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5F74" w:rsidRPr="002E2150" w:rsidRDefault="00175F74" w:rsidP="00175F74">
      <w:pPr>
        <w:spacing w:after="0" w:line="240" w:lineRule="auto"/>
        <w:rPr>
          <w:rFonts w:asciiTheme="majorHAnsi" w:eastAsia="Times New Roman" w:hAnsiTheme="majorHAnsi" w:cs="Times New Roman"/>
          <w:b/>
          <w:sz w:val="24"/>
          <w:szCs w:val="24"/>
          <w:lang w:eastAsia="uk-UA"/>
        </w:rPr>
      </w:pPr>
      <w:bookmarkStart w:id="0" w:name="_GoBack"/>
      <w:r w:rsidRPr="002E2150">
        <w:rPr>
          <w:rFonts w:asciiTheme="majorHAnsi" w:eastAsia="Times New Roman" w:hAnsiTheme="majorHAnsi" w:cs="Consolas"/>
          <w:b/>
          <w:color w:val="000000"/>
          <w:sz w:val="24"/>
          <w:szCs w:val="24"/>
          <w:lang w:eastAsia="uk-UA"/>
        </w:rPr>
        <w:t>Розділ І. ТЕОРІЯ ЛІНІЙНИХ. КІЛ ПРИ ГАРМОНІЧНОМУ ВПЛИВІ</w:t>
      </w:r>
    </w:p>
    <w:p w:rsidR="00175F74" w:rsidRPr="002E2150" w:rsidRDefault="00175F74" w:rsidP="00175F74">
      <w:pPr>
        <w:numPr>
          <w:ilvl w:val="0"/>
          <w:numId w:val="1"/>
        </w:numPr>
        <w:spacing w:after="0" w:line="240" w:lineRule="auto"/>
        <w:rPr>
          <w:rFonts w:asciiTheme="majorHAnsi" w:eastAsia="Times New Roman" w:hAnsiTheme="majorHAnsi" w:cs="Consolas"/>
          <w:color w:val="000000"/>
          <w:sz w:val="24"/>
          <w:szCs w:val="24"/>
          <w:lang w:eastAsia="uk-UA"/>
        </w:rPr>
      </w:pPr>
      <w:r w:rsidRPr="002E2150">
        <w:rPr>
          <w:rFonts w:asciiTheme="majorHAnsi" w:eastAsia="Times New Roman" w:hAnsiTheme="majorHAnsi" w:cs="Consolas"/>
          <w:color w:val="000000"/>
          <w:sz w:val="24"/>
          <w:szCs w:val="24"/>
          <w:lang w:eastAsia="uk-UA"/>
        </w:rPr>
        <w:t>Осно</w:t>
      </w:r>
      <w:r w:rsidRPr="002E2150">
        <w:rPr>
          <w:rFonts w:asciiTheme="majorHAnsi" w:eastAsia="Times New Roman" w:hAnsiTheme="majorHAnsi" w:cs="Consolas"/>
          <w:color w:val="000000"/>
          <w:sz w:val="24"/>
          <w:szCs w:val="24"/>
          <w:u w:val="single"/>
          <w:lang w:eastAsia="uk-UA"/>
        </w:rPr>
        <w:t>вн</w:t>
      </w:r>
      <w:r w:rsidRPr="002E2150">
        <w:rPr>
          <w:rFonts w:asciiTheme="majorHAnsi" w:eastAsia="Times New Roman" w:hAnsiTheme="majorHAnsi" w:cs="Consolas"/>
          <w:color w:val="000000"/>
          <w:sz w:val="24"/>
          <w:szCs w:val="24"/>
          <w:lang w:eastAsia="uk-UA"/>
        </w:rPr>
        <w:t xml:space="preserve">і </w:t>
      </w:r>
      <w:r w:rsidRPr="002E2150">
        <w:rPr>
          <w:rFonts w:asciiTheme="majorHAnsi" w:eastAsia="Times New Roman" w:hAnsiTheme="majorHAnsi" w:cs="Consolas"/>
          <w:color w:val="000000"/>
          <w:sz w:val="24"/>
          <w:szCs w:val="24"/>
          <w:u w:val="single"/>
          <w:lang w:eastAsia="uk-UA"/>
        </w:rPr>
        <w:t>елеме</w:t>
      </w:r>
      <w:r w:rsidRPr="002E2150">
        <w:rPr>
          <w:rFonts w:asciiTheme="majorHAnsi" w:eastAsia="Times New Roman" w:hAnsiTheme="majorHAnsi" w:cs="Consolas"/>
          <w:color w:val="000000"/>
          <w:sz w:val="24"/>
          <w:szCs w:val="24"/>
          <w:lang w:eastAsia="uk-UA"/>
        </w:rPr>
        <w:t>нти і в</w:t>
      </w:r>
      <w:r w:rsidRPr="002E2150">
        <w:rPr>
          <w:rFonts w:asciiTheme="majorHAnsi" w:eastAsia="Times New Roman" w:hAnsiTheme="majorHAnsi" w:cs="Consolas"/>
          <w:color w:val="000000"/>
          <w:sz w:val="24"/>
          <w:szCs w:val="24"/>
          <w:u w:val="single"/>
          <w:lang w:eastAsia="uk-UA"/>
        </w:rPr>
        <w:t>ластивості електричних кіл</w:t>
      </w:r>
    </w:p>
    <w:p w:rsidR="00175F74" w:rsidRPr="002E2150" w:rsidRDefault="00175F74" w:rsidP="00175F74">
      <w:pPr>
        <w:numPr>
          <w:ilvl w:val="0"/>
          <w:numId w:val="2"/>
        </w:numPr>
        <w:spacing w:after="0" w:line="240" w:lineRule="auto"/>
        <w:rPr>
          <w:rFonts w:asciiTheme="majorHAnsi" w:eastAsia="Times New Roman" w:hAnsiTheme="majorHAnsi" w:cs="Consolas"/>
          <w:color w:val="000000"/>
          <w:sz w:val="24"/>
          <w:szCs w:val="24"/>
          <w:lang w:eastAsia="uk-UA"/>
        </w:rPr>
      </w:pPr>
      <w:r w:rsidRPr="002E2150">
        <w:rPr>
          <w:rFonts w:asciiTheme="majorHAnsi" w:eastAsia="Times New Roman" w:hAnsiTheme="majorHAnsi" w:cs="Consolas"/>
          <w:color w:val="000000"/>
          <w:sz w:val="24"/>
          <w:szCs w:val="24"/>
          <w:lang w:eastAsia="uk-UA"/>
        </w:rPr>
        <w:t>Пон</w:t>
      </w:r>
      <w:r w:rsidRPr="002E2150">
        <w:rPr>
          <w:rFonts w:asciiTheme="majorHAnsi" w:eastAsia="Times New Roman" w:hAnsiTheme="majorHAnsi" w:cs="Consolas"/>
          <w:color w:val="000000"/>
          <w:sz w:val="24"/>
          <w:szCs w:val="24"/>
          <w:u w:val="single"/>
          <w:lang w:eastAsia="uk-UA"/>
        </w:rPr>
        <w:t>яття двополюсника і чотириполюсника</w:t>
      </w:r>
    </w:p>
    <w:p w:rsidR="00175F74" w:rsidRPr="002E2150" w:rsidRDefault="00175F74" w:rsidP="00175F74">
      <w:pPr>
        <w:spacing w:after="0" w:line="240" w:lineRule="auto"/>
        <w:rPr>
          <w:rFonts w:asciiTheme="majorHAnsi" w:eastAsia="Times New Roman" w:hAnsiTheme="majorHAnsi" w:cs="Times New Roman"/>
          <w:sz w:val="24"/>
          <w:szCs w:val="24"/>
          <w:lang w:eastAsia="uk-UA"/>
        </w:rPr>
      </w:pPr>
      <w:r w:rsidRPr="002E2150">
        <w:rPr>
          <w:rFonts w:asciiTheme="majorHAnsi" w:eastAsia="Times New Roman" w:hAnsiTheme="majorHAnsi" w:cs="Consolas"/>
          <w:color w:val="000000"/>
          <w:sz w:val="24"/>
          <w:szCs w:val="24"/>
          <w:lang w:eastAsia="uk-UA"/>
        </w:rPr>
        <w:t>Електричним колом називають сукупність пристроїв, які приз</w:t>
      </w:r>
      <w:r w:rsidRPr="002E2150">
        <w:rPr>
          <w:rFonts w:asciiTheme="majorHAnsi" w:eastAsia="Times New Roman" w:hAnsiTheme="majorHAnsi" w:cs="Consolas"/>
          <w:color w:val="000000"/>
          <w:sz w:val="24"/>
          <w:szCs w:val="24"/>
          <w:lang w:eastAsia="uk-UA"/>
        </w:rPr>
        <w:softHyphen/>
        <w:t xml:space="preserve">начені для забезпечення проходження електричного струму. </w:t>
      </w:r>
      <w:r w:rsidRPr="002E2150">
        <w:rPr>
          <w:rFonts w:asciiTheme="majorHAnsi" w:eastAsia="Times New Roman" w:hAnsiTheme="majorHAnsi" w:cs="Franklin Gothic Medium"/>
          <w:color w:val="000000"/>
          <w:sz w:val="24"/>
          <w:szCs w:val="24"/>
          <w:lang w:eastAsia="uk-UA"/>
        </w:rPr>
        <w:t>Пристроями</w:t>
      </w:r>
      <w:r w:rsidRPr="002E2150">
        <w:rPr>
          <w:rFonts w:asciiTheme="majorHAnsi" w:eastAsia="Times New Roman" w:hAnsiTheme="majorHAnsi" w:cs="Consolas"/>
          <w:color w:val="000000"/>
          <w:sz w:val="24"/>
          <w:szCs w:val="24"/>
          <w:lang w:eastAsia="uk-UA"/>
        </w:rPr>
        <w:t xml:space="preserve"> , що утворюють електричне коло, є: джерела електромагнітної енергії (генератори); споживачі електромагнітної енергії (прий</w:t>
      </w:r>
      <w:r w:rsidRPr="002E2150">
        <w:rPr>
          <w:rFonts w:asciiTheme="majorHAnsi" w:eastAsia="Times New Roman" w:hAnsiTheme="majorHAnsi" w:cs="Consolas"/>
          <w:color w:val="000000"/>
          <w:sz w:val="24"/>
          <w:szCs w:val="24"/>
          <w:lang w:eastAsia="uk-UA"/>
        </w:rPr>
        <w:softHyphen/>
        <w:t>мачі, навантаження); системи передачі енергії.</w:t>
      </w:r>
    </w:p>
    <w:p w:rsidR="00175F74" w:rsidRPr="002E2150" w:rsidRDefault="00175F74" w:rsidP="00175F74">
      <w:pPr>
        <w:spacing w:after="0" w:line="240" w:lineRule="auto"/>
        <w:rPr>
          <w:rFonts w:asciiTheme="majorHAnsi" w:eastAsia="Times New Roman" w:hAnsiTheme="majorHAnsi" w:cs="Times New Roman"/>
          <w:sz w:val="24"/>
          <w:szCs w:val="24"/>
          <w:lang w:eastAsia="uk-UA"/>
        </w:rPr>
      </w:pPr>
      <w:r w:rsidRPr="002E2150">
        <w:rPr>
          <w:rFonts w:asciiTheme="majorHAnsi" w:eastAsia="Times New Roman" w:hAnsiTheme="majorHAnsi" w:cs="Consolas"/>
          <w:color w:val="000000"/>
          <w:sz w:val="24"/>
          <w:szCs w:val="24"/>
          <w:lang w:eastAsia="uk-UA"/>
        </w:rPr>
        <w:t>Кожне джерело, як і кожний приймач наділені двома затискача</w:t>
      </w:r>
      <w:r w:rsidRPr="002E2150">
        <w:rPr>
          <w:rFonts w:asciiTheme="majorHAnsi" w:eastAsia="Times New Roman" w:hAnsiTheme="majorHAnsi" w:cs="Consolas"/>
          <w:color w:val="000000"/>
          <w:sz w:val="24"/>
          <w:szCs w:val="24"/>
          <w:lang w:eastAsia="uk-UA"/>
        </w:rPr>
        <w:softHyphen/>
        <w:t>ми, за допомогою яких через систему передачі здійснюється зв'язок між джерелами і приймачами. Ці затискачі інакше називають полю</w:t>
      </w:r>
      <w:r w:rsidRPr="002E2150">
        <w:rPr>
          <w:rFonts w:asciiTheme="majorHAnsi" w:eastAsia="Times New Roman" w:hAnsiTheme="majorHAnsi" w:cs="Consolas"/>
          <w:color w:val="000000"/>
          <w:sz w:val="24"/>
          <w:szCs w:val="24"/>
          <w:lang w:eastAsia="uk-UA"/>
        </w:rPr>
        <w:softHyphen/>
        <w:t>сами джерела чи приймача. А _тому джерела і приймачі отримали за</w:t>
      </w:r>
      <w:r w:rsidRPr="002E2150">
        <w:rPr>
          <w:rFonts w:asciiTheme="majorHAnsi" w:eastAsia="Times New Roman" w:hAnsiTheme="majorHAnsi" w:cs="Consolas"/>
          <w:color w:val="000000"/>
          <w:sz w:val="24"/>
          <w:szCs w:val="24"/>
          <w:lang w:eastAsia="uk-UA"/>
        </w:rPr>
        <w:softHyphen/>
        <w:t>гальну назву ДВОПОЛЮСНИКІВ. У загальному випадку двополюсник мо</w:t>
      </w:r>
      <w:r w:rsidRPr="002E2150">
        <w:rPr>
          <w:rFonts w:asciiTheme="majorHAnsi" w:eastAsia="Times New Roman" w:hAnsiTheme="majorHAnsi" w:cs="Consolas"/>
          <w:color w:val="000000"/>
          <w:sz w:val="24"/>
          <w:szCs w:val="24"/>
          <w:lang w:eastAsia="uk-UA"/>
        </w:rPr>
        <w:softHyphen/>
        <w:t>же об'єднувати декілька джерел і приймачів ! складатися із більш простих двополюсників, що електрично зв'язані між собою.</w:t>
      </w:r>
    </w:p>
    <w:p w:rsidR="00175F74" w:rsidRPr="002E2150" w:rsidRDefault="00175F74" w:rsidP="00175F74">
      <w:pPr>
        <w:spacing w:after="0" w:line="240" w:lineRule="auto"/>
        <w:rPr>
          <w:rFonts w:asciiTheme="majorHAnsi" w:eastAsia="Times New Roman" w:hAnsiTheme="majorHAnsi" w:cs="Times New Roman"/>
          <w:sz w:val="24"/>
          <w:szCs w:val="24"/>
          <w:lang w:eastAsia="uk-UA"/>
        </w:rPr>
      </w:pPr>
      <w:r w:rsidRPr="002E2150">
        <w:rPr>
          <w:rFonts w:asciiTheme="majorHAnsi" w:eastAsia="Times New Roman" w:hAnsiTheme="majorHAnsi" w:cs="Consolas"/>
          <w:color w:val="000000"/>
          <w:sz w:val="24"/>
          <w:szCs w:val="24"/>
          <w:lang w:eastAsia="uk-UA"/>
        </w:rPr>
        <w:t>двополюсник, що не утримує джерел електромагнітної енергії, називають пасивним і зображають у вигляді прямокутника (рис.1.1, а) * Двополюсник, що утримує джерело енергії, називають активним (рис.І.І, б).</w:t>
      </w:r>
    </w:p>
    <w:p w:rsidR="00175F74" w:rsidRPr="002E2150" w:rsidRDefault="00175F74" w:rsidP="00175F74">
      <w:pPr>
        <w:rPr>
          <w:rFonts w:asciiTheme="majorHAnsi" w:hAnsiTheme="majorHAnsi"/>
          <w:sz w:val="24"/>
          <w:szCs w:val="24"/>
          <w:lang w:val="ru-RU"/>
        </w:rPr>
      </w:pPr>
      <w:r w:rsidRPr="002E2150">
        <w:rPr>
          <w:rFonts w:asciiTheme="majorHAnsi" w:hAnsiTheme="majorHAnsi"/>
          <w:noProof/>
          <w:sz w:val="24"/>
          <w:szCs w:val="24"/>
          <w:lang w:eastAsia="uk-UA"/>
        </w:rPr>
        <w:drawing>
          <wp:inline distT="0" distB="0" distL="0" distR="0" wp14:anchorId="684B72A6" wp14:editId="317A3514">
            <wp:extent cx="5733415" cy="1202678"/>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3415" cy="1202678"/>
                    </a:xfrm>
                    <a:prstGeom prst="rect">
                      <a:avLst/>
                    </a:prstGeom>
                  </pic:spPr>
                </pic:pic>
              </a:graphicData>
            </a:graphic>
          </wp:inline>
        </w:drawing>
      </w:r>
    </w:p>
    <w:p w:rsidR="00175F74" w:rsidRPr="002E2150" w:rsidRDefault="00175F74" w:rsidP="00175F74">
      <w:pPr>
        <w:spacing w:after="0" w:line="240" w:lineRule="auto"/>
        <w:rPr>
          <w:rFonts w:asciiTheme="majorHAnsi" w:eastAsia="Times New Roman" w:hAnsiTheme="majorHAnsi" w:cs="Times New Roman"/>
          <w:sz w:val="24"/>
          <w:szCs w:val="24"/>
          <w:lang w:eastAsia="uk-UA"/>
        </w:rPr>
      </w:pPr>
      <w:r w:rsidRPr="002E2150">
        <w:rPr>
          <w:rFonts w:asciiTheme="majorHAnsi" w:eastAsia="Times New Roman" w:hAnsiTheme="majorHAnsi" w:cs="Consolas"/>
          <w:color w:val="000000"/>
          <w:sz w:val="24"/>
          <w:szCs w:val="24"/>
          <w:lang w:eastAsia="uk-UA"/>
        </w:rPr>
        <w:t>Проміжний пристрій, який служить для передачі енергії від джерела до приймача, повинен мати чотири затискача Такий прис</w:t>
      </w:r>
      <w:r w:rsidRPr="002E2150">
        <w:rPr>
          <w:rFonts w:asciiTheme="majorHAnsi" w:eastAsia="Times New Roman" w:hAnsiTheme="majorHAnsi" w:cs="Consolas"/>
          <w:color w:val="000000"/>
          <w:sz w:val="24"/>
          <w:szCs w:val="24"/>
          <w:lang w:eastAsia="uk-UA"/>
        </w:rPr>
        <w:softHyphen/>
        <w:t>трій називають чотириполюсником (рис.І.</w:t>
      </w:r>
      <w:r w:rsidRPr="002E2150">
        <w:rPr>
          <w:rFonts w:asciiTheme="majorHAnsi" w:eastAsia="Times New Roman" w:hAnsiTheme="majorHAnsi" w:cs="Consolas"/>
          <w:i/>
          <w:iCs/>
          <w:color w:val="000000"/>
          <w:sz w:val="24"/>
          <w:szCs w:val="24"/>
          <w:lang w:eastAsia="uk-UA"/>
        </w:rPr>
        <w:t>2).</w:t>
      </w:r>
      <w:r w:rsidRPr="002E2150">
        <w:rPr>
          <w:rFonts w:asciiTheme="majorHAnsi" w:eastAsia="Times New Roman" w:hAnsiTheme="majorHAnsi" w:cs="Consolas"/>
          <w:color w:val="000000"/>
          <w:sz w:val="24"/>
          <w:szCs w:val="24"/>
          <w:lang w:eastAsia="uk-UA"/>
        </w:rPr>
        <w:t xml:space="preserve"> Простим пристроєм для передачі енергії від</w:t>
      </w:r>
      <w:r w:rsidRPr="002E2150">
        <w:rPr>
          <w:rFonts w:asciiTheme="majorHAnsi" w:eastAsia="Times New Roman" w:hAnsiTheme="majorHAnsi" w:cs="Consolas"/>
          <w:color w:val="000000"/>
          <w:sz w:val="24"/>
          <w:szCs w:val="24"/>
          <w:lang w:val="ru-RU" w:eastAsia="uk-UA"/>
        </w:rPr>
        <w:t xml:space="preserve"> д</w:t>
      </w:r>
      <w:r w:rsidRPr="002E2150">
        <w:rPr>
          <w:rFonts w:asciiTheme="majorHAnsi" w:eastAsia="Times New Roman" w:hAnsiTheme="majorHAnsi" w:cs="Consolas"/>
          <w:color w:val="000000"/>
          <w:sz w:val="24"/>
          <w:szCs w:val="24"/>
          <w:lang w:eastAsia="uk-UA"/>
        </w:rPr>
        <w:t>жерела до приймача є два проводи, що з'єд</w:t>
      </w:r>
      <w:r w:rsidRPr="002E2150">
        <w:rPr>
          <w:rFonts w:asciiTheme="majorHAnsi" w:eastAsia="Times New Roman" w:hAnsiTheme="majorHAnsi" w:cs="Consolas"/>
          <w:color w:val="000000"/>
          <w:sz w:val="24"/>
          <w:szCs w:val="24"/>
          <w:lang w:eastAsia="uk-UA"/>
        </w:rPr>
        <w:softHyphen/>
        <w:t>нують затискачі джерела з затискачами приймача.</w:t>
      </w:r>
    </w:p>
    <w:p w:rsidR="00175F74" w:rsidRPr="002E2150" w:rsidRDefault="00175F74" w:rsidP="00175F74">
      <w:pPr>
        <w:numPr>
          <w:ilvl w:val="0"/>
          <w:numId w:val="1"/>
        </w:numPr>
        <w:spacing w:after="0" w:line="240" w:lineRule="auto"/>
        <w:rPr>
          <w:rFonts w:asciiTheme="majorHAnsi" w:eastAsia="Times New Roman" w:hAnsiTheme="majorHAnsi" w:cs="Consolas"/>
          <w:color w:val="000000"/>
          <w:spacing w:val="-40"/>
          <w:sz w:val="24"/>
          <w:szCs w:val="24"/>
          <w:u w:val="single"/>
          <w:lang w:eastAsia="uk-UA"/>
        </w:rPr>
      </w:pPr>
      <w:r w:rsidRPr="002E2150">
        <w:rPr>
          <w:rFonts w:asciiTheme="majorHAnsi" w:eastAsia="Times New Roman" w:hAnsiTheme="majorHAnsi" w:cs="Consolas"/>
          <w:color w:val="000000"/>
          <w:spacing w:val="-40"/>
          <w:sz w:val="24"/>
          <w:szCs w:val="24"/>
          <w:u w:val="single"/>
          <w:lang w:eastAsia="uk-UA"/>
        </w:rPr>
        <w:t>Фі</w:t>
      </w:r>
      <w:r w:rsidRPr="002E2150">
        <w:rPr>
          <w:rFonts w:asciiTheme="majorHAnsi" w:eastAsia="Times New Roman" w:hAnsiTheme="majorHAnsi" w:cs="Consolas"/>
          <w:color w:val="000000"/>
          <w:sz w:val="24"/>
          <w:szCs w:val="24"/>
          <w:u w:val="single"/>
          <w:lang w:eastAsia="uk-UA"/>
        </w:rPr>
        <w:t>зичні поняття про електромагнітні процеси в електричних</w:t>
      </w:r>
      <w:r w:rsidRPr="002E2150">
        <w:rPr>
          <w:rFonts w:asciiTheme="majorHAnsi" w:eastAsia="Times New Roman" w:hAnsiTheme="majorHAnsi" w:cs="Consolas"/>
          <w:color w:val="000000"/>
          <w:sz w:val="24"/>
          <w:szCs w:val="24"/>
          <w:lang w:eastAsia="uk-UA"/>
        </w:rPr>
        <w:t xml:space="preserve"> </w:t>
      </w:r>
      <w:r w:rsidRPr="002E2150">
        <w:rPr>
          <w:rFonts w:asciiTheme="majorHAnsi" w:eastAsia="Times New Roman" w:hAnsiTheme="majorHAnsi" w:cs="Consolas"/>
          <w:color w:val="000000"/>
          <w:sz w:val="24"/>
          <w:szCs w:val="24"/>
          <w:u w:val="single"/>
          <w:lang w:eastAsia="uk-UA"/>
        </w:rPr>
        <w:t>колах</w:t>
      </w:r>
    </w:p>
    <w:p w:rsidR="00175F74" w:rsidRPr="002E2150" w:rsidRDefault="00175F74" w:rsidP="00175F74">
      <w:pPr>
        <w:spacing w:after="0" w:line="240" w:lineRule="auto"/>
        <w:rPr>
          <w:rFonts w:asciiTheme="majorHAnsi" w:eastAsia="Times New Roman" w:hAnsiTheme="majorHAnsi" w:cs="Times New Roman"/>
          <w:sz w:val="24"/>
          <w:szCs w:val="24"/>
          <w:lang w:eastAsia="uk-UA"/>
        </w:rPr>
      </w:pPr>
      <w:r w:rsidRPr="002E2150">
        <w:rPr>
          <w:rFonts w:asciiTheme="majorHAnsi" w:eastAsia="Times New Roman" w:hAnsiTheme="majorHAnsi" w:cs="Consolas"/>
          <w:color w:val="000000"/>
          <w:sz w:val="24"/>
          <w:szCs w:val="24"/>
          <w:lang w:eastAsia="uk-UA"/>
        </w:rPr>
        <w:t>Електромагнітні процеси в електричних колах при передачі енергії повністю описуються за допомогою таких понять</w:t>
      </w:r>
      <w:r w:rsidRPr="002E2150">
        <w:rPr>
          <w:rFonts w:asciiTheme="majorHAnsi" w:eastAsia="Times New Roman" w:hAnsiTheme="majorHAnsi" w:cs="Consolas"/>
          <w:color w:val="000000"/>
          <w:sz w:val="24"/>
          <w:szCs w:val="24"/>
          <w:lang w:val="ru-RU" w:eastAsia="uk-UA"/>
        </w:rPr>
        <w:t xml:space="preserve"> </w:t>
      </w:r>
      <w:r w:rsidRPr="002E2150">
        <w:rPr>
          <w:rFonts w:asciiTheme="majorHAnsi" w:eastAsia="Times New Roman" w:hAnsiTheme="majorHAnsi" w:cs="Consolas"/>
          <w:color w:val="000000"/>
          <w:sz w:val="24"/>
          <w:szCs w:val="24"/>
          <w:lang w:eastAsia="uk-UA"/>
        </w:rPr>
        <w:t>як струм, напруга, потужність, ЕРС.</w:t>
      </w:r>
    </w:p>
    <w:p w:rsidR="00175F74" w:rsidRPr="002E2150" w:rsidRDefault="00175F74" w:rsidP="00175F74">
      <w:pPr>
        <w:spacing w:after="0" w:line="240" w:lineRule="auto"/>
        <w:rPr>
          <w:rFonts w:asciiTheme="majorHAnsi" w:eastAsia="Gungsuh" w:hAnsiTheme="majorHAnsi" w:cs="Consolas"/>
          <w:sz w:val="24"/>
          <w:szCs w:val="24"/>
          <w:lang w:val="ru-RU"/>
        </w:rPr>
      </w:pPr>
      <w:r w:rsidRPr="002E2150">
        <w:rPr>
          <w:rFonts w:asciiTheme="majorHAnsi" w:eastAsia="Times New Roman" w:hAnsiTheme="majorHAnsi" w:cs="Consolas"/>
          <w:color w:val="000000"/>
          <w:sz w:val="24"/>
          <w:szCs w:val="24"/>
          <w:lang w:eastAsia="uk-UA"/>
        </w:rPr>
        <w:t>Нагадаємо, що електричний струм у провідниках є явищем упоряд</w:t>
      </w:r>
      <w:r w:rsidRPr="002E2150">
        <w:rPr>
          <w:rFonts w:asciiTheme="majorHAnsi" w:eastAsia="Times New Roman" w:hAnsiTheme="majorHAnsi" w:cs="Consolas"/>
          <w:color w:val="000000"/>
          <w:sz w:val="24"/>
          <w:szCs w:val="24"/>
          <w:lang w:eastAsia="uk-UA"/>
        </w:rPr>
        <w:softHyphen/>
        <w:t>кованого руху електричних зарядів. Інтенсивність або.</w:t>
      </w:r>
      <w:r w:rsidRPr="002E2150">
        <w:rPr>
          <w:rFonts w:asciiTheme="majorHAnsi" w:eastAsia="Times New Roman" w:hAnsiTheme="majorHAnsi" w:cs="Consolas"/>
          <w:color w:val="000000"/>
          <w:sz w:val="24"/>
          <w:szCs w:val="24"/>
          <w:lang w:val="ru-RU" w:eastAsia="uk-UA"/>
        </w:rPr>
        <w:t xml:space="preserve"> </w:t>
      </w:r>
      <w:r w:rsidRPr="002E2150">
        <w:rPr>
          <w:rFonts w:asciiTheme="majorHAnsi" w:eastAsia="Times New Roman" w:hAnsiTheme="majorHAnsi" w:cs="Consolas"/>
          <w:color w:val="000000"/>
          <w:sz w:val="24"/>
          <w:szCs w:val="24"/>
          <w:lang w:eastAsia="uk-UA"/>
        </w:rPr>
        <w:t>сила струму</w:t>
      </w:r>
      <w:r w:rsidRPr="002E2150">
        <w:rPr>
          <w:rFonts w:asciiTheme="majorHAnsi" w:eastAsia="Times New Roman" w:hAnsiTheme="majorHAnsi" w:cs="Times New Roman"/>
          <w:sz w:val="24"/>
          <w:szCs w:val="24"/>
          <w:lang w:eastAsia="uk-UA"/>
        </w:rPr>
        <w:t xml:space="preserve"> </w:t>
      </w:r>
      <w:r w:rsidRPr="002E2150">
        <w:rPr>
          <w:rFonts w:asciiTheme="majorHAnsi" w:eastAsia="Gungsuh" w:hAnsiTheme="majorHAnsi" w:cs="Consolas"/>
          <w:sz w:val="24"/>
          <w:szCs w:val="24"/>
        </w:rPr>
        <w:t>вимірюється кількістю електричного заряду</w:t>
      </w:r>
      <w:r w:rsidRPr="002E2150">
        <w:rPr>
          <w:rFonts w:asciiTheme="majorHAnsi" w:eastAsia="Gungsuh" w:hAnsiTheme="majorHAnsi" w:cs="Consolas"/>
          <w:sz w:val="24"/>
          <w:szCs w:val="24"/>
          <w:lang w:val="ru-RU"/>
        </w:rPr>
        <w:t xml:space="preserve"> </w:t>
      </w:r>
      <w:r w:rsidRPr="002E2150">
        <w:rPr>
          <w:rFonts w:asciiTheme="majorHAnsi" w:eastAsia="Gungsuh" w:hAnsiTheme="majorHAnsi" w:cs="Consolas"/>
          <w:sz w:val="24"/>
          <w:szCs w:val="24"/>
          <w:lang w:val="en-US"/>
        </w:rPr>
        <w:t>Q</w:t>
      </w:r>
      <w:r w:rsidRPr="002E2150">
        <w:rPr>
          <w:rFonts w:asciiTheme="majorHAnsi" w:eastAsia="Gungsuh" w:hAnsiTheme="majorHAnsi" w:cs="Consolas"/>
          <w:sz w:val="24"/>
          <w:szCs w:val="24"/>
        </w:rPr>
        <w:t xml:space="preserve"> , що проходить через поперечний переріз провідника в одиницю часу</w:t>
      </w:r>
    </w:p>
    <w:p w:rsidR="00175F74" w:rsidRPr="002E2150" w:rsidRDefault="00175F74" w:rsidP="00175F74">
      <w:pPr>
        <w:spacing w:after="0" w:line="240" w:lineRule="auto"/>
        <w:rPr>
          <w:rFonts w:asciiTheme="majorHAnsi" w:eastAsia="Gungsuh" w:hAnsiTheme="majorHAnsi" w:cs="Consolas"/>
          <w:sz w:val="24"/>
          <w:szCs w:val="24"/>
        </w:rPr>
      </w:pPr>
      <w:r w:rsidRPr="002E2150">
        <w:rPr>
          <w:rFonts w:asciiTheme="majorHAnsi" w:eastAsia="Gungsuh" w:hAnsiTheme="majorHAnsi" w:cs="Consolas"/>
          <w:sz w:val="24"/>
          <w:szCs w:val="24"/>
          <w:lang w:val="ru-RU"/>
        </w:rPr>
        <w:tab/>
      </w:r>
      <w:r w:rsidRPr="002E2150">
        <w:rPr>
          <w:rFonts w:asciiTheme="majorHAnsi" w:eastAsia="Gungsuh" w:hAnsiTheme="majorHAnsi" w:cs="Consolas"/>
          <w:sz w:val="24"/>
          <w:szCs w:val="24"/>
          <w:lang w:val="ru-RU"/>
        </w:rPr>
        <w:tab/>
      </w:r>
      <w:r w:rsidRPr="002E2150">
        <w:rPr>
          <w:rFonts w:asciiTheme="majorHAnsi" w:eastAsia="Gungsuh" w:hAnsiTheme="majorHAnsi" w:cs="Consolas"/>
          <w:sz w:val="24"/>
          <w:szCs w:val="24"/>
          <w:lang w:val="ru-RU"/>
        </w:rPr>
        <w:tab/>
      </w:r>
      <w:r w:rsidRPr="002E2150">
        <w:rPr>
          <w:rFonts w:asciiTheme="majorHAnsi" w:eastAsia="Gungsuh" w:hAnsiTheme="majorHAnsi" w:cs="Consolas"/>
          <w:sz w:val="24"/>
          <w:szCs w:val="24"/>
          <w:lang w:val="ru-RU"/>
        </w:rPr>
        <w:tab/>
      </w:r>
      <w:r w:rsidRPr="002E2150">
        <w:rPr>
          <w:rFonts w:asciiTheme="majorHAnsi" w:eastAsia="Gungsuh" w:hAnsiTheme="majorHAnsi" w:cs="Consolas"/>
          <w:sz w:val="24"/>
          <w:szCs w:val="24"/>
          <w:lang w:val="en-US"/>
        </w:rPr>
        <w:t>I</w:t>
      </w:r>
      <w:r w:rsidRPr="002E2150">
        <w:rPr>
          <w:rFonts w:asciiTheme="majorHAnsi" w:eastAsia="Gungsuh" w:hAnsiTheme="majorHAnsi" w:cs="Consolas"/>
          <w:sz w:val="24"/>
          <w:szCs w:val="24"/>
          <w:lang w:val="ru-RU"/>
        </w:rPr>
        <w:t>=</w:t>
      </w:r>
      <w:r w:rsidRPr="002E2150">
        <w:rPr>
          <w:rFonts w:asciiTheme="majorHAnsi" w:eastAsia="Gungsuh" w:hAnsiTheme="majorHAnsi" w:cs="Consolas"/>
          <w:sz w:val="24"/>
          <w:szCs w:val="24"/>
          <w:lang w:val="en-US"/>
        </w:rPr>
        <w:t>dQ</w:t>
      </w:r>
      <w:r w:rsidRPr="002E2150">
        <w:rPr>
          <w:rFonts w:asciiTheme="majorHAnsi" w:eastAsia="Gungsuh" w:hAnsiTheme="majorHAnsi" w:cs="Consolas"/>
          <w:sz w:val="24"/>
          <w:szCs w:val="24"/>
          <w:lang w:val="ru-RU"/>
        </w:rPr>
        <w:t>/</w:t>
      </w:r>
      <w:r w:rsidRPr="002E2150">
        <w:rPr>
          <w:rFonts w:asciiTheme="majorHAnsi" w:eastAsia="Gungsuh" w:hAnsiTheme="majorHAnsi" w:cs="Consolas"/>
          <w:sz w:val="24"/>
          <w:szCs w:val="24"/>
          <w:lang w:val="en-US"/>
        </w:rPr>
        <w:t>dt</w:t>
      </w:r>
      <w:r w:rsidRPr="002E2150">
        <w:rPr>
          <w:rFonts w:asciiTheme="majorHAnsi" w:eastAsia="Gungsuh" w:hAnsiTheme="majorHAnsi" w:cs="Consolas"/>
          <w:sz w:val="24"/>
          <w:szCs w:val="24"/>
          <w:lang w:val="ru-RU"/>
        </w:rPr>
        <w:tab/>
      </w:r>
      <w:r w:rsidRPr="002E2150">
        <w:rPr>
          <w:rFonts w:asciiTheme="majorHAnsi" w:eastAsia="Gungsuh" w:hAnsiTheme="majorHAnsi" w:cs="Consolas"/>
          <w:sz w:val="24"/>
          <w:szCs w:val="24"/>
          <w:lang w:val="ru-RU"/>
        </w:rPr>
        <w:tab/>
      </w:r>
      <w:r w:rsidRPr="002E2150">
        <w:rPr>
          <w:rFonts w:asciiTheme="majorHAnsi" w:eastAsia="Gungsuh" w:hAnsiTheme="majorHAnsi" w:cs="Consolas"/>
          <w:sz w:val="24"/>
          <w:szCs w:val="24"/>
          <w:lang w:val="ru-RU"/>
        </w:rPr>
        <w:tab/>
      </w:r>
      <w:r w:rsidRPr="002E2150">
        <w:rPr>
          <w:rFonts w:asciiTheme="majorHAnsi" w:eastAsia="Gungsuh" w:hAnsiTheme="majorHAnsi" w:cs="Consolas"/>
          <w:sz w:val="24"/>
          <w:szCs w:val="24"/>
          <w:lang w:val="ru-RU"/>
        </w:rPr>
        <w:tab/>
      </w:r>
      <w:r w:rsidRPr="002E2150">
        <w:rPr>
          <w:rFonts w:asciiTheme="majorHAnsi" w:eastAsia="Gungsuh" w:hAnsiTheme="majorHAnsi" w:cs="Consolas"/>
          <w:sz w:val="24"/>
          <w:szCs w:val="24"/>
          <w:lang w:val="ru-RU"/>
        </w:rPr>
        <w:tab/>
      </w:r>
      <w:r w:rsidRPr="002E2150">
        <w:rPr>
          <w:rFonts w:asciiTheme="majorHAnsi" w:eastAsia="Gungsuh" w:hAnsiTheme="majorHAnsi" w:cs="Consolas"/>
          <w:sz w:val="24"/>
          <w:szCs w:val="24"/>
          <w:lang w:val="ru-RU"/>
        </w:rPr>
        <w:tab/>
        <w:t>(</w:t>
      </w:r>
      <w:r w:rsidRPr="002E2150">
        <w:rPr>
          <w:rFonts w:asciiTheme="majorHAnsi" w:eastAsia="Gungsuh" w:hAnsiTheme="majorHAnsi" w:cs="Consolas"/>
          <w:sz w:val="24"/>
          <w:szCs w:val="24"/>
          <w:lang w:val="en-US"/>
        </w:rPr>
        <w:t>I</w:t>
      </w:r>
      <w:r w:rsidRPr="002E2150">
        <w:rPr>
          <w:rFonts w:asciiTheme="majorHAnsi" w:eastAsia="Gungsuh" w:hAnsiTheme="majorHAnsi" w:cs="Consolas"/>
          <w:sz w:val="24"/>
          <w:szCs w:val="24"/>
          <w:lang w:val="ru-RU"/>
        </w:rPr>
        <w:t>.</w:t>
      </w:r>
      <w:r w:rsidRPr="002E2150">
        <w:rPr>
          <w:rFonts w:asciiTheme="majorHAnsi" w:eastAsia="Gungsuh" w:hAnsiTheme="majorHAnsi" w:cs="Consolas"/>
          <w:sz w:val="24"/>
          <w:szCs w:val="24"/>
          <w:lang w:val="en-US"/>
        </w:rPr>
        <w:t>I</w:t>
      </w:r>
      <w:r w:rsidRPr="002E2150">
        <w:rPr>
          <w:rFonts w:asciiTheme="majorHAnsi" w:eastAsia="Gungsuh" w:hAnsiTheme="majorHAnsi" w:cs="Consolas"/>
          <w:sz w:val="24"/>
          <w:szCs w:val="24"/>
          <w:lang w:val="ru-RU"/>
        </w:rPr>
        <w:t>)</w:t>
      </w:r>
    </w:p>
    <w:p w:rsidR="00175F74" w:rsidRPr="002E2150" w:rsidRDefault="00175F74" w:rsidP="00175F74">
      <w:pPr>
        <w:spacing w:after="0" w:line="240" w:lineRule="auto"/>
        <w:rPr>
          <w:rFonts w:asciiTheme="majorHAnsi" w:eastAsia="Gungsuh" w:hAnsiTheme="majorHAnsi" w:cs="Consolas"/>
          <w:sz w:val="24"/>
          <w:szCs w:val="24"/>
        </w:rPr>
      </w:pPr>
      <w:r w:rsidRPr="002E2150">
        <w:rPr>
          <w:rFonts w:asciiTheme="majorHAnsi" w:eastAsia="Gungsuh" w:hAnsiTheme="majorHAnsi" w:cs="Consolas"/>
          <w:sz w:val="24"/>
          <w:szCs w:val="24"/>
        </w:rPr>
        <w:t>Отже, струм визначається швидкістю зміни заряду з часом. У систе</w:t>
      </w:r>
      <w:r w:rsidRPr="002E2150">
        <w:rPr>
          <w:rFonts w:asciiTheme="majorHAnsi" w:eastAsia="Gungsuh" w:hAnsiTheme="majorHAnsi" w:cs="Consolas"/>
          <w:sz w:val="24"/>
          <w:szCs w:val="24"/>
        </w:rPr>
        <w:softHyphen/>
        <w:t xml:space="preserve">мі СІ заряд вимірюється в кулонах (К), час у секундах (с), струм в амперах </w:t>
      </w:r>
      <w:r w:rsidRPr="002E2150">
        <w:rPr>
          <w:rFonts w:asciiTheme="majorHAnsi" w:hAnsiTheme="majorHAnsi" w:cs="Consolas"/>
          <w:b/>
          <w:bCs/>
          <w:sz w:val="24"/>
          <w:szCs w:val="24"/>
        </w:rPr>
        <w:t>(А).</w:t>
      </w:r>
    </w:p>
    <w:p w:rsidR="00175F74" w:rsidRPr="002E2150" w:rsidRDefault="00175F74" w:rsidP="00175F74">
      <w:pPr>
        <w:spacing w:after="0" w:line="240" w:lineRule="auto"/>
        <w:rPr>
          <w:rFonts w:asciiTheme="majorHAnsi" w:eastAsia="Times New Roman" w:hAnsiTheme="majorHAnsi" w:cs="Consolas"/>
          <w:sz w:val="24"/>
          <w:szCs w:val="24"/>
          <w:lang w:eastAsia="uk-UA"/>
        </w:rPr>
      </w:pPr>
      <w:r w:rsidRPr="002E2150">
        <w:rPr>
          <w:rFonts w:asciiTheme="majorHAnsi" w:eastAsia="Gungsuh" w:hAnsiTheme="majorHAnsi" w:cs="Consolas"/>
          <w:color w:val="000000"/>
          <w:sz w:val="24"/>
          <w:szCs w:val="24"/>
          <w:lang w:eastAsia="uk-UA"/>
        </w:rPr>
        <w:t>Струм як відношення двох скалярних величин також є скалярна алгебраїчна величина, знак якої залежить від напрямку руху заря</w:t>
      </w:r>
      <w:r w:rsidRPr="002E2150">
        <w:rPr>
          <w:rFonts w:asciiTheme="majorHAnsi" w:eastAsia="Gungsuh" w:hAnsiTheme="majorHAnsi" w:cs="Consolas"/>
          <w:color w:val="000000"/>
          <w:sz w:val="24"/>
          <w:szCs w:val="24"/>
          <w:lang w:eastAsia="uk-UA"/>
        </w:rPr>
        <w:softHyphen/>
        <w:t>дів одного знаку. Домовимось, що напрямок руху позитивних заря</w:t>
      </w:r>
      <w:r w:rsidRPr="002E2150">
        <w:rPr>
          <w:rFonts w:asciiTheme="majorHAnsi" w:eastAsia="Gungsuh" w:hAnsiTheme="majorHAnsi" w:cs="Consolas"/>
          <w:color w:val="000000"/>
          <w:sz w:val="24"/>
          <w:szCs w:val="24"/>
          <w:lang w:eastAsia="uk-UA"/>
        </w:rPr>
        <w:softHyphen/>
        <w:t>дів відповідає позитивному струму. Задати однозначно струм у виг</w:t>
      </w:r>
      <w:r w:rsidRPr="002E2150">
        <w:rPr>
          <w:rFonts w:asciiTheme="majorHAnsi" w:eastAsia="Gungsuh" w:hAnsiTheme="majorHAnsi" w:cs="Consolas"/>
          <w:color w:val="000000"/>
          <w:sz w:val="24"/>
          <w:szCs w:val="24"/>
          <w:lang w:eastAsia="uk-UA"/>
        </w:rPr>
        <w:softHyphen/>
        <w:t>ляді деякої пункції часу можливо тільки після вказівки вибраного позитивного напрямку струму. А тому перед початком аналізу потріб</w:t>
      </w:r>
      <w:r w:rsidRPr="002E2150">
        <w:rPr>
          <w:rFonts w:asciiTheme="majorHAnsi" w:eastAsia="Gungsuh" w:hAnsiTheme="majorHAnsi" w:cs="Consolas"/>
          <w:color w:val="000000"/>
          <w:sz w:val="24"/>
          <w:szCs w:val="24"/>
          <w:lang w:eastAsia="uk-UA"/>
        </w:rPr>
        <w:softHyphen/>
        <w:t>но показати на всіх ділянках кола позитивні напрямки струмів, ви</w:t>
      </w:r>
      <w:r w:rsidRPr="002E2150">
        <w:rPr>
          <w:rFonts w:asciiTheme="majorHAnsi" w:eastAsia="Gungsuh" w:hAnsiTheme="majorHAnsi" w:cs="Consolas"/>
          <w:color w:val="000000"/>
          <w:sz w:val="24"/>
          <w:szCs w:val="24"/>
          <w:lang w:eastAsia="uk-UA"/>
        </w:rPr>
        <w:softHyphen/>
        <w:t>бір яких може бути довільним.</w:t>
      </w:r>
    </w:p>
    <w:p w:rsidR="00175F74" w:rsidRPr="002E2150" w:rsidRDefault="00175F74" w:rsidP="00175F74">
      <w:pPr>
        <w:spacing w:after="0" w:line="240" w:lineRule="auto"/>
        <w:rPr>
          <w:rFonts w:asciiTheme="majorHAnsi" w:eastAsia="Times New Roman" w:hAnsiTheme="majorHAnsi" w:cs="Consolas"/>
          <w:sz w:val="24"/>
          <w:szCs w:val="24"/>
          <w:lang w:eastAsia="uk-UA"/>
        </w:rPr>
      </w:pPr>
      <w:r w:rsidRPr="002E2150">
        <w:rPr>
          <w:rFonts w:asciiTheme="majorHAnsi" w:eastAsia="Gungsuh" w:hAnsiTheme="majorHAnsi" w:cs="Consolas"/>
          <w:color w:val="000000"/>
          <w:sz w:val="24"/>
          <w:szCs w:val="24"/>
          <w:lang w:eastAsia="uk-UA"/>
        </w:rPr>
        <w:t>Проходження електричного струму або перенесення зарядів у колі зв'язані з перетвореннями або споживаннями енергії. Для виз</w:t>
      </w:r>
      <w:r w:rsidRPr="002E2150">
        <w:rPr>
          <w:rFonts w:asciiTheme="majorHAnsi" w:eastAsia="Gungsuh" w:hAnsiTheme="majorHAnsi" w:cs="Consolas"/>
          <w:color w:val="000000"/>
          <w:sz w:val="24"/>
          <w:szCs w:val="24"/>
          <w:lang w:eastAsia="uk-UA"/>
        </w:rPr>
        <w:softHyphen/>
        <w:t>начення енергії, яка затрачується на переміщені зарядів в елект</w:t>
      </w:r>
      <w:r w:rsidRPr="002E2150">
        <w:rPr>
          <w:rFonts w:asciiTheme="majorHAnsi" w:eastAsia="Gungsuh" w:hAnsiTheme="majorHAnsi" w:cs="Consolas"/>
          <w:color w:val="000000"/>
          <w:sz w:val="24"/>
          <w:szCs w:val="24"/>
          <w:lang w:eastAsia="uk-UA"/>
        </w:rPr>
        <w:softHyphen/>
        <w:t>ричному колі,вводять нову величину - НАПРУГУ.</w:t>
      </w:r>
    </w:p>
    <w:p w:rsidR="00175F74" w:rsidRPr="002E2150" w:rsidRDefault="00175F74" w:rsidP="00175F74">
      <w:pPr>
        <w:spacing w:after="0" w:line="240" w:lineRule="auto"/>
        <w:rPr>
          <w:rFonts w:asciiTheme="majorHAnsi" w:eastAsia="Gungsuh" w:hAnsiTheme="majorHAnsi" w:cs="Consolas"/>
          <w:color w:val="000000"/>
          <w:sz w:val="24"/>
          <w:szCs w:val="24"/>
          <w:lang w:eastAsia="uk-UA"/>
        </w:rPr>
      </w:pPr>
      <w:r w:rsidRPr="002E2150">
        <w:rPr>
          <w:rFonts w:asciiTheme="majorHAnsi" w:eastAsia="Gungsuh" w:hAnsiTheme="majorHAnsi" w:cs="Consolas"/>
          <w:color w:val="000000"/>
          <w:sz w:val="24"/>
          <w:szCs w:val="24"/>
          <w:lang w:eastAsia="uk-UA"/>
        </w:rPr>
        <w:t>Напругою називають кількість енергії, яка затрачується на пе</w:t>
      </w:r>
      <w:r w:rsidRPr="002E2150">
        <w:rPr>
          <w:rFonts w:asciiTheme="majorHAnsi" w:eastAsia="Gungsuh" w:hAnsiTheme="majorHAnsi" w:cs="Consolas"/>
          <w:color w:val="000000"/>
          <w:sz w:val="24"/>
          <w:szCs w:val="24"/>
          <w:lang w:eastAsia="uk-UA"/>
        </w:rPr>
        <w:softHyphen/>
        <w:t>реміщення одиниці заряду із однієї точки схеми а ін.</w:t>
      </w:r>
    </w:p>
    <w:p w:rsidR="00175F74" w:rsidRPr="002E2150" w:rsidRDefault="00175F74" w:rsidP="00175F74">
      <w:pPr>
        <w:spacing w:after="0" w:line="240" w:lineRule="auto"/>
        <w:rPr>
          <w:rFonts w:asciiTheme="majorHAnsi" w:eastAsia="Gungsuh" w:hAnsiTheme="majorHAnsi" w:cs="Consolas"/>
          <w:color w:val="000000"/>
          <w:sz w:val="24"/>
          <w:szCs w:val="24"/>
          <w:lang w:eastAsia="uk-UA"/>
        </w:rPr>
      </w:pPr>
      <w:r w:rsidRPr="002E2150">
        <w:rPr>
          <w:rFonts w:asciiTheme="majorHAnsi" w:eastAsia="Gungsuh" w:hAnsiTheme="majorHAnsi" w:cs="Consolas"/>
          <w:color w:val="000000"/>
          <w:sz w:val="24"/>
          <w:szCs w:val="24"/>
          <w:lang w:eastAsia="uk-UA"/>
        </w:rPr>
        <w:tab/>
      </w:r>
      <w:r w:rsidRPr="002E2150">
        <w:rPr>
          <w:rFonts w:asciiTheme="majorHAnsi" w:eastAsia="Gungsuh" w:hAnsiTheme="majorHAnsi" w:cs="Consolas"/>
          <w:color w:val="000000"/>
          <w:sz w:val="24"/>
          <w:szCs w:val="24"/>
          <w:lang w:eastAsia="uk-UA"/>
        </w:rPr>
        <w:tab/>
      </w:r>
      <w:r w:rsidRPr="002E2150">
        <w:rPr>
          <w:rFonts w:asciiTheme="majorHAnsi" w:eastAsia="Gungsuh" w:hAnsiTheme="majorHAnsi" w:cs="Consolas"/>
          <w:color w:val="000000"/>
          <w:sz w:val="24"/>
          <w:szCs w:val="24"/>
          <w:lang w:eastAsia="uk-UA"/>
        </w:rPr>
        <w:tab/>
      </w:r>
      <w:r w:rsidRPr="002E2150">
        <w:rPr>
          <w:rFonts w:asciiTheme="majorHAnsi" w:eastAsia="Gungsuh" w:hAnsiTheme="majorHAnsi" w:cs="Consolas"/>
          <w:color w:val="000000"/>
          <w:sz w:val="24"/>
          <w:szCs w:val="24"/>
          <w:lang w:val="en-US" w:eastAsia="uk-UA"/>
        </w:rPr>
        <w:t>U</w:t>
      </w:r>
      <w:r w:rsidRPr="002E2150">
        <w:rPr>
          <w:rFonts w:asciiTheme="majorHAnsi" w:eastAsia="Gungsuh" w:hAnsiTheme="majorHAnsi" w:cs="Consolas"/>
          <w:color w:val="000000"/>
          <w:sz w:val="24"/>
          <w:szCs w:val="24"/>
          <w:lang w:eastAsia="uk-UA"/>
        </w:rPr>
        <w:t>=</w:t>
      </w:r>
      <w:r w:rsidRPr="002E2150">
        <w:rPr>
          <w:rFonts w:asciiTheme="majorHAnsi" w:eastAsia="Gungsuh" w:hAnsiTheme="majorHAnsi" w:cs="Consolas"/>
          <w:color w:val="000000"/>
          <w:sz w:val="24"/>
          <w:szCs w:val="24"/>
          <w:lang w:val="en-US" w:eastAsia="uk-UA"/>
        </w:rPr>
        <w:t>dW</w:t>
      </w:r>
      <w:r w:rsidRPr="002E2150">
        <w:rPr>
          <w:rFonts w:asciiTheme="majorHAnsi" w:eastAsia="Gungsuh" w:hAnsiTheme="majorHAnsi" w:cs="Consolas"/>
          <w:color w:val="000000"/>
          <w:sz w:val="24"/>
          <w:szCs w:val="24"/>
          <w:lang w:eastAsia="uk-UA"/>
        </w:rPr>
        <w:t>/</w:t>
      </w:r>
      <w:r w:rsidRPr="002E2150">
        <w:rPr>
          <w:rFonts w:asciiTheme="majorHAnsi" w:eastAsia="Gungsuh" w:hAnsiTheme="majorHAnsi" w:cs="Consolas"/>
          <w:color w:val="000000"/>
          <w:sz w:val="24"/>
          <w:szCs w:val="24"/>
          <w:lang w:val="en-US" w:eastAsia="uk-UA"/>
        </w:rPr>
        <w:t>dQ</w:t>
      </w:r>
      <w:r w:rsidRPr="002E2150">
        <w:rPr>
          <w:rFonts w:asciiTheme="majorHAnsi" w:eastAsia="Gungsuh" w:hAnsiTheme="majorHAnsi" w:cs="Consolas"/>
          <w:color w:val="000000"/>
          <w:sz w:val="24"/>
          <w:szCs w:val="24"/>
          <w:lang w:eastAsia="uk-UA"/>
        </w:rPr>
        <w:tab/>
      </w:r>
      <w:r w:rsidRPr="002E2150">
        <w:rPr>
          <w:rFonts w:asciiTheme="majorHAnsi" w:eastAsia="Gungsuh" w:hAnsiTheme="majorHAnsi" w:cs="Consolas"/>
          <w:color w:val="000000"/>
          <w:sz w:val="24"/>
          <w:szCs w:val="24"/>
          <w:lang w:eastAsia="uk-UA"/>
        </w:rPr>
        <w:tab/>
      </w:r>
      <w:r w:rsidRPr="002E2150">
        <w:rPr>
          <w:rFonts w:asciiTheme="majorHAnsi" w:eastAsia="Gungsuh" w:hAnsiTheme="majorHAnsi" w:cs="Consolas"/>
          <w:color w:val="000000"/>
          <w:sz w:val="24"/>
          <w:szCs w:val="24"/>
          <w:lang w:eastAsia="uk-UA"/>
        </w:rPr>
        <w:tab/>
      </w:r>
      <w:r w:rsidRPr="002E2150">
        <w:rPr>
          <w:rFonts w:asciiTheme="majorHAnsi" w:eastAsia="Gungsuh" w:hAnsiTheme="majorHAnsi" w:cs="Consolas"/>
          <w:color w:val="000000"/>
          <w:sz w:val="24"/>
          <w:szCs w:val="24"/>
          <w:lang w:eastAsia="uk-UA"/>
        </w:rPr>
        <w:tab/>
      </w:r>
      <w:r w:rsidRPr="002E2150">
        <w:rPr>
          <w:rFonts w:asciiTheme="majorHAnsi" w:eastAsia="Gungsuh" w:hAnsiTheme="majorHAnsi" w:cs="Consolas"/>
          <w:color w:val="000000"/>
          <w:sz w:val="24"/>
          <w:szCs w:val="24"/>
          <w:lang w:eastAsia="uk-UA"/>
        </w:rPr>
        <w:tab/>
      </w:r>
      <w:r w:rsidRPr="002E2150">
        <w:rPr>
          <w:rFonts w:asciiTheme="majorHAnsi" w:eastAsia="Gungsuh" w:hAnsiTheme="majorHAnsi" w:cs="Consolas"/>
          <w:color w:val="000000"/>
          <w:sz w:val="24"/>
          <w:szCs w:val="24"/>
          <w:lang w:eastAsia="uk-UA"/>
        </w:rPr>
        <w:tab/>
      </w:r>
      <w:r w:rsidRPr="002E2150">
        <w:rPr>
          <w:rFonts w:asciiTheme="majorHAnsi" w:eastAsia="Gungsuh" w:hAnsiTheme="majorHAnsi" w:cs="Consolas"/>
          <w:color w:val="000000"/>
          <w:sz w:val="24"/>
          <w:szCs w:val="24"/>
          <w:lang w:eastAsia="uk-UA"/>
        </w:rPr>
        <w:tab/>
      </w:r>
      <w:r w:rsidRPr="002E2150">
        <w:rPr>
          <w:rFonts w:asciiTheme="majorHAnsi" w:eastAsia="Gungsuh" w:hAnsiTheme="majorHAnsi" w:cs="Consolas"/>
          <w:color w:val="000000"/>
          <w:sz w:val="24"/>
          <w:szCs w:val="24"/>
          <w:lang w:eastAsia="uk-UA"/>
        </w:rPr>
        <w:tab/>
        <w:t>(</w:t>
      </w:r>
      <w:r w:rsidRPr="002E2150">
        <w:rPr>
          <w:rFonts w:asciiTheme="majorHAnsi" w:eastAsia="Gungsuh" w:hAnsiTheme="majorHAnsi" w:cs="Consolas"/>
          <w:color w:val="000000"/>
          <w:sz w:val="24"/>
          <w:szCs w:val="24"/>
          <w:lang w:val="en-US" w:eastAsia="uk-UA"/>
        </w:rPr>
        <w:t>I</w:t>
      </w:r>
      <w:r w:rsidRPr="002E2150">
        <w:rPr>
          <w:rFonts w:asciiTheme="majorHAnsi" w:eastAsia="Gungsuh" w:hAnsiTheme="majorHAnsi" w:cs="Consolas"/>
          <w:color w:val="000000"/>
          <w:sz w:val="24"/>
          <w:szCs w:val="24"/>
          <w:lang w:eastAsia="uk-UA"/>
        </w:rPr>
        <w:t>.2)</w:t>
      </w:r>
    </w:p>
    <w:p w:rsidR="00175F74" w:rsidRPr="002E2150" w:rsidRDefault="00175F74" w:rsidP="00175F74">
      <w:pPr>
        <w:spacing w:after="0" w:line="240" w:lineRule="auto"/>
        <w:rPr>
          <w:rFonts w:asciiTheme="majorHAnsi" w:eastAsia="Gungsuh" w:hAnsiTheme="majorHAnsi" w:cs="Consolas"/>
          <w:color w:val="000000"/>
          <w:sz w:val="24"/>
          <w:szCs w:val="24"/>
          <w:lang w:val="ru-RU" w:eastAsia="uk-UA"/>
        </w:rPr>
      </w:pPr>
      <w:r w:rsidRPr="002E2150">
        <w:rPr>
          <w:rFonts w:asciiTheme="majorHAnsi" w:eastAsia="Gungsuh" w:hAnsiTheme="majorHAnsi" w:cs="Consolas"/>
          <w:color w:val="000000"/>
          <w:sz w:val="24"/>
          <w:szCs w:val="24"/>
          <w:lang w:eastAsia="uk-UA"/>
        </w:rPr>
        <w:t xml:space="preserve">Де </w:t>
      </w:r>
      <w:r w:rsidRPr="002E2150">
        <w:rPr>
          <w:rFonts w:asciiTheme="majorHAnsi" w:eastAsia="Gungsuh" w:hAnsiTheme="majorHAnsi" w:cs="Consolas"/>
          <w:color w:val="000000"/>
          <w:sz w:val="24"/>
          <w:szCs w:val="24"/>
          <w:lang w:val="en-US" w:eastAsia="uk-UA"/>
        </w:rPr>
        <w:t>W</w:t>
      </w:r>
      <w:r w:rsidRPr="002E2150">
        <w:rPr>
          <w:rFonts w:asciiTheme="majorHAnsi" w:eastAsia="Gungsuh" w:hAnsiTheme="majorHAnsi" w:cs="Consolas"/>
          <w:color w:val="000000"/>
          <w:sz w:val="24"/>
          <w:szCs w:val="24"/>
          <w:lang w:eastAsia="uk-UA"/>
        </w:rPr>
        <w:t xml:space="preserve"> - енергія. При вимірюванні енергії в джоулях (Дж) і заряду в кулонах, напруга вимірюється у вольтах (В)</w:t>
      </w:r>
    </w:p>
    <w:p w:rsidR="00175F74" w:rsidRPr="002E2150" w:rsidRDefault="00175F74" w:rsidP="00175F74">
      <w:pPr>
        <w:spacing w:after="0" w:line="240" w:lineRule="auto"/>
        <w:rPr>
          <w:rFonts w:asciiTheme="majorHAnsi" w:hAnsiTheme="majorHAnsi"/>
          <w:noProof/>
          <w:sz w:val="24"/>
          <w:szCs w:val="24"/>
          <w:lang w:eastAsia="uk-UA"/>
        </w:rPr>
      </w:pPr>
      <w:r w:rsidRPr="002E2150">
        <w:rPr>
          <w:rFonts w:asciiTheme="majorHAnsi" w:hAnsiTheme="majorHAnsi"/>
          <w:noProof/>
          <w:sz w:val="24"/>
          <w:szCs w:val="24"/>
          <w:lang w:eastAsia="uk-UA"/>
        </w:rPr>
        <w:drawing>
          <wp:anchor distT="0" distB="0" distL="114300" distR="114300" simplePos="0" relativeHeight="251659264" behindDoc="0" locked="0" layoutInCell="1" allowOverlap="1" wp14:anchorId="385313E3" wp14:editId="662EBA36">
            <wp:simplePos x="0" y="0"/>
            <wp:positionH relativeFrom="column">
              <wp:posOffset>3257550</wp:posOffset>
            </wp:positionH>
            <wp:positionV relativeFrom="paragraph">
              <wp:posOffset>652780</wp:posOffset>
            </wp:positionV>
            <wp:extent cx="2059940" cy="866775"/>
            <wp:effectExtent l="0" t="0" r="0" b="9525"/>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59940" cy="866775"/>
                    </a:xfrm>
                    <a:prstGeom prst="rect">
                      <a:avLst/>
                    </a:prstGeom>
                  </pic:spPr>
                </pic:pic>
              </a:graphicData>
            </a:graphic>
            <wp14:sizeRelH relativeFrom="page">
              <wp14:pctWidth>0</wp14:pctWidth>
            </wp14:sizeRelH>
            <wp14:sizeRelV relativeFrom="page">
              <wp14:pctHeight>0</wp14:pctHeight>
            </wp14:sizeRelV>
          </wp:anchor>
        </w:drawing>
      </w:r>
      <w:r w:rsidRPr="002E2150">
        <w:rPr>
          <w:rFonts w:asciiTheme="majorHAnsi" w:eastAsia="Gungsuh" w:hAnsiTheme="majorHAnsi" w:cs="Consolas"/>
          <w:color w:val="000000"/>
          <w:sz w:val="24"/>
          <w:szCs w:val="24"/>
          <w:lang w:eastAsia="uk-UA"/>
        </w:rPr>
        <w:t>Напруга як відношення двох скалярних величин також є скаляр</w:t>
      </w:r>
      <w:r w:rsidRPr="002E2150">
        <w:rPr>
          <w:rFonts w:asciiTheme="majorHAnsi" w:eastAsia="Gungsuh" w:hAnsiTheme="majorHAnsi" w:cs="Consolas"/>
          <w:color w:val="000000"/>
          <w:sz w:val="24"/>
          <w:szCs w:val="24"/>
          <w:lang w:eastAsia="uk-UA"/>
        </w:rPr>
        <w:softHyphen/>
        <w:t>на алгебраїчна величина. Для однозначного визначення знаку напру</w:t>
      </w:r>
      <w:r w:rsidRPr="002E2150">
        <w:rPr>
          <w:rFonts w:asciiTheme="majorHAnsi" w:eastAsia="Gungsuh" w:hAnsiTheme="majorHAnsi" w:cs="Consolas"/>
          <w:color w:val="000000"/>
          <w:sz w:val="24"/>
          <w:szCs w:val="24"/>
          <w:lang w:eastAsia="uk-UA"/>
        </w:rPr>
        <w:softHyphen/>
        <w:t xml:space="preserve">ги між двома виводами ділянки кола, одному з </w:t>
      </w:r>
      <w:r w:rsidRPr="002E2150">
        <w:rPr>
          <w:rFonts w:asciiTheme="majorHAnsi" w:eastAsia="Gungsuh" w:hAnsiTheme="majorHAnsi" w:cs="Consolas"/>
          <w:color w:val="000000"/>
          <w:sz w:val="24"/>
          <w:szCs w:val="24"/>
          <w:lang w:eastAsia="uk-UA"/>
        </w:rPr>
        <w:lastRenderedPageBreak/>
        <w:t>виводів умовно при</w:t>
      </w:r>
      <w:r w:rsidRPr="002E2150">
        <w:rPr>
          <w:rFonts w:asciiTheme="majorHAnsi" w:eastAsia="Gungsuh" w:hAnsiTheme="majorHAnsi" w:cs="Consolas"/>
          <w:color w:val="000000"/>
          <w:sz w:val="24"/>
          <w:szCs w:val="24"/>
          <w:lang w:eastAsia="uk-UA"/>
        </w:rPr>
        <w:softHyphen/>
        <w:t>писують позитивну полярність, яку відзначають або стрілкою, що направлена від виводу, або знаком ”+" (рис.І.З, а,б) напруга по</w:t>
      </w:r>
      <w:r w:rsidRPr="002E2150">
        <w:rPr>
          <w:rFonts w:asciiTheme="majorHAnsi" w:eastAsia="Gungsuh" w:hAnsiTheme="majorHAnsi" w:cs="Consolas"/>
          <w:color w:val="000000"/>
          <w:sz w:val="24"/>
          <w:szCs w:val="24"/>
          <w:lang w:eastAsia="uk-UA"/>
        </w:rPr>
        <w:softHyphen/>
        <w:t>зитивна, якщо її полярність співпадає з вибраною.</w:t>
      </w:r>
      <w:r w:rsidRPr="002E2150">
        <w:rPr>
          <w:rFonts w:asciiTheme="majorHAnsi" w:hAnsiTheme="majorHAnsi"/>
          <w:noProof/>
          <w:sz w:val="24"/>
          <w:szCs w:val="24"/>
          <w:lang w:eastAsia="uk-UA"/>
        </w:rPr>
        <w:t xml:space="preserve"> </w:t>
      </w:r>
    </w:p>
    <w:p w:rsidR="00175F74" w:rsidRPr="002E2150" w:rsidRDefault="00175F74" w:rsidP="00175F74">
      <w:pPr>
        <w:spacing w:after="0" w:line="240" w:lineRule="auto"/>
        <w:rPr>
          <w:rFonts w:asciiTheme="majorHAnsi" w:eastAsia="Gungsuh" w:hAnsiTheme="majorHAnsi" w:cs="Consolas"/>
          <w:sz w:val="24"/>
          <w:szCs w:val="24"/>
        </w:rPr>
      </w:pPr>
      <w:r w:rsidRPr="002E2150">
        <w:rPr>
          <w:rFonts w:asciiTheme="majorHAnsi" w:eastAsia="Gungsuh" w:hAnsiTheme="majorHAnsi" w:cs="Consolas"/>
          <w:sz w:val="24"/>
          <w:szCs w:val="24"/>
        </w:rPr>
        <w:t>Енергія що затрачуєть</w:t>
      </w:r>
      <w:r w:rsidRPr="002E2150">
        <w:rPr>
          <w:rFonts w:asciiTheme="majorHAnsi" w:eastAsia="Gungsuh" w:hAnsiTheme="majorHAnsi" w:cs="Consolas"/>
          <w:sz w:val="24"/>
          <w:szCs w:val="24"/>
        </w:rPr>
        <w:softHyphen/>
        <w:t xml:space="preserve">ся на переміщення заряду </w:t>
      </w:r>
      <w:r w:rsidRPr="002E2150">
        <w:rPr>
          <w:rFonts w:asciiTheme="majorHAnsi" w:eastAsia="Gungsuh" w:hAnsiTheme="majorHAnsi" w:cs="Consolas"/>
          <w:sz w:val="24"/>
          <w:szCs w:val="24"/>
          <w:lang w:val="en-US"/>
        </w:rPr>
        <w:t>Q</w:t>
      </w:r>
      <w:r w:rsidRPr="002E2150">
        <w:rPr>
          <w:rFonts w:asciiTheme="majorHAnsi" w:eastAsia="Gungsuh" w:hAnsiTheme="majorHAnsi" w:cs="Consolas"/>
          <w:sz w:val="24"/>
          <w:szCs w:val="24"/>
        </w:rPr>
        <w:t xml:space="preserve"> </w:t>
      </w:r>
    </w:p>
    <w:p w:rsidR="00175F74" w:rsidRPr="002E2150" w:rsidRDefault="00175F74" w:rsidP="00175F74">
      <w:pPr>
        <w:spacing w:after="0" w:line="240" w:lineRule="auto"/>
        <w:rPr>
          <w:rFonts w:asciiTheme="majorHAnsi" w:eastAsia="Gungsuh" w:hAnsiTheme="majorHAnsi" w:cs="Consolas"/>
          <w:i/>
          <w:iCs/>
          <w:sz w:val="24"/>
          <w:szCs w:val="24"/>
          <w:lang w:val="ru-RU"/>
        </w:rPr>
      </w:pPr>
      <w:r w:rsidRPr="002E2150">
        <w:rPr>
          <w:rFonts w:asciiTheme="majorHAnsi" w:eastAsia="Gungsuh" w:hAnsiTheme="majorHAnsi" w:cs="Consolas"/>
          <w:sz w:val="24"/>
          <w:szCs w:val="24"/>
        </w:rPr>
        <w:t xml:space="preserve">на ділянці кола з напругою U, до моменту часу </w:t>
      </w:r>
      <w:r w:rsidRPr="002E2150">
        <w:rPr>
          <w:rFonts w:asciiTheme="majorHAnsi" w:eastAsia="Gungsuh" w:hAnsiTheme="majorHAnsi" w:cs="Consolas"/>
          <w:i/>
          <w:iCs/>
          <w:sz w:val="24"/>
          <w:szCs w:val="24"/>
        </w:rPr>
        <w:t>t</w:t>
      </w:r>
    </w:p>
    <w:p w:rsidR="00175F74" w:rsidRPr="002E2150" w:rsidRDefault="00175F74" w:rsidP="00175F74">
      <w:pPr>
        <w:spacing w:after="0" w:line="240" w:lineRule="auto"/>
        <w:rPr>
          <w:rFonts w:asciiTheme="majorHAnsi" w:eastAsia="Times New Roman" w:hAnsiTheme="majorHAnsi" w:cs="Times New Roman"/>
          <w:sz w:val="24"/>
          <w:szCs w:val="24"/>
          <w:lang w:val="ru-RU" w:eastAsia="uk-UA"/>
        </w:rPr>
      </w:pPr>
      <w:r w:rsidRPr="002E2150">
        <w:rPr>
          <w:rFonts w:asciiTheme="majorHAnsi" w:eastAsia="Gungsuh" w:hAnsiTheme="majorHAnsi" w:cs="Consolas"/>
          <w:i/>
          <w:iCs/>
          <w:sz w:val="24"/>
          <w:szCs w:val="24"/>
          <w:lang w:val="ru-RU"/>
        </w:rPr>
        <w:t xml:space="preserve">                                                                                                                                 </w:t>
      </w:r>
      <w:r w:rsidRPr="002E2150">
        <w:rPr>
          <w:rFonts w:asciiTheme="majorHAnsi" w:hAnsiTheme="majorHAnsi"/>
          <w:noProof/>
          <w:sz w:val="24"/>
          <w:szCs w:val="24"/>
          <w:lang w:eastAsia="uk-UA"/>
        </w:rPr>
        <w:drawing>
          <wp:anchor distT="0" distB="0" distL="114300" distR="114300" simplePos="0" relativeHeight="251660288" behindDoc="0" locked="0" layoutInCell="1" allowOverlap="1" wp14:anchorId="29AAA626" wp14:editId="12B4D54D">
            <wp:simplePos x="0" y="0"/>
            <wp:positionH relativeFrom="column">
              <wp:posOffset>581025</wp:posOffset>
            </wp:positionH>
            <wp:positionV relativeFrom="paragraph">
              <wp:posOffset>86360</wp:posOffset>
            </wp:positionV>
            <wp:extent cx="1676400" cy="397510"/>
            <wp:effectExtent l="0" t="0" r="0" b="254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676400" cy="397510"/>
                    </a:xfrm>
                    <a:prstGeom prst="rect">
                      <a:avLst/>
                    </a:prstGeom>
                  </pic:spPr>
                </pic:pic>
              </a:graphicData>
            </a:graphic>
            <wp14:sizeRelH relativeFrom="margin">
              <wp14:pctWidth>0</wp14:pctWidth>
            </wp14:sizeRelH>
            <wp14:sizeRelV relativeFrom="margin">
              <wp14:pctHeight>0</wp14:pctHeight>
            </wp14:sizeRelV>
          </wp:anchor>
        </w:drawing>
      </w:r>
    </w:p>
    <w:p w:rsidR="00175F74" w:rsidRPr="002E2150" w:rsidRDefault="00175F74" w:rsidP="00175F74">
      <w:pPr>
        <w:jc w:val="center"/>
        <w:rPr>
          <w:rFonts w:asciiTheme="majorHAnsi" w:eastAsia="Times New Roman" w:hAnsiTheme="majorHAnsi" w:cs="Times New Roman"/>
          <w:sz w:val="24"/>
          <w:szCs w:val="24"/>
          <w:lang w:val="ru-RU" w:eastAsia="uk-UA"/>
        </w:rPr>
      </w:pPr>
      <w:r w:rsidRPr="002E2150">
        <w:rPr>
          <w:rFonts w:asciiTheme="majorHAnsi" w:eastAsia="Times New Roman" w:hAnsiTheme="majorHAnsi" w:cs="Times New Roman"/>
          <w:sz w:val="24"/>
          <w:szCs w:val="24"/>
          <w:lang w:val="ru-RU" w:eastAsia="uk-UA"/>
        </w:rPr>
        <w:t>(</w:t>
      </w:r>
      <w:r w:rsidRPr="002E2150">
        <w:rPr>
          <w:rFonts w:asciiTheme="majorHAnsi" w:eastAsia="Times New Roman" w:hAnsiTheme="majorHAnsi" w:cs="Times New Roman"/>
          <w:sz w:val="24"/>
          <w:szCs w:val="24"/>
          <w:lang w:val="en-US" w:eastAsia="uk-UA"/>
        </w:rPr>
        <w:t>I</w:t>
      </w:r>
      <w:r w:rsidRPr="002E2150">
        <w:rPr>
          <w:rFonts w:asciiTheme="majorHAnsi" w:eastAsia="Times New Roman" w:hAnsiTheme="majorHAnsi" w:cs="Times New Roman"/>
          <w:sz w:val="24"/>
          <w:szCs w:val="24"/>
          <w:lang w:val="ru-RU" w:eastAsia="uk-UA"/>
        </w:rPr>
        <w:t>.3)</w:t>
      </w:r>
    </w:p>
    <w:p w:rsidR="00175F74" w:rsidRPr="002E2150" w:rsidRDefault="00175F74" w:rsidP="00175F74">
      <w:pPr>
        <w:jc w:val="center"/>
        <w:rPr>
          <w:rFonts w:asciiTheme="majorHAnsi" w:eastAsia="Times New Roman" w:hAnsiTheme="majorHAnsi" w:cs="Times New Roman"/>
          <w:sz w:val="24"/>
          <w:szCs w:val="24"/>
          <w:lang w:val="ru-RU" w:eastAsia="uk-UA"/>
        </w:rPr>
      </w:pPr>
    </w:p>
    <w:p w:rsidR="00175F74" w:rsidRPr="002E2150" w:rsidRDefault="00175F74" w:rsidP="00175F74">
      <w:pPr>
        <w:rPr>
          <w:rFonts w:asciiTheme="majorHAnsi" w:eastAsia="Times New Roman" w:hAnsiTheme="majorHAnsi" w:cs="Times New Roman"/>
          <w:sz w:val="24"/>
          <w:szCs w:val="24"/>
          <w:lang w:eastAsia="uk-UA"/>
        </w:rPr>
      </w:pPr>
      <w:r w:rsidRPr="002E2150">
        <w:rPr>
          <w:rFonts w:asciiTheme="majorHAnsi" w:eastAsia="Times New Roman" w:hAnsiTheme="majorHAnsi" w:cs="Times New Roman"/>
          <w:sz w:val="24"/>
          <w:szCs w:val="24"/>
          <w:lang w:eastAsia="uk-UA"/>
        </w:rPr>
        <w:t>Потужність електричного кола</w:t>
      </w:r>
    </w:p>
    <w:p w:rsidR="00175F74" w:rsidRPr="002E2150" w:rsidRDefault="00175F74" w:rsidP="00175F74">
      <w:pPr>
        <w:ind w:left="708" w:firstLine="708"/>
        <w:rPr>
          <w:rFonts w:asciiTheme="majorHAnsi" w:eastAsia="Times New Roman" w:hAnsiTheme="majorHAnsi" w:cs="Times New Roman"/>
          <w:sz w:val="24"/>
          <w:szCs w:val="24"/>
          <w:lang w:eastAsia="uk-UA"/>
        </w:rPr>
      </w:pPr>
      <w:r w:rsidRPr="002E2150">
        <w:rPr>
          <w:rFonts w:asciiTheme="majorHAnsi" w:eastAsia="Times New Roman" w:hAnsiTheme="majorHAnsi" w:cs="Times New Roman"/>
          <w:sz w:val="24"/>
          <w:szCs w:val="24"/>
          <w:lang w:val="en-US" w:eastAsia="uk-UA"/>
        </w:rPr>
        <w:t>P</w:t>
      </w:r>
      <w:r w:rsidRPr="002E2150">
        <w:rPr>
          <w:rFonts w:asciiTheme="majorHAnsi" w:eastAsia="Times New Roman" w:hAnsiTheme="majorHAnsi" w:cs="Times New Roman"/>
          <w:sz w:val="24"/>
          <w:szCs w:val="24"/>
          <w:lang w:eastAsia="uk-UA"/>
        </w:rPr>
        <w:t>=</w:t>
      </w:r>
      <w:r w:rsidRPr="002E2150">
        <w:rPr>
          <w:rFonts w:asciiTheme="majorHAnsi" w:eastAsia="Times New Roman" w:hAnsiTheme="majorHAnsi" w:cs="Times New Roman"/>
          <w:sz w:val="24"/>
          <w:szCs w:val="24"/>
          <w:lang w:val="en-US" w:eastAsia="uk-UA"/>
        </w:rPr>
        <w:t>dW</w:t>
      </w:r>
      <w:r w:rsidRPr="002E2150">
        <w:rPr>
          <w:rFonts w:asciiTheme="majorHAnsi" w:eastAsia="Times New Roman" w:hAnsiTheme="majorHAnsi" w:cs="Times New Roman"/>
          <w:sz w:val="24"/>
          <w:szCs w:val="24"/>
          <w:lang w:eastAsia="uk-UA"/>
        </w:rPr>
        <w:t>/</w:t>
      </w:r>
      <w:r w:rsidRPr="002E2150">
        <w:rPr>
          <w:rFonts w:asciiTheme="majorHAnsi" w:eastAsia="Times New Roman" w:hAnsiTheme="majorHAnsi" w:cs="Times New Roman"/>
          <w:sz w:val="24"/>
          <w:szCs w:val="24"/>
          <w:lang w:val="en-US" w:eastAsia="uk-UA"/>
        </w:rPr>
        <w:t>dt</w:t>
      </w:r>
      <w:r w:rsidRPr="002E2150">
        <w:rPr>
          <w:rFonts w:asciiTheme="majorHAnsi" w:eastAsia="Times New Roman" w:hAnsiTheme="majorHAnsi" w:cs="Times New Roman"/>
          <w:sz w:val="24"/>
          <w:szCs w:val="24"/>
          <w:lang w:eastAsia="uk-UA"/>
        </w:rPr>
        <w:t>=</w:t>
      </w:r>
      <w:r w:rsidRPr="002E2150">
        <w:rPr>
          <w:rFonts w:asciiTheme="majorHAnsi" w:eastAsia="Times New Roman" w:hAnsiTheme="majorHAnsi" w:cs="Times New Roman"/>
          <w:sz w:val="24"/>
          <w:szCs w:val="24"/>
          <w:lang w:val="en-US" w:eastAsia="uk-UA"/>
        </w:rPr>
        <w:t>Ui</w:t>
      </w:r>
      <w:r w:rsidRPr="002E2150">
        <w:rPr>
          <w:rFonts w:asciiTheme="majorHAnsi" w:eastAsia="Times New Roman" w:hAnsiTheme="majorHAnsi" w:cs="Times New Roman"/>
          <w:sz w:val="24"/>
          <w:szCs w:val="24"/>
          <w:lang w:eastAsia="uk-UA"/>
        </w:rPr>
        <w:tab/>
      </w:r>
      <w:r w:rsidRPr="002E2150">
        <w:rPr>
          <w:rFonts w:asciiTheme="majorHAnsi" w:eastAsia="Times New Roman" w:hAnsiTheme="majorHAnsi" w:cs="Times New Roman"/>
          <w:sz w:val="24"/>
          <w:szCs w:val="24"/>
          <w:lang w:eastAsia="uk-UA"/>
        </w:rPr>
        <w:tab/>
      </w:r>
      <w:r w:rsidRPr="002E2150">
        <w:rPr>
          <w:rFonts w:asciiTheme="majorHAnsi" w:eastAsia="Times New Roman" w:hAnsiTheme="majorHAnsi" w:cs="Times New Roman"/>
          <w:sz w:val="24"/>
          <w:szCs w:val="24"/>
          <w:lang w:eastAsia="uk-UA"/>
        </w:rPr>
        <w:tab/>
      </w:r>
      <w:r w:rsidRPr="002E2150">
        <w:rPr>
          <w:rFonts w:asciiTheme="majorHAnsi" w:eastAsia="Times New Roman" w:hAnsiTheme="majorHAnsi" w:cs="Times New Roman"/>
          <w:sz w:val="24"/>
          <w:szCs w:val="24"/>
          <w:lang w:eastAsia="uk-UA"/>
        </w:rPr>
        <w:tab/>
      </w:r>
      <w:r w:rsidRPr="002E2150">
        <w:rPr>
          <w:rFonts w:asciiTheme="majorHAnsi" w:eastAsia="Times New Roman" w:hAnsiTheme="majorHAnsi" w:cs="Times New Roman"/>
          <w:sz w:val="24"/>
          <w:szCs w:val="24"/>
          <w:lang w:eastAsia="uk-UA"/>
        </w:rPr>
        <w:tab/>
      </w:r>
      <w:r w:rsidRPr="002E2150">
        <w:rPr>
          <w:rFonts w:asciiTheme="majorHAnsi" w:eastAsia="Times New Roman" w:hAnsiTheme="majorHAnsi" w:cs="Times New Roman"/>
          <w:sz w:val="24"/>
          <w:szCs w:val="24"/>
          <w:lang w:eastAsia="uk-UA"/>
        </w:rPr>
        <w:tab/>
      </w:r>
      <w:r w:rsidRPr="002E2150">
        <w:rPr>
          <w:rFonts w:asciiTheme="majorHAnsi" w:eastAsia="Times New Roman" w:hAnsiTheme="majorHAnsi" w:cs="Times New Roman"/>
          <w:sz w:val="24"/>
          <w:szCs w:val="24"/>
          <w:lang w:eastAsia="uk-UA"/>
        </w:rPr>
        <w:tab/>
      </w:r>
      <w:r w:rsidRPr="002E2150">
        <w:rPr>
          <w:rFonts w:asciiTheme="majorHAnsi" w:eastAsia="Times New Roman" w:hAnsiTheme="majorHAnsi" w:cs="Times New Roman"/>
          <w:sz w:val="24"/>
          <w:szCs w:val="24"/>
          <w:lang w:eastAsia="uk-UA"/>
        </w:rPr>
        <w:tab/>
        <w:t>(</w:t>
      </w:r>
      <w:r w:rsidRPr="002E2150">
        <w:rPr>
          <w:rFonts w:asciiTheme="majorHAnsi" w:eastAsia="Times New Roman" w:hAnsiTheme="majorHAnsi" w:cs="Times New Roman"/>
          <w:sz w:val="24"/>
          <w:szCs w:val="24"/>
          <w:lang w:val="en-US" w:eastAsia="uk-UA"/>
        </w:rPr>
        <w:t>I</w:t>
      </w:r>
      <w:r w:rsidRPr="002E2150">
        <w:rPr>
          <w:rFonts w:asciiTheme="majorHAnsi" w:eastAsia="Times New Roman" w:hAnsiTheme="majorHAnsi" w:cs="Times New Roman"/>
          <w:sz w:val="24"/>
          <w:szCs w:val="24"/>
          <w:lang w:eastAsia="uk-UA"/>
        </w:rPr>
        <w:t>.4)</w:t>
      </w:r>
    </w:p>
    <w:p w:rsidR="00175F74" w:rsidRPr="002E2150" w:rsidRDefault="00175F74" w:rsidP="00175F74">
      <w:pPr>
        <w:rPr>
          <w:rFonts w:asciiTheme="majorHAnsi" w:eastAsia="Gungsuh" w:hAnsiTheme="majorHAnsi" w:cs="Consolas"/>
          <w:sz w:val="24"/>
          <w:szCs w:val="24"/>
        </w:rPr>
      </w:pPr>
      <w:r w:rsidRPr="002E2150">
        <w:rPr>
          <w:rFonts w:asciiTheme="majorHAnsi" w:eastAsia="Gungsuh" w:hAnsiTheme="majorHAnsi" w:cs="Consolas"/>
          <w:sz w:val="24"/>
          <w:szCs w:val="24"/>
        </w:rPr>
        <w:t>Потужність в електричному колі, що дорівнює добутку напруги і струму, також є алгебраїчною величаною. Знак її визначається зна</w:t>
      </w:r>
      <w:r w:rsidRPr="002E2150">
        <w:rPr>
          <w:rFonts w:asciiTheme="majorHAnsi" w:eastAsia="Gungsuh" w:hAnsiTheme="majorHAnsi" w:cs="Consolas"/>
          <w:sz w:val="24"/>
          <w:szCs w:val="24"/>
        </w:rPr>
        <w:softHyphen/>
        <w:t>ками напруги і струму: при співпаданні цих знаків потужність по</w:t>
      </w:r>
      <w:r w:rsidRPr="002E2150">
        <w:rPr>
          <w:rFonts w:asciiTheme="majorHAnsi" w:eastAsia="Gungsuh" w:hAnsiTheme="majorHAnsi" w:cs="Consolas"/>
          <w:sz w:val="24"/>
          <w:szCs w:val="24"/>
        </w:rPr>
        <w:softHyphen/>
        <w:t>зитивна, що відповідає споживанню енергії; при неспівпаданні зна</w:t>
      </w:r>
      <w:r w:rsidRPr="002E2150">
        <w:rPr>
          <w:rFonts w:asciiTheme="majorHAnsi" w:eastAsia="Gungsuh" w:hAnsiTheme="majorHAnsi" w:cs="Consolas"/>
          <w:sz w:val="24"/>
          <w:szCs w:val="24"/>
        </w:rPr>
        <w:softHyphen/>
        <w:t>ків напруги і струмів, потужність від'ємна, що означає її віддачу. Така ділянка кола є джерелом енергії.</w:t>
      </w:r>
    </w:p>
    <w:p w:rsidR="00175F74" w:rsidRPr="002E2150" w:rsidRDefault="00175F74" w:rsidP="00175F74">
      <w:pPr>
        <w:rPr>
          <w:rFonts w:asciiTheme="majorHAnsi" w:eastAsia="Gungsuh" w:hAnsiTheme="majorHAnsi" w:cs="Consolas"/>
          <w:color w:val="000000"/>
          <w:sz w:val="24"/>
          <w:szCs w:val="24"/>
          <w:lang w:val="ru-RU" w:eastAsia="uk-UA"/>
        </w:rPr>
      </w:pPr>
      <w:r w:rsidRPr="002E2150">
        <w:rPr>
          <w:rFonts w:asciiTheme="majorHAnsi" w:eastAsia="Gungsuh" w:hAnsiTheme="majorHAnsi" w:cs="Consolas"/>
          <w:sz w:val="24"/>
          <w:szCs w:val="24"/>
        </w:rPr>
        <w:t xml:space="preserve">Струм і напругу будемо вважати функціями часу довільної юрми: </w:t>
      </w:r>
      <w:r w:rsidRPr="002E2150">
        <w:rPr>
          <w:rFonts w:asciiTheme="majorHAnsi" w:eastAsia="Gungsuh" w:hAnsiTheme="majorHAnsi" w:cs="Consolas"/>
          <w:sz w:val="24"/>
          <w:szCs w:val="24"/>
          <w:lang w:val="en-US"/>
        </w:rPr>
        <w:t>i</w:t>
      </w:r>
      <w:r w:rsidRPr="002E2150">
        <w:rPr>
          <w:rFonts w:asciiTheme="majorHAnsi" w:eastAsia="Gungsuh" w:hAnsiTheme="majorHAnsi" w:cs="Consolas"/>
          <w:sz w:val="24"/>
          <w:szCs w:val="24"/>
        </w:rPr>
        <w:t>=</w:t>
      </w:r>
      <w:r w:rsidRPr="002E2150">
        <w:rPr>
          <w:rFonts w:asciiTheme="majorHAnsi" w:eastAsia="Gungsuh" w:hAnsiTheme="majorHAnsi" w:cs="Consolas"/>
          <w:sz w:val="24"/>
          <w:szCs w:val="24"/>
          <w:lang w:val="en-US"/>
        </w:rPr>
        <w:t>F</w:t>
      </w:r>
      <w:r w:rsidRPr="002E2150">
        <w:rPr>
          <w:rFonts w:asciiTheme="majorHAnsi" w:eastAsia="Gungsuh" w:hAnsiTheme="majorHAnsi" w:cs="Consolas"/>
          <w:sz w:val="24"/>
          <w:szCs w:val="24"/>
        </w:rPr>
        <w:t>(</w:t>
      </w:r>
      <w:r w:rsidRPr="002E2150">
        <w:rPr>
          <w:rFonts w:asciiTheme="majorHAnsi" w:eastAsia="Gungsuh" w:hAnsiTheme="majorHAnsi" w:cs="Consolas"/>
          <w:sz w:val="24"/>
          <w:szCs w:val="24"/>
          <w:lang w:val="en-US"/>
        </w:rPr>
        <w:t>t</w:t>
      </w:r>
      <w:r w:rsidRPr="002E2150">
        <w:rPr>
          <w:rFonts w:asciiTheme="majorHAnsi" w:eastAsia="Gungsuh" w:hAnsiTheme="majorHAnsi" w:cs="Consolas"/>
          <w:sz w:val="24"/>
          <w:szCs w:val="24"/>
        </w:rPr>
        <w:t xml:space="preserve">); </w:t>
      </w:r>
      <w:r w:rsidRPr="002E2150">
        <w:rPr>
          <w:rFonts w:asciiTheme="majorHAnsi" w:eastAsia="Gungsuh" w:hAnsiTheme="majorHAnsi" w:cs="Consolas"/>
          <w:sz w:val="24"/>
          <w:szCs w:val="24"/>
          <w:lang w:val="en-US"/>
        </w:rPr>
        <w:t>U</w:t>
      </w:r>
      <w:r w:rsidRPr="002E2150">
        <w:rPr>
          <w:rFonts w:asciiTheme="majorHAnsi" w:eastAsia="Gungsuh" w:hAnsiTheme="majorHAnsi" w:cs="Consolas"/>
          <w:sz w:val="24"/>
          <w:szCs w:val="24"/>
        </w:rPr>
        <w:t>=</w:t>
      </w:r>
      <w:r w:rsidRPr="002E2150">
        <w:rPr>
          <w:rFonts w:asciiTheme="majorHAnsi" w:eastAsia="Gungsuh" w:hAnsiTheme="majorHAnsi" w:cs="Consolas"/>
          <w:sz w:val="24"/>
          <w:szCs w:val="24"/>
          <w:lang w:val="en-US"/>
        </w:rPr>
        <w:t>F</w:t>
      </w:r>
      <w:r w:rsidRPr="002E2150">
        <w:rPr>
          <w:rFonts w:asciiTheme="majorHAnsi" w:eastAsia="Gungsuh" w:hAnsiTheme="majorHAnsi" w:cs="Consolas"/>
          <w:sz w:val="24"/>
          <w:szCs w:val="24"/>
        </w:rPr>
        <w:t>(</w:t>
      </w:r>
      <w:r w:rsidRPr="002E2150">
        <w:rPr>
          <w:rFonts w:asciiTheme="majorHAnsi" w:eastAsia="Gungsuh" w:hAnsiTheme="majorHAnsi" w:cs="Consolas"/>
          <w:sz w:val="24"/>
          <w:szCs w:val="24"/>
          <w:lang w:val="en-US"/>
        </w:rPr>
        <w:t>t</w:t>
      </w:r>
      <w:r w:rsidRPr="002E2150">
        <w:rPr>
          <w:rFonts w:asciiTheme="majorHAnsi" w:eastAsia="Gungsuh" w:hAnsiTheme="majorHAnsi" w:cs="Consolas"/>
          <w:sz w:val="24"/>
          <w:szCs w:val="24"/>
        </w:rPr>
        <w:t>).</w:t>
      </w:r>
      <w:r w:rsidRPr="002E2150">
        <w:rPr>
          <w:rFonts w:asciiTheme="majorHAnsi" w:eastAsia="Gungsuh" w:hAnsiTheme="majorHAnsi" w:cs="Consolas"/>
          <w:color w:val="000000"/>
          <w:sz w:val="24"/>
          <w:szCs w:val="24"/>
          <w:lang w:eastAsia="uk-UA"/>
        </w:rPr>
        <w:t xml:space="preserve"> </w:t>
      </w:r>
      <w:r w:rsidRPr="002E2150">
        <w:rPr>
          <w:rFonts w:asciiTheme="majorHAnsi" w:eastAsia="Gungsuh" w:hAnsiTheme="majorHAnsi" w:cs="Consolas"/>
          <w:color w:val="000000"/>
          <w:sz w:val="24"/>
          <w:szCs w:val="24"/>
          <w:lang w:val="ru-RU" w:eastAsia="uk-UA"/>
        </w:rPr>
        <w:t xml:space="preserve">В </w:t>
      </w:r>
      <w:r w:rsidRPr="002E2150">
        <w:rPr>
          <w:rFonts w:asciiTheme="majorHAnsi" w:eastAsia="Gungsuh" w:hAnsiTheme="majorHAnsi" w:cs="Consolas"/>
          <w:color w:val="000000"/>
          <w:sz w:val="24"/>
          <w:szCs w:val="24"/>
          <w:lang w:eastAsia="uk-UA"/>
        </w:rPr>
        <w:t xml:space="preserve">окремих випадках вони </w:t>
      </w:r>
      <w:r w:rsidRPr="002E2150">
        <w:rPr>
          <w:rFonts w:asciiTheme="majorHAnsi" w:eastAsia="Gungsuh" w:hAnsiTheme="majorHAnsi" w:cs="Consolas"/>
          <w:color w:val="000000"/>
          <w:sz w:val="24"/>
          <w:szCs w:val="24"/>
          <w:lang w:val="ru-RU" w:eastAsia="uk-UA"/>
        </w:rPr>
        <w:t>м</w:t>
      </w:r>
      <w:r w:rsidRPr="002E2150">
        <w:rPr>
          <w:rFonts w:asciiTheme="majorHAnsi" w:eastAsia="Gungsuh" w:hAnsiTheme="majorHAnsi" w:cs="Consolas"/>
          <w:color w:val="000000"/>
          <w:sz w:val="24"/>
          <w:szCs w:val="24"/>
          <w:lang w:eastAsia="uk-UA"/>
        </w:rPr>
        <w:t>ожут</w:t>
      </w:r>
      <w:r w:rsidRPr="002E2150">
        <w:rPr>
          <w:rFonts w:asciiTheme="majorHAnsi" w:eastAsia="Gungsuh" w:hAnsiTheme="majorHAnsi" w:cs="Consolas"/>
          <w:color w:val="000000"/>
          <w:sz w:val="24"/>
          <w:szCs w:val="24"/>
          <w:lang w:val="ru-RU" w:eastAsia="uk-UA"/>
        </w:rPr>
        <w:t>ь б</w:t>
      </w:r>
      <w:r w:rsidRPr="002E2150">
        <w:rPr>
          <w:rFonts w:asciiTheme="majorHAnsi" w:eastAsia="Gungsuh" w:hAnsiTheme="majorHAnsi" w:cs="Consolas"/>
          <w:color w:val="000000"/>
          <w:sz w:val="24"/>
          <w:szCs w:val="24"/>
          <w:lang w:eastAsia="uk-UA"/>
        </w:rPr>
        <w:t>ути постійними або періодичними. Нагадаємо, що постійним струмом називають струм, що не змінюється з часом:</w:t>
      </w:r>
      <w:r w:rsidRPr="002E2150">
        <w:rPr>
          <w:rFonts w:asciiTheme="majorHAnsi" w:eastAsia="Gungsuh" w:hAnsiTheme="majorHAnsi" w:cs="Consolas"/>
          <w:color w:val="000000"/>
          <w:sz w:val="24"/>
          <w:szCs w:val="24"/>
          <w:lang w:val="ru-RU" w:eastAsia="uk-UA"/>
        </w:rPr>
        <w:tab/>
      </w:r>
    </w:p>
    <w:p w:rsidR="00175F74" w:rsidRPr="002E2150" w:rsidRDefault="00175F74" w:rsidP="00175F74">
      <w:pPr>
        <w:ind w:left="708" w:firstLine="708"/>
        <w:rPr>
          <w:rFonts w:asciiTheme="majorHAnsi" w:eastAsia="Times New Roman" w:hAnsiTheme="majorHAnsi" w:cs="Consolas"/>
          <w:sz w:val="24"/>
          <w:szCs w:val="24"/>
          <w:lang w:val="ru-RU" w:eastAsia="uk-UA"/>
        </w:rPr>
      </w:pPr>
      <w:r w:rsidRPr="002E2150">
        <w:rPr>
          <w:rFonts w:asciiTheme="majorHAnsi" w:eastAsia="Gungsuh" w:hAnsiTheme="majorHAnsi" w:cs="Consolas"/>
          <w:color w:val="000000"/>
          <w:sz w:val="24"/>
          <w:szCs w:val="24"/>
          <w:lang w:val="en-US" w:eastAsia="uk-UA"/>
        </w:rPr>
        <w:t>I</w:t>
      </w:r>
      <w:r w:rsidRPr="002E2150">
        <w:rPr>
          <w:rFonts w:asciiTheme="majorHAnsi" w:eastAsia="Gungsuh" w:hAnsiTheme="majorHAnsi" w:cs="Consolas"/>
          <w:color w:val="000000"/>
          <w:sz w:val="24"/>
          <w:szCs w:val="24"/>
          <w:lang w:val="ru-RU" w:eastAsia="uk-UA"/>
        </w:rPr>
        <w:t>=</w:t>
      </w:r>
      <w:r w:rsidRPr="002E2150">
        <w:rPr>
          <w:rFonts w:asciiTheme="majorHAnsi" w:eastAsia="Gungsuh" w:hAnsiTheme="majorHAnsi" w:cs="Consolas"/>
          <w:color w:val="000000"/>
          <w:sz w:val="24"/>
          <w:szCs w:val="24"/>
          <w:lang w:val="en-US" w:eastAsia="uk-UA"/>
        </w:rPr>
        <w:t>Q</w:t>
      </w:r>
      <w:r w:rsidRPr="002E2150">
        <w:rPr>
          <w:rFonts w:asciiTheme="majorHAnsi" w:eastAsia="Gungsuh" w:hAnsiTheme="majorHAnsi" w:cs="Consolas"/>
          <w:color w:val="000000"/>
          <w:sz w:val="24"/>
          <w:szCs w:val="24"/>
          <w:lang w:val="ru-RU" w:eastAsia="uk-UA"/>
        </w:rPr>
        <w:t>/</w:t>
      </w:r>
      <w:r w:rsidRPr="002E2150">
        <w:rPr>
          <w:rFonts w:asciiTheme="majorHAnsi" w:eastAsia="Gungsuh" w:hAnsiTheme="majorHAnsi" w:cs="Consolas"/>
          <w:color w:val="000000"/>
          <w:sz w:val="24"/>
          <w:szCs w:val="24"/>
          <w:lang w:val="en-US" w:eastAsia="uk-UA"/>
        </w:rPr>
        <w:t>t</w:t>
      </w:r>
      <w:r w:rsidRPr="002E2150">
        <w:rPr>
          <w:rFonts w:asciiTheme="majorHAnsi" w:eastAsia="Gungsuh" w:hAnsiTheme="majorHAnsi" w:cs="Consolas"/>
          <w:color w:val="000000"/>
          <w:sz w:val="24"/>
          <w:szCs w:val="24"/>
          <w:lang w:val="ru-RU" w:eastAsia="uk-UA"/>
        </w:rPr>
        <w:t xml:space="preserve"> ,</w:t>
      </w:r>
      <w:r w:rsidRPr="002E2150">
        <w:rPr>
          <w:rFonts w:asciiTheme="majorHAnsi" w:eastAsia="Gungsuh" w:hAnsiTheme="majorHAnsi" w:cs="Consolas"/>
          <w:color w:val="000000"/>
          <w:sz w:val="24"/>
          <w:szCs w:val="24"/>
          <w:lang w:val="ru-RU" w:eastAsia="uk-UA"/>
        </w:rPr>
        <w:tab/>
      </w:r>
      <w:r w:rsidRPr="002E2150">
        <w:rPr>
          <w:rFonts w:asciiTheme="majorHAnsi" w:eastAsia="Gungsuh" w:hAnsiTheme="majorHAnsi" w:cs="Consolas"/>
          <w:color w:val="000000"/>
          <w:sz w:val="24"/>
          <w:szCs w:val="24"/>
          <w:lang w:val="ru-RU" w:eastAsia="uk-UA"/>
        </w:rPr>
        <w:tab/>
      </w:r>
      <w:r w:rsidRPr="002E2150">
        <w:rPr>
          <w:rFonts w:asciiTheme="majorHAnsi" w:eastAsia="Gungsuh" w:hAnsiTheme="majorHAnsi" w:cs="Consolas"/>
          <w:color w:val="000000"/>
          <w:sz w:val="24"/>
          <w:szCs w:val="24"/>
          <w:lang w:val="ru-RU" w:eastAsia="uk-UA"/>
        </w:rPr>
        <w:tab/>
      </w:r>
      <w:r w:rsidRPr="002E2150">
        <w:rPr>
          <w:rFonts w:asciiTheme="majorHAnsi" w:eastAsia="Gungsuh" w:hAnsiTheme="majorHAnsi" w:cs="Consolas"/>
          <w:color w:val="000000"/>
          <w:sz w:val="24"/>
          <w:szCs w:val="24"/>
          <w:lang w:val="ru-RU" w:eastAsia="uk-UA"/>
        </w:rPr>
        <w:tab/>
      </w:r>
      <w:r w:rsidRPr="002E2150">
        <w:rPr>
          <w:rFonts w:asciiTheme="majorHAnsi" w:eastAsia="Gungsuh" w:hAnsiTheme="majorHAnsi" w:cs="Consolas"/>
          <w:color w:val="000000"/>
          <w:sz w:val="24"/>
          <w:szCs w:val="24"/>
          <w:lang w:val="ru-RU" w:eastAsia="uk-UA"/>
        </w:rPr>
        <w:tab/>
      </w:r>
      <w:r w:rsidRPr="002E2150">
        <w:rPr>
          <w:rFonts w:asciiTheme="majorHAnsi" w:eastAsia="Gungsuh" w:hAnsiTheme="majorHAnsi" w:cs="Consolas"/>
          <w:color w:val="000000"/>
          <w:sz w:val="24"/>
          <w:szCs w:val="24"/>
          <w:lang w:val="ru-RU" w:eastAsia="uk-UA"/>
        </w:rPr>
        <w:tab/>
        <w:t>(</w:t>
      </w:r>
      <w:r w:rsidRPr="002E2150">
        <w:rPr>
          <w:rFonts w:asciiTheme="majorHAnsi" w:eastAsia="Gungsuh" w:hAnsiTheme="majorHAnsi" w:cs="Consolas"/>
          <w:color w:val="000000"/>
          <w:sz w:val="24"/>
          <w:szCs w:val="24"/>
          <w:lang w:val="en-US" w:eastAsia="uk-UA"/>
        </w:rPr>
        <w:t>I</w:t>
      </w:r>
      <w:r w:rsidRPr="002E2150">
        <w:rPr>
          <w:rFonts w:asciiTheme="majorHAnsi" w:eastAsia="Gungsuh" w:hAnsiTheme="majorHAnsi" w:cs="Consolas"/>
          <w:color w:val="000000"/>
          <w:sz w:val="24"/>
          <w:szCs w:val="24"/>
          <w:lang w:val="ru-RU" w:eastAsia="uk-UA"/>
        </w:rPr>
        <w:t>.5)</w:t>
      </w:r>
    </w:p>
    <w:p w:rsidR="00175F74" w:rsidRPr="002E2150" w:rsidRDefault="00175F74" w:rsidP="00175F74">
      <w:pPr>
        <w:rPr>
          <w:rFonts w:asciiTheme="majorHAnsi" w:eastAsia="Times New Roman" w:hAnsiTheme="majorHAnsi" w:cs="Consolas"/>
          <w:sz w:val="24"/>
          <w:szCs w:val="24"/>
          <w:lang w:eastAsia="uk-UA"/>
        </w:rPr>
      </w:pPr>
      <w:r w:rsidRPr="002E2150">
        <w:rPr>
          <w:rFonts w:asciiTheme="majorHAnsi" w:eastAsia="Times New Roman" w:hAnsiTheme="majorHAnsi" w:cs="Consolas"/>
          <w:sz w:val="24"/>
          <w:szCs w:val="24"/>
          <w:lang w:val="ru-RU" w:eastAsia="uk-UA"/>
        </w:rPr>
        <w:t xml:space="preserve">Де </w:t>
      </w:r>
      <w:r w:rsidRPr="002E2150">
        <w:rPr>
          <w:rFonts w:asciiTheme="majorHAnsi" w:eastAsia="Times New Roman" w:hAnsiTheme="majorHAnsi" w:cs="Consolas"/>
          <w:sz w:val="24"/>
          <w:szCs w:val="24"/>
          <w:lang w:val="en-US" w:eastAsia="uk-UA"/>
        </w:rPr>
        <w:t>Q</w:t>
      </w:r>
      <w:r w:rsidRPr="002E2150">
        <w:rPr>
          <w:rFonts w:asciiTheme="majorHAnsi" w:eastAsia="Times New Roman" w:hAnsiTheme="majorHAnsi" w:cs="Consolas"/>
          <w:sz w:val="24"/>
          <w:szCs w:val="24"/>
          <w:lang w:eastAsia="uk-UA"/>
        </w:rPr>
        <w:t xml:space="preserve"> – кількість зарядів , що перенесені за час</w:t>
      </w:r>
      <w:r w:rsidRPr="002E2150">
        <w:rPr>
          <w:rFonts w:asciiTheme="majorHAnsi" w:eastAsia="Times New Roman" w:hAnsiTheme="majorHAnsi" w:cs="Consolas"/>
          <w:sz w:val="24"/>
          <w:szCs w:val="24"/>
          <w:lang w:val="ru-RU" w:eastAsia="uk-UA"/>
        </w:rPr>
        <w:t xml:space="preserve"> </w:t>
      </w:r>
      <w:r w:rsidRPr="002E2150">
        <w:rPr>
          <w:rFonts w:asciiTheme="majorHAnsi" w:eastAsia="Times New Roman" w:hAnsiTheme="majorHAnsi" w:cs="Consolas"/>
          <w:sz w:val="24"/>
          <w:szCs w:val="24"/>
          <w:lang w:val="en-US" w:eastAsia="uk-UA"/>
        </w:rPr>
        <w:t>t</w:t>
      </w:r>
      <w:r w:rsidRPr="002E2150">
        <w:rPr>
          <w:rFonts w:asciiTheme="majorHAnsi" w:eastAsia="Times New Roman" w:hAnsiTheme="majorHAnsi" w:cs="Consolas"/>
          <w:sz w:val="24"/>
          <w:szCs w:val="24"/>
          <w:lang w:eastAsia="uk-UA"/>
        </w:rPr>
        <w:t>.</w:t>
      </w:r>
    </w:p>
    <w:p w:rsidR="00175F74" w:rsidRPr="002E2150" w:rsidRDefault="00175F74" w:rsidP="00175F74">
      <w:pPr>
        <w:spacing w:after="0" w:line="240" w:lineRule="auto"/>
        <w:rPr>
          <w:rFonts w:asciiTheme="majorHAnsi" w:eastAsia="Times New Roman" w:hAnsiTheme="majorHAnsi" w:cs="Consolas"/>
          <w:sz w:val="24"/>
          <w:szCs w:val="24"/>
          <w:lang w:eastAsia="uk-UA"/>
        </w:rPr>
      </w:pPr>
      <w:r w:rsidRPr="002E2150">
        <w:rPr>
          <w:rFonts w:asciiTheme="majorHAnsi" w:eastAsia="Gungsuh" w:hAnsiTheme="majorHAnsi" w:cs="Consolas"/>
          <w:color w:val="000000"/>
          <w:sz w:val="24"/>
          <w:szCs w:val="24"/>
          <w:lang w:eastAsia="uk-UA"/>
        </w:rPr>
        <w:t xml:space="preserve">І.І.З. </w:t>
      </w:r>
      <w:r w:rsidRPr="002E2150">
        <w:rPr>
          <w:rFonts w:asciiTheme="majorHAnsi" w:eastAsia="Gungsuh" w:hAnsiTheme="majorHAnsi" w:cs="Consolas"/>
          <w:color w:val="000000"/>
          <w:sz w:val="24"/>
          <w:szCs w:val="24"/>
          <w:u w:val="single"/>
          <w:lang w:eastAsia="uk-UA"/>
        </w:rPr>
        <w:t>Пасивні елементи кіл і їх параметри</w:t>
      </w:r>
    </w:p>
    <w:p w:rsidR="00175F74" w:rsidRPr="002E2150" w:rsidRDefault="00175F74" w:rsidP="00175F74">
      <w:pPr>
        <w:spacing w:after="0" w:line="240" w:lineRule="auto"/>
        <w:rPr>
          <w:rFonts w:asciiTheme="majorHAnsi" w:eastAsia="Times New Roman" w:hAnsiTheme="majorHAnsi" w:cs="Consolas"/>
          <w:sz w:val="24"/>
          <w:szCs w:val="24"/>
          <w:lang w:eastAsia="uk-UA"/>
        </w:rPr>
      </w:pPr>
      <w:r w:rsidRPr="002E2150">
        <w:rPr>
          <w:rFonts w:asciiTheme="majorHAnsi" w:eastAsia="Gungsuh" w:hAnsiTheme="majorHAnsi" w:cs="Consolas"/>
          <w:color w:val="000000"/>
          <w:sz w:val="24"/>
          <w:szCs w:val="24"/>
          <w:lang w:eastAsia="uk-UA"/>
        </w:rPr>
        <w:t>Для кількісного опису процесів, що мають місце в колах, вво</w:t>
      </w:r>
      <w:r w:rsidRPr="002E2150">
        <w:rPr>
          <w:rFonts w:asciiTheme="majorHAnsi" w:eastAsia="Gungsuh" w:hAnsiTheme="majorHAnsi" w:cs="Consolas"/>
          <w:color w:val="000000"/>
          <w:sz w:val="24"/>
          <w:szCs w:val="24"/>
          <w:lang w:eastAsia="uk-UA"/>
        </w:rPr>
        <w:softHyphen/>
        <w:t>дять на розгляд пасивні елементи, величини яких характеризують пев</w:t>
      </w:r>
      <w:r w:rsidRPr="002E2150">
        <w:rPr>
          <w:rFonts w:asciiTheme="majorHAnsi" w:eastAsia="Gungsuh" w:hAnsiTheme="majorHAnsi" w:cs="Consolas"/>
          <w:color w:val="000000"/>
          <w:sz w:val="24"/>
          <w:szCs w:val="24"/>
          <w:lang w:eastAsia="uk-UA"/>
        </w:rPr>
        <w:softHyphen/>
        <w:t>ними значеннями, які називають параметрами. До пасивних елемен</w:t>
      </w:r>
      <w:r w:rsidRPr="002E2150">
        <w:rPr>
          <w:rFonts w:asciiTheme="majorHAnsi" w:eastAsia="Gungsuh" w:hAnsiTheme="majorHAnsi" w:cs="Consolas"/>
          <w:color w:val="000000"/>
          <w:sz w:val="24"/>
          <w:szCs w:val="24"/>
          <w:lang w:eastAsia="uk-UA"/>
        </w:rPr>
        <w:softHyphen/>
        <w:t>тів кола відносять резистори, індуктивні катушки і конденсатори, їх параметрами є відповідно опір, Індуктивність і ємність.</w:t>
      </w:r>
    </w:p>
    <w:p w:rsidR="00175F74" w:rsidRPr="002E2150" w:rsidRDefault="00175F74" w:rsidP="00175F74">
      <w:pPr>
        <w:spacing w:after="0" w:line="240" w:lineRule="auto"/>
        <w:ind w:firstLine="708"/>
        <w:rPr>
          <w:rFonts w:asciiTheme="majorHAnsi" w:eastAsia="Gungsuh" w:hAnsiTheme="majorHAnsi" w:cs="Consolas"/>
          <w:color w:val="000000"/>
          <w:sz w:val="24"/>
          <w:szCs w:val="24"/>
          <w:lang w:eastAsia="uk-UA"/>
        </w:rPr>
      </w:pPr>
      <w:r w:rsidRPr="002E2150">
        <w:rPr>
          <w:rFonts w:asciiTheme="majorHAnsi" w:eastAsia="Gungsuh" w:hAnsiTheme="majorHAnsi" w:cs="Consolas"/>
          <w:color w:val="000000"/>
          <w:sz w:val="24"/>
          <w:szCs w:val="24"/>
          <w:lang w:eastAsia="uk-UA"/>
        </w:rPr>
        <w:t>Резисторами називають елементи електричних кіл, головна властивість яких полягає в необоротності перетворення електромаг</w:t>
      </w:r>
      <w:r w:rsidRPr="002E2150">
        <w:rPr>
          <w:rFonts w:asciiTheme="majorHAnsi" w:eastAsia="Gungsuh" w:hAnsiTheme="majorHAnsi" w:cs="Consolas"/>
          <w:color w:val="000000"/>
          <w:sz w:val="24"/>
          <w:szCs w:val="24"/>
          <w:lang w:eastAsia="uk-UA"/>
        </w:rPr>
        <w:softHyphen/>
        <w:t>нітної енергії у тепло. Умовні графічні зображення резисторів по</w:t>
      </w:r>
      <w:r w:rsidRPr="002E2150">
        <w:rPr>
          <w:rFonts w:asciiTheme="majorHAnsi" w:eastAsia="Gungsuh" w:hAnsiTheme="majorHAnsi" w:cs="Consolas"/>
          <w:color w:val="000000"/>
          <w:sz w:val="24"/>
          <w:szCs w:val="24"/>
          <w:lang w:eastAsia="uk-UA"/>
        </w:rPr>
        <w:softHyphen/>
        <w:t>дано на рис.І.4.</w:t>
      </w:r>
    </w:p>
    <w:p w:rsidR="00175F74" w:rsidRPr="002E2150" w:rsidRDefault="00175F74" w:rsidP="00175F74">
      <w:pPr>
        <w:spacing w:after="0" w:line="240" w:lineRule="auto"/>
        <w:rPr>
          <w:rFonts w:asciiTheme="majorHAnsi" w:eastAsia="Times New Roman" w:hAnsiTheme="majorHAnsi" w:cs="Consolas"/>
          <w:sz w:val="24"/>
          <w:szCs w:val="24"/>
          <w:lang w:eastAsia="uk-UA"/>
        </w:rPr>
      </w:pPr>
      <w:r w:rsidRPr="002E2150">
        <w:rPr>
          <w:rFonts w:asciiTheme="majorHAnsi" w:hAnsiTheme="majorHAnsi"/>
          <w:noProof/>
          <w:sz w:val="24"/>
          <w:szCs w:val="24"/>
          <w:lang w:eastAsia="uk-UA"/>
        </w:rPr>
        <w:drawing>
          <wp:anchor distT="0" distB="0" distL="114300" distR="114300" simplePos="0" relativeHeight="251661312" behindDoc="0" locked="0" layoutInCell="1" allowOverlap="1" wp14:anchorId="3E67A81D" wp14:editId="29A942C5">
            <wp:simplePos x="0" y="0"/>
            <wp:positionH relativeFrom="column">
              <wp:posOffset>390525</wp:posOffset>
            </wp:positionH>
            <wp:positionV relativeFrom="paragraph">
              <wp:posOffset>84456</wp:posOffset>
            </wp:positionV>
            <wp:extent cx="4486275" cy="781952"/>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489636" cy="782538"/>
                    </a:xfrm>
                    <a:prstGeom prst="rect">
                      <a:avLst/>
                    </a:prstGeom>
                  </pic:spPr>
                </pic:pic>
              </a:graphicData>
            </a:graphic>
            <wp14:sizeRelH relativeFrom="margin">
              <wp14:pctWidth>0</wp14:pctWidth>
            </wp14:sizeRelH>
            <wp14:sizeRelV relativeFrom="margin">
              <wp14:pctHeight>0</wp14:pctHeight>
            </wp14:sizeRelV>
          </wp:anchor>
        </w:drawing>
      </w:r>
    </w:p>
    <w:p w:rsidR="00175F74" w:rsidRPr="002E2150" w:rsidRDefault="00175F74" w:rsidP="00175F74">
      <w:pPr>
        <w:rPr>
          <w:rFonts w:asciiTheme="majorHAnsi" w:eastAsia="Times New Roman" w:hAnsiTheme="majorHAnsi" w:cs="Consolas"/>
          <w:sz w:val="24"/>
          <w:szCs w:val="24"/>
          <w:lang w:eastAsia="uk-UA"/>
        </w:rPr>
      </w:pPr>
    </w:p>
    <w:p w:rsidR="00175F74" w:rsidRPr="002E2150" w:rsidRDefault="00175F74" w:rsidP="00175F74">
      <w:pPr>
        <w:rPr>
          <w:rFonts w:asciiTheme="majorHAnsi" w:eastAsia="Times New Roman" w:hAnsiTheme="majorHAnsi" w:cs="Consolas"/>
          <w:sz w:val="24"/>
          <w:szCs w:val="24"/>
          <w:lang w:eastAsia="uk-UA"/>
        </w:rPr>
      </w:pPr>
    </w:p>
    <w:p w:rsidR="00175F74" w:rsidRPr="002E2150" w:rsidRDefault="00175F74" w:rsidP="00175F74">
      <w:pPr>
        <w:rPr>
          <w:rFonts w:asciiTheme="majorHAnsi" w:eastAsia="Times New Roman" w:hAnsiTheme="majorHAnsi" w:cs="Consolas"/>
          <w:sz w:val="24"/>
          <w:szCs w:val="24"/>
          <w:lang w:eastAsia="uk-UA"/>
        </w:rPr>
      </w:pPr>
    </w:p>
    <w:p w:rsidR="00175F74" w:rsidRPr="002E2150" w:rsidRDefault="00175F74" w:rsidP="00175F74">
      <w:pPr>
        <w:rPr>
          <w:rFonts w:asciiTheme="majorHAnsi" w:eastAsia="Times New Roman" w:hAnsiTheme="majorHAnsi" w:cs="Consolas"/>
          <w:sz w:val="24"/>
          <w:szCs w:val="24"/>
          <w:lang w:eastAsia="uk-UA"/>
        </w:rPr>
      </w:pPr>
      <w:r w:rsidRPr="002E2150">
        <w:rPr>
          <w:rFonts w:asciiTheme="majorHAnsi" w:eastAsia="Times New Roman" w:hAnsiTheme="majorHAnsi" w:cs="Consolas"/>
          <w:sz w:val="24"/>
          <w:szCs w:val="24"/>
          <w:lang w:eastAsia="uk-UA"/>
        </w:rPr>
        <w:t>Для резистора виготовленого у формі стрижня , опір</w:t>
      </w:r>
    </w:p>
    <w:p w:rsidR="00175F74" w:rsidRPr="002E2150" w:rsidRDefault="00175F74" w:rsidP="00175F74">
      <w:pPr>
        <w:ind w:left="2124" w:firstLine="708"/>
        <w:rPr>
          <w:rFonts w:asciiTheme="majorHAnsi" w:eastAsia="Times New Roman" w:hAnsiTheme="majorHAnsi" w:cs="Consolas"/>
          <w:sz w:val="24"/>
          <w:szCs w:val="24"/>
          <w:lang w:eastAsia="uk-UA"/>
        </w:rPr>
      </w:pPr>
      <w:r w:rsidRPr="002E2150">
        <w:rPr>
          <w:rFonts w:asciiTheme="majorHAnsi" w:eastAsia="Times New Roman" w:hAnsiTheme="majorHAnsi" w:cs="Consolas"/>
          <w:b/>
          <w:sz w:val="24"/>
          <w:szCs w:val="24"/>
          <w:lang w:val="en-US" w:eastAsia="uk-UA"/>
        </w:rPr>
        <w:t>R</w:t>
      </w:r>
      <w:r w:rsidRPr="002E2150">
        <w:rPr>
          <w:rFonts w:asciiTheme="majorHAnsi" w:eastAsia="Times New Roman" w:hAnsiTheme="majorHAnsi" w:cs="Consolas"/>
          <w:b/>
          <w:sz w:val="24"/>
          <w:szCs w:val="24"/>
          <w:lang w:eastAsia="uk-UA"/>
        </w:rPr>
        <w:t>=</w:t>
      </w:r>
      <w:r w:rsidRPr="002E2150">
        <w:rPr>
          <w:rFonts w:asciiTheme="majorHAnsi" w:eastAsia="Times New Roman" w:hAnsiTheme="majorHAnsi" w:cs="Consolas"/>
          <w:b/>
          <w:sz w:val="24"/>
          <w:szCs w:val="24"/>
          <w:lang w:val="en-US" w:eastAsia="uk-UA"/>
        </w:rPr>
        <w:t>ᵨl</w:t>
      </w:r>
      <w:r w:rsidRPr="002E2150">
        <w:rPr>
          <w:rFonts w:asciiTheme="majorHAnsi" w:eastAsia="Times New Roman" w:hAnsiTheme="majorHAnsi" w:cs="Consolas"/>
          <w:b/>
          <w:sz w:val="24"/>
          <w:szCs w:val="24"/>
          <w:lang w:eastAsia="uk-UA"/>
        </w:rPr>
        <w:t>/</w:t>
      </w:r>
      <w:r w:rsidRPr="002E2150">
        <w:rPr>
          <w:rFonts w:asciiTheme="majorHAnsi" w:eastAsia="Times New Roman" w:hAnsiTheme="majorHAnsi" w:cs="Consolas"/>
          <w:b/>
          <w:sz w:val="24"/>
          <w:szCs w:val="24"/>
          <w:lang w:val="en-US" w:eastAsia="uk-UA"/>
        </w:rPr>
        <w:t>S</w:t>
      </w:r>
      <w:r w:rsidRPr="002E2150">
        <w:rPr>
          <w:rFonts w:asciiTheme="majorHAnsi" w:eastAsia="Times New Roman" w:hAnsiTheme="majorHAnsi" w:cs="Consolas"/>
          <w:b/>
          <w:sz w:val="24"/>
          <w:szCs w:val="24"/>
          <w:lang w:eastAsia="uk-UA"/>
        </w:rPr>
        <w:tab/>
      </w:r>
      <w:r w:rsidRPr="002E2150">
        <w:rPr>
          <w:rFonts w:asciiTheme="majorHAnsi" w:eastAsia="Times New Roman" w:hAnsiTheme="majorHAnsi" w:cs="Consolas"/>
          <w:b/>
          <w:sz w:val="24"/>
          <w:szCs w:val="24"/>
          <w:lang w:eastAsia="uk-UA"/>
        </w:rPr>
        <w:tab/>
      </w:r>
      <w:r w:rsidRPr="002E2150">
        <w:rPr>
          <w:rFonts w:asciiTheme="majorHAnsi" w:eastAsia="Times New Roman" w:hAnsiTheme="majorHAnsi" w:cs="Consolas"/>
          <w:b/>
          <w:sz w:val="24"/>
          <w:szCs w:val="24"/>
          <w:lang w:eastAsia="uk-UA"/>
        </w:rPr>
        <w:tab/>
      </w:r>
      <w:r w:rsidRPr="002E2150">
        <w:rPr>
          <w:rFonts w:asciiTheme="majorHAnsi" w:eastAsia="Times New Roman" w:hAnsiTheme="majorHAnsi" w:cs="Consolas"/>
          <w:b/>
          <w:sz w:val="24"/>
          <w:szCs w:val="24"/>
          <w:lang w:eastAsia="uk-UA"/>
        </w:rPr>
        <w:tab/>
      </w:r>
      <w:r w:rsidRPr="002E2150">
        <w:rPr>
          <w:rFonts w:asciiTheme="majorHAnsi" w:eastAsia="Times New Roman" w:hAnsiTheme="majorHAnsi" w:cs="Consolas"/>
          <w:b/>
          <w:sz w:val="24"/>
          <w:szCs w:val="24"/>
          <w:lang w:eastAsia="uk-UA"/>
        </w:rPr>
        <w:tab/>
      </w:r>
      <w:r w:rsidRPr="002E2150">
        <w:rPr>
          <w:rFonts w:asciiTheme="majorHAnsi" w:eastAsia="Times New Roman" w:hAnsiTheme="majorHAnsi" w:cs="Consolas"/>
          <w:sz w:val="24"/>
          <w:szCs w:val="24"/>
          <w:lang w:eastAsia="uk-UA"/>
        </w:rPr>
        <w:t>(</w:t>
      </w:r>
      <w:r w:rsidRPr="002E2150">
        <w:rPr>
          <w:rFonts w:asciiTheme="majorHAnsi" w:eastAsia="Times New Roman" w:hAnsiTheme="majorHAnsi" w:cs="Consolas"/>
          <w:sz w:val="24"/>
          <w:szCs w:val="24"/>
          <w:lang w:val="en-US" w:eastAsia="uk-UA"/>
        </w:rPr>
        <w:t>I</w:t>
      </w:r>
      <w:r w:rsidRPr="002E2150">
        <w:rPr>
          <w:rFonts w:asciiTheme="majorHAnsi" w:eastAsia="Times New Roman" w:hAnsiTheme="majorHAnsi" w:cs="Consolas"/>
          <w:sz w:val="24"/>
          <w:szCs w:val="24"/>
          <w:lang w:eastAsia="uk-UA"/>
        </w:rPr>
        <w:t>.6)</w:t>
      </w:r>
    </w:p>
    <w:p w:rsidR="00175F74" w:rsidRPr="002E2150" w:rsidRDefault="00175F74" w:rsidP="00175F74">
      <w:pPr>
        <w:rPr>
          <w:rFonts w:asciiTheme="majorHAnsi" w:eastAsia="Times New Roman" w:hAnsiTheme="majorHAnsi" w:cs="Consolas"/>
          <w:sz w:val="24"/>
          <w:szCs w:val="24"/>
          <w:lang w:eastAsia="uk-UA"/>
        </w:rPr>
      </w:pPr>
      <w:r w:rsidRPr="002E2150">
        <w:rPr>
          <w:rFonts w:asciiTheme="majorHAnsi" w:eastAsia="Times New Roman" w:hAnsiTheme="majorHAnsi" w:cs="Consolas"/>
          <w:sz w:val="24"/>
          <w:szCs w:val="24"/>
          <w:lang w:eastAsia="uk-UA"/>
        </w:rPr>
        <w:t>де</w:t>
      </w:r>
      <w:r w:rsidRPr="002E2150">
        <w:rPr>
          <w:rFonts w:asciiTheme="majorHAnsi" w:eastAsia="Times New Roman" w:hAnsiTheme="majorHAnsi" w:cs="Consolas"/>
          <w:b/>
          <w:sz w:val="24"/>
          <w:szCs w:val="24"/>
          <w:lang w:eastAsia="uk-UA"/>
        </w:rPr>
        <w:t xml:space="preserve">  </w:t>
      </w:r>
      <w:r w:rsidRPr="002E2150">
        <w:rPr>
          <w:rFonts w:asciiTheme="majorHAnsi" w:eastAsia="Times New Roman" w:hAnsiTheme="majorHAnsi" w:cs="Consolas"/>
          <w:b/>
          <w:sz w:val="24"/>
          <w:szCs w:val="24"/>
          <w:lang w:val="en-US" w:eastAsia="uk-UA"/>
        </w:rPr>
        <w:t>ᵨ</w:t>
      </w:r>
      <w:r w:rsidRPr="002E2150">
        <w:rPr>
          <w:rFonts w:asciiTheme="majorHAnsi" w:eastAsia="Times New Roman" w:hAnsiTheme="majorHAnsi" w:cs="Consolas"/>
          <w:sz w:val="24"/>
          <w:szCs w:val="24"/>
          <w:lang w:eastAsia="uk-UA"/>
        </w:rPr>
        <w:t xml:space="preserve"> - питомий опір матеріалу ,</w:t>
      </w:r>
      <w:r w:rsidRPr="002E2150">
        <w:rPr>
          <w:rFonts w:asciiTheme="majorHAnsi" w:eastAsia="Times New Roman" w:hAnsiTheme="majorHAnsi" w:cs="Consolas"/>
          <w:sz w:val="24"/>
          <w:szCs w:val="24"/>
          <w:lang w:val="en-US" w:eastAsia="uk-UA"/>
        </w:rPr>
        <w:t>l</w:t>
      </w:r>
      <w:r w:rsidRPr="002E2150">
        <w:rPr>
          <w:rFonts w:asciiTheme="majorHAnsi" w:eastAsia="Times New Roman" w:hAnsiTheme="majorHAnsi" w:cs="Consolas"/>
          <w:sz w:val="24"/>
          <w:szCs w:val="24"/>
          <w:lang w:eastAsia="uk-UA"/>
        </w:rPr>
        <w:t xml:space="preserve"> – довжина,</w:t>
      </w:r>
      <w:r w:rsidRPr="002E2150">
        <w:rPr>
          <w:rFonts w:asciiTheme="majorHAnsi" w:eastAsia="Times New Roman" w:hAnsiTheme="majorHAnsi" w:cs="Consolas"/>
          <w:b/>
          <w:sz w:val="24"/>
          <w:szCs w:val="24"/>
          <w:lang w:eastAsia="uk-UA"/>
        </w:rPr>
        <w:t xml:space="preserve"> </w:t>
      </w:r>
      <w:r w:rsidRPr="002E2150">
        <w:rPr>
          <w:rFonts w:asciiTheme="majorHAnsi" w:eastAsia="Times New Roman" w:hAnsiTheme="majorHAnsi" w:cs="Consolas"/>
          <w:b/>
          <w:sz w:val="24"/>
          <w:szCs w:val="24"/>
          <w:lang w:val="en-US" w:eastAsia="uk-UA"/>
        </w:rPr>
        <w:t>s</w:t>
      </w:r>
      <w:r w:rsidRPr="002E2150">
        <w:rPr>
          <w:rFonts w:asciiTheme="majorHAnsi" w:eastAsia="Times New Roman" w:hAnsiTheme="majorHAnsi" w:cs="Consolas"/>
          <w:b/>
          <w:sz w:val="24"/>
          <w:szCs w:val="24"/>
          <w:lang w:eastAsia="uk-UA"/>
        </w:rPr>
        <w:t xml:space="preserve">- </w:t>
      </w:r>
      <w:r w:rsidRPr="002E2150">
        <w:rPr>
          <w:rFonts w:asciiTheme="majorHAnsi" w:eastAsia="Times New Roman" w:hAnsiTheme="majorHAnsi" w:cs="Consolas"/>
          <w:sz w:val="24"/>
          <w:szCs w:val="24"/>
          <w:lang w:eastAsia="uk-UA"/>
        </w:rPr>
        <w:t>поперечний переріз резистора.</w:t>
      </w:r>
    </w:p>
    <w:p w:rsidR="00175F74" w:rsidRPr="002E2150" w:rsidRDefault="00175F74" w:rsidP="00175F74">
      <w:pPr>
        <w:rPr>
          <w:rFonts w:asciiTheme="majorHAnsi" w:eastAsia="Times New Roman" w:hAnsiTheme="majorHAnsi" w:cs="Consolas"/>
          <w:sz w:val="24"/>
          <w:szCs w:val="24"/>
          <w:lang w:eastAsia="uk-UA"/>
        </w:rPr>
      </w:pPr>
      <w:r w:rsidRPr="002E2150">
        <w:rPr>
          <w:rFonts w:asciiTheme="majorHAnsi" w:eastAsia="Times New Roman" w:hAnsiTheme="majorHAnsi" w:cs="Consolas"/>
          <w:sz w:val="24"/>
          <w:szCs w:val="24"/>
          <w:lang w:eastAsia="uk-UA"/>
        </w:rPr>
        <w:t>Опір резистора залежить також від його температури</w:t>
      </w:r>
    </w:p>
    <w:p w:rsidR="00175F74" w:rsidRPr="002E2150" w:rsidRDefault="00541A6A" w:rsidP="00175F74">
      <w:pPr>
        <w:ind w:firstLine="708"/>
        <w:rPr>
          <w:rFonts w:asciiTheme="majorHAnsi" w:eastAsia="Times New Roman" w:hAnsiTheme="majorHAnsi" w:cs="Consolas"/>
          <w:i/>
          <w:sz w:val="24"/>
          <w:szCs w:val="24"/>
          <w:lang w:val="ru-RU" w:eastAsia="uk-UA"/>
        </w:rPr>
      </w:pPr>
      <m:oMath>
        <m:sSub>
          <m:sSubPr>
            <m:ctrlPr>
              <w:rPr>
                <w:rFonts w:ascii="Cambria Math" w:eastAsia="Times New Roman" w:hAnsi="Cambria Math" w:cs="Consolas"/>
                <w:i/>
                <w:sz w:val="24"/>
                <w:szCs w:val="24"/>
                <w:lang w:val="en-US" w:eastAsia="uk-UA"/>
              </w:rPr>
            </m:ctrlPr>
          </m:sSubPr>
          <m:e>
            <m:r>
              <w:rPr>
                <w:rFonts w:ascii="Cambria Math" w:eastAsia="Times New Roman" w:hAnsi="Cambria Math" w:cs="Consolas"/>
                <w:sz w:val="24"/>
                <w:szCs w:val="24"/>
                <w:lang w:val="en-US" w:eastAsia="uk-UA"/>
              </w:rPr>
              <m:t>R</m:t>
            </m:r>
          </m:e>
          <m:sub>
            <m:r>
              <w:rPr>
                <w:rFonts w:ascii="Cambria Math" w:eastAsia="Times New Roman" w:hAnsi="Cambria Math" w:cs="Consolas"/>
                <w:sz w:val="24"/>
                <w:szCs w:val="24"/>
                <w:lang w:val="en-US" w:eastAsia="uk-UA"/>
              </w:rPr>
              <m:t>t</m:t>
            </m:r>
          </m:sub>
        </m:sSub>
        <m:r>
          <w:rPr>
            <w:rFonts w:ascii="Cambria Math" w:eastAsia="Times New Roman" w:hAnsi="Cambria Math" w:cs="Consolas"/>
            <w:sz w:val="24"/>
            <w:szCs w:val="24"/>
            <w:lang w:val="ru-RU" w:eastAsia="uk-UA"/>
          </w:rPr>
          <m:t>=</m:t>
        </m:r>
        <m:sSub>
          <m:sSubPr>
            <m:ctrlPr>
              <w:rPr>
                <w:rFonts w:ascii="Cambria Math" w:eastAsia="Times New Roman" w:hAnsi="Cambria Math" w:cs="Consolas"/>
                <w:i/>
                <w:sz w:val="24"/>
                <w:szCs w:val="24"/>
                <w:lang w:val="en-US" w:eastAsia="uk-UA"/>
              </w:rPr>
            </m:ctrlPr>
          </m:sSubPr>
          <m:e>
            <m:r>
              <w:rPr>
                <w:rFonts w:ascii="Cambria Math" w:eastAsia="Times New Roman" w:hAnsi="Cambria Math" w:cs="Consolas"/>
                <w:sz w:val="24"/>
                <w:szCs w:val="24"/>
                <w:lang w:val="en-US" w:eastAsia="uk-UA"/>
              </w:rPr>
              <m:t>R</m:t>
            </m:r>
          </m:e>
          <m:sub>
            <m:r>
              <w:rPr>
                <w:rFonts w:ascii="Cambria Math" w:eastAsia="Times New Roman" w:hAnsi="Cambria Math" w:cs="Consolas"/>
                <w:sz w:val="24"/>
                <w:szCs w:val="24"/>
                <w:lang w:val="ru-RU" w:eastAsia="uk-UA"/>
              </w:rPr>
              <m:t>0</m:t>
            </m:r>
          </m:sub>
        </m:sSub>
        <m:r>
          <w:rPr>
            <w:rFonts w:ascii="Cambria Math" w:eastAsia="Times New Roman" w:hAnsi="Cambria Math" w:cs="Consolas"/>
            <w:sz w:val="24"/>
            <w:szCs w:val="24"/>
            <w:lang w:val="ru-RU" w:eastAsia="uk-UA"/>
          </w:rPr>
          <m:t>(1+</m:t>
        </m:r>
        <m:r>
          <w:rPr>
            <w:rFonts w:ascii="Cambria Math" w:eastAsia="Times New Roman" w:hAnsi="Cambria Math" w:cs="Consolas"/>
            <w:sz w:val="24"/>
            <w:szCs w:val="24"/>
            <w:lang w:val="en-US" w:eastAsia="uk-UA"/>
          </w:rPr>
          <m:t>α</m:t>
        </m:r>
        <m:r>
          <w:rPr>
            <w:rFonts w:ascii="Cambria Math" w:eastAsia="Times New Roman" w:hAnsi="Cambria Math" w:cs="Consolas"/>
            <w:sz w:val="24"/>
            <w:szCs w:val="24"/>
            <w:lang w:val="ru-RU" w:eastAsia="uk-UA"/>
          </w:rPr>
          <m:t>(</m:t>
        </m:r>
        <m:r>
          <w:rPr>
            <w:rFonts w:ascii="Cambria Math" w:eastAsia="Times New Roman" w:hAnsi="Cambria Math" w:cs="Consolas"/>
            <w:sz w:val="24"/>
            <w:szCs w:val="24"/>
            <w:lang w:val="en-US" w:eastAsia="uk-UA"/>
          </w:rPr>
          <m:t>t</m:t>
        </m:r>
        <m:r>
          <w:rPr>
            <w:rFonts w:ascii="Cambria Math" w:eastAsia="Times New Roman" w:hAnsi="Cambria Math" w:cs="Consolas"/>
            <w:sz w:val="24"/>
            <w:szCs w:val="24"/>
            <w:lang w:val="ru-RU" w:eastAsia="uk-UA"/>
          </w:rPr>
          <m:t>-</m:t>
        </m:r>
        <m:sSub>
          <m:sSubPr>
            <m:ctrlPr>
              <w:rPr>
                <w:rFonts w:ascii="Cambria Math" w:eastAsia="Times New Roman" w:hAnsi="Cambria Math" w:cs="Consolas"/>
                <w:i/>
                <w:sz w:val="24"/>
                <w:szCs w:val="24"/>
                <w:lang w:val="en-US" w:eastAsia="uk-UA"/>
              </w:rPr>
            </m:ctrlPr>
          </m:sSubPr>
          <m:e>
            <m:r>
              <w:rPr>
                <w:rFonts w:ascii="Cambria Math" w:eastAsia="Times New Roman" w:hAnsi="Cambria Math" w:cs="Consolas"/>
                <w:sz w:val="24"/>
                <w:szCs w:val="24"/>
                <w:lang w:val="en-US" w:eastAsia="uk-UA"/>
              </w:rPr>
              <m:t>t</m:t>
            </m:r>
          </m:e>
          <m:sub>
            <m:r>
              <w:rPr>
                <w:rFonts w:ascii="Cambria Math" w:eastAsia="Times New Roman" w:hAnsi="Cambria Math" w:cs="Consolas"/>
                <w:sz w:val="24"/>
                <w:szCs w:val="24"/>
                <w:lang w:val="ru-RU" w:eastAsia="uk-UA"/>
              </w:rPr>
              <m:t>0</m:t>
            </m:r>
          </m:sub>
        </m:sSub>
        <m:r>
          <w:rPr>
            <w:rFonts w:ascii="Cambria Math" w:eastAsia="Times New Roman" w:hAnsi="Cambria Math" w:cs="Consolas"/>
            <w:sz w:val="24"/>
            <w:szCs w:val="24"/>
            <w:lang w:val="ru-RU" w:eastAsia="uk-UA"/>
          </w:rPr>
          <m:t>))</m:t>
        </m:r>
      </m:oMath>
      <w:r w:rsidR="00175F74" w:rsidRPr="002E2150">
        <w:rPr>
          <w:rFonts w:asciiTheme="majorHAnsi" w:eastAsia="Times New Roman" w:hAnsiTheme="majorHAnsi" w:cs="Consolas"/>
          <w:i/>
          <w:sz w:val="24"/>
          <w:szCs w:val="24"/>
          <w:lang w:val="ru-RU" w:eastAsia="uk-UA"/>
        </w:rPr>
        <w:tab/>
      </w:r>
      <w:r w:rsidR="00175F74" w:rsidRPr="002E2150">
        <w:rPr>
          <w:rFonts w:asciiTheme="majorHAnsi" w:eastAsia="Times New Roman" w:hAnsiTheme="majorHAnsi" w:cs="Consolas"/>
          <w:i/>
          <w:sz w:val="24"/>
          <w:szCs w:val="24"/>
          <w:lang w:val="ru-RU" w:eastAsia="uk-UA"/>
        </w:rPr>
        <w:tab/>
      </w:r>
      <w:r w:rsidR="00175F74" w:rsidRPr="002E2150">
        <w:rPr>
          <w:rFonts w:asciiTheme="majorHAnsi" w:eastAsia="Times New Roman" w:hAnsiTheme="majorHAnsi" w:cs="Consolas"/>
          <w:i/>
          <w:sz w:val="24"/>
          <w:szCs w:val="24"/>
          <w:lang w:val="ru-RU" w:eastAsia="uk-UA"/>
        </w:rPr>
        <w:tab/>
      </w:r>
      <w:r w:rsidR="00175F74" w:rsidRPr="002E2150">
        <w:rPr>
          <w:rFonts w:asciiTheme="majorHAnsi" w:eastAsia="Times New Roman" w:hAnsiTheme="majorHAnsi" w:cs="Consolas"/>
          <w:i/>
          <w:sz w:val="24"/>
          <w:szCs w:val="24"/>
          <w:lang w:val="ru-RU" w:eastAsia="uk-UA"/>
        </w:rPr>
        <w:tab/>
      </w:r>
      <w:r w:rsidR="00175F74" w:rsidRPr="002E2150">
        <w:rPr>
          <w:rFonts w:asciiTheme="majorHAnsi" w:eastAsia="Times New Roman" w:hAnsiTheme="majorHAnsi" w:cs="Consolas"/>
          <w:i/>
          <w:sz w:val="24"/>
          <w:szCs w:val="24"/>
          <w:lang w:val="ru-RU" w:eastAsia="uk-UA"/>
        </w:rPr>
        <w:tab/>
      </w:r>
      <w:r w:rsidR="00175F74" w:rsidRPr="002E2150">
        <w:rPr>
          <w:rFonts w:asciiTheme="majorHAnsi" w:eastAsia="Times New Roman" w:hAnsiTheme="majorHAnsi" w:cs="Consolas"/>
          <w:i/>
          <w:sz w:val="24"/>
          <w:szCs w:val="24"/>
          <w:lang w:val="ru-RU" w:eastAsia="uk-UA"/>
        </w:rPr>
        <w:tab/>
      </w:r>
      <w:r w:rsidR="00175F74" w:rsidRPr="002E2150">
        <w:rPr>
          <w:rFonts w:asciiTheme="majorHAnsi" w:eastAsia="Times New Roman" w:hAnsiTheme="majorHAnsi" w:cs="Consolas"/>
          <w:i/>
          <w:sz w:val="24"/>
          <w:szCs w:val="24"/>
          <w:lang w:val="ru-RU" w:eastAsia="uk-UA"/>
        </w:rPr>
        <w:tab/>
        <w:t>(</w:t>
      </w:r>
      <w:r w:rsidR="00175F74" w:rsidRPr="002E2150">
        <w:rPr>
          <w:rFonts w:asciiTheme="majorHAnsi" w:eastAsia="Times New Roman" w:hAnsiTheme="majorHAnsi" w:cs="Consolas"/>
          <w:i/>
          <w:sz w:val="24"/>
          <w:szCs w:val="24"/>
          <w:lang w:val="en-US" w:eastAsia="uk-UA"/>
        </w:rPr>
        <w:t>I</w:t>
      </w:r>
      <w:r w:rsidR="00175F74" w:rsidRPr="002E2150">
        <w:rPr>
          <w:rFonts w:asciiTheme="majorHAnsi" w:eastAsia="Times New Roman" w:hAnsiTheme="majorHAnsi" w:cs="Consolas"/>
          <w:i/>
          <w:sz w:val="24"/>
          <w:szCs w:val="24"/>
          <w:lang w:val="ru-RU" w:eastAsia="uk-UA"/>
        </w:rPr>
        <w:t>.7)</w:t>
      </w:r>
    </w:p>
    <w:p w:rsidR="00175F74" w:rsidRPr="002E2150" w:rsidRDefault="00175F74" w:rsidP="00175F74">
      <w:pPr>
        <w:ind w:firstLine="708"/>
        <w:rPr>
          <w:rFonts w:asciiTheme="majorHAnsi" w:eastAsia="Times New Roman" w:hAnsiTheme="majorHAnsi" w:cs="Consolas"/>
          <w:i/>
          <w:sz w:val="24"/>
          <w:szCs w:val="24"/>
          <w:lang w:val="ru-RU" w:eastAsia="uk-UA"/>
        </w:rPr>
      </w:pPr>
    </w:p>
    <w:p w:rsidR="00175F74" w:rsidRPr="002E2150" w:rsidRDefault="00175F74" w:rsidP="00175F74">
      <w:pPr>
        <w:ind w:firstLine="708"/>
        <w:rPr>
          <w:rFonts w:asciiTheme="majorHAnsi" w:eastAsia="Times New Roman" w:hAnsiTheme="majorHAnsi" w:cs="Consolas"/>
          <w:i/>
          <w:sz w:val="24"/>
          <w:szCs w:val="24"/>
          <w:lang w:val="ru-RU" w:eastAsia="uk-UA"/>
        </w:rPr>
      </w:pPr>
    </w:p>
    <w:p w:rsidR="007D77A3" w:rsidRPr="002E2150" w:rsidRDefault="007D77A3" w:rsidP="007D77A3">
      <w:pPr>
        <w:rPr>
          <w:rFonts w:asciiTheme="majorHAnsi" w:hAnsiTheme="majorHAnsi" w:cs="Times New Roman"/>
          <w:sz w:val="24"/>
          <w:szCs w:val="24"/>
          <w:lang w:val="ru-RU"/>
        </w:rPr>
      </w:pPr>
      <w:r w:rsidRPr="002E2150">
        <w:rPr>
          <w:rStyle w:val="9PalatinoLinotype8pt"/>
          <w:rFonts w:asciiTheme="majorHAnsi" w:hAnsiTheme="majorHAnsi" w:cs="Times New Roman"/>
          <w:sz w:val="24"/>
          <w:szCs w:val="24"/>
        </w:rPr>
        <w:t>де R</w:t>
      </w:r>
      <w:r w:rsidRPr="002E2150">
        <w:rPr>
          <w:rStyle w:val="9PalatinoLinotype8pt"/>
          <w:rFonts w:asciiTheme="majorHAnsi" w:hAnsiTheme="majorHAnsi" w:cs="Times New Roman"/>
          <w:sz w:val="24"/>
          <w:szCs w:val="24"/>
          <w:vertAlign w:val="subscript"/>
        </w:rPr>
        <w:t>0</w:t>
      </w:r>
      <w:r w:rsidRPr="002E2150">
        <w:rPr>
          <w:rStyle w:val="9PalatinoLinotype8pt"/>
          <w:rFonts w:asciiTheme="majorHAnsi" w:hAnsiTheme="majorHAnsi" w:cs="Times New Roman"/>
          <w:sz w:val="24"/>
          <w:szCs w:val="24"/>
        </w:rPr>
        <w:t xml:space="preserve"> - опір резистора при температурі t</w:t>
      </w:r>
      <w:r w:rsidRPr="002E2150">
        <w:rPr>
          <w:rStyle w:val="9PalatinoLinotype8pt"/>
          <w:rFonts w:asciiTheme="majorHAnsi" w:hAnsiTheme="majorHAnsi" w:cs="Times New Roman"/>
          <w:sz w:val="24"/>
          <w:szCs w:val="24"/>
          <w:vertAlign w:val="subscript"/>
        </w:rPr>
        <w:t>с</w:t>
      </w:r>
      <w:r w:rsidRPr="002E2150">
        <w:rPr>
          <w:rStyle w:val="9Impact85pt"/>
          <w:rFonts w:asciiTheme="majorHAnsi" w:hAnsiTheme="majorHAnsi" w:cs="Times New Roman"/>
          <w:sz w:val="24"/>
          <w:szCs w:val="24"/>
        </w:rPr>
        <w:t xml:space="preserve"> ,</w:t>
      </w:r>
      <w:r w:rsidRPr="002E2150">
        <w:rPr>
          <w:rStyle w:val="9PalatinoLinotype8pt"/>
          <w:rFonts w:asciiTheme="majorHAnsi" w:hAnsiTheme="majorHAnsi" w:cs="Times New Roman"/>
          <w:sz w:val="24"/>
          <w:szCs w:val="24"/>
        </w:rPr>
        <w:t xml:space="preserve"> α - температурний коефіцієнт, який показує на скільки зростає опір резистора при підвищені температури на один градус.</w:t>
      </w:r>
    </w:p>
    <w:p w:rsidR="007D77A3" w:rsidRPr="002E2150" w:rsidRDefault="007D77A3" w:rsidP="007D77A3">
      <w:pPr>
        <w:rPr>
          <w:rFonts w:asciiTheme="majorHAnsi" w:hAnsiTheme="majorHAnsi" w:cs="Times New Roman"/>
          <w:sz w:val="24"/>
          <w:szCs w:val="24"/>
          <w:lang w:val="ru-RU"/>
        </w:rPr>
      </w:pPr>
      <w:r w:rsidRPr="002E2150">
        <w:rPr>
          <w:rStyle w:val="9PalatinoLinotype8pt"/>
          <w:rFonts w:asciiTheme="majorHAnsi" w:hAnsiTheme="majorHAnsi" w:cs="Times New Roman"/>
          <w:sz w:val="24"/>
          <w:szCs w:val="24"/>
        </w:rPr>
        <w:t>Опір резистора залежить також від частоти змінного струму, що пов'язано з явищем поверхневого ефекту. Дійсно, при протіканні постійного струму густина струму по перерізу резистора однакова. Густина же змінного струму у поверхні резистора більша, ніж у його центральній частині, що обумовлюється явищем електромагнітної індукції. Таким чином, при змінному струмі поперечний переріз резистора якби зменшується, що приводить до збільшення його опору. Це явище помітно проявляється тільки в області надвисоких частот. Опір резистора змінному струму називають активним, а постійному струму - електричним опором.</w:t>
      </w:r>
    </w:p>
    <w:p w:rsidR="007D77A3" w:rsidRPr="002E2150" w:rsidRDefault="007D77A3" w:rsidP="007D77A3">
      <w:pPr>
        <w:rPr>
          <w:rFonts w:asciiTheme="majorHAnsi" w:hAnsiTheme="majorHAnsi" w:cs="Times New Roman"/>
          <w:sz w:val="24"/>
          <w:szCs w:val="24"/>
          <w:lang w:val="ru-RU"/>
        </w:rPr>
      </w:pPr>
      <w:r w:rsidRPr="002E2150">
        <w:rPr>
          <w:rStyle w:val="9FranklinGothicMedium85pt"/>
          <w:rFonts w:asciiTheme="majorHAnsi" w:hAnsiTheme="majorHAnsi" w:cs="Times New Roman"/>
          <w:sz w:val="24"/>
          <w:szCs w:val="24"/>
        </w:rPr>
        <w:t xml:space="preserve">У </w:t>
      </w:r>
      <w:r w:rsidRPr="002E2150">
        <w:rPr>
          <w:rStyle w:val="9PalatinoLinotype8pt"/>
          <w:rFonts w:asciiTheme="majorHAnsi" w:hAnsiTheme="majorHAnsi" w:cs="Times New Roman"/>
          <w:sz w:val="24"/>
          <w:szCs w:val="24"/>
        </w:rPr>
        <w:t>системі СІ опір резистора вимірюється в омах (Ом). Кратні одиниці ома: І кОм = 1000 Ом; І мОм = ІО</w:t>
      </w:r>
      <w:r w:rsidRPr="002E2150">
        <w:rPr>
          <w:rStyle w:val="9PalatinoLinotype8pt"/>
          <w:rFonts w:asciiTheme="majorHAnsi" w:hAnsiTheme="majorHAnsi" w:cs="Times New Roman"/>
          <w:sz w:val="24"/>
          <w:szCs w:val="24"/>
          <w:vertAlign w:val="superscript"/>
          <w:lang w:val="ru-RU"/>
        </w:rPr>
        <w:t>-</w:t>
      </w:r>
      <w:r w:rsidRPr="002E2150">
        <w:rPr>
          <w:rStyle w:val="9PalatinoLinotype8pt"/>
          <w:rFonts w:asciiTheme="majorHAnsi" w:hAnsiTheme="majorHAnsi" w:cs="Times New Roman"/>
          <w:sz w:val="24"/>
          <w:szCs w:val="24"/>
          <w:vertAlign w:val="superscript"/>
        </w:rPr>
        <w:t>6</w:t>
      </w:r>
      <w:r w:rsidRPr="002E2150">
        <w:rPr>
          <w:rStyle w:val="9PalatinoLinotype8pt"/>
          <w:rFonts w:asciiTheme="majorHAnsi" w:hAnsiTheme="majorHAnsi" w:cs="Times New Roman"/>
          <w:sz w:val="24"/>
          <w:szCs w:val="24"/>
        </w:rPr>
        <w:t xml:space="preserve"> Ом.</w:t>
      </w:r>
    </w:p>
    <w:p w:rsidR="007D77A3" w:rsidRPr="002E2150" w:rsidRDefault="007D77A3" w:rsidP="007D77A3">
      <w:pPr>
        <w:jc w:val="both"/>
        <w:rPr>
          <w:rStyle w:val="9PalatinoLinotype8pt"/>
          <w:rFonts w:asciiTheme="majorHAnsi" w:hAnsiTheme="majorHAnsi" w:cs="Times New Roman"/>
          <w:sz w:val="24"/>
          <w:szCs w:val="24"/>
          <w:lang w:val="ru-RU"/>
        </w:rPr>
      </w:pPr>
      <w:r w:rsidRPr="002E2150">
        <w:rPr>
          <w:rStyle w:val="9PalatinoLinotype8pt"/>
          <w:rFonts w:asciiTheme="majorHAnsi" w:hAnsiTheme="majorHAnsi" w:cs="Times New Roman"/>
          <w:sz w:val="24"/>
          <w:szCs w:val="24"/>
        </w:rPr>
        <w:t>Експериментально встановлено, що резистор підпорядковується</w:t>
      </w:r>
      <w:r w:rsidRPr="002E2150">
        <w:rPr>
          <w:rStyle w:val="9PalatinoLinotype8pt"/>
          <w:rFonts w:asciiTheme="majorHAnsi" w:hAnsiTheme="majorHAnsi" w:cs="Times New Roman"/>
          <w:sz w:val="24"/>
          <w:szCs w:val="24"/>
          <w:lang w:val="ru-RU"/>
        </w:rPr>
        <w:t xml:space="preserve"> </w:t>
      </w:r>
      <w:r w:rsidRPr="002E2150">
        <w:rPr>
          <w:rStyle w:val="9PalatinoLinotype8pt"/>
          <w:rFonts w:asciiTheme="majorHAnsi" w:hAnsiTheme="majorHAnsi" w:cs="Times New Roman"/>
          <w:sz w:val="24"/>
          <w:szCs w:val="24"/>
        </w:rPr>
        <w:t xml:space="preserve"> закону Ома</w:t>
      </w:r>
      <w:r w:rsidRPr="002E2150">
        <w:rPr>
          <w:rStyle w:val="9PalatinoLinotype8pt"/>
          <w:rFonts w:asciiTheme="majorHAnsi" w:hAnsiTheme="majorHAnsi" w:cs="Times New Roman"/>
          <w:sz w:val="24"/>
          <w:szCs w:val="24"/>
          <w:lang w:val="ru-RU"/>
        </w:rPr>
        <w:t xml:space="preserve"> </w:t>
      </w:r>
    </w:p>
    <w:p w:rsidR="007D77A3" w:rsidRPr="002E2150" w:rsidRDefault="007D77A3" w:rsidP="007D77A3">
      <w:pPr>
        <w:jc w:val="right"/>
        <w:rPr>
          <w:rFonts w:asciiTheme="majorHAnsi" w:hAnsiTheme="majorHAnsi" w:cs="Times New Roman"/>
          <w:sz w:val="24"/>
          <w:szCs w:val="24"/>
          <w:lang w:val="ru-RU"/>
        </w:rPr>
      </w:pPr>
      <m:oMath>
        <m:r>
          <w:rPr>
            <w:rFonts w:ascii="Cambria Math" w:hAnsi="Cambria Math" w:cs="Times New Roman"/>
            <w:sz w:val="24"/>
            <w:szCs w:val="24"/>
          </w:rPr>
          <m:t>i</m:t>
        </m:r>
        <m:r>
          <w:rPr>
            <w:rFonts w:ascii="Cambria Math" w:hAnsi="Cambria Math" w:cs="Times New Roman"/>
            <w:sz w:val="24"/>
            <w:szCs w:val="24"/>
            <w:lang w:val="ru-RU"/>
          </w:rPr>
          <m:t>=</m:t>
        </m:r>
        <m:f>
          <m:fPr>
            <m:type m:val="skw"/>
            <m:ctrlPr>
              <w:rPr>
                <w:rFonts w:ascii="Cambria Math" w:hAnsi="Cambria Math" w:cs="Times New Roman"/>
                <w:i/>
                <w:sz w:val="24"/>
                <w:szCs w:val="24"/>
              </w:rPr>
            </m:ctrlPr>
          </m:fPr>
          <m:num>
            <m:r>
              <w:rPr>
                <w:rFonts w:ascii="Cambria Math" w:hAnsi="Cambria Math" w:cs="Times New Roman"/>
                <w:sz w:val="24"/>
                <w:szCs w:val="24"/>
              </w:rPr>
              <m:t>U</m:t>
            </m:r>
          </m:num>
          <m:den>
            <m:r>
              <w:rPr>
                <w:rFonts w:ascii="Cambria Math" w:hAnsi="Cambria Math" w:cs="Times New Roman"/>
                <w:sz w:val="24"/>
                <w:szCs w:val="24"/>
              </w:rPr>
              <m:t>R</m:t>
            </m:r>
          </m:den>
        </m:f>
      </m:oMath>
      <w:r w:rsidRPr="002E2150">
        <w:rPr>
          <w:rFonts w:asciiTheme="majorHAnsi" w:hAnsiTheme="majorHAnsi" w:cs="Times New Roman"/>
          <w:sz w:val="24"/>
          <w:szCs w:val="24"/>
          <w:lang w:val="ru-RU"/>
        </w:rPr>
        <w:t xml:space="preserve">,  </w:t>
      </w:r>
      <m:oMath>
        <m:r>
          <w:rPr>
            <w:rFonts w:ascii="Cambria Math" w:hAnsi="Cambria Math" w:cs="Times New Roman"/>
            <w:sz w:val="24"/>
            <w:szCs w:val="24"/>
          </w:rPr>
          <m:t>i</m:t>
        </m:r>
        <m:r>
          <w:rPr>
            <w:rFonts w:ascii="Cambria Math" w:hAnsi="Cambria Math" w:cs="Times New Roman"/>
            <w:sz w:val="24"/>
            <w:szCs w:val="24"/>
            <w:lang w:val="ru-RU"/>
          </w:rPr>
          <m:t>=</m:t>
        </m:r>
        <m:r>
          <w:rPr>
            <w:rFonts w:ascii="Cambria Math" w:hAnsi="Cambria Math" w:cs="Times New Roman"/>
            <w:sz w:val="24"/>
            <w:szCs w:val="24"/>
          </w:rPr>
          <m:t>gU</m:t>
        </m:r>
      </m:oMath>
      <w:r w:rsidRPr="002E2150">
        <w:rPr>
          <w:rFonts w:asciiTheme="majorHAnsi" w:hAnsiTheme="majorHAnsi" w:cs="Times New Roman"/>
          <w:sz w:val="24"/>
          <w:szCs w:val="24"/>
          <w:lang w:val="ru-RU"/>
        </w:rPr>
        <w:t xml:space="preserve">, </w:t>
      </w:r>
      <m:oMath>
        <m:r>
          <w:rPr>
            <w:rFonts w:ascii="Cambria Math" w:hAnsi="Cambria Math" w:cs="Times New Roman"/>
            <w:sz w:val="24"/>
            <w:szCs w:val="24"/>
          </w:rPr>
          <m:t>g</m:t>
        </m:r>
        <m:r>
          <w:rPr>
            <w:rFonts w:ascii="Cambria Math" w:hAnsi="Cambria Math" w:cs="Times New Roman"/>
            <w:sz w:val="24"/>
            <w:szCs w:val="24"/>
            <w:lang w:val="ru-RU"/>
          </w:rPr>
          <m:t>=</m:t>
        </m:r>
        <m:f>
          <m:fPr>
            <m:type m:val="skw"/>
            <m:ctrlPr>
              <w:rPr>
                <w:rFonts w:ascii="Cambria Math" w:hAnsi="Cambria Math" w:cs="Times New Roman"/>
                <w:i/>
                <w:sz w:val="24"/>
                <w:szCs w:val="24"/>
              </w:rPr>
            </m:ctrlPr>
          </m:fPr>
          <m:num>
            <m:r>
              <w:rPr>
                <w:rFonts w:ascii="Cambria Math" w:hAnsi="Cambria Math" w:cs="Times New Roman"/>
                <w:sz w:val="24"/>
                <w:szCs w:val="24"/>
              </w:rPr>
              <m:t>i</m:t>
            </m:r>
          </m:num>
          <m:den>
            <m:r>
              <w:rPr>
                <w:rFonts w:ascii="Cambria Math" w:hAnsi="Cambria Math" w:cs="Times New Roman"/>
                <w:sz w:val="24"/>
                <w:szCs w:val="24"/>
              </w:rPr>
              <m:t>R</m:t>
            </m:r>
          </m:den>
        </m:f>
      </m:oMath>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I</w:t>
      </w:r>
      <w:r w:rsidRPr="002E2150">
        <w:rPr>
          <w:rFonts w:asciiTheme="majorHAnsi" w:hAnsiTheme="majorHAnsi" w:cs="Times New Roman"/>
          <w:sz w:val="24"/>
          <w:szCs w:val="24"/>
          <w:lang w:val="ru-RU"/>
        </w:rPr>
        <w:t>.8)</w:t>
      </w:r>
    </w:p>
    <w:p w:rsidR="007D77A3" w:rsidRPr="002E2150" w:rsidRDefault="007D77A3" w:rsidP="007D77A3">
      <w:pPr>
        <w:rPr>
          <w:rStyle w:val="3PalatinoLinotype75pt0ptExact"/>
          <w:rFonts w:asciiTheme="majorHAnsi" w:hAnsiTheme="majorHAnsi" w:cs="Times New Roman"/>
          <w:spacing w:val="0"/>
          <w:sz w:val="24"/>
          <w:szCs w:val="24"/>
          <w:lang w:val="ru-RU"/>
        </w:rPr>
      </w:pPr>
      <w:r w:rsidRPr="002E2150">
        <w:rPr>
          <w:rStyle w:val="3PalatinoLinotype75pt0ptExact"/>
          <w:rFonts w:asciiTheme="majorHAnsi" w:hAnsiTheme="majorHAnsi" w:cs="Times New Roman"/>
          <w:spacing w:val="0"/>
          <w:sz w:val="24"/>
          <w:szCs w:val="24"/>
        </w:rPr>
        <w:t>провідність резистора, яка вимірюється в сименсах.</w:t>
      </w:r>
      <w:r w:rsidRPr="002E2150">
        <w:rPr>
          <w:rStyle w:val="3PalatinoLinotype75pt0ptExact"/>
          <w:rFonts w:asciiTheme="majorHAnsi" w:hAnsiTheme="majorHAnsi" w:cs="Times New Roman"/>
          <w:spacing w:val="0"/>
          <w:sz w:val="24"/>
          <w:szCs w:val="24"/>
          <w:lang w:val="ru-RU"/>
        </w:rPr>
        <w:t xml:space="preserve"> </w:t>
      </w:r>
    </w:p>
    <w:p w:rsidR="007D77A3" w:rsidRPr="002E2150" w:rsidRDefault="007D77A3" w:rsidP="007D77A3">
      <w:pPr>
        <w:rPr>
          <w:rFonts w:asciiTheme="majorHAnsi" w:hAnsiTheme="majorHAnsi"/>
          <w:sz w:val="24"/>
          <w:szCs w:val="24"/>
          <w:lang w:val="ru-RU"/>
        </w:rPr>
      </w:pPr>
      <w:r w:rsidRPr="002E2150">
        <w:rPr>
          <w:rStyle w:val="3PalatinoLinotype75pt0ptExact"/>
          <w:rFonts w:asciiTheme="majorHAnsi" w:hAnsiTheme="majorHAnsi" w:cs="Times New Roman"/>
          <w:spacing w:val="0"/>
          <w:sz w:val="24"/>
          <w:szCs w:val="24"/>
        </w:rPr>
        <w:t>Потужність резистора дорівнює швидкості виділення теплоти</w:t>
      </w:r>
    </w:p>
    <w:p w:rsidR="007D77A3" w:rsidRPr="002E2150" w:rsidRDefault="007D77A3" w:rsidP="007D77A3">
      <w:pPr>
        <w:framePr w:h="264" w:wrap="notBeside" w:vAnchor="text" w:hAnchor="margin" w:x="-801" w:y="894"/>
        <w:jc w:val="center"/>
        <w:rPr>
          <w:rFonts w:asciiTheme="majorHAnsi" w:hAnsiTheme="majorHAnsi"/>
          <w:sz w:val="24"/>
          <w:szCs w:val="24"/>
          <w:lang w:val="ru-RU"/>
        </w:rPr>
      </w:pPr>
    </w:p>
    <w:p w:rsidR="007D77A3" w:rsidRPr="002E2150" w:rsidRDefault="007D77A3" w:rsidP="007D77A3">
      <w:pPr>
        <w:jc w:val="right"/>
        <w:rPr>
          <w:rFonts w:asciiTheme="majorHAnsi" w:hAnsiTheme="majorHAnsi" w:cs="Times New Roman"/>
          <w:sz w:val="24"/>
          <w:szCs w:val="24"/>
          <w:lang w:val="ru-RU"/>
        </w:rPr>
      </w:pPr>
      <m:oMath>
        <m:r>
          <w:rPr>
            <w:rFonts w:ascii="Cambria Math" w:hAnsi="Cambria Math" w:cs="Times New Roman"/>
            <w:sz w:val="24"/>
            <w:szCs w:val="24"/>
          </w:rPr>
          <m:t>p</m:t>
        </m:r>
        <m:r>
          <w:rPr>
            <w:rFonts w:ascii="Cambria Math" w:hAnsi="Cambria Math" w:cs="Times New Roman"/>
            <w:sz w:val="24"/>
            <w:szCs w:val="24"/>
            <w:lang w:val="ru-RU"/>
          </w:rPr>
          <m:t>=</m:t>
        </m:r>
        <m:r>
          <w:rPr>
            <w:rFonts w:ascii="Cambria Math" w:hAnsi="Cambria Math" w:cs="Times New Roman"/>
            <w:sz w:val="24"/>
            <w:szCs w:val="24"/>
          </w:rPr>
          <m:t>ui</m:t>
        </m:r>
        <m:r>
          <w:rPr>
            <w:rFonts w:ascii="Cambria Math" w:hAnsi="Cambria Math" w:cs="Times New Roman"/>
            <w:sz w:val="24"/>
            <w:szCs w:val="24"/>
            <w:lang w:val="ru-RU"/>
          </w:rPr>
          <m:t>=</m:t>
        </m:r>
        <m:sSup>
          <m:sSupPr>
            <m:ctrlPr>
              <w:rPr>
                <w:rFonts w:ascii="Cambria Math" w:hAnsi="Cambria Math" w:cs="Times New Roman"/>
                <w:i/>
                <w:sz w:val="24"/>
                <w:szCs w:val="24"/>
              </w:rPr>
            </m:ctrlPr>
          </m:sSupPr>
          <m:e>
            <m:r>
              <w:rPr>
                <w:rFonts w:ascii="Cambria Math" w:hAnsi="Cambria Math" w:cs="Times New Roman"/>
                <w:sz w:val="24"/>
                <w:szCs w:val="24"/>
              </w:rPr>
              <m:t>I</m:t>
            </m:r>
          </m:e>
          <m:sup>
            <m:r>
              <w:rPr>
                <w:rFonts w:ascii="Cambria Math" w:hAnsi="Cambria Math" w:cs="Times New Roman"/>
                <w:sz w:val="24"/>
                <w:szCs w:val="24"/>
                <w:lang w:val="ru-RU"/>
              </w:rPr>
              <m:t>2</m:t>
            </m:r>
          </m:sup>
        </m:sSup>
        <m:r>
          <w:rPr>
            <w:rFonts w:ascii="Cambria Math" w:hAnsi="Cambria Math" w:cs="Times New Roman"/>
            <w:sz w:val="24"/>
            <w:szCs w:val="24"/>
          </w:rPr>
          <m:t>R</m:t>
        </m:r>
        <m:r>
          <w:rPr>
            <w:rFonts w:ascii="Cambria Math" w:hAnsi="Cambria Math" w:cs="Times New Roman"/>
            <w:sz w:val="24"/>
            <w:szCs w:val="24"/>
            <w:lang w:val="ru-RU"/>
          </w:rPr>
          <m:t>=</m:t>
        </m:r>
        <m:f>
          <m:fPr>
            <m:type m:val="skw"/>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U</m:t>
                </m:r>
              </m:e>
              <m:sup>
                <m:r>
                  <w:rPr>
                    <w:rFonts w:ascii="Cambria Math" w:hAnsi="Cambria Math" w:cs="Times New Roman"/>
                    <w:sz w:val="24"/>
                    <w:szCs w:val="24"/>
                    <w:lang w:val="ru-RU"/>
                  </w:rPr>
                  <m:t>2</m:t>
                </m:r>
              </m:sup>
            </m:sSup>
          </m:num>
          <m:den>
            <m:r>
              <w:rPr>
                <w:rFonts w:ascii="Cambria Math" w:hAnsi="Cambria Math" w:cs="Times New Roman"/>
                <w:sz w:val="24"/>
                <w:szCs w:val="24"/>
              </w:rPr>
              <m:t>R</m:t>
            </m:r>
          </m:den>
        </m:f>
      </m:oMath>
      <w:r w:rsidRPr="002E2150">
        <w:rPr>
          <w:rFonts w:asciiTheme="majorHAnsi" w:hAnsiTheme="majorHAnsi" w:cs="Times New Roman"/>
          <w:sz w:val="24"/>
          <w:szCs w:val="24"/>
          <w:lang w:val="ru-RU"/>
        </w:rPr>
        <w:t>. (</w:t>
      </w:r>
      <w:r w:rsidRPr="002E2150">
        <w:rPr>
          <w:rFonts w:asciiTheme="majorHAnsi" w:hAnsiTheme="majorHAnsi" w:cs="Times New Roman"/>
          <w:sz w:val="24"/>
          <w:szCs w:val="24"/>
        </w:rPr>
        <w:t>I</w:t>
      </w:r>
      <w:r w:rsidRPr="002E2150">
        <w:rPr>
          <w:rFonts w:asciiTheme="majorHAnsi" w:hAnsiTheme="majorHAnsi" w:cs="Times New Roman"/>
          <w:sz w:val="24"/>
          <w:szCs w:val="24"/>
          <w:lang w:val="ru-RU"/>
        </w:rPr>
        <w:t>.9)</w:t>
      </w:r>
    </w:p>
    <w:p w:rsidR="007D77A3" w:rsidRPr="002E2150" w:rsidRDefault="007D77A3" w:rsidP="007D77A3">
      <w:pPr>
        <w:rPr>
          <w:rFonts w:asciiTheme="majorHAnsi" w:hAnsiTheme="majorHAnsi" w:cs="Times New Roman"/>
          <w:sz w:val="24"/>
          <w:szCs w:val="24"/>
          <w:lang w:val="ru-RU"/>
        </w:rPr>
      </w:pPr>
      <w:r w:rsidRPr="002E2150">
        <w:rPr>
          <w:rStyle w:val="3PalatinoLinotype75pt0ptExact"/>
          <w:rFonts w:asciiTheme="majorHAnsi" w:hAnsiTheme="majorHAnsi" w:cs="Times New Roman"/>
          <w:spacing w:val="0"/>
          <w:sz w:val="24"/>
          <w:szCs w:val="24"/>
        </w:rPr>
        <w:t xml:space="preserve">Енергія, що витрачається в резисторі на протязі проміжку часу від </w:t>
      </w:r>
      <w:r w:rsidRPr="002E2150">
        <w:rPr>
          <w:rStyle w:val="3PalatinoLinotype75pt0ptExact"/>
          <w:rFonts w:asciiTheme="majorHAnsi" w:hAnsiTheme="majorHAnsi" w:cs="Times New Roman"/>
          <w:spacing w:val="0"/>
          <w:sz w:val="24"/>
          <w:szCs w:val="24"/>
          <w:lang w:val="fr-FR"/>
        </w:rPr>
        <w:t>t</w:t>
      </w:r>
      <w:r w:rsidRPr="002E2150">
        <w:rPr>
          <w:rStyle w:val="3PalatinoLinotype75pt0ptExact"/>
          <w:rFonts w:asciiTheme="majorHAnsi" w:hAnsiTheme="majorHAnsi" w:cs="Times New Roman"/>
          <w:spacing w:val="0"/>
          <w:sz w:val="24"/>
          <w:szCs w:val="24"/>
          <w:vertAlign w:val="subscript"/>
          <w:lang w:val="fr-FR"/>
        </w:rPr>
        <w:t>1</w:t>
      </w:r>
      <w:r w:rsidRPr="002E2150">
        <w:rPr>
          <w:rStyle w:val="3PalatinoLinotype75pt0ptExact"/>
          <w:rFonts w:asciiTheme="majorHAnsi" w:hAnsiTheme="majorHAnsi" w:cs="Times New Roman"/>
          <w:spacing w:val="0"/>
          <w:sz w:val="24"/>
          <w:szCs w:val="24"/>
        </w:rPr>
        <w:t xml:space="preserve"> до t</w:t>
      </w:r>
      <w:r w:rsidRPr="002E2150">
        <w:rPr>
          <w:rStyle w:val="3PalatinoLinotype75pt0ptExact"/>
          <w:rFonts w:asciiTheme="majorHAnsi" w:hAnsiTheme="majorHAnsi" w:cs="Times New Roman"/>
          <w:spacing w:val="0"/>
          <w:sz w:val="24"/>
          <w:szCs w:val="24"/>
          <w:vertAlign w:val="subscript"/>
        </w:rPr>
        <w:t>2</w:t>
      </w:r>
      <w:r w:rsidRPr="002E2150">
        <w:rPr>
          <w:rStyle w:val="3PalatinoLinotype75pt0ptExact"/>
          <w:rFonts w:asciiTheme="majorHAnsi" w:hAnsiTheme="majorHAnsi" w:cs="Times New Roman"/>
          <w:spacing w:val="0"/>
          <w:sz w:val="24"/>
          <w:szCs w:val="24"/>
        </w:rPr>
        <w:t>, дорівнює</w:t>
      </w:r>
    </w:p>
    <w:p w:rsidR="007D77A3" w:rsidRPr="002E2150" w:rsidRDefault="00541A6A" w:rsidP="007D77A3">
      <w:pPr>
        <w:jc w:val="right"/>
        <w:rPr>
          <w:rFonts w:asciiTheme="majorHAnsi" w:hAnsiTheme="majorHAnsi"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R</m:t>
            </m:r>
          </m:sub>
        </m:sSub>
        <m:r>
          <w:rPr>
            <w:rFonts w:ascii="Cambria Math" w:hAnsi="Cambria Math" w:cs="Times New Roman"/>
            <w:sz w:val="24"/>
            <w:szCs w:val="24"/>
            <w:lang w:val="ru-RU"/>
          </w:rPr>
          <m:t>=</m:t>
        </m:r>
        <m:nary>
          <m:naryPr>
            <m:limLoc m:val="subSup"/>
            <m:ctrlPr>
              <w:rPr>
                <w:rFonts w:ascii="Cambria Math" w:hAnsi="Cambria Math" w:cs="Times New Roman"/>
                <w:i/>
                <w:sz w:val="24"/>
                <w:szCs w:val="24"/>
              </w:rPr>
            </m:ctrlPr>
          </m:naryPr>
          <m:sub>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lang w:val="ru-RU"/>
                  </w:rPr>
                  <m:t>1</m:t>
                </m:r>
              </m:sub>
            </m:sSub>
          </m:sub>
          <m:sup>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lang w:val="ru-RU"/>
                  </w:rPr>
                  <m:t>2</m:t>
                </m:r>
              </m:sub>
            </m:sSub>
          </m:sup>
          <m:e>
            <m:r>
              <w:rPr>
                <w:rFonts w:ascii="Cambria Math" w:hAnsi="Cambria Math" w:cs="Times New Roman"/>
                <w:sz w:val="24"/>
                <w:szCs w:val="24"/>
              </w:rPr>
              <m:t>pdt</m:t>
            </m:r>
          </m:e>
        </m:nary>
        <m:r>
          <w:rPr>
            <w:rFonts w:ascii="Cambria Math" w:hAnsi="Cambria Math" w:cs="Times New Roman"/>
            <w:sz w:val="24"/>
            <w:szCs w:val="24"/>
            <w:lang w:val="ru-RU"/>
          </w:rPr>
          <m:t>=</m:t>
        </m:r>
        <m:nary>
          <m:naryPr>
            <m:limLoc m:val="subSup"/>
            <m:ctrlPr>
              <w:rPr>
                <w:rFonts w:ascii="Cambria Math" w:hAnsi="Cambria Math" w:cs="Times New Roman"/>
                <w:i/>
                <w:sz w:val="24"/>
                <w:szCs w:val="24"/>
              </w:rPr>
            </m:ctrlPr>
          </m:naryPr>
          <m:sub>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lang w:val="ru-RU"/>
                  </w:rPr>
                  <m:t>1</m:t>
                </m:r>
              </m:sub>
            </m:sSub>
          </m:sub>
          <m:sup>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lang w:val="ru-RU"/>
                  </w:rPr>
                  <m:t>2</m:t>
                </m:r>
              </m:sub>
            </m:sSub>
          </m:sup>
          <m:e>
            <m:sSup>
              <m:sSupPr>
                <m:ctrlPr>
                  <w:rPr>
                    <w:rFonts w:ascii="Cambria Math" w:hAnsi="Cambria Math" w:cs="Times New Roman"/>
                    <w:i/>
                    <w:sz w:val="24"/>
                    <w:szCs w:val="24"/>
                  </w:rPr>
                </m:ctrlPr>
              </m:sSupPr>
              <m:e>
                <m:r>
                  <w:rPr>
                    <w:rFonts w:ascii="Cambria Math" w:hAnsi="Cambria Math" w:cs="Times New Roman"/>
                    <w:sz w:val="24"/>
                    <w:szCs w:val="24"/>
                  </w:rPr>
                  <m:t>i</m:t>
                </m:r>
              </m:e>
              <m:sup>
                <m:r>
                  <w:rPr>
                    <w:rFonts w:ascii="Cambria Math" w:hAnsi="Cambria Math" w:cs="Times New Roman"/>
                    <w:sz w:val="24"/>
                    <w:szCs w:val="24"/>
                    <w:lang w:val="ru-RU"/>
                  </w:rPr>
                  <m:t>2</m:t>
                </m:r>
              </m:sup>
            </m:sSup>
            <m:r>
              <w:rPr>
                <w:rFonts w:ascii="Cambria Math" w:hAnsi="Cambria Math" w:cs="Times New Roman"/>
                <w:sz w:val="24"/>
                <w:szCs w:val="24"/>
              </w:rPr>
              <m:t>Rdt</m:t>
            </m:r>
          </m:e>
        </m:nary>
        <m:r>
          <w:rPr>
            <w:rFonts w:ascii="Cambria Math" w:hAnsi="Cambria Math" w:cs="Times New Roman"/>
            <w:sz w:val="24"/>
            <w:szCs w:val="24"/>
            <w:lang w:val="ru-RU"/>
          </w:rPr>
          <m:t>=</m:t>
        </m:r>
        <m:nary>
          <m:naryPr>
            <m:limLoc m:val="subSup"/>
            <m:ctrlPr>
              <w:rPr>
                <w:rFonts w:ascii="Cambria Math" w:hAnsi="Cambria Math" w:cs="Times New Roman"/>
                <w:i/>
                <w:sz w:val="24"/>
                <w:szCs w:val="24"/>
              </w:rPr>
            </m:ctrlPr>
          </m:naryPr>
          <m:sub>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lang w:val="ru-RU"/>
                  </w:rPr>
                  <m:t>1</m:t>
                </m:r>
              </m:sub>
            </m:sSub>
          </m:sub>
          <m:sup>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lang w:val="ru-RU"/>
                  </w:rPr>
                  <m:t>2</m:t>
                </m:r>
              </m:sub>
            </m:sSub>
          </m:sup>
          <m:e>
            <m:f>
              <m:fPr>
                <m:type m:val="skw"/>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U</m:t>
                    </m:r>
                  </m:e>
                  <m:sup>
                    <m:r>
                      <w:rPr>
                        <w:rFonts w:ascii="Cambria Math" w:hAnsi="Cambria Math" w:cs="Times New Roman"/>
                        <w:sz w:val="24"/>
                        <w:szCs w:val="24"/>
                        <w:lang w:val="ru-RU"/>
                      </w:rPr>
                      <m:t>2</m:t>
                    </m:r>
                  </m:sup>
                </m:sSup>
                <m:r>
                  <w:rPr>
                    <w:rFonts w:ascii="Cambria Math" w:hAnsi="Cambria Math" w:cs="Times New Roman"/>
                    <w:sz w:val="24"/>
                    <w:szCs w:val="24"/>
                  </w:rPr>
                  <m:t>dt</m:t>
                </m:r>
              </m:num>
              <m:den>
                <m:r>
                  <w:rPr>
                    <w:rFonts w:ascii="Cambria Math" w:hAnsi="Cambria Math" w:cs="Times New Roman"/>
                    <w:sz w:val="24"/>
                    <w:szCs w:val="24"/>
                  </w:rPr>
                  <m:t>R</m:t>
                </m:r>
              </m:den>
            </m:f>
          </m:e>
        </m:nary>
      </m:oMath>
      <w:r w:rsidR="007D77A3" w:rsidRPr="002E2150">
        <w:rPr>
          <w:rFonts w:asciiTheme="majorHAnsi" w:hAnsiTheme="majorHAnsi" w:cs="Times New Roman"/>
          <w:sz w:val="24"/>
          <w:szCs w:val="24"/>
          <w:lang w:val="ru-RU"/>
        </w:rPr>
        <w:t xml:space="preserve">. </w:t>
      </w:r>
      <w:r w:rsidR="007D77A3" w:rsidRPr="002E2150">
        <w:rPr>
          <w:rFonts w:asciiTheme="majorHAnsi" w:hAnsiTheme="majorHAnsi" w:cs="Times New Roman"/>
          <w:sz w:val="24"/>
          <w:szCs w:val="24"/>
        </w:rPr>
        <w:t>(I.10)</w:t>
      </w:r>
    </w:p>
    <w:p w:rsidR="007D77A3" w:rsidRPr="002E2150" w:rsidRDefault="007D77A3" w:rsidP="007D77A3">
      <w:pPr>
        <w:pStyle w:val="6"/>
        <w:shd w:val="clear" w:color="auto" w:fill="auto"/>
        <w:rPr>
          <w:rFonts w:asciiTheme="majorHAnsi" w:hAnsiTheme="majorHAnsi" w:cs="Times New Roman"/>
          <w:sz w:val="24"/>
          <w:szCs w:val="24"/>
          <w:u w:val="single"/>
          <w:lang w:val="ru-RU"/>
        </w:rPr>
      </w:pPr>
      <w:r w:rsidRPr="002E2150">
        <w:rPr>
          <w:rStyle w:val="6Exact"/>
          <w:rFonts w:asciiTheme="majorHAnsi" w:hAnsiTheme="majorHAnsi" w:cs="Times New Roman"/>
          <w:b/>
          <w:bCs/>
          <w:spacing w:val="0"/>
          <w:sz w:val="24"/>
          <w:szCs w:val="24"/>
        </w:rPr>
        <w:t>За</w:t>
      </w:r>
      <w:r w:rsidRPr="002E2150">
        <w:rPr>
          <w:rFonts w:asciiTheme="majorHAnsi" w:hAnsiTheme="majorHAnsi" w:cs="Times New Roman"/>
          <w:color w:val="000000"/>
          <w:spacing w:val="0"/>
          <w:sz w:val="24"/>
          <w:szCs w:val="24"/>
          <w:u w:val="single"/>
        </w:rPr>
        <w:t>дач</w:t>
      </w:r>
      <w:r w:rsidRPr="002E2150">
        <w:rPr>
          <w:rStyle w:val="6Exact"/>
          <w:rFonts w:asciiTheme="majorHAnsi" w:hAnsiTheme="majorHAnsi" w:cs="Times New Roman"/>
          <w:b/>
          <w:bCs/>
          <w:spacing w:val="0"/>
          <w:sz w:val="24"/>
          <w:szCs w:val="24"/>
        </w:rPr>
        <w:t>а</w:t>
      </w:r>
      <w:r w:rsidRPr="002E2150">
        <w:rPr>
          <w:rFonts w:asciiTheme="majorHAnsi" w:hAnsiTheme="majorHAnsi" w:cs="Times New Roman"/>
          <w:color w:val="000000"/>
          <w:spacing w:val="0"/>
          <w:sz w:val="24"/>
          <w:szCs w:val="24"/>
          <w:u w:val="single"/>
        </w:rPr>
        <w:t xml:space="preserve"> 1,1</w:t>
      </w:r>
    </w:p>
    <w:p w:rsidR="007D77A3" w:rsidRPr="002E2150" w:rsidRDefault="007D77A3" w:rsidP="007D77A3">
      <w:pPr>
        <w:pStyle w:val="3"/>
        <w:shd w:val="clear" w:color="auto" w:fill="auto"/>
        <w:rPr>
          <w:rStyle w:val="3PalatinoLinotype75pt0ptExact"/>
          <w:rFonts w:asciiTheme="majorHAnsi" w:hAnsiTheme="majorHAnsi" w:cs="Times New Roman"/>
          <w:spacing w:val="0"/>
          <w:sz w:val="24"/>
          <w:szCs w:val="24"/>
          <w:lang w:val="ru-RU"/>
        </w:rPr>
      </w:pPr>
      <w:r w:rsidRPr="002E2150">
        <w:rPr>
          <w:rStyle w:val="3PalatinoLinotype75pt0ptExact"/>
          <w:rFonts w:asciiTheme="majorHAnsi" w:hAnsiTheme="majorHAnsi" w:cs="Times New Roman"/>
          <w:spacing w:val="0"/>
          <w:sz w:val="24"/>
          <w:szCs w:val="24"/>
        </w:rPr>
        <w:t xml:space="preserve">Який найбільший постійний струм допустимий у резисторі опором 1 кОм, якщо його номінальна потужність дорівнює 1 Вт? </w:t>
      </w:r>
    </w:p>
    <w:p w:rsidR="007D77A3" w:rsidRPr="002E2150" w:rsidRDefault="007D77A3" w:rsidP="007D77A3">
      <w:pPr>
        <w:pStyle w:val="3"/>
        <w:shd w:val="clear" w:color="auto" w:fill="auto"/>
        <w:rPr>
          <w:rFonts w:asciiTheme="majorHAnsi" w:hAnsiTheme="majorHAnsi" w:cs="Times New Roman"/>
          <w:sz w:val="24"/>
          <w:szCs w:val="24"/>
        </w:rPr>
      </w:pPr>
      <w:r w:rsidRPr="002E2150">
        <w:rPr>
          <w:rStyle w:val="3PalatinoLinotype75pt0ptExact"/>
          <w:rFonts w:asciiTheme="majorHAnsi" w:hAnsiTheme="majorHAnsi" w:cs="Times New Roman"/>
          <w:spacing w:val="0"/>
          <w:sz w:val="24"/>
          <w:szCs w:val="24"/>
        </w:rPr>
        <w:t>РІШЕННЯ</w:t>
      </w:r>
    </w:p>
    <w:p w:rsidR="007D77A3" w:rsidRPr="002E2150" w:rsidRDefault="00541A6A" w:rsidP="007D77A3">
      <w:pPr>
        <w:rPr>
          <w:rStyle w:val="9PalatinoLinotype8pt"/>
          <w:rFonts w:asciiTheme="majorHAnsi" w:hAnsiTheme="majorHAnsi" w:cs="Times New Roman"/>
          <w:sz w:val="24"/>
          <w:szCs w:val="24"/>
          <w:lang w:val="ru-RU"/>
        </w:rPr>
      </w:pPr>
      <m:oMath>
        <m:sSub>
          <m:sSubPr>
            <m:ctrlPr>
              <w:rPr>
                <w:rStyle w:val="9PalatinoLinotype8pt"/>
                <w:rFonts w:ascii="Cambria Math" w:hAnsi="Cambria Math" w:cs="Times New Roman"/>
                <w:i/>
                <w:sz w:val="24"/>
                <w:szCs w:val="24"/>
                <w:lang w:val="en-US"/>
              </w:rPr>
            </m:ctrlPr>
          </m:sSubPr>
          <m:e>
            <m:r>
              <w:rPr>
                <w:rStyle w:val="9PalatinoLinotype8pt"/>
                <w:rFonts w:ascii="Cambria Math" w:hAnsi="Cambria Math" w:cs="Times New Roman"/>
                <w:sz w:val="24"/>
                <w:szCs w:val="24"/>
                <w:lang w:val="en-US"/>
              </w:rPr>
              <m:t>P</m:t>
            </m:r>
          </m:e>
          <m:sub>
            <m:r>
              <w:rPr>
                <w:rStyle w:val="9PalatinoLinotype8pt"/>
                <w:rFonts w:ascii="Cambria Math" w:hAnsi="Cambria Math" w:cs="Times New Roman"/>
                <w:sz w:val="24"/>
                <w:szCs w:val="24"/>
                <w:lang w:val="ru-RU"/>
              </w:rPr>
              <m:t>н</m:t>
            </m:r>
          </m:sub>
        </m:sSub>
        <m:r>
          <w:rPr>
            <w:rStyle w:val="9PalatinoLinotype8pt"/>
            <w:rFonts w:ascii="Cambria Math" w:hAnsi="Cambria Math" w:cs="Times New Roman"/>
            <w:sz w:val="24"/>
            <w:szCs w:val="24"/>
            <w:lang w:val="ru-RU"/>
          </w:rPr>
          <m:t>=</m:t>
        </m:r>
        <m:sSup>
          <m:sSupPr>
            <m:ctrlPr>
              <w:rPr>
                <w:rStyle w:val="9PalatinoLinotype8pt"/>
                <w:rFonts w:ascii="Cambria Math" w:hAnsi="Cambria Math" w:cs="Times New Roman"/>
                <w:i/>
                <w:sz w:val="24"/>
                <w:szCs w:val="24"/>
                <w:lang w:val="en-US"/>
              </w:rPr>
            </m:ctrlPr>
          </m:sSupPr>
          <m:e>
            <m:r>
              <w:rPr>
                <w:rStyle w:val="9PalatinoLinotype8pt"/>
                <w:rFonts w:ascii="Cambria Math" w:hAnsi="Cambria Math" w:cs="Times New Roman"/>
                <w:sz w:val="24"/>
                <w:szCs w:val="24"/>
                <w:lang w:val="en-US"/>
              </w:rPr>
              <m:t>I</m:t>
            </m:r>
          </m:e>
          <m:sup>
            <m:r>
              <w:rPr>
                <w:rStyle w:val="9PalatinoLinotype8pt"/>
                <w:rFonts w:ascii="Cambria Math" w:hAnsi="Cambria Math" w:cs="Times New Roman"/>
                <w:sz w:val="24"/>
                <w:szCs w:val="24"/>
                <w:lang w:val="ru-RU"/>
              </w:rPr>
              <m:t>2</m:t>
            </m:r>
          </m:sup>
        </m:sSup>
        <m:r>
          <w:rPr>
            <w:rStyle w:val="9PalatinoLinotype8pt"/>
            <w:rFonts w:ascii="Cambria Math" w:hAnsi="Cambria Math" w:cs="Times New Roman"/>
            <w:sz w:val="24"/>
            <w:szCs w:val="24"/>
            <w:lang w:val="en-US"/>
          </w:rPr>
          <m:t>R</m:t>
        </m:r>
        <m:r>
          <w:rPr>
            <w:rStyle w:val="9PalatinoLinotype8pt"/>
            <w:rFonts w:ascii="Cambria Math" w:hAnsi="Cambria Math" w:cs="Times New Roman"/>
            <w:sz w:val="24"/>
            <w:szCs w:val="24"/>
            <w:lang w:val="ru-RU"/>
          </w:rPr>
          <m:t>;</m:t>
        </m:r>
      </m:oMath>
      <w:r w:rsidR="007D77A3" w:rsidRPr="002E2150">
        <w:rPr>
          <w:rStyle w:val="9PalatinoLinotype8pt"/>
          <w:rFonts w:asciiTheme="majorHAnsi" w:hAnsiTheme="majorHAnsi" w:cs="Times New Roman"/>
          <w:sz w:val="24"/>
          <w:szCs w:val="24"/>
          <w:lang w:val="ru-RU"/>
        </w:rPr>
        <w:t xml:space="preserve"> </w:t>
      </w:r>
      <m:oMath>
        <m:r>
          <w:rPr>
            <w:rStyle w:val="9PalatinoLinotype8pt"/>
            <w:rFonts w:ascii="Cambria Math" w:hAnsi="Cambria Math" w:cs="Times New Roman"/>
            <w:sz w:val="24"/>
            <w:szCs w:val="24"/>
            <w:lang w:val="en-US"/>
          </w:rPr>
          <m:t>I</m:t>
        </m:r>
        <m:r>
          <w:rPr>
            <w:rStyle w:val="9PalatinoLinotype8pt"/>
            <w:rFonts w:ascii="Cambria Math" w:hAnsi="Cambria Math" w:cs="Times New Roman"/>
            <w:sz w:val="24"/>
            <w:szCs w:val="24"/>
            <w:lang w:val="ru-RU"/>
          </w:rPr>
          <m:t>=</m:t>
        </m:r>
        <m:rad>
          <m:radPr>
            <m:degHide m:val="1"/>
            <m:ctrlPr>
              <w:rPr>
                <w:rStyle w:val="9PalatinoLinotype8pt"/>
                <w:rFonts w:ascii="Cambria Math" w:hAnsi="Cambria Math" w:cs="Times New Roman"/>
                <w:i/>
                <w:sz w:val="24"/>
                <w:szCs w:val="24"/>
                <w:lang w:val="en-US"/>
              </w:rPr>
            </m:ctrlPr>
          </m:radPr>
          <m:deg/>
          <m:e>
            <m:f>
              <m:fPr>
                <m:type m:val="skw"/>
                <m:ctrlPr>
                  <w:rPr>
                    <w:rStyle w:val="9PalatinoLinotype8pt"/>
                    <w:rFonts w:ascii="Cambria Math" w:hAnsi="Cambria Math" w:cs="Times New Roman"/>
                    <w:i/>
                    <w:sz w:val="24"/>
                    <w:szCs w:val="24"/>
                    <w:lang w:val="en-US"/>
                  </w:rPr>
                </m:ctrlPr>
              </m:fPr>
              <m:num>
                <m:sSub>
                  <m:sSubPr>
                    <m:ctrlPr>
                      <w:rPr>
                        <w:rStyle w:val="9PalatinoLinotype8pt"/>
                        <w:rFonts w:ascii="Cambria Math" w:hAnsi="Cambria Math" w:cs="Times New Roman"/>
                        <w:i/>
                        <w:sz w:val="24"/>
                        <w:szCs w:val="24"/>
                        <w:lang w:val="en-US"/>
                      </w:rPr>
                    </m:ctrlPr>
                  </m:sSubPr>
                  <m:e>
                    <m:r>
                      <w:rPr>
                        <w:rStyle w:val="9PalatinoLinotype8pt"/>
                        <w:rFonts w:ascii="Cambria Math" w:hAnsi="Cambria Math" w:cs="Times New Roman"/>
                        <w:sz w:val="24"/>
                        <w:szCs w:val="24"/>
                        <w:lang w:val="en-US"/>
                      </w:rPr>
                      <m:t>P</m:t>
                    </m:r>
                  </m:e>
                  <m:sub>
                    <m:r>
                      <w:rPr>
                        <w:rStyle w:val="9PalatinoLinotype8pt"/>
                        <w:rFonts w:ascii="Cambria Math" w:hAnsi="Cambria Math" w:cs="Times New Roman"/>
                        <w:sz w:val="24"/>
                        <w:szCs w:val="24"/>
                        <w:lang w:val="ru-RU"/>
                      </w:rPr>
                      <m:t>н</m:t>
                    </m:r>
                  </m:sub>
                </m:sSub>
              </m:num>
              <m:den>
                <m:r>
                  <w:rPr>
                    <w:rStyle w:val="9PalatinoLinotype8pt"/>
                    <w:rFonts w:ascii="Cambria Math" w:hAnsi="Cambria Math" w:cs="Times New Roman"/>
                    <w:sz w:val="24"/>
                    <w:szCs w:val="24"/>
                    <w:lang w:val="en-US"/>
                  </w:rPr>
                  <m:t>R</m:t>
                </m:r>
              </m:den>
            </m:f>
          </m:e>
        </m:rad>
        <m:r>
          <w:rPr>
            <w:rStyle w:val="9PalatinoLinotype8pt"/>
            <w:rFonts w:ascii="Cambria Math" w:hAnsi="Cambria Math" w:cs="Times New Roman"/>
            <w:sz w:val="24"/>
            <w:szCs w:val="24"/>
            <w:lang w:val="ru-RU"/>
          </w:rPr>
          <m:t>=</m:t>
        </m:r>
        <m:rad>
          <m:radPr>
            <m:degHide m:val="1"/>
            <m:ctrlPr>
              <w:rPr>
                <w:rStyle w:val="9PalatinoLinotype8pt"/>
                <w:rFonts w:ascii="Cambria Math" w:hAnsi="Cambria Math" w:cs="Times New Roman"/>
                <w:i/>
                <w:sz w:val="24"/>
                <w:szCs w:val="24"/>
                <w:lang w:val="en-US"/>
              </w:rPr>
            </m:ctrlPr>
          </m:radPr>
          <m:deg/>
          <m:e>
            <m:f>
              <m:fPr>
                <m:type m:val="skw"/>
                <m:ctrlPr>
                  <w:rPr>
                    <w:rStyle w:val="9PalatinoLinotype8pt"/>
                    <w:rFonts w:ascii="Cambria Math" w:hAnsi="Cambria Math" w:cs="Times New Roman"/>
                    <w:i/>
                    <w:sz w:val="24"/>
                    <w:szCs w:val="24"/>
                    <w:lang w:val="en-US"/>
                  </w:rPr>
                </m:ctrlPr>
              </m:fPr>
              <m:num>
                <m:r>
                  <w:rPr>
                    <w:rStyle w:val="9PalatinoLinotype8pt"/>
                    <w:rFonts w:ascii="Cambria Math" w:hAnsi="Cambria Math" w:cs="Times New Roman"/>
                    <w:sz w:val="24"/>
                    <w:szCs w:val="24"/>
                    <w:lang w:val="ru-RU"/>
                  </w:rPr>
                  <m:t>1</m:t>
                </m:r>
              </m:num>
              <m:den>
                <m:sSup>
                  <m:sSupPr>
                    <m:ctrlPr>
                      <w:rPr>
                        <w:rStyle w:val="9PalatinoLinotype8pt"/>
                        <w:rFonts w:ascii="Cambria Math" w:hAnsi="Cambria Math" w:cs="Times New Roman"/>
                        <w:i/>
                        <w:sz w:val="24"/>
                        <w:szCs w:val="24"/>
                        <w:lang w:val="en-US"/>
                      </w:rPr>
                    </m:ctrlPr>
                  </m:sSupPr>
                  <m:e>
                    <m:r>
                      <w:rPr>
                        <w:rStyle w:val="9PalatinoLinotype8pt"/>
                        <w:rFonts w:ascii="Cambria Math" w:hAnsi="Cambria Math" w:cs="Times New Roman"/>
                        <w:sz w:val="24"/>
                        <w:szCs w:val="24"/>
                        <w:lang w:val="ru-RU"/>
                      </w:rPr>
                      <m:t>10</m:t>
                    </m:r>
                  </m:e>
                  <m:sup>
                    <m:r>
                      <w:rPr>
                        <w:rStyle w:val="9PalatinoLinotype8pt"/>
                        <w:rFonts w:ascii="Cambria Math" w:hAnsi="Cambria Math" w:cs="Times New Roman"/>
                        <w:sz w:val="24"/>
                        <w:szCs w:val="24"/>
                        <w:lang w:val="ru-RU"/>
                      </w:rPr>
                      <m:t>3</m:t>
                    </m:r>
                  </m:sup>
                </m:sSup>
              </m:den>
            </m:f>
          </m:e>
        </m:rad>
        <m:r>
          <w:rPr>
            <w:rStyle w:val="9PalatinoLinotype8pt"/>
            <w:rFonts w:ascii="Cambria Math" w:hAnsi="Cambria Math" w:cs="Times New Roman"/>
            <w:sz w:val="24"/>
            <w:szCs w:val="24"/>
            <w:lang w:val="ru-RU"/>
          </w:rPr>
          <m:t xml:space="preserve">=±0,03 </m:t>
        </m:r>
        <m:d>
          <m:dPr>
            <m:ctrlPr>
              <w:rPr>
                <w:rStyle w:val="9PalatinoLinotype8pt"/>
                <w:rFonts w:ascii="Cambria Math" w:hAnsi="Cambria Math" w:cs="Times New Roman"/>
                <w:i/>
                <w:sz w:val="24"/>
                <w:szCs w:val="24"/>
                <w:lang w:val="en-US"/>
              </w:rPr>
            </m:ctrlPr>
          </m:dPr>
          <m:e>
            <m:r>
              <w:rPr>
                <w:rStyle w:val="9PalatinoLinotype8pt"/>
                <w:rFonts w:ascii="Cambria Math" w:hAnsi="Cambria Math" w:cs="Times New Roman"/>
                <w:sz w:val="24"/>
                <w:szCs w:val="24"/>
                <w:lang w:val="en-US"/>
              </w:rPr>
              <m:t>A</m:t>
            </m:r>
          </m:e>
        </m:d>
        <m:r>
          <w:rPr>
            <w:rStyle w:val="9PalatinoLinotype8pt"/>
            <w:rFonts w:ascii="Cambria Math" w:hAnsi="Cambria Math" w:cs="Times New Roman"/>
            <w:sz w:val="24"/>
            <w:szCs w:val="24"/>
            <w:lang w:val="ru-RU"/>
          </w:rPr>
          <m:t>.</m:t>
        </m:r>
      </m:oMath>
    </w:p>
    <w:p w:rsidR="007D77A3" w:rsidRPr="002E2150" w:rsidRDefault="007D77A3" w:rsidP="007D77A3">
      <w:pPr>
        <w:rPr>
          <w:rStyle w:val="9PalatinoLinotype8pt"/>
          <w:rFonts w:asciiTheme="majorHAnsi" w:hAnsiTheme="majorHAnsi" w:cs="Times New Roman"/>
          <w:sz w:val="24"/>
          <w:szCs w:val="24"/>
          <w:lang w:val="ru-RU"/>
        </w:rPr>
      </w:pPr>
      <w:r w:rsidRPr="002E2150">
        <w:rPr>
          <w:rStyle w:val="9PalatinoLinotype8pt"/>
          <w:rFonts w:asciiTheme="majorHAnsi" w:hAnsiTheme="majorHAnsi" w:cs="Times New Roman"/>
          <w:sz w:val="24"/>
          <w:szCs w:val="24"/>
        </w:rPr>
        <w:t>Потужність резистора не залежить від напрямку струму, тому обидва знаки струму задовольняють розв'язанню задачі.</w:t>
      </w:r>
    </w:p>
    <w:p w:rsidR="007D77A3" w:rsidRPr="002E2150" w:rsidRDefault="007D77A3" w:rsidP="007D77A3">
      <w:pPr>
        <w:rPr>
          <w:rFonts w:asciiTheme="majorHAnsi" w:eastAsia="Palatino Linotype" w:hAnsiTheme="majorHAnsi" w:cs="Times New Roman"/>
          <w:color w:val="000000"/>
          <w:sz w:val="24"/>
          <w:szCs w:val="24"/>
        </w:rPr>
      </w:pPr>
      <w:r w:rsidRPr="002E2150">
        <w:rPr>
          <w:rStyle w:val="9PalatinoLinotype8pt"/>
          <w:rFonts w:asciiTheme="majorHAnsi" w:hAnsiTheme="majorHAnsi" w:cs="Times New Roman"/>
          <w:sz w:val="24"/>
          <w:szCs w:val="24"/>
        </w:rPr>
        <w:t>ІНДУКТИВНА КОТУШКА представляє собою пасивний двополюсник, що володіє властивістю накопичувати енергію у виді</w:t>
      </w:r>
      <w:r w:rsidRPr="002E2150">
        <w:rPr>
          <w:rStyle w:val="9PalatinoLinotype8pt"/>
          <w:rFonts w:asciiTheme="majorHAnsi" w:hAnsiTheme="majorHAnsi" w:cs="Times New Roman"/>
          <w:sz w:val="24"/>
          <w:szCs w:val="24"/>
          <w:lang w:val="ru-RU"/>
        </w:rPr>
        <w:t xml:space="preserve"> </w:t>
      </w:r>
      <w:r w:rsidRPr="002E2150">
        <w:rPr>
          <w:rStyle w:val="9PalatinoLinotype8pt"/>
          <w:rFonts w:asciiTheme="majorHAnsi" w:hAnsiTheme="majorHAnsi" w:cs="Times New Roman"/>
          <w:sz w:val="24"/>
          <w:szCs w:val="24"/>
        </w:rPr>
        <w:t>енергії маг</w:t>
      </w:r>
      <w:r w:rsidRPr="002E2150">
        <w:rPr>
          <w:rFonts w:asciiTheme="majorHAnsi" w:hAnsiTheme="majorHAnsi" w:cs="Times New Roman"/>
          <w:noProof/>
          <w:sz w:val="24"/>
          <w:szCs w:val="24"/>
          <w:lang w:eastAsia="uk-UA"/>
        </w:rPr>
        <w:drawing>
          <wp:anchor distT="0" distB="0" distL="63500" distR="63500" simplePos="0" relativeHeight="251664384" behindDoc="1" locked="0" layoutInCell="1" allowOverlap="1" wp14:anchorId="5D733810" wp14:editId="283A9601">
            <wp:simplePos x="0" y="0"/>
            <wp:positionH relativeFrom="margin">
              <wp:posOffset>5277485</wp:posOffset>
            </wp:positionH>
            <wp:positionV relativeFrom="margin">
              <wp:posOffset>-184785</wp:posOffset>
            </wp:positionV>
            <wp:extent cx="847090" cy="865505"/>
            <wp:effectExtent l="0" t="0" r="0" b="0"/>
            <wp:wrapTight wrapText="bothSides">
              <wp:wrapPolygon edited="0">
                <wp:start x="0" y="0"/>
                <wp:lineTo x="0" y="20919"/>
                <wp:lineTo x="20888" y="20919"/>
                <wp:lineTo x="20888" y="0"/>
                <wp:lineTo x="0" y="0"/>
              </wp:wrapPolygon>
            </wp:wrapTight>
            <wp:docPr id="10" name="Рисунок 10" descr="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47090" cy="865505"/>
                    </a:xfrm>
                    <a:prstGeom prst="rect">
                      <a:avLst/>
                    </a:prstGeom>
                    <a:noFill/>
                  </pic:spPr>
                </pic:pic>
              </a:graphicData>
            </a:graphic>
            <wp14:sizeRelH relativeFrom="page">
              <wp14:pctWidth>0</wp14:pctWidth>
            </wp14:sizeRelH>
            <wp14:sizeRelV relativeFrom="page">
              <wp14:pctHeight>0</wp14:pctHeight>
            </wp14:sizeRelV>
          </wp:anchor>
        </w:drawing>
      </w:r>
      <w:r w:rsidRPr="002E2150">
        <w:rPr>
          <w:rFonts w:asciiTheme="majorHAnsi" w:hAnsiTheme="majorHAnsi" w:cs="Times New Roman"/>
          <w:noProof/>
          <w:sz w:val="24"/>
          <w:szCs w:val="24"/>
          <w:lang w:eastAsia="uk-UA"/>
        </w:rPr>
        <mc:AlternateContent>
          <mc:Choice Requires="wps">
            <w:drawing>
              <wp:anchor distT="0" distB="0" distL="63500" distR="63500" simplePos="0" relativeHeight="251663360" behindDoc="1" locked="0" layoutInCell="1" allowOverlap="1" wp14:anchorId="6A99762F" wp14:editId="1C57D067">
                <wp:simplePos x="0" y="0"/>
                <wp:positionH relativeFrom="margin">
                  <wp:posOffset>246380</wp:posOffset>
                </wp:positionH>
                <wp:positionV relativeFrom="paragraph">
                  <wp:posOffset>956945</wp:posOffset>
                </wp:positionV>
                <wp:extent cx="3745865" cy="135890"/>
                <wp:effectExtent l="2540" t="635" r="4445" b="0"/>
                <wp:wrapTopAndBottom/>
                <wp:docPr id="9" name="Поле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5865" cy="135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7D77A3">
                            <w:pPr>
                              <w:jc w:val="center"/>
                              <w:rPr>
                                <w:sz w:val="0"/>
                                <w:szCs w:val="0"/>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9" o:spid="_x0000_s1026" type="#_x0000_t202" style="position:absolute;margin-left:19.4pt;margin-top:75.35pt;width:294.95pt;height:10.7pt;z-index:-2516531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" filled="f" stroked="f">
                <v:textbox style="mso-fit-shape-to-text:t" inset="0,0,0,0">
                  <w:txbxContent>
                    <w:p w:rsidR="00132596" w:rsidRDefault="00132596" w:rsidP="007D77A3">
                      <w:pPr>
                        <w:jc w:val="center"/>
                        <w:rPr>
                          <w:sz w:val="0"/>
                          <w:szCs w:val="0"/>
                        </w:rPr>
                      </w:pPr>
                    </w:p>
                  </w:txbxContent>
                </v:textbox>
                <w10:wrap type="topAndBottom" anchorx="margin"/>
              </v:shape>
            </w:pict>
          </mc:Fallback>
        </mc:AlternateContent>
      </w:r>
      <w:r w:rsidRPr="002E2150">
        <w:rPr>
          <w:rFonts w:asciiTheme="majorHAnsi" w:hAnsiTheme="majorHAnsi" w:cs="Times New Roman"/>
          <w:sz w:val="24"/>
          <w:szCs w:val="24"/>
        </w:rPr>
        <w:t xml:space="preserve">нітного поля. Умовне позначення індуктивної котушки подано на рис. 1.5. Основною кількісною мірою Індуктивної котушки </w:t>
      </w:r>
      <w:r w:rsidRPr="002E2150">
        <w:rPr>
          <w:rFonts w:asciiTheme="majorHAnsi" w:hAnsiTheme="majorHAnsi" w:cs="Times New Roman"/>
          <w:sz w:val="24"/>
          <w:szCs w:val="24"/>
        </w:rPr>
        <w:lastRenderedPageBreak/>
        <w:t>є індуктивність (коефіцієнт індукції) L. Індуктивністю називають також сам елемент.</w:t>
      </w:r>
    </w:p>
    <w:p w:rsidR="007D77A3" w:rsidRPr="002E2150" w:rsidRDefault="007D77A3" w:rsidP="007D77A3">
      <w:pPr>
        <w:rPr>
          <w:rFonts w:asciiTheme="majorHAnsi" w:hAnsiTheme="majorHAnsi" w:cs="Times New Roman"/>
          <w:sz w:val="24"/>
          <w:szCs w:val="24"/>
          <w:lang w:val="ru-RU"/>
        </w:rPr>
      </w:pPr>
      <w:r w:rsidRPr="002E2150">
        <w:rPr>
          <w:rFonts w:asciiTheme="majorHAnsi" w:hAnsiTheme="majorHAnsi" w:cs="Times New Roman"/>
          <w:sz w:val="24"/>
          <w:szCs w:val="24"/>
        </w:rPr>
        <w:t>Струм в обмотці котушки створює магнітний потік, що пронизує витки обмотки. Ураховуючи, що усі витки котушки пронизуються створеним нею магнітним потоком, впроваджується поняття потокозчеплення котушки</w:t>
      </w:r>
    </w:p>
    <w:p w:rsidR="007D77A3" w:rsidRPr="002E2150" w:rsidRDefault="007D77A3" w:rsidP="007D77A3">
      <w:pPr>
        <w:jc w:val="right"/>
        <w:rPr>
          <w:rFonts w:asciiTheme="majorHAnsi" w:hAnsiTheme="majorHAnsi" w:cs="Times New Roman"/>
          <w:noProof/>
          <w:sz w:val="24"/>
          <w:szCs w:val="24"/>
          <w:lang w:val="ru-RU" w:eastAsia="ru-RU"/>
        </w:rPr>
      </w:pPr>
      <m:oMath>
        <m:r>
          <w:rPr>
            <w:rFonts w:ascii="Cambria Math" w:hAnsi="Cambria Math" w:cs="Times New Roman"/>
            <w:sz w:val="24"/>
            <w:szCs w:val="24"/>
          </w:rPr>
          <m:t>ψ</m:t>
        </m:r>
        <m:r>
          <w:rPr>
            <w:rFonts w:ascii="Cambria Math" w:hAnsi="Cambria Math" w:cs="Times New Roman"/>
            <w:sz w:val="24"/>
            <w:szCs w:val="24"/>
            <w:lang w:val="ru-RU"/>
          </w:rPr>
          <m:t>=</m:t>
        </m:r>
        <m:r>
          <w:rPr>
            <w:rFonts w:ascii="Cambria Math" w:hAnsi="Cambria Math" w:cs="Times New Roman"/>
            <w:sz w:val="24"/>
            <w:szCs w:val="24"/>
          </w:rPr>
          <m:t>W</m:t>
        </m:r>
        <m:r>
          <m:rPr>
            <m:sty m:val="p"/>
          </m:rPr>
          <w:rPr>
            <w:rFonts w:ascii="Cambria Math" w:hAnsi="Cambria Math" w:cs="Times New Roman"/>
            <w:sz w:val="24"/>
            <w:szCs w:val="24"/>
          </w:rPr>
          <m:t>Φ</m:t>
        </m:r>
        <m:r>
          <m:rPr>
            <m:sty m:val="p"/>
          </m:rPr>
          <w:rPr>
            <w:rFonts w:ascii="Cambria Math" w:hAnsi="Cambria Math" w:cs="Times New Roman"/>
            <w:sz w:val="24"/>
            <w:szCs w:val="24"/>
            <w:lang w:val="ru-RU"/>
          </w:rPr>
          <m:t>,</m:t>
        </m:r>
      </m:oMath>
      <w:r w:rsidRPr="002E2150">
        <w:rPr>
          <w:rFonts w:asciiTheme="majorHAnsi" w:hAnsiTheme="majorHAnsi" w:cs="Times New Roman"/>
          <w:noProof/>
          <w:sz w:val="24"/>
          <w:szCs w:val="24"/>
          <w:lang w:val="ru-RU" w:eastAsia="ru-RU"/>
        </w:rPr>
        <w:t xml:space="preserve"> (</w:t>
      </w:r>
      <w:r w:rsidRPr="002E2150">
        <w:rPr>
          <w:rFonts w:asciiTheme="majorHAnsi" w:hAnsiTheme="majorHAnsi" w:cs="Times New Roman"/>
          <w:noProof/>
          <w:sz w:val="24"/>
          <w:szCs w:val="24"/>
          <w:lang w:eastAsia="ru-RU"/>
        </w:rPr>
        <w:t>I</w:t>
      </w:r>
      <w:r w:rsidRPr="002E2150">
        <w:rPr>
          <w:rFonts w:asciiTheme="majorHAnsi" w:hAnsiTheme="majorHAnsi" w:cs="Times New Roman"/>
          <w:noProof/>
          <w:sz w:val="24"/>
          <w:szCs w:val="24"/>
          <w:lang w:val="ru-RU" w:eastAsia="ru-RU"/>
        </w:rPr>
        <w:t>.11)</w:t>
      </w:r>
    </w:p>
    <w:p w:rsidR="007D77A3" w:rsidRPr="002E2150" w:rsidRDefault="007D77A3" w:rsidP="007D77A3">
      <w:pPr>
        <w:pStyle w:val="8"/>
        <w:shd w:val="clear" w:color="auto" w:fill="auto"/>
        <w:rPr>
          <w:rFonts w:asciiTheme="majorHAnsi" w:hAnsiTheme="majorHAnsi"/>
          <w:color w:val="000000"/>
          <w:spacing w:val="0"/>
          <w:sz w:val="24"/>
          <w:szCs w:val="24"/>
          <w:lang w:val="ru-RU"/>
        </w:rPr>
      </w:pPr>
      <w:r w:rsidRPr="002E2150">
        <w:rPr>
          <w:rFonts w:asciiTheme="majorHAnsi" w:hAnsiTheme="majorHAnsi" w:cs="Times New Roman"/>
          <w:color w:val="000000"/>
          <w:spacing w:val="0"/>
          <w:sz w:val="24"/>
          <w:szCs w:val="24"/>
        </w:rPr>
        <w:t>де W - число витків котушки, Ф</w:t>
      </w:r>
      <w:r w:rsidRPr="002E2150">
        <w:rPr>
          <w:rStyle w:val="775pt0ptExact"/>
          <w:rFonts w:asciiTheme="majorHAnsi" w:hAnsiTheme="majorHAnsi" w:cs="Times New Roman"/>
          <w:spacing w:val="0"/>
          <w:sz w:val="24"/>
          <w:szCs w:val="24"/>
        </w:rPr>
        <w:t xml:space="preserve"> - магнітний </w:t>
      </w:r>
      <w:r w:rsidRPr="002E2150">
        <w:rPr>
          <w:rFonts w:asciiTheme="majorHAnsi" w:hAnsiTheme="majorHAnsi" w:cs="Times New Roman"/>
          <w:color w:val="000000"/>
          <w:spacing w:val="0"/>
          <w:sz w:val="24"/>
          <w:szCs w:val="24"/>
        </w:rPr>
        <w:t>потік.</w:t>
      </w:r>
      <w:r w:rsidRPr="002E2150">
        <w:rPr>
          <w:rFonts w:asciiTheme="majorHAnsi" w:hAnsiTheme="majorHAnsi"/>
          <w:color w:val="000000"/>
          <w:spacing w:val="0"/>
          <w:sz w:val="24"/>
          <w:szCs w:val="24"/>
        </w:rPr>
        <w:t xml:space="preserve"> </w:t>
      </w:r>
    </w:p>
    <w:p w:rsidR="007D77A3" w:rsidRPr="002E2150" w:rsidRDefault="007D77A3" w:rsidP="007D77A3">
      <w:pPr>
        <w:pStyle w:val="8"/>
        <w:shd w:val="clear" w:color="auto" w:fill="auto"/>
        <w:rPr>
          <w:rFonts w:asciiTheme="majorHAnsi" w:hAnsiTheme="majorHAnsi" w:cs="Times New Roman"/>
          <w:sz w:val="24"/>
          <w:szCs w:val="24"/>
          <w:lang w:val="ru-RU"/>
        </w:rPr>
      </w:pPr>
      <w:r w:rsidRPr="002E2150">
        <w:rPr>
          <w:rFonts w:asciiTheme="majorHAnsi" w:hAnsiTheme="majorHAnsi" w:cs="Times New Roman"/>
          <w:color w:val="000000"/>
          <w:spacing w:val="0"/>
          <w:sz w:val="24"/>
          <w:szCs w:val="24"/>
        </w:rPr>
        <w:t>У котушці без залізного осердя магнітний потік зчеплення пропорційний струму в її обмотці</w:t>
      </w:r>
    </w:p>
    <w:p w:rsidR="007D77A3" w:rsidRPr="002E2150" w:rsidRDefault="007D77A3" w:rsidP="007D77A3">
      <w:pPr>
        <w:pStyle w:val="7"/>
        <w:shd w:val="clear" w:color="auto" w:fill="auto"/>
        <w:jc w:val="right"/>
        <w:rPr>
          <w:rFonts w:asciiTheme="majorHAnsi" w:hAnsiTheme="majorHAnsi" w:cs="Times New Roman"/>
          <w:sz w:val="24"/>
          <w:szCs w:val="24"/>
          <w:lang w:val="ru-RU"/>
        </w:rPr>
      </w:pPr>
      <m:oMath>
        <m:r>
          <w:rPr>
            <w:rFonts w:ascii="Cambria Math" w:hAnsi="Cambria Math" w:cs="Times New Roman"/>
            <w:sz w:val="24"/>
            <w:szCs w:val="24"/>
          </w:rPr>
          <m:t>ψ</m:t>
        </m:r>
        <m:r>
          <w:rPr>
            <w:rFonts w:ascii="Cambria Math" w:hAnsi="Cambria Math" w:cs="Times New Roman"/>
            <w:sz w:val="24"/>
            <w:szCs w:val="24"/>
            <w:lang w:val="ru-RU"/>
          </w:rPr>
          <m:t>=</m:t>
        </m:r>
        <m:r>
          <w:rPr>
            <w:rFonts w:ascii="Cambria Math" w:hAnsi="Cambria Math" w:cs="Times New Roman"/>
            <w:sz w:val="24"/>
            <w:szCs w:val="24"/>
          </w:rPr>
          <m:t>Li</m:t>
        </m:r>
        <m:r>
          <w:rPr>
            <w:rFonts w:ascii="Cambria Math" w:hAnsi="Cambria Math" w:cs="Times New Roman"/>
            <w:sz w:val="24"/>
            <w:szCs w:val="24"/>
            <w:lang w:val="ru-RU"/>
          </w:rPr>
          <m:t>,</m:t>
        </m:r>
      </m:oMath>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I</w:t>
      </w:r>
      <w:r w:rsidRPr="002E2150">
        <w:rPr>
          <w:rFonts w:asciiTheme="majorHAnsi" w:hAnsiTheme="majorHAnsi" w:cs="Times New Roman"/>
          <w:sz w:val="24"/>
          <w:szCs w:val="24"/>
          <w:lang w:val="ru-RU"/>
        </w:rPr>
        <w:t>.12)</w:t>
      </w:r>
    </w:p>
    <w:p w:rsidR="007D77A3" w:rsidRPr="002E2150" w:rsidRDefault="007D77A3" w:rsidP="007D77A3">
      <w:pPr>
        <w:pStyle w:val="8"/>
        <w:shd w:val="clear" w:color="auto" w:fill="auto"/>
        <w:spacing w:line="150" w:lineRule="exact"/>
        <w:rPr>
          <w:rFonts w:asciiTheme="majorHAnsi" w:hAnsiTheme="majorHAnsi" w:cs="Times New Roman"/>
          <w:color w:val="000000"/>
          <w:spacing w:val="0"/>
          <w:sz w:val="24"/>
          <w:szCs w:val="24"/>
          <w:lang w:val="ru-RU"/>
        </w:rPr>
      </w:pPr>
    </w:p>
    <w:p w:rsidR="007D77A3" w:rsidRPr="002E2150" w:rsidRDefault="007D77A3" w:rsidP="007D77A3">
      <w:pPr>
        <w:rPr>
          <w:rFonts w:asciiTheme="majorHAnsi" w:hAnsiTheme="majorHAnsi" w:cs="Times New Roman"/>
          <w:sz w:val="24"/>
          <w:szCs w:val="24"/>
          <w:lang w:val="ru-RU"/>
        </w:rPr>
      </w:pPr>
      <w:r w:rsidRPr="002E2150">
        <w:rPr>
          <w:rFonts w:asciiTheme="majorHAnsi" w:hAnsiTheme="majorHAnsi" w:cs="Times New Roman"/>
          <w:sz w:val="24"/>
          <w:szCs w:val="24"/>
        </w:rPr>
        <w:t xml:space="preserve">де </w:t>
      </w:r>
      <w:r w:rsidRPr="002E2150">
        <w:rPr>
          <w:rFonts w:asciiTheme="majorHAnsi" w:hAnsiTheme="majorHAnsi" w:cs="Times New Roman"/>
          <w:sz w:val="24"/>
          <w:szCs w:val="24"/>
          <w:lang w:val="fr-FR"/>
        </w:rPr>
        <w:t>L</w:t>
      </w:r>
      <w:r w:rsidRPr="002E2150">
        <w:rPr>
          <w:rFonts w:asciiTheme="majorHAnsi" w:hAnsiTheme="majorHAnsi" w:cs="Times New Roman"/>
          <w:sz w:val="24"/>
          <w:szCs w:val="24"/>
        </w:rPr>
        <w:t xml:space="preserve"> - індуктивність котушки. Таким чином,</w:t>
      </w:r>
    </w:p>
    <w:p w:rsidR="007D77A3" w:rsidRPr="002E2150" w:rsidRDefault="007D77A3" w:rsidP="007D77A3">
      <w:pPr>
        <w:jc w:val="right"/>
        <w:rPr>
          <w:rFonts w:asciiTheme="majorHAnsi" w:hAnsiTheme="majorHAnsi" w:cs="Times New Roman"/>
          <w:sz w:val="24"/>
          <w:szCs w:val="24"/>
        </w:rPr>
      </w:pPr>
      <m:oMath>
        <m:r>
          <w:rPr>
            <w:rFonts w:ascii="Cambria Math" w:hAnsi="Cambria Math" w:cs="Times New Roman"/>
            <w:sz w:val="24"/>
            <w:szCs w:val="24"/>
          </w:rPr>
          <m:t>L</m:t>
        </m:r>
        <m:r>
          <w:rPr>
            <w:rFonts w:ascii="Cambria Math" w:hAnsi="Cambria Math" w:cs="Times New Roman"/>
            <w:sz w:val="24"/>
            <w:szCs w:val="24"/>
            <w:lang w:val="ru-RU"/>
          </w:rPr>
          <m:t>=</m:t>
        </m:r>
        <m:f>
          <m:fPr>
            <m:type m:val="skw"/>
            <m:ctrlPr>
              <w:rPr>
                <w:rFonts w:ascii="Cambria Math" w:hAnsi="Cambria Math" w:cs="Times New Roman"/>
                <w:i/>
                <w:sz w:val="24"/>
                <w:szCs w:val="24"/>
              </w:rPr>
            </m:ctrlPr>
          </m:fPr>
          <m:num>
            <m:r>
              <w:rPr>
                <w:rFonts w:ascii="Cambria Math" w:hAnsi="Cambria Math" w:cs="Times New Roman"/>
                <w:sz w:val="24"/>
                <w:szCs w:val="24"/>
              </w:rPr>
              <m:t>ψ</m:t>
            </m:r>
          </m:num>
          <m:den>
            <m:r>
              <w:rPr>
                <w:rFonts w:ascii="Cambria Math" w:hAnsi="Cambria Math" w:cs="Times New Roman"/>
                <w:sz w:val="24"/>
                <w:szCs w:val="24"/>
              </w:rPr>
              <m:t>i</m:t>
            </m:r>
          </m:den>
        </m:f>
        <m:r>
          <w:rPr>
            <w:rFonts w:ascii="Cambria Math" w:hAnsi="Cambria Math" w:cs="Times New Roman"/>
            <w:sz w:val="24"/>
            <w:szCs w:val="24"/>
            <w:lang w:val="ru-RU"/>
          </w:rPr>
          <m:t>=</m:t>
        </m:r>
        <m:f>
          <m:fPr>
            <m:type m:val="skw"/>
            <m:ctrlPr>
              <w:rPr>
                <w:rFonts w:ascii="Cambria Math" w:hAnsi="Cambria Math" w:cs="Times New Roman"/>
                <w:i/>
                <w:sz w:val="24"/>
                <w:szCs w:val="24"/>
              </w:rPr>
            </m:ctrlPr>
          </m:fPr>
          <m:num>
            <m:r>
              <m:rPr>
                <m:sty m:val="p"/>
              </m:rPr>
              <w:rPr>
                <w:rFonts w:ascii="Cambria Math" w:hAnsi="Cambria Math" w:cs="Times New Roman"/>
                <w:sz w:val="24"/>
                <w:szCs w:val="24"/>
              </w:rPr>
              <m:t>WΦ</m:t>
            </m:r>
          </m:num>
          <m:den>
            <m:r>
              <w:rPr>
                <w:rFonts w:ascii="Cambria Math" w:hAnsi="Cambria Math" w:cs="Times New Roman"/>
                <w:sz w:val="24"/>
                <w:szCs w:val="24"/>
              </w:rPr>
              <m:t>i</m:t>
            </m:r>
          </m:den>
        </m:f>
      </m:oMath>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(I.13)</w:t>
      </w:r>
    </w:p>
    <w:p w:rsidR="007D77A3" w:rsidRPr="002E2150" w:rsidRDefault="007D77A3" w:rsidP="007D77A3">
      <w:pPr>
        <w:rPr>
          <w:rFonts w:asciiTheme="majorHAnsi" w:hAnsiTheme="majorHAnsi" w:cs="Times New Roman"/>
          <w:sz w:val="24"/>
          <w:szCs w:val="24"/>
        </w:rPr>
      </w:pPr>
      <w:r w:rsidRPr="002E2150">
        <w:rPr>
          <w:rFonts w:asciiTheme="majorHAnsi" w:hAnsiTheme="majorHAnsi" w:cs="Times New Roman"/>
          <w:sz w:val="24"/>
          <w:szCs w:val="24"/>
        </w:rPr>
        <w:t>У системі СІ магнітний потік вимірюється у веберах (Вб), струм в амперах (А), індуктивністьу генрі (Гн). Кратні одиниці генрі: 1 мГн = ІО</w:t>
      </w:r>
      <w:r w:rsidRPr="002E2150">
        <w:rPr>
          <w:rFonts w:asciiTheme="majorHAnsi" w:hAnsiTheme="majorHAnsi" w:cs="Times New Roman"/>
          <w:sz w:val="24"/>
          <w:szCs w:val="24"/>
          <w:vertAlign w:val="superscript"/>
        </w:rPr>
        <w:t>-3</w:t>
      </w:r>
      <w:r w:rsidRPr="002E2150">
        <w:rPr>
          <w:rFonts w:asciiTheme="majorHAnsi" w:hAnsiTheme="majorHAnsi" w:cs="Times New Roman"/>
          <w:sz w:val="24"/>
          <w:szCs w:val="24"/>
        </w:rPr>
        <w:t xml:space="preserve"> Гн; 1 мкГн = ІО</w:t>
      </w:r>
      <w:r w:rsidRPr="002E2150">
        <w:rPr>
          <w:rFonts w:asciiTheme="majorHAnsi" w:hAnsiTheme="majorHAnsi" w:cs="Times New Roman"/>
          <w:sz w:val="24"/>
          <w:szCs w:val="24"/>
          <w:vertAlign w:val="superscript"/>
        </w:rPr>
        <w:t>-6</w:t>
      </w:r>
      <w:r w:rsidRPr="002E2150">
        <w:rPr>
          <w:rFonts w:asciiTheme="majorHAnsi" w:hAnsiTheme="majorHAnsi" w:cs="Times New Roman"/>
          <w:sz w:val="24"/>
          <w:szCs w:val="24"/>
        </w:rPr>
        <w:t xml:space="preserve"> Гн.</w:t>
      </w:r>
    </w:p>
    <w:p w:rsidR="007D77A3" w:rsidRPr="002E2150" w:rsidRDefault="007D77A3" w:rsidP="007D77A3">
      <w:pPr>
        <w:rPr>
          <w:rFonts w:asciiTheme="majorHAnsi" w:hAnsiTheme="majorHAnsi" w:cs="Times New Roman"/>
          <w:sz w:val="24"/>
          <w:szCs w:val="24"/>
          <w:lang w:val="ru-RU"/>
        </w:rPr>
      </w:pPr>
      <w:r w:rsidRPr="002E2150">
        <w:rPr>
          <w:rFonts w:asciiTheme="majorHAnsi" w:hAnsiTheme="majorHAnsi" w:cs="Times New Roman"/>
          <w:sz w:val="24"/>
          <w:szCs w:val="24"/>
        </w:rPr>
        <w:t>При зміні струму в котушці змінюється магнітний потік, що пронизує її. У котушці, згідно з законом електромагнітної індукції, наводяться ЕРС самоіндукції</w:t>
      </w:r>
    </w:p>
    <w:p w:rsidR="007D77A3" w:rsidRPr="002E2150" w:rsidRDefault="00541A6A" w:rsidP="007D77A3">
      <w:pPr>
        <w:jc w:val="right"/>
        <w:rPr>
          <w:rFonts w:asciiTheme="majorHAnsi" w:hAnsiTheme="majorHAnsi"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lang w:val="ru-RU"/>
              </w:rPr>
              <m:t>2</m:t>
            </m:r>
          </m:sub>
        </m:sSub>
        <m:r>
          <w:rPr>
            <w:rFonts w:ascii="Cambria Math" w:hAnsi="Cambria Math" w:cs="Times New Roman"/>
            <w:sz w:val="24"/>
            <w:szCs w:val="24"/>
            <w:lang w:val="ru-RU"/>
          </w:rPr>
          <m:t>=-</m:t>
        </m:r>
        <m:f>
          <m:fPr>
            <m:type m:val="lin"/>
            <m:ctrlPr>
              <w:rPr>
                <w:rFonts w:ascii="Cambria Math" w:hAnsi="Cambria Math" w:cs="Times New Roman"/>
                <w:i/>
                <w:sz w:val="24"/>
                <w:szCs w:val="24"/>
              </w:rPr>
            </m:ctrlPr>
          </m:fPr>
          <m:num>
            <m:r>
              <w:rPr>
                <w:rFonts w:ascii="Cambria Math" w:hAnsi="Cambria Math" w:cs="Times New Roman"/>
                <w:sz w:val="24"/>
                <w:szCs w:val="24"/>
              </w:rPr>
              <m:t>dψ</m:t>
            </m:r>
          </m:num>
          <m:den>
            <m:r>
              <w:rPr>
                <w:rFonts w:ascii="Cambria Math" w:hAnsi="Cambria Math" w:cs="Times New Roman"/>
                <w:sz w:val="24"/>
                <w:szCs w:val="24"/>
              </w:rPr>
              <m:t>dt</m:t>
            </m:r>
            <m:r>
              <w:rPr>
                <w:rFonts w:ascii="Cambria Math" w:hAnsi="Cambria Math" w:cs="Times New Roman"/>
                <w:sz w:val="24"/>
                <w:szCs w:val="24"/>
                <w:lang w:val="ru-RU"/>
              </w:rPr>
              <m:t>= -</m:t>
            </m:r>
            <m:r>
              <w:rPr>
                <w:rFonts w:ascii="Cambria Math" w:hAnsi="Cambria Math" w:cs="Times New Roman"/>
                <w:sz w:val="24"/>
                <w:szCs w:val="24"/>
              </w:rPr>
              <m:t>L</m:t>
            </m:r>
            <m:f>
              <m:fPr>
                <m:type m:val="lin"/>
                <m:ctrlPr>
                  <w:rPr>
                    <w:rFonts w:ascii="Cambria Math" w:hAnsi="Cambria Math" w:cs="Times New Roman"/>
                    <w:i/>
                    <w:sz w:val="24"/>
                    <w:szCs w:val="24"/>
                  </w:rPr>
                </m:ctrlPr>
              </m:fPr>
              <m:num>
                <m:r>
                  <w:rPr>
                    <w:rFonts w:ascii="Cambria Math" w:hAnsi="Cambria Math" w:cs="Times New Roman"/>
                    <w:sz w:val="24"/>
                    <w:szCs w:val="24"/>
                  </w:rPr>
                  <m:t>di</m:t>
                </m:r>
              </m:num>
              <m:den>
                <m:r>
                  <w:rPr>
                    <w:rFonts w:ascii="Cambria Math" w:hAnsi="Cambria Math" w:cs="Times New Roman"/>
                    <w:sz w:val="24"/>
                    <w:szCs w:val="24"/>
                  </w:rPr>
                  <m:t>dt</m:t>
                </m:r>
              </m:den>
            </m:f>
          </m:den>
        </m:f>
      </m:oMath>
      <w:r w:rsidR="007D77A3" w:rsidRPr="002E2150">
        <w:rPr>
          <w:rFonts w:asciiTheme="majorHAnsi" w:hAnsiTheme="majorHAnsi" w:cs="Times New Roman"/>
          <w:sz w:val="24"/>
          <w:szCs w:val="24"/>
          <w:lang w:val="ru-RU"/>
        </w:rPr>
        <w:t xml:space="preserve">. </w:t>
      </w:r>
      <w:r w:rsidR="007D77A3" w:rsidRPr="002E2150">
        <w:rPr>
          <w:rFonts w:asciiTheme="majorHAnsi" w:hAnsiTheme="majorHAnsi" w:cs="Times New Roman"/>
          <w:sz w:val="24"/>
          <w:szCs w:val="24"/>
        </w:rPr>
        <w:t>(I.14)</w:t>
      </w:r>
    </w:p>
    <w:p w:rsidR="007D77A3" w:rsidRPr="002E2150" w:rsidRDefault="007D77A3" w:rsidP="007D77A3">
      <w:pPr>
        <w:rPr>
          <w:rFonts w:asciiTheme="majorHAnsi" w:hAnsiTheme="majorHAnsi" w:cs="Times New Roman"/>
          <w:sz w:val="24"/>
          <w:szCs w:val="24"/>
          <w:lang w:val="ru-RU"/>
        </w:rPr>
      </w:pPr>
      <w:r w:rsidRPr="002E2150">
        <w:rPr>
          <w:rFonts w:asciiTheme="majorHAnsi" w:hAnsiTheme="majorHAnsi" w:cs="Times New Roman"/>
          <w:sz w:val="24"/>
          <w:szCs w:val="24"/>
        </w:rPr>
        <w:t>ЕРС самоіндукції направлена таким чином, що струм, викликаний нею, прагне перешкодити навідному потоку.</w:t>
      </w:r>
    </w:p>
    <w:p w:rsidR="007D77A3" w:rsidRPr="002E2150" w:rsidRDefault="007D77A3" w:rsidP="007D77A3">
      <w:pPr>
        <w:rPr>
          <w:rFonts w:asciiTheme="majorHAnsi" w:hAnsiTheme="majorHAnsi" w:cs="Times New Roman"/>
          <w:sz w:val="24"/>
          <w:szCs w:val="24"/>
          <w:lang w:val="ru-RU"/>
        </w:rPr>
      </w:pPr>
      <w:r w:rsidRPr="002E2150">
        <w:rPr>
          <w:rFonts w:asciiTheme="majorHAnsi" w:hAnsiTheme="majorHAnsi" w:cs="Times New Roman"/>
          <w:sz w:val="24"/>
          <w:szCs w:val="24"/>
        </w:rPr>
        <w:t>Зв'язок між струмом і напругою елемента згідно з законом електромагнітної Індукції має вигляд</w:t>
      </w:r>
    </w:p>
    <w:p w:rsidR="007D77A3" w:rsidRPr="002E2150" w:rsidRDefault="007D77A3" w:rsidP="007D77A3">
      <w:pPr>
        <w:jc w:val="right"/>
        <w:rPr>
          <w:rFonts w:asciiTheme="majorHAnsi" w:hAnsiTheme="majorHAnsi" w:cs="Times New Roman"/>
          <w:sz w:val="24"/>
          <w:szCs w:val="24"/>
          <w:lang w:val="ru-RU"/>
        </w:rPr>
      </w:pPr>
      <m:oMath>
        <m:r>
          <w:rPr>
            <w:rFonts w:ascii="Cambria Math" w:hAnsi="Cambria Math" w:cs="Times New Roman"/>
            <w:sz w:val="24"/>
            <w:szCs w:val="24"/>
          </w:rPr>
          <m:t>U</m:t>
        </m:r>
        <m:r>
          <w:rPr>
            <w:rFonts w:ascii="Cambria Math" w:hAnsi="Cambria Math" w:cs="Times New Roman"/>
            <w:sz w:val="24"/>
            <w:szCs w:val="24"/>
            <w:lang w:val="ru-RU"/>
          </w:rPr>
          <m:t>=-</m:t>
        </m:r>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lang w:val="ru-RU"/>
              </w:rPr>
              <m:t>2</m:t>
            </m:r>
          </m:sub>
        </m:sSub>
        <m:r>
          <w:rPr>
            <w:rFonts w:ascii="Cambria Math" w:hAnsi="Cambria Math" w:cs="Times New Roman"/>
            <w:sz w:val="24"/>
            <w:szCs w:val="24"/>
            <w:lang w:val="ru-RU"/>
          </w:rPr>
          <m:t>=</m:t>
        </m:r>
        <m:r>
          <w:rPr>
            <w:rFonts w:ascii="Cambria Math" w:hAnsi="Cambria Math" w:cs="Times New Roman"/>
            <w:sz w:val="24"/>
            <w:szCs w:val="24"/>
          </w:rPr>
          <m:t>L</m:t>
        </m:r>
        <m:f>
          <m:fPr>
            <m:type m:val="lin"/>
            <m:ctrlPr>
              <w:rPr>
                <w:rFonts w:ascii="Cambria Math" w:hAnsi="Cambria Math" w:cs="Times New Roman"/>
                <w:i/>
                <w:sz w:val="24"/>
                <w:szCs w:val="24"/>
              </w:rPr>
            </m:ctrlPr>
          </m:fPr>
          <m:num>
            <m:r>
              <w:rPr>
                <w:rFonts w:ascii="Cambria Math" w:hAnsi="Cambria Math" w:cs="Times New Roman"/>
                <w:sz w:val="24"/>
                <w:szCs w:val="24"/>
              </w:rPr>
              <m:t>di</m:t>
            </m:r>
          </m:num>
          <m:den>
            <m:r>
              <w:rPr>
                <w:rFonts w:ascii="Cambria Math" w:hAnsi="Cambria Math" w:cs="Times New Roman"/>
                <w:sz w:val="24"/>
                <w:szCs w:val="24"/>
              </w:rPr>
              <m:t>dt</m:t>
            </m:r>
            <m:r>
              <w:rPr>
                <w:rFonts w:ascii="Cambria Math" w:hAnsi="Cambria Math" w:cs="Times New Roman"/>
                <w:sz w:val="24"/>
                <w:szCs w:val="24"/>
                <w:lang w:val="ru-RU"/>
              </w:rPr>
              <m:t>.</m:t>
            </m:r>
          </m:den>
        </m:f>
      </m:oMath>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I</w:t>
      </w:r>
      <w:r w:rsidRPr="002E2150">
        <w:rPr>
          <w:rFonts w:asciiTheme="majorHAnsi" w:hAnsiTheme="majorHAnsi" w:cs="Times New Roman"/>
          <w:sz w:val="24"/>
          <w:szCs w:val="24"/>
          <w:lang w:val="ru-RU"/>
        </w:rPr>
        <w:t>.15)</w:t>
      </w:r>
    </w:p>
    <w:p w:rsidR="007D77A3" w:rsidRPr="002E2150" w:rsidRDefault="007D77A3" w:rsidP="007D77A3">
      <w:pPr>
        <w:rPr>
          <w:rFonts w:asciiTheme="majorHAnsi" w:hAnsiTheme="majorHAnsi" w:cs="Times New Roman"/>
          <w:sz w:val="24"/>
          <w:szCs w:val="24"/>
          <w:lang w:val="ru-RU"/>
        </w:rPr>
      </w:pPr>
    </w:p>
    <w:p w:rsidR="007D77A3" w:rsidRPr="002E2150" w:rsidRDefault="007D77A3" w:rsidP="007D77A3">
      <w:pPr>
        <w:rPr>
          <w:rFonts w:asciiTheme="majorHAnsi" w:hAnsiTheme="majorHAnsi" w:cs="Times New Roman"/>
          <w:sz w:val="24"/>
          <w:szCs w:val="24"/>
          <w:lang w:val="ru-RU"/>
        </w:rPr>
      </w:pPr>
      <w:r w:rsidRPr="002E2150">
        <w:rPr>
          <w:rFonts w:asciiTheme="majorHAnsi" w:hAnsiTheme="majorHAnsi" w:cs="Times New Roman"/>
          <w:noProof/>
          <w:sz w:val="24"/>
          <w:szCs w:val="24"/>
          <w:lang w:eastAsia="uk-UA"/>
        </w:rPr>
        <mc:AlternateContent>
          <mc:Choice Requires="wps">
            <w:drawing>
              <wp:anchor distT="0" distB="0" distL="63500" distR="63500" simplePos="0" relativeHeight="251665408" behindDoc="1" locked="0" layoutInCell="1" allowOverlap="1" wp14:anchorId="6FE2C566" wp14:editId="69BBCCEB">
                <wp:simplePos x="0" y="0"/>
                <wp:positionH relativeFrom="margin">
                  <wp:posOffset>629285</wp:posOffset>
                </wp:positionH>
                <wp:positionV relativeFrom="paragraph">
                  <wp:posOffset>1715135</wp:posOffset>
                </wp:positionV>
                <wp:extent cx="3840480" cy="135890"/>
                <wp:effectExtent l="4445" t="0" r="3175" b="0"/>
                <wp:wrapSquare wrapText="bothSides"/>
                <wp:docPr id="8" name="Поле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0480" cy="135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7D77A3">
                            <w:pPr>
                              <w:jc w:val="center"/>
                              <w:rPr>
                                <w:sz w:val="0"/>
                                <w:szCs w:val="0"/>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8" o:spid="_x0000_s1027" type="#_x0000_t202" style="position:absolute;margin-left:49.55pt;margin-top:135.05pt;width:302.4pt;height:10.7pt;z-index:-2516510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" filled="f" stroked="f">
                <v:textbox style="mso-fit-shape-to-text:t" inset="0,0,0,0">
                  <w:txbxContent>
                    <w:p w:rsidR="00132596" w:rsidRDefault="00132596" w:rsidP="007D77A3">
                      <w:pPr>
                        <w:jc w:val="center"/>
                        <w:rPr>
                          <w:sz w:val="0"/>
                          <w:szCs w:val="0"/>
                        </w:rPr>
                      </w:pPr>
                    </w:p>
                  </w:txbxContent>
                </v:textbox>
                <w10:wrap type="square" anchorx="margin"/>
              </v:shape>
            </w:pict>
          </mc:Fallback>
        </mc:AlternateContent>
      </w:r>
      <w:r w:rsidRPr="002E2150">
        <w:rPr>
          <w:rFonts w:asciiTheme="majorHAnsi" w:hAnsiTheme="majorHAnsi" w:cs="Times New Roman"/>
          <w:sz w:val="24"/>
          <w:szCs w:val="24"/>
        </w:rPr>
        <w:t>Напруга на індуктивній котушці визначається швидкістю зміни</w:t>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cтруму.</w:t>
      </w:r>
    </w:p>
    <w:p w:rsidR="007D77A3" w:rsidRPr="002E2150" w:rsidRDefault="007D77A3" w:rsidP="007D77A3">
      <w:pPr>
        <w:rPr>
          <w:rFonts w:asciiTheme="majorHAnsi" w:hAnsiTheme="majorHAnsi" w:cs="Times New Roman"/>
          <w:sz w:val="24"/>
          <w:szCs w:val="24"/>
          <w:lang w:val="ru-RU"/>
        </w:rPr>
      </w:pPr>
      <w:r w:rsidRPr="002E2150">
        <w:rPr>
          <w:rFonts w:asciiTheme="majorHAnsi" w:hAnsiTheme="majorHAnsi" w:cs="Times New Roman"/>
          <w:sz w:val="24"/>
          <w:szCs w:val="24"/>
        </w:rPr>
        <w:t xml:space="preserve">При проходженні через Індуктивність постійного струму потік не змінюється, напруга дорівнює нулю, що рівнозначно закороченню затискачів </w:t>
      </w:r>
      <w:r w:rsidRPr="002E2150">
        <w:rPr>
          <w:rStyle w:val="1275pt"/>
          <w:rFonts w:asciiTheme="majorHAnsi" w:hAnsiTheme="majorHAnsi" w:cs="Times New Roman"/>
          <w:sz w:val="24"/>
          <w:szCs w:val="24"/>
        </w:rPr>
        <w:t>елемента.</w:t>
      </w:r>
    </w:p>
    <w:p w:rsidR="007D77A3" w:rsidRPr="002E2150" w:rsidRDefault="007D77A3" w:rsidP="007D77A3">
      <w:pPr>
        <w:rPr>
          <w:rStyle w:val="2"/>
          <w:rFonts w:asciiTheme="majorHAnsi" w:eastAsiaTheme="minorHAnsi" w:hAnsiTheme="majorHAnsi" w:cs="Times New Roman"/>
          <w:color w:val="auto"/>
          <w:sz w:val="24"/>
          <w:szCs w:val="24"/>
          <w:lang w:val="ru-RU"/>
        </w:rPr>
      </w:pPr>
      <w:r w:rsidRPr="002E2150">
        <w:rPr>
          <w:rStyle w:val="2"/>
          <w:rFonts w:asciiTheme="majorHAnsi" w:hAnsiTheme="majorHAnsi" w:cs="Times New Roman"/>
          <w:sz w:val="24"/>
          <w:szCs w:val="24"/>
        </w:rPr>
        <w:t>Із (1.15) струм у будь-який момент часу</w:t>
      </w:r>
    </w:p>
    <w:p w:rsidR="007D77A3" w:rsidRPr="002E2150" w:rsidRDefault="007D77A3" w:rsidP="007D77A3">
      <w:pPr>
        <w:jc w:val="right"/>
        <w:rPr>
          <w:rFonts w:asciiTheme="majorHAnsi" w:hAnsiTheme="majorHAnsi" w:cs="Times New Roman"/>
          <w:sz w:val="24"/>
          <w:szCs w:val="24"/>
          <w:lang w:val="ru-RU"/>
        </w:rPr>
      </w:pPr>
      <m:oMath>
        <m:r>
          <w:rPr>
            <w:rFonts w:ascii="Cambria Math" w:hAnsi="Cambria Math" w:cs="Times New Roman"/>
            <w:sz w:val="24"/>
            <w:szCs w:val="24"/>
          </w:rPr>
          <m:t>i</m:t>
        </m:r>
        <m:r>
          <w:rPr>
            <w:rFonts w:ascii="Cambria Math" w:hAnsi="Cambria Math" w:cs="Times New Roman"/>
            <w:sz w:val="24"/>
            <w:szCs w:val="24"/>
            <w:lang w:val="ru-RU"/>
          </w:rPr>
          <m:t>=</m:t>
        </m:r>
        <m:f>
          <m:fPr>
            <m:ctrlPr>
              <w:rPr>
                <w:rFonts w:ascii="Cambria Math" w:hAnsi="Cambria Math" w:cs="Times New Roman"/>
                <w:i/>
                <w:sz w:val="24"/>
                <w:szCs w:val="24"/>
              </w:rPr>
            </m:ctrlPr>
          </m:fPr>
          <m:num>
            <m:r>
              <w:rPr>
                <w:rFonts w:ascii="Cambria Math" w:hAnsi="Cambria Math" w:cs="Times New Roman"/>
                <w:sz w:val="24"/>
                <w:szCs w:val="24"/>
                <w:lang w:val="ru-RU"/>
              </w:rPr>
              <m:t>1</m:t>
            </m:r>
          </m:num>
          <m:den>
            <m:r>
              <w:rPr>
                <w:rFonts w:ascii="Cambria Math" w:hAnsi="Cambria Math" w:cs="Times New Roman"/>
                <w:sz w:val="24"/>
                <w:szCs w:val="24"/>
              </w:rPr>
              <m:t>L</m:t>
            </m:r>
          </m:den>
        </m:f>
        <m:nary>
          <m:naryPr>
            <m:limLoc m:val="subSup"/>
            <m:ctrlPr>
              <w:rPr>
                <w:rFonts w:ascii="Cambria Math" w:hAnsi="Cambria Math" w:cs="Times New Roman"/>
                <w:i/>
                <w:sz w:val="24"/>
                <w:szCs w:val="24"/>
              </w:rPr>
            </m:ctrlPr>
          </m:naryPr>
          <m:sub>
            <m:r>
              <w:rPr>
                <w:rFonts w:ascii="Cambria Math" w:hAnsi="Cambria Math" w:cs="Times New Roman"/>
                <w:sz w:val="24"/>
                <w:szCs w:val="24"/>
                <w:lang w:val="ru-RU"/>
              </w:rPr>
              <m:t>-∞</m:t>
            </m:r>
          </m:sub>
          <m:sup>
            <m:r>
              <w:rPr>
                <w:rFonts w:ascii="Cambria Math" w:hAnsi="Cambria Math" w:cs="Times New Roman"/>
                <w:sz w:val="24"/>
                <w:szCs w:val="24"/>
              </w:rPr>
              <m:t>t</m:t>
            </m:r>
          </m:sup>
          <m:e>
            <m:r>
              <w:rPr>
                <w:rFonts w:ascii="Cambria Math" w:hAnsi="Cambria Math" w:cs="Times New Roman"/>
                <w:sz w:val="24"/>
                <w:szCs w:val="24"/>
              </w:rPr>
              <m:t>Udt</m:t>
            </m:r>
            <m:r>
              <w:rPr>
                <w:rFonts w:ascii="Cambria Math" w:hAnsi="Cambria Math" w:cs="Times New Roman"/>
                <w:sz w:val="24"/>
                <w:szCs w:val="24"/>
                <w:lang w:val="ru-RU"/>
              </w:rPr>
              <m:t>,</m:t>
            </m:r>
          </m:e>
        </m:nary>
      </m:oMath>
      <w:r w:rsidRPr="002E2150">
        <w:rPr>
          <w:rFonts w:asciiTheme="majorHAnsi" w:hAnsiTheme="majorHAnsi" w:cs="Times New Roman"/>
          <w:sz w:val="24"/>
          <w:szCs w:val="24"/>
          <w:lang w:val="ru-RU"/>
        </w:rPr>
        <w:t xml:space="preserve"> (1.16)</w:t>
      </w:r>
    </w:p>
    <w:p w:rsidR="007D77A3" w:rsidRPr="002E2150" w:rsidRDefault="007D77A3" w:rsidP="007D77A3">
      <w:pPr>
        <w:rPr>
          <w:rStyle w:val="2"/>
          <w:rFonts w:asciiTheme="majorHAnsi" w:hAnsiTheme="majorHAnsi" w:cs="Times New Roman"/>
          <w:sz w:val="24"/>
          <w:szCs w:val="24"/>
        </w:rPr>
      </w:pPr>
      <w:r w:rsidRPr="002E2150">
        <w:rPr>
          <w:rStyle w:val="2"/>
          <w:rFonts w:asciiTheme="majorHAnsi" w:hAnsiTheme="majorHAnsi" w:cs="Times New Roman"/>
          <w:sz w:val="24"/>
          <w:szCs w:val="24"/>
        </w:rPr>
        <w:t>При</w:t>
      </w:r>
      <w:r w:rsidRPr="002E2150">
        <w:rPr>
          <w:rStyle w:val="2"/>
          <w:rFonts w:asciiTheme="majorHAnsi" w:hAnsiTheme="majorHAnsi" w:cs="Times New Roman"/>
          <w:sz w:val="24"/>
          <w:szCs w:val="24"/>
        </w:rPr>
        <w:tab/>
      </w:r>
    </w:p>
    <w:p w:rsidR="007D77A3" w:rsidRPr="002E2150" w:rsidRDefault="007D77A3" w:rsidP="007D77A3">
      <w:pPr>
        <w:rPr>
          <w:rFonts w:asciiTheme="majorHAnsi" w:hAnsiTheme="majorHAnsi" w:cs="Times New Roman"/>
          <w:sz w:val="24"/>
          <w:szCs w:val="24"/>
          <w:lang w:val="ru-RU"/>
        </w:rPr>
      </w:pPr>
      <w:r w:rsidRPr="002E2150">
        <w:rPr>
          <w:rStyle w:val="2"/>
          <w:rFonts w:asciiTheme="majorHAnsi" w:hAnsiTheme="majorHAnsi" w:cs="Times New Roman"/>
          <w:sz w:val="24"/>
          <w:szCs w:val="24"/>
          <w:lang w:val="fr-FR"/>
        </w:rPr>
        <w:t>t= -∞</w:t>
      </w:r>
      <w:r w:rsidRPr="002E2150">
        <w:rPr>
          <w:rStyle w:val="2"/>
          <w:rFonts w:asciiTheme="majorHAnsi" w:hAnsiTheme="majorHAnsi" w:cs="Times New Roman"/>
          <w:sz w:val="24"/>
          <w:szCs w:val="24"/>
          <w:lang w:val="ru-RU"/>
        </w:rPr>
        <w:t xml:space="preserve"> </w:t>
      </w:r>
      <w:r w:rsidRPr="002E2150">
        <w:rPr>
          <w:rStyle w:val="2"/>
          <w:rFonts w:asciiTheme="majorHAnsi" w:hAnsiTheme="majorHAnsi" w:cs="Times New Roman"/>
          <w:sz w:val="24"/>
          <w:szCs w:val="24"/>
          <w:lang w:val="fr-FR"/>
        </w:rPr>
        <w:t>,</w:t>
      </w:r>
      <w:r w:rsidRPr="002E2150">
        <w:rPr>
          <w:rStyle w:val="2"/>
          <w:rFonts w:asciiTheme="majorHAnsi" w:hAnsiTheme="majorHAnsi" w:cs="Times New Roman"/>
          <w:sz w:val="24"/>
          <w:szCs w:val="24"/>
        </w:rPr>
        <w:t xml:space="preserve"> </w:t>
      </w:r>
      <w:r w:rsidRPr="002E2150">
        <w:rPr>
          <w:rStyle w:val="210pt0pt"/>
          <w:rFonts w:asciiTheme="majorHAnsi" w:hAnsiTheme="majorHAnsi" w:cs="Times New Roman"/>
          <w:sz w:val="24"/>
          <w:szCs w:val="24"/>
          <w:lang w:val="ru-RU"/>
        </w:rPr>
        <w:t>і =</w:t>
      </w:r>
      <w:r w:rsidRPr="002E2150">
        <w:rPr>
          <w:rStyle w:val="2"/>
          <w:rFonts w:asciiTheme="majorHAnsi" w:hAnsiTheme="majorHAnsi" w:cs="Times New Roman"/>
          <w:sz w:val="24"/>
          <w:szCs w:val="24"/>
        </w:rPr>
        <w:t xml:space="preserve"> 0.</w:t>
      </w:r>
    </w:p>
    <w:p w:rsidR="007D77A3" w:rsidRPr="002E2150" w:rsidRDefault="007D77A3" w:rsidP="007D77A3">
      <w:pPr>
        <w:rPr>
          <w:rStyle w:val="2"/>
          <w:rFonts w:asciiTheme="majorHAnsi" w:hAnsiTheme="majorHAnsi" w:cs="Times New Roman"/>
          <w:sz w:val="24"/>
          <w:szCs w:val="24"/>
          <w:lang w:val="ru-RU"/>
        </w:rPr>
      </w:pPr>
      <w:r w:rsidRPr="002E2150">
        <w:rPr>
          <w:rStyle w:val="2"/>
          <w:rFonts w:asciiTheme="majorHAnsi" w:hAnsiTheme="majorHAnsi" w:cs="Times New Roman"/>
          <w:sz w:val="24"/>
          <w:szCs w:val="24"/>
        </w:rPr>
        <w:t>Потужність індуктивної котушки</w:t>
      </w:r>
    </w:p>
    <w:p w:rsidR="007D77A3" w:rsidRPr="002E2150" w:rsidRDefault="007D77A3" w:rsidP="007D77A3">
      <w:pPr>
        <w:jc w:val="right"/>
        <w:rPr>
          <w:rFonts w:asciiTheme="majorHAnsi" w:hAnsiTheme="majorHAnsi" w:cs="Times New Roman"/>
          <w:sz w:val="24"/>
          <w:szCs w:val="24"/>
          <w:lang w:val="ru-RU"/>
        </w:rPr>
      </w:pPr>
      <m:oMath>
        <m:r>
          <w:rPr>
            <w:rFonts w:ascii="Cambria Math" w:hAnsi="Cambria Math" w:cs="Times New Roman"/>
            <w:sz w:val="24"/>
            <w:szCs w:val="24"/>
          </w:rPr>
          <m:t>p</m:t>
        </m:r>
        <m:r>
          <w:rPr>
            <w:rFonts w:ascii="Cambria Math" w:hAnsi="Cambria Math" w:cs="Times New Roman"/>
            <w:sz w:val="24"/>
            <w:szCs w:val="24"/>
            <w:lang w:val="ru-RU"/>
          </w:rPr>
          <m:t>=</m:t>
        </m:r>
        <m:r>
          <w:rPr>
            <w:rFonts w:ascii="Cambria Math" w:hAnsi="Cambria Math" w:cs="Times New Roman"/>
            <w:sz w:val="24"/>
            <w:szCs w:val="24"/>
          </w:rPr>
          <m:t>ui</m:t>
        </m:r>
        <m:r>
          <w:rPr>
            <w:rFonts w:ascii="Cambria Math" w:hAnsi="Cambria Math" w:cs="Times New Roman"/>
            <w:sz w:val="24"/>
            <w:szCs w:val="24"/>
            <w:lang w:val="ru-RU"/>
          </w:rPr>
          <m:t>=</m:t>
        </m:r>
        <m:r>
          <w:rPr>
            <w:rFonts w:ascii="Cambria Math" w:hAnsi="Cambria Math" w:cs="Times New Roman"/>
            <w:sz w:val="24"/>
            <w:szCs w:val="24"/>
          </w:rPr>
          <m:t>L</m:t>
        </m:r>
        <m:r>
          <w:rPr>
            <w:rFonts w:ascii="Cambria Math" w:hAnsi="Cambria Math" w:cs="Times New Roman"/>
            <w:sz w:val="24"/>
            <w:szCs w:val="24"/>
            <w:lang w:val="ru-RU"/>
          </w:rPr>
          <m:t xml:space="preserve"> </m:t>
        </m:r>
        <m:r>
          <w:rPr>
            <w:rFonts w:ascii="Cambria Math" w:hAnsi="Cambria Math" w:cs="Times New Roman"/>
            <w:sz w:val="24"/>
            <w:szCs w:val="24"/>
          </w:rPr>
          <m:t>i</m:t>
        </m:r>
        <m:f>
          <m:fPr>
            <m:type m:val="lin"/>
            <m:ctrlPr>
              <w:rPr>
                <w:rFonts w:ascii="Cambria Math" w:hAnsi="Cambria Math" w:cs="Times New Roman"/>
                <w:i/>
                <w:sz w:val="24"/>
                <w:szCs w:val="24"/>
              </w:rPr>
            </m:ctrlPr>
          </m:fPr>
          <m:num>
            <m:r>
              <w:rPr>
                <w:rFonts w:ascii="Cambria Math" w:hAnsi="Cambria Math" w:cs="Times New Roman"/>
                <w:sz w:val="24"/>
                <w:szCs w:val="24"/>
              </w:rPr>
              <m:t>di</m:t>
            </m:r>
          </m:num>
          <m:den>
            <m:r>
              <w:rPr>
                <w:rFonts w:ascii="Cambria Math" w:hAnsi="Cambria Math" w:cs="Times New Roman"/>
                <w:sz w:val="24"/>
                <w:szCs w:val="24"/>
              </w:rPr>
              <m:t>dt</m:t>
            </m:r>
            <m:r>
              <w:rPr>
                <w:rFonts w:ascii="Cambria Math" w:hAnsi="Cambria Math" w:cs="Times New Roman"/>
                <w:sz w:val="24"/>
                <w:szCs w:val="24"/>
                <w:lang w:val="ru-RU"/>
              </w:rPr>
              <m:t>.</m:t>
            </m:r>
          </m:den>
        </m:f>
      </m:oMath>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I</w:t>
      </w:r>
      <w:r w:rsidRPr="002E2150">
        <w:rPr>
          <w:rFonts w:asciiTheme="majorHAnsi" w:hAnsiTheme="majorHAnsi" w:cs="Times New Roman"/>
          <w:sz w:val="24"/>
          <w:szCs w:val="24"/>
          <w:lang w:val="ru-RU"/>
        </w:rPr>
        <w:t>.17)</w:t>
      </w:r>
    </w:p>
    <w:p w:rsidR="007D77A3" w:rsidRPr="002E2150" w:rsidRDefault="007D77A3" w:rsidP="007D77A3">
      <w:pPr>
        <w:rPr>
          <w:rFonts w:asciiTheme="majorHAnsi" w:hAnsiTheme="majorHAnsi" w:cs="Times New Roman"/>
          <w:sz w:val="24"/>
          <w:szCs w:val="24"/>
          <w:lang w:val="ru-RU"/>
        </w:rPr>
      </w:pPr>
      <w:r w:rsidRPr="002E2150">
        <w:rPr>
          <w:rStyle w:val="2"/>
          <w:rFonts w:asciiTheme="majorHAnsi" w:hAnsiTheme="majorHAnsi" w:cs="Times New Roman"/>
          <w:sz w:val="24"/>
          <w:szCs w:val="24"/>
        </w:rPr>
        <w:lastRenderedPageBreak/>
        <w:t>При співпаданні знаків струму і напруги має місце накопичення енергії, а потужність позитивна, при неспівпаданні знаків потужність від'ємна, що означає віддачу накопиченної енергії.</w:t>
      </w:r>
    </w:p>
    <w:p w:rsidR="007D77A3" w:rsidRPr="002E2150" w:rsidRDefault="007D77A3" w:rsidP="007D77A3">
      <w:pPr>
        <w:rPr>
          <w:rStyle w:val="2"/>
          <w:rFonts w:asciiTheme="majorHAnsi" w:hAnsiTheme="majorHAnsi" w:cs="Times New Roman"/>
          <w:sz w:val="24"/>
          <w:szCs w:val="24"/>
          <w:lang w:val="ru-RU"/>
        </w:rPr>
      </w:pPr>
      <w:r w:rsidRPr="002E2150">
        <w:rPr>
          <w:rStyle w:val="2"/>
          <w:rFonts w:asciiTheme="majorHAnsi" w:hAnsiTheme="majorHAnsi" w:cs="Times New Roman"/>
          <w:sz w:val="24"/>
          <w:szCs w:val="24"/>
        </w:rPr>
        <w:t>Енергія, що накопичена в індуктивності</w:t>
      </w:r>
    </w:p>
    <w:p w:rsidR="007D77A3" w:rsidRPr="002E2150" w:rsidRDefault="00541A6A" w:rsidP="007D77A3">
      <w:pPr>
        <w:rPr>
          <w:rFonts w:asciiTheme="majorHAnsi" w:hAnsiTheme="majorHAnsi"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L</m:t>
            </m:r>
          </m:sub>
        </m:sSub>
        <m:r>
          <w:rPr>
            <w:rFonts w:ascii="Cambria Math" w:hAnsi="Cambria Math" w:cs="Times New Roman"/>
            <w:sz w:val="24"/>
            <w:szCs w:val="24"/>
            <w:lang w:val="ru-RU"/>
          </w:rPr>
          <m:t>=</m:t>
        </m:r>
        <m:nary>
          <m:naryPr>
            <m:limLoc m:val="subSup"/>
            <m:ctrlPr>
              <w:rPr>
                <w:rFonts w:ascii="Cambria Math" w:hAnsi="Cambria Math" w:cs="Times New Roman"/>
                <w:i/>
                <w:sz w:val="24"/>
                <w:szCs w:val="24"/>
              </w:rPr>
            </m:ctrlPr>
          </m:naryPr>
          <m:sub>
            <m:r>
              <w:rPr>
                <w:rFonts w:ascii="Cambria Math" w:hAnsi="Cambria Math" w:cs="Times New Roman"/>
                <w:sz w:val="24"/>
                <w:szCs w:val="24"/>
                <w:lang w:val="ru-RU"/>
              </w:rPr>
              <m:t>-∞</m:t>
            </m:r>
          </m:sub>
          <m:sup>
            <m:r>
              <w:rPr>
                <w:rFonts w:ascii="Cambria Math" w:hAnsi="Cambria Math" w:cs="Times New Roman"/>
                <w:sz w:val="24"/>
                <w:szCs w:val="24"/>
              </w:rPr>
              <m:t>t</m:t>
            </m:r>
          </m:sup>
          <m:e>
            <m:f>
              <m:fPr>
                <m:type m:val="lin"/>
                <m:ctrlPr>
                  <w:rPr>
                    <w:rFonts w:ascii="Cambria Math" w:hAnsi="Cambria Math" w:cs="Times New Roman"/>
                    <w:i/>
                    <w:sz w:val="24"/>
                    <w:szCs w:val="24"/>
                  </w:rPr>
                </m:ctrlPr>
              </m:fPr>
              <m:num>
                <m:r>
                  <w:rPr>
                    <w:rFonts w:ascii="Cambria Math" w:hAnsi="Cambria Math" w:cs="Times New Roman"/>
                    <w:sz w:val="24"/>
                    <w:szCs w:val="24"/>
                  </w:rPr>
                  <m:t>Lididt</m:t>
                </m:r>
              </m:num>
              <m:den>
                <m:r>
                  <w:rPr>
                    <w:rFonts w:ascii="Cambria Math" w:hAnsi="Cambria Math" w:cs="Times New Roman"/>
                    <w:sz w:val="24"/>
                    <w:szCs w:val="24"/>
                  </w:rPr>
                  <m:t>dt</m:t>
                </m:r>
              </m:den>
            </m:f>
          </m:e>
        </m:nary>
        <m:r>
          <w:rPr>
            <w:rFonts w:ascii="Cambria Math" w:hAnsi="Cambria Math" w:cs="Times New Roman"/>
            <w:sz w:val="24"/>
            <w:szCs w:val="24"/>
            <w:lang w:val="ru-RU"/>
          </w:rPr>
          <m:t>=</m:t>
        </m:r>
        <m:nary>
          <m:naryPr>
            <m:limLoc m:val="subSup"/>
            <m:ctrlPr>
              <w:rPr>
                <w:rFonts w:ascii="Cambria Math" w:hAnsi="Cambria Math" w:cs="Times New Roman"/>
                <w:i/>
                <w:sz w:val="24"/>
                <w:szCs w:val="24"/>
              </w:rPr>
            </m:ctrlPr>
          </m:naryPr>
          <m:sub>
            <m:r>
              <w:rPr>
                <w:rFonts w:ascii="Cambria Math" w:hAnsi="Cambria Math" w:cs="Times New Roman"/>
                <w:sz w:val="24"/>
                <w:szCs w:val="24"/>
                <w:lang w:val="ru-RU"/>
              </w:rPr>
              <m:t>0</m:t>
            </m:r>
          </m:sub>
          <m:sup>
            <m:r>
              <w:rPr>
                <w:rFonts w:ascii="Cambria Math" w:hAnsi="Cambria Math" w:cs="Times New Roman"/>
                <w:sz w:val="24"/>
                <w:szCs w:val="24"/>
              </w:rPr>
              <m:t>t</m:t>
            </m:r>
          </m:sup>
          <m:e>
            <m:r>
              <w:rPr>
                <w:rFonts w:ascii="Cambria Math" w:hAnsi="Cambria Math" w:cs="Times New Roman"/>
                <w:sz w:val="24"/>
                <w:szCs w:val="24"/>
              </w:rPr>
              <m:t>Li</m:t>
            </m:r>
            <m:r>
              <w:rPr>
                <w:rFonts w:ascii="Cambria Math" w:hAnsi="Cambria Math" w:cs="Times New Roman"/>
                <w:sz w:val="24"/>
                <w:szCs w:val="24"/>
              </w:rPr>
              <m:t>di</m:t>
            </m:r>
          </m:e>
        </m:nary>
        <m:r>
          <w:rPr>
            <w:rFonts w:ascii="Cambria Math" w:hAnsi="Cambria Math" w:cs="Times New Roman"/>
            <w:sz w:val="24"/>
            <w:szCs w:val="24"/>
            <w:lang w:val="ru-RU"/>
          </w:rPr>
          <m:t>=</m:t>
        </m:r>
        <m:r>
          <w:rPr>
            <w:rFonts w:ascii="Cambria Math" w:hAnsi="Cambria Math" w:cs="Times New Roman"/>
            <w:sz w:val="24"/>
            <w:szCs w:val="24"/>
          </w:rPr>
          <m:t>L</m:t>
        </m:r>
        <m:f>
          <m:fPr>
            <m:type m:val="lin"/>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i</m:t>
                </m:r>
              </m:e>
              <m:sup>
                <m:r>
                  <w:rPr>
                    <w:rFonts w:ascii="Cambria Math" w:hAnsi="Cambria Math" w:cs="Times New Roman"/>
                    <w:sz w:val="24"/>
                    <w:szCs w:val="24"/>
                    <w:lang w:val="ru-RU"/>
                  </w:rPr>
                  <m:t>2</m:t>
                </m:r>
              </m:sup>
            </m:sSup>
          </m:num>
          <m:den>
            <m:r>
              <w:rPr>
                <w:rFonts w:ascii="Cambria Math" w:hAnsi="Cambria Math" w:cs="Times New Roman"/>
                <w:sz w:val="24"/>
                <w:szCs w:val="24"/>
                <w:lang w:val="ru-RU"/>
              </w:rPr>
              <m:t>2</m:t>
            </m:r>
          </m:den>
        </m:f>
      </m:oMath>
      <w:r w:rsidR="007D77A3" w:rsidRPr="002E2150">
        <w:rPr>
          <w:rFonts w:asciiTheme="majorHAnsi" w:hAnsiTheme="majorHAnsi" w:cs="Times New Roman"/>
          <w:sz w:val="24"/>
          <w:szCs w:val="24"/>
          <w:lang w:val="ru-RU"/>
        </w:rPr>
        <w:t xml:space="preserve">. </w:t>
      </w:r>
      <w:r w:rsidR="007D77A3" w:rsidRPr="002E2150">
        <w:rPr>
          <w:rFonts w:asciiTheme="majorHAnsi" w:hAnsiTheme="majorHAnsi" w:cs="Times New Roman"/>
          <w:sz w:val="24"/>
          <w:szCs w:val="24"/>
        </w:rPr>
        <w:t>(I.18)</w:t>
      </w:r>
    </w:p>
    <w:p w:rsidR="007D77A3" w:rsidRPr="002E2150" w:rsidRDefault="007D77A3" w:rsidP="007D77A3">
      <w:pPr>
        <w:rPr>
          <w:rFonts w:asciiTheme="majorHAnsi" w:hAnsiTheme="majorHAnsi" w:cs="Times New Roman"/>
          <w:sz w:val="24"/>
          <w:szCs w:val="24"/>
          <w:lang w:val="ru-RU"/>
        </w:rPr>
      </w:pPr>
      <w:r w:rsidRPr="002E2150">
        <w:rPr>
          <w:rStyle w:val="12Consolas"/>
          <w:rFonts w:asciiTheme="majorHAnsi" w:hAnsiTheme="majorHAnsi" w:cs="Times New Roman"/>
          <w:sz w:val="24"/>
          <w:szCs w:val="24"/>
        </w:rPr>
        <w:t>Енергія в індуктивності визначається величиною струму в даний момент: вона пропорційна квадрату струму і тому не може мати від'ємних значень.</w:t>
      </w:r>
    </w:p>
    <w:p w:rsidR="007D77A3" w:rsidRPr="002E2150" w:rsidRDefault="007D77A3" w:rsidP="007D77A3">
      <w:pPr>
        <w:rPr>
          <w:rFonts w:asciiTheme="majorHAnsi" w:hAnsiTheme="majorHAnsi" w:cs="Times New Roman"/>
          <w:sz w:val="24"/>
          <w:szCs w:val="24"/>
          <w:lang w:val="ru-RU"/>
        </w:rPr>
      </w:pPr>
      <w:r w:rsidRPr="002E2150">
        <w:rPr>
          <w:rStyle w:val="12Consolas"/>
          <w:rFonts w:asciiTheme="majorHAnsi" w:hAnsiTheme="majorHAnsi" w:cs="Times New Roman"/>
          <w:sz w:val="24"/>
          <w:szCs w:val="24"/>
        </w:rPr>
        <w:t>Задача 1.2</w:t>
      </w:r>
    </w:p>
    <w:p w:rsidR="007D77A3" w:rsidRPr="002E2150" w:rsidRDefault="007D77A3" w:rsidP="007D77A3">
      <w:pPr>
        <w:rPr>
          <w:rStyle w:val="12Consolas"/>
          <w:rFonts w:asciiTheme="majorHAnsi" w:hAnsiTheme="majorHAnsi" w:cs="Times New Roman"/>
          <w:sz w:val="24"/>
          <w:szCs w:val="24"/>
        </w:rPr>
      </w:pPr>
      <w:r w:rsidRPr="002E2150">
        <w:rPr>
          <w:rStyle w:val="12Consolas"/>
          <w:rFonts w:asciiTheme="majorHAnsi" w:hAnsiTheme="majorHAnsi" w:cs="Times New Roman"/>
          <w:sz w:val="24"/>
          <w:szCs w:val="24"/>
        </w:rPr>
        <w:t xml:space="preserve">Яка залежність струму від часу забезпечує сталість напруги </w:t>
      </w:r>
      <w:r w:rsidRPr="002E2150">
        <w:rPr>
          <w:rStyle w:val="12Consolas"/>
          <w:rFonts w:asciiTheme="majorHAnsi" w:hAnsiTheme="majorHAnsi" w:cs="Times New Roman"/>
          <w:sz w:val="24"/>
          <w:szCs w:val="24"/>
          <w:lang w:val="fr-FR"/>
        </w:rPr>
        <w:t xml:space="preserve">Uo </w:t>
      </w:r>
      <w:r w:rsidRPr="002E2150">
        <w:rPr>
          <w:rStyle w:val="12Consolas"/>
          <w:rFonts w:asciiTheme="majorHAnsi" w:hAnsiTheme="majorHAnsi" w:cs="Times New Roman"/>
          <w:sz w:val="24"/>
          <w:szCs w:val="24"/>
        </w:rPr>
        <w:t xml:space="preserve">на індуктивній котушці з індуктивністю </w:t>
      </w:r>
      <w:r w:rsidRPr="002E2150">
        <w:rPr>
          <w:rStyle w:val="12Consolas"/>
          <w:rFonts w:asciiTheme="majorHAnsi" w:hAnsiTheme="majorHAnsi" w:cs="Times New Roman"/>
          <w:sz w:val="24"/>
          <w:szCs w:val="24"/>
          <w:lang w:val="fr-FR"/>
        </w:rPr>
        <w:t xml:space="preserve">L </w:t>
      </w:r>
      <w:r w:rsidRPr="002E2150">
        <w:rPr>
          <w:rStyle w:val="12Consolas"/>
          <w:rFonts w:asciiTheme="majorHAnsi" w:hAnsiTheme="majorHAnsi" w:cs="Times New Roman"/>
          <w:sz w:val="24"/>
          <w:szCs w:val="24"/>
        </w:rPr>
        <w:t xml:space="preserve"> і R= 0 в інтервалі часу від 0 до t ? Початковий струм </w:t>
      </w:r>
      <w:r w:rsidRPr="002E2150">
        <w:rPr>
          <w:rStyle w:val="12Consolas10pt0pt"/>
          <w:rFonts w:asciiTheme="majorHAnsi" w:hAnsiTheme="majorHAnsi" w:cs="Times New Roman"/>
          <w:sz w:val="24"/>
          <w:szCs w:val="24"/>
        </w:rPr>
        <w:t>і</w:t>
      </w:r>
      <w:r w:rsidRPr="002E2150">
        <w:rPr>
          <w:rStyle w:val="12Consolas"/>
          <w:rFonts w:asciiTheme="majorHAnsi" w:hAnsiTheme="majorHAnsi" w:cs="Times New Roman"/>
          <w:sz w:val="24"/>
          <w:szCs w:val="24"/>
        </w:rPr>
        <w:t xml:space="preserve"> при t = 0 дорівнює I</w:t>
      </w:r>
      <w:r w:rsidRPr="002E2150">
        <w:rPr>
          <w:rStyle w:val="12Consolas"/>
          <w:rFonts w:asciiTheme="majorHAnsi" w:hAnsiTheme="majorHAnsi" w:cs="Times New Roman"/>
          <w:sz w:val="24"/>
          <w:szCs w:val="24"/>
          <w:vertAlign w:val="subscript"/>
        </w:rPr>
        <w:t>0</w:t>
      </w:r>
      <w:r w:rsidRPr="002E2150">
        <w:rPr>
          <w:rStyle w:val="12Consolas"/>
          <w:rFonts w:asciiTheme="majorHAnsi" w:hAnsiTheme="majorHAnsi" w:cs="Times New Roman"/>
          <w:sz w:val="24"/>
          <w:szCs w:val="24"/>
        </w:rPr>
        <w:t xml:space="preserve">. </w:t>
      </w:r>
    </w:p>
    <w:p w:rsidR="007D77A3" w:rsidRPr="002E2150" w:rsidRDefault="007D77A3" w:rsidP="007D77A3">
      <w:pPr>
        <w:rPr>
          <w:rFonts w:asciiTheme="majorHAnsi" w:hAnsiTheme="majorHAnsi" w:cs="Times New Roman"/>
          <w:sz w:val="24"/>
          <w:szCs w:val="24"/>
        </w:rPr>
      </w:pPr>
      <w:r w:rsidRPr="002E2150">
        <w:rPr>
          <w:rStyle w:val="12Consolas"/>
          <w:rFonts w:asciiTheme="majorHAnsi" w:hAnsiTheme="majorHAnsi" w:cs="Times New Roman"/>
          <w:sz w:val="24"/>
          <w:szCs w:val="24"/>
        </w:rPr>
        <w:t>РІШЕННЯ</w:t>
      </w:r>
    </w:p>
    <w:p w:rsidR="007D77A3" w:rsidRPr="002E2150" w:rsidRDefault="007D77A3" w:rsidP="007D77A3">
      <w:pPr>
        <w:rPr>
          <w:rFonts w:asciiTheme="majorHAnsi" w:hAnsiTheme="majorHAnsi" w:cs="Times New Roman"/>
          <w:sz w:val="24"/>
          <w:szCs w:val="24"/>
          <w:lang w:val="ru-RU"/>
        </w:rPr>
      </w:pPr>
      <w:r w:rsidRPr="002E2150">
        <w:rPr>
          <w:rStyle w:val="12Consolas"/>
          <w:rFonts w:asciiTheme="majorHAnsi" w:hAnsiTheme="majorHAnsi" w:cs="Times New Roman"/>
          <w:sz w:val="24"/>
          <w:szCs w:val="24"/>
        </w:rPr>
        <w:t>Якби R≠</w:t>
      </w:r>
      <w:r w:rsidRPr="002E2150">
        <w:rPr>
          <w:rStyle w:val="12Consolas10pt0pt"/>
          <w:rFonts w:asciiTheme="majorHAnsi" w:hAnsiTheme="majorHAnsi" w:cs="Times New Roman"/>
          <w:sz w:val="24"/>
          <w:szCs w:val="24"/>
        </w:rPr>
        <w:t>0,</w:t>
      </w:r>
      <w:r w:rsidRPr="002E2150">
        <w:rPr>
          <w:rStyle w:val="12Consolas"/>
          <w:rFonts w:asciiTheme="majorHAnsi" w:hAnsiTheme="majorHAnsi" w:cs="Times New Roman"/>
          <w:sz w:val="24"/>
          <w:szCs w:val="24"/>
        </w:rPr>
        <w:t xml:space="preserve"> тоді </w:t>
      </w:r>
      <w:r w:rsidRPr="002E2150">
        <w:rPr>
          <w:rStyle w:val="12Consolas"/>
          <w:rFonts w:asciiTheme="majorHAnsi" w:hAnsiTheme="majorHAnsi" w:cs="Times New Roman"/>
          <w:sz w:val="24"/>
          <w:szCs w:val="24"/>
          <w:lang w:val="en-US"/>
        </w:rPr>
        <w:t>U</w:t>
      </w:r>
      <w:r w:rsidRPr="002E2150">
        <w:rPr>
          <w:rStyle w:val="12Consolas"/>
          <w:rFonts w:asciiTheme="majorHAnsi" w:hAnsiTheme="majorHAnsi" w:cs="Times New Roman"/>
          <w:sz w:val="24"/>
          <w:szCs w:val="24"/>
          <w:vertAlign w:val="subscript"/>
        </w:rPr>
        <w:t>0</w:t>
      </w:r>
      <w:r w:rsidRPr="002E2150">
        <w:rPr>
          <w:rStyle w:val="12Consolas"/>
          <w:rFonts w:asciiTheme="majorHAnsi" w:hAnsiTheme="majorHAnsi" w:cs="Times New Roman"/>
          <w:sz w:val="24"/>
          <w:szCs w:val="24"/>
        </w:rPr>
        <w:t>=</w:t>
      </w:r>
      <w:r w:rsidRPr="002E2150">
        <w:rPr>
          <w:rStyle w:val="12Consolas"/>
          <w:rFonts w:asciiTheme="majorHAnsi" w:hAnsiTheme="majorHAnsi" w:cs="Times New Roman"/>
          <w:sz w:val="24"/>
          <w:szCs w:val="24"/>
          <w:lang w:val="en-US"/>
        </w:rPr>
        <w:t>I</w:t>
      </w:r>
      <w:r w:rsidRPr="002E2150">
        <w:rPr>
          <w:rStyle w:val="12Consolas"/>
          <w:rFonts w:asciiTheme="majorHAnsi" w:hAnsiTheme="majorHAnsi" w:cs="Times New Roman"/>
          <w:sz w:val="24"/>
          <w:szCs w:val="24"/>
          <w:vertAlign w:val="subscript"/>
        </w:rPr>
        <w:t>0</w:t>
      </w:r>
      <w:r w:rsidRPr="002E2150">
        <w:rPr>
          <w:rStyle w:val="12Consolas"/>
          <w:rFonts w:asciiTheme="majorHAnsi" w:hAnsiTheme="majorHAnsi" w:cs="Times New Roman"/>
          <w:sz w:val="24"/>
          <w:szCs w:val="24"/>
          <w:lang w:val="en-US"/>
        </w:rPr>
        <w:t>R</w:t>
      </w:r>
      <w:r w:rsidRPr="002E2150">
        <w:rPr>
          <w:rStyle w:val="12Consolas"/>
          <w:rFonts w:asciiTheme="majorHAnsi" w:hAnsiTheme="majorHAnsi" w:cs="Times New Roman"/>
          <w:sz w:val="24"/>
          <w:szCs w:val="24"/>
        </w:rPr>
        <w:t xml:space="preserve">  (рис.1.6,1). Але згідне; з умовою задачі </w:t>
      </w:r>
      <w:r w:rsidRPr="002E2150">
        <w:rPr>
          <w:rStyle w:val="12Consolas"/>
          <w:rFonts w:asciiTheme="majorHAnsi" w:hAnsiTheme="majorHAnsi" w:cs="Times New Roman"/>
          <w:sz w:val="24"/>
          <w:szCs w:val="24"/>
          <w:lang w:val="ru-RU"/>
        </w:rPr>
        <w:t xml:space="preserve"> </w:t>
      </w:r>
      <w:r w:rsidRPr="002E2150">
        <w:rPr>
          <w:rStyle w:val="12Consolas"/>
          <w:rFonts w:asciiTheme="majorHAnsi" w:hAnsiTheme="majorHAnsi" w:cs="Times New Roman"/>
          <w:sz w:val="24"/>
          <w:szCs w:val="24"/>
          <w:lang w:val="en-US"/>
        </w:rPr>
        <w:t>R</w:t>
      </w:r>
      <w:r w:rsidRPr="002E2150">
        <w:rPr>
          <w:rStyle w:val="12Consolas"/>
          <w:rFonts w:asciiTheme="majorHAnsi" w:hAnsiTheme="majorHAnsi" w:cs="Times New Roman"/>
          <w:sz w:val="24"/>
          <w:szCs w:val="24"/>
        </w:rPr>
        <w:t xml:space="preserve">= 0, а отже, струм повинен змінюватися, щоб </w:t>
      </w:r>
      <w:r w:rsidRPr="002E2150">
        <w:rPr>
          <w:rStyle w:val="12Consolas"/>
          <w:rFonts w:asciiTheme="majorHAnsi" w:hAnsiTheme="majorHAnsi" w:cs="Times New Roman"/>
          <w:sz w:val="24"/>
          <w:szCs w:val="24"/>
          <w:lang w:val="en-US"/>
        </w:rPr>
        <w:t>e</w:t>
      </w:r>
      <w:r w:rsidRPr="002E2150">
        <w:rPr>
          <w:rStyle w:val="12Consolas"/>
          <w:rFonts w:asciiTheme="majorHAnsi" w:hAnsiTheme="majorHAnsi" w:cs="Times New Roman"/>
          <w:sz w:val="24"/>
          <w:szCs w:val="24"/>
          <w:vertAlign w:val="subscript"/>
          <w:lang w:val="ru-RU"/>
        </w:rPr>
        <w:t>2</w:t>
      </w:r>
      <w:r w:rsidRPr="002E2150">
        <w:rPr>
          <w:rStyle w:val="12Consolas"/>
          <w:rFonts w:asciiTheme="majorHAnsi" w:hAnsiTheme="majorHAnsi" w:cs="Times New Roman"/>
          <w:sz w:val="24"/>
          <w:szCs w:val="24"/>
          <w:lang w:val="ru-RU"/>
        </w:rPr>
        <w:t>≠</w:t>
      </w:r>
      <w:r w:rsidRPr="002E2150">
        <w:rPr>
          <w:rStyle w:val="12Consolas10pt0pt"/>
          <w:rFonts w:asciiTheme="majorHAnsi" w:hAnsiTheme="majorHAnsi" w:cs="Times New Roman"/>
          <w:sz w:val="24"/>
          <w:szCs w:val="24"/>
        </w:rPr>
        <w:t>/</w:t>
      </w:r>
      <w:r w:rsidRPr="002E2150">
        <w:rPr>
          <w:rStyle w:val="12Consolas"/>
          <w:rFonts w:asciiTheme="majorHAnsi" w:hAnsiTheme="majorHAnsi" w:cs="Times New Roman"/>
          <w:sz w:val="24"/>
          <w:szCs w:val="24"/>
        </w:rPr>
        <w:t xml:space="preserve"> 0.</w:t>
      </w:r>
    </w:p>
    <w:p w:rsidR="007D77A3" w:rsidRPr="002E2150" w:rsidRDefault="007D77A3" w:rsidP="007D77A3">
      <w:pPr>
        <w:rPr>
          <w:rStyle w:val="12Consolas"/>
          <w:rFonts w:asciiTheme="majorHAnsi" w:hAnsiTheme="majorHAnsi" w:cs="Times New Roman"/>
          <w:sz w:val="24"/>
          <w:szCs w:val="24"/>
          <w:lang w:val="ru-RU"/>
        </w:rPr>
      </w:pPr>
      <w:r w:rsidRPr="002E2150">
        <w:rPr>
          <w:rFonts w:asciiTheme="majorHAnsi" w:eastAsiaTheme="minorEastAsia" w:hAnsiTheme="majorHAnsi" w:cs="Times New Roman"/>
          <w:noProof/>
          <w:sz w:val="24"/>
          <w:szCs w:val="24"/>
          <w:lang w:eastAsia="uk-UA"/>
        </w:rPr>
        <w:drawing>
          <wp:anchor distT="0" distB="0" distL="63500" distR="63500" simplePos="0" relativeHeight="251666432" behindDoc="1" locked="0" layoutInCell="1" allowOverlap="1" wp14:anchorId="64B13EBE" wp14:editId="7EC0E406">
            <wp:simplePos x="0" y="0"/>
            <wp:positionH relativeFrom="margin">
              <wp:posOffset>4060825</wp:posOffset>
            </wp:positionH>
            <wp:positionV relativeFrom="paragraph">
              <wp:posOffset>45720</wp:posOffset>
            </wp:positionV>
            <wp:extent cx="798830" cy="938530"/>
            <wp:effectExtent l="0" t="0" r="1270" b="0"/>
            <wp:wrapTight wrapText="bothSides">
              <wp:wrapPolygon edited="0">
                <wp:start x="0" y="0"/>
                <wp:lineTo x="0" y="21045"/>
                <wp:lineTo x="21119" y="21045"/>
                <wp:lineTo x="21119" y="0"/>
                <wp:lineTo x="0" y="0"/>
              </wp:wrapPolygon>
            </wp:wrapTight>
            <wp:docPr id="7" name="Рисунок 7" descr="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98830" cy="938530"/>
                    </a:xfrm>
                    <a:prstGeom prst="rect">
                      <a:avLst/>
                    </a:prstGeom>
                    <a:noFill/>
                  </pic:spPr>
                </pic:pic>
              </a:graphicData>
            </a:graphic>
            <wp14:sizeRelH relativeFrom="page">
              <wp14:pctWidth>0</wp14:pctWidth>
            </wp14:sizeRelH>
            <wp14:sizeRelV relativeFrom="page">
              <wp14:pctHeight>0</wp14:pctHeight>
            </wp14:sizeRelV>
          </wp:anchor>
        </w:drawing>
      </w:r>
      <w:r w:rsidRPr="002E2150">
        <w:rPr>
          <w:rStyle w:val="12Consolas"/>
          <w:rFonts w:asciiTheme="majorHAnsi" w:hAnsiTheme="majorHAnsi" w:cs="Times New Roman"/>
          <w:sz w:val="24"/>
          <w:szCs w:val="24"/>
          <w:lang w:val="ru-RU"/>
        </w:rPr>
        <w:t>2.</w:t>
      </w:r>
      <w:r w:rsidRPr="002E2150">
        <w:rPr>
          <w:rStyle w:val="12Consolas"/>
          <w:rFonts w:asciiTheme="majorHAnsi" w:hAnsiTheme="majorHAnsi" w:cs="Times New Roman"/>
          <w:sz w:val="24"/>
          <w:szCs w:val="24"/>
        </w:rPr>
        <w:t>Якщо струм і напруга співпадають за напрямком, то</w:t>
      </w:r>
    </w:p>
    <w:p w:rsidR="007D77A3" w:rsidRPr="002E2150" w:rsidRDefault="00541A6A" w:rsidP="007D77A3">
      <w:pPr>
        <w:rPr>
          <w:rFonts w:asciiTheme="majorHAnsi" w:hAnsiTheme="majorHAnsi" w:cs="Times New Roman"/>
          <w:sz w:val="24"/>
          <w:szCs w:val="24"/>
        </w:rPr>
      </w:pPr>
      <m:oMathPara>
        <m:oMath>
          <m:f>
            <m:fPr>
              <m:type m:val="lin"/>
              <m:ctrlPr>
                <w:rPr>
                  <w:rFonts w:ascii="Cambria Math" w:hAnsi="Cambria Math" w:cs="Times New Roman"/>
                  <w:i/>
                  <w:sz w:val="24"/>
                  <w:szCs w:val="24"/>
                </w:rPr>
              </m:ctrlPr>
            </m:fPr>
            <m:num>
              <m:r>
                <w:rPr>
                  <w:rFonts w:ascii="Cambria Math" w:hAnsi="Cambria Math" w:cs="Times New Roman"/>
                  <w:sz w:val="24"/>
                  <w:szCs w:val="24"/>
                </w:rPr>
                <m:t>di</m:t>
              </m:r>
            </m:num>
            <m:den>
              <m:r>
                <w:rPr>
                  <w:rFonts w:ascii="Cambria Math" w:hAnsi="Cambria Math" w:cs="Times New Roman"/>
                  <w:sz w:val="24"/>
                  <w:szCs w:val="24"/>
                </w:rPr>
                <m:t>dt</m:t>
              </m:r>
            </m:den>
          </m:f>
          <m:r>
            <w:rPr>
              <w:rFonts w:ascii="Cambria Math" w:hAnsi="Cambria Math" w:cs="Times New Roman"/>
              <w:sz w:val="24"/>
              <w:szCs w:val="24"/>
            </w:rPr>
            <m:t>=</m:t>
          </m:r>
          <m:f>
            <m:fPr>
              <m:type m:val="lin"/>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0</m:t>
                  </m:r>
                </m:sub>
              </m:sSub>
            </m:num>
            <m:den>
              <m:r>
                <w:rPr>
                  <w:rFonts w:ascii="Cambria Math" w:hAnsi="Cambria Math" w:cs="Times New Roman"/>
                  <w:sz w:val="24"/>
                  <w:szCs w:val="24"/>
                </w:rPr>
                <m:t>L</m:t>
              </m:r>
            </m:den>
          </m:f>
          <m:r>
            <w:rPr>
              <w:rFonts w:ascii="Cambria Math" w:hAnsi="Cambria Math" w:cs="Times New Roman"/>
              <w:sz w:val="24"/>
              <w:szCs w:val="24"/>
            </w:rPr>
            <m:t xml:space="preserve">; </m:t>
          </m:r>
          <m:nary>
            <m:naryPr>
              <m:limLoc m:val="subSup"/>
              <m:ctrlPr>
                <w:rPr>
                  <w:rFonts w:ascii="Cambria Math" w:hAnsi="Cambria Math" w:cs="Times New Roman"/>
                  <w:i/>
                  <w:sz w:val="24"/>
                  <w:szCs w:val="24"/>
                </w:rPr>
              </m:ctrlPr>
            </m:naryPr>
            <m:sub>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0</m:t>
                  </m:r>
                </m:sub>
              </m:sSub>
            </m:sub>
            <m:sup>
              <m:r>
                <w:rPr>
                  <w:rFonts w:ascii="Cambria Math" w:hAnsi="Cambria Math" w:cs="Times New Roman"/>
                  <w:sz w:val="24"/>
                  <w:szCs w:val="24"/>
                </w:rPr>
                <m:t>i</m:t>
              </m:r>
            </m:sup>
            <m:e>
              <m:r>
                <w:rPr>
                  <w:rFonts w:ascii="Cambria Math" w:hAnsi="Cambria Math" w:cs="Times New Roman"/>
                  <w:sz w:val="24"/>
                  <w:szCs w:val="24"/>
                </w:rPr>
                <m:t>u</m:t>
              </m:r>
            </m:e>
          </m:nary>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0</m:t>
                  </m:r>
                </m:sub>
              </m:sSub>
            </m:num>
            <m:den>
              <m:r>
                <w:rPr>
                  <w:rFonts w:ascii="Cambria Math" w:hAnsi="Cambria Math" w:cs="Times New Roman"/>
                  <w:sz w:val="24"/>
                  <w:szCs w:val="24"/>
                </w:rPr>
                <m:t>L</m:t>
              </m:r>
            </m:den>
          </m:f>
          <m:nary>
            <m:naryPr>
              <m:limLoc m:val="subSup"/>
              <m:ctrlPr>
                <w:rPr>
                  <w:rFonts w:ascii="Cambria Math" w:hAnsi="Cambria Math" w:cs="Times New Roman"/>
                  <w:i/>
                  <w:sz w:val="24"/>
                  <w:szCs w:val="24"/>
                </w:rPr>
              </m:ctrlPr>
            </m:naryPr>
            <m:sub>
              <m:r>
                <w:rPr>
                  <w:rFonts w:ascii="Cambria Math" w:hAnsi="Cambria Math" w:cs="Times New Roman"/>
                  <w:sz w:val="24"/>
                  <w:szCs w:val="24"/>
                </w:rPr>
                <m:t>0</m:t>
              </m:r>
            </m:sub>
            <m:sup>
              <m:r>
                <w:rPr>
                  <w:rFonts w:ascii="Cambria Math" w:hAnsi="Cambria Math" w:cs="Times New Roman"/>
                  <w:sz w:val="24"/>
                  <w:szCs w:val="24"/>
                </w:rPr>
                <m:t>t</m:t>
              </m:r>
            </m:sup>
            <m:e>
              <m:r>
                <w:rPr>
                  <w:rFonts w:ascii="Cambria Math" w:hAnsi="Cambria Math" w:cs="Times New Roman"/>
                  <w:sz w:val="24"/>
                  <w:szCs w:val="24"/>
                </w:rPr>
                <m:t xml:space="preserve">dt;  </m:t>
              </m:r>
            </m:e>
          </m:nary>
          <m:r>
            <w:rPr>
              <w:rFonts w:ascii="Cambria Math" w:hAnsi="Cambria Math" w:cs="Times New Roman"/>
              <w:sz w:val="24"/>
              <w:szCs w:val="24"/>
            </w:rPr>
            <m:t>i=</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0</m:t>
                  </m:r>
                </m:sub>
              </m:sSub>
            </m:num>
            <m:den>
              <m:r>
                <w:rPr>
                  <w:rFonts w:ascii="Cambria Math" w:hAnsi="Cambria Math" w:cs="Times New Roman"/>
                  <w:sz w:val="24"/>
                  <w:szCs w:val="24"/>
                </w:rPr>
                <m:t>L</m:t>
              </m:r>
            </m:den>
          </m:f>
          <m:r>
            <w:rPr>
              <w:rFonts w:ascii="Cambria Math" w:hAnsi="Cambria Math" w:cs="Times New Roman"/>
              <w:sz w:val="24"/>
              <w:szCs w:val="24"/>
            </w:rPr>
            <m:t>t+</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0</m:t>
              </m:r>
            </m:sub>
          </m:sSub>
          <m:r>
            <w:rPr>
              <w:rFonts w:ascii="Cambria Math" w:hAnsi="Cambria Math" w:cs="Times New Roman"/>
              <w:sz w:val="24"/>
              <w:szCs w:val="24"/>
            </w:rPr>
            <m:t xml:space="preserve"> </m:t>
          </m:r>
          <m:d>
            <m:dPr>
              <m:ctrlPr>
                <w:rPr>
                  <w:rFonts w:ascii="Cambria Math" w:hAnsi="Cambria Math" w:cs="Times New Roman"/>
                  <w:i/>
                  <w:sz w:val="24"/>
                  <w:szCs w:val="24"/>
                </w:rPr>
              </m:ctrlPr>
            </m:dPr>
            <m:e>
              <m:r>
                <w:rPr>
                  <w:rFonts w:ascii="Cambria Math" w:hAnsi="Cambria Math" w:cs="Times New Roman"/>
                  <w:sz w:val="24"/>
                  <w:szCs w:val="24"/>
                  <w:lang w:val="ru-RU"/>
                </w:rPr>
                <m:t>рис.</m:t>
              </m:r>
              <m:r>
                <w:rPr>
                  <w:rFonts w:ascii="Cambria Math" w:hAnsi="Cambria Math" w:cs="Times New Roman"/>
                  <w:sz w:val="24"/>
                  <w:szCs w:val="24"/>
                </w:rPr>
                <m:t>І.6,2</m:t>
              </m:r>
            </m:e>
          </m:d>
          <m:r>
            <w:rPr>
              <w:rFonts w:ascii="Cambria Math" w:hAnsi="Cambria Math" w:cs="Times New Roman"/>
              <w:sz w:val="24"/>
              <w:szCs w:val="24"/>
            </w:rPr>
            <m:t>.</m:t>
          </m:r>
        </m:oMath>
      </m:oMathPara>
    </w:p>
    <w:p w:rsidR="007D77A3" w:rsidRPr="002E2150" w:rsidRDefault="007D77A3" w:rsidP="007D77A3">
      <w:pPr>
        <w:rPr>
          <w:rFonts w:asciiTheme="majorHAnsi" w:hAnsiTheme="majorHAnsi" w:cs="Times New Roman"/>
          <w:sz w:val="24"/>
          <w:szCs w:val="24"/>
          <w:lang w:val="ru-RU"/>
        </w:rPr>
      </w:pPr>
      <w:r w:rsidRPr="002E2150">
        <w:rPr>
          <w:rStyle w:val="20ptExact"/>
          <w:rFonts w:asciiTheme="majorHAnsi" w:hAnsiTheme="majorHAnsi" w:cs="Times New Roman"/>
          <w:spacing w:val="0"/>
          <w:sz w:val="24"/>
          <w:szCs w:val="24"/>
          <w:lang w:val="ru-RU"/>
        </w:rPr>
        <w:t xml:space="preserve">3. Якщо і та </w:t>
      </w:r>
      <w:r w:rsidRPr="002E2150">
        <w:rPr>
          <w:rStyle w:val="20ptExact"/>
          <w:rFonts w:asciiTheme="majorHAnsi" w:hAnsiTheme="majorHAnsi" w:cs="Times New Roman"/>
          <w:spacing w:val="0"/>
          <w:sz w:val="24"/>
          <w:szCs w:val="24"/>
        </w:rPr>
        <w:t>u</w:t>
      </w:r>
      <w:r w:rsidRPr="002E2150">
        <w:rPr>
          <w:rStyle w:val="20ptExact"/>
          <w:rFonts w:asciiTheme="majorHAnsi" w:hAnsiTheme="majorHAnsi" w:cs="Times New Roman"/>
          <w:spacing w:val="0"/>
          <w:sz w:val="24"/>
          <w:szCs w:val="24"/>
          <w:lang w:val="ru-RU"/>
        </w:rPr>
        <w:t xml:space="preserve"> протилежні за напрямком</w:t>
      </w:r>
    </w:p>
    <w:p w:rsidR="007D77A3" w:rsidRPr="002E2150" w:rsidRDefault="00541A6A" w:rsidP="007D77A3">
      <w:pPr>
        <w:rPr>
          <w:rStyle w:val="12Consolas"/>
          <w:rFonts w:asciiTheme="majorHAnsi" w:hAnsiTheme="majorHAnsi" w:cs="Times New Roman"/>
          <w:sz w:val="24"/>
          <w:szCs w:val="24"/>
        </w:rPr>
      </w:pPr>
      <m:oMathPara>
        <m:oMath>
          <m:f>
            <m:fPr>
              <m:type m:val="lin"/>
              <m:ctrlPr>
                <w:rPr>
                  <w:rStyle w:val="12Consolas"/>
                  <w:rFonts w:ascii="Cambria Math" w:hAnsi="Cambria Math" w:cs="Times New Roman"/>
                  <w:i/>
                  <w:sz w:val="24"/>
                  <w:szCs w:val="24"/>
                </w:rPr>
              </m:ctrlPr>
            </m:fPr>
            <m:num>
              <m:r>
                <w:rPr>
                  <w:rStyle w:val="12Consolas"/>
                  <w:rFonts w:ascii="Cambria Math" w:hAnsi="Cambria Math" w:cs="Times New Roman"/>
                  <w:sz w:val="24"/>
                  <w:szCs w:val="24"/>
                  <w:lang w:val="en-US"/>
                </w:rPr>
                <m:t>di</m:t>
              </m:r>
            </m:num>
            <m:den>
              <m:r>
                <w:rPr>
                  <w:rStyle w:val="12Consolas"/>
                  <w:rFonts w:ascii="Cambria Math" w:hAnsi="Cambria Math" w:cs="Times New Roman"/>
                  <w:sz w:val="24"/>
                  <w:szCs w:val="24"/>
                </w:rPr>
                <m:t>dt</m:t>
              </m:r>
            </m:den>
          </m:f>
          <m:r>
            <w:rPr>
              <w:rStyle w:val="12Consolas"/>
              <w:rFonts w:ascii="Cambria Math" w:hAnsi="Cambria Math" w:cs="Times New Roman"/>
              <w:sz w:val="24"/>
              <w:szCs w:val="24"/>
            </w:rPr>
            <m:t>=</m:t>
          </m:r>
          <m:f>
            <m:fPr>
              <m:type m:val="lin"/>
              <m:ctrlPr>
                <w:rPr>
                  <w:rStyle w:val="12Consolas"/>
                  <w:rFonts w:ascii="Cambria Math" w:hAnsi="Cambria Math" w:cs="Times New Roman"/>
                  <w:i/>
                  <w:sz w:val="24"/>
                  <w:szCs w:val="24"/>
                </w:rPr>
              </m:ctrlPr>
            </m:fPr>
            <m:num>
              <m:r>
                <w:rPr>
                  <w:rStyle w:val="12Consolas"/>
                  <w:rFonts w:ascii="Cambria Math" w:hAnsi="Cambria Math" w:cs="Times New Roman"/>
                  <w:sz w:val="24"/>
                  <w:szCs w:val="24"/>
                </w:rPr>
                <m:t>-</m:t>
              </m:r>
              <m:sSub>
                <m:sSubPr>
                  <m:ctrlPr>
                    <w:rPr>
                      <w:rStyle w:val="12Consolas"/>
                      <w:rFonts w:ascii="Cambria Math" w:hAnsi="Cambria Math" w:cs="Times New Roman"/>
                      <w:i/>
                      <w:sz w:val="24"/>
                      <w:szCs w:val="24"/>
                    </w:rPr>
                  </m:ctrlPr>
                </m:sSubPr>
                <m:e>
                  <m:r>
                    <w:rPr>
                      <w:rStyle w:val="12Consolas"/>
                      <w:rFonts w:ascii="Cambria Math" w:hAnsi="Cambria Math" w:cs="Times New Roman"/>
                      <w:sz w:val="24"/>
                      <w:szCs w:val="24"/>
                    </w:rPr>
                    <m:t>U</m:t>
                  </m:r>
                </m:e>
                <m:sub>
                  <m:r>
                    <w:rPr>
                      <w:rStyle w:val="12Consolas"/>
                      <w:rFonts w:ascii="Cambria Math" w:hAnsi="Cambria Math" w:cs="Times New Roman"/>
                      <w:sz w:val="24"/>
                      <w:szCs w:val="24"/>
                    </w:rPr>
                    <m:t>0</m:t>
                  </m:r>
                </m:sub>
              </m:sSub>
            </m:num>
            <m:den>
              <m:r>
                <w:rPr>
                  <w:rStyle w:val="12Consolas"/>
                  <w:rFonts w:ascii="Cambria Math" w:hAnsi="Cambria Math" w:cs="Times New Roman"/>
                  <w:sz w:val="24"/>
                  <w:szCs w:val="24"/>
                </w:rPr>
                <m:t>L</m:t>
              </m:r>
            </m:den>
          </m:f>
          <m:r>
            <w:rPr>
              <w:rStyle w:val="12Consolas"/>
              <w:rFonts w:ascii="Cambria Math" w:hAnsi="Cambria Math" w:cs="Times New Roman"/>
              <w:sz w:val="24"/>
              <w:szCs w:val="24"/>
            </w:rPr>
            <m:t>;i=-</m:t>
          </m:r>
          <m:f>
            <m:fPr>
              <m:ctrlPr>
                <w:rPr>
                  <w:rStyle w:val="12Consolas"/>
                  <w:rFonts w:ascii="Cambria Math" w:hAnsi="Cambria Math" w:cs="Times New Roman"/>
                  <w:i/>
                  <w:sz w:val="24"/>
                  <w:szCs w:val="24"/>
                </w:rPr>
              </m:ctrlPr>
            </m:fPr>
            <m:num>
              <m:sSub>
                <m:sSubPr>
                  <m:ctrlPr>
                    <w:rPr>
                      <w:rStyle w:val="12Consolas"/>
                      <w:rFonts w:ascii="Cambria Math" w:hAnsi="Cambria Math" w:cs="Times New Roman"/>
                      <w:i/>
                      <w:sz w:val="24"/>
                      <w:szCs w:val="24"/>
                    </w:rPr>
                  </m:ctrlPr>
                </m:sSubPr>
                <m:e>
                  <m:r>
                    <w:rPr>
                      <w:rStyle w:val="12Consolas"/>
                      <w:rFonts w:ascii="Cambria Math" w:hAnsi="Cambria Math" w:cs="Times New Roman"/>
                      <w:sz w:val="24"/>
                      <w:szCs w:val="24"/>
                    </w:rPr>
                    <m:t>U</m:t>
                  </m:r>
                </m:e>
                <m:sub>
                  <m:r>
                    <w:rPr>
                      <w:rStyle w:val="12Consolas"/>
                      <w:rFonts w:ascii="Cambria Math" w:hAnsi="Cambria Math" w:cs="Times New Roman"/>
                      <w:sz w:val="24"/>
                      <w:szCs w:val="24"/>
                    </w:rPr>
                    <m:t>0</m:t>
                  </m:r>
                </m:sub>
              </m:sSub>
            </m:num>
            <m:den>
              <m:r>
                <w:rPr>
                  <w:rStyle w:val="12Consolas"/>
                  <w:rFonts w:ascii="Cambria Math" w:hAnsi="Cambria Math" w:cs="Times New Roman"/>
                  <w:sz w:val="24"/>
                  <w:szCs w:val="24"/>
                </w:rPr>
                <m:t>L</m:t>
              </m:r>
            </m:den>
          </m:f>
          <m:r>
            <w:rPr>
              <w:rStyle w:val="12Consolas"/>
              <w:rFonts w:ascii="Cambria Math" w:hAnsi="Cambria Math" w:cs="Times New Roman"/>
              <w:sz w:val="24"/>
              <w:szCs w:val="24"/>
            </w:rPr>
            <m:t>t+</m:t>
          </m:r>
          <m:sSub>
            <m:sSubPr>
              <m:ctrlPr>
                <w:rPr>
                  <w:rStyle w:val="12Consolas"/>
                  <w:rFonts w:ascii="Cambria Math" w:hAnsi="Cambria Math" w:cs="Times New Roman"/>
                  <w:i/>
                  <w:sz w:val="24"/>
                  <w:szCs w:val="24"/>
                </w:rPr>
              </m:ctrlPr>
            </m:sSubPr>
            <m:e>
              <m:r>
                <w:rPr>
                  <w:rStyle w:val="12Consolas"/>
                  <w:rFonts w:ascii="Cambria Math" w:hAnsi="Cambria Math" w:cs="Times New Roman"/>
                  <w:sz w:val="24"/>
                  <w:szCs w:val="24"/>
                </w:rPr>
                <m:t>I</m:t>
              </m:r>
            </m:e>
            <m:sub>
              <m:r>
                <w:rPr>
                  <w:rStyle w:val="12Consolas"/>
                  <w:rFonts w:ascii="Cambria Math" w:hAnsi="Cambria Math" w:cs="Times New Roman"/>
                  <w:sz w:val="24"/>
                  <w:szCs w:val="24"/>
                </w:rPr>
                <m:t>0</m:t>
              </m:r>
            </m:sub>
          </m:sSub>
          <m:r>
            <w:rPr>
              <w:rStyle w:val="12Consolas"/>
              <w:rFonts w:ascii="Cambria Math" w:hAnsi="Cambria Math" w:cs="Times New Roman"/>
              <w:sz w:val="24"/>
              <w:szCs w:val="24"/>
            </w:rPr>
            <m:t xml:space="preserve"> </m:t>
          </m:r>
          <m:d>
            <m:dPr>
              <m:ctrlPr>
                <w:rPr>
                  <w:rFonts w:ascii="Cambria Math" w:hAnsi="Cambria Math" w:cs="Times New Roman"/>
                  <w:i/>
                  <w:sz w:val="24"/>
                  <w:szCs w:val="24"/>
                </w:rPr>
              </m:ctrlPr>
            </m:dPr>
            <m:e>
              <m:r>
                <w:rPr>
                  <w:rFonts w:ascii="Cambria Math" w:hAnsi="Cambria Math" w:cs="Times New Roman"/>
                  <w:sz w:val="24"/>
                  <w:szCs w:val="24"/>
                  <w:lang w:val="ru-RU"/>
                </w:rPr>
                <m:t>рис.</m:t>
              </m:r>
              <m:r>
                <w:rPr>
                  <w:rFonts w:ascii="Cambria Math" w:hAnsi="Cambria Math" w:cs="Times New Roman"/>
                  <w:sz w:val="24"/>
                  <w:szCs w:val="24"/>
                </w:rPr>
                <m:t>І.6,3</m:t>
              </m:r>
            </m:e>
          </m:d>
          <m:r>
            <w:rPr>
              <w:rFonts w:ascii="Cambria Math" w:hAnsi="Cambria Math" w:cs="Times New Roman"/>
              <w:sz w:val="24"/>
              <w:szCs w:val="24"/>
            </w:rPr>
            <m:t>.</m:t>
          </m:r>
        </m:oMath>
      </m:oMathPara>
    </w:p>
    <w:p w:rsidR="007D77A3" w:rsidRPr="002E2150" w:rsidRDefault="007D77A3" w:rsidP="007D77A3">
      <w:pPr>
        <w:rPr>
          <w:rStyle w:val="12"/>
          <w:rFonts w:asciiTheme="majorHAnsi" w:hAnsiTheme="majorHAnsi" w:cs="Times New Roman"/>
          <w:sz w:val="24"/>
          <w:szCs w:val="24"/>
          <w:lang w:val="ru-RU"/>
        </w:rPr>
      </w:pPr>
      <w:r w:rsidRPr="002E2150">
        <w:rPr>
          <w:rStyle w:val="12Consolas"/>
          <w:rFonts w:asciiTheme="majorHAnsi" w:hAnsiTheme="majorHAnsi" w:cs="Times New Roman"/>
          <w:sz w:val="24"/>
          <w:szCs w:val="24"/>
        </w:rPr>
        <w:t>КОНДЕНСАТОР - пасивний двополюсник, головна властивість якого полягав в тому, що він може накопичувати енергію у формі енергії електричного поля.</w:t>
      </w:r>
      <w:r w:rsidRPr="002E2150">
        <w:rPr>
          <w:rStyle w:val="12Consolas"/>
          <w:rFonts w:asciiTheme="majorHAnsi" w:hAnsiTheme="majorHAnsi" w:cs="Times New Roman"/>
          <w:sz w:val="24"/>
          <w:szCs w:val="24"/>
          <w:lang w:val="ru-RU"/>
        </w:rPr>
        <w:t xml:space="preserve"> </w:t>
      </w:r>
      <w:r w:rsidRPr="002E2150">
        <w:rPr>
          <w:rStyle w:val="12Consolas"/>
          <w:rFonts w:asciiTheme="majorHAnsi" w:hAnsiTheme="majorHAnsi" w:cs="Times New Roman"/>
          <w:sz w:val="24"/>
          <w:szCs w:val="24"/>
        </w:rPr>
        <w:t>Конденсатор</w:t>
      </w:r>
      <w:r w:rsidRPr="002E2150">
        <w:rPr>
          <w:rStyle w:val="12Consolas"/>
          <w:rFonts w:asciiTheme="majorHAnsi" w:hAnsiTheme="majorHAnsi" w:cs="Times New Roman"/>
          <w:sz w:val="24"/>
          <w:szCs w:val="24"/>
          <w:lang w:val="ru-RU"/>
        </w:rPr>
        <w:t xml:space="preserve"> </w:t>
      </w:r>
      <w:r w:rsidRPr="002E2150">
        <w:rPr>
          <w:rStyle w:val="12Consolas"/>
          <w:rFonts w:asciiTheme="majorHAnsi" w:hAnsiTheme="majorHAnsi" w:cs="Times New Roman"/>
          <w:sz w:val="24"/>
          <w:szCs w:val="24"/>
        </w:rPr>
        <w:t>складається з двох пластин або двох провідників,</w:t>
      </w:r>
      <w:r w:rsidRPr="002E2150">
        <w:rPr>
          <w:rStyle w:val="12Consolas"/>
          <w:rFonts w:asciiTheme="majorHAnsi" w:hAnsiTheme="majorHAnsi" w:cs="Times New Roman"/>
          <w:sz w:val="24"/>
          <w:szCs w:val="24"/>
          <w:lang w:val="ru-RU"/>
        </w:rPr>
        <w:t xml:space="preserve"> </w:t>
      </w:r>
      <w:r w:rsidRPr="002E2150">
        <w:rPr>
          <w:rStyle w:val="12Consolas"/>
          <w:rFonts w:asciiTheme="majorHAnsi" w:hAnsiTheme="majorHAnsi" w:cs="Times New Roman"/>
          <w:sz w:val="24"/>
          <w:szCs w:val="24"/>
        </w:rPr>
        <w:t>розділених між собою діелектриком. Параметром конденсатора є ємність.</w:t>
      </w:r>
      <w:r w:rsidRPr="002E2150">
        <w:rPr>
          <w:rStyle w:val="12Consolas"/>
          <w:rFonts w:asciiTheme="majorHAnsi" w:hAnsiTheme="majorHAnsi" w:cs="Times New Roman"/>
          <w:sz w:val="24"/>
          <w:szCs w:val="24"/>
          <w:lang w:val="ru-RU"/>
        </w:rPr>
        <w:t xml:space="preserve"> </w:t>
      </w:r>
      <w:r w:rsidRPr="002E2150">
        <w:rPr>
          <w:rStyle w:val="12Consolas"/>
          <w:rFonts w:asciiTheme="majorHAnsi" w:hAnsiTheme="majorHAnsi" w:cs="Times New Roman"/>
          <w:sz w:val="24"/>
          <w:szCs w:val="24"/>
        </w:rPr>
        <w:t>Якщо до конденсатора прикласти напругу, то на його обкладках</w:t>
      </w:r>
      <w:r w:rsidRPr="002E2150">
        <w:rPr>
          <w:rStyle w:val="12Consolas"/>
          <w:rFonts w:asciiTheme="majorHAnsi" w:hAnsiTheme="majorHAnsi" w:cs="Times New Roman"/>
          <w:sz w:val="24"/>
          <w:szCs w:val="24"/>
          <w:lang w:val="ru-RU"/>
        </w:rPr>
        <w:t xml:space="preserve"> </w:t>
      </w:r>
      <w:r w:rsidRPr="002E2150">
        <w:rPr>
          <w:rStyle w:val="12Consolas"/>
          <w:rFonts w:asciiTheme="majorHAnsi" w:hAnsiTheme="majorHAnsi" w:cs="Times New Roman"/>
          <w:sz w:val="24"/>
          <w:szCs w:val="24"/>
        </w:rPr>
        <w:t>з'являються заряди рівні за величиною і протилежні за</w:t>
      </w:r>
      <w:r w:rsidRPr="002E2150">
        <w:rPr>
          <w:rStyle w:val="12Consolas"/>
          <w:rFonts w:asciiTheme="majorHAnsi" w:hAnsiTheme="majorHAnsi" w:cs="Times New Roman"/>
          <w:sz w:val="24"/>
          <w:szCs w:val="24"/>
          <w:lang w:val="ru-RU"/>
        </w:rPr>
        <w:t xml:space="preserve"> </w:t>
      </w:r>
      <w:r w:rsidRPr="002E2150">
        <w:rPr>
          <w:rStyle w:val="12Consolas"/>
          <w:rFonts w:asciiTheme="majorHAnsi" w:hAnsiTheme="majorHAnsi" w:cs="Times New Roman"/>
          <w:sz w:val="24"/>
          <w:szCs w:val="24"/>
        </w:rPr>
        <w:t>знаком. У</w:t>
      </w:r>
      <w:r w:rsidRPr="002E2150">
        <w:rPr>
          <w:rStyle w:val="12Consolas"/>
          <w:rFonts w:asciiTheme="majorHAnsi" w:hAnsiTheme="majorHAnsi" w:cs="Times New Roman"/>
          <w:sz w:val="24"/>
          <w:szCs w:val="24"/>
          <w:lang w:val="ru-RU"/>
        </w:rPr>
        <w:t xml:space="preserve"> </w:t>
      </w:r>
      <w:r w:rsidRPr="002E2150">
        <w:rPr>
          <w:rStyle w:val="12Consolas"/>
          <w:rFonts w:asciiTheme="majorHAnsi" w:hAnsiTheme="majorHAnsi" w:cs="Times New Roman"/>
          <w:sz w:val="24"/>
          <w:szCs w:val="24"/>
        </w:rPr>
        <w:t xml:space="preserve">діелектрику між обкладками створюється зв'язане з цими зарядами </w:t>
      </w:r>
      <w:r w:rsidRPr="002E2150">
        <w:rPr>
          <w:rStyle w:val="12"/>
          <w:rFonts w:asciiTheme="majorHAnsi" w:hAnsiTheme="majorHAnsi" w:cs="Times New Roman"/>
          <w:sz w:val="24"/>
          <w:szCs w:val="24"/>
        </w:rPr>
        <w:t>електричне поле. Т</w:t>
      </w:r>
      <w:r w:rsidRPr="002E2150">
        <w:rPr>
          <w:rStyle w:val="12"/>
          <w:rFonts w:asciiTheme="majorHAnsi" w:hAnsiTheme="majorHAnsi" w:cs="Times New Roman"/>
          <w:sz w:val="24"/>
          <w:szCs w:val="24"/>
          <w:lang w:val="ru-RU"/>
        </w:rPr>
        <w:t xml:space="preserve">ак </w:t>
      </w:r>
      <w:r w:rsidRPr="002E2150">
        <w:rPr>
          <w:rStyle w:val="12"/>
          <w:rFonts w:asciiTheme="majorHAnsi" w:hAnsiTheme="majorHAnsi" w:cs="Times New Roman"/>
          <w:sz w:val="24"/>
          <w:szCs w:val="24"/>
        </w:rPr>
        <w:t>як напруженість електричного поля пропорційна напрузі між обкладками, то заряд на обкладках конденсатора буде пропорційний напрузі:</w:t>
      </w:r>
    </w:p>
    <w:p w:rsidR="007D77A3" w:rsidRPr="002E2150" w:rsidRDefault="007D77A3" w:rsidP="007D77A3">
      <w:pPr>
        <w:rPr>
          <w:rFonts w:asciiTheme="majorHAnsi" w:eastAsia="Sylfaen" w:hAnsiTheme="majorHAnsi" w:cs="Times New Roman"/>
          <w:color w:val="000000"/>
          <w:sz w:val="24"/>
          <w:szCs w:val="24"/>
        </w:rPr>
      </w:pPr>
      <m:oMathPara>
        <m:oMath>
          <m:r>
            <w:rPr>
              <w:rStyle w:val="12"/>
              <w:rFonts w:ascii="Cambria Math" w:hAnsi="Cambria Math" w:cs="Times New Roman"/>
              <w:sz w:val="24"/>
              <w:szCs w:val="24"/>
            </w:rPr>
            <m:t>Q=CU, (I.19)</m:t>
          </m:r>
        </m:oMath>
      </m:oMathPara>
    </w:p>
    <w:p w:rsidR="007D77A3" w:rsidRPr="002E2150" w:rsidRDefault="007D77A3" w:rsidP="007D77A3">
      <w:pPr>
        <w:rPr>
          <w:rFonts w:asciiTheme="majorHAnsi" w:hAnsiTheme="majorHAnsi" w:cs="Times New Roman"/>
          <w:sz w:val="24"/>
          <w:szCs w:val="24"/>
          <w:lang w:val="ru-RU"/>
        </w:rPr>
      </w:pPr>
      <w:r w:rsidRPr="002E2150">
        <w:rPr>
          <w:rFonts w:asciiTheme="majorHAnsi" w:hAnsiTheme="majorHAnsi" w:cs="Times New Roman"/>
          <w:noProof/>
          <w:sz w:val="24"/>
          <w:szCs w:val="24"/>
          <w:lang w:eastAsia="uk-UA"/>
        </w:rPr>
        <w:drawing>
          <wp:anchor distT="0" distB="0" distL="63500" distR="63500" simplePos="0" relativeHeight="251668480" behindDoc="1" locked="0" layoutInCell="1" allowOverlap="1" wp14:anchorId="48F8B4B0" wp14:editId="08389D2E">
            <wp:simplePos x="0" y="0"/>
            <wp:positionH relativeFrom="margin">
              <wp:posOffset>4821555</wp:posOffset>
            </wp:positionH>
            <wp:positionV relativeFrom="paragraph">
              <wp:posOffset>561975</wp:posOffset>
            </wp:positionV>
            <wp:extent cx="1420495" cy="585470"/>
            <wp:effectExtent l="0" t="0" r="8255" b="5080"/>
            <wp:wrapTight wrapText="bothSides">
              <wp:wrapPolygon edited="0">
                <wp:start x="0" y="0"/>
                <wp:lineTo x="0" y="21085"/>
                <wp:lineTo x="21436" y="21085"/>
                <wp:lineTo x="21436" y="0"/>
                <wp:lineTo x="0" y="0"/>
              </wp:wrapPolygon>
            </wp:wrapTight>
            <wp:docPr id="6" name="Рисунок 6" descr="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20495" cy="585470"/>
                    </a:xfrm>
                    <a:prstGeom prst="rect">
                      <a:avLst/>
                    </a:prstGeom>
                    <a:noFill/>
                  </pic:spPr>
                </pic:pic>
              </a:graphicData>
            </a:graphic>
            <wp14:sizeRelH relativeFrom="page">
              <wp14:pctWidth>0</wp14:pctWidth>
            </wp14:sizeRelH>
            <wp14:sizeRelV relativeFrom="page">
              <wp14:pctHeight>0</wp14:pctHeight>
            </wp14:sizeRelV>
          </wp:anchor>
        </w:drawing>
      </w:r>
      <w:r w:rsidRPr="002E2150">
        <w:rPr>
          <w:rStyle w:val="12"/>
          <w:rFonts w:asciiTheme="majorHAnsi" w:hAnsiTheme="majorHAnsi" w:cs="Times New Roman"/>
          <w:sz w:val="24"/>
          <w:szCs w:val="24"/>
        </w:rPr>
        <w:t xml:space="preserve">де </w:t>
      </w:r>
      <w:r w:rsidRPr="002E2150">
        <w:rPr>
          <w:rStyle w:val="12"/>
          <w:rFonts w:asciiTheme="majorHAnsi" w:hAnsiTheme="majorHAnsi" w:cs="Times New Roman"/>
          <w:sz w:val="24"/>
          <w:szCs w:val="24"/>
          <w:lang w:val="ru-RU"/>
        </w:rPr>
        <w:t xml:space="preserve">С </w:t>
      </w:r>
      <w:r w:rsidRPr="002E2150">
        <w:rPr>
          <w:rStyle w:val="12"/>
          <w:rFonts w:asciiTheme="majorHAnsi" w:hAnsiTheme="majorHAnsi" w:cs="Times New Roman"/>
          <w:sz w:val="24"/>
          <w:szCs w:val="24"/>
        </w:rPr>
        <w:t xml:space="preserve">- ємність конденсатора. </w:t>
      </w:r>
      <w:r w:rsidRPr="002E2150">
        <w:rPr>
          <w:rStyle w:val="12Consolas105pt1pt"/>
          <w:rFonts w:asciiTheme="majorHAnsi" w:hAnsiTheme="majorHAnsi" w:cs="Times New Roman"/>
          <w:sz w:val="24"/>
          <w:szCs w:val="24"/>
        </w:rPr>
        <w:t>І</w:t>
      </w:r>
      <w:r w:rsidRPr="002E2150">
        <w:rPr>
          <w:rStyle w:val="12"/>
          <w:rFonts w:asciiTheme="majorHAnsi" w:hAnsiTheme="majorHAnsi" w:cs="Times New Roman"/>
          <w:sz w:val="24"/>
          <w:szCs w:val="24"/>
        </w:rPr>
        <w:t xml:space="preserve"> системі СІ ємність вимірюється в фарадах ( </w:t>
      </w:r>
      <w:r w:rsidRPr="002E2150">
        <w:rPr>
          <w:rStyle w:val="12Consolas105pt1pt"/>
          <w:rFonts w:asciiTheme="majorHAnsi" w:hAnsiTheme="majorHAnsi" w:cs="Times New Roman"/>
          <w:sz w:val="24"/>
          <w:szCs w:val="24"/>
          <w:lang w:val="ru-RU"/>
        </w:rPr>
        <w:t>С</w:t>
      </w:r>
      <w:r w:rsidRPr="002E2150">
        <w:rPr>
          <w:rStyle w:val="12"/>
          <w:rFonts w:asciiTheme="majorHAnsi" w:hAnsiTheme="majorHAnsi" w:cs="Times New Roman"/>
          <w:sz w:val="24"/>
          <w:szCs w:val="24"/>
          <w:lang w:val="ru-RU"/>
        </w:rPr>
        <w:t xml:space="preserve"> =</w:t>
      </w:r>
      <w:r w:rsidRPr="002E2150">
        <w:rPr>
          <w:rStyle w:val="12"/>
          <w:rFonts w:asciiTheme="majorHAnsi" w:hAnsiTheme="majorHAnsi" w:cs="Times New Roman"/>
          <w:sz w:val="24"/>
          <w:szCs w:val="24"/>
        </w:rPr>
        <w:t xml:space="preserve"> Q</w:t>
      </w:r>
      <w:r w:rsidRPr="002E2150">
        <w:rPr>
          <w:rStyle w:val="12Consolas105pt1pt"/>
          <w:rFonts w:asciiTheme="majorHAnsi" w:hAnsiTheme="majorHAnsi" w:cs="Times New Roman"/>
          <w:sz w:val="24"/>
          <w:szCs w:val="24"/>
        </w:rPr>
        <w:t>/U</w:t>
      </w:r>
      <w:r w:rsidRPr="002E2150">
        <w:rPr>
          <w:rStyle w:val="12"/>
          <w:rFonts w:asciiTheme="majorHAnsi" w:hAnsiTheme="majorHAnsi" w:cs="Times New Roman"/>
          <w:sz w:val="24"/>
          <w:szCs w:val="24"/>
        </w:rPr>
        <w:t xml:space="preserve"> </w:t>
      </w:r>
      <w:r w:rsidRPr="002E2150">
        <w:rPr>
          <w:rStyle w:val="12"/>
          <w:rFonts w:asciiTheme="majorHAnsi" w:hAnsiTheme="majorHAnsi" w:cs="Times New Roman"/>
          <w:b/>
          <w:sz w:val="24"/>
          <w:szCs w:val="24"/>
        </w:rPr>
        <w:t>[</w:t>
      </w:r>
      <w:r w:rsidRPr="002E2150">
        <w:rPr>
          <w:rStyle w:val="12Consolas105pt0pt"/>
          <w:rFonts w:asciiTheme="majorHAnsi" w:hAnsiTheme="majorHAnsi" w:cs="Times New Roman"/>
          <w:sz w:val="24"/>
          <w:szCs w:val="24"/>
        </w:rPr>
        <w:t>к/В=Ф</w:t>
      </w:r>
      <w:r w:rsidRPr="002E2150">
        <w:rPr>
          <w:rStyle w:val="12"/>
          <w:rFonts w:asciiTheme="majorHAnsi" w:hAnsiTheme="majorHAnsi" w:cs="Times New Roman"/>
          <w:b/>
          <w:sz w:val="24"/>
          <w:szCs w:val="24"/>
        </w:rPr>
        <w:t>] ).</w:t>
      </w:r>
      <w:r w:rsidRPr="002E2150">
        <w:rPr>
          <w:rStyle w:val="12"/>
          <w:rFonts w:asciiTheme="majorHAnsi" w:hAnsiTheme="majorHAnsi" w:cs="Times New Roman"/>
          <w:sz w:val="24"/>
          <w:szCs w:val="24"/>
        </w:rPr>
        <w:t xml:space="preserve"> Кратні одиниці ємності: 1 мкФ = 10</w:t>
      </w:r>
      <w:r w:rsidRPr="002E2150">
        <w:rPr>
          <w:rStyle w:val="12"/>
          <w:rFonts w:asciiTheme="majorHAnsi" w:hAnsiTheme="majorHAnsi" w:cs="Times New Roman"/>
          <w:sz w:val="24"/>
          <w:szCs w:val="24"/>
          <w:vertAlign w:val="superscript"/>
        </w:rPr>
        <w:t>-6</w:t>
      </w:r>
      <w:r w:rsidRPr="002E2150">
        <w:rPr>
          <w:rStyle w:val="12"/>
          <w:rFonts w:asciiTheme="majorHAnsi" w:hAnsiTheme="majorHAnsi" w:cs="Times New Roman"/>
          <w:sz w:val="24"/>
          <w:szCs w:val="24"/>
        </w:rPr>
        <w:t xml:space="preserve"> Ф; 1 пФ = І0</w:t>
      </w:r>
      <w:r w:rsidRPr="002E2150">
        <w:rPr>
          <w:rStyle w:val="12"/>
          <w:rFonts w:asciiTheme="majorHAnsi" w:hAnsiTheme="majorHAnsi" w:cs="Times New Roman"/>
          <w:sz w:val="24"/>
          <w:szCs w:val="24"/>
          <w:vertAlign w:val="superscript"/>
        </w:rPr>
        <w:t>-12</w:t>
      </w:r>
      <w:r w:rsidRPr="002E2150">
        <w:rPr>
          <w:rStyle w:val="12"/>
          <w:rFonts w:asciiTheme="majorHAnsi" w:hAnsiTheme="majorHAnsi" w:cs="Times New Roman"/>
          <w:sz w:val="24"/>
          <w:szCs w:val="24"/>
        </w:rPr>
        <w:t xml:space="preserve"> Ф. Умовні зображення конденсатора подані на рис .1.7.</w:t>
      </w:r>
    </w:p>
    <w:p w:rsidR="007D77A3" w:rsidRPr="002E2150" w:rsidRDefault="007D77A3" w:rsidP="007D77A3">
      <w:pPr>
        <w:rPr>
          <w:rStyle w:val="12"/>
          <w:rFonts w:asciiTheme="majorHAnsi" w:hAnsiTheme="majorHAnsi" w:cs="Times New Roman"/>
          <w:sz w:val="24"/>
          <w:szCs w:val="24"/>
          <w:lang w:val="ru-RU"/>
        </w:rPr>
      </w:pPr>
      <w:r w:rsidRPr="002E2150">
        <w:rPr>
          <w:rStyle w:val="12"/>
          <w:rFonts w:asciiTheme="majorHAnsi" w:hAnsiTheme="majorHAnsi" w:cs="Times New Roman"/>
          <w:sz w:val="24"/>
          <w:szCs w:val="24"/>
        </w:rPr>
        <w:t>Зв'язок між струмом I напругою для конденсатора можна отримати з (І.19), якщо продиференціювати обидві частини за часом</w:t>
      </w:r>
    </w:p>
    <w:p w:rsidR="007D77A3" w:rsidRPr="002E2150" w:rsidRDefault="00541A6A" w:rsidP="007D77A3">
      <w:pPr>
        <w:rPr>
          <w:rStyle w:val="12"/>
          <w:rFonts w:asciiTheme="majorHAnsi" w:hAnsiTheme="majorHAnsi" w:cs="Times New Roman"/>
          <w:sz w:val="24"/>
          <w:szCs w:val="24"/>
          <w:lang w:val="ru-RU"/>
        </w:rPr>
      </w:pPr>
      <m:oMath>
        <m:f>
          <m:fPr>
            <m:type m:val="lin"/>
            <m:ctrlPr>
              <w:rPr>
                <w:rStyle w:val="12"/>
                <w:rFonts w:ascii="Cambria Math" w:hAnsi="Cambria Math" w:cs="Times New Roman"/>
                <w:i/>
                <w:sz w:val="24"/>
                <w:szCs w:val="24"/>
                <w:lang w:val="en-US"/>
              </w:rPr>
            </m:ctrlPr>
          </m:fPr>
          <m:num>
            <m:r>
              <w:rPr>
                <w:rStyle w:val="12"/>
                <w:rFonts w:ascii="Cambria Math" w:hAnsi="Cambria Math" w:cs="Times New Roman"/>
                <w:sz w:val="24"/>
                <w:szCs w:val="24"/>
                <w:lang w:val="en-US"/>
              </w:rPr>
              <m:t>dQ</m:t>
            </m:r>
          </m:num>
          <m:den>
            <m:r>
              <w:rPr>
                <w:rStyle w:val="12"/>
                <w:rFonts w:ascii="Cambria Math" w:hAnsi="Cambria Math" w:cs="Times New Roman"/>
                <w:sz w:val="24"/>
                <w:szCs w:val="24"/>
                <w:lang w:val="en-US"/>
              </w:rPr>
              <m:t>dt</m:t>
            </m:r>
          </m:den>
        </m:f>
        <m:r>
          <w:rPr>
            <w:rStyle w:val="12"/>
            <w:rFonts w:ascii="Cambria Math" w:hAnsi="Cambria Math" w:cs="Times New Roman"/>
            <w:sz w:val="24"/>
            <w:szCs w:val="24"/>
            <w:lang w:val="ru-RU"/>
          </w:rPr>
          <m:t>=</m:t>
        </m:r>
        <m:r>
          <w:rPr>
            <w:rStyle w:val="12"/>
            <w:rFonts w:ascii="Cambria Math" w:hAnsi="Cambria Math" w:cs="Times New Roman"/>
            <w:sz w:val="24"/>
            <w:szCs w:val="24"/>
            <w:lang w:val="en-US"/>
          </w:rPr>
          <m:t>i</m:t>
        </m:r>
        <m:r>
          <w:rPr>
            <w:rStyle w:val="12"/>
            <w:rFonts w:ascii="Cambria Math" w:hAnsi="Cambria Math" w:cs="Times New Roman"/>
            <w:sz w:val="24"/>
            <w:szCs w:val="24"/>
            <w:lang w:val="ru-RU"/>
          </w:rPr>
          <m:t>=</m:t>
        </m:r>
        <m:r>
          <w:rPr>
            <w:rStyle w:val="12"/>
            <w:rFonts w:ascii="Cambria Math" w:hAnsi="Cambria Math" w:cs="Times New Roman"/>
            <w:sz w:val="24"/>
            <w:szCs w:val="24"/>
            <w:lang w:val="en-US"/>
          </w:rPr>
          <m:t>C</m:t>
        </m:r>
        <m:f>
          <m:fPr>
            <m:type m:val="lin"/>
            <m:ctrlPr>
              <w:rPr>
                <w:rStyle w:val="12"/>
                <w:rFonts w:ascii="Cambria Math" w:hAnsi="Cambria Math" w:cs="Times New Roman"/>
                <w:i/>
                <w:sz w:val="24"/>
                <w:szCs w:val="24"/>
                <w:lang w:val="en-US"/>
              </w:rPr>
            </m:ctrlPr>
          </m:fPr>
          <m:num>
            <m:r>
              <w:rPr>
                <w:rStyle w:val="12"/>
                <w:rFonts w:ascii="Cambria Math" w:hAnsi="Cambria Math" w:cs="Times New Roman"/>
                <w:sz w:val="24"/>
                <w:szCs w:val="24"/>
                <w:lang w:val="en-US"/>
              </w:rPr>
              <m:t>dU</m:t>
            </m:r>
          </m:num>
          <m:den>
            <m:r>
              <w:rPr>
                <w:rStyle w:val="12"/>
                <w:rFonts w:ascii="Cambria Math" w:hAnsi="Cambria Math" w:cs="Times New Roman"/>
                <w:sz w:val="24"/>
                <w:szCs w:val="24"/>
                <w:lang w:val="en-US"/>
              </w:rPr>
              <m:t>dt</m:t>
            </m:r>
          </m:den>
        </m:f>
        <m:r>
          <w:rPr>
            <w:rStyle w:val="12"/>
            <w:rFonts w:ascii="Cambria Math" w:hAnsi="Cambria Math" w:cs="Times New Roman"/>
            <w:sz w:val="24"/>
            <w:szCs w:val="24"/>
            <w:lang w:val="ru-RU"/>
          </w:rPr>
          <m:t>. (</m:t>
        </m:r>
        <m:r>
          <w:rPr>
            <w:rStyle w:val="12"/>
            <w:rFonts w:ascii="Cambria Math" w:hAnsi="Cambria Math" w:cs="Times New Roman"/>
            <w:sz w:val="24"/>
            <w:szCs w:val="24"/>
            <w:lang w:val="en-US"/>
          </w:rPr>
          <m:t>I</m:t>
        </m:r>
        <m:r>
          <w:rPr>
            <w:rStyle w:val="12"/>
            <w:rFonts w:ascii="Cambria Math" w:hAnsi="Cambria Math" w:cs="Times New Roman"/>
            <w:sz w:val="24"/>
            <w:szCs w:val="24"/>
            <w:lang w:val="ru-RU"/>
          </w:rPr>
          <m:t>.20)</m:t>
        </m:r>
      </m:oMath>
      <w:r w:rsidR="007D77A3" w:rsidRPr="002E2150">
        <w:rPr>
          <w:rStyle w:val="12"/>
          <w:rFonts w:asciiTheme="majorHAnsi" w:hAnsiTheme="majorHAnsi" w:cs="Times New Roman"/>
          <w:sz w:val="24"/>
          <w:szCs w:val="24"/>
          <w:lang w:val="ru-RU"/>
        </w:rPr>
        <w:t xml:space="preserve"> </w:t>
      </w:r>
    </w:p>
    <w:p w:rsidR="007D77A3" w:rsidRPr="002E2150" w:rsidRDefault="007D77A3" w:rsidP="007D77A3">
      <w:pPr>
        <w:rPr>
          <w:rFonts w:asciiTheme="majorHAnsi" w:hAnsiTheme="majorHAnsi"/>
          <w:sz w:val="24"/>
          <w:szCs w:val="24"/>
          <w:lang w:val="ru-RU"/>
        </w:rPr>
      </w:pPr>
      <w:r w:rsidRPr="002E2150">
        <w:rPr>
          <w:rStyle w:val="2Sylfaen0ptExact"/>
          <w:rFonts w:asciiTheme="majorHAnsi" w:hAnsiTheme="majorHAnsi" w:cs="Times New Roman"/>
          <w:spacing w:val="0"/>
          <w:sz w:val="24"/>
          <w:szCs w:val="24"/>
          <w:lang w:val="ru-RU"/>
        </w:rPr>
        <w:lastRenderedPageBreak/>
        <w:t xml:space="preserve">Струм у конденсаторі визначається швидкістю зміни напруги. У випадку постійної напруги струм через конденсатор дорівнює нулю. Якщо задається </w:t>
      </w:r>
      <w:r w:rsidRPr="002E2150">
        <w:rPr>
          <w:rStyle w:val="2Sylfaen65pt0ptExact"/>
          <w:rFonts w:asciiTheme="majorHAnsi" w:hAnsiTheme="majorHAnsi" w:cs="Times New Roman"/>
          <w:sz w:val="24"/>
          <w:szCs w:val="24"/>
          <w:lang w:val="ru-RU"/>
        </w:rPr>
        <w:t>струм</w:t>
      </w:r>
      <w:r w:rsidRPr="002E2150">
        <w:rPr>
          <w:rStyle w:val="2Sylfaen12pt0ptExact"/>
          <w:rFonts w:asciiTheme="majorHAnsi" w:hAnsiTheme="majorHAnsi" w:cs="Times New Roman"/>
          <w:lang w:val="ru-RU"/>
        </w:rPr>
        <w:t xml:space="preserve">, </w:t>
      </w:r>
      <w:r w:rsidRPr="002E2150">
        <w:rPr>
          <w:rStyle w:val="2Sylfaen65pt0ptExact"/>
          <w:rFonts w:asciiTheme="majorHAnsi" w:hAnsiTheme="majorHAnsi" w:cs="Times New Roman"/>
          <w:sz w:val="24"/>
          <w:szCs w:val="24"/>
          <w:lang w:val="ru-RU"/>
        </w:rPr>
        <w:t>то</w:t>
      </w:r>
      <w:r w:rsidRPr="002E2150">
        <w:rPr>
          <w:rStyle w:val="2Sylfaen12pt0ptExact"/>
          <w:rFonts w:asciiTheme="majorHAnsi" w:hAnsiTheme="majorHAnsi" w:cs="Times New Roman"/>
          <w:lang w:val="ru-RU"/>
        </w:rPr>
        <w:t xml:space="preserve"> </w:t>
      </w:r>
      <w:r w:rsidRPr="002E2150">
        <w:rPr>
          <w:rStyle w:val="2Sylfaen65pt0ptExact"/>
          <w:rFonts w:asciiTheme="majorHAnsi" w:hAnsiTheme="majorHAnsi" w:cs="Times New Roman"/>
          <w:sz w:val="24"/>
          <w:szCs w:val="24"/>
          <w:lang w:val="ru-RU"/>
        </w:rPr>
        <w:t>з</w:t>
      </w:r>
      <w:r w:rsidRPr="002E2150">
        <w:rPr>
          <w:rStyle w:val="2Sylfaen12pt0ptExact"/>
          <w:rFonts w:asciiTheme="majorHAnsi" w:hAnsiTheme="majorHAnsi" w:cs="Times New Roman"/>
          <w:lang w:val="ru-RU"/>
        </w:rPr>
        <w:t xml:space="preserve"> </w:t>
      </w:r>
      <w:r w:rsidRPr="002E2150">
        <w:rPr>
          <w:rStyle w:val="2Sylfaen0ptExact"/>
          <w:rFonts w:asciiTheme="majorHAnsi" w:hAnsiTheme="majorHAnsi" w:cs="Times New Roman"/>
          <w:spacing w:val="0"/>
          <w:sz w:val="24"/>
          <w:szCs w:val="24"/>
          <w:lang w:val="ru-RU"/>
        </w:rPr>
        <w:t>(1.20)</w:t>
      </w:r>
      <w:r w:rsidRPr="002E2150">
        <w:rPr>
          <w:rFonts w:asciiTheme="majorHAnsi" w:hAnsiTheme="majorHAnsi"/>
          <w:noProof/>
          <w:sz w:val="24"/>
          <w:szCs w:val="24"/>
          <w:lang w:val="ru-RU" w:eastAsia="ru-RU"/>
        </w:rPr>
        <w:t xml:space="preserve"> </w:t>
      </w:r>
      <w:r w:rsidRPr="002E2150">
        <w:rPr>
          <w:rStyle w:val="12"/>
          <w:rFonts w:asciiTheme="majorHAnsi" w:hAnsiTheme="majorHAnsi" w:cs="Times New Roman"/>
          <w:sz w:val="24"/>
          <w:szCs w:val="24"/>
          <w:lang w:val="ru-RU"/>
        </w:rPr>
        <w:br/>
      </w:r>
      <m:oMathPara>
        <m:oMath>
          <m:r>
            <w:rPr>
              <w:rStyle w:val="12"/>
              <w:rFonts w:ascii="Cambria Math" w:hAnsi="Cambria Math" w:cs="Times New Roman"/>
              <w:sz w:val="24"/>
              <w:szCs w:val="24"/>
              <w:lang w:val="en-US"/>
            </w:rPr>
            <m:t>U</m:t>
          </m:r>
          <m:r>
            <w:rPr>
              <w:rStyle w:val="12"/>
              <w:rFonts w:ascii="Cambria Math" w:hAnsi="Cambria Math" w:cs="Times New Roman"/>
              <w:sz w:val="24"/>
              <w:szCs w:val="24"/>
              <w:lang w:val="ru-RU"/>
            </w:rPr>
            <m:t>=</m:t>
          </m:r>
          <m:f>
            <m:fPr>
              <m:ctrlPr>
                <w:rPr>
                  <w:rStyle w:val="12"/>
                  <w:rFonts w:ascii="Cambria Math" w:hAnsi="Cambria Math" w:cs="Times New Roman"/>
                  <w:i/>
                  <w:sz w:val="24"/>
                  <w:szCs w:val="24"/>
                  <w:lang w:val="en-US"/>
                </w:rPr>
              </m:ctrlPr>
            </m:fPr>
            <m:num>
              <m:r>
                <w:rPr>
                  <w:rStyle w:val="12"/>
                  <w:rFonts w:ascii="Cambria Math" w:hAnsi="Cambria Math" w:cs="Times New Roman"/>
                  <w:sz w:val="24"/>
                  <w:szCs w:val="24"/>
                  <w:lang w:val="ru-RU"/>
                </w:rPr>
                <m:t>1</m:t>
              </m:r>
            </m:num>
            <m:den>
              <m:r>
                <w:rPr>
                  <w:rStyle w:val="12"/>
                  <w:rFonts w:ascii="Cambria Math" w:hAnsi="Cambria Math" w:cs="Times New Roman"/>
                  <w:sz w:val="24"/>
                  <w:szCs w:val="24"/>
                  <w:lang w:val="en-US"/>
                </w:rPr>
                <m:t>C</m:t>
              </m:r>
            </m:den>
          </m:f>
          <m:nary>
            <m:naryPr>
              <m:limLoc m:val="subSup"/>
              <m:ctrlPr>
                <w:rPr>
                  <w:rStyle w:val="12"/>
                  <w:rFonts w:ascii="Cambria Math" w:hAnsi="Cambria Math" w:cs="Times New Roman"/>
                  <w:i/>
                  <w:sz w:val="24"/>
                  <w:szCs w:val="24"/>
                  <w:lang w:val="en-US"/>
                </w:rPr>
              </m:ctrlPr>
            </m:naryPr>
            <m:sub>
              <m:r>
                <w:rPr>
                  <w:rStyle w:val="12"/>
                  <w:rFonts w:ascii="Cambria Math" w:hAnsi="Cambria Math" w:cs="Times New Roman"/>
                  <w:sz w:val="24"/>
                  <w:szCs w:val="24"/>
                  <w:lang w:val="ru-RU"/>
                </w:rPr>
                <m:t>-∞</m:t>
              </m:r>
            </m:sub>
            <m:sup>
              <m:r>
                <w:rPr>
                  <w:rStyle w:val="12"/>
                  <w:rFonts w:ascii="Cambria Math" w:hAnsi="Cambria Math" w:cs="Times New Roman"/>
                  <w:sz w:val="24"/>
                  <w:szCs w:val="24"/>
                  <w:lang w:val="en-US"/>
                </w:rPr>
                <m:t>t</m:t>
              </m:r>
            </m:sup>
            <m:e>
              <m:r>
                <w:rPr>
                  <w:rStyle w:val="12"/>
                  <w:rFonts w:ascii="Cambria Math" w:hAnsi="Cambria Math" w:cs="Times New Roman"/>
                  <w:sz w:val="24"/>
                  <w:szCs w:val="24"/>
                  <w:lang w:val="en-US"/>
                </w:rPr>
                <m:t>idt</m:t>
              </m:r>
            </m:e>
          </m:nary>
          <m:r>
            <w:rPr>
              <w:rStyle w:val="12"/>
              <w:rFonts w:ascii="Cambria Math" w:hAnsi="Cambria Math" w:cs="Times New Roman"/>
              <w:sz w:val="24"/>
              <w:szCs w:val="24"/>
              <w:lang w:val="ru-RU"/>
            </w:rPr>
            <m:t>=</m:t>
          </m:r>
          <m:f>
            <m:fPr>
              <m:ctrlPr>
                <w:rPr>
                  <w:rStyle w:val="12"/>
                  <w:rFonts w:ascii="Cambria Math" w:hAnsi="Cambria Math" w:cs="Times New Roman"/>
                  <w:i/>
                  <w:sz w:val="24"/>
                  <w:szCs w:val="24"/>
                  <w:lang w:val="en-US"/>
                </w:rPr>
              </m:ctrlPr>
            </m:fPr>
            <m:num>
              <m:r>
                <w:rPr>
                  <w:rStyle w:val="12"/>
                  <w:rFonts w:ascii="Cambria Math" w:hAnsi="Cambria Math" w:cs="Times New Roman"/>
                  <w:sz w:val="24"/>
                  <w:szCs w:val="24"/>
                  <w:lang w:val="ru-RU"/>
                </w:rPr>
                <m:t>1</m:t>
              </m:r>
            </m:num>
            <m:den>
              <m:r>
                <w:rPr>
                  <w:rStyle w:val="12"/>
                  <w:rFonts w:ascii="Cambria Math" w:hAnsi="Cambria Math" w:cs="Times New Roman"/>
                  <w:sz w:val="24"/>
                  <w:szCs w:val="24"/>
                  <w:lang w:val="en-US"/>
                </w:rPr>
                <m:t>C</m:t>
              </m:r>
            </m:den>
          </m:f>
          <m:nary>
            <m:naryPr>
              <m:limLoc m:val="subSup"/>
              <m:ctrlPr>
                <w:rPr>
                  <w:rStyle w:val="12"/>
                  <w:rFonts w:ascii="Cambria Math" w:hAnsi="Cambria Math" w:cs="Times New Roman"/>
                  <w:i/>
                  <w:sz w:val="24"/>
                  <w:szCs w:val="24"/>
                  <w:lang w:val="en-US"/>
                </w:rPr>
              </m:ctrlPr>
            </m:naryPr>
            <m:sub>
              <m:r>
                <w:rPr>
                  <w:rStyle w:val="12"/>
                  <w:rFonts w:ascii="Cambria Math" w:hAnsi="Cambria Math" w:cs="Times New Roman"/>
                  <w:sz w:val="24"/>
                  <w:szCs w:val="24"/>
                  <w:lang w:val="ru-RU"/>
                </w:rPr>
                <m:t>-∞</m:t>
              </m:r>
            </m:sub>
            <m:sup>
              <m:r>
                <w:rPr>
                  <w:rStyle w:val="12"/>
                  <w:rFonts w:ascii="Cambria Math" w:hAnsi="Cambria Math" w:cs="Times New Roman"/>
                  <w:sz w:val="24"/>
                  <w:szCs w:val="24"/>
                  <w:lang w:val="ru-RU"/>
                </w:rPr>
                <m:t>0</m:t>
              </m:r>
            </m:sup>
            <m:e>
              <m:r>
                <w:rPr>
                  <w:rStyle w:val="12"/>
                  <w:rFonts w:ascii="Cambria Math" w:hAnsi="Cambria Math" w:cs="Times New Roman"/>
                  <w:sz w:val="24"/>
                  <w:szCs w:val="24"/>
                  <w:lang w:val="en-US"/>
                </w:rPr>
                <m:t>idt</m:t>
              </m:r>
            </m:e>
          </m:nary>
          <m:r>
            <w:rPr>
              <w:rStyle w:val="12"/>
              <w:rFonts w:ascii="Cambria Math" w:hAnsi="Cambria Math" w:cs="Times New Roman"/>
              <w:sz w:val="24"/>
              <w:szCs w:val="24"/>
              <w:lang w:val="ru-RU"/>
            </w:rPr>
            <m:t>+</m:t>
          </m:r>
          <m:f>
            <m:fPr>
              <m:ctrlPr>
                <w:rPr>
                  <w:rStyle w:val="12"/>
                  <w:rFonts w:ascii="Cambria Math" w:hAnsi="Cambria Math" w:cs="Times New Roman"/>
                  <w:i/>
                  <w:sz w:val="24"/>
                  <w:szCs w:val="24"/>
                  <w:lang w:val="en-US"/>
                </w:rPr>
              </m:ctrlPr>
            </m:fPr>
            <m:num>
              <m:r>
                <w:rPr>
                  <w:rStyle w:val="12"/>
                  <w:rFonts w:ascii="Cambria Math" w:hAnsi="Cambria Math" w:cs="Times New Roman"/>
                  <w:sz w:val="24"/>
                  <w:szCs w:val="24"/>
                  <w:lang w:val="ru-RU"/>
                </w:rPr>
                <m:t>1</m:t>
              </m:r>
            </m:num>
            <m:den>
              <m:r>
                <w:rPr>
                  <w:rStyle w:val="12"/>
                  <w:rFonts w:ascii="Cambria Math" w:hAnsi="Cambria Math" w:cs="Times New Roman"/>
                  <w:sz w:val="24"/>
                  <w:szCs w:val="24"/>
                  <w:lang w:val="en-US"/>
                </w:rPr>
                <m:t>C</m:t>
              </m:r>
            </m:den>
          </m:f>
          <m:nary>
            <m:naryPr>
              <m:limLoc m:val="subSup"/>
              <m:ctrlPr>
                <w:rPr>
                  <w:rStyle w:val="12"/>
                  <w:rFonts w:ascii="Cambria Math" w:hAnsi="Cambria Math" w:cs="Times New Roman"/>
                  <w:i/>
                  <w:sz w:val="24"/>
                  <w:szCs w:val="24"/>
                  <w:lang w:val="en-US"/>
                </w:rPr>
              </m:ctrlPr>
            </m:naryPr>
            <m:sub>
              <m:r>
                <w:rPr>
                  <w:rStyle w:val="12"/>
                  <w:rFonts w:ascii="Cambria Math" w:hAnsi="Cambria Math" w:cs="Times New Roman"/>
                  <w:sz w:val="24"/>
                  <w:szCs w:val="24"/>
                  <w:lang w:val="ru-RU"/>
                </w:rPr>
                <m:t>-∞</m:t>
              </m:r>
            </m:sub>
            <m:sup>
              <m:r>
                <w:rPr>
                  <w:rStyle w:val="12"/>
                  <w:rFonts w:ascii="Cambria Math" w:hAnsi="Cambria Math" w:cs="Times New Roman"/>
                  <w:sz w:val="24"/>
                  <w:szCs w:val="24"/>
                  <w:lang w:val="en-US"/>
                </w:rPr>
                <m:t>t</m:t>
              </m:r>
            </m:sup>
            <m:e>
              <m:r>
                <w:rPr>
                  <w:rStyle w:val="12"/>
                  <w:rFonts w:ascii="Cambria Math" w:hAnsi="Cambria Math" w:cs="Times New Roman"/>
                  <w:sz w:val="24"/>
                  <w:szCs w:val="24"/>
                  <w:lang w:val="en-US"/>
                </w:rPr>
                <m:t>idt</m:t>
              </m:r>
            </m:e>
          </m:nary>
          <m:r>
            <w:rPr>
              <w:rStyle w:val="12"/>
              <w:rFonts w:ascii="Cambria Math" w:hAnsi="Cambria Math" w:cs="Times New Roman"/>
              <w:sz w:val="24"/>
              <w:szCs w:val="24"/>
              <w:lang w:val="ru-RU"/>
            </w:rPr>
            <m:t>=</m:t>
          </m:r>
          <m:r>
            <w:rPr>
              <w:rStyle w:val="12"/>
              <w:rFonts w:ascii="Cambria Math" w:hAnsi="Cambria Math" w:cs="Times New Roman"/>
              <w:sz w:val="24"/>
              <w:szCs w:val="24"/>
              <w:lang w:val="en-US"/>
            </w:rPr>
            <m:t>U</m:t>
          </m:r>
          <m:d>
            <m:dPr>
              <m:ctrlPr>
                <w:rPr>
                  <w:rStyle w:val="12"/>
                  <w:rFonts w:ascii="Cambria Math" w:hAnsi="Cambria Math" w:cs="Times New Roman"/>
                  <w:i/>
                  <w:sz w:val="24"/>
                  <w:szCs w:val="24"/>
                  <w:lang w:val="en-US"/>
                </w:rPr>
              </m:ctrlPr>
            </m:dPr>
            <m:e>
              <m:r>
                <w:rPr>
                  <w:rStyle w:val="12"/>
                  <w:rFonts w:ascii="Cambria Math" w:hAnsi="Cambria Math" w:cs="Times New Roman"/>
                  <w:sz w:val="24"/>
                  <w:szCs w:val="24"/>
                  <w:lang w:val="ru-RU"/>
                </w:rPr>
                <m:t>0</m:t>
              </m:r>
            </m:e>
          </m:d>
          <m:r>
            <w:rPr>
              <w:rStyle w:val="12"/>
              <w:rFonts w:ascii="Cambria Math" w:hAnsi="Cambria Math" w:cs="Times New Roman"/>
              <w:sz w:val="24"/>
              <w:szCs w:val="24"/>
              <w:lang w:val="ru-RU"/>
            </w:rPr>
            <m:t>+</m:t>
          </m:r>
          <m:f>
            <m:fPr>
              <m:ctrlPr>
                <w:rPr>
                  <w:rStyle w:val="12"/>
                  <w:rFonts w:ascii="Cambria Math" w:hAnsi="Cambria Math" w:cs="Times New Roman"/>
                  <w:i/>
                  <w:sz w:val="24"/>
                  <w:szCs w:val="24"/>
                  <w:lang w:val="en-US"/>
                </w:rPr>
              </m:ctrlPr>
            </m:fPr>
            <m:num>
              <m:r>
                <w:rPr>
                  <w:rStyle w:val="12"/>
                  <w:rFonts w:ascii="Cambria Math" w:hAnsi="Cambria Math" w:cs="Times New Roman"/>
                  <w:sz w:val="24"/>
                  <w:szCs w:val="24"/>
                  <w:lang w:val="ru-RU"/>
                </w:rPr>
                <m:t>1</m:t>
              </m:r>
            </m:num>
            <m:den>
              <m:r>
                <w:rPr>
                  <w:rStyle w:val="12"/>
                  <w:rFonts w:ascii="Cambria Math" w:hAnsi="Cambria Math" w:cs="Times New Roman"/>
                  <w:sz w:val="24"/>
                  <w:szCs w:val="24"/>
                  <w:lang w:val="en-US"/>
                </w:rPr>
                <m:t>C</m:t>
              </m:r>
            </m:den>
          </m:f>
          <m:nary>
            <m:naryPr>
              <m:limLoc m:val="subSup"/>
              <m:ctrlPr>
                <w:rPr>
                  <w:rStyle w:val="12"/>
                  <w:rFonts w:ascii="Cambria Math" w:hAnsi="Cambria Math" w:cs="Times New Roman"/>
                  <w:i/>
                  <w:sz w:val="24"/>
                  <w:szCs w:val="24"/>
                  <w:lang w:val="en-US"/>
                </w:rPr>
              </m:ctrlPr>
            </m:naryPr>
            <m:sub>
              <m:r>
                <w:rPr>
                  <w:rStyle w:val="12"/>
                  <w:rFonts w:ascii="Cambria Math" w:hAnsi="Cambria Math" w:cs="Times New Roman"/>
                  <w:sz w:val="24"/>
                  <w:szCs w:val="24"/>
                  <w:lang w:val="ru-RU"/>
                </w:rPr>
                <m:t>-∞</m:t>
              </m:r>
            </m:sub>
            <m:sup>
              <m:r>
                <w:rPr>
                  <w:rStyle w:val="12"/>
                  <w:rFonts w:ascii="Cambria Math" w:hAnsi="Cambria Math" w:cs="Times New Roman"/>
                  <w:sz w:val="24"/>
                  <w:szCs w:val="24"/>
                  <w:lang w:val="en-US"/>
                </w:rPr>
                <m:t>t</m:t>
              </m:r>
            </m:sup>
            <m:e>
              <m:r>
                <w:rPr>
                  <w:rStyle w:val="12"/>
                  <w:rFonts w:ascii="Cambria Math" w:hAnsi="Cambria Math" w:cs="Times New Roman"/>
                  <w:sz w:val="24"/>
                  <w:szCs w:val="24"/>
                  <w:lang w:val="en-US"/>
                </w:rPr>
                <m:t>idt</m:t>
              </m:r>
              <m:r>
                <w:rPr>
                  <w:rStyle w:val="12"/>
                  <w:rFonts w:ascii="Cambria Math" w:hAnsi="Cambria Math" w:cs="Times New Roman"/>
                  <w:sz w:val="24"/>
                  <w:szCs w:val="24"/>
                  <w:lang w:val="ru-RU"/>
                </w:rPr>
                <m:t xml:space="preserve">  (</m:t>
              </m:r>
              <m:r>
                <w:rPr>
                  <w:rStyle w:val="12"/>
                  <w:rFonts w:ascii="Cambria Math" w:hAnsi="Cambria Math" w:cs="Times New Roman"/>
                  <w:sz w:val="24"/>
                  <w:szCs w:val="24"/>
                  <w:lang w:val="en-US"/>
                </w:rPr>
                <m:t>I</m:t>
              </m:r>
              <m:r>
                <w:rPr>
                  <w:rStyle w:val="12"/>
                  <w:rFonts w:ascii="Cambria Math" w:hAnsi="Cambria Math" w:cs="Times New Roman"/>
                  <w:sz w:val="24"/>
                  <w:szCs w:val="24"/>
                  <w:lang w:val="ru-RU"/>
                </w:rPr>
                <m:t>.21)</m:t>
              </m:r>
            </m:e>
          </m:nary>
        </m:oMath>
      </m:oMathPara>
    </w:p>
    <w:p w:rsidR="007D77A3" w:rsidRPr="002E2150" w:rsidRDefault="007D77A3" w:rsidP="007D77A3">
      <w:pPr>
        <w:rPr>
          <w:rFonts w:asciiTheme="majorHAnsi" w:hAnsiTheme="majorHAnsi" w:cs="Times New Roman"/>
          <w:sz w:val="24"/>
          <w:szCs w:val="24"/>
        </w:rPr>
      </w:pPr>
      <w:r w:rsidRPr="002E2150">
        <w:rPr>
          <w:rStyle w:val="2Sylfaen0ptExact"/>
          <w:rFonts w:asciiTheme="majorHAnsi" w:hAnsiTheme="majorHAnsi" w:cs="Times New Roman"/>
          <w:spacing w:val="0"/>
          <w:sz w:val="24"/>
          <w:szCs w:val="24"/>
          <w:lang w:val="ru-RU"/>
        </w:rPr>
        <w:t xml:space="preserve">де </w:t>
      </w:r>
      <w:r w:rsidRPr="002E2150">
        <w:rPr>
          <w:rStyle w:val="2Sylfaen0ptExact"/>
          <w:rFonts w:asciiTheme="majorHAnsi" w:hAnsiTheme="majorHAnsi" w:cs="Times New Roman"/>
          <w:spacing w:val="0"/>
          <w:sz w:val="24"/>
          <w:szCs w:val="24"/>
          <w:lang w:val="fr-FR"/>
        </w:rPr>
        <w:t>U</w:t>
      </w:r>
      <w:r w:rsidRPr="002E2150">
        <w:rPr>
          <w:rStyle w:val="2Sylfaen0ptExact"/>
          <w:rFonts w:asciiTheme="majorHAnsi" w:hAnsiTheme="majorHAnsi" w:cs="Times New Roman"/>
          <w:spacing w:val="0"/>
          <w:sz w:val="24"/>
          <w:szCs w:val="24"/>
          <w:lang w:val="ru-RU"/>
        </w:rPr>
        <w:t xml:space="preserve">(0) - початкова напруга на конденсаторі при </w:t>
      </w:r>
      <w:r w:rsidRPr="002E2150">
        <w:rPr>
          <w:rStyle w:val="2Sylfaen0ptExact"/>
          <w:rFonts w:asciiTheme="majorHAnsi" w:hAnsiTheme="majorHAnsi" w:cs="Times New Roman"/>
          <w:spacing w:val="0"/>
          <w:sz w:val="24"/>
          <w:szCs w:val="24"/>
        </w:rPr>
        <w:t>t</w:t>
      </w:r>
      <w:r w:rsidRPr="002E2150">
        <w:rPr>
          <w:rStyle w:val="2Sylfaen0ptExact"/>
          <w:rFonts w:asciiTheme="majorHAnsi" w:hAnsiTheme="majorHAnsi" w:cs="Times New Roman"/>
          <w:spacing w:val="0"/>
          <w:sz w:val="24"/>
          <w:szCs w:val="24"/>
          <w:lang w:val="ru-RU"/>
        </w:rPr>
        <w:t>=</w:t>
      </w:r>
      <w:r w:rsidRPr="002E2150">
        <w:rPr>
          <w:rStyle w:val="2Sylfaen2ptExact"/>
          <w:rFonts w:asciiTheme="majorHAnsi" w:hAnsiTheme="majorHAnsi" w:cs="Times New Roman"/>
          <w:spacing w:val="50"/>
          <w:sz w:val="24"/>
          <w:szCs w:val="24"/>
          <w:lang w:val="ru-RU"/>
        </w:rPr>
        <w:t xml:space="preserve">0. </w:t>
      </w:r>
      <w:r w:rsidRPr="002E2150">
        <w:rPr>
          <w:rStyle w:val="2Sylfaen0ptExact"/>
          <w:rFonts w:asciiTheme="majorHAnsi" w:hAnsiTheme="majorHAnsi" w:cs="Times New Roman"/>
          <w:spacing w:val="0"/>
          <w:sz w:val="24"/>
          <w:szCs w:val="24"/>
        </w:rPr>
        <w:t>Потужність у колі з конденсатором</w:t>
      </w:r>
    </w:p>
    <w:p w:rsidR="007D77A3" w:rsidRPr="002E2150" w:rsidRDefault="007D77A3" w:rsidP="007D77A3">
      <w:pPr>
        <w:rPr>
          <w:rFonts w:asciiTheme="majorHAnsi" w:hAnsiTheme="majorHAnsi" w:cs="Times New Roman"/>
          <w:sz w:val="24"/>
          <w:szCs w:val="24"/>
        </w:rPr>
      </w:pPr>
      <m:oMathPara>
        <m:oMath>
          <m:r>
            <m:rPr>
              <m:sty m:val="p"/>
            </m:rPr>
            <w:rPr>
              <w:rFonts w:ascii="Cambria Math" w:hAnsi="Cambria Math" w:cs="Times New Roman"/>
              <w:sz w:val="24"/>
              <w:szCs w:val="24"/>
            </w:rPr>
            <m:t>p=ui=cu</m:t>
          </m:r>
          <m:f>
            <m:fPr>
              <m:type m:val="lin"/>
              <m:ctrlPr>
                <w:rPr>
                  <w:rFonts w:ascii="Cambria Math" w:hAnsi="Cambria Math" w:cs="Times New Roman"/>
                  <w:sz w:val="24"/>
                  <w:szCs w:val="24"/>
                </w:rPr>
              </m:ctrlPr>
            </m:fPr>
            <m:num>
              <m:r>
                <m:rPr>
                  <m:sty m:val="p"/>
                </m:rPr>
                <w:rPr>
                  <w:rFonts w:ascii="Cambria Math" w:hAnsi="Cambria Math" w:cs="Times New Roman"/>
                  <w:sz w:val="24"/>
                  <w:szCs w:val="24"/>
                </w:rPr>
                <m:t>du</m:t>
              </m:r>
            </m:num>
            <m:den>
              <m:r>
                <m:rPr>
                  <m:sty m:val="p"/>
                </m:rPr>
                <w:rPr>
                  <w:rFonts w:ascii="Cambria Math" w:hAnsi="Cambria Math" w:cs="Times New Roman"/>
                  <w:sz w:val="24"/>
                  <w:szCs w:val="24"/>
                </w:rPr>
                <m:t>dt.   (I.22)</m:t>
              </m:r>
            </m:den>
          </m:f>
        </m:oMath>
      </m:oMathPara>
    </w:p>
    <w:p w:rsidR="007D77A3" w:rsidRPr="002E2150" w:rsidRDefault="007D77A3" w:rsidP="007D77A3">
      <w:pPr>
        <w:rPr>
          <w:rFonts w:asciiTheme="majorHAnsi" w:hAnsiTheme="majorHAnsi" w:cs="Times New Roman"/>
          <w:sz w:val="24"/>
          <w:szCs w:val="24"/>
          <w:lang w:val="ru-RU"/>
        </w:rPr>
      </w:pPr>
      <w:r w:rsidRPr="002E2150">
        <w:rPr>
          <w:rStyle w:val="2Sylfaen0ptExact"/>
          <w:rFonts w:asciiTheme="majorHAnsi" w:hAnsiTheme="majorHAnsi" w:cs="Times New Roman"/>
          <w:spacing w:val="0"/>
          <w:sz w:val="24"/>
          <w:szCs w:val="24"/>
          <w:lang w:val="ru-RU"/>
        </w:rPr>
        <w:t xml:space="preserve">Потужність позитивна в </w:t>
      </w:r>
      <w:r w:rsidRPr="002E2150">
        <w:rPr>
          <w:rStyle w:val="2Sylfaen0ptExact"/>
          <w:rFonts w:asciiTheme="majorHAnsi" w:hAnsiTheme="majorHAnsi" w:cs="Times New Roman"/>
          <w:spacing w:val="0"/>
          <w:sz w:val="24"/>
          <w:szCs w:val="24"/>
        </w:rPr>
        <w:t>s</w:t>
      </w:r>
      <w:r w:rsidRPr="002E2150">
        <w:rPr>
          <w:rStyle w:val="2Sylfaen0ptExact"/>
          <w:rFonts w:asciiTheme="majorHAnsi" w:hAnsiTheme="majorHAnsi" w:cs="Times New Roman"/>
          <w:spacing w:val="0"/>
          <w:sz w:val="24"/>
          <w:szCs w:val="24"/>
          <w:lang w:val="ru-RU"/>
        </w:rPr>
        <w:t>нтервалах наростання енергії, коли вона надходить від джерела у конденсатор і від'ємна в інтервалах зменшення енергії, коли вона повертається джерелу.</w:t>
      </w:r>
    </w:p>
    <w:p w:rsidR="007D77A3" w:rsidRPr="002E2150" w:rsidRDefault="007D77A3" w:rsidP="007D77A3">
      <w:pPr>
        <w:rPr>
          <w:rFonts w:asciiTheme="majorHAnsi" w:hAnsiTheme="majorHAnsi" w:cs="Times New Roman"/>
          <w:sz w:val="24"/>
          <w:szCs w:val="24"/>
        </w:rPr>
      </w:pPr>
      <w:r w:rsidRPr="002E2150">
        <w:rPr>
          <w:rStyle w:val="2Sylfaen0ptExact"/>
          <w:rFonts w:asciiTheme="majorHAnsi" w:hAnsiTheme="majorHAnsi" w:cs="Times New Roman"/>
          <w:spacing w:val="0"/>
          <w:sz w:val="24"/>
          <w:szCs w:val="24"/>
        </w:rPr>
        <w:t>Енергія, що накопичується в конденсаторі</w:t>
      </w:r>
    </w:p>
    <w:p w:rsidR="007D77A3" w:rsidRPr="002E2150" w:rsidRDefault="00541A6A" w:rsidP="007D77A3">
      <w:pPr>
        <w:rPr>
          <w:rStyle w:val="12"/>
          <w:rFonts w:asciiTheme="majorHAnsi" w:hAnsiTheme="majorHAnsi" w:cs="Times New Roman"/>
          <w:sz w:val="24"/>
          <w:szCs w:val="24"/>
          <w:lang w:val="en-US"/>
        </w:rPr>
      </w:pPr>
      <m:oMathPara>
        <m:oMath>
          <m:sSub>
            <m:sSubPr>
              <m:ctrlPr>
                <w:rPr>
                  <w:rStyle w:val="12"/>
                  <w:rFonts w:ascii="Cambria Math" w:hAnsi="Cambria Math" w:cs="Times New Roman"/>
                  <w:sz w:val="24"/>
                  <w:szCs w:val="24"/>
                  <w:lang w:val="en-US"/>
                </w:rPr>
              </m:ctrlPr>
            </m:sSubPr>
            <m:e>
              <m:r>
                <m:rPr>
                  <m:sty m:val="p"/>
                </m:rPr>
                <w:rPr>
                  <w:rStyle w:val="12"/>
                  <w:rFonts w:ascii="Cambria Math" w:hAnsi="Cambria Math" w:cs="Times New Roman"/>
                  <w:sz w:val="24"/>
                  <w:szCs w:val="24"/>
                  <w:lang w:val="en-US"/>
                </w:rPr>
                <m:t>W</m:t>
              </m:r>
            </m:e>
            <m:sub>
              <m:r>
                <m:rPr>
                  <m:sty m:val="p"/>
                </m:rPr>
                <w:rPr>
                  <w:rStyle w:val="12"/>
                  <w:rFonts w:ascii="Cambria Math" w:hAnsi="Cambria Math" w:cs="Times New Roman"/>
                  <w:sz w:val="24"/>
                  <w:szCs w:val="24"/>
                  <w:lang w:val="en-US"/>
                </w:rPr>
                <m:t>c</m:t>
              </m:r>
            </m:sub>
          </m:sSub>
          <m:r>
            <m:rPr>
              <m:sty m:val="p"/>
            </m:rPr>
            <w:rPr>
              <w:rStyle w:val="12"/>
              <w:rFonts w:ascii="Cambria Math" w:hAnsi="Cambria Math" w:cs="Times New Roman"/>
              <w:sz w:val="24"/>
              <w:szCs w:val="24"/>
              <w:lang w:val="en-US"/>
            </w:rPr>
            <m:t>=</m:t>
          </m:r>
          <m:nary>
            <m:naryPr>
              <m:limLoc m:val="subSup"/>
              <m:ctrlPr>
                <w:rPr>
                  <w:rStyle w:val="12"/>
                  <w:rFonts w:ascii="Cambria Math" w:hAnsi="Cambria Math" w:cs="Times New Roman"/>
                  <w:sz w:val="24"/>
                  <w:szCs w:val="24"/>
                  <w:lang w:val="en-US"/>
                </w:rPr>
              </m:ctrlPr>
            </m:naryPr>
            <m:sub>
              <m:r>
                <m:rPr>
                  <m:sty m:val="p"/>
                </m:rPr>
                <w:rPr>
                  <w:rStyle w:val="12"/>
                  <w:rFonts w:ascii="Cambria Math" w:hAnsi="Cambria Math" w:cs="Times New Roman"/>
                  <w:sz w:val="24"/>
                  <w:szCs w:val="24"/>
                  <w:lang w:val="en-US"/>
                </w:rPr>
                <m:t>-∞</m:t>
              </m:r>
            </m:sub>
            <m:sup>
              <m:r>
                <m:rPr>
                  <m:sty m:val="p"/>
                </m:rPr>
                <w:rPr>
                  <w:rStyle w:val="12"/>
                  <w:rFonts w:ascii="Cambria Math" w:hAnsi="Cambria Math" w:cs="Times New Roman"/>
                  <w:sz w:val="24"/>
                  <w:szCs w:val="24"/>
                  <w:lang w:val="en-US"/>
                </w:rPr>
                <m:t>t</m:t>
              </m:r>
            </m:sup>
            <m:e>
              <m:r>
                <m:rPr>
                  <m:sty m:val="p"/>
                </m:rPr>
                <w:rPr>
                  <w:rStyle w:val="12"/>
                  <w:rFonts w:ascii="Cambria Math" w:hAnsi="Cambria Math" w:cs="Times New Roman"/>
                  <w:sz w:val="24"/>
                  <w:szCs w:val="24"/>
                  <w:lang w:val="en-US"/>
                </w:rPr>
                <m:t>CU</m:t>
              </m:r>
              <m:f>
                <m:fPr>
                  <m:ctrlPr>
                    <w:rPr>
                      <w:rStyle w:val="12"/>
                      <w:rFonts w:ascii="Cambria Math" w:hAnsi="Cambria Math" w:cs="Times New Roman"/>
                      <w:sz w:val="24"/>
                      <w:szCs w:val="24"/>
                      <w:lang w:val="en-US"/>
                    </w:rPr>
                  </m:ctrlPr>
                </m:fPr>
                <m:num>
                  <m:r>
                    <m:rPr>
                      <m:sty m:val="p"/>
                    </m:rPr>
                    <w:rPr>
                      <w:rStyle w:val="12"/>
                      <w:rFonts w:ascii="Cambria Math" w:hAnsi="Cambria Math" w:cs="Times New Roman"/>
                      <w:sz w:val="24"/>
                      <w:szCs w:val="24"/>
                      <w:lang w:val="en-US"/>
                    </w:rPr>
                    <m:t>dU</m:t>
                  </m:r>
                </m:num>
                <m:den>
                  <m:r>
                    <m:rPr>
                      <m:sty m:val="p"/>
                    </m:rPr>
                    <w:rPr>
                      <w:rStyle w:val="12"/>
                      <w:rFonts w:ascii="Cambria Math" w:hAnsi="Cambria Math" w:cs="Times New Roman"/>
                      <w:sz w:val="24"/>
                      <w:szCs w:val="24"/>
                      <w:lang w:val="en-US"/>
                    </w:rPr>
                    <m:t>dt</m:t>
                  </m:r>
                </m:den>
              </m:f>
            </m:e>
          </m:nary>
          <m:r>
            <m:rPr>
              <m:sty m:val="p"/>
            </m:rPr>
            <w:rPr>
              <w:rStyle w:val="12"/>
              <w:rFonts w:ascii="Cambria Math" w:hAnsi="Cambria Math" w:cs="Times New Roman"/>
              <w:sz w:val="24"/>
              <w:szCs w:val="24"/>
              <w:lang w:val="en-US"/>
            </w:rPr>
            <m:t>dt=</m:t>
          </m:r>
          <m:nary>
            <m:naryPr>
              <m:limLoc m:val="subSup"/>
              <m:ctrlPr>
                <w:rPr>
                  <w:rStyle w:val="12"/>
                  <w:rFonts w:ascii="Cambria Math" w:hAnsi="Cambria Math" w:cs="Times New Roman"/>
                  <w:sz w:val="24"/>
                  <w:szCs w:val="24"/>
                  <w:lang w:val="en-US"/>
                </w:rPr>
              </m:ctrlPr>
            </m:naryPr>
            <m:sub>
              <m:r>
                <m:rPr>
                  <m:sty m:val="p"/>
                </m:rPr>
                <w:rPr>
                  <w:rStyle w:val="12"/>
                  <w:rFonts w:ascii="Cambria Math" w:hAnsi="Cambria Math" w:cs="Times New Roman"/>
                  <w:sz w:val="24"/>
                  <w:szCs w:val="24"/>
                  <w:lang w:val="en-US"/>
                </w:rPr>
                <m:t>0</m:t>
              </m:r>
            </m:sub>
            <m:sup>
              <m:r>
                <m:rPr>
                  <m:sty m:val="p"/>
                </m:rPr>
                <w:rPr>
                  <w:rStyle w:val="12"/>
                  <w:rFonts w:ascii="Cambria Math" w:hAnsi="Cambria Math" w:cs="Times New Roman"/>
                  <w:sz w:val="24"/>
                  <w:szCs w:val="24"/>
                  <w:lang w:val="en-US"/>
                </w:rPr>
                <m:t>t</m:t>
              </m:r>
            </m:sup>
            <m:e>
              <m:r>
                <m:rPr>
                  <m:sty m:val="p"/>
                </m:rPr>
                <w:rPr>
                  <w:rStyle w:val="12"/>
                  <w:rFonts w:ascii="Cambria Math" w:hAnsi="Cambria Math" w:cs="Times New Roman"/>
                  <w:sz w:val="24"/>
                  <w:szCs w:val="24"/>
                  <w:lang w:val="en-US"/>
                </w:rPr>
                <m:t>CUdU</m:t>
              </m:r>
            </m:e>
          </m:nary>
          <m:r>
            <m:rPr>
              <m:sty m:val="p"/>
            </m:rPr>
            <w:rPr>
              <w:rStyle w:val="12"/>
              <w:rFonts w:ascii="Cambria Math" w:hAnsi="Cambria Math" w:cs="Times New Roman"/>
              <w:sz w:val="24"/>
              <w:szCs w:val="24"/>
              <w:lang w:val="en-US"/>
            </w:rPr>
            <m:t>=</m:t>
          </m:r>
          <m:f>
            <m:fPr>
              <m:ctrlPr>
                <w:rPr>
                  <w:rStyle w:val="12"/>
                  <w:rFonts w:ascii="Cambria Math" w:hAnsi="Cambria Math" w:cs="Times New Roman"/>
                  <w:sz w:val="24"/>
                  <w:szCs w:val="24"/>
                  <w:lang w:val="en-US"/>
                </w:rPr>
              </m:ctrlPr>
            </m:fPr>
            <m:num>
              <m:r>
                <m:rPr>
                  <m:sty m:val="p"/>
                </m:rPr>
                <w:rPr>
                  <w:rStyle w:val="12"/>
                  <w:rFonts w:ascii="Cambria Math" w:hAnsi="Cambria Math" w:cs="Times New Roman"/>
                  <w:sz w:val="24"/>
                  <w:szCs w:val="24"/>
                  <w:lang w:val="en-US"/>
                </w:rPr>
                <m:t>C</m:t>
              </m:r>
              <m:sSup>
                <m:sSupPr>
                  <m:ctrlPr>
                    <w:rPr>
                      <w:rStyle w:val="12"/>
                      <w:rFonts w:ascii="Cambria Math" w:hAnsi="Cambria Math" w:cs="Times New Roman"/>
                      <w:sz w:val="24"/>
                      <w:szCs w:val="24"/>
                      <w:lang w:val="en-US"/>
                    </w:rPr>
                  </m:ctrlPr>
                </m:sSupPr>
                <m:e>
                  <m:r>
                    <m:rPr>
                      <m:sty m:val="p"/>
                    </m:rPr>
                    <w:rPr>
                      <w:rStyle w:val="12"/>
                      <w:rFonts w:ascii="Cambria Math" w:hAnsi="Cambria Math" w:cs="Times New Roman"/>
                      <w:sz w:val="24"/>
                      <w:szCs w:val="24"/>
                      <w:lang w:val="en-US"/>
                    </w:rPr>
                    <m:t>U</m:t>
                  </m:r>
                </m:e>
                <m:sup>
                  <m:r>
                    <m:rPr>
                      <m:sty m:val="p"/>
                    </m:rPr>
                    <w:rPr>
                      <w:rStyle w:val="12"/>
                      <w:rFonts w:ascii="Cambria Math" w:hAnsi="Cambria Math" w:cs="Times New Roman"/>
                      <w:sz w:val="24"/>
                      <w:szCs w:val="24"/>
                      <w:lang w:val="en-US"/>
                    </w:rPr>
                    <m:t>2</m:t>
                  </m:r>
                </m:sup>
              </m:sSup>
            </m:num>
            <m:den>
              <m:r>
                <m:rPr>
                  <m:sty m:val="p"/>
                </m:rPr>
                <w:rPr>
                  <w:rStyle w:val="12"/>
                  <w:rFonts w:ascii="Cambria Math" w:hAnsi="Cambria Math" w:cs="Times New Roman"/>
                  <w:sz w:val="24"/>
                  <w:szCs w:val="24"/>
                  <w:lang w:val="en-US"/>
                </w:rPr>
                <m:t>2</m:t>
              </m:r>
            </m:den>
          </m:f>
          <m:r>
            <w:rPr>
              <w:rStyle w:val="12"/>
              <w:rFonts w:ascii="Cambria Math" w:hAnsi="Cambria Math" w:cs="Times New Roman"/>
              <w:sz w:val="24"/>
              <w:szCs w:val="24"/>
              <w:lang w:val="en-US"/>
            </w:rPr>
            <m:t>. (I.23)</m:t>
          </m:r>
        </m:oMath>
      </m:oMathPara>
    </w:p>
    <w:p w:rsidR="007D77A3" w:rsidRPr="002E2150" w:rsidRDefault="007D77A3" w:rsidP="007D77A3">
      <w:pPr>
        <w:rPr>
          <w:rFonts w:asciiTheme="majorHAnsi" w:hAnsiTheme="majorHAnsi" w:cs="Times New Roman"/>
          <w:sz w:val="24"/>
          <w:szCs w:val="24"/>
          <w:lang w:val="ru-RU"/>
        </w:rPr>
      </w:pPr>
      <w:r w:rsidRPr="002E2150">
        <w:rPr>
          <w:rStyle w:val="2Sylfaen0ptExact"/>
          <w:rFonts w:asciiTheme="majorHAnsi" w:hAnsiTheme="majorHAnsi" w:cs="Times New Roman"/>
          <w:spacing w:val="0"/>
          <w:sz w:val="24"/>
          <w:szCs w:val="24"/>
          <w:lang w:val="ru-RU"/>
        </w:rPr>
        <w:t>Енергія в конденсаторі пропорційна квадрату напруги і тому не може мати від'ємних значень.</w:t>
      </w:r>
    </w:p>
    <w:p w:rsidR="007D77A3" w:rsidRPr="002E2150" w:rsidRDefault="007D77A3" w:rsidP="007D77A3">
      <w:pPr>
        <w:rPr>
          <w:rFonts w:asciiTheme="majorHAnsi" w:hAnsiTheme="majorHAnsi" w:cs="Times New Roman"/>
          <w:sz w:val="24"/>
          <w:szCs w:val="24"/>
        </w:rPr>
      </w:pPr>
      <w:r w:rsidRPr="002E2150">
        <w:rPr>
          <w:rStyle w:val="12"/>
          <w:rFonts w:asciiTheme="majorHAnsi" w:hAnsiTheme="majorHAnsi" w:cs="Times New Roman"/>
          <w:sz w:val="24"/>
          <w:szCs w:val="24"/>
        </w:rPr>
        <w:t xml:space="preserve">Задача </w:t>
      </w:r>
      <w:r w:rsidRPr="002E2150">
        <w:rPr>
          <w:rStyle w:val="12"/>
          <w:rFonts w:asciiTheme="majorHAnsi" w:hAnsiTheme="majorHAnsi" w:cs="Times New Roman"/>
          <w:sz w:val="24"/>
          <w:szCs w:val="24"/>
          <w:lang w:val="ru-RU"/>
        </w:rPr>
        <w:t>1</w:t>
      </w:r>
      <w:r w:rsidRPr="002E2150">
        <w:rPr>
          <w:rStyle w:val="12"/>
          <w:rFonts w:asciiTheme="majorHAnsi" w:hAnsiTheme="majorHAnsi" w:cs="Times New Roman"/>
          <w:sz w:val="24"/>
          <w:szCs w:val="24"/>
        </w:rPr>
        <w:t>.</w:t>
      </w:r>
      <w:r w:rsidRPr="002E2150">
        <w:rPr>
          <w:rStyle w:val="12"/>
          <w:rFonts w:asciiTheme="majorHAnsi" w:hAnsiTheme="majorHAnsi" w:cs="Times New Roman"/>
          <w:sz w:val="24"/>
          <w:szCs w:val="24"/>
          <w:lang w:val="ru-RU"/>
        </w:rPr>
        <w:t>2</w:t>
      </w:r>
    </w:p>
    <w:p w:rsidR="007D77A3" w:rsidRPr="002E2150" w:rsidRDefault="007D77A3" w:rsidP="007D77A3">
      <w:pPr>
        <w:rPr>
          <w:rFonts w:asciiTheme="majorHAnsi" w:hAnsiTheme="majorHAnsi" w:cs="Times New Roman"/>
          <w:sz w:val="24"/>
          <w:szCs w:val="24"/>
        </w:rPr>
      </w:pPr>
      <w:r w:rsidRPr="002E2150">
        <w:rPr>
          <w:rStyle w:val="12"/>
          <w:rFonts w:asciiTheme="majorHAnsi" w:hAnsiTheme="majorHAnsi" w:cs="Times New Roman"/>
          <w:sz w:val="24"/>
          <w:szCs w:val="24"/>
        </w:rPr>
        <w:t xml:space="preserve">Через конденсатор ємністю </w:t>
      </w:r>
      <w:r w:rsidRPr="002E2150">
        <w:rPr>
          <w:rStyle w:val="12125pt80"/>
          <w:rFonts w:asciiTheme="majorHAnsi" w:hAnsiTheme="majorHAnsi" w:cs="Times New Roman"/>
          <w:sz w:val="24"/>
          <w:szCs w:val="24"/>
          <w:lang w:val="en-US"/>
        </w:rPr>
        <w:t>C</w:t>
      </w:r>
      <w:r w:rsidRPr="002E2150">
        <w:rPr>
          <w:rStyle w:val="12125pt80"/>
          <w:rFonts w:asciiTheme="majorHAnsi" w:hAnsiTheme="majorHAnsi" w:cs="Times New Roman"/>
          <w:sz w:val="24"/>
          <w:szCs w:val="24"/>
        </w:rPr>
        <w:t xml:space="preserve"> =</w:t>
      </w:r>
      <w:r w:rsidRPr="002E2150">
        <w:rPr>
          <w:rStyle w:val="12"/>
          <w:rFonts w:asciiTheme="majorHAnsi" w:hAnsiTheme="majorHAnsi" w:cs="Times New Roman"/>
          <w:sz w:val="24"/>
          <w:szCs w:val="24"/>
        </w:rPr>
        <w:t>100 мкФ з початковою напругою</w:t>
      </w:r>
      <w:r w:rsidRPr="002E2150">
        <w:rPr>
          <w:rStyle w:val="12"/>
          <w:rFonts w:asciiTheme="majorHAnsi" w:hAnsiTheme="majorHAnsi" w:cs="Times New Roman"/>
          <w:sz w:val="24"/>
          <w:szCs w:val="24"/>
          <w:lang w:val="fr-FR"/>
        </w:rPr>
        <w:t xml:space="preserve"> U(0)=1</w:t>
      </w:r>
      <w:r w:rsidRPr="002E2150">
        <w:rPr>
          <w:rStyle w:val="12"/>
          <w:rFonts w:asciiTheme="majorHAnsi" w:hAnsiTheme="majorHAnsi" w:cs="Times New Roman"/>
          <w:sz w:val="24"/>
          <w:szCs w:val="24"/>
        </w:rPr>
        <w:t>00 В деякий час задається постійний струм І</w:t>
      </w:r>
      <w:r w:rsidRPr="002E2150">
        <w:rPr>
          <w:rStyle w:val="12"/>
          <w:rFonts w:asciiTheme="majorHAnsi" w:hAnsiTheme="majorHAnsi" w:cs="Times New Roman"/>
          <w:sz w:val="24"/>
          <w:szCs w:val="24"/>
          <w:vertAlign w:val="subscript"/>
          <w:lang w:val="ru-RU"/>
        </w:rPr>
        <w:t>0</w:t>
      </w:r>
      <w:r w:rsidRPr="002E2150">
        <w:rPr>
          <w:rStyle w:val="12"/>
          <w:rFonts w:asciiTheme="majorHAnsi" w:hAnsiTheme="majorHAnsi" w:cs="Times New Roman"/>
          <w:sz w:val="24"/>
          <w:szCs w:val="24"/>
        </w:rPr>
        <w:t xml:space="preserve"> =100 мА.</w:t>
      </w:r>
    </w:p>
    <w:p w:rsidR="007D77A3" w:rsidRPr="002E2150" w:rsidRDefault="007D77A3" w:rsidP="007D77A3">
      <w:pPr>
        <w:rPr>
          <w:rFonts w:asciiTheme="majorHAnsi" w:hAnsiTheme="majorHAnsi" w:cs="Times New Roman"/>
          <w:sz w:val="24"/>
          <w:szCs w:val="24"/>
          <w:lang w:val="ru-RU"/>
        </w:rPr>
      </w:pPr>
      <w:r w:rsidRPr="002E2150">
        <w:rPr>
          <w:rStyle w:val="12"/>
          <w:rFonts w:asciiTheme="majorHAnsi" w:hAnsiTheme="majorHAnsi" w:cs="Times New Roman"/>
          <w:sz w:val="24"/>
          <w:szCs w:val="24"/>
        </w:rPr>
        <w:t>Як повинна змінюватись напруга на конденсаторі?</w:t>
      </w:r>
    </w:p>
    <w:p w:rsidR="007D77A3" w:rsidRPr="002E2150" w:rsidRDefault="007D77A3" w:rsidP="007D77A3">
      <w:pPr>
        <w:rPr>
          <w:rFonts w:asciiTheme="majorHAnsi" w:hAnsiTheme="majorHAnsi" w:cs="Times New Roman"/>
          <w:sz w:val="24"/>
          <w:szCs w:val="24"/>
          <w:lang w:val="ru-RU"/>
        </w:rPr>
      </w:pPr>
      <w:r w:rsidRPr="002E2150">
        <w:rPr>
          <w:rStyle w:val="12"/>
          <w:rFonts w:asciiTheme="majorHAnsi" w:hAnsiTheme="majorHAnsi" w:cs="Times New Roman"/>
          <w:sz w:val="24"/>
          <w:szCs w:val="24"/>
        </w:rPr>
        <w:t>РОЗВ’ЯЗАННЯ</w:t>
      </w:r>
    </w:p>
    <w:p w:rsidR="007D77A3" w:rsidRPr="002E2150" w:rsidRDefault="007D77A3" w:rsidP="007D77A3">
      <w:pPr>
        <w:rPr>
          <w:rFonts w:asciiTheme="majorHAnsi" w:hAnsiTheme="majorHAnsi" w:cs="Times New Roman"/>
          <w:sz w:val="24"/>
          <w:szCs w:val="24"/>
        </w:rPr>
      </w:pPr>
      <w:r w:rsidRPr="002E2150">
        <w:rPr>
          <w:rFonts w:asciiTheme="majorHAnsi" w:hAnsiTheme="majorHAnsi" w:cs="Times New Roman"/>
          <w:noProof/>
          <w:sz w:val="24"/>
          <w:szCs w:val="24"/>
          <w:lang w:eastAsia="uk-UA"/>
        </w:rPr>
        <mc:AlternateContent>
          <mc:Choice Requires="wps">
            <w:drawing>
              <wp:anchor distT="0" distB="0" distL="63500" distR="63500" simplePos="0" relativeHeight="251669504" behindDoc="1" locked="0" layoutInCell="1" allowOverlap="1" wp14:anchorId="7EF2ADFF" wp14:editId="3F0A09FF">
                <wp:simplePos x="0" y="0"/>
                <wp:positionH relativeFrom="margin">
                  <wp:posOffset>-75565</wp:posOffset>
                </wp:positionH>
                <wp:positionV relativeFrom="paragraph">
                  <wp:posOffset>1283335</wp:posOffset>
                </wp:positionV>
                <wp:extent cx="3779520" cy="459105"/>
                <wp:effectExtent l="4445" t="635" r="0" b="0"/>
                <wp:wrapSquare wrapText="bothSides"/>
                <wp:docPr id="5"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9520"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7D77A3">
                            <w:pPr>
                              <w:jc w:val="center"/>
                              <w:rPr>
                                <w:sz w:val="0"/>
                                <w:szCs w:val="0"/>
                              </w:rPr>
                            </w:pPr>
                          </w:p>
                          <w:p w:rsidR="00132596" w:rsidRDefault="00132596" w:rsidP="007D77A3"/>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5" o:spid="_x0000_s1028" type="#_x0000_t202" style="position:absolute;margin-left:-5.95pt;margin-top:101.05pt;width:297.6pt;height:36.15pt;z-index:-2516469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" filled="f" stroked="f">
                <v:textbox style="mso-fit-shape-to-text:t" inset="0,0,0,0">
                  <w:txbxContent>
                    <w:p w:rsidR="00132596" w:rsidRDefault="00132596" w:rsidP="007D77A3">
                      <w:pPr>
                        <w:jc w:val="center"/>
                        <w:rPr>
                          <w:sz w:val="0"/>
                          <w:szCs w:val="0"/>
                        </w:rPr>
                      </w:pPr>
                    </w:p>
                    <w:p w:rsidR="00132596" w:rsidRDefault="00132596" w:rsidP="007D77A3"/>
                  </w:txbxContent>
                </v:textbox>
                <w10:wrap type="square" anchorx="margin"/>
              </v:shape>
            </w:pict>
          </mc:Fallback>
        </mc:AlternateContent>
      </w:r>
      <w:r w:rsidRPr="002E2150">
        <w:rPr>
          <w:rStyle w:val="12"/>
          <w:rFonts w:asciiTheme="majorHAnsi" w:hAnsiTheme="majorHAnsi" w:cs="Times New Roman"/>
          <w:sz w:val="24"/>
          <w:szCs w:val="24"/>
        </w:rPr>
        <w:t xml:space="preserve">І. Якщо </w:t>
      </w:r>
      <w:r w:rsidRPr="002E2150">
        <w:rPr>
          <w:rStyle w:val="12"/>
          <w:rFonts w:asciiTheme="majorHAnsi" w:hAnsiTheme="majorHAnsi" w:cs="Times New Roman"/>
          <w:sz w:val="24"/>
          <w:szCs w:val="24"/>
          <w:lang w:val="fr-FR"/>
        </w:rPr>
        <w:t>U</w:t>
      </w:r>
      <w:r w:rsidRPr="002E2150">
        <w:rPr>
          <w:rStyle w:val="12"/>
          <w:rFonts w:asciiTheme="majorHAnsi" w:hAnsiTheme="majorHAnsi" w:cs="Times New Roman"/>
          <w:sz w:val="24"/>
          <w:szCs w:val="24"/>
        </w:rPr>
        <w:t xml:space="preserve"> =</w:t>
      </w:r>
      <w:r w:rsidRPr="002E2150">
        <w:rPr>
          <w:rStyle w:val="12"/>
          <w:rFonts w:asciiTheme="majorHAnsi" w:hAnsiTheme="majorHAnsi" w:cs="Times New Roman"/>
          <w:sz w:val="24"/>
          <w:szCs w:val="24"/>
          <w:lang w:val="fr-FR"/>
        </w:rPr>
        <w:t>const,</w:t>
      </w:r>
      <w:r w:rsidRPr="002E2150">
        <w:rPr>
          <w:rStyle w:val="12"/>
          <w:rFonts w:asciiTheme="majorHAnsi" w:hAnsiTheme="majorHAnsi" w:cs="Times New Roman"/>
          <w:sz w:val="24"/>
          <w:szCs w:val="24"/>
        </w:rPr>
        <w:t xml:space="preserve">  то як випливає з </w:t>
      </w:r>
      <w:r w:rsidRPr="002E2150">
        <w:rPr>
          <w:rStyle w:val="12"/>
          <w:rFonts w:asciiTheme="majorHAnsi" w:hAnsiTheme="majorHAnsi" w:cs="Times New Roman"/>
          <w:sz w:val="24"/>
          <w:szCs w:val="24"/>
          <w:lang w:val="ru-RU"/>
        </w:rPr>
        <w:t>(</w:t>
      </w:r>
      <w:r w:rsidRPr="002E2150">
        <w:rPr>
          <w:rStyle w:val="12"/>
          <w:rFonts w:asciiTheme="majorHAnsi" w:hAnsiTheme="majorHAnsi" w:cs="Times New Roman"/>
          <w:sz w:val="24"/>
          <w:szCs w:val="24"/>
        </w:rPr>
        <w:t>1.20), і= 0. Залежність і</w:t>
      </w:r>
    </w:p>
    <w:p w:rsidR="004036EC" w:rsidRPr="002E2150" w:rsidRDefault="004036EC" w:rsidP="004036EC">
      <w:pPr>
        <w:spacing w:after="0" w:line="240" w:lineRule="auto"/>
        <w:jc w:val="both"/>
        <w:rPr>
          <w:rFonts w:asciiTheme="majorHAnsi" w:eastAsia="Times New Roman" w:hAnsiTheme="majorHAnsi" w:cs="Bookman Old Style"/>
          <w:color w:val="000000"/>
          <w:sz w:val="24"/>
          <w:szCs w:val="24"/>
          <w:lang w:val="ru-RU" w:eastAsia="uk-UA"/>
        </w:rPr>
      </w:pPr>
      <w:r w:rsidRPr="002E2150">
        <w:rPr>
          <w:rFonts w:asciiTheme="majorHAnsi" w:eastAsia="Times New Roman" w:hAnsiTheme="majorHAnsi" w:cs="Times New Roman"/>
          <w:color w:val="000000"/>
          <w:sz w:val="24"/>
          <w:szCs w:val="24"/>
          <w:lang w:eastAsia="uk-UA"/>
        </w:rPr>
        <w:t>на рис.1.8-не відповідає умові задачі</w:t>
      </w:r>
      <w:r w:rsidRPr="002E2150">
        <w:rPr>
          <w:rFonts w:asciiTheme="majorHAnsi" w:eastAsia="Times New Roman" w:hAnsiTheme="majorHAnsi" w:cs="Bookman Old Style"/>
          <w:color w:val="000000"/>
          <w:sz w:val="24"/>
          <w:szCs w:val="24"/>
          <w:lang w:eastAsia="uk-UA"/>
        </w:rPr>
        <w:t>.</w:t>
      </w:r>
    </w:p>
    <w:p w:rsidR="007D77A3" w:rsidRPr="002E2150" w:rsidRDefault="004036EC" w:rsidP="007D77A3">
      <w:pPr>
        <w:jc w:val="both"/>
        <w:rPr>
          <w:rStyle w:val="12Consolas"/>
          <w:rFonts w:asciiTheme="majorHAnsi" w:hAnsiTheme="majorHAnsi" w:cs="Times New Roman"/>
          <w:sz w:val="24"/>
          <w:szCs w:val="24"/>
          <w:lang w:val="ru-RU"/>
        </w:rPr>
      </w:pPr>
      <w:r w:rsidRPr="002E2150">
        <w:rPr>
          <w:rFonts w:asciiTheme="majorHAnsi" w:eastAsia="Times New Roman" w:hAnsiTheme="majorHAnsi" w:cs="Times New Roman"/>
          <w:noProof/>
          <w:sz w:val="24"/>
          <w:szCs w:val="24"/>
          <w:lang w:eastAsia="uk-UA"/>
        </w:rPr>
        <w:drawing>
          <wp:inline distT="0" distB="0" distL="0" distR="0" wp14:anchorId="7F2E46F0" wp14:editId="2D645415">
            <wp:extent cx="1811020" cy="1074420"/>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1809750" cy="1074717"/>
                    </a:xfrm>
                    <a:prstGeom prst="rect">
                      <a:avLst/>
                    </a:prstGeom>
                    <a:noFill/>
                    <a:ln w="9525">
                      <a:noFill/>
                      <a:miter lim="800000"/>
                      <a:headEnd/>
                      <a:tailEnd/>
                    </a:ln>
                  </pic:spPr>
                </pic:pic>
              </a:graphicData>
            </a:graphic>
          </wp:inline>
        </w:drawing>
      </w:r>
      <w:r w:rsidR="007D77A3" w:rsidRPr="002E2150">
        <w:rPr>
          <w:rStyle w:val="12Consolas"/>
          <w:rFonts w:asciiTheme="majorHAnsi" w:hAnsiTheme="majorHAnsi" w:cs="Times New Roman"/>
          <w:sz w:val="24"/>
          <w:szCs w:val="24"/>
        </w:rPr>
        <w:t xml:space="preserve">       </w:t>
      </w:r>
    </w:p>
    <w:p w:rsidR="00541A6A" w:rsidRPr="002E2150" w:rsidRDefault="00541A6A" w:rsidP="00541A6A">
      <w:pPr>
        <w:spacing w:after="0" w:line="240" w:lineRule="auto"/>
        <w:jc w:val="both"/>
        <w:rPr>
          <w:rFonts w:asciiTheme="majorHAnsi" w:eastAsia="Times New Roman" w:hAnsiTheme="majorHAnsi" w:cs="Bookman Old Style"/>
          <w:color w:val="000000"/>
          <w:sz w:val="24"/>
          <w:szCs w:val="24"/>
          <w:lang w:val="ru-RU" w:eastAsia="uk-UA"/>
        </w:rPr>
      </w:pPr>
      <w:r w:rsidRPr="002E2150">
        <w:rPr>
          <w:rFonts w:asciiTheme="majorHAnsi" w:eastAsia="Times New Roman" w:hAnsiTheme="majorHAnsi" w:cs="Times New Roman"/>
          <w:color w:val="000000"/>
          <w:sz w:val="24"/>
          <w:szCs w:val="24"/>
          <w:lang w:eastAsia="uk-UA"/>
        </w:rPr>
        <w:t>на рис.1.8-не відповідає умові задачі</w:t>
      </w:r>
      <w:r w:rsidRPr="002E2150">
        <w:rPr>
          <w:rFonts w:asciiTheme="majorHAnsi" w:eastAsia="Times New Roman" w:hAnsiTheme="majorHAnsi" w:cs="Bookman Old Style"/>
          <w:color w:val="000000"/>
          <w:sz w:val="24"/>
          <w:szCs w:val="24"/>
          <w:lang w:eastAsia="uk-UA"/>
        </w:rPr>
        <w:t>.</w:t>
      </w:r>
    </w:p>
    <w:p w:rsidR="00541A6A" w:rsidRPr="002E2150" w:rsidRDefault="00541A6A" w:rsidP="00541A6A">
      <w:pPr>
        <w:spacing w:after="0" w:line="240" w:lineRule="auto"/>
        <w:jc w:val="both"/>
        <w:rPr>
          <w:rFonts w:asciiTheme="majorHAnsi" w:eastAsia="Times New Roman" w:hAnsiTheme="majorHAnsi" w:cs="Times New Roman"/>
          <w:sz w:val="24"/>
          <w:szCs w:val="24"/>
          <w:lang w:val="ru-RU" w:eastAsia="ru-RU"/>
        </w:rPr>
      </w:pPr>
      <w:r w:rsidRPr="002E2150">
        <w:rPr>
          <w:rFonts w:asciiTheme="majorHAnsi" w:eastAsia="Times New Roman" w:hAnsiTheme="majorHAnsi" w:cs="Times New Roman"/>
          <w:noProof/>
          <w:sz w:val="24"/>
          <w:szCs w:val="24"/>
          <w:lang w:eastAsia="uk-UA"/>
        </w:rPr>
        <w:drawing>
          <wp:inline distT="0" distB="0" distL="0" distR="0" wp14:anchorId="7CFA7CDF" wp14:editId="30956FA6">
            <wp:extent cx="1811020" cy="107442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1809750" cy="1074717"/>
                    </a:xfrm>
                    <a:prstGeom prst="rect">
                      <a:avLst/>
                    </a:prstGeom>
                    <a:noFill/>
                    <a:ln w="9525">
                      <a:noFill/>
                      <a:miter lim="800000"/>
                      <a:headEnd/>
                      <a:tailEnd/>
                    </a:ln>
                  </pic:spPr>
                </pic:pic>
              </a:graphicData>
            </a:graphic>
          </wp:inline>
        </w:drawing>
      </w:r>
    </w:p>
    <w:p w:rsidR="00541A6A" w:rsidRPr="002E2150" w:rsidRDefault="00541A6A" w:rsidP="00541A6A">
      <w:pPr>
        <w:numPr>
          <w:ilvl w:val="0"/>
          <w:numId w:val="1"/>
        </w:numPr>
        <w:spacing w:after="0" w:line="240" w:lineRule="auto"/>
        <w:jc w:val="both"/>
        <w:rPr>
          <w:rFonts w:asciiTheme="majorHAnsi" w:eastAsia="Times New Roman" w:hAnsiTheme="majorHAnsi" w:cs="Times New Roman"/>
          <w:color w:val="000000"/>
          <w:sz w:val="24"/>
          <w:szCs w:val="24"/>
          <w:lang w:eastAsia="uk-UA"/>
        </w:rPr>
      </w:pPr>
      <w:r w:rsidRPr="002E2150">
        <w:rPr>
          <w:rFonts w:asciiTheme="majorHAnsi" w:eastAsia="Times New Roman" w:hAnsiTheme="majorHAnsi" w:cs="Times New Roman"/>
          <w:color w:val="000000"/>
          <w:sz w:val="24"/>
          <w:szCs w:val="24"/>
          <w:lang w:eastAsia="uk-UA"/>
        </w:rPr>
        <w:t>Нехай напрямок струму такий, що заряд на пластинах конденсатора зростає. Тоді Із (1.20) випливає</w:t>
      </w:r>
      <w:r w:rsidRPr="002E2150">
        <w:rPr>
          <w:rFonts w:asciiTheme="majorHAnsi" w:eastAsia="Times New Roman" w:hAnsiTheme="majorHAnsi" w:cs="Times New Roman"/>
          <w:color w:val="000000"/>
          <w:sz w:val="24"/>
          <w:szCs w:val="24"/>
          <w:lang w:eastAsia="uk-UA"/>
        </w:rPr>
        <w:tab/>
      </w:r>
    </w:p>
    <w:p w:rsidR="00541A6A" w:rsidRPr="002E2150" w:rsidRDefault="00541A6A" w:rsidP="00541A6A">
      <w:pPr>
        <w:spacing w:after="0" w:line="240" w:lineRule="auto"/>
        <w:jc w:val="center"/>
        <w:rPr>
          <w:rFonts w:asciiTheme="majorHAnsi" w:eastAsia="Times New Roman" w:hAnsiTheme="majorHAnsi" w:cs="Bookman Old Style"/>
          <w:b/>
          <w:color w:val="000000"/>
          <w:sz w:val="24"/>
          <w:szCs w:val="24"/>
          <w:lang w:val="ru-RU" w:eastAsia="uk-UA"/>
        </w:rPr>
      </w:pPr>
      <m:oMath>
        <m:f>
          <m:fPr>
            <m:ctrlPr>
              <w:rPr>
                <w:rFonts w:ascii="Cambria Math" w:eastAsia="Times New Roman" w:hAnsi="Cambria Math" w:cs="Bookman Old Style"/>
                <w:i/>
                <w:color w:val="000000"/>
                <w:sz w:val="24"/>
                <w:szCs w:val="24"/>
                <w:lang w:val="en-US" w:eastAsia="uk-UA"/>
              </w:rPr>
            </m:ctrlPr>
          </m:fPr>
          <m:num>
            <m:r>
              <w:rPr>
                <w:rFonts w:ascii="Cambria Math" w:eastAsia="Times New Roman" w:hAnsi="Cambria Math" w:cs="Bookman Old Style"/>
                <w:color w:val="000000"/>
                <w:sz w:val="24"/>
                <w:szCs w:val="24"/>
                <w:lang w:val="en-US" w:eastAsia="uk-UA"/>
              </w:rPr>
              <m:t>dU</m:t>
            </m:r>
          </m:num>
          <m:den>
            <m:r>
              <w:rPr>
                <w:rFonts w:ascii="Cambria Math" w:eastAsia="Times New Roman" w:hAnsi="Cambria Math" w:cs="Bookman Old Style"/>
                <w:color w:val="000000"/>
                <w:sz w:val="24"/>
                <w:szCs w:val="24"/>
                <w:lang w:val="en-US" w:eastAsia="uk-UA"/>
              </w:rPr>
              <m:t>dt</m:t>
            </m:r>
          </m:den>
        </m:f>
        <m:r>
          <w:rPr>
            <w:rFonts w:ascii="Cambria Math" w:eastAsia="Times New Roman" w:hAnsi="Cambria Math" w:cs="Bookman Old Style"/>
            <w:color w:val="000000"/>
            <w:sz w:val="24"/>
            <w:szCs w:val="24"/>
            <w:lang w:val="ru-RU" w:eastAsia="uk-UA"/>
          </w:rPr>
          <m:t>=</m:t>
        </m:r>
        <m:f>
          <m:fPr>
            <m:ctrlPr>
              <w:rPr>
                <w:rFonts w:ascii="Cambria Math" w:eastAsia="Times New Roman" w:hAnsi="Cambria Math" w:cs="Bookman Old Style"/>
                <w:i/>
                <w:color w:val="000000"/>
                <w:sz w:val="24"/>
                <w:szCs w:val="24"/>
                <w:lang w:val="en-US" w:eastAsia="uk-UA"/>
              </w:rPr>
            </m:ctrlPr>
          </m:fPr>
          <m:num>
            <m:sSub>
              <m:sSubPr>
                <m:ctrlPr>
                  <w:rPr>
                    <w:rFonts w:ascii="Cambria Math" w:eastAsia="Times New Roman" w:hAnsi="Cambria Math" w:cs="Bookman Old Style"/>
                    <w:i/>
                    <w:color w:val="000000"/>
                    <w:sz w:val="24"/>
                    <w:szCs w:val="24"/>
                    <w:lang w:val="en-US" w:eastAsia="uk-UA"/>
                  </w:rPr>
                </m:ctrlPr>
              </m:sSubPr>
              <m:e>
                <m:r>
                  <w:rPr>
                    <w:rFonts w:ascii="Cambria Math" w:eastAsia="Times New Roman" w:hAnsi="Cambria Math" w:cs="Bookman Old Style"/>
                    <w:color w:val="000000"/>
                    <w:sz w:val="24"/>
                    <w:szCs w:val="24"/>
                    <w:lang w:val="en-US" w:eastAsia="uk-UA"/>
                  </w:rPr>
                  <m:t>I</m:t>
                </m:r>
              </m:e>
              <m:sub>
                <m:r>
                  <w:rPr>
                    <w:rFonts w:ascii="Cambria Math" w:eastAsia="Times New Roman" w:hAnsi="Cambria Math" w:cs="Bookman Old Style"/>
                    <w:color w:val="000000"/>
                    <w:sz w:val="24"/>
                    <w:szCs w:val="24"/>
                    <w:lang w:val="ru-RU" w:eastAsia="uk-UA"/>
                  </w:rPr>
                  <m:t>0</m:t>
                </m:r>
              </m:sub>
            </m:sSub>
          </m:num>
          <m:den>
            <m:r>
              <w:rPr>
                <w:rFonts w:ascii="Cambria Math" w:eastAsia="Times New Roman" w:hAnsi="Cambria Math" w:cs="Bookman Old Style"/>
                <w:color w:val="000000"/>
                <w:sz w:val="24"/>
                <w:szCs w:val="24"/>
                <w:lang w:val="en-US" w:eastAsia="uk-UA"/>
              </w:rPr>
              <m:t>C</m:t>
            </m:r>
          </m:den>
        </m:f>
        <m:r>
          <w:rPr>
            <w:rFonts w:ascii="Cambria Math" w:eastAsia="Times New Roman" w:hAnsi="Cambria Math" w:cs="Bookman Old Style"/>
            <w:color w:val="000000"/>
            <w:sz w:val="24"/>
            <w:szCs w:val="24"/>
            <w:lang w:val="ru-RU" w:eastAsia="uk-UA"/>
          </w:rPr>
          <m:t xml:space="preserve"> ;     </m:t>
        </m:r>
        <m:nary>
          <m:naryPr>
            <m:limLoc m:val="subSup"/>
            <m:ctrlPr>
              <w:rPr>
                <w:rFonts w:ascii="Cambria Math" w:eastAsia="Times New Roman" w:hAnsi="Cambria Math" w:cs="Bookman Old Style"/>
                <w:i/>
                <w:color w:val="000000"/>
                <w:sz w:val="24"/>
                <w:szCs w:val="24"/>
                <w:lang w:val="en-US" w:eastAsia="uk-UA"/>
              </w:rPr>
            </m:ctrlPr>
          </m:naryPr>
          <m:sub>
            <m:sSub>
              <m:sSubPr>
                <m:ctrlPr>
                  <w:rPr>
                    <w:rFonts w:ascii="Cambria Math" w:eastAsia="Times New Roman" w:hAnsi="Cambria Math" w:cs="Bookman Old Style"/>
                    <w:i/>
                    <w:color w:val="000000"/>
                    <w:sz w:val="24"/>
                    <w:szCs w:val="24"/>
                    <w:lang w:val="en-US" w:eastAsia="uk-UA"/>
                  </w:rPr>
                </m:ctrlPr>
              </m:sSubPr>
              <m:e>
                <m:r>
                  <w:rPr>
                    <w:rFonts w:ascii="Cambria Math" w:eastAsia="Times New Roman" w:hAnsi="Cambria Math" w:cs="Bookman Old Style"/>
                    <w:color w:val="000000"/>
                    <w:sz w:val="24"/>
                    <w:szCs w:val="24"/>
                    <w:lang w:val="en-US" w:eastAsia="uk-UA"/>
                  </w:rPr>
                  <m:t>U</m:t>
                </m:r>
              </m:e>
              <m:sub>
                <m:r>
                  <w:rPr>
                    <w:rFonts w:ascii="Cambria Math" w:eastAsia="Times New Roman" w:hAnsi="Cambria Math" w:cs="Bookman Old Style"/>
                    <w:color w:val="000000"/>
                    <w:sz w:val="24"/>
                    <w:szCs w:val="24"/>
                    <w:lang w:val="ru-RU" w:eastAsia="uk-UA"/>
                  </w:rPr>
                  <m:t>0</m:t>
                </m:r>
              </m:sub>
            </m:sSub>
          </m:sub>
          <m:sup>
            <m:r>
              <w:rPr>
                <w:rFonts w:ascii="Cambria Math" w:eastAsia="Times New Roman" w:hAnsi="Cambria Math" w:cs="Bookman Old Style"/>
                <w:color w:val="000000"/>
                <w:sz w:val="24"/>
                <w:szCs w:val="24"/>
                <w:lang w:val="en-US" w:eastAsia="uk-UA"/>
              </w:rPr>
              <m:t>U</m:t>
            </m:r>
          </m:sup>
          <m:e>
            <m:r>
              <w:rPr>
                <w:rFonts w:ascii="Cambria Math" w:eastAsia="Times New Roman" w:hAnsi="Cambria Math" w:cs="Bookman Old Style"/>
                <w:color w:val="000000"/>
                <w:sz w:val="24"/>
                <w:szCs w:val="24"/>
                <w:lang w:val="en-US" w:eastAsia="uk-UA"/>
              </w:rPr>
              <m:t>dU</m:t>
            </m:r>
            <m:r>
              <w:rPr>
                <w:rFonts w:ascii="Cambria Math" w:eastAsia="Times New Roman" w:hAnsi="Cambria Math" w:cs="Bookman Old Style"/>
                <w:color w:val="000000"/>
                <w:sz w:val="24"/>
                <w:szCs w:val="24"/>
                <w:lang w:val="ru-RU" w:eastAsia="uk-UA"/>
              </w:rPr>
              <m:t>=</m:t>
            </m:r>
            <m:f>
              <m:fPr>
                <m:ctrlPr>
                  <w:rPr>
                    <w:rFonts w:ascii="Cambria Math" w:eastAsia="Times New Roman" w:hAnsi="Cambria Math" w:cs="Bookman Old Style"/>
                    <w:i/>
                    <w:color w:val="000000"/>
                    <w:sz w:val="24"/>
                    <w:szCs w:val="24"/>
                    <w:lang w:val="en-US" w:eastAsia="uk-UA"/>
                  </w:rPr>
                </m:ctrlPr>
              </m:fPr>
              <m:num>
                <m:sSub>
                  <m:sSubPr>
                    <m:ctrlPr>
                      <w:rPr>
                        <w:rFonts w:ascii="Cambria Math" w:eastAsia="Times New Roman" w:hAnsi="Cambria Math" w:cs="Bookman Old Style"/>
                        <w:i/>
                        <w:color w:val="000000"/>
                        <w:sz w:val="24"/>
                        <w:szCs w:val="24"/>
                        <w:lang w:val="en-US" w:eastAsia="uk-UA"/>
                      </w:rPr>
                    </m:ctrlPr>
                  </m:sSubPr>
                  <m:e>
                    <m:r>
                      <w:rPr>
                        <w:rFonts w:ascii="Cambria Math" w:eastAsia="Times New Roman" w:hAnsi="Cambria Math" w:cs="Bookman Old Style"/>
                        <w:color w:val="000000"/>
                        <w:sz w:val="24"/>
                        <w:szCs w:val="24"/>
                        <w:lang w:val="en-US" w:eastAsia="uk-UA"/>
                      </w:rPr>
                      <m:t>I</m:t>
                    </m:r>
                  </m:e>
                  <m:sub>
                    <m:r>
                      <w:rPr>
                        <w:rFonts w:ascii="Cambria Math" w:eastAsia="Times New Roman" w:hAnsi="Cambria Math" w:cs="Bookman Old Style"/>
                        <w:color w:val="000000"/>
                        <w:sz w:val="24"/>
                        <w:szCs w:val="24"/>
                        <w:lang w:val="ru-RU" w:eastAsia="uk-UA"/>
                      </w:rPr>
                      <m:t>0</m:t>
                    </m:r>
                  </m:sub>
                </m:sSub>
              </m:num>
              <m:den>
                <m:r>
                  <w:rPr>
                    <w:rFonts w:ascii="Cambria Math" w:eastAsia="Times New Roman" w:hAnsi="Cambria Math" w:cs="Bookman Old Style"/>
                    <w:color w:val="000000"/>
                    <w:sz w:val="24"/>
                    <w:szCs w:val="24"/>
                    <w:lang w:val="en-US" w:eastAsia="uk-UA"/>
                  </w:rPr>
                  <m:t>C</m:t>
                </m:r>
              </m:den>
            </m:f>
          </m:e>
        </m:nary>
        <m:nary>
          <m:naryPr>
            <m:limLoc m:val="subSup"/>
            <m:ctrlPr>
              <w:rPr>
                <w:rFonts w:ascii="Cambria Math" w:eastAsia="Times New Roman" w:hAnsi="Cambria Math" w:cs="Bookman Old Style"/>
                <w:i/>
                <w:color w:val="000000"/>
                <w:sz w:val="24"/>
                <w:szCs w:val="24"/>
                <w:lang w:val="en-US" w:eastAsia="uk-UA"/>
              </w:rPr>
            </m:ctrlPr>
          </m:naryPr>
          <m:sub>
            <m:r>
              <w:rPr>
                <w:rFonts w:ascii="Cambria Math" w:eastAsia="Times New Roman" w:hAnsi="Cambria Math" w:cs="Bookman Old Style"/>
                <w:color w:val="000000"/>
                <w:sz w:val="24"/>
                <w:szCs w:val="24"/>
                <w:lang w:val="ru-RU" w:eastAsia="uk-UA"/>
              </w:rPr>
              <m:t>0</m:t>
            </m:r>
          </m:sub>
          <m:sup>
            <m:r>
              <w:rPr>
                <w:rFonts w:ascii="Cambria Math" w:eastAsia="Times New Roman" w:hAnsi="Cambria Math" w:cs="Bookman Old Style"/>
                <w:color w:val="000000"/>
                <w:sz w:val="24"/>
                <w:szCs w:val="24"/>
                <w:lang w:val="en-US" w:eastAsia="uk-UA"/>
              </w:rPr>
              <m:t>t</m:t>
            </m:r>
          </m:sup>
          <m:e>
            <m:r>
              <w:rPr>
                <w:rFonts w:ascii="Cambria Math" w:eastAsia="Times New Roman" w:hAnsi="Cambria Math" w:cs="Bookman Old Style"/>
                <w:color w:val="000000"/>
                <w:sz w:val="24"/>
                <w:szCs w:val="24"/>
                <w:lang w:val="en-US" w:eastAsia="uk-UA"/>
              </w:rPr>
              <m:t>dt</m:t>
            </m:r>
            <m:r>
              <w:rPr>
                <w:rFonts w:ascii="Cambria Math" w:eastAsia="Times New Roman" w:hAnsi="Cambria Math" w:cs="Bookman Old Style"/>
                <w:color w:val="000000"/>
                <w:sz w:val="24"/>
                <w:szCs w:val="24"/>
                <w:lang w:val="ru-RU" w:eastAsia="uk-UA"/>
              </w:rPr>
              <m:t xml:space="preserve">;    </m:t>
            </m:r>
          </m:e>
        </m:nary>
        <m:r>
          <w:rPr>
            <w:rFonts w:ascii="Cambria Math" w:eastAsia="Times New Roman" w:hAnsi="Cambria Math" w:cs="Bookman Old Style"/>
            <w:color w:val="000000"/>
            <w:sz w:val="24"/>
            <w:szCs w:val="24"/>
            <w:lang w:val="ru-RU" w:eastAsia="uk-UA"/>
          </w:rPr>
          <m:t xml:space="preserve"> </m:t>
        </m:r>
        <m:r>
          <w:rPr>
            <w:rFonts w:ascii="Cambria Math" w:eastAsia="Times New Roman" w:hAnsi="Cambria Math" w:cs="Bookman Old Style"/>
            <w:color w:val="000000"/>
            <w:sz w:val="24"/>
            <w:szCs w:val="24"/>
            <w:lang w:val="en-US" w:eastAsia="uk-UA"/>
          </w:rPr>
          <m:t>U</m:t>
        </m:r>
        <m:r>
          <w:rPr>
            <w:rFonts w:ascii="Cambria Math" w:eastAsia="Times New Roman" w:hAnsi="Cambria Math" w:cs="Bookman Old Style"/>
            <w:color w:val="000000"/>
            <w:sz w:val="24"/>
            <w:szCs w:val="24"/>
            <w:lang w:val="ru-RU" w:eastAsia="uk-UA"/>
          </w:rPr>
          <m:t>-</m:t>
        </m:r>
        <m:sSub>
          <m:sSubPr>
            <m:ctrlPr>
              <w:rPr>
                <w:rFonts w:ascii="Cambria Math" w:eastAsia="Times New Roman" w:hAnsi="Cambria Math" w:cs="Bookman Old Style"/>
                <w:i/>
                <w:color w:val="000000"/>
                <w:sz w:val="24"/>
                <w:szCs w:val="24"/>
                <w:lang w:val="en-US" w:eastAsia="uk-UA"/>
              </w:rPr>
            </m:ctrlPr>
          </m:sSubPr>
          <m:e>
            <m:r>
              <w:rPr>
                <w:rFonts w:ascii="Cambria Math" w:eastAsia="Times New Roman" w:hAnsi="Cambria Math" w:cs="Bookman Old Style"/>
                <w:color w:val="000000"/>
                <w:sz w:val="24"/>
                <w:szCs w:val="24"/>
                <w:lang w:val="en-US" w:eastAsia="uk-UA"/>
              </w:rPr>
              <m:t>U</m:t>
            </m:r>
          </m:e>
          <m:sub>
            <m:r>
              <w:rPr>
                <w:rFonts w:ascii="Cambria Math" w:eastAsia="Times New Roman" w:hAnsi="Cambria Math" w:cs="Bookman Old Style"/>
                <w:color w:val="000000"/>
                <w:sz w:val="24"/>
                <w:szCs w:val="24"/>
                <w:lang w:val="ru-RU" w:eastAsia="uk-UA"/>
              </w:rPr>
              <m:t>0</m:t>
            </m:r>
          </m:sub>
        </m:sSub>
        <m:r>
          <w:rPr>
            <w:rFonts w:ascii="Cambria Math" w:eastAsia="Times New Roman" w:hAnsi="Cambria Math" w:cs="Bookman Old Style"/>
            <w:color w:val="000000"/>
            <w:sz w:val="24"/>
            <w:szCs w:val="24"/>
            <w:lang w:val="ru-RU" w:eastAsia="uk-UA"/>
          </w:rPr>
          <m:t>=</m:t>
        </m:r>
        <m:f>
          <m:fPr>
            <m:ctrlPr>
              <w:rPr>
                <w:rFonts w:ascii="Cambria Math" w:eastAsia="Times New Roman" w:hAnsi="Cambria Math" w:cs="Bookman Old Style"/>
                <w:i/>
                <w:color w:val="000000"/>
                <w:sz w:val="24"/>
                <w:szCs w:val="24"/>
                <w:lang w:val="en-US" w:eastAsia="uk-UA"/>
              </w:rPr>
            </m:ctrlPr>
          </m:fPr>
          <m:num>
            <m:sSub>
              <m:sSubPr>
                <m:ctrlPr>
                  <w:rPr>
                    <w:rFonts w:ascii="Cambria Math" w:eastAsia="Times New Roman" w:hAnsi="Cambria Math" w:cs="Bookman Old Style"/>
                    <w:i/>
                    <w:color w:val="000000"/>
                    <w:sz w:val="24"/>
                    <w:szCs w:val="24"/>
                    <w:lang w:val="en-US" w:eastAsia="uk-UA"/>
                  </w:rPr>
                </m:ctrlPr>
              </m:sSubPr>
              <m:e>
                <m:r>
                  <w:rPr>
                    <w:rFonts w:ascii="Cambria Math" w:eastAsia="Times New Roman" w:hAnsi="Cambria Math" w:cs="Bookman Old Style"/>
                    <w:color w:val="000000"/>
                    <w:sz w:val="24"/>
                    <w:szCs w:val="24"/>
                    <w:lang w:val="en-US" w:eastAsia="uk-UA"/>
                  </w:rPr>
                  <m:t>I</m:t>
                </m:r>
              </m:e>
              <m:sub>
                <m:r>
                  <w:rPr>
                    <w:rFonts w:ascii="Cambria Math" w:eastAsia="Times New Roman" w:hAnsi="Cambria Math" w:cs="Bookman Old Style"/>
                    <w:color w:val="000000"/>
                    <w:sz w:val="24"/>
                    <w:szCs w:val="24"/>
                    <w:lang w:val="ru-RU" w:eastAsia="uk-UA"/>
                  </w:rPr>
                  <m:t>0</m:t>
                </m:r>
              </m:sub>
            </m:sSub>
          </m:num>
          <m:den>
            <m:r>
              <w:rPr>
                <w:rFonts w:ascii="Cambria Math" w:eastAsia="Times New Roman" w:hAnsi="Cambria Math" w:cs="Bookman Old Style"/>
                <w:color w:val="000000"/>
                <w:sz w:val="24"/>
                <w:szCs w:val="24"/>
                <w:lang w:val="en-US" w:eastAsia="uk-UA"/>
              </w:rPr>
              <m:t>C</m:t>
            </m:r>
          </m:den>
        </m:f>
        <m:r>
          <w:rPr>
            <w:rFonts w:ascii="Cambria Math" w:eastAsia="Times New Roman" w:hAnsi="Cambria Math" w:cs="Bookman Old Style"/>
            <w:color w:val="000000"/>
            <w:sz w:val="24"/>
            <w:szCs w:val="24"/>
            <w:lang w:val="en-US" w:eastAsia="uk-UA"/>
          </w:rPr>
          <m:t>t</m:t>
        </m:r>
        <m:r>
          <w:rPr>
            <w:rFonts w:ascii="Cambria Math" w:eastAsia="Times New Roman" w:hAnsi="Cambria Math" w:cs="Bookman Old Style"/>
            <w:color w:val="000000"/>
            <w:sz w:val="24"/>
            <w:szCs w:val="24"/>
            <w:lang w:val="ru-RU" w:eastAsia="uk-UA"/>
          </w:rPr>
          <m:t xml:space="preserve">;     </m:t>
        </m:r>
      </m:oMath>
      <w:r w:rsidRPr="002E2150">
        <w:rPr>
          <w:rFonts w:asciiTheme="majorHAnsi" w:eastAsia="Times New Roman" w:hAnsiTheme="majorHAnsi" w:cs="Times New Roman"/>
          <w:color w:val="000000"/>
          <w:sz w:val="24"/>
          <w:szCs w:val="24"/>
          <w:lang w:val="ru-RU" w:eastAsia="uk-UA"/>
        </w:rPr>
        <w:t>(</w:t>
      </w:r>
      <w:r w:rsidRPr="002E2150">
        <w:rPr>
          <w:rFonts w:asciiTheme="majorHAnsi" w:eastAsia="Times New Roman" w:hAnsiTheme="majorHAnsi" w:cs="Times New Roman"/>
          <w:b/>
          <w:color w:val="000000"/>
          <w:sz w:val="24"/>
          <w:szCs w:val="24"/>
          <w:lang w:val="ru-RU" w:eastAsia="uk-UA"/>
        </w:rPr>
        <w:t>рис. 1.8.3)</w:t>
      </w:r>
    </w:p>
    <w:p w:rsidR="00541A6A" w:rsidRPr="002E2150" w:rsidRDefault="00541A6A" w:rsidP="00541A6A">
      <w:pPr>
        <w:spacing w:after="0" w:line="240" w:lineRule="auto"/>
        <w:jc w:val="center"/>
        <w:rPr>
          <w:rFonts w:asciiTheme="majorHAnsi" w:eastAsia="Times New Roman" w:hAnsiTheme="majorHAnsi" w:cs="Times New Roman"/>
          <w:color w:val="000000"/>
          <w:sz w:val="24"/>
          <w:szCs w:val="24"/>
          <w:lang w:val="ru-RU" w:eastAsia="uk-UA"/>
        </w:rPr>
      </w:pPr>
      <m:oMath>
        <m:r>
          <w:rPr>
            <w:rFonts w:ascii="Cambria Math" w:eastAsia="Times New Roman" w:hAnsi="Cambria Math" w:cs="Bookman Old Style"/>
            <w:color w:val="000000"/>
            <w:sz w:val="24"/>
            <w:szCs w:val="24"/>
            <w:lang w:val="en-US" w:eastAsia="uk-UA"/>
          </w:rPr>
          <m:t>U</m:t>
        </m:r>
        <m:d>
          <m:dPr>
            <m:ctrlPr>
              <w:rPr>
                <w:rFonts w:ascii="Cambria Math" w:eastAsia="Times New Roman" w:hAnsi="Cambria Math" w:cs="Bookman Old Style"/>
                <w:i/>
                <w:color w:val="000000"/>
                <w:sz w:val="24"/>
                <w:szCs w:val="24"/>
                <w:lang w:val="en-US" w:eastAsia="uk-UA"/>
              </w:rPr>
            </m:ctrlPr>
          </m:dPr>
          <m:e>
            <m:r>
              <w:rPr>
                <w:rFonts w:ascii="Cambria Math" w:eastAsia="Times New Roman" w:hAnsi="Cambria Math" w:cs="Bookman Old Style"/>
                <w:color w:val="000000"/>
                <w:sz w:val="24"/>
                <w:szCs w:val="24"/>
                <w:lang w:val="en-US" w:eastAsia="uk-UA"/>
              </w:rPr>
              <m:t>t</m:t>
            </m:r>
          </m:e>
        </m:d>
        <m:r>
          <w:rPr>
            <w:rFonts w:ascii="Cambria Math" w:eastAsia="Times New Roman" w:hAnsi="Cambria Math" w:cs="Bookman Old Style"/>
            <w:color w:val="000000"/>
            <w:sz w:val="24"/>
            <w:szCs w:val="24"/>
            <w:lang w:val="ru-RU" w:eastAsia="uk-UA"/>
          </w:rPr>
          <m:t>=</m:t>
        </m:r>
        <m:f>
          <m:fPr>
            <m:ctrlPr>
              <w:rPr>
                <w:rFonts w:ascii="Cambria Math" w:eastAsia="Times New Roman" w:hAnsi="Cambria Math" w:cs="Bookman Old Style"/>
                <w:i/>
                <w:color w:val="000000"/>
                <w:sz w:val="24"/>
                <w:szCs w:val="24"/>
                <w:lang w:val="en-US" w:eastAsia="uk-UA"/>
              </w:rPr>
            </m:ctrlPr>
          </m:fPr>
          <m:num>
            <m:sSub>
              <m:sSubPr>
                <m:ctrlPr>
                  <w:rPr>
                    <w:rFonts w:ascii="Cambria Math" w:eastAsia="Times New Roman" w:hAnsi="Cambria Math" w:cs="Bookman Old Style"/>
                    <w:i/>
                    <w:color w:val="000000"/>
                    <w:sz w:val="24"/>
                    <w:szCs w:val="24"/>
                    <w:lang w:val="en-US" w:eastAsia="uk-UA"/>
                  </w:rPr>
                </m:ctrlPr>
              </m:sSubPr>
              <m:e>
                <m:r>
                  <w:rPr>
                    <w:rFonts w:ascii="Cambria Math" w:eastAsia="Times New Roman" w:hAnsi="Cambria Math" w:cs="Bookman Old Style"/>
                    <w:color w:val="000000"/>
                    <w:sz w:val="24"/>
                    <w:szCs w:val="24"/>
                    <w:lang w:val="en-US" w:eastAsia="uk-UA"/>
                  </w:rPr>
                  <m:t>I</m:t>
                </m:r>
              </m:e>
              <m:sub>
                <m:r>
                  <w:rPr>
                    <w:rFonts w:ascii="Cambria Math" w:eastAsia="Times New Roman" w:hAnsi="Cambria Math" w:cs="Bookman Old Style"/>
                    <w:color w:val="000000"/>
                    <w:sz w:val="24"/>
                    <w:szCs w:val="24"/>
                    <w:lang w:val="ru-RU" w:eastAsia="uk-UA"/>
                  </w:rPr>
                  <m:t>0</m:t>
                </m:r>
              </m:sub>
            </m:sSub>
          </m:num>
          <m:den>
            <m:r>
              <w:rPr>
                <w:rFonts w:ascii="Cambria Math" w:eastAsia="Times New Roman" w:hAnsi="Cambria Math" w:cs="Bookman Old Style"/>
                <w:color w:val="000000"/>
                <w:sz w:val="24"/>
                <w:szCs w:val="24"/>
                <w:lang w:val="en-US" w:eastAsia="uk-UA"/>
              </w:rPr>
              <m:t>C</m:t>
            </m:r>
          </m:den>
        </m:f>
        <m:r>
          <w:rPr>
            <w:rFonts w:ascii="Cambria Math" w:eastAsia="Times New Roman" w:hAnsi="Cambria Math" w:cs="Bookman Old Style"/>
            <w:color w:val="000000"/>
            <w:sz w:val="24"/>
            <w:szCs w:val="24"/>
            <w:lang w:val="en-US" w:eastAsia="uk-UA"/>
          </w:rPr>
          <m:t>t</m:t>
        </m:r>
        <m:r>
          <w:rPr>
            <w:rFonts w:ascii="Cambria Math" w:eastAsia="Times New Roman" w:hAnsi="Cambria Math" w:cs="Bookman Old Style"/>
            <w:color w:val="000000"/>
            <w:sz w:val="24"/>
            <w:szCs w:val="24"/>
            <w:lang w:val="ru-RU" w:eastAsia="uk-UA"/>
          </w:rPr>
          <m:t>+</m:t>
        </m:r>
        <m:r>
          <w:rPr>
            <w:rFonts w:ascii="Cambria Math" w:eastAsia="Times New Roman" w:hAnsi="Cambria Math" w:cs="Bookman Old Style"/>
            <w:color w:val="000000"/>
            <w:sz w:val="24"/>
            <w:szCs w:val="24"/>
            <w:lang w:val="en-US" w:eastAsia="uk-UA"/>
          </w:rPr>
          <m:t>U</m:t>
        </m:r>
        <m:d>
          <m:dPr>
            <m:ctrlPr>
              <w:rPr>
                <w:rFonts w:ascii="Cambria Math" w:eastAsia="Times New Roman" w:hAnsi="Cambria Math" w:cs="Bookman Old Style"/>
                <w:i/>
                <w:color w:val="000000"/>
                <w:sz w:val="24"/>
                <w:szCs w:val="24"/>
                <w:lang w:val="en-US" w:eastAsia="uk-UA"/>
              </w:rPr>
            </m:ctrlPr>
          </m:dPr>
          <m:e>
            <m:r>
              <w:rPr>
                <w:rFonts w:ascii="Cambria Math" w:eastAsia="Times New Roman" w:hAnsi="Cambria Math" w:cs="Bookman Old Style"/>
                <w:color w:val="000000"/>
                <w:sz w:val="24"/>
                <w:szCs w:val="24"/>
                <w:lang w:val="ru-RU" w:eastAsia="uk-UA"/>
              </w:rPr>
              <m:t>0</m:t>
            </m:r>
          </m:e>
        </m:d>
        <m:r>
          <w:rPr>
            <w:rFonts w:ascii="Cambria Math" w:eastAsia="Times New Roman" w:hAnsi="Cambria Math" w:cs="Bookman Old Style"/>
            <w:color w:val="000000"/>
            <w:sz w:val="24"/>
            <w:szCs w:val="24"/>
            <w:lang w:val="ru-RU" w:eastAsia="uk-UA"/>
          </w:rPr>
          <m:t xml:space="preserve">;  </m:t>
        </m:r>
        <m:r>
          <w:rPr>
            <w:rFonts w:ascii="Cambria Math" w:eastAsia="Times New Roman" w:hAnsi="Cambria Math" w:cs="Bookman Old Style"/>
            <w:color w:val="000000"/>
            <w:sz w:val="24"/>
            <w:szCs w:val="24"/>
            <w:lang w:val="en-US" w:eastAsia="uk-UA"/>
          </w:rPr>
          <m:t>U</m:t>
        </m:r>
        <m:d>
          <m:dPr>
            <m:ctrlPr>
              <w:rPr>
                <w:rFonts w:ascii="Cambria Math" w:eastAsia="Times New Roman" w:hAnsi="Cambria Math" w:cs="Bookman Old Style"/>
                <w:i/>
                <w:color w:val="000000"/>
                <w:sz w:val="24"/>
                <w:szCs w:val="24"/>
                <w:lang w:val="en-US" w:eastAsia="uk-UA"/>
              </w:rPr>
            </m:ctrlPr>
          </m:dPr>
          <m:e>
            <m:r>
              <w:rPr>
                <w:rFonts w:ascii="Cambria Math" w:eastAsia="Times New Roman" w:hAnsi="Cambria Math" w:cs="Bookman Old Style"/>
                <w:color w:val="000000"/>
                <w:sz w:val="24"/>
                <w:szCs w:val="24"/>
                <w:lang w:val="en-US" w:eastAsia="uk-UA"/>
              </w:rPr>
              <m:t>t</m:t>
            </m:r>
          </m:e>
        </m:d>
        <m:r>
          <w:rPr>
            <w:rFonts w:ascii="Cambria Math" w:eastAsia="Times New Roman" w:hAnsi="Cambria Math" w:cs="Bookman Old Style"/>
            <w:color w:val="000000"/>
            <w:sz w:val="24"/>
            <w:szCs w:val="24"/>
            <w:lang w:val="ru-RU" w:eastAsia="uk-UA"/>
          </w:rPr>
          <m:t>=</m:t>
        </m:r>
        <m:sSup>
          <m:sSupPr>
            <m:ctrlPr>
              <w:rPr>
                <w:rFonts w:ascii="Cambria Math" w:eastAsia="Times New Roman" w:hAnsi="Cambria Math" w:cs="Bookman Old Style"/>
                <w:i/>
                <w:color w:val="000000"/>
                <w:sz w:val="24"/>
                <w:szCs w:val="24"/>
                <w:lang w:val="en-US" w:eastAsia="uk-UA"/>
              </w:rPr>
            </m:ctrlPr>
          </m:sSupPr>
          <m:e>
            <m:r>
              <w:rPr>
                <w:rFonts w:ascii="Cambria Math" w:eastAsia="Times New Roman" w:hAnsi="Cambria Math" w:cs="Bookman Old Style"/>
                <w:color w:val="000000"/>
                <w:sz w:val="24"/>
                <w:szCs w:val="24"/>
                <w:lang w:val="ru-RU" w:eastAsia="uk-UA"/>
              </w:rPr>
              <m:t>10</m:t>
            </m:r>
          </m:e>
          <m:sup>
            <m:r>
              <w:rPr>
                <w:rFonts w:ascii="Cambria Math" w:eastAsia="Times New Roman" w:hAnsi="Cambria Math" w:cs="Bookman Old Style"/>
                <w:color w:val="000000"/>
                <w:sz w:val="24"/>
                <w:szCs w:val="24"/>
                <w:lang w:val="ru-RU" w:eastAsia="uk-UA"/>
              </w:rPr>
              <m:t>3</m:t>
            </m:r>
          </m:sup>
        </m:sSup>
        <m:r>
          <w:rPr>
            <w:rFonts w:ascii="Cambria Math" w:eastAsia="Times New Roman" w:hAnsi="Cambria Math" w:cs="Bookman Old Style"/>
            <w:color w:val="000000"/>
            <w:sz w:val="24"/>
            <w:szCs w:val="24"/>
            <w:lang w:val="en-US" w:eastAsia="uk-UA"/>
          </w:rPr>
          <m:t>t</m:t>
        </m:r>
        <m:r>
          <w:rPr>
            <w:rFonts w:ascii="Cambria Math" w:eastAsia="Times New Roman" w:hAnsi="Cambria Math" w:cs="Bookman Old Style"/>
            <w:color w:val="000000"/>
            <w:sz w:val="24"/>
            <w:szCs w:val="24"/>
            <w:lang w:val="ru-RU" w:eastAsia="uk-UA"/>
          </w:rPr>
          <m:t>+100</m:t>
        </m:r>
      </m:oMath>
      <w:r w:rsidRPr="002E2150">
        <w:rPr>
          <w:rFonts w:asciiTheme="majorHAnsi" w:eastAsia="Times New Roman" w:hAnsiTheme="majorHAnsi" w:cs="Bookman Old Style"/>
          <w:color w:val="000000"/>
          <w:sz w:val="24"/>
          <w:szCs w:val="24"/>
          <w:lang w:val="ru-RU" w:eastAsia="uk-UA"/>
        </w:rPr>
        <w:t xml:space="preserve">   (</w:t>
      </w:r>
      <w:r w:rsidRPr="002E2150">
        <w:rPr>
          <w:rFonts w:asciiTheme="majorHAnsi" w:eastAsia="Times New Roman" w:hAnsiTheme="majorHAnsi" w:cs="Times New Roman"/>
          <w:b/>
          <w:color w:val="000000"/>
          <w:sz w:val="24"/>
          <w:szCs w:val="24"/>
          <w:lang w:val="ru-RU" w:eastAsia="uk-UA"/>
        </w:rPr>
        <w:t>рис. 1.8.2)</w:t>
      </w:r>
    </w:p>
    <w:p w:rsidR="00541A6A" w:rsidRPr="002E2150" w:rsidRDefault="00541A6A" w:rsidP="00541A6A">
      <w:pPr>
        <w:numPr>
          <w:ilvl w:val="0"/>
          <w:numId w:val="1"/>
        </w:numPr>
        <w:spacing w:after="0" w:line="240" w:lineRule="auto"/>
        <w:jc w:val="both"/>
        <w:rPr>
          <w:rFonts w:asciiTheme="majorHAnsi" w:eastAsia="Times New Roman" w:hAnsiTheme="majorHAnsi" w:cs="Times New Roman"/>
          <w:color w:val="000000"/>
          <w:sz w:val="24"/>
          <w:szCs w:val="24"/>
          <w:lang w:eastAsia="uk-UA"/>
        </w:rPr>
      </w:pPr>
      <w:r w:rsidRPr="002E2150">
        <w:rPr>
          <w:rFonts w:asciiTheme="majorHAnsi" w:eastAsia="Times New Roman" w:hAnsiTheme="majorHAnsi" w:cs="Times New Roman"/>
          <w:color w:val="000000"/>
          <w:sz w:val="24"/>
          <w:szCs w:val="24"/>
          <w:lang w:eastAsia="uk-UA"/>
        </w:rPr>
        <w:t>Конденсатор перезаряджається (</w:t>
      </w:r>
      <w:r w:rsidRPr="002E2150">
        <w:rPr>
          <w:rFonts w:asciiTheme="majorHAnsi" w:eastAsia="Times New Roman" w:hAnsiTheme="majorHAnsi" w:cs="Times New Roman"/>
          <w:color w:val="000000"/>
          <w:sz w:val="24"/>
          <w:szCs w:val="24"/>
          <w:lang w:val="en-US" w:eastAsia="uk-UA"/>
        </w:rPr>
        <w:t>Q↓)</w:t>
      </w:r>
    </w:p>
    <w:p w:rsidR="00541A6A" w:rsidRPr="002E2150" w:rsidRDefault="00541A6A" w:rsidP="00541A6A">
      <w:pPr>
        <w:spacing w:after="0" w:line="240" w:lineRule="auto"/>
        <w:jc w:val="both"/>
        <w:rPr>
          <w:rFonts w:asciiTheme="majorHAnsi" w:eastAsia="Times New Roman" w:hAnsiTheme="majorHAnsi" w:cs="Bookman Old Style"/>
          <w:color w:val="000000"/>
          <w:sz w:val="24"/>
          <w:szCs w:val="24"/>
          <w:lang w:eastAsia="uk-UA"/>
        </w:rPr>
      </w:pPr>
    </w:p>
    <w:p w:rsidR="00541A6A" w:rsidRPr="002E2150" w:rsidRDefault="00541A6A" w:rsidP="00541A6A">
      <w:pPr>
        <w:spacing w:after="0" w:line="240" w:lineRule="auto"/>
        <w:jc w:val="both"/>
        <w:rPr>
          <w:rFonts w:asciiTheme="majorHAnsi" w:eastAsia="Times New Roman" w:hAnsiTheme="majorHAnsi" w:cs="Times New Roman"/>
          <w:sz w:val="24"/>
          <w:szCs w:val="24"/>
          <w:lang w:eastAsia="ru-RU"/>
        </w:rPr>
      </w:pPr>
      <w:r w:rsidRPr="002E2150">
        <w:rPr>
          <w:rFonts w:asciiTheme="majorHAnsi" w:eastAsia="Times New Roman" w:hAnsiTheme="majorHAnsi" w:cs="Times New Roman"/>
          <w:color w:val="000000"/>
          <w:sz w:val="24"/>
          <w:szCs w:val="24"/>
          <w:lang w:eastAsia="uk-UA"/>
        </w:rPr>
        <w:lastRenderedPageBreak/>
        <w:t xml:space="preserve">1.1.4. </w:t>
      </w:r>
      <w:r w:rsidRPr="002E2150">
        <w:rPr>
          <w:rFonts w:asciiTheme="majorHAnsi" w:eastAsia="Times New Roman" w:hAnsiTheme="majorHAnsi" w:cs="Times New Roman"/>
          <w:color w:val="000000"/>
          <w:sz w:val="24"/>
          <w:szCs w:val="24"/>
          <w:u w:val="single"/>
          <w:lang w:eastAsia="uk-UA"/>
        </w:rPr>
        <w:t>Активні елементи кіл та їх характеристики</w:t>
      </w:r>
    </w:p>
    <w:p w:rsidR="00541A6A" w:rsidRPr="002E2150" w:rsidRDefault="00541A6A" w:rsidP="00541A6A">
      <w:pPr>
        <w:spacing w:after="0" w:line="240" w:lineRule="auto"/>
        <w:jc w:val="both"/>
        <w:rPr>
          <w:rFonts w:asciiTheme="majorHAnsi" w:eastAsia="Times New Roman" w:hAnsiTheme="majorHAnsi" w:cs="Times New Roman"/>
          <w:i/>
          <w:sz w:val="24"/>
          <w:szCs w:val="24"/>
          <w:lang w:val="ru-RU" w:eastAsia="ru-RU"/>
        </w:rPr>
      </w:pPr>
      <w:r w:rsidRPr="002E2150">
        <w:rPr>
          <w:rFonts w:asciiTheme="majorHAnsi" w:eastAsia="Times New Roman" w:hAnsiTheme="majorHAnsi" w:cs="Times New Roman"/>
          <w:color w:val="000000"/>
          <w:sz w:val="24"/>
          <w:szCs w:val="24"/>
          <w:lang w:eastAsia="uk-UA"/>
        </w:rPr>
        <w:t xml:space="preserve">Активними елементами кола є джерела електричної енергії - генератори. Основними параметрами Генераторів є електрорушійна сила </w:t>
      </w:r>
      <m:oMath>
        <m:r>
          <w:rPr>
            <w:rFonts w:ascii="Cambria Math" w:eastAsia="Times New Roman" w:hAnsi="Cambria Math" w:cs="Times New Roman"/>
            <w:color w:val="000000"/>
            <w:sz w:val="24"/>
            <w:szCs w:val="24"/>
            <w:lang w:eastAsia="uk-UA"/>
          </w:rPr>
          <m:t>ε</m:t>
        </m:r>
      </m:oMath>
      <w:r w:rsidRPr="002E2150">
        <w:rPr>
          <w:rFonts w:asciiTheme="majorHAnsi" w:eastAsia="Times New Roman" w:hAnsiTheme="majorHAnsi" w:cs="Times New Roman"/>
          <w:color w:val="000000"/>
          <w:sz w:val="24"/>
          <w:szCs w:val="24"/>
          <w:lang w:eastAsia="uk-UA"/>
        </w:rPr>
        <w:t xml:space="preserve"> і внутрішній опір </w:t>
      </w:r>
      <m:oMath>
        <m:sSub>
          <m:sSubPr>
            <m:ctrlPr>
              <w:rPr>
                <w:rFonts w:ascii="Cambria Math" w:eastAsia="Times New Roman" w:hAnsi="Cambria Math" w:cs="Times New Roman"/>
                <w:i/>
                <w:color w:val="000000"/>
                <w:sz w:val="24"/>
                <w:szCs w:val="24"/>
                <w:lang w:eastAsia="uk-UA"/>
              </w:rPr>
            </m:ctrlPr>
          </m:sSubPr>
          <m:e>
            <m:r>
              <w:rPr>
                <w:rFonts w:ascii="Cambria Math" w:eastAsia="Times New Roman" w:hAnsi="Cambria Math" w:cs="Times New Roman"/>
                <w:color w:val="000000"/>
                <w:sz w:val="24"/>
                <w:szCs w:val="24"/>
                <w:lang w:eastAsia="uk-UA"/>
              </w:rPr>
              <m:t>R</m:t>
            </m:r>
          </m:e>
          <m:sub>
            <m:r>
              <w:rPr>
                <w:rFonts w:ascii="Cambria Math" w:eastAsia="Times New Roman" w:hAnsi="Cambria Math" w:cs="Times New Roman"/>
                <w:color w:val="000000"/>
                <w:sz w:val="24"/>
                <w:szCs w:val="24"/>
                <w:lang w:eastAsia="uk-UA"/>
              </w:rPr>
              <m:t>i</m:t>
            </m:r>
          </m:sub>
        </m:sSub>
      </m:oMath>
    </w:p>
    <w:p w:rsidR="00541A6A" w:rsidRPr="002E2150" w:rsidRDefault="00541A6A" w:rsidP="00541A6A">
      <w:pPr>
        <w:spacing w:after="0" w:line="240" w:lineRule="auto"/>
        <w:jc w:val="both"/>
        <w:rPr>
          <w:rFonts w:asciiTheme="majorHAnsi" w:eastAsia="Times New Roman" w:hAnsiTheme="majorHAnsi" w:cs="Times New Roman"/>
          <w:b/>
          <w:color w:val="000000"/>
          <w:sz w:val="24"/>
          <w:szCs w:val="24"/>
          <w:lang w:val="ru-RU" w:eastAsia="uk-UA"/>
        </w:rPr>
      </w:pPr>
      <w:r w:rsidRPr="002E2150">
        <w:rPr>
          <w:rFonts w:asciiTheme="majorHAnsi" w:eastAsia="Times New Roman" w:hAnsiTheme="majorHAnsi" w:cs="Times New Roman"/>
          <w:color w:val="000000"/>
          <w:sz w:val="24"/>
          <w:szCs w:val="24"/>
          <w:lang w:eastAsia="uk-UA"/>
        </w:rPr>
        <w:t>У генераторах має місце перетворення якого-небудь виду енер</w:t>
      </w:r>
      <w:r w:rsidRPr="002E2150">
        <w:rPr>
          <w:rFonts w:asciiTheme="majorHAnsi" w:eastAsia="Times New Roman" w:hAnsiTheme="majorHAnsi" w:cs="Times New Roman"/>
          <w:color w:val="000000"/>
          <w:sz w:val="24"/>
          <w:szCs w:val="24"/>
          <w:lang w:eastAsia="uk-UA"/>
        </w:rPr>
        <w:softHyphen/>
        <w:t>гії в електричну. Наприклад, у гальванічних елементах і акумуля</w:t>
      </w:r>
      <w:r w:rsidRPr="002E2150">
        <w:rPr>
          <w:rFonts w:asciiTheme="majorHAnsi" w:eastAsia="Times New Roman" w:hAnsiTheme="majorHAnsi" w:cs="Times New Roman"/>
          <w:color w:val="000000"/>
          <w:sz w:val="24"/>
          <w:szCs w:val="24"/>
          <w:lang w:eastAsia="uk-UA"/>
        </w:rPr>
        <w:softHyphen/>
        <w:t>торах хімічна енергія перетворюється в електричну, в сонячних батареях - світлою енергія перетворюється в електричну і тому подібне. Усередині генераторів має місце вимушений поділ елект</w:t>
      </w:r>
      <w:r w:rsidRPr="002E2150">
        <w:rPr>
          <w:rFonts w:asciiTheme="majorHAnsi" w:eastAsia="Times New Roman" w:hAnsiTheme="majorHAnsi" w:cs="Times New Roman"/>
          <w:color w:val="000000"/>
          <w:sz w:val="24"/>
          <w:szCs w:val="24"/>
          <w:lang w:eastAsia="uk-UA"/>
        </w:rPr>
        <w:softHyphen/>
        <w:t xml:space="preserve">ричних зарядів різних знаків, що викликає виникнення всередині генератора електричного поля, а отже, I різниці потенціалів. Ця різниця потенціалів називається електрорушійною силою, величина ЕРС </w:t>
      </w:r>
      <w:r w:rsidRPr="002E2150">
        <w:rPr>
          <w:rFonts w:asciiTheme="majorHAnsi" w:eastAsia="Times New Roman" w:hAnsiTheme="majorHAnsi" w:cs="Times New Roman"/>
          <w:color w:val="000000"/>
          <w:sz w:val="24"/>
          <w:szCs w:val="24"/>
          <w:lang w:val="ru-RU" w:eastAsia="uk-UA"/>
        </w:rPr>
        <w:t xml:space="preserve"> </w:t>
      </w:r>
      <m:oMath>
        <m:r>
          <w:rPr>
            <w:rFonts w:ascii="Cambria Math" w:eastAsia="Times New Roman" w:hAnsi="Cambria Math" w:cs="Times New Roman"/>
            <w:color w:val="000000"/>
            <w:sz w:val="24"/>
            <w:szCs w:val="24"/>
            <w:lang w:val="en-US" w:eastAsia="uk-UA"/>
          </w:rPr>
          <m:t>ε</m:t>
        </m:r>
        <m:r>
          <w:rPr>
            <w:rFonts w:ascii="Cambria Math" w:eastAsia="Times New Roman" w:hAnsi="Cambria Math" w:cs="Times New Roman"/>
            <w:color w:val="000000"/>
            <w:sz w:val="24"/>
            <w:szCs w:val="24"/>
            <w:lang w:val="ru-RU" w:eastAsia="uk-UA"/>
          </w:rPr>
          <m:t>=</m:t>
        </m:r>
        <m:f>
          <m:fPr>
            <m:ctrlPr>
              <w:rPr>
                <w:rFonts w:ascii="Cambria Math" w:eastAsia="Times New Roman" w:hAnsi="Cambria Math" w:cs="Times New Roman"/>
                <w:i/>
                <w:color w:val="000000"/>
                <w:sz w:val="24"/>
                <w:szCs w:val="24"/>
                <w:lang w:val="en-US" w:eastAsia="uk-UA"/>
              </w:rPr>
            </m:ctrlPr>
          </m:fPr>
          <m:num>
            <m:r>
              <w:rPr>
                <w:rFonts w:ascii="Cambria Math" w:eastAsia="Times New Roman" w:hAnsi="Cambria Math" w:cs="Times New Roman"/>
                <w:color w:val="000000"/>
                <w:sz w:val="24"/>
                <w:szCs w:val="24"/>
                <w:lang w:val="en-US" w:eastAsia="uk-UA"/>
              </w:rPr>
              <m:t>d</m:t>
            </m:r>
            <m:sSub>
              <m:sSubPr>
                <m:ctrlPr>
                  <w:rPr>
                    <w:rFonts w:ascii="Cambria Math" w:eastAsia="Times New Roman" w:hAnsi="Cambria Math" w:cs="Times New Roman"/>
                    <w:i/>
                    <w:color w:val="000000"/>
                    <w:sz w:val="24"/>
                    <w:szCs w:val="24"/>
                    <w:lang w:val="en-US" w:eastAsia="uk-UA"/>
                  </w:rPr>
                </m:ctrlPr>
              </m:sSubPr>
              <m:e>
                <m:r>
                  <w:rPr>
                    <w:rFonts w:ascii="Cambria Math" w:eastAsia="Times New Roman" w:hAnsi="Cambria Math" w:cs="Times New Roman"/>
                    <w:color w:val="000000"/>
                    <w:sz w:val="24"/>
                    <w:szCs w:val="24"/>
                    <w:lang w:val="en-US" w:eastAsia="uk-UA"/>
                  </w:rPr>
                  <m:t>W</m:t>
                </m:r>
              </m:e>
              <m:sub>
                <m:r>
                  <w:rPr>
                    <w:rFonts w:ascii="Cambria Math" w:eastAsia="Times New Roman" w:hAnsi="Cambria Math" w:cs="Times New Roman"/>
                    <w:color w:val="000000"/>
                    <w:sz w:val="24"/>
                    <w:szCs w:val="24"/>
                    <w:lang w:val="en-US" w:eastAsia="uk-UA"/>
                  </w:rPr>
                  <m:t>c</m:t>
                </m:r>
              </m:sub>
            </m:sSub>
          </m:num>
          <m:den>
            <m:r>
              <w:rPr>
                <w:rFonts w:ascii="Cambria Math" w:eastAsia="Times New Roman" w:hAnsi="Cambria Math" w:cs="Times New Roman"/>
                <w:color w:val="000000"/>
                <w:sz w:val="24"/>
                <w:szCs w:val="24"/>
                <w:lang w:val="en-US" w:eastAsia="uk-UA"/>
              </w:rPr>
              <m:t>dQ</m:t>
            </m:r>
          </m:den>
        </m:f>
      </m:oMath>
      <w:r w:rsidRPr="002E2150">
        <w:rPr>
          <w:rFonts w:asciiTheme="majorHAnsi" w:eastAsia="Times New Roman" w:hAnsiTheme="majorHAnsi" w:cs="Times New Roman"/>
          <w:color w:val="000000"/>
          <w:sz w:val="24"/>
          <w:szCs w:val="24"/>
          <w:lang w:val="ru-RU" w:eastAsia="uk-UA"/>
        </w:rPr>
        <w:t xml:space="preserve">;  </w:t>
      </w:r>
      <w:r w:rsidRPr="002E2150">
        <w:rPr>
          <w:rFonts w:asciiTheme="majorHAnsi" w:eastAsia="Times New Roman" w:hAnsiTheme="majorHAnsi" w:cs="Times New Roman"/>
          <w:b/>
          <w:color w:val="000000"/>
          <w:sz w:val="24"/>
          <w:szCs w:val="24"/>
          <w:lang w:val="ru-RU" w:eastAsia="uk-UA"/>
        </w:rPr>
        <w:t>(1.</w:t>
      </w:r>
      <w:r w:rsidRPr="002E2150">
        <w:rPr>
          <w:rFonts w:asciiTheme="majorHAnsi" w:eastAsia="Times New Roman" w:hAnsiTheme="majorHAnsi" w:cs="Times New Roman"/>
          <w:b/>
          <w:color w:val="000000"/>
          <w:sz w:val="24"/>
          <w:szCs w:val="24"/>
          <w:lang w:eastAsia="uk-UA"/>
        </w:rPr>
        <w:t>2</w:t>
      </w:r>
      <w:r w:rsidRPr="002E2150">
        <w:rPr>
          <w:rFonts w:asciiTheme="majorHAnsi" w:eastAsia="Times New Roman" w:hAnsiTheme="majorHAnsi" w:cs="Times New Roman"/>
          <w:b/>
          <w:color w:val="000000"/>
          <w:sz w:val="24"/>
          <w:szCs w:val="24"/>
          <w:lang w:val="ru-RU" w:eastAsia="uk-UA"/>
        </w:rPr>
        <w:t>4)</w:t>
      </w:r>
    </w:p>
    <w:p w:rsidR="00541A6A" w:rsidRPr="002E2150" w:rsidRDefault="00541A6A" w:rsidP="00541A6A">
      <w:pPr>
        <w:spacing w:after="0" w:line="240" w:lineRule="auto"/>
        <w:jc w:val="both"/>
        <w:rPr>
          <w:rFonts w:asciiTheme="majorHAnsi" w:eastAsia="Times New Roman" w:hAnsiTheme="majorHAnsi" w:cs="Times New Roman"/>
          <w:sz w:val="24"/>
          <w:szCs w:val="24"/>
          <w:lang w:val="ru-RU" w:eastAsia="ru-RU"/>
        </w:rPr>
      </w:pPr>
    </w:p>
    <w:p w:rsidR="00541A6A" w:rsidRPr="002E2150" w:rsidRDefault="00541A6A" w:rsidP="00541A6A">
      <w:pPr>
        <w:spacing w:after="0" w:line="240" w:lineRule="auto"/>
        <w:jc w:val="both"/>
        <w:rPr>
          <w:rFonts w:asciiTheme="majorHAnsi" w:eastAsia="Times New Roman" w:hAnsiTheme="majorHAnsi" w:cs="Times New Roman"/>
          <w:sz w:val="24"/>
          <w:szCs w:val="24"/>
          <w:lang w:val="ru-RU" w:eastAsia="ru-RU"/>
        </w:rPr>
      </w:pPr>
      <w:r w:rsidRPr="002E2150">
        <w:rPr>
          <w:rFonts w:asciiTheme="majorHAnsi" w:eastAsia="Gungsuh" w:hAnsiTheme="majorHAnsi" w:cs="Times New Roman"/>
          <w:iCs/>
          <w:color w:val="000000"/>
          <w:sz w:val="24"/>
          <w:szCs w:val="24"/>
          <w:lang w:val="ru-RU" w:eastAsia="uk-UA"/>
        </w:rPr>
        <w:t>де</w:t>
      </w:r>
      <w:r w:rsidRPr="002E2150">
        <w:rPr>
          <w:rFonts w:asciiTheme="majorHAnsi" w:eastAsia="Times New Roman" w:hAnsiTheme="majorHAnsi" w:cs="Times New Roman"/>
          <w:color w:val="000000"/>
          <w:sz w:val="24"/>
          <w:szCs w:val="24"/>
          <w:lang w:eastAsia="uk-UA"/>
        </w:rPr>
        <w:t xml:space="preserve"> </w:t>
      </w:r>
      <m:oMath>
        <m:sSub>
          <m:sSubPr>
            <m:ctrlPr>
              <w:rPr>
                <w:rFonts w:ascii="Cambria Math" w:eastAsia="Times New Roman" w:hAnsi="Cambria Math" w:cs="Times New Roman"/>
                <w:i/>
                <w:color w:val="000000"/>
                <w:spacing w:val="-30"/>
                <w:sz w:val="24"/>
                <w:szCs w:val="24"/>
                <w:lang w:eastAsia="uk-UA"/>
              </w:rPr>
            </m:ctrlPr>
          </m:sSubPr>
          <m:e>
            <m:r>
              <w:rPr>
                <w:rFonts w:ascii="Cambria Math" w:eastAsia="Times New Roman" w:hAnsi="Cambria Math" w:cs="Times New Roman"/>
                <w:color w:val="000000"/>
                <w:spacing w:val="-30"/>
                <w:sz w:val="24"/>
                <w:szCs w:val="24"/>
                <w:lang w:val="en-US" w:eastAsia="uk-UA"/>
              </w:rPr>
              <m:t>W</m:t>
            </m:r>
          </m:e>
          <m:sub>
            <m:r>
              <w:rPr>
                <w:rFonts w:ascii="Cambria Math" w:eastAsia="Times New Roman" w:hAnsi="Cambria Math" w:cs="Times New Roman"/>
                <w:color w:val="000000"/>
                <w:spacing w:val="-30"/>
                <w:sz w:val="24"/>
                <w:szCs w:val="24"/>
                <w:lang w:eastAsia="uk-UA"/>
              </w:rPr>
              <m:t>c</m:t>
            </m:r>
          </m:sub>
        </m:sSub>
      </m:oMath>
      <w:r w:rsidRPr="002E2150">
        <w:rPr>
          <w:rFonts w:asciiTheme="majorHAnsi" w:eastAsia="Times New Roman" w:hAnsiTheme="majorHAnsi" w:cs="Times New Roman"/>
          <w:color w:val="000000"/>
          <w:sz w:val="24"/>
          <w:szCs w:val="24"/>
          <w:lang w:eastAsia="uk-UA"/>
        </w:rPr>
        <w:t xml:space="preserve"> - робота, що виконується сторонніми </w:t>
      </w:r>
      <w:r w:rsidRPr="002E2150">
        <w:rPr>
          <w:rFonts w:asciiTheme="majorHAnsi" w:eastAsia="Times New Roman" w:hAnsiTheme="majorHAnsi" w:cs="Times New Roman"/>
          <w:color w:val="000000"/>
          <w:sz w:val="24"/>
          <w:szCs w:val="24"/>
          <w:lang w:val="ru-RU" w:eastAsia="uk-UA"/>
        </w:rPr>
        <w:t>силами</w:t>
      </w:r>
      <w:r w:rsidRPr="002E2150">
        <w:rPr>
          <w:rFonts w:asciiTheme="majorHAnsi" w:eastAsia="Times New Roman" w:hAnsiTheme="majorHAnsi" w:cs="Times New Roman"/>
          <w:color w:val="000000"/>
          <w:sz w:val="24"/>
          <w:szCs w:val="24"/>
          <w:lang w:eastAsia="uk-UA"/>
        </w:rPr>
        <w:t xml:space="preserve">. </w:t>
      </w:r>
      <w:r w:rsidRPr="002E2150">
        <w:rPr>
          <w:rFonts w:asciiTheme="majorHAnsi" w:eastAsia="Gungsuh" w:hAnsiTheme="majorHAnsi" w:cs="Times New Roman"/>
          <w:iCs/>
          <w:color w:val="000000"/>
          <w:sz w:val="24"/>
          <w:szCs w:val="24"/>
          <w:lang w:val="ru-RU" w:eastAsia="uk-UA"/>
        </w:rPr>
        <w:t>У</w:t>
      </w:r>
      <w:r w:rsidRPr="002E2150">
        <w:rPr>
          <w:rFonts w:asciiTheme="majorHAnsi" w:eastAsia="Times New Roman" w:hAnsiTheme="majorHAnsi" w:cs="Times New Roman"/>
          <w:color w:val="000000"/>
          <w:sz w:val="24"/>
          <w:szCs w:val="24"/>
          <w:lang w:eastAsia="uk-UA"/>
        </w:rPr>
        <w:t xml:space="preserve"> системі СІ ЕРС вимірюється у вольтах (Дж/к</w:t>
      </w:r>
      <w:r w:rsidRPr="002E2150">
        <w:rPr>
          <w:rFonts w:asciiTheme="majorHAnsi" w:eastAsia="Times New Roman" w:hAnsiTheme="majorHAnsi" w:cs="Times New Roman"/>
          <w:color w:val="000000"/>
          <w:sz w:val="24"/>
          <w:szCs w:val="24"/>
          <w:lang w:val="ru-RU" w:eastAsia="uk-UA"/>
        </w:rPr>
        <w:t xml:space="preserve"> = В)</w:t>
      </w:r>
    </w:p>
    <w:p w:rsidR="00541A6A" w:rsidRPr="002E2150" w:rsidRDefault="00541A6A" w:rsidP="00541A6A">
      <w:pPr>
        <w:spacing w:after="0" w:line="240" w:lineRule="auto"/>
        <w:jc w:val="both"/>
        <w:rPr>
          <w:rFonts w:asciiTheme="majorHAnsi" w:eastAsia="Times New Roman" w:hAnsiTheme="majorHAnsi" w:cs="Times New Roman"/>
          <w:sz w:val="24"/>
          <w:szCs w:val="24"/>
          <w:lang w:eastAsia="ru-RU"/>
        </w:rPr>
      </w:pPr>
      <w:r w:rsidRPr="002E2150">
        <w:rPr>
          <w:rFonts w:asciiTheme="majorHAnsi" w:eastAsia="Times New Roman" w:hAnsiTheme="majorHAnsi" w:cs="Times New Roman"/>
          <w:color w:val="000000"/>
          <w:sz w:val="24"/>
          <w:szCs w:val="24"/>
          <w:lang w:eastAsia="uk-UA"/>
        </w:rPr>
        <w:t>ЕРС генератора є причиною виникнення струму в електричному колі. Чисельно ЕРС генератора дорівнює різниці потенціалів між його затискачами у випадку, коли коло розімкнене і струм через генератор не протікає. За напрямок ЕРС приймається напрямок ви</w:t>
      </w:r>
      <w:r w:rsidRPr="002E2150">
        <w:rPr>
          <w:rFonts w:asciiTheme="majorHAnsi" w:eastAsia="Times New Roman" w:hAnsiTheme="majorHAnsi" w:cs="Times New Roman"/>
          <w:color w:val="000000"/>
          <w:sz w:val="24"/>
          <w:szCs w:val="24"/>
          <w:lang w:eastAsia="uk-UA"/>
        </w:rPr>
        <w:softHyphen/>
        <w:t>мушеного руху позитивних зарядів усередині генератора, тобто на</w:t>
      </w:r>
      <w:r w:rsidRPr="002E2150">
        <w:rPr>
          <w:rFonts w:asciiTheme="majorHAnsi" w:eastAsia="Times New Roman" w:hAnsiTheme="majorHAnsi" w:cs="Times New Roman"/>
          <w:color w:val="000000"/>
          <w:sz w:val="24"/>
          <w:szCs w:val="24"/>
          <w:lang w:eastAsia="uk-UA"/>
        </w:rPr>
        <w:softHyphen/>
        <w:t>прямок від від'ємного полюса генератора до позитивного.</w:t>
      </w:r>
    </w:p>
    <w:p w:rsidR="00541A6A" w:rsidRPr="002E2150" w:rsidRDefault="00541A6A" w:rsidP="00541A6A">
      <w:pPr>
        <w:spacing w:after="0" w:line="240" w:lineRule="auto"/>
        <w:jc w:val="both"/>
        <w:rPr>
          <w:rFonts w:asciiTheme="majorHAnsi" w:eastAsia="Times New Roman" w:hAnsiTheme="majorHAnsi" w:cs="Times New Roman"/>
          <w:sz w:val="24"/>
          <w:szCs w:val="24"/>
          <w:lang w:eastAsia="ru-RU"/>
        </w:rPr>
      </w:pPr>
      <w:r w:rsidRPr="002E2150">
        <w:rPr>
          <w:rFonts w:asciiTheme="majorHAnsi" w:eastAsia="Times New Roman" w:hAnsiTheme="majorHAnsi" w:cs="Times New Roman"/>
          <w:color w:val="000000"/>
          <w:sz w:val="24"/>
          <w:szCs w:val="24"/>
          <w:lang w:eastAsia="uk-UA"/>
        </w:rPr>
        <w:t>При переміщені зарядів усередині джерела, останні стикають</w:t>
      </w:r>
      <w:r w:rsidRPr="002E2150">
        <w:rPr>
          <w:rFonts w:asciiTheme="majorHAnsi" w:eastAsia="Times New Roman" w:hAnsiTheme="majorHAnsi" w:cs="Times New Roman"/>
          <w:color w:val="000000"/>
          <w:sz w:val="24"/>
          <w:szCs w:val="24"/>
          <w:lang w:eastAsia="uk-UA"/>
        </w:rPr>
        <w:softHyphen/>
        <w:t xml:space="preserve">ся з різними частинками, тобто зазнають опору руху - </w:t>
      </w:r>
      <m:oMath>
        <m:sSub>
          <m:sSubPr>
            <m:ctrlPr>
              <w:rPr>
                <w:rFonts w:ascii="Cambria Math" w:eastAsia="Times New Roman" w:hAnsi="Cambria Math" w:cs="Times New Roman"/>
                <w:i/>
                <w:color w:val="000000"/>
                <w:sz w:val="24"/>
                <w:szCs w:val="24"/>
                <w:lang w:eastAsia="uk-UA"/>
              </w:rPr>
            </m:ctrlPr>
          </m:sSubPr>
          <m:e>
            <m:r>
              <w:rPr>
                <w:rFonts w:ascii="Cambria Math" w:eastAsia="Times New Roman" w:hAnsi="Cambria Math" w:cs="Times New Roman"/>
                <w:color w:val="000000"/>
                <w:sz w:val="24"/>
                <w:szCs w:val="24"/>
                <w:lang w:eastAsia="uk-UA"/>
              </w:rPr>
              <m:t>R</m:t>
            </m:r>
          </m:e>
          <m:sub>
            <m:r>
              <w:rPr>
                <w:rFonts w:ascii="Cambria Math" w:eastAsia="Times New Roman" w:hAnsi="Cambria Math" w:cs="Times New Roman"/>
                <w:color w:val="000000"/>
                <w:sz w:val="24"/>
                <w:szCs w:val="24"/>
                <w:lang w:eastAsia="uk-UA"/>
              </w:rPr>
              <m:t>i</m:t>
            </m:r>
          </m:sub>
        </m:sSub>
      </m:oMath>
    </w:p>
    <w:p w:rsidR="00541A6A" w:rsidRPr="002E2150" w:rsidRDefault="00541A6A" w:rsidP="00541A6A">
      <w:pPr>
        <w:spacing w:after="0" w:line="240" w:lineRule="auto"/>
        <w:jc w:val="both"/>
        <w:rPr>
          <w:rFonts w:asciiTheme="majorHAnsi" w:eastAsia="Times New Roman" w:hAnsiTheme="majorHAnsi" w:cs="Times New Roman"/>
          <w:sz w:val="24"/>
          <w:szCs w:val="24"/>
          <w:lang w:eastAsia="ru-RU"/>
        </w:rPr>
      </w:pPr>
      <w:r w:rsidRPr="002E2150">
        <w:rPr>
          <w:rFonts w:asciiTheme="majorHAnsi" w:eastAsia="Times New Roman" w:hAnsiTheme="majorHAnsi" w:cs="Times New Roman"/>
          <w:color w:val="000000"/>
          <w:sz w:val="24"/>
          <w:szCs w:val="24"/>
          <w:lang w:eastAsia="uk-UA"/>
        </w:rPr>
        <w:t>Розрізняють джерела напруги і струму. Якщо внутріш</w:t>
      </w:r>
      <w:r w:rsidRPr="002E2150">
        <w:rPr>
          <w:rFonts w:asciiTheme="majorHAnsi" w:eastAsia="Times New Roman" w:hAnsiTheme="majorHAnsi" w:cs="Times New Roman"/>
          <w:color w:val="000000"/>
          <w:sz w:val="24"/>
          <w:szCs w:val="24"/>
          <w:lang w:eastAsia="uk-UA"/>
        </w:rPr>
        <w:softHyphen/>
        <w:t>ній опір генератора малий у порівнянні з опором навантаження</w:t>
      </w:r>
    </w:p>
    <w:p w:rsidR="00541A6A" w:rsidRPr="002E2150" w:rsidRDefault="00541A6A" w:rsidP="00541A6A">
      <w:pPr>
        <w:spacing w:after="0" w:line="240" w:lineRule="auto"/>
        <w:jc w:val="both"/>
        <w:rPr>
          <w:rFonts w:asciiTheme="majorHAnsi" w:eastAsia="Gungsuh" w:hAnsiTheme="majorHAnsi" w:cs="Times New Roman"/>
          <w:color w:val="000000"/>
          <w:sz w:val="24"/>
          <w:szCs w:val="24"/>
          <w:lang w:val="ru-RU" w:eastAsia="uk-UA"/>
        </w:rPr>
      </w:pPr>
      <m:oMath>
        <m:sSub>
          <m:sSubPr>
            <m:ctrlPr>
              <w:rPr>
                <w:rFonts w:ascii="Cambria Math" w:eastAsia="Gungsuh" w:hAnsi="Cambria Math" w:cs="Times New Roman"/>
                <w:i/>
                <w:color w:val="000000"/>
                <w:sz w:val="24"/>
                <w:szCs w:val="24"/>
                <w:lang w:eastAsia="uk-UA"/>
              </w:rPr>
            </m:ctrlPr>
          </m:sSubPr>
          <m:e>
            <m:r>
              <w:rPr>
                <w:rFonts w:ascii="Cambria Math" w:eastAsia="Gungsuh" w:hAnsi="Cambria Math" w:cs="Times New Roman"/>
                <w:color w:val="000000"/>
                <w:sz w:val="24"/>
                <w:szCs w:val="24"/>
                <w:lang w:eastAsia="uk-UA"/>
              </w:rPr>
              <m:t>R</m:t>
            </m:r>
          </m:e>
          <m:sub>
            <m:r>
              <w:rPr>
                <w:rFonts w:ascii="Cambria Math" w:eastAsia="Gungsuh" w:hAnsi="Cambria Math" w:cs="Times New Roman"/>
                <w:color w:val="000000"/>
                <w:sz w:val="24"/>
                <w:szCs w:val="24"/>
                <w:lang w:eastAsia="uk-UA"/>
              </w:rPr>
              <m:t>i</m:t>
            </m:r>
          </m:sub>
        </m:sSub>
        <m:r>
          <w:rPr>
            <w:rFonts w:ascii="Cambria Math" w:eastAsia="Gungsuh" w:hAnsi="Cambria Math" w:cs="Times New Roman"/>
            <w:color w:val="000000"/>
            <w:sz w:val="24"/>
            <w:szCs w:val="24"/>
            <w:lang w:eastAsia="uk-UA"/>
          </w:rPr>
          <m:t>≪</m:t>
        </m:r>
        <m:sSub>
          <m:sSubPr>
            <m:ctrlPr>
              <w:rPr>
                <w:rFonts w:ascii="Cambria Math" w:eastAsia="Gungsuh" w:hAnsi="Cambria Math" w:cs="Times New Roman"/>
                <w:i/>
                <w:color w:val="000000"/>
                <w:sz w:val="24"/>
                <w:szCs w:val="24"/>
                <w:lang w:eastAsia="uk-UA"/>
              </w:rPr>
            </m:ctrlPr>
          </m:sSubPr>
          <m:e>
            <m:r>
              <w:rPr>
                <w:rFonts w:ascii="Cambria Math" w:eastAsia="Gungsuh" w:hAnsi="Cambria Math" w:cs="Times New Roman"/>
                <w:color w:val="000000"/>
                <w:sz w:val="24"/>
                <w:szCs w:val="24"/>
                <w:lang w:eastAsia="uk-UA"/>
              </w:rPr>
              <m:t>R</m:t>
            </m:r>
          </m:e>
          <m:sub>
            <m:r>
              <w:rPr>
                <w:rFonts w:ascii="Cambria Math" w:eastAsia="Gungsuh" w:hAnsi="Cambria Math" w:cs="Times New Roman"/>
                <w:color w:val="000000"/>
                <w:sz w:val="24"/>
                <w:szCs w:val="24"/>
                <w:lang w:eastAsia="uk-UA"/>
              </w:rPr>
              <m:t>н</m:t>
            </m:r>
          </m:sub>
        </m:sSub>
        <m:r>
          <w:rPr>
            <w:rFonts w:ascii="Cambria Math" w:eastAsia="Gungsuh" w:hAnsi="Cambria Math" w:cs="Times New Roman"/>
            <w:color w:val="000000"/>
            <w:sz w:val="24"/>
            <w:szCs w:val="24"/>
            <w:lang w:val="ru-RU" w:eastAsia="uk-UA"/>
          </w:rPr>
          <m:t xml:space="preserve">  , </m:t>
        </m:r>
      </m:oMath>
      <w:r w:rsidRPr="002E2150">
        <w:rPr>
          <w:rFonts w:asciiTheme="majorHAnsi" w:eastAsia="Gungsuh" w:hAnsiTheme="majorHAnsi" w:cs="Times New Roman"/>
          <w:color w:val="000000"/>
          <w:sz w:val="24"/>
          <w:szCs w:val="24"/>
          <w:lang w:eastAsia="uk-UA"/>
        </w:rPr>
        <w:t xml:space="preserve">тоді його називають джерелом напруги </w:t>
      </w:r>
      <w:r w:rsidRPr="002E2150">
        <w:rPr>
          <w:rFonts w:asciiTheme="majorHAnsi" w:eastAsia="Gungsuh" w:hAnsiTheme="majorHAnsi" w:cs="Times New Roman"/>
          <w:b/>
          <w:color w:val="000000"/>
          <w:sz w:val="24"/>
          <w:szCs w:val="24"/>
          <w:lang w:eastAsia="uk-UA"/>
        </w:rPr>
        <w:t>(рис. 1.9)</w:t>
      </w:r>
    </w:p>
    <w:p w:rsidR="00541A6A" w:rsidRPr="002E2150" w:rsidRDefault="00541A6A" w:rsidP="00541A6A">
      <w:pPr>
        <w:spacing w:after="0" w:line="240" w:lineRule="auto"/>
        <w:jc w:val="both"/>
        <w:rPr>
          <w:rFonts w:asciiTheme="majorHAnsi" w:eastAsia="Times New Roman" w:hAnsiTheme="majorHAnsi" w:cs="Times New Roman"/>
          <w:sz w:val="24"/>
          <w:szCs w:val="24"/>
          <w:lang w:val="en-US" w:eastAsia="ru-RU"/>
        </w:rPr>
      </w:pPr>
      <w:r w:rsidRPr="002E2150">
        <w:rPr>
          <w:rFonts w:asciiTheme="majorHAnsi" w:eastAsia="Times New Roman" w:hAnsiTheme="majorHAnsi" w:cs="Times New Roman"/>
          <w:noProof/>
          <w:sz w:val="24"/>
          <w:szCs w:val="24"/>
          <w:lang w:eastAsia="uk-UA"/>
        </w:rPr>
        <w:drawing>
          <wp:inline distT="0" distB="0" distL="0" distR="0" wp14:anchorId="6FE8F7B6" wp14:editId="5773FB19">
            <wp:extent cx="5729605" cy="1003300"/>
            <wp:effectExtent l="19050" t="0" r="444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5729605" cy="1003300"/>
                    </a:xfrm>
                    <a:prstGeom prst="rect">
                      <a:avLst/>
                    </a:prstGeom>
                    <a:noFill/>
                    <a:ln w="9525">
                      <a:noFill/>
                      <a:miter lim="800000"/>
                      <a:headEnd/>
                      <a:tailEnd/>
                    </a:ln>
                  </pic:spPr>
                </pic:pic>
              </a:graphicData>
            </a:graphic>
          </wp:inline>
        </w:drawing>
      </w:r>
    </w:p>
    <w:p w:rsidR="00541A6A" w:rsidRPr="002E2150" w:rsidRDefault="00541A6A" w:rsidP="00541A6A">
      <w:pPr>
        <w:tabs>
          <w:tab w:val="left" w:pos="1982"/>
          <w:tab w:val="left" w:pos="3787"/>
          <w:tab w:val="left" w:pos="7022"/>
        </w:tabs>
        <w:spacing w:after="0" w:line="240" w:lineRule="auto"/>
        <w:jc w:val="both"/>
        <w:rPr>
          <w:rFonts w:asciiTheme="majorHAnsi" w:eastAsia="Gungsuh" w:hAnsiTheme="majorHAnsi" w:cs="Times New Roman"/>
          <w:iCs/>
          <w:color w:val="000000"/>
          <w:spacing w:val="20"/>
          <w:sz w:val="24"/>
          <w:szCs w:val="24"/>
          <w:lang w:val="ru-RU" w:eastAsia="uk-UA"/>
        </w:rPr>
      </w:pPr>
      <w:r w:rsidRPr="002E2150">
        <w:rPr>
          <w:rFonts w:asciiTheme="majorHAnsi" w:eastAsia="Gungsuh" w:hAnsiTheme="majorHAnsi" w:cs="Times New Roman"/>
          <w:iCs/>
          <w:color w:val="000000"/>
          <w:spacing w:val="20"/>
          <w:sz w:val="24"/>
          <w:szCs w:val="24"/>
          <w:lang w:val="ru-RU" w:eastAsia="uk-UA"/>
        </w:rPr>
        <w:t xml:space="preserve">                            (Рис.1.9)</w:t>
      </w:r>
      <w:r w:rsidRPr="002E2150">
        <w:rPr>
          <w:rFonts w:asciiTheme="majorHAnsi" w:eastAsia="Gungsuh" w:hAnsiTheme="majorHAnsi" w:cs="Times New Roman"/>
          <w:iCs/>
          <w:color w:val="000000"/>
          <w:spacing w:val="20"/>
          <w:sz w:val="24"/>
          <w:szCs w:val="24"/>
          <w:lang w:val="ru-RU" w:eastAsia="uk-UA"/>
        </w:rPr>
        <w:tab/>
        <w:t xml:space="preserve">(Рис.1.10) </w:t>
      </w:r>
      <w:r w:rsidRPr="002E2150">
        <w:rPr>
          <w:rFonts w:asciiTheme="majorHAnsi" w:eastAsia="Gungsuh" w:hAnsiTheme="majorHAnsi" w:cs="Times New Roman"/>
          <w:iCs/>
          <w:color w:val="000000"/>
          <w:spacing w:val="20"/>
          <w:sz w:val="24"/>
          <w:szCs w:val="24"/>
          <w:lang w:val="ru-RU" w:eastAsia="uk-UA"/>
        </w:rPr>
        <w:tab/>
        <w:t>(Рис.1.11)</w:t>
      </w:r>
    </w:p>
    <w:p w:rsidR="00541A6A" w:rsidRPr="002E2150" w:rsidRDefault="00541A6A" w:rsidP="00541A6A">
      <w:pPr>
        <w:spacing w:after="0" w:line="240" w:lineRule="auto"/>
        <w:jc w:val="both"/>
        <w:rPr>
          <w:rFonts w:asciiTheme="majorHAnsi" w:eastAsia="Gungsuh" w:hAnsiTheme="majorHAnsi" w:cs="Times New Roman"/>
          <w:color w:val="000000"/>
          <w:sz w:val="24"/>
          <w:szCs w:val="24"/>
          <w:lang w:eastAsia="uk-UA"/>
        </w:rPr>
      </w:pPr>
      <m:oMath>
        <m:r>
          <w:rPr>
            <w:rFonts w:ascii="Cambria Math" w:eastAsia="Gungsuh" w:hAnsi="Cambria Math" w:cs="Times New Roman"/>
            <w:color w:val="000000"/>
            <w:sz w:val="24"/>
            <w:szCs w:val="24"/>
            <w:lang w:eastAsia="uk-UA"/>
          </w:rPr>
          <m:t>U=F</m:t>
        </m:r>
        <m:d>
          <m:dPr>
            <m:ctrlPr>
              <w:rPr>
                <w:rFonts w:ascii="Cambria Math" w:eastAsia="Gungsuh" w:hAnsi="Cambria Math" w:cs="Times New Roman"/>
                <w:i/>
                <w:color w:val="000000"/>
                <w:sz w:val="24"/>
                <w:szCs w:val="24"/>
                <w:lang w:eastAsia="uk-UA"/>
              </w:rPr>
            </m:ctrlPr>
          </m:dPr>
          <m:e>
            <m:r>
              <w:rPr>
                <w:rFonts w:ascii="Cambria Math" w:eastAsia="Gungsuh" w:hAnsi="Cambria Math" w:cs="Times New Roman"/>
                <w:color w:val="000000"/>
                <w:sz w:val="24"/>
                <w:szCs w:val="24"/>
                <w:lang w:eastAsia="uk-UA"/>
              </w:rPr>
              <m:t>i</m:t>
            </m:r>
          </m:e>
        </m:d>
        <m:r>
          <w:rPr>
            <w:rFonts w:ascii="Cambria Math" w:eastAsia="Gungsuh" w:hAnsi="Cambria Math" w:cs="Times New Roman"/>
            <w:color w:val="000000"/>
            <w:sz w:val="24"/>
            <w:szCs w:val="24"/>
            <w:lang w:eastAsia="uk-UA"/>
          </w:rPr>
          <m:t xml:space="preserve">  </m:t>
        </m:r>
      </m:oMath>
      <w:r w:rsidRPr="002E2150">
        <w:rPr>
          <w:rFonts w:asciiTheme="majorHAnsi" w:eastAsia="Gungsuh" w:hAnsiTheme="majorHAnsi" w:cs="Times New Roman"/>
          <w:color w:val="000000"/>
          <w:sz w:val="24"/>
          <w:szCs w:val="24"/>
          <w:lang w:eastAsia="uk-UA"/>
        </w:rPr>
        <w:t>називають зовнішньою характеристи</w:t>
      </w:r>
      <w:r w:rsidRPr="002E2150">
        <w:rPr>
          <w:rFonts w:asciiTheme="majorHAnsi" w:eastAsia="Gungsuh" w:hAnsiTheme="majorHAnsi" w:cs="Times New Roman"/>
          <w:color w:val="000000"/>
          <w:sz w:val="24"/>
          <w:szCs w:val="24"/>
          <w:lang w:val="ru-RU" w:eastAsia="uk-UA"/>
        </w:rPr>
        <w:t xml:space="preserve">кою джерела напруги. </w:t>
      </w:r>
      <w:r w:rsidRPr="002E2150">
        <w:rPr>
          <w:rFonts w:asciiTheme="majorHAnsi" w:eastAsia="Gungsuh" w:hAnsiTheme="majorHAnsi" w:cs="Times New Roman"/>
          <w:color w:val="000000"/>
          <w:sz w:val="24"/>
          <w:szCs w:val="24"/>
          <w:lang w:eastAsia="uk-UA"/>
        </w:rPr>
        <w:t xml:space="preserve"> ЇЇ можна отримати за допомогою схеми рис.1.10</w:t>
      </w:r>
      <w:r w:rsidRPr="002E2150">
        <w:rPr>
          <w:rFonts w:asciiTheme="majorHAnsi" w:eastAsia="Gungsuh" w:hAnsiTheme="majorHAnsi" w:cs="Times New Roman"/>
          <w:color w:val="000000"/>
          <w:sz w:val="24"/>
          <w:szCs w:val="24"/>
          <w:lang w:val="ru-RU" w:eastAsia="uk-UA"/>
        </w:rPr>
        <w:t xml:space="preserve"> </w:t>
      </w:r>
      <w:r w:rsidRPr="002E2150">
        <w:rPr>
          <w:rFonts w:asciiTheme="majorHAnsi" w:eastAsia="Gungsuh" w:hAnsiTheme="majorHAnsi" w:cs="Times New Roman"/>
          <w:color w:val="000000"/>
          <w:sz w:val="24"/>
          <w:szCs w:val="24"/>
          <w:lang w:eastAsia="uk-UA"/>
        </w:rPr>
        <w:t xml:space="preserve">За законом Ома  </w:t>
      </w:r>
      <m:oMath>
        <m:r>
          <w:rPr>
            <w:rFonts w:ascii="Cambria Math" w:eastAsia="Gungsuh" w:hAnsi="Cambria Math" w:cs="Times New Roman"/>
            <w:color w:val="000000"/>
            <w:sz w:val="24"/>
            <w:szCs w:val="24"/>
            <w:lang w:eastAsia="uk-UA"/>
          </w:rPr>
          <m:t>i=</m:t>
        </m:r>
        <m:f>
          <m:fPr>
            <m:ctrlPr>
              <w:rPr>
                <w:rFonts w:ascii="Cambria Math" w:eastAsia="Gungsuh" w:hAnsi="Cambria Math" w:cs="Times New Roman"/>
                <w:i/>
                <w:color w:val="000000"/>
                <w:sz w:val="24"/>
                <w:szCs w:val="24"/>
                <w:lang w:eastAsia="uk-UA"/>
              </w:rPr>
            </m:ctrlPr>
          </m:fPr>
          <m:num>
            <m:r>
              <w:rPr>
                <w:rFonts w:ascii="Cambria Math" w:eastAsia="Gungsuh" w:hAnsi="Cambria Math" w:cs="Times New Roman"/>
                <w:color w:val="000000"/>
                <w:sz w:val="24"/>
                <w:szCs w:val="24"/>
                <w:lang w:eastAsia="uk-UA"/>
              </w:rPr>
              <m:t>e</m:t>
            </m:r>
          </m:num>
          <m:den>
            <m:sSub>
              <m:sSubPr>
                <m:ctrlPr>
                  <w:rPr>
                    <w:rFonts w:ascii="Cambria Math" w:eastAsia="Gungsuh" w:hAnsi="Cambria Math" w:cs="Times New Roman"/>
                    <w:i/>
                    <w:color w:val="000000"/>
                    <w:sz w:val="24"/>
                    <w:szCs w:val="24"/>
                    <w:lang w:eastAsia="uk-UA"/>
                  </w:rPr>
                </m:ctrlPr>
              </m:sSubPr>
              <m:e>
                <m:r>
                  <w:rPr>
                    <w:rFonts w:ascii="Cambria Math" w:eastAsia="Gungsuh" w:hAnsi="Cambria Math" w:cs="Times New Roman"/>
                    <w:color w:val="000000"/>
                    <w:sz w:val="24"/>
                    <w:szCs w:val="24"/>
                    <w:lang w:eastAsia="uk-UA"/>
                  </w:rPr>
                  <m:t>R</m:t>
                </m:r>
              </m:e>
              <m:sub>
                <m:r>
                  <w:rPr>
                    <w:rFonts w:ascii="Cambria Math" w:eastAsia="Gungsuh" w:hAnsi="Cambria Math" w:cs="Times New Roman"/>
                    <w:color w:val="000000"/>
                    <w:sz w:val="24"/>
                    <w:szCs w:val="24"/>
                    <w:lang w:eastAsia="uk-UA"/>
                  </w:rPr>
                  <m:t>i</m:t>
                </m:r>
              </m:sub>
            </m:sSub>
            <m:r>
              <w:rPr>
                <w:rFonts w:ascii="Cambria Math" w:eastAsia="Gungsuh" w:hAnsi="Cambria Math" w:cs="Times New Roman"/>
                <w:color w:val="000000"/>
                <w:sz w:val="24"/>
                <w:szCs w:val="24"/>
                <w:lang w:eastAsia="uk-UA"/>
              </w:rPr>
              <m:t>+</m:t>
            </m:r>
            <m:sSub>
              <m:sSubPr>
                <m:ctrlPr>
                  <w:rPr>
                    <w:rFonts w:ascii="Cambria Math" w:eastAsia="Gungsuh" w:hAnsi="Cambria Math" w:cs="Times New Roman"/>
                    <w:i/>
                    <w:color w:val="000000"/>
                    <w:sz w:val="24"/>
                    <w:szCs w:val="24"/>
                    <w:lang w:eastAsia="uk-UA"/>
                  </w:rPr>
                </m:ctrlPr>
              </m:sSubPr>
              <m:e>
                <m:r>
                  <w:rPr>
                    <w:rFonts w:ascii="Cambria Math" w:eastAsia="Gungsuh" w:hAnsi="Cambria Math" w:cs="Times New Roman"/>
                    <w:color w:val="000000"/>
                    <w:sz w:val="24"/>
                    <w:szCs w:val="24"/>
                    <w:lang w:eastAsia="uk-UA"/>
                  </w:rPr>
                  <m:t>R</m:t>
                </m:r>
              </m:e>
              <m:sub>
                <m:r>
                  <w:rPr>
                    <w:rFonts w:ascii="Cambria Math" w:eastAsia="Gungsuh" w:hAnsi="Cambria Math" w:cs="Times New Roman"/>
                    <w:color w:val="000000"/>
                    <w:sz w:val="24"/>
                    <w:szCs w:val="24"/>
                    <w:lang w:eastAsia="uk-UA"/>
                  </w:rPr>
                  <m:t>H</m:t>
                </m:r>
              </m:sub>
            </m:sSub>
          </m:den>
        </m:f>
      </m:oMath>
      <w:r w:rsidRPr="002E2150">
        <w:rPr>
          <w:rFonts w:asciiTheme="majorHAnsi" w:eastAsia="Gungsuh" w:hAnsiTheme="majorHAnsi" w:cs="Times New Roman"/>
          <w:color w:val="000000"/>
          <w:sz w:val="24"/>
          <w:szCs w:val="24"/>
          <w:lang w:val="ru-RU" w:eastAsia="uk-UA"/>
        </w:rPr>
        <w:t xml:space="preserve">; </w:t>
      </w:r>
      <m:oMath>
        <m:r>
          <w:rPr>
            <w:rFonts w:ascii="Cambria Math" w:eastAsia="Gungsuh" w:hAnsi="Cambria Math" w:cs="Times New Roman"/>
            <w:color w:val="000000"/>
            <w:sz w:val="24"/>
            <w:szCs w:val="24"/>
            <w:lang w:val="ru-RU" w:eastAsia="uk-UA"/>
          </w:rPr>
          <m:t xml:space="preserve"> </m:t>
        </m:r>
        <m:r>
          <w:rPr>
            <w:rFonts w:ascii="Cambria Math" w:eastAsia="Gungsuh" w:hAnsi="Cambria Math" w:cs="Times New Roman"/>
            <w:color w:val="000000"/>
            <w:sz w:val="24"/>
            <w:szCs w:val="24"/>
            <w:lang w:val="en-US" w:eastAsia="uk-UA"/>
          </w:rPr>
          <m:t>i</m:t>
        </m:r>
        <m:sSub>
          <m:sSubPr>
            <m:ctrlPr>
              <w:rPr>
                <w:rFonts w:ascii="Cambria Math" w:eastAsia="Gungsuh" w:hAnsi="Cambria Math" w:cs="Times New Roman"/>
                <w:i/>
                <w:color w:val="000000"/>
                <w:sz w:val="24"/>
                <w:szCs w:val="24"/>
                <w:lang w:val="en-US" w:eastAsia="uk-UA"/>
              </w:rPr>
            </m:ctrlPr>
          </m:sSubPr>
          <m:e>
            <m:r>
              <w:rPr>
                <w:rFonts w:ascii="Cambria Math" w:eastAsia="Gungsuh" w:hAnsi="Cambria Math" w:cs="Times New Roman"/>
                <w:color w:val="000000"/>
                <w:sz w:val="24"/>
                <w:szCs w:val="24"/>
                <w:lang w:val="en-US" w:eastAsia="uk-UA"/>
              </w:rPr>
              <m:t>R</m:t>
            </m:r>
          </m:e>
          <m:sub>
            <m:r>
              <w:rPr>
                <w:rFonts w:ascii="Cambria Math" w:eastAsia="Gungsuh" w:hAnsi="Cambria Math" w:cs="Times New Roman"/>
                <w:color w:val="000000"/>
                <w:sz w:val="24"/>
                <w:szCs w:val="24"/>
                <w:lang w:val="en-US" w:eastAsia="uk-UA"/>
              </w:rPr>
              <m:t>i</m:t>
            </m:r>
          </m:sub>
        </m:sSub>
        <m:r>
          <w:rPr>
            <w:rFonts w:ascii="Cambria Math" w:eastAsia="Gungsuh" w:hAnsi="Cambria Math" w:cs="Times New Roman"/>
            <w:color w:val="000000"/>
            <w:sz w:val="24"/>
            <w:szCs w:val="24"/>
            <w:lang w:val="ru-RU" w:eastAsia="uk-UA"/>
          </w:rPr>
          <m:t>+</m:t>
        </m:r>
        <m:r>
          <w:rPr>
            <w:rFonts w:ascii="Cambria Math" w:eastAsia="Gungsuh" w:hAnsi="Cambria Math" w:cs="Times New Roman"/>
            <w:color w:val="000000"/>
            <w:sz w:val="24"/>
            <w:szCs w:val="24"/>
            <w:lang w:val="en-US" w:eastAsia="uk-UA"/>
          </w:rPr>
          <m:t>i</m:t>
        </m:r>
        <m:sSub>
          <m:sSubPr>
            <m:ctrlPr>
              <w:rPr>
                <w:rFonts w:ascii="Cambria Math" w:eastAsia="Gungsuh" w:hAnsi="Cambria Math" w:cs="Times New Roman"/>
                <w:i/>
                <w:color w:val="000000"/>
                <w:sz w:val="24"/>
                <w:szCs w:val="24"/>
                <w:lang w:val="en-US" w:eastAsia="uk-UA"/>
              </w:rPr>
            </m:ctrlPr>
          </m:sSubPr>
          <m:e>
            <m:r>
              <w:rPr>
                <w:rFonts w:ascii="Cambria Math" w:eastAsia="Gungsuh" w:hAnsi="Cambria Math" w:cs="Times New Roman"/>
                <w:color w:val="000000"/>
                <w:sz w:val="24"/>
                <w:szCs w:val="24"/>
                <w:lang w:val="en-US" w:eastAsia="uk-UA"/>
              </w:rPr>
              <m:t>R</m:t>
            </m:r>
          </m:e>
          <m:sub>
            <m:r>
              <w:rPr>
                <w:rFonts w:ascii="Cambria Math" w:eastAsia="Gungsuh" w:hAnsi="Cambria Math" w:cs="Times New Roman"/>
                <w:color w:val="000000"/>
                <w:sz w:val="24"/>
                <w:szCs w:val="24"/>
                <w:lang w:val="en-US" w:eastAsia="uk-UA"/>
              </w:rPr>
              <m:t>H</m:t>
            </m:r>
          </m:sub>
        </m:sSub>
        <m:r>
          <w:rPr>
            <w:rFonts w:ascii="Cambria Math" w:eastAsia="Gungsuh" w:hAnsi="Cambria Math" w:cs="Times New Roman"/>
            <w:color w:val="000000"/>
            <w:sz w:val="24"/>
            <w:szCs w:val="24"/>
            <w:lang w:val="ru-RU" w:eastAsia="uk-UA"/>
          </w:rPr>
          <m:t>=</m:t>
        </m:r>
        <m:r>
          <w:rPr>
            <w:rFonts w:ascii="Cambria Math" w:eastAsia="Gungsuh" w:hAnsi="Cambria Math" w:cs="Times New Roman"/>
            <w:color w:val="000000"/>
            <w:sz w:val="24"/>
            <w:szCs w:val="24"/>
            <w:lang w:val="en-US" w:eastAsia="uk-UA"/>
          </w:rPr>
          <m:t>e</m:t>
        </m:r>
      </m:oMath>
      <w:r w:rsidRPr="002E2150">
        <w:rPr>
          <w:rFonts w:asciiTheme="majorHAnsi" w:eastAsia="Gungsuh" w:hAnsiTheme="majorHAnsi" w:cs="Times New Roman"/>
          <w:color w:val="000000"/>
          <w:sz w:val="24"/>
          <w:szCs w:val="24"/>
          <w:lang w:val="ru-RU" w:eastAsia="uk-UA"/>
        </w:rPr>
        <w:t xml:space="preserve">;    </w:t>
      </w:r>
      <m:oMath>
        <m:r>
          <w:rPr>
            <w:rFonts w:ascii="Cambria Math" w:eastAsia="Gungsuh" w:hAnsi="Cambria Math" w:cs="Times New Roman"/>
            <w:color w:val="000000"/>
            <w:sz w:val="24"/>
            <w:szCs w:val="24"/>
            <w:lang w:val="en-US" w:eastAsia="uk-UA"/>
          </w:rPr>
          <m:t>U</m:t>
        </m:r>
        <m:r>
          <w:rPr>
            <w:rFonts w:ascii="Cambria Math" w:eastAsia="Gungsuh" w:hAnsi="Cambria Math" w:cs="Times New Roman"/>
            <w:color w:val="000000"/>
            <w:sz w:val="24"/>
            <w:szCs w:val="24"/>
            <w:lang w:val="ru-RU" w:eastAsia="uk-UA"/>
          </w:rPr>
          <m:t>=</m:t>
        </m:r>
        <m:r>
          <w:rPr>
            <w:rFonts w:ascii="Cambria Math" w:eastAsia="Gungsuh" w:hAnsi="Cambria Math" w:cs="Times New Roman"/>
            <w:color w:val="000000"/>
            <w:sz w:val="24"/>
            <w:szCs w:val="24"/>
            <w:lang w:val="en-US" w:eastAsia="uk-UA"/>
          </w:rPr>
          <m:t>i</m:t>
        </m:r>
        <m:sSub>
          <m:sSubPr>
            <m:ctrlPr>
              <w:rPr>
                <w:rFonts w:ascii="Cambria Math" w:eastAsia="Gungsuh" w:hAnsi="Cambria Math" w:cs="Times New Roman"/>
                <w:i/>
                <w:color w:val="000000"/>
                <w:sz w:val="24"/>
                <w:szCs w:val="24"/>
                <w:lang w:val="en-US" w:eastAsia="uk-UA"/>
              </w:rPr>
            </m:ctrlPr>
          </m:sSubPr>
          <m:e>
            <m:r>
              <w:rPr>
                <w:rFonts w:ascii="Cambria Math" w:eastAsia="Gungsuh" w:hAnsi="Cambria Math" w:cs="Times New Roman"/>
                <w:color w:val="000000"/>
                <w:sz w:val="24"/>
                <w:szCs w:val="24"/>
                <w:lang w:val="en-US" w:eastAsia="uk-UA"/>
              </w:rPr>
              <m:t>R</m:t>
            </m:r>
          </m:e>
          <m:sub>
            <m:r>
              <w:rPr>
                <w:rFonts w:ascii="Cambria Math" w:eastAsia="Gungsuh" w:hAnsi="Cambria Math" w:cs="Times New Roman"/>
                <w:color w:val="000000"/>
                <w:sz w:val="24"/>
                <w:szCs w:val="24"/>
                <w:lang w:val="en-US" w:eastAsia="uk-UA"/>
              </w:rPr>
              <m:t>H</m:t>
            </m:r>
          </m:sub>
        </m:sSub>
      </m:oMath>
      <w:r w:rsidRPr="002E2150">
        <w:rPr>
          <w:rFonts w:asciiTheme="majorHAnsi" w:eastAsia="Gungsuh" w:hAnsiTheme="majorHAnsi" w:cs="Times New Roman"/>
          <w:color w:val="000000"/>
          <w:sz w:val="24"/>
          <w:szCs w:val="24"/>
          <w:lang w:val="ru-RU" w:eastAsia="uk-UA"/>
        </w:rPr>
        <w:t xml:space="preserve"> - напруга на з</w:t>
      </w:r>
      <w:r w:rsidRPr="002E2150">
        <w:rPr>
          <w:rFonts w:asciiTheme="majorHAnsi" w:eastAsia="Gungsuh" w:hAnsiTheme="majorHAnsi" w:cs="Times New Roman"/>
          <w:color w:val="000000"/>
          <w:sz w:val="24"/>
          <w:szCs w:val="24"/>
          <w:lang w:eastAsia="uk-UA"/>
        </w:rPr>
        <w:t xml:space="preserve">атискачах генератора. Тоді </w:t>
      </w:r>
    </w:p>
    <w:p w:rsidR="00541A6A" w:rsidRPr="002E2150" w:rsidRDefault="00541A6A" w:rsidP="00541A6A">
      <w:pPr>
        <w:jc w:val="center"/>
        <w:rPr>
          <w:rFonts w:asciiTheme="majorHAnsi" w:eastAsiaTheme="minorEastAsia" w:hAnsiTheme="majorHAnsi" w:cs="Times New Roman"/>
          <w:b/>
          <w:i/>
          <w:sz w:val="24"/>
          <w:szCs w:val="24"/>
        </w:rPr>
      </w:pPr>
      <m:oMath>
        <m:r>
          <w:rPr>
            <w:rFonts w:ascii="Cambria Math" w:hAnsi="Cambria Math" w:cs="Times New Roman"/>
            <w:sz w:val="24"/>
            <w:szCs w:val="24"/>
            <w:lang w:val="en-US"/>
          </w:rPr>
          <m:t>U</m:t>
        </m:r>
        <m:r>
          <w:rPr>
            <w:rFonts w:ascii="Cambria Math" w:hAnsi="Cambria Math" w:cs="Times New Roman"/>
            <w:sz w:val="24"/>
            <w:szCs w:val="24"/>
            <w:lang w:val="ru-RU"/>
          </w:rPr>
          <m:t>=</m:t>
        </m:r>
        <m:r>
          <w:rPr>
            <w:rFonts w:ascii="Cambria Math" w:hAnsi="Cambria Math" w:cs="Times New Roman"/>
            <w:sz w:val="24"/>
            <w:szCs w:val="24"/>
            <w:lang w:val="en-US"/>
          </w:rPr>
          <m:t>e</m:t>
        </m:r>
        <m:r>
          <w:rPr>
            <w:rFonts w:ascii="Cambria Math" w:hAnsi="Cambria Math" w:cs="Times New Roman"/>
            <w:sz w:val="24"/>
            <w:szCs w:val="24"/>
            <w:lang w:val="ru-RU"/>
          </w:rPr>
          <m:t>-</m:t>
        </m:r>
        <m:r>
          <w:rPr>
            <w:rFonts w:ascii="Cambria Math" w:hAnsi="Cambria Math" w:cs="Times New Roman"/>
            <w:sz w:val="24"/>
            <w:szCs w:val="24"/>
            <w:lang w:val="en-US"/>
          </w:rPr>
          <m:t>i</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R</m:t>
            </m:r>
          </m:e>
          <m:sub>
            <m:r>
              <w:rPr>
                <w:rFonts w:ascii="Cambria Math" w:hAnsi="Cambria Math" w:cs="Times New Roman"/>
                <w:sz w:val="24"/>
                <w:szCs w:val="24"/>
                <w:lang w:val="en-US"/>
              </w:rPr>
              <m:t>i</m:t>
            </m:r>
          </m:sub>
        </m:sSub>
        <m:r>
          <w:rPr>
            <w:rFonts w:ascii="Cambria Math" w:hAnsi="Cambria Math" w:cs="Times New Roman"/>
            <w:sz w:val="24"/>
            <w:szCs w:val="24"/>
            <w:lang w:val="ru-RU"/>
          </w:rPr>
          <m:t xml:space="preserve"> </m:t>
        </m:r>
      </m:oMath>
      <w:r w:rsidRPr="002E2150">
        <w:rPr>
          <w:rFonts w:asciiTheme="majorHAnsi" w:eastAsia="Gungsuh" w:hAnsiTheme="majorHAnsi" w:cs="Times New Roman"/>
          <w:sz w:val="24"/>
          <w:szCs w:val="24"/>
        </w:rPr>
        <w:t xml:space="preserve"> </w:t>
      </w:r>
      <w:r w:rsidRPr="002E2150">
        <w:rPr>
          <w:rFonts w:asciiTheme="majorHAnsi" w:eastAsia="Gungsuh" w:hAnsiTheme="majorHAnsi" w:cs="Times New Roman"/>
          <w:b/>
          <w:sz w:val="24"/>
          <w:szCs w:val="24"/>
        </w:rPr>
        <w:t>(1.25)</w:t>
      </w:r>
    </w:p>
    <w:p w:rsidR="00541A6A" w:rsidRPr="002E2150" w:rsidRDefault="00541A6A" w:rsidP="00541A6A">
      <w:pPr>
        <w:jc w:val="both"/>
        <w:rPr>
          <w:rFonts w:asciiTheme="majorHAnsi" w:eastAsiaTheme="minorEastAsia" w:hAnsiTheme="majorHAnsi" w:cs="Times New Roman"/>
          <w:b/>
          <w:sz w:val="24"/>
          <w:szCs w:val="24"/>
        </w:rPr>
      </w:pPr>
      <w:r w:rsidRPr="002E2150">
        <w:rPr>
          <w:rFonts w:asciiTheme="majorHAnsi" w:eastAsiaTheme="minorEastAsia" w:hAnsiTheme="majorHAnsi" w:cs="Times New Roman"/>
          <w:sz w:val="24"/>
          <w:szCs w:val="24"/>
        </w:rPr>
        <w:t xml:space="preserve">Якщо </w:t>
      </w:r>
      <m:oMath>
        <m:r>
          <w:rPr>
            <w:rFonts w:ascii="Cambria Math" w:eastAsiaTheme="minorEastAsia" w:hAnsi="Cambria Math" w:cs="Times New Roman"/>
            <w:sz w:val="24"/>
            <w:szCs w:val="24"/>
          </w:rPr>
          <m:t xml:space="preserve">i=0 </m:t>
        </m:r>
        <m:d>
          <m:dPr>
            <m:ctrlPr>
              <w:rPr>
                <w:rFonts w:ascii="Cambria Math" w:eastAsiaTheme="minorEastAsia" w:hAnsi="Cambria Math" w:cs="Times New Roman"/>
                <w:i/>
                <w:sz w:val="24"/>
                <w:szCs w:val="24"/>
              </w:rPr>
            </m:ctrlPr>
          </m:dPr>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R</m:t>
                </m:r>
              </m:e>
              <m:sub>
                <m:r>
                  <w:rPr>
                    <w:rFonts w:ascii="Cambria Math" w:eastAsiaTheme="minorEastAsia" w:hAnsi="Cambria Math" w:cs="Times New Roman"/>
                    <w:sz w:val="24"/>
                    <w:szCs w:val="24"/>
                  </w:rPr>
                  <m:t>H</m:t>
                </m:r>
              </m:sub>
            </m:sSub>
            <m:r>
              <w:rPr>
                <w:rFonts w:ascii="Cambria Math" w:eastAsiaTheme="minorEastAsia" w:hAnsi="Cambria Math" w:cs="Times New Roman"/>
                <w:sz w:val="24"/>
                <w:szCs w:val="24"/>
              </w:rPr>
              <m:t>= ∞</m:t>
            </m:r>
          </m:e>
        </m:d>
        <m:r>
          <w:rPr>
            <w:rFonts w:ascii="Cambria Math" w:eastAsiaTheme="minorEastAsia" w:hAnsi="Cambria Math" w:cs="Times New Roman"/>
            <w:sz w:val="24"/>
            <w:szCs w:val="24"/>
          </w:rPr>
          <m:t xml:space="preserve">,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U</m:t>
            </m:r>
          </m:e>
          <m:sub>
            <m:r>
              <w:rPr>
                <w:rFonts w:ascii="Cambria Math" w:eastAsiaTheme="minorEastAsia" w:hAnsi="Cambria Math" w:cs="Times New Roman"/>
                <w:sz w:val="24"/>
                <w:szCs w:val="24"/>
              </w:rPr>
              <m:t>xx</m:t>
            </m:r>
          </m:sub>
        </m:sSub>
        <m:r>
          <w:rPr>
            <w:rFonts w:ascii="Cambria Math" w:eastAsiaTheme="minorEastAsia" w:hAnsi="Cambria Math" w:cs="Times New Roman"/>
            <w:sz w:val="24"/>
            <w:szCs w:val="24"/>
          </w:rPr>
          <m:t xml:space="preserve">=e  </m:t>
        </m:r>
      </m:oMath>
      <w:r w:rsidRPr="002E2150">
        <w:rPr>
          <w:rFonts w:asciiTheme="majorHAnsi" w:eastAsiaTheme="minorEastAsia" w:hAnsiTheme="majorHAnsi" w:cs="Times New Roman"/>
          <w:sz w:val="24"/>
          <w:szCs w:val="24"/>
          <w:lang w:val="ru-RU"/>
        </w:rPr>
        <w:t xml:space="preserve"> - режим х</w:t>
      </w:r>
      <w:r w:rsidRPr="002E2150">
        <w:rPr>
          <w:rFonts w:asciiTheme="majorHAnsi" w:eastAsiaTheme="minorEastAsia" w:hAnsiTheme="majorHAnsi" w:cs="Times New Roman"/>
          <w:sz w:val="24"/>
          <w:szCs w:val="24"/>
        </w:rPr>
        <w:t>олостого ходу. (</w:t>
      </w:r>
      <w:r w:rsidRPr="002E2150">
        <w:rPr>
          <w:rFonts w:asciiTheme="majorHAnsi" w:eastAsiaTheme="minorEastAsia" w:hAnsiTheme="majorHAnsi" w:cs="Times New Roman"/>
          <w:b/>
          <w:sz w:val="24"/>
          <w:szCs w:val="24"/>
        </w:rPr>
        <w:t>рис. 1.11)</w:t>
      </w:r>
    </w:p>
    <w:p w:rsidR="00541A6A" w:rsidRPr="002E2150" w:rsidRDefault="00541A6A" w:rsidP="00541A6A">
      <w:pPr>
        <w:jc w:val="both"/>
        <w:rPr>
          <w:rFonts w:asciiTheme="majorHAnsi" w:eastAsiaTheme="minorEastAsia" w:hAnsiTheme="majorHAnsi" w:cs="Times New Roman"/>
          <w:sz w:val="24"/>
          <w:szCs w:val="24"/>
          <w:lang w:val="ru-RU"/>
        </w:rPr>
      </w:pPr>
      <w:r w:rsidRPr="002E2150">
        <w:rPr>
          <w:rFonts w:asciiTheme="majorHAnsi" w:eastAsiaTheme="minorEastAsia" w:hAnsiTheme="majorHAnsi" w:cs="Times New Roman"/>
          <w:sz w:val="24"/>
          <w:szCs w:val="24"/>
        </w:rPr>
        <w:t xml:space="preserve">Якщо </w:t>
      </w:r>
      <m:oMath>
        <m:r>
          <w:rPr>
            <w:rFonts w:ascii="Cambria Math" w:eastAsiaTheme="minorEastAsia" w:hAnsi="Cambria Math" w:cs="Times New Roman"/>
            <w:sz w:val="24"/>
            <w:szCs w:val="24"/>
          </w:rPr>
          <m:t xml:space="preserve">U=0 </m:t>
        </m:r>
        <m:d>
          <m:dPr>
            <m:ctrlPr>
              <w:rPr>
                <w:rFonts w:ascii="Cambria Math" w:eastAsiaTheme="minorEastAsia" w:hAnsi="Cambria Math" w:cs="Times New Roman"/>
                <w:i/>
                <w:sz w:val="24"/>
                <w:szCs w:val="24"/>
              </w:rPr>
            </m:ctrlPr>
          </m:dPr>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R</m:t>
                </m:r>
              </m:e>
              <m:sub>
                <m:r>
                  <w:rPr>
                    <w:rFonts w:ascii="Cambria Math" w:eastAsiaTheme="minorEastAsia" w:hAnsi="Cambria Math" w:cs="Times New Roman"/>
                    <w:sz w:val="24"/>
                    <w:szCs w:val="24"/>
                  </w:rPr>
                  <m:t>H</m:t>
                </m:r>
              </m:sub>
            </m:sSub>
            <m:r>
              <w:rPr>
                <w:rFonts w:ascii="Cambria Math" w:eastAsiaTheme="minorEastAsia" w:hAnsi="Cambria Math" w:cs="Times New Roman"/>
                <w:sz w:val="24"/>
                <w:szCs w:val="24"/>
              </w:rPr>
              <m:t>=0</m:t>
            </m:r>
          </m:e>
        </m:d>
        <m:r>
          <w:rPr>
            <w:rFonts w:ascii="Cambria Math" w:eastAsiaTheme="minorEastAsia" w:hAnsi="Cambria Math" w:cs="Times New Roman"/>
            <w:sz w:val="24"/>
            <w:szCs w:val="24"/>
          </w:rPr>
          <m:t xml:space="preserve">,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 xml:space="preserve"> i</m:t>
            </m:r>
          </m:e>
          <m:sub>
            <m:r>
              <w:rPr>
                <w:rFonts w:ascii="Cambria Math" w:eastAsiaTheme="minorEastAsia" w:hAnsi="Cambria Math" w:cs="Times New Roman"/>
                <w:sz w:val="24"/>
                <w:szCs w:val="24"/>
              </w:rPr>
              <m:t>K</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e</m:t>
            </m:r>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R</m:t>
                </m:r>
              </m:e>
              <m:sub>
                <m:r>
                  <w:rPr>
                    <w:rFonts w:ascii="Cambria Math" w:eastAsiaTheme="minorEastAsia" w:hAnsi="Cambria Math" w:cs="Times New Roman"/>
                    <w:sz w:val="24"/>
                    <w:szCs w:val="24"/>
                  </w:rPr>
                  <m:t>i</m:t>
                </m:r>
              </m:sub>
            </m:sSub>
          </m:den>
        </m:f>
      </m:oMath>
      <w:r w:rsidRPr="002E2150">
        <w:rPr>
          <w:rFonts w:asciiTheme="majorHAnsi" w:eastAsiaTheme="minorEastAsia" w:hAnsiTheme="majorHAnsi" w:cs="Times New Roman"/>
          <w:sz w:val="24"/>
          <w:szCs w:val="24"/>
          <w:lang w:val="ru-RU"/>
        </w:rPr>
        <w:t xml:space="preserve"> – режим короткого замикання.</w:t>
      </w:r>
    </w:p>
    <w:p w:rsidR="00541A6A" w:rsidRPr="002E2150" w:rsidRDefault="00541A6A" w:rsidP="00541A6A">
      <w:pPr>
        <w:jc w:val="both"/>
        <w:rPr>
          <w:rFonts w:asciiTheme="majorHAnsi" w:eastAsiaTheme="minorEastAsia" w:hAnsiTheme="majorHAnsi" w:cs="Times New Roman"/>
          <w:sz w:val="24"/>
          <w:szCs w:val="24"/>
          <w:lang w:val="ru-RU"/>
        </w:rPr>
      </w:pPr>
      <w:r w:rsidRPr="002E2150">
        <w:rPr>
          <w:rFonts w:asciiTheme="majorHAnsi" w:eastAsiaTheme="minorEastAsia" w:hAnsiTheme="majorHAnsi" w:cs="Times New Roman"/>
          <w:sz w:val="24"/>
          <w:szCs w:val="24"/>
          <w:lang w:val="ru-RU"/>
        </w:rPr>
        <w:t>Графік зовнішньої характеристики подано на рис. 1.11</w:t>
      </w:r>
    </w:p>
    <w:p w:rsidR="00541A6A" w:rsidRPr="002E2150" w:rsidRDefault="00541A6A" w:rsidP="00541A6A">
      <w:pPr>
        <w:jc w:val="both"/>
        <w:rPr>
          <w:rFonts w:asciiTheme="majorHAnsi" w:eastAsiaTheme="minorEastAsia" w:hAnsiTheme="majorHAnsi" w:cs="Times New Roman"/>
          <w:sz w:val="24"/>
          <w:szCs w:val="24"/>
          <w:lang w:val="ru-RU"/>
        </w:rPr>
      </w:pPr>
      <w:r w:rsidRPr="002E2150">
        <w:rPr>
          <w:rFonts w:asciiTheme="majorHAnsi" w:eastAsiaTheme="minorEastAsia" w:hAnsiTheme="majorHAnsi" w:cs="Times New Roman"/>
          <w:sz w:val="24"/>
          <w:szCs w:val="24"/>
          <w:lang w:val="ru-RU"/>
        </w:rPr>
        <w:t>У таких випадках, коли</w:t>
      </w:r>
      <m:oMath>
        <m:r>
          <w:rPr>
            <w:rFonts w:ascii="Cambria Math" w:eastAsiaTheme="minorEastAsia" w:hAnsi="Cambria Math" w:cs="Times New Roman"/>
            <w:sz w:val="24"/>
            <w:szCs w:val="24"/>
            <w:lang w:val="ru-RU"/>
          </w:rPr>
          <m:t xml:space="preserve">  </m:t>
        </m:r>
        <m:sSub>
          <m:sSubPr>
            <m:ctrlPr>
              <w:rPr>
                <w:rFonts w:ascii="Cambria Math" w:eastAsiaTheme="minorEastAsia" w:hAnsi="Cambria Math" w:cs="Times New Roman"/>
                <w:i/>
                <w:sz w:val="24"/>
                <w:szCs w:val="24"/>
                <w:lang w:val="ru-RU"/>
              </w:rPr>
            </m:ctrlPr>
          </m:sSubPr>
          <m:e>
            <m:r>
              <w:rPr>
                <w:rFonts w:ascii="Cambria Math" w:eastAsiaTheme="minorEastAsia" w:hAnsi="Cambria Math" w:cs="Times New Roman"/>
                <w:sz w:val="24"/>
                <w:szCs w:val="24"/>
                <w:lang w:val="en-US"/>
              </w:rPr>
              <m:t>R</m:t>
            </m:r>
          </m:e>
          <m:sub>
            <m:r>
              <w:rPr>
                <w:rFonts w:ascii="Cambria Math" w:eastAsiaTheme="minorEastAsia" w:hAnsi="Cambria Math" w:cs="Times New Roman"/>
                <w:sz w:val="24"/>
                <w:szCs w:val="24"/>
                <w:lang w:val="ru-RU"/>
              </w:rPr>
              <m:t>i</m:t>
            </m:r>
          </m:sub>
        </m:sSub>
        <m:sSub>
          <m:sSubPr>
            <m:ctrlPr>
              <w:rPr>
                <w:rFonts w:ascii="Cambria Math" w:eastAsiaTheme="minorEastAsia" w:hAnsi="Cambria Math" w:cs="Times New Roman"/>
                <w:i/>
                <w:sz w:val="24"/>
                <w:szCs w:val="24"/>
                <w:lang w:val="ru-RU"/>
              </w:rPr>
            </m:ctrlPr>
          </m:sSubPr>
          <m:e>
            <m:r>
              <w:rPr>
                <w:rFonts w:ascii="Cambria Math" w:eastAsiaTheme="minorEastAsia" w:hAnsi="Cambria Math" w:cs="Times New Roman"/>
                <w:sz w:val="24"/>
                <w:szCs w:val="24"/>
                <w:lang w:val="ru-RU"/>
              </w:rPr>
              <m:t>≫R</m:t>
            </m:r>
          </m:e>
          <m:sub>
            <m:r>
              <w:rPr>
                <w:rFonts w:ascii="Cambria Math" w:eastAsiaTheme="minorEastAsia" w:hAnsi="Cambria Math" w:cs="Times New Roman"/>
                <w:sz w:val="24"/>
                <w:szCs w:val="24"/>
                <w:lang w:val="ru-RU"/>
              </w:rPr>
              <m:t>H</m:t>
            </m:r>
          </m:sub>
        </m:sSub>
      </m:oMath>
      <w:r w:rsidRPr="002E2150">
        <w:rPr>
          <w:rFonts w:asciiTheme="majorHAnsi" w:eastAsiaTheme="minorEastAsia" w:hAnsiTheme="majorHAnsi" w:cs="Times New Roman"/>
          <w:sz w:val="24"/>
          <w:szCs w:val="24"/>
          <w:lang w:val="ru-RU"/>
        </w:rPr>
        <w:t xml:space="preserve"> , струм що входить у зовн</w:t>
      </w:r>
      <w:r w:rsidRPr="002E2150">
        <w:rPr>
          <w:rFonts w:asciiTheme="majorHAnsi" w:eastAsiaTheme="minorEastAsia" w:hAnsiTheme="majorHAnsi" w:cs="Times New Roman"/>
          <w:sz w:val="24"/>
          <w:szCs w:val="24"/>
        </w:rPr>
        <w:t xml:space="preserve">ішнє коло, не залежить від опору навантаження. У цих випадках генератор зручно характеризувати не його ЕРС, а створеним ним струмом: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I</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m:t>
        </m:r>
        <m:f>
          <m:fPr>
            <m:type m:val="skw"/>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e</m:t>
            </m:r>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R</m:t>
                </m:r>
              </m:e>
              <m:sub>
                <m:r>
                  <w:rPr>
                    <w:rFonts w:ascii="Cambria Math" w:eastAsiaTheme="minorEastAsia" w:hAnsi="Cambria Math" w:cs="Times New Roman"/>
                    <w:sz w:val="24"/>
                    <w:szCs w:val="24"/>
                  </w:rPr>
                  <m:t>i</m:t>
                </m:r>
              </m:sub>
            </m:sSub>
          </m:den>
        </m:f>
        <m:r>
          <w:rPr>
            <w:rFonts w:ascii="Cambria Math" w:eastAsiaTheme="minorEastAsia" w:hAnsi="Cambria Math" w:cs="Times New Roman"/>
            <w:sz w:val="24"/>
            <w:szCs w:val="24"/>
          </w:rPr>
          <m:t>.</m:t>
        </m:r>
      </m:oMath>
      <w:r w:rsidRPr="002E2150">
        <w:rPr>
          <w:rFonts w:asciiTheme="majorHAnsi" w:eastAsiaTheme="minorEastAsia" w:hAnsiTheme="majorHAnsi" w:cs="Times New Roman"/>
          <w:sz w:val="24"/>
          <w:szCs w:val="24"/>
          <w:lang w:val="ru-RU"/>
        </w:rPr>
        <w:t xml:space="preserve"> У цьому випадку генератор називають джерелом струму. Його зовнішньою</w:t>
      </w:r>
      <w:r w:rsidRPr="002E2150">
        <w:rPr>
          <w:rFonts w:asciiTheme="majorHAnsi" w:eastAsiaTheme="minorEastAsia" w:hAnsiTheme="majorHAnsi" w:cs="Times New Roman"/>
          <w:sz w:val="24"/>
          <w:szCs w:val="24"/>
        </w:rPr>
        <w:t xml:space="preserve"> характеристикою є залежність </w:t>
      </w:r>
      <m:oMath>
        <m:r>
          <w:rPr>
            <w:rFonts w:ascii="Cambria Math" w:eastAsiaTheme="minorEastAsia" w:hAnsi="Cambria Math" w:cs="Times New Roman"/>
            <w:sz w:val="24"/>
            <w:szCs w:val="24"/>
          </w:rPr>
          <m:t>i=F(U)</m:t>
        </m:r>
      </m:oMath>
      <w:r w:rsidRPr="002E2150">
        <w:rPr>
          <w:rFonts w:asciiTheme="majorHAnsi" w:eastAsiaTheme="minorEastAsia" w:hAnsiTheme="majorHAnsi" w:cs="Times New Roman"/>
          <w:sz w:val="24"/>
          <w:szCs w:val="24"/>
          <w:lang w:val="ru-RU"/>
        </w:rPr>
        <w:t xml:space="preserve"> (рис. 1.12). Умовне зображення джерела струму подано на рис. 1.13.</w:t>
      </w:r>
    </w:p>
    <w:p w:rsidR="00541A6A" w:rsidRPr="002E2150" w:rsidRDefault="00541A6A" w:rsidP="00541A6A">
      <w:pPr>
        <w:jc w:val="both"/>
        <w:rPr>
          <w:rFonts w:asciiTheme="majorHAnsi" w:eastAsiaTheme="minorEastAsia" w:hAnsiTheme="majorHAnsi" w:cs="Times New Roman"/>
          <w:i/>
          <w:sz w:val="24"/>
          <w:szCs w:val="24"/>
          <w:lang w:val="ru-RU"/>
        </w:rPr>
      </w:pPr>
      <w:r w:rsidRPr="002E2150">
        <w:rPr>
          <w:rFonts w:asciiTheme="majorHAnsi" w:eastAsiaTheme="minorEastAsia" w:hAnsiTheme="majorHAnsi" w:cs="Times New Roman"/>
          <w:i/>
          <w:noProof/>
          <w:sz w:val="24"/>
          <w:szCs w:val="24"/>
          <w:lang w:eastAsia="uk-UA"/>
        </w:rPr>
        <w:lastRenderedPageBreak/>
        <w:drawing>
          <wp:inline distT="0" distB="0" distL="0" distR="0" wp14:anchorId="1774E333" wp14:editId="7A3CCB54">
            <wp:extent cx="4458970" cy="932180"/>
            <wp:effectExtent l="19050" t="0" r="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4458970" cy="932180"/>
                    </a:xfrm>
                    <a:prstGeom prst="rect">
                      <a:avLst/>
                    </a:prstGeom>
                    <a:noFill/>
                    <a:ln w="9525">
                      <a:noFill/>
                      <a:miter lim="800000"/>
                      <a:headEnd/>
                      <a:tailEnd/>
                    </a:ln>
                  </pic:spPr>
                </pic:pic>
              </a:graphicData>
            </a:graphic>
          </wp:inline>
        </w:drawing>
      </w:r>
    </w:p>
    <w:p w:rsidR="00541A6A" w:rsidRPr="002E2150" w:rsidRDefault="00541A6A" w:rsidP="00541A6A">
      <w:pPr>
        <w:jc w:val="both"/>
        <w:rPr>
          <w:rFonts w:asciiTheme="majorHAnsi" w:eastAsiaTheme="minorEastAsia" w:hAnsiTheme="majorHAnsi" w:cs="Times New Roman"/>
          <w:sz w:val="24"/>
          <w:szCs w:val="24"/>
          <w:lang w:val="en-US"/>
        </w:rPr>
      </w:pPr>
      <w:r w:rsidRPr="002E2150">
        <w:rPr>
          <w:rFonts w:asciiTheme="majorHAnsi" w:eastAsiaTheme="minorEastAsia" w:hAnsiTheme="majorHAnsi" w:cs="Times New Roman"/>
          <w:sz w:val="24"/>
          <w:szCs w:val="24"/>
          <w:lang w:val="ru-RU"/>
        </w:rPr>
        <w:t xml:space="preserve">Завжди можна джерело напруги замінити еквівалентним джерелом струму і навпаки. Дійсно, рівняння (1.25) поділимо на </w:t>
      </w:r>
      <m:oMath>
        <m:sSub>
          <m:sSubPr>
            <m:ctrlPr>
              <w:rPr>
                <w:rFonts w:ascii="Cambria Math" w:eastAsiaTheme="minorEastAsia" w:hAnsi="Cambria Math" w:cs="Times New Roman"/>
                <w:i/>
                <w:sz w:val="24"/>
                <w:szCs w:val="24"/>
                <w:lang w:val="ru-RU"/>
              </w:rPr>
            </m:ctrlPr>
          </m:sSubPr>
          <m:e>
            <m:r>
              <w:rPr>
                <w:rFonts w:ascii="Cambria Math" w:eastAsiaTheme="minorEastAsia" w:hAnsi="Cambria Math" w:cs="Times New Roman"/>
                <w:sz w:val="24"/>
                <w:szCs w:val="24"/>
                <w:lang w:val="en-US"/>
              </w:rPr>
              <m:t>R</m:t>
            </m:r>
          </m:e>
          <m:sub>
            <m:r>
              <w:rPr>
                <w:rFonts w:ascii="Cambria Math" w:eastAsiaTheme="minorEastAsia" w:hAnsi="Cambria Math" w:cs="Times New Roman"/>
                <w:sz w:val="24"/>
                <w:szCs w:val="24"/>
                <w:lang w:val="ru-RU"/>
              </w:rPr>
              <m:t>i</m:t>
            </m:r>
          </m:sub>
        </m:sSub>
      </m:oMath>
    </w:p>
    <w:p w:rsidR="00541A6A" w:rsidRPr="002E2150" w:rsidRDefault="00541A6A" w:rsidP="00541A6A">
      <w:pPr>
        <w:jc w:val="both"/>
        <w:rPr>
          <w:rFonts w:asciiTheme="majorHAnsi" w:eastAsiaTheme="minorEastAsia" w:hAnsiTheme="majorHAnsi" w:cs="Times New Roman"/>
          <w:sz w:val="24"/>
          <w:szCs w:val="24"/>
          <w:lang w:val="en-US"/>
        </w:rPr>
      </w:pPr>
      <m:oMathPara>
        <m:oMath>
          <m:f>
            <m:fPr>
              <m:type m:val="skw"/>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lang w:val="en-US"/>
                </w:rPr>
                <m:t>U</m:t>
              </m:r>
            </m:num>
            <m:den>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R</m:t>
                  </m:r>
                </m:e>
                <m:sub>
                  <m:r>
                    <w:rPr>
                      <w:rFonts w:ascii="Cambria Math" w:eastAsiaTheme="minorEastAsia" w:hAnsi="Cambria Math" w:cs="Times New Roman"/>
                      <w:sz w:val="24"/>
                      <w:szCs w:val="24"/>
                      <w:lang w:val="en-US"/>
                    </w:rPr>
                    <m:t>i</m:t>
                  </m:r>
                </m:sub>
              </m:sSub>
            </m:den>
          </m:f>
          <m:r>
            <w:rPr>
              <w:rFonts w:ascii="Cambria Math" w:eastAsiaTheme="minorEastAsia" w:hAnsi="Cambria Math" w:cs="Times New Roman"/>
              <w:sz w:val="24"/>
              <w:szCs w:val="24"/>
              <w:lang w:val="en-US"/>
            </w:rPr>
            <m:t>=</m:t>
          </m:r>
          <m:f>
            <m:fPr>
              <m:type m:val="skw"/>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lang w:val="en-US"/>
                </w:rPr>
                <m:t>e</m:t>
              </m:r>
            </m:num>
            <m:den>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R</m:t>
                  </m:r>
                </m:e>
                <m:sub>
                  <m:r>
                    <w:rPr>
                      <w:rFonts w:ascii="Cambria Math" w:eastAsiaTheme="minorEastAsia" w:hAnsi="Cambria Math" w:cs="Times New Roman"/>
                      <w:sz w:val="24"/>
                      <w:szCs w:val="24"/>
                      <w:lang w:val="en-US"/>
                    </w:rPr>
                    <m:t>i</m:t>
                  </m:r>
                </m:sub>
              </m:sSub>
            </m:den>
          </m:f>
          <m:r>
            <w:rPr>
              <w:rFonts w:ascii="Cambria Math" w:eastAsiaTheme="minorEastAsia" w:hAnsi="Cambria Math" w:cs="Times New Roman"/>
              <w:sz w:val="24"/>
              <w:szCs w:val="24"/>
              <w:lang w:val="en-US"/>
            </w:rPr>
            <m:t>-i</m:t>
          </m:r>
        </m:oMath>
      </m:oMathPara>
    </w:p>
    <w:p w:rsidR="00541A6A" w:rsidRPr="002E2150" w:rsidRDefault="00541A6A" w:rsidP="00541A6A">
      <w:pPr>
        <w:jc w:val="both"/>
        <w:rPr>
          <w:rFonts w:asciiTheme="majorHAnsi" w:eastAsiaTheme="minorEastAsia" w:hAnsiTheme="majorHAnsi" w:cs="Times New Roman"/>
          <w:sz w:val="24"/>
          <w:szCs w:val="24"/>
          <w:lang w:val="ru-RU"/>
        </w:rPr>
      </w:pPr>
      <w:r w:rsidRPr="002E2150">
        <w:rPr>
          <w:rFonts w:asciiTheme="majorHAnsi" w:eastAsiaTheme="minorEastAsia" w:hAnsiTheme="majorHAnsi" w:cs="Times New Roman"/>
          <w:sz w:val="24"/>
          <w:szCs w:val="24"/>
          <w:lang w:val="ru-RU"/>
        </w:rPr>
        <w:t>З</w:t>
      </w:r>
      <w:r w:rsidRPr="002E2150">
        <w:rPr>
          <w:rFonts w:asciiTheme="majorHAnsi" w:eastAsiaTheme="minorEastAsia" w:hAnsiTheme="majorHAnsi" w:cs="Times New Roman"/>
          <w:sz w:val="24"/>
          <w:szCs w:val="24"/>
        </w:rPr>
        <w:t xml:space="preserve">відси </w:t>
      </w:r>
    </w:p>
    <w:p w:rsidR="00541A6A" w:rsidRPr="002E2150" w:rsidRDefault="00541A6A" w:rsidP="00541A6A">
      <w:pPr>
        <w:jc w:val="center"/>
        <w:rPr>
          <w:rFonts w:asciiTheme="majorHAnsi" w:eastAsiaTheme="minorEastAsia" w:hAnsiTheme="majorHAnsi" w:cs="Times New Roman"/>
          <w:b/>
          <w:sz w:val="24"/>
          <w:szCs w:val="24"/>
          <w:lang w:val="ru-RU"/>
        </w:rPr>
      </w:pPr>
      <m:oMath>
        <m:r>
          <w:rPr>
            <w:rFonts w:ascii="Cambria Math" w:eastAsiaTheme="minorEastAsia" w:hAnsi="Cambria Math" w:cs="Times New Roman"/>
            <w:sz w:val="24"/>
            <w:szCs w:val="24"/>
            <w:lang w:val="en-US"/>
          </w:rPr>
          <m:t>i</m:t>
        </m:r>
        <m:r>
          <w:rPr>
            <w:rFonts w:ascii="Cambria Math" w:eastAsiaTheme="minorEastAsia" w:hAnsi="Cambria Math" w:cs="Times New Roman"/>
            <w:sz w:val="24"/>
            <w:szCs w:val="24"/>
            <w:lang w:val="ru-RU"/>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I</m:t>
            </m:r>
          </m:e>
          <m:sub>
            <m:r>
              <w:rPr>
                <w:rFonts w:ascii="Cambria Math" w:eastAsiaTheme="minorEastAsia" w:hAnsi="Cambria Math" w:cs="Times New Roman"/>
                <w:sz w:val="24"/>
                <w:szCs w:val="24"/>
                <w:lang w:val="ru-RU"/>
              </w:rPr>
              <m:t>0</m:t>
            </m:r>
          </m:sub>
        </m:sSub>
        <m:r>
          <w:rPr>
            <w:rFonts w:ascii="Cambria Math" w:eastAsiaTheme="minorEastAsia" w:hAnsi="Cambria Math" w:cs="Times New Roman"/>
            <w:sz w:val="24"/>
            <w:szCs w:val="24"/>
            <w:lang w:val="ru-RU"/>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g</m:t>
            </m:r>
          </m:e>
          <m:sub>
            <m:r>
              <w:rPr>
                <w:rFonts w:ascii="Cambria Math" w:eastAsiaTheme="minorEastAsia" w:hAnsi="Cambria Math" w:cs="Times New Roman"/>
                <w:sz w:val="24"/>
                <w:szCs w:val="24"/>
                <w:lang w:val="en-US"/>
              </w:rPr>
              <m:t>i</m:t>
            </m:r>
          </m:sub>
        </m:sSub>
        <m:r>
          <w:rPr>
            <w:rFonts w:ascii="Cambria Math" w:eastAsiaTheme="minorEastAsia" w:hAnsi="Cambria Math" w:cs="Times New Roman"/>
            <w:sz w:val="24"/>
            <w:szCs w:val="24"/>
            <w:lang w:val="en-US"/>
          </w:rPr>
          <m:t>U</m:t>
        </m:r>
      </m:oMath>
      <w:r w:rsidRPr="002E2150">
        <w:rPr>
          <w:rFonts w:asciiTheme="majorHAnsi" w:eastAsiaTheme="minorEastAsia" w:hAnsiTheme="majorHAnsi" w:cs="Times New Roman"/>
          <w:sz w:val="24"/>
          <w:szCs w:val="24"/>
          <w:lang w:val="ru-RU"/>
        </w:rPr>
        <w:t xml:space="preserve"> </w:t>
      </w:r>
      <w:r w:rsidRPr="002E2150">
        <w:rPr>
          <w:rFonts w:asciiTheme="majorHAnsi" w:eastAsiaTheme="minorEastAsia" w:hAnsiTheme="majorHAnsi" w:cs="Times New Roman"/>
          <w:b/>
          <w:sz w:val="24"/>
          <w:szCs w:val="24"/>
          <w:lang w:val="ru-RU"/>
        </w:rPr>
        <w:t>(1.26)</w:t>
      </w:r>
    </w:p>
    <w:p w:rsidR="00541A6A" w:rsidRPr="002E2150" w:rsidRDefault="00541A6A" w:rsidP="00541A6A">
      <w:pPr>
        <w:jc w:val="both"/>
        <w:rPr>
          <w:rFonts w:asciiTheme="majorHAnsi" w:eastAsiaTheme="minorEastAsia" w:hAnsiTheme="majorHAnsi" w:cs="Times New Roman"/>
          <w:sz w:val="24"/>
          <w:szCs w:val="24"/>
          <w:lang w:val="ru-RU"/>
        </w:rPr>
      </w:pPr>
      <w:r w:rsidRPr="002E2150">
        <w:rPr>
          <w:rFonts w:asciiTheme="majorHAnsi" w:eastAsiaTheme="minorEastAsia" w:hAnsiTheme="majorHAnsi" w:cs="Times New Roman"/>
          <w:sz w:val="24"/>
          <w:szCs w:val="24"/>
        </w:rPr>
        <w:t xml:space="preserve">Якщо </w:t>
      </w:r>
      <m:oMath>
        <m:r>
          <w:rPr>
            <w:rFonts w:ascii="Cambria Math" w:eastAsiaTheme="minorEastAsia" w:hAnsi="Cambria Math" w:cs="Times New Roman"/>
            <w:sz w:val="24"/>
            <w:szCs w:val="24"/>
          </w:rPr>
          <m:t>U=0,i=</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I</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 xml:space="preserve">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R</m:t>
            </m:r>
          </m:e>
          <m:sub>
            <m:r>
              <w:rPr>
                <w:rFonts w:ascii="Cambria Math" w:eastAsiaTheme="minorEastAsia" w:hAnsi="Cambria Math" w:cs="Times New Roman"/>
                <w:sz w:val="24"/>
                <w:szCs w:val="24"/>
              </w:rPr>
              <m:t>H</m:t>
            </m:r>
          </m:sub>
        </m:sSub>
        <m:r>
          <w:rPr>
            <w:rFonts w:ascii="Cambria Math" w:eastAsiaTheme="minorEastAsia" w:hAnsi="Cambria Math" w:cs="Times New Roman"/>
            <w:sz w:val="24"/>
            <w:szCs w:val="24"/>
          </w:rPr>
          <m:t>=0)</m:t>
        </m:r>
      </m:oMath>
      <w:r w:rsidRPr="002E2150">
        <w:rPr>
          <w:rFonts w:asciiTheme="majorHAnsi" w:eastAsiaTheme="minorEastAsia" w:hAnsiTheme="majorHAnsi" w:cs="Times New Roman"/>
          <w:sz w:val="24"/>
          <w:szCs w:val="24"/>
          <w:lang w:val="ru-RU"/>
        </w:rPr>
        <w:t xml:space="preserve"> – режим короткого замикання.</w:t>
      </w:r>
    </w:p>
    <w:p w:rsidR="00541A6A" w:rsidRPr="002E2150" w:rsidRDefault="00541A6A" w:rsidP="00541A6A">
      <w:pPr>
        <w:jc w:val="both"/>
        <w:rPr>
          <w:rFonts w:asciiTheme="majorHAnsi" w:eastAsiaTheme="minorEastAsia" w:hAnsiTheme="majorHAnsi" w:cs="Times New Roman"/>
          <w:sz w:val="24"/>
          <w:szCs w:val="24"/>
          <w:lang w:val="ru-RU"/>
        </w:rPr>
      </w:pPr>
      <w:r w:rsidRPr="002E2150">
        <w:rPr>
          <w:rFonts w:asciiTheme="majorHAnsi" w:eastAsiaTheme="minorEastAsia" w:hAnsiTheme="majorHAnsi" w:cs="Times New Roman"/>
          <w:sz w:val="24"/>
          <w:szCs w:val="24"/>
          <w:lang w:val="ru-RU"/>
        </w:rPr>
        <w:t xml:space="preserve">Якщо </w:t>
      </w:r>
      <m:oMath>
        <m:r>
          <w:rPr>
            <w:rFonts w:ascii="Cambria Math" w:eastAsiaTheme="minorEastAsia" w:hAnsi="Cambria Math" w:cs="Times New Roman"/>
            <w:sz w:val="24"/>
            <w:szCs w:val="24"/>
            <w:lang w:val="ru-RU"/>
          </w:rPr>
          <m:t xml:space="preserve">i=0 </m:t>
        </m:r>
        <m:d>
          <m:dPr>
            <m:ctrlPr>
              <w:rPr>
                <w:rFonts w:ascii="Cambria Math" w:eastAsiaTheme="minorEastAsia" w:hAnsi="Cambria Math" w:cs="Times New Roman"/>
                <w:i/>
                <w:sz w:val="24"/>
                <w:szCs w:val="24"/>
                <w:lang w:val="ru-RU"/>
              </w:rPr>
            </m:ctrlPr>
          </m:dPr>
          <m:e>
            <m:sSub>
              <m:sSubPr>
                <m:ctrlPr>
                  <w:rPr>
                    <w:rFonts w:ascii="Cambria Math" w:eastAsiaTheme="minorEastAsia" w:hAnsi="Cambria Math" w:cs="Times New Roman"/>
                    <w:i/>
                    <w:sz w:val="24"/>
                    <w:szCs w:val="24"/>
                    <w:lang w:val="ru-RU"/>
                  </w:rPr>
                </m:ctrlPr>
              </m:sSubPr>
              <m:e>
                <m:r>
                  <w:rPr>
                    <w:rFonts w:ascii="Cambria Math" w:eastAsiaTheme="minorEastAsia" w:hAnsi="Cambria Math" w:cs="Times New Roman"/>
                    <w:sz w:val="24"/>
                    <w:szCs w:val="24"/>
                    <w:lang w:val="ru-RU"/>
                  </w:rPr>
                  <m:t>R</m:t>
                </m:r>
              </m:e>
              <m:sub>
                <m:r>
                  <w:rPr>
                    <w:rFonts w:ascii="Cambria Math" w:eastAsiaTheme="minorEastAsia" w:hAnsi="Cambria Math" w:cs="Times New Roman"/>
                    <w:sz w:val="24"/>
                    <w:szCs w:val="24"/>
                    <w:lang w:val="ru-RU"/>
                  </w:rPr>
                  <m:t>H</m:t>
                </m:r>
              </m:sub>
            </m:sSub>
            <m:r>
              <w:rPr>
                <w:rFonts w:ascii="Cambria Math" w:eastAsiaTheme="minorEastAsia" w:hAnsi="Cambria Math" w:cs="Times New Roman"/>
                <w:sz w:val="24"/>
                <w:szCs w:val="24"/>
                <w:lang w:val="ru-RU"/>
              </w:rPr>
              <m:t>=∞</m:t>
            </m:r>
          </m:e>
        </m:d>
        <m:r>
          <w:rPr>
            <w:rFonts w:ascii="Cambria Math" w:eastAsiaTheme="minorEastAsia" w:hAnsi="Cambria Math" w:cs="Times New Roman"/>
            <w:sz w:val="24"/>
            <w:szCs w:val="24"/>
            <w:lang w:val="ru-RU"/>
          </w:rPr>
          <m:t xml:space="preserve">, </m:t>
        </m:r>
        <m:sSub>
          <m:sSubPr>
            <m:ctrlPr>
              <w:rPr>
                <w:rFonts w:ascii="Cambria Math" w:eastAsiaTheme="minorEastAsia" w:hAnsi="Cambria Math" w:cs="Times New Roman"/>
                <w:i/>
                <w:sz w:val="24"/>
                <w:szCs w:val="24"/>
                <w:lang w:val="ru-RU"/>
              </w:rPr>
            </m:ctrlPr>
          </m:sSubPr>
          <m:e>
            <m:r>
              <w:rPr>
                <w:rFonts w:ascii="Cambria Math" w:eastAsiaTheme="minorEastAsia" w:hAnsi="Cambria Math" w:cs="Times New Roman"/>
                <w:sz w:val="24"/>
                <w:szCs w:val="24"/>
                <w:lang w:val="ru-RU"/>
              </w:rPr>
              <m:t>I</m:t>
            </m:r>
          </m:e>
          <m:sub>
            <m:r>
              <w:rPr>
                <w:rFonts w:ascii="Cambria Math" w:eastAsiaTheme="minorEastAsia" w:hAnsi="Cambria Math" w:cs="Times New Roman"/>
                <w:sz w:val="24"/>
                <w:szCs w:val="24"/>
                <w:lang w:val="ru-RU"/>
              </w:rPr>
              <m:t>0</m:t>
            </m:r>
          </m:sub>
        </m:sSub>
        <m:r>
          <w:rPr>
            <w:rFonts w:ascii="Cambria Math" w:eastAsiaTheme="minorEastAsia" w:hAnsi="Cambria Math" w:cs="Times New Roman"/>
            <w:sz w:val="24"/>
            <w:szCs w:val="24"/>
            <w:lang w:val="ru-RU"/>
          </w:rPr>
          <m:t>=</m:t>
        </m:r>
        <m:f>
          <m:fPr>
            <m:type m:val="skw"/>
            <m:ctrlPr>
              <w:rPr>
                <w:rFonts w:ascii="Cambria Math" w:eastAsiaTheme="minorEastAsia" w:hAnsi="Cambria Math" w:cs="Times New Roman"/>
                <w:i/>
                <w:sz w:val="24"/>
                <w:szCs w:val="24"/>
                <w:lang w:val="ru-RU"/>
              </w:rPr>
            </m:ctrlPr>
          </m:fPr>
          <m:num>
            <m:r>
              <w:rPr>
                <w:rFonts w:ascii="Cambria Math" w:eastAsiaTheme="minorEastAsia" w:hAnsi="Cambria Math" w:cs="Times New Roman"/>
                <w:sz w:val="24"/>
                <w:szCs w:val="24"/>
                <w:lang w:val="ru-RU"/>
              </w:rPr>
              <m:t>U</m:t>
            </m:r>
          </m:num>
          <m:den>
            <m:sSub>
              <m:sSubPr>
                <m:ctrlPr>
                  <w:rPr>
                    <w:rFonts w:ascii="Cambria Math" w:eastAsiaTheme="minorEastAsia" w:hAnsi="Cambria Math" w:cs="Times New Roman"/>
                    <w:i/>
                    <w:sz w:val="24"/>
                    <w:szCs w:val="24"/>
                    <w:lang w:val="ru-RU"/>
                  </w:rPr>
                </m:ctrlPr>
              </m:sSubPr>
              <m:e>
                <m:r>
                  <w:rPr>
                    <w:rFonts w:ascii="Cambria Math" w:eastAsiaTheme="minorEastAsia" w:hAnsi="Cambria Math" w:cs="Times New Roman"/>
                    <w:sz w:val="24"/>
                    <w:szCs w:val="24"/>
                    <w:lang w:val="ru-RU"/>
                  </w:rPr>
                  <m:t>R</m:t>
                </m:r>
              </m:e>
              <m:sub>
                <m:r>
                  <w:rPr>
                    <w:rFonts w:ascii="Cambria Math" w:eastAsiaTheme="minorEastAsia" w:hAnsi="Cambria Math" w:cs="Times New Roman"/>
                    <w:sz w:val="24"/>
                    <w:szCs w:val="24"/>
                    <w:lang w:val="ru-RU"/>
                  </w:rPr>
                  <m:t>i</m:t>
                </m:r>
              </m:sub>
            </m:sSub>
          </m:den>
        </m:f>
      </m:oMath>
      <w:r w:rsidRPr="002E2150">
        <w:rPr>
          <w:rFonts w:asciiTheme="majorHAnsi" w:eastAsiaTheme="minorEastAsia" w:hAnsiTheme="majorHAnsi" w:cs="Times New Roman"/>
          <w:sz w:val="24"/>
          <w:szCs w:val="24"/>
          <w:lang w:val="ru-RU"/>
        </w:rPr>
        <w:t xml:space="preserve"> - режим холостого ходу.</w:t>
      </w:r>
    </w:p>
    <w:p w:rsidR="00541A6A" w:rsidRPr="002E2150" w:rsidRDefault="00541A6A" w:rsidP="00541A6A">
      <w:pPr>
        <w:jc w:val="both"/>
        <w:rPr>
          <w:rFonts w:asciiTheme="majorHAnsi" w:eastAsiaTheme="minorEastAsia" w:hAnsiTheme="majorHAnsi" w:cs="Times New Roman"/>
          <w:sz w:val="24"/>
          <w:szCs w:val="24"/>
          <w:lang w:val="ru-RU"/>
        </w:rPr>
      </w:pPr>
      <w:r w:rsidRPr="002E2150">
        <w:rPr>
          <w:rFonts w:asciiTheme="majorHAnsi" w:eastAsiaTheme="minorEastAsia" w:hAnsiTheme="majorHAnsi" w:cs="Times New Roman"/>
          <w:sz w:val="24"/>
          <w:szCs w:val="24"/>
          <w:lang w:val="ru-RU"/>
        </w:rPr>
        <w:t xml:space="preserve">Рівняння (1.26) відповідає схема (рис.1.14). Оскільки рівняння (1.25) і (1.26) еквівалентні, то і </w:t>
      </w:r>
      <w:r w:rsidRPr="002E2150">
        <w:rPr>
          <w:rFonts w:asciiTheme="majorHAnsi" w:eastAsiaTheme="minorEastAsia" w:hAnsiTheme="majorHAnsi" w:cs="Times New Roman"/>
          <w:sz w:val="24"/>
          <w:szCs w:val="24"/>
        </w:rPr>
        <w:t>схеми</w:t>
      </w:r>
      <w:r w:rsidRPr="002E2150">
        <w:rPr>
          <w:rFonts w:asciiTheme="majorHAnsi" w:eastAsiaTheme="minorEastAsia" w:hAnsiTheme="majorHAnsi" w:cs="Times New Roman"/>
          <w:sz w:val="24"/>
          <w:szCs w:val="24"/>
          <w:lang w:val="ru-RU"/>
        </w:rPr>
        <w:t xml:space="preserve"> (рис.1.10, 1.14) еквівалентні.</w:t>
      </w:r>
    </w:p>
    <w:p w:rsidR="00541A6A" w:rsidRPr="002E2150" w:rsidRDefault="00541A6A" w:rsidP="00541A6A">
      <w:pPr>
        <w:jc w:val="both"/>
        <w:rPr>
          <w:rFonts w:asciiTheme="majorHAnsi" w:eastAsiaTheme="minorEastAsia" w:hAnsiTheme="majorHAnsi" w:cs="Times New Roman"/>
          <w:sz w:val="24"/>
          <w:szCs w:val="24"/>
          <w:lang w:val="ru-RU"/>
        </w:rPr>
      </w:pPr>
      <w:r w:rsidRPr="002E2150">
        <w:rPr>
          <w:rFonts w:asciiTheme="majorHAnsi" w:eastAsiaTheme="minorEastAsia" w:hAnsiTheme="majorHAnsi" w:cs="Times New Roman"/>
          <w:sz w:val="24"/>
          <w:szCs w:val="24"/>
          <w:lang w:val="ru-RU"/>
        </w:rPr>
        <w:t xml:space="preserve">Джерела струму і джерела напруги не еквівалентні у відношенні потужності. Якщо </w:t>
      </w:r>
      <m:oMath>
        <m:sSub>
          <m:sSubPr>
            <m:ctrlPr>
              <w:rPr>
                <w:rFonts w:ascii="Cambria Math" w:eastAsiaTheme="minorEastAsia" w:hAnsi="Cambria Math" w:cs="Times New Roman"/>
                <w:i/>
                <w:sz w:val="24"/>
                <w:szCs w:val="24"/>
                <w:lang w:val="ru-RU"/>
              </w:rPr>
            </m:ctrlPr>
          </m:sSubPr>
          <m:e>
            <m:r>
              <w:rPr>
                <w:rFonts w:ascii="Cambria Math" w:eastAsiaTheme="minorEastAsia" w:hAnsi="Cambria Math" w:cs="Times New Roman"/>
                <w:sz w:val="24"/>
                <w:szCs w:val="24"/>
                <w:lang w:val="en-US"/>
              </w:rPr>
              <m:t>R</m:t>
            </m:r>
          </m:e>
          <m:sub>
            <m:r>
              <w:rPr>
                <w:rFonts w:ascii="Cambria Math" w:eastAsiaTheme="minorEastAsia" w:hAnsi="Cambria Math" w:cs="Times New Roman"/>
                <w:sz w:val="24"/>
                <w:szCs w:val="24"/>
                <w:lang w:val="ru-RU"/>
              </w:rPr>
              <m:t>H</m:t>
            </m:r>
          </m:sub>
        </m:sSub>
        <m:r>
          <w:rPr>
            <w:rFonts w:ascii="Cambria Math" w:eastAsiaTheme="minorEastAsia" w:hAnsi="Cambria Math" w:cs="Times New Roman"/>
            <w:sz w:val="24"/>
            <w:szCs w:val="24"/>
            <w:lang w:val="ru-RU"/>
          </w:rPr>
          <m:t>=∞</m:t>
        </m:r>
      </m:oMath>
      <w:r w:rsidRPr="002E2150">
        <w:rPr>
          <w:rFonts w:asciiTheme="majorHAnsi" w:eastAsiaTheme="minorEastAsia" w:hAnsiTheme="majorHAnsi" w:cs="Times New Roman"/>
          <w:sz w:val="24"/>
          <w:szCs w:val="24"/>
          <w:lang w:val="ru-RU"/>
        </w:rPr>
        <w:t xml:space="preserve"> , то в джерел</w:t>
      </w:r>
      <w:r w:rsidRPr="002E2150">
        <w:rPr>
          <w:rFonts w:asciiTheme="majorHAnsi" w:eastAsiaTheme="minorEastAsia" w:hAnsiTheme="majorHAnsi" w:cs="Times New Roman"/>
          <w:sz w:val="24"/>
          <w:szCs w:val="24"/>
        </w:rPr>
        <w:t xml:space="preserve">і ЕРС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lang w:val="en-US"/>
              </w:rPr>
              <m:t>P</m:t>
            </m:r>
          </m:e>
          <m:sub>
            <m:r>
              <w:rPr>
                <w:rFonts w:ascii="Cambria Math" w:eastAsiaTheme="minorEastAsia" w:hAnsi="Cambria Math" w:cs="Times New Roman"/>
                <w:sz w:val="24"/>
                <w:szCs w:val="24"/>
              </w:rPr>
              <m:t>xx</m:t>
            </m:r>
          </m:sub>
        </m:sSub>
        <m:r>
          <w:rPr>
            <w:rFonts w:ascii="Cambria Math" w:eastAsiaTheme="minorEastAsia" w:hAnsi="Cambria Math" w:cs="Times New Roman"/>
            <w:sz w:val="24"/>
            <w:szCs w:val="24"/>
          </w:rPr>
          <m:t>=</m:t>
        </m:r>
        <m:f>
          <m:fPr>
            <m:type m:val="skw"/>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U</m:t>
                </m:r>
              </m:e>
              <m:sup>
                <m:r>
                  <w:rPr>
                    <w:rFonts w:ascii="Cambria Math" w:eastAsiaTheme="minorEastAsia" w:hAnsi="Cambria Math" w:cs="Times New Roman"/>
                    <w:sz w:val="24"/>
                    <w:szCs w:val="24"/>
                  </w:rPr>
                  <m:t>2</m:t>
                </m:r>
              </m:sup>
            </m:sSup>
          </m:num>
          <m:den>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R</m:t>
                </m:r>
              </m:e>
              <m:sub>
                <m:r>
                  <w:rPr>
                    <w:rFonts w:ascii="Cambria Math" w:eastAsiaTheme="minorEastAsia" w:hAnsi="Cambria Math" w:cs="Times New Roman"/>
                    <w:sz w:val="24"/>
                    <w:szCs w:val="24"/>
                  </w:rPr>
                  <m:t>i</m:t>
                </m:r>
              </m:sub>
            </m:sSub>
          </m:den>
        </m:f>
      </m:oMath>
      <w:r w:rsidRPr="002E2150">
        <w:rPr>
          <w:rFonts w:asciiTheme="majorHAnsi" w:eastAsiaTheme="minorEastAsia" w:hAnsiTheme="majorHAnsi" w:cs="Times New Roman"/>
          <w:sz w:val="24"/>
          <w:szCs w:val="24"/>
          <w:lang w:val="ru-RU"/>
        </w:rPr>
        <w:t>.</w:t>
      </w:r>
    </w:p>
    <w:p w:rsidR="00541A6A" w:rsidRPr="002E2150" w:rsidRDefault="00541A6A" w:rsidP="00541A6A">
      <w:pPr>
        <w:jc w:val="both"/>
        <w:rPr>
          <w:rFonts w:asciiTheme="majorHAnsi" w:eastAsiaTheme="minorEastAsia" w:hAnsiTheme="majorHAnsi" w:cs="Times New Roman"/>
          <w:sz w:val="24"/>
          <w:szCs w:val="24"/>
          <w:u w:val="single"/>
        </w:rPr>
      </w:pPr>
      <w:r w:rsidRPr="002E2150">
        <w:rPr>
          <w:rFonts w:asciiTheme="majorHAnsi" w:eastAsiaTheme="minorEastAsia" w:hAnsiTheme="majorHAnsi" w:cs="Times New Roman"/>
          <w:sz w:val="24"/>
          <w:szCs w:val="24"/>
          <w:lang w:val="ru-RU"/>
        </w:rPr>
        <w:t xml:space="preserve">1.2 </w:t>
      </w:r>
      <w:r w:rsidRPr="002E2150">
        <w:rPr>
          <w:rFonts w:asciiTheme="majorHAnsi" w:eastAsiaTheme="minorEastAsia" w:hAnsiTheme="majorHAnsi" w:cs="Times New Roman"/>
          <w:sz w:val="24"/>
          <w:szCs w:val="24"/>
          <w:u w:val="single"/>
        </w:rPr>
        <w:t>Основні закони електричних кіл</w:t>
      </w:r>
    </w:p>
    <w:p w:rsidR="00541A6A" w:rsidRPr="002E2150" w:rsidRDefault="00541A6A" w:rsidP="00541A6A">
      <w:pPr>
        <w:jc w:val="both"/>
        <w:rPr>
          <w:rFonts w:asciiTheme="majorHAnsi" w:eastAsiaTheme="minorEastAsia" w:hAnsiTheme="majorHAnsi" w:cs="Times New Roman"/>
          <w:sz w:val="24"/>
          <w:szCs w:val="24"/>
          <w:u w:val="single"/>
        </w:rPr>
      </w:pPr>
      <w:r w:rsidRPr="002E2150">
        <w:rPr>
          <w:rFonts w:asciiTheme="majorHAnsi" w:eastAsiaTheme="minorEastAsia" w:hAnsiTheme="majorHAnsi" w:cs="Times New Roman"/>
          <w:sz w:val="24"/>
          <w:szCs w:val="24"/>
        </w:rPr>
        <w:t xml:space="preserve">1.2.1 </w:t>
      </w:r>
      <w:r w:rsidRPr="002E2150">
        <w:rPr>
          <w:rFonts w:asciiTheme="majorHAnsi" w:eastAsiaTheme="minorEastAsia" w:hAnsiTheme="majorHAnsi" w:cs="Times New Roman"/>
          <w:sz w:val="24"/>
          <w:szCs w:val="24"/>
          <w:u w:val="single"/>
        </w:rPr>
        <w:t>Закон Ома і вольт-амперна характеристика двополюсника</w:t>
      </w:r>
    </w:p>
    <w:p w:rsidR="00541A6A" w:rsidRPr="002E2150" w:rsidRDefault="00541A6A" w:rsidP="00541A6A">
      <w:pPr>
        <w:jc w:val="both"/>
        <w:rPr>
          <w:rFonts w:asciiTheme="majorHAnsi" w:eastAsiaTheme="minorEastAsia" w:hAnsiTheme="majorHAnsi" w:cs="Times New Roman"/>
          <w:sz w:val="24"/>
          <w:szCs w:val="24"/>
        </w:rPr>
      </w:pPr>
      <w:r w:rsidRPr="002E2150">
        <w:rPr>
          <w:rFonts w:asciiTheme="majorHAnsi" w:eastAsiaTheme="minorEastAsia" w:hAnsiTheme="majorHAnsi" w:cs="Times New Roman"/>
          <w:sz w:val="24"/>
          <w:szCs w:val="24"/>
        </w:rPr>
        <w:t xml:space="preserve"> Властивості будь-якого електричного кола можуть бути визначені з аналізу рівнянь, складених для кола на підставі відповідних фізичних законів. Основними законами електричних кіл, що дають можливість описати будь-які режими їх роботи, є закон Ома і закони Кіргофа.</w:t>
      </w:r>
    </w:p>
    <w:p w:rsidR="00541A6A" w:rsidRPr="002E2150" w:rsidRDefault="00541A6A" w:rsidP="00541A6A">
      <w:pPr>
        <w:jc w:val="both"/>
        <w:rPr>
          <w:rFonts w:asciiTheme="majorHAnsi" w:eastAsiaTheme="minorEastAsia" w:hAnsiTheme="majorHAnsi" w:cs="Times New Roman"/>
          <w:sz w:val="24"/>
          <w:szCs w:val="24"/>
          <w:lang w:val="ru-RU"/>
        </w:rPr>
      </w:pPr>
      <w:r w:rsidRPr="002E2150">
        <w:rPr>
          <w:rFonts w:asciiTheme="majorHAnsi" w:eastAsiaTheme="minorEastAsia" w:hAnsiTheme="majorHAnsi" w:cs="Times New Roman"/>
          <w:sz w:val="24"/>
          <w:szCs w:val="24"/>
        </w:rPr>
        <w:t xml:space="preserve">ЗАКОН ОМА для ділянки кола з резистором опору </w:t>
      </w:r>
      <m:oMath>
        <m:r>
          <w:rPr>
            <w:rFonts w:ascii="Cambria Math" w:eastAsiaTheme="minorEastAsia" w:hAnsi="Cambria Math" w:cs="Times New Roman"/>
            <w:sz w:val="24"/>
            <w:szCs w:val="24"/>
          </w:rPr>
          <m:t>R</m:t>
        </m:r>
      </m:oMath>
      <w:r w:rsidRPr="002E2150">
        <w:rPr>
          <w:rFonts w:asciiTheme="majorHAnsi" w:eastAsiaTheme="minorEastAsia" w:hAnsiTheme="majorHAnsi" w:cs="Times New Roman"/>
          <w:sz w:val="24"/>
          <w:szCs w:val="24"/>
          <w:lang w:val="ru-RU"/>
        </w:rPr>
        <w:t xml:space="preserve"> (рис. 1.15)</w:t>
      </w:r>
    </w:p>
    <w:p w:rsidR="00541A6A" w:rsidRPr="002E2150" w:rsidRDefault="00541A6A" w:rsidP="00541A6A">
      <w:pPr>
        <w:jc w:val="center"/>
        <w:rPr>
          <w:rFonts w:asciiTheme="majorHAnsi" w:eastAsiaTheme="minorEastAsia" w:hAnsiTheme="majorHAnsi" w:cs="Times New Roman"/>
          <w:b/>
          <w:sz w:val="24"/>
          <w:szCs w:val="24"/>
          <w:lang w:val="ru-RU"/>
        </w:rPr>
      </w:pPr>
      <m:oMath>
        <m:r>
          <w:rPr>
            <w:rFonts w:ascii="Cambria Math" w:eastAsiaTheme="minorEastAsia" w:hAnsi="Cambria Math" w:cs="Times New Roman"/>
            <w:sz w:val="24"/>
            <w:szCs w:val="24"/>
            <w:lang w:val="ru-RU"/>
          </w:rPr>
          <m:t>i=</m:t>
        </m:r>
        <m:f>
          <m:fPr>
            <m:type m:val="skw"/>
            <m:ctrlPr>
              <w:rPr>
                <w:rFonts w:ascii="Cambria Math" w:eastAsiaTheme="minorEastAsia" w:hAnsi="Cambria Math" w:cs="Times New Roman"/>
                <w:i/>
                <w:sz w:val="24"/>
                <w:szCs w:val="24"/>
                <w:lang w:val="ru-RU"/>
              </w:rPr>
            </m:ctrlPr>
          </m:fPr>
          <m:num>
            <m:r>
              <w:rPr>
                <w:rFonts w:ascii="Cambria Math" w:eastAsiaTheme="minorEastAsia" w:hAnsi="Cambria Math" w:cs="Times New Roman"/>
                <w:sz w:val="24"/>
                <w:szCs w:val="24"/>
                <w:lang w:val="ru-RU"/>
              </w:rPr>
              <m:t>U</m:t>
            </m:r>
          </m:num>
          <m:den>
            <m:r>
              <w:rPr>
                <w:rFonts w:ascii="Cambria Math" w:eastAsiaTheme="minorEastAsia" w:hAnsi="Cambria Math" w:cs="Times New Roman"/>
                <w:sz w:val="24"/>
                <w:szCs w:val="24"/>
                <w:lang w:val="ru-RU"/>
              </w:rPr>
              <m:t>R</m:t>
            </m:r>
          </m:den>
        </m:f>
      </m:oMath>
      <w:r w:rsidRPr="002E2150">
        <w:rPr>
          <w:rFonts w:asciiTheme="majorHAnsi" w:eastAsiaTheme="minorEastAsia" w:hAnsiTheme="majorHAnsi" w:cs="Times New Roman"/>
          <w:sz w:val="24"/>
          <w:szCs w:val="24"/>
          <w:lang w:val="ru-RU"/>
        </w:rPr>
        <w:t xml:space="preserve"> </w:t>
      </w:r>
      <w:r w:rsidRPr="002E2150">
        <w:rPr>
          <w:rFonts w:asciiTheme="majorHAnsi" w:eastAsiaTheme="minorEastAsia" w:hAnsiTheme="majorHAnsi" w:cs="Times New Roman"/>
          <w:b/>
          <w:sz w:val="24"/>
          <w:szCs w:val="24"/>
          <w:lang w:val="ru-RU"/>
        </w:rPr>
        <w:t>(1.27)</w:t>
      </w:r>
    </w:p>
    <w:p w:rsidR="00541A6A" w:rsidRPr="002E2150" w:rsidRDefault="00541A6A" w:rsidP="00541A6A">
      <w:pPr>
        <w:rPr>
          <w:rFonts w:asciiTheme="majorHAnsi" w:eastAsiaTheme="minorEastAsia" w:hAnsiTheme="majorHAnsi" w:cs="Times New Roman"/>
          <w:sz w:val="24"/>
          <w:szCs w:val="24"/>
          <w:lang w:val="ru-RU"/>
        </w:rPr>
      </w:pPr>
      <w:r w:rsidRPr="002E2150">
        <w:rPr>
          <w:rFonts w:asciiTheme="majorHAnsi" w:eastAsiaTheme="minorEastAsia" w:hAnsiTheme="majorHAnsi" w:cs="Times New Roman"/>
          <w:sz w:val="24"/>
          <w:szCs w:val="24"/>
          <w:lang w:val="ru-RU"/>
        </w:rPr>
        <w:t xml:space="preserve">Де </w:t>
      </w:r>
      <m:oMath>
        <m:r>
          <w:rPr>
            <w:rFonts w:ascii="Cambria Math" w:eastAsiaTheme="minorEastAsia" w:hAnsi="Cambria Math" w:cs="Times New Roman"/>
            <w:sz w:val="24"/>
            <w:szCs w:val="24"/>
            <w:lang w:val="ru-RU"/>
          </w:rPr>
          <m:t>U</m:t>
        </m:r>
      </m:oMath>
      <w:r w:rsidRPr="002E2150">
        <w:rPr>
          <w:rFonts w:asciiTheme="majorHAnsi" w:eastAsiaTheme="minorEastAsia" w:hAnsiTheme="majorHAnsi" w:cs="Times New Roman"/>
          <w:sz w:val="24"/>
          <w:szCs w:val="24"/>
          <w:lang w:val="ru-RU"/>
        </w:rPr>
        <w:t xml:space="preserve">- напруга на ділянці кола, що розглядається. Залежність струму від напруги називають вольт-амперною характеристикою двополюсника (рис.1.16). Як випливає з рівняння (1.27), кут нахилу прямої лінії залежить від опору резистора </w:t>
      </w:r>
      <m:oMath>
        <m:r>
          <w:rPr>
            <w:rFonts w:ascii="Cambria Math" w:eastAsiaTheme="minorEastAsia" w:hAnsi="Cambria Math" w:cs="Times New Roman"/>
            <w:sz w:val="24"/>
            <w:szCs w:val="24"/>
            <w:lang w:val="ru-RU"/>
          </w:rPr>
          <m:t>R</m:t>
        </m:r>
      </m:oMath>
      <w:r w:rsidRPr="002E2150">
        <w:rPr>
          <w:rFonts w:asciiTheme="majorHAnsi" w:eastAsiaTheme="minorEastAsia" w:hAnsiTheme="majorHAnsi" w:cs="Times New Roman"/>
          <w:sz w:val="24"/>
          <w:szCs w:val="24"/>
          <w:lang w:val="ru-RU"/>
        </w:rPr>
        <w:t xml:space="preserve">. </w:t>
      </w:r>
    </w:p>
    <w:p w:rsidR="00541A6A" w:rsidRPr="002E2150" w:rsidRDefault="00541A6A" w:rsidP="00541A6A">
      <w:pPr>
        <w:jc w:val="center"/>
        <w:rPr>
          <w:rFonts w:asciiTheme="majorHAnsi" w:eastAsiaTheme="minorEastAsia" w:hAnsiTheme="majorHAnsi" w:cs="Times New Roman"/>
          <w:b/>
          <w:sz w:val="24"/>
          <w:szCs w:val="24"/>
          <w:lang w:val="en-US"/>
        </w:rPr>
      </w:pPr>
      <m:oMath>
        <m:r>
          <w:rPr>
            <w:rFonts w:ascii="Cambria Math" w:eastAsiaTheme="minorEastAsia" w:hAnsi="Cambria Math" w:cs="Times New Roman"/>
            <w:sz w:val="24"/>
            <w:szCs w:val="24"/>
            <w:lang w:val="ru-RU"/>
          </w:rPr>
          <m:t>α=arctg</m:t>
        </m:r>
        <m:f>
          <m:fPr>
            <m:type m:val="skw"/>
            <m:ctrlPr>
              <w:rPr>
                <w:rFonts w:ascii="Cambria Math" w:eastAsiaTheme="minorEastAsia" w:hAnsi="Cambria Math" w:cs="Times New Roman"/>
                <w:i/>
                <w:sz w:val="24"/>
                <w:szCs w:val="24"/>
                <w:lang w:val="ru-RU"/>
              </w:rPr>
            </m:ctrlPr>
          </m:fPr>
          <m:num>
            <m:r>
              <w:rPr>
                <w:rFonts w:ascii="Cambria Math" w:eastAsiaTheme="minorEastAsia" w:hAnsi="Cambria Math" w:cs="Times New Roman"/>
                <w:sz w:val="24"/>
                <w:szCs w:val="24"/>
                <w:lang w:val="ru-RU"/>
              </w:rPr>
              <m:t>1</m:t>
            </m:r>
          </m:num>
          <m:den>
            <m:r>
              <w:rPr>
                <w:rFonts w:ascii="Cambria Math" w:eastAsiaTheme="minorEastAsia" w:hAnsi="Cambria Math" w:cs="Times New Roman"/>
                <w:sz w:val="24"/>
                <w:szCs w:val="24"/>
                <w:lang w:val="ru-RU"/>
              </w:rPr>
              <m:t>R</m:t>
            </m:r>
          </m:den>
        </m:f>
      </m:oMath>
      <w:r w:rsidRPr="002E2150">
        <w:rPr>
          <w:rFonts w:asciiTheme="majorHAnsi" w:eastAsiaTheme="minorEastAsia" w:hAnsiTheme="majorHAnsi" w:cs="Times New Roman"/>
          <w:sz w:val="24"/>
          <w:szCs w:val="24"/>
          <w:lang w:val="en-US"/>
        </w:rPr>
        <w:t xml:space="preserve">  </w:t>
      </w:r>
      <w:r w:rsidRPr="002E2150">
        <w:rPr>
          <w:rFonts w:asciiTheme="majorHAnsi" w:eastAsiaTheme="minorEastAsia" w:hAnsiTheme="majorHAnsi" w:cs="Times New Roman"/>
          <w:b/>
          <w:sz w:val="24"/>
          <w:szCs w:val="24"/>
          <w:lang w:val="en-US"/>
        </w:rPr>
        <w:t>(1.28)</w:t>
      </w:r>
    </w:p>
    <w:p w:rsidR="00541A6A" w:rsidRPr="002E2150" w:rsidRDefault="00541A6A" w:rsidP="00541A6A">
      <w:pPr>
        <w:jc w:val="center"/>
        <w:rPr>
          <w:rFonts w:asciiTheme="majorHAnsi" w:eastAsiaTheme="minorEastAsia" w:hAnsiTheme="majorHAnsi" w:cs="Times New Roman"/>
          <w:sz w:val="24"/>
          <w:szCs w:val="24"/>
        </w:rPr>
      </w:pPr>
      <w:r w:rsidRPr="002E2150">
        <w:rPr>
          <w:rFonts w:asciiTheme="majorHAnsi" w:eastAsiaTheme="minorEastAsia" w:hAnsiTheme="majorHAnsi" w:cs="Times New Roman"/>
          <w:i/>
          <w:noProof/>
          <w:sz w:val="24"/>
          <w:szCs w:val="24"/>
          <w:lang w:eastAsia="uk-UA"/>
        </w:rPr>
        <w:drawing>
          <wp:inline distT="0" distB="0" distL="0" distR="0" wp14:anchorId="09515160" wp14:editId="0FAB8D18">
            <wp:extent cx="2315845" cy="1193165"/>
            <wp:effectExtent l="19050" t="0" r="8255" b="0"/>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2315845" cy="1193165"/>
                    </a:xfrm>
                    <a:prstGeom prst="rect">
                      <a:avLst/>
                    </a:prstGeom>
                    <a:noFill/>
                    <a:ln w="9525">
                      <a:noFill/>
                      <a:miter lim="800000"/>
                      <a:headEnd/>
                      <a:tailEnd/>
                    </a:ln>
                  </pic:spPr>
                </pic:pic>
              </a:graphicData>
            </a:graphic>
          </wp:inline>
        </w:drawing>
      </w:r>
    </w:p>
    <w:p w:rsidR="00541A6A" w:rsidRPr="002E2150" w:rsidRDefault="00541A6A" w:rsidP="00541A6A">
      <w:pPr>
        <w:jc w:val="both"/>
        <w:rPr>
          <w:rFonts w:asciiTheme="majorHAnsi" w:eastAsiaTheme="minorEastAsia" w:hAnsiTheme="majorHAnsi" w:cs="Times New Roman"/>
          <w:sz w:val="24"/>
          <w:szCs w:val="24"/>
        </w:rPr>
      </w:pPr>
      <w:r w:rsidRPr="002E2150">
        <w:rPr>
          <w:rFonts w:asciiTheme="majorHAnsi" w:eastAsiaTheme="minorEastAsia" w:hAnsiTheme="majorHAnsi" w:cs="Times New Roman"/>
          <w:sz w:val="24"/>
          <w:szCs w:val="24"/>
        </w:rPr>
        <w:lastRenderedPageBreak/>
        <w:t>Якщо опори резисторів, індуктивности катушок і ємності конденсаторів, що складають коло, не залежать від струмів у них, від прикладених до них напруг, від напрямку цих струмів і напруг, то кожний із елементів кола і все електричне коло називаються ЛІНІЙНИМ.</w:t>
      </w:r>
    </w:p>
    <w:p w:rsidR="00541A6A" w:rsidRPr="002E2150" w:rsidRDefault="00541A6A" w:rsidP="00541A6A">
      <w:pPr>
        <w:jc w:val="both"/>
        <w:rPr>
          <w:rFonts w:asciiTheme="majorHAnsi" w:eastAsiaTheme="minorEastAsia" w:hAnsiTheme="majorHAnsi" w:cs="Times New Roman"/>
          <w:sz w:val="24"/>
          <w:szCs w:val="24"/>
        </w:rPr>
      </w:pPr>
      <w:r w:rsidRPr="002E2150">
        <w:rPr>
          <w:rFonts w:asciiTheme="majorHAnsi" w:eastAsiaTheme="minorEastAsia" w:hAnsiTheme="majorHAnsi" w:cs="Times New Roman"/>
          <w:sz w:val="24"/>
          <w:szCs w:val="24"/>
        </w:rPr>
        <w:t>Якщо значення параметрів елементів кола, незалежні від струмів і напруг на цих елементах, змінюються з часом, коло називається ПАРАМЕТРИЧНИМ.</w:t>
      </w:r>
    </w:p>
    <w:p w:rsidR="00541A6A" w:rsidRPr="002E2150" w:rsidRDefault="00541A6A" w:rsidP="00541A6A">
      <w:pPr>
        <w:jc w:val="both"/>
        <w:rPr>
          <w:rFonts w:asciiTheme="majorHAnsi" w:eastAsiaTheme="minorEastAsia" w:hAnsiTheme="majorHAnsi" w:cs="Times New Roman"/>
          <w:sz w:val="24"/>
          <w:szCs w:val="24"/>
        </w:rPr>
      </w:pPr>
      <w:r w:rsidRPr="002E2150">
        <w:rPr>
          <w:rFonts w:asciiTheme="majorHAnsi" w:eastAsiaTheme="minorEastAsia" w:hAnsiTheme="majorHAnsi" w:cs="Times New Roman"/>
          <w:sz w:val="24"/>
          <w:szCs w:val="24"/>
        </w:rPr>
        <w:t>Якщо значення параметрів елементів кола змінюються при зміні струму або напруги , то такі елементи називають НЕЛІНІЙНИМИ, а відповідні кола нелінійними колами. Для нелінійних кіл закон Ома не дійсний. Приклади нелінійних елементів: індуктивна котушка з залізним осердям, напівпровідниковий резистор.</w:t>
      </w:r>
    </w:p>
    <w:p w:rsidR="00541A6A" w:rsidRPr="002E2150" w:rsidRDefault="00541A6A" w:rsidP="00541A6A">
      <w:pPr>
        <w:jc w:val="both"/>
        <w:rPr>
          <w:rFonts w:asciiTheme="majorHAnsi" w:eastAsiaTheme="minorEastAsia" w:hAnsiTheme="majorHAnsi" w:cs="Times New Roman"/>
          <w:sz w:val="24"/>
          <w:szCs w:val="24"/>
          <w:u w:val="single"/>
        </w:rPr>
      </w:pPr>
      <w:r w:rsidRPr="002E2150">
        <w:rPr>
          <w:rFonts w:asciiTheme="majorHAnsi" w:eastAsiaTheme="minorEastAsia" w:hAnsiTheme="majorHAnsi" w:cs="Times New Roman"/>
          <w:sz w:val="24"/>
          <w:szCs w:val="24"/>
        </w:rPr>
        <w:t xml:space="preserve">1.2.2 </w:t>
      </w:r>
      <w:r w:rsidRPr="002E2150">
        <w:rPr>
          <w:rFonts w:asciiTheme="majorHAnsi" w:eastAsiaTheme="minorEastAsia" w:hAnsiTheme="majorHAnsi" w:cs="Times New Roman"/>
          <w:sz w:val="24"/>
          <w:szCs w:val="24"/>
          <w:u w:val="single"/>
        </w:rPr>
        <w:t>Закон Ома для кола з декількома джерелами ЕРС</w:t>
      </w:r>
    </w:p>
    <w:p w:rsidR="00541A6A" w:rsidRPr="002E2150" w:rsidRDefault="00541A6A" w:rsidP="00541A6A">
      <w:pPr>
        <w:jc w:val="both"/>
        <w:rPr>
          <w:rFonts w:asciiTheme="majorHAnsi" w:eastAsiaTheme="minorEastAsia" w:hAnsiTheme="majorHAnsi" w:cs="Times New Roman"/>
          <w:sz w:val="24"/>
          <w:szCs w:val="24"/>
        </w:rPr>
      </w:pPr>
      <w:r w:rsidRPr="002E2150">
        <w:rPr>
          <w:rFonts w:asciiTheme="majorHAnsi" w:eastAsiaTheme="minorEastAsia" w:hAnsiTheme="majorHAnsi" w:cs="Times New Roman"/>
          <w:sz w:val="24"/>
          <w:szCs w:val="24"/>
        </w:rPr>
        <w:t>Нехай нерозгалужене коло утримує послідовно ввімкнені резисторі і джерела ЕРС (рис.1.17)</w:t>
      </w:r>
    </w:p>
    <w:p w:rsidR="00541A6A" w:rsidRPr="002E2150" w:rsidRDefault="00541A6A" w:rsidP="00541A6A">
      <w:pPr>
        <w:jc w:val="both"/>
        <w:rPr>
          <w:rFonts w:asciiTheme="majorHAnsi" w:eastAsiaTheme="minorEastAsia" w:hAnsiTheme="majorHAnsi" w:cs="Times New Roman"/>
          <w:sz w:val="24"/>
          <w:szCs w:val="24"/>
        </w:rPr>
      </w:pPr>
      <w:r w:rsidRPr="002E2150">
        <w:rPr>
          <w:rFonts w:asciiTheme="majorHAnsi" w:eastAsiaTheme="minorEastAsia" w:hAnsiTheme="majorHAnsi" w:cs="Times New Roman"/>
          <w:noProof/>
          <w:sz w:val="24"/>
          <w:szCs w:val="24"/>
          <w:lang w:eastAsia="uk-UA"/>
        </w:rPr>
        <w:drawing>
          <wp:inline distT="0" distB="0" distL="0" distR="0" wp14:anchorId="4350948E" wp14:editId="055FE654">
            <wp:extent cx="5694045" cy="724535"/>
            <wp:effectExtent l="19050" t="0" r="1905" b="0"/>
            <wp:docPr id="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5694045" cy="724535"/>
                    </a:xfrm>
                    <a:prstGeom prst="rect">
                      <a:avLst/>
                    </a:prstGeom>
                    <a:noFill/>
                    <a:ln w="9525">
                      <a:noFill/>
                      <a:miter lim="800000"/>
                      <a:headEnd/>
                      <a:tailEnd/>
                    </a:ln>
                  </pic:spPr>
                </pic:pic>
              </a:graphicData>
            </a:graphic>
          </wp:inline>
        </w:drawing>
      </w:r>
    </w:p>
    <w:p w:rsidR="00541A6A" w:rsidRPr="002E2150" w:rsidRDefault="00541A6A" w:rsidP="00541A6A">
      <w:pPr>
        <w:jc w:val="both"/>
        <w:rPr>
          <w:rFonts w:asciiTheme="majorHAnsi" w:eastAsiaTheme="minorEastAsia" w:hAnsiTheme="majorHAnsi" w:cs="Times New Roman"/>
          <w:sz w:val="24"/>
          <w:szCs w:val="24"/>
        </w:rPr>
      </w:pPr>
      <w:r w:rsidRPr="002E2150">
        <w:rPr>
          <w:rFonts w:asciiTheme="majorHAnsi" w:eastAsiaTheme="minorEastAsia" w:hAnsiTheme="majorHAnsi" w:cs="Times New Roman"/>
          <w:sz w:val="24"/>
          <w:szCs w:val="24"/>
        </w:rPr>
        <w:t>Згідно з законом Ома для ділянки кола можемо записати такі співвідношення :</w:t>
      </w:r>
    </w:p>
    <w:p w:rsidR="00541A6A" w:rsidRPr="002E2150" w:rsidRDefault="00541A6A" w:rsidP="00541A6A">
      <w:pPr>
        <w:jc w:val="center"/>
        <w:rPr>
          <w:rFonts w:asciiTheme="majorHAnsi" w:eastAsiaTheme="minorEastAsia" w:hAnsiTheme="majorHAnsi"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lang w:val="en-US"/>
              </w:rPr>
              <m:t>U</m:t>
            </m:r>
          </m:e>
          <m:sub>
            <m:r>
              <w:rPr>
                <w:rFonts w:ascii="Cambria Math" w:eastAsiaTheme="minorEastAsia" w:hAnsi="Cambria Math" w:cs="Times New Roman"/>
                <w:sz w:val="24"/>
                <w:szCs w:val="24"/>
              </w:rPr>
              <m:t>ab</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R</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i</m:t>
        </m:r>
      </m:oMath>
      <w:r w:rsidRPr="002E2150">
        <w:rPr>
          <w:rFonts w:asciiTheme="majorHAnsi" w:eastAsiaTheme="minorEastAsia" w:hAnsiTheme="majorHAnsi" w:cs="Times New Roman"/>
          <w:sz w:val="24"/>
          <w:szCs w:val="24"/>
        </w:rPr>
        <w:t xml:space="preserve">           </w:t>
      </w:r>
      <m:oMath>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U</m:t>
            </m:r>
          </m:e>
          <m:sub>
            <m:r>
              <w:rPr>
                <w:rFonts w:ascii="Cambria Math" w:eastAsiaTheme="minorEastAsia" w:hAnsi="Cambria Math" w:cs="Times New Roman"/>
                <w:sz w:val="24"/>
                <w:szCs w:val="24"/>
                <w:lang w:val="en-US"/>
              </w:rPr>
              <m:t>bc</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e</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 xml:space="preserve">  </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U</m:t>
            </m:r>
          </m:e>
          <m:sub>
            <m:r>
              <w:rPr>
                <w:rFonts w:ascii="Cambria Math" w:eastAsiaTheme="minorEastAsia" w:hAnsi="Cambria Math" w:cs="Times New Roman"/>
                <w:sz w:val="24"/>
                <w:szCs w:val="24"/>
                <w:lang w:val="en-US"/>
              </w:rPr>
              <m:t>cd</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R</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lang w:val="en-US"/>
          </w:rPr>
          <m:t>i</m:t>
        </m:r>
        <m:r>
          <w:rPr>
            <w:rFonts w:ascii="Cambria Math" w:eastAsiaTheme="minorEastAsia" w:hAnsi="Cambria Math" w:cs="Times New Roman"/>
            <w:sz w:val="24"/>
            <w:szCs w:val="24"/>
          </w:rPr>
          <m:t xml:space="preserve">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U</m:t>
            </m:r>
          </m:e>
          <m:sub>
            <m:r>
              <w:rPr>
                <w:rFonts w:ascii="Cambria Math" w:eastAsiaTheme="minorEastAsia" w:hAnsi="Cambria Math" w:cs="Times New Roman"/>
                <w:sz w:val="24"/>
                <w:szCs w:val="24"/>
              </w:rPr>
              <m:t>de</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e</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 xml:space="preserve">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U</m:t>
            </m:r>
          </m:e>
          <m:sub>
            <m:r>
              <w:rPr>
                <w:rFonts w:ascii="Cambria Math" w:eastAsiaTheme="minorEastAsia" w:hAnsi="Cambria Math" w:cs="Times New Roman"/>
                <w:sz w:val="24"/>
                <w:szCs w:val="24"/>
              </w:rPr>
              <m:t>ef</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R</m:t>
            </m:r>
          </m:e>
          <m:sub>
            <m:r>
              <w:rPr>
                <w:rFonts w:ascii="Cambria Math" w:eastAsiaTheme="minorEastAsia" w:hAnsi="Cambria Math" w:cs="Times New Roman"/>
                <w:sz w:val="24"/>
                <w:szCs w:val="24"/>
              </w:rPr>
              <m:t>3</m:t>
            </m:r>
          </m:sub>
        </m:sSub>
        <m:r>
          <w:rPr>
            <w:rFonts w:ascii="Cambria Math" w:eastAsiaTheme="minorEastAsia" w:hAnsi="Cambria Math" w:cs="Times New Roman"/>
            <w:sz w:val="24"/>
            <w:szCs w:val="24"/>
          </w:rPr>
          <m:t>i</m:t>
        </m:r>
      </m:oMath>
    </w:p>
    <w:p w:rsidR="00541A6A" w:rsidRPr="002E2150" w:rsidRDefault="00541A6A" w:rsidP="00541A6A">
      <w:pPr>
        <w:rPr>
          <w:rFonts w:asciiTheme="majorHAnsi" w:eastAsiaTheme="minorEastAsia" w:hAnsiTheme="majorHAnsi" w:cs="Times New Roman"/>
          <w:sz w:val="24"/>
          <w:szCs w:val="24"/>
          <w:lang w:val="ru-RU"/>
        </w:rPr>
      </w:pPr>
      <w:r w:rsidRPr="002E2150">
        <w:rPr>
          <w:rFonts w:asciiTheme="majorHAnsi" w:eastAsiaTheme="minorEastAsia" w:hAnsiTheme="majorHAnsi" w:cs="Times New Roman"/>
          <w:sz w:val="24"/>
          <w:szCs w:val="24"/>
          <w:lang w:val="ru-RU"/>
        </w:rPr>
        <w:t>Складемо всі рівняння і врахуємо, що через усі елементи кола проходить один і той же струм (послідовне коло)</w:t>
      </w:r>
    </w:p>
    <w:p w:rsidR="00541A6A" w:rsidRPr="002E2150" w:rsidRDefault="00541A6A" w:rsidP="00541A6A">
      <w:pPr>
        <w:rPr>
          <w:rFonts w:asciiTheme="majorHAnsi" w:eastAsiaTheme="minorEastAsia" w:hAnsiTheme="majorHAnsi" w:cs="Times New Roman"/>
          <w:sz w:val="24"/>
          <w:szCs w:val="24"/>
          <w:lang w:val="en-US"/>
        </w:rPr>
      </w:pPr>
      <m:oMathPara>
        <m:oMath>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U</m:t>
              </m:r>
            </m:e>
            <m:sub>
              <m:r>
                <w:rPr>
                  <w:rFonts w:ascii="Cambria Math" w:eastAsiaTheme="minorEastAsia" w:hAnsi="Cambria Math" w:cs="Times New Roman"/>
                  <w:sz w:val="24"/>
                  <w:szCs w:val="24"/>
                  <w:lang w:val="en-US"/>
                </w:rPr>
                <m:t>ab</m:t>
              </m:r>
            </m:sub>
          </m:sSub>
          <m:r>
            <w:rPr>
              <w:rFonts w:ascii="Cambria Math" w:eastAsiaTheme="minorEastAsia" w:hAnsi="Cambria Math" w:cs="Times New Roman"/>
              <w:sz w:val="24"/>
              <w:szCs w:val="24"/>
              <w:lang w:val="en-US"/>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U</m:t>
              </m:r>
            </m:e>
            <m:sub>
              <m:r>
                <w:rPr>
                  <w:rFonts w:ascii="Cambria Math" w:eastAsiaTheme="minorEastAsia" w:hAnsi="Cambria Math" w:cs="Times New Roman"/>
                  <w:sz w:val="24"/>
                  <w:szCs w:val="24"/>
                  <w:lang w:val="en-US"/>
                </w:rPr>
                <m:t>bc</m:t>
              </m:r>
            </m:sub>
          </m:sSub>
          <m:r>
            <w:rPr>
              <w:rFonts w:ascii="Cambria Math" w:eastAsiaTheme="minorEastAsia" w:hAnsi="Cambria Math" w:cs="Times New Roman"/>
              <w:sz w:val="24"/>
              <w:szCs w:val="24"/>
              <w:lang w:val="en-US"/>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U</m:t>
              </m:r>
            </m:e>
            <m:sub>
              <m:r>
                <w:rPr>
                  <w:rFonts w:ascii="Cambria Math" w:eastAsiaTheme="minorEastAsia" w:hAnsi="Cambria Math" w:cs="Times New Roman"/>
                  <w:sz w:val="24"/>
                  <w:szCs w:val="24"/>
                  <w:lang w:val="en-US"/>
                </w:rPr>
                <m:t>cd</m:t>
              </m:r>
            </m:sub>
          </m:sSub>
          <m:r>
            <w:rPr>
              <w:rFonts w:ascii="Cambria Math" w:eastAsiaTheme="minorEastAsia" w:hAnsi="Cambria Math" w:cs="Times New Roman"/>
              <w:sz w:val="24"/>
              <w:szCs w:val="24"/>
              <w:lang w:val="en-US"/>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U</m:t>
              </m:r>
            </m:e>
            <m:sub>
              <m:r>
                <w:rPr>
                  <w:rFonts w:ascii="Cambria Math" w:eastAsiaTheme="minorEastAsia" w:hAnsi="Cambria Math" w:cs="Times New Roman"/>
                  <w:sz w:val="24"/>
                  <w:szCs w:val="24"/>
                  <w:lang w:val="en-US"/>
                </w:rPr>
                <m:t>de</m:t>
              </m:r>
            </m:sub>
          </m:sSub>
          <m:r>
            <w:rPr>
              <w:rFonts w:ascii="Cambria Math" w:eastAsiaTheme="minorEastAsia" w:hAnsi="Cambria Math" w:cs="Times New Roman"/>
              <w:sz w:val="24"/>
              <w:szCs w:val="24"/>
              <w:lang w:val="en-US"/>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U</m:t>
              </m:r>
            </m:e>
            <m:sub>
              <m:r>
                <w:rPr>
                  <w:rFonts w:ascii="Cambria Math" w:eastAsiaTheme="minorEastAsia" w:hAnsi="Cambria Math" w:cs="Times New Roman"/>
                  <w:sz w:val="24"/>
                  <w:szCs w:val="24"/>
                  <w:lang w:val="en-US"/>
                </w:rPr>
                <m:t>ef</m:t>
              </m:r>
            </m:sub>
          </m:sSub>
          <m:r>
            <w:rPr>
              <w:rFonts w:ascii="Cambria Math" w:eastAsiaTheme="minorEastAsia" w:hAnsi="Cambria Math" w:cs="Times New Roman"/>
              <w:sz w:val="24"/>
              <w:szCs w:val="24"/>
              <w:lang w:val="en-US"/>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U</m:t>
              </m:r>
            </m:e>
            <m:sub>
              <m:r>
                <w:rPr>
                  <w:rFonts w:ascii="Cambria Math" w:eastAsiaTheme="minorEastAsia" w:hAnsi="Cambria Math" w:cs="Times New Roman"/>
                  <w:sz w:val="24"/>
                  <w:szCs w:val="24"/>
                  <w:lang w:val="en-US"/>
                </w:rPr>
                <m:t>af</m:t>
              </m:r>
            </m:sub>
          </m:sSub>
          <m:r>
            <w:rPr>
              <w:rFonts w:ascii="Cambria Math" w:eastAsiaTheme="minorEastAsia" w:hAnsi="Cambria Math" w:cs="Times New Roman"/>
              <w:sz w:val="24"/>
              <w:szCs w:val="24"/>
              <w:lang w:val="en-US"/>
            </w:rPr>
            <m:t>=</m:t>
          </m:r>
          <m:d>
            <m:dPr>
              <m:ctrlPr>
                <w:rPr>
                  <w:rFonts w:ascii="Cambria Math" w:eastAsiaTheme="minorEastAsia" w:hAnsi="Cambria Math" w:cs="Times New Roman"/>
                  <w:i/>
                  <w:sz w:val="24"/>
                  <w:szCs w:val="24"/>
                  <w:lang w:val="en-US"/>
                </w:rPr>
              </m:ctrlPr>
            </m:dPr>
            <m:e>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R</m:t>
                  </m:r>
                </m:e>
                <m:sub>
                  <m:r>
                    <w:rPr>
                      <w:rFonts w:ascii="Cambria Math" w:eastAsiaTheme="minorEastAsia" w:hAnsi="Cambria Math" w:cs="Times New Roman"/>
                      <w:sz w:val="24"/>
                      <w:szCs w:val="24"/>
                      <w:lang w:val="en-US"/>
                    </w:rPr>
                    <m:t>1</m:t>
                  </m:r>
                </m:sub>
              </m:sSub>
              <m:r>
                <w:rPr>
                  <w:rFonts w:ascii="Cambria Math" w:eastAsiaTheme="minorEastAsia" w:hAnsi="Cambria Math" w:cs="Times New Roman"/>
                  <w:sz w:val="24"/>
                  <w:szCs w:val="24"/>
                  <w:lang w:val="en-US"/>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R</m:t>
                  </m:r>
                </m:e>
                <m:sub>
                  <m:r>
                    <w:rPr>
                      <w:rFonts w:ascii="Cambria Math" w:eastAsiaTheme="minorEastAsia" w:hAnsi="Cambria Math" w:cs="Times New Roman"/>
                      <w:sz w:val="24"/>
                      <w:szCs w:val="24"/>
                      <w:lang w:val="en-US"/>
                    </w:rPr>
                    <m:t>2</m:t>
                  </m:r>
                </m:sub>
              </m:sSub>
              <m:r>
                <w:rPr>
                  <w:rFonts w:ascii="Cambria Math" w:eastAsiaTheme="minorEastAsia" w:hAnsi="Cambria Math" w:cs="Times New Roman"/>
                  <w:sz w:val="24"/>
                  <w:szCs w:val="24"/>
                  <w:lang w:val="en-US"/>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R</m:t>
                  </m:r>
                </m:e>
                <m:sub>
                  <m:r>
                    <w:rPr>
                      <w:rFonts w:ascii="Cambria Math" w:eastAsiaTheme="minorEastAsia" w:hAnsi="Cambria Math" w:cs="Times New Roman"/>
                      <w:sz w:val="24"/>
                      <w:szCs w:val="24"/>
                      <w:lang w:val="en-US"/>
                    </w:rPr>
                    <m:t>3</m:t>
                  </m:r>
                </m:sub>
              </m:sSub>
            </m:e>
          </m:d>
          <m:r>
            <w:rPr>
              <w:rFonts w:ascii="Cambria Math" w:eastAsiaTheme="minorEastAsia" w:hAnsi="Cambria Math" w:cs="Times New Roman"/>
              <w:sz w:val="24"/>
              <w:szCs w:val="24"/>
              <w:lang w:val="en-US"/>
            </w:rPr>
            <m:t xml:space="preserve">i+ </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e</m:t>
              </m:r>
            </m:e>
            <m:sub>
              <m:r>
                <w:rPr>
                  <w:rFonts w:ascii="Cambria Math" w:eastAsiaTheme="minorEastAsia" w:hAnsi="Cambria Math" w:cs="Times New Roman"/>
                  <w:sz w:val="24"/>
                  <w:szCs w:val="24"/>
                  <w:lang w:val="en-US"/>
                </w:rPr>
                <m:t>2</m:t>
              </m:r>
            </m:sub>
          </m:sSub>
          <m:r>
            <w:rPr>
              <w:rFonts w:ascii="Cambria Math" w:eastAsiaTheme="minorEastAsia" w:hAnsi="Cambria Math" w:cs="Times New Roman"/>
              <w:sz w:val="24"/>
              <w:szCs w:val="24"/>
              <w:lang w:val="en-US"/>
            </w:rPr>
            <m:t>-</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e</m:t>
              </m:r>
            </m:e>
            <m:sub>
              <m:r>
                <w:rPr>
                  <w:rFonts w:ascii="Cambria Math" w:eastAsiaTheme="minorEastAsia" w:hAnsi="Cambria Math" w:cs="Times New Roman"/>
                  <w:sz w:val="24"/>
                  <w:szCs w:val="24"/>
                  <w:lang w:val="en-US"/>
                </w:rPr>
                <m:t>1</m:t>
              </m:r>
            </m:sub>
          </m:sSub>
        </m:oMath>
      </m:oMathPara>
    </w:p>
    <w:p w:rsidR="00541A6A" w:rsidRPr="002E2150" w:rsidRDefault="00541A6A" w:rsidP="00541A6A">
      <w:pPr>
        <w:rPr>
          <w:rFonts w:asciiTheme="majorHAnsi" w:eastAsiaTheme="minorEastAsia" w:hAnsiTheme="majorHAnsi" w:cs="Times New Roman"/>
          <w:sz w:val="24"/>
          <w:szCs w:val="24"/>
        </w:rPr>
      </w:pPr>
      <w:r w:rsidRPr="002E2150">
        <w:rPr>
          <w:rFonts w:asciiTheme="majorHAnsi" w:eastAsiaTheme="minorEastAsia" w:hAnsiTheme="majorHAnsi" w:cs="Times New Roman"/>
          <w:sz w:val="24"/>
          <w:szCs w:val="24"/>
        </w:rPr>
        <w:t>Звідси</w:t>
      </w:r>
    </w:p>
    <w:p w:rsidR="00541A6A" w:rsidRPr="002E2150" w:rsidRDefault="00541A6A" w:rsidP="00541A6A">
      <w:pPr>
        <w:jc w:val="center"/>
        <w:rPr>
          <w:rFonts w:asciiTheme="majorHAnsi" w:eastAsiaTheme="minorEastAsia" w:hAnsiTheme="majorHAnsi" w:cs="Times New Roman"/>
          <w:b/>
          <w:sz w:val="24"/>
          <w:szCs w:val="24"/>
          <w:lang w:val="ru-RU"/>
        </w:rPr>
      </w:pPr>
      <m:oMath>
        <m:r>
          <w:rPr>
            <w:rFonts w:ascii="Cambria Math" w:eastAsiaTheme="minorEastAsia" w:hAnsi="Cambria Math" w:cs="Times New Roman"/>
            <w:sz w:val="24"/>
            <w:szCs w:val="24"/>
          </w:rPr>
          <m:t>i=</m:t>
        </m:r>
        <m:f>
          <m:fPr>
            <m:ctrlPr>
              <w:rPr>
                <w:rFonts w:ascii="Cambria Math" w:eastAsiaTheme="minorEastAsia" w:hAnsi="Cambria Math" w:cs="Times New Roman"/>
                <w:i/>
                <w:sz w:val="24"/>
                <w:szCs w:val="24"/>
              </w:rPr>
            </m:ctrlPr>
          </m:fPr>
          <m:num>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U</m:t>
                </m:r>
              </m:e>
              <m:sub>
                <m:r>
                  <w:rPr>
                    <w:rFonts w:ascii="Cambria Math" w:eastAsiaTheme="minorEastAsia" w:hAnsi="Cambria Math" w:cs="Times New Roman"/>
                    <w:sz w:val="24"/>
                    <w:szCs w:val="24"/>
                  </w:rPr>
                  <m:t>af</m:t>
                </m:r>
              </m:sub>
            </m:sSub>
            <m:r>
              <w:rPr>
                <w:rFonts w:ascii="Cambria Math" w:eastAsiaTheme="minorEastAsia" w:hAnsi="Cambria Math" w:cs="Times New Roman"/>
                <w:sz w:val="24"/>
                <w:szCs w:val="24"/>
              </w:rPr>
              <m:t>+</m:t>
            </m:r>
            <m:nary>
              <m:naryPr>
                <m:chr m:val="∑"/>
                <m:limLoc m:val="undOvr"/>
                <m:subHide m:val="1"/>
                <m:supHide m:val="1"/>
                <m:ctrlPr>
                  <w:rPr>
                    <w:rFonts w:ascii="Cambria Math" w:eastAsiaTheme="minorEastAsia" w:hAnsi="Cambria Math" w:cs="Times New Roman"/>
                    <w:i/>
                    <w:sz w:val="24"/>
                    <w:szCs w:val="24"/>
                  </w:rPr>
                </m:ctrlPr>
              </m:naryPr>
              <m:sub/>
              <m:sup/>
              <m:e>
                <m:r>
                  <w:rPr>
                    <w:rFonts w:ascii="Cambria Math" w:eastAsiaTheme="minorEastAsia" w:hAnsi="Cambria Math" w:cs="Times New Roman"/>
                    <w:sz w:val="24"/>
                    <w:szCs w:val="24"/>
                  </w:rPr>
                  <m:t>e</m:t>
                </m:r>
              </m:e>
            </m:nary>
          </m:num>
          <m:den>
            <m:nary>
              <m:naryPr>
                <m:chr m:val="∑"/>
                <m:limLoc m:val="undOvr"/>
                <m:subHide m:val="1"/>
                <m:supHide m:val="1"/>
                <m:ctrlPr>
                  <w:rPr>
                    <w:rFonts w:ascii="Cambria Math" w:eastAsiaTheme="minorEastAsia" w:hAnsi="Cambria Math" w:cs="Times New Roman"/>
                    <w:i/>
                    <w:sz w:val="24"/>
                    <w:szCs w:val="24"/>
                  </w:rPr>
                </m:ctrlPr>
              </m:naryPr>
              <m:sub/>
              <m:sup/>
              <m:e>
                <m:r>
                  <w:rPr>
                    <w:rFonts w:ascii="Cambria Math" w:eastAsiaTheme="minorEastAsia" w:hAnsi="Cambria Math" w:cs="Times New Roman"/>
                    <w:sz w:val="24"/>
                    <w:szCs w:val="24"/>
                  </w:rPr>
                  <m:t>R</m:t>
                </m:r>
              </m:e>
            </m:nary>
          </m:den>
        </m:f>
      </m:oMath>
      <w:r w:rsidRPr="002E2150">
        <w:rPr>
          <w:rFonts w:asciiTheme="majorHAnsi" w:eastAsiaTheme="minorEastAsia" w:hAnsiTheme="majorHAnsi" w:cs="Times New Roman"/>
          <w:sz w:val="24"/>
          <w:szCs w:val="24"/>
        </w:rPr>
        <w:t xml:space="preserve">       </w:t>
      </w:r>
      <w:r w:rsidRPr="002E2150">
        <w:rPr>
          <w:rFonts w:asciiTheme="majorHAnsi" w:eastAsiaTheme="minorEastAsia" w:hAnsiTheme="majorHAnsi" w:cs="Times New Roman"/>
          <w:b/>
          <w:sz w:val="24"/>
          <w:szCs w:val="24"/>
          <w:lang w:val="ru-RU"/>
        </w:rPr>
        <w:t>(1.29)</w:t>
      </w:r>
    </w:p>
    <w:p w:rsidR="00541A6A" w:rsidRPr="002E2150" w:rsidRDefault="00541A6A" w:rsidP="00541A6A">
      <w:pPr>
        <w:rPr>
          <w:rFonts w:asciiTheme="majorHAnsi" w:eastAsiaTheme="minorEastAsia" w:hAnsiTheme="majorHAnsi" w:cs="Times New Roman"/>
          <w:sz w:val="24"/>
          <w:szCs w:val="24"/>
          <w:lang w:val="ru-RU"/>
        </w:rPr>
      </w:pPr>
    </w:p>
    <w:p w:rsidR="00541A6A" w:rsidRPr="002E2150" w:rsidRDefault="00541A6A" w:rsidP="00541A6A">
      <w:pPr>
        <w:rPr>
          <w:rFonts w:asciiTheme="majorHAnsi" w:eastAsiaTheme="minorEastAsia" w:hAnsiTheme="majorHAnsi" w:cs="Times New Roman"/>
          <w:sz w:val="24"/>
          <w:szCs w:val="24"/>
        </w:rPr>
      </w:pPr>
      <w:r w:rsidRPr="002E2150">
        <w:rPr>
          <w:rFonts w:asciiTheme="majorHAnsi" w:eastAsiaTheme="minorEastAsia" w:hAnsiTheme="majorHAnsi" w:cs="Times New Roman"/>
          <w:sz w:val="24"/>
          <w:szCs w:val="24"/>
          <w:lang w:val="ru-RU"/>
        </w:rPr>
        <w:t xml:space="preserve">Де </w:t>
      </w:r>
      <m:oMath>
        <m:nary>
          <m:naryPr>
            <m:chr m:val="∑"/>
            <m:limLoc m:val="undOvr"/>
            <m:subHide m:val="1"/>
            <m:supHide m:val="1"/>
            <m:ctrlPr>
              <w:rPr>
                <w:rFonts w:ascii="Cambria Math" w:eastAsiaTheme="minorEastAsia" w:hAnsi="Cambria Math" w:cs="Times New Roman"/>
                <w:i/>
                <w:sz w:val="24"/>
                <w:szCs w:val="24"/>
              </w:rPr>
            </m:ctrlPr>
          </m:naryPr>
          <m:sub/>
          <m:sup/>
          <m:e>
            <m:r>
              <w:rPr>
                <w:rFonts w:ascii="Cambria Math" w:eastAsiaTheme="minorEastAsia" w:hAnsi="Cambria Math" w:cs="Times New Roman"/>
                <w:sz w:val="24"/>
                <w:szCs w:val="24"/>
              </w:rPr>
              <m:t>e</m:t>
            </m:r>
          </m:e>
        </m:nary>
      </m:oMath>
      <w:r w:rsidRPr="002E2150">
        <w:rPr>
          <w:rFonts w:asciiTheme="majorHAnsi" w:eastAsiaTheme="minorEastAsia" w:hAnsiTheme="majorHAnsi" w:cs="Times New Roman"/>
          <w:sz w:val="24"/>
          <w:szCs w:val="24"/>
          <w:lang w:val="ru-RU"/>
        </w:rPr>
        <w:t xml:space="preserve"> – алгебра</w:t>
      </w:r>
      <w:r w:rsidRPr="002E2150">
        <w:rPr>
          <w:rFonts w:asciiTheme="majorHAnsi" w:eastAsiaTheme="minorEastAsia" w:hAnsiTheme="majorHAnsi" w:cs="Times New Roman"/>
          <w:sz w:val="24"/>
          <w:szCs w:val="24"/>
        </w:rPr>
        <w:t xml:space="preserve">їчна сума ЕРС у колі, </w:t>
      </w:r>
      <m:oMath>
        <m:nary>
          <m:naryPr>
            <m:chr m:val="∑"/>
            <m:limLoc m:val="undOvr"/>
            <m:subHide m:val="1"/>
            <m:supHide m:val="1"/>
            <m:ctrlPr>
              <w:rPr>
                <w:rFonts w:ascii="Cambria Math" w:eastAsiaTheme="minorEastAsia" w:hAnsi="Cambria Math" w:cs="Times New Roman"/>
                <w:i/>
                <w:sz w:val="24"/>
                <w:szCs w:val="24"/>
              </w:rPr>
            </m:ctrlPr>
          </m:naryPr>
          <m:sub/>
          <m:sup/>
          <m:e>
            <m:r>
              <w:rPr>
                <w:rFonts w:ascii="Cambria Math" w:eastAsiaTheme="minorEastAsia" w:hAnsi="Cambria Math" w:cs="Times New Roman"/>
                <w:sz w:val="24"/>
                <w:szCs w:val="24"/>
              </w:rPr>
              <m:t>R</m:t>
            </m:r>
          </m:e>
        </m:nary>
      </m:oMath>
      <w:r w:rsidRPr="002E2150">
        <w:rPr>
          <w:rFonts w:asciiTheme="majorHAnsi" w:eastAsiaTheme="minorEastAsia" w:hAnsiTheme="majorHAnsi" w:cs="Times New Roman"/>
          <w:sz w:val="24"/>
          <w:szCs w:val="24"/>
        </w:rPr>
        <w:t xml:space="preserve"> - сума опорів кола. Рівняння 1.29 є узагальнений закон Ома.</w:t>
      </w:r>
    </w:p>
    <w:p w:rsidR="00541A6A" w:rsidRPr="002E2150" w:rsidRDefault="00541A6A" w:rsidP="00541A6A">
      <w:pPr>
        <w:rPr>
          <w:rFonts w:asciiTheme="majorHAnsi" w:eastAsiaTheme="minorEastAsia" w:hAnsiTheme="majorHAnsi" w:cs="Times New Roman"/>
          <w:sz w:val="24"/>
          <w:szCs w:val="24"/>
          <w:u w:val="single"/>
        </w:rPr>
      </w:pPr>
      <w:r w:rsidRPr="002E2150">
        <w:rPr>
          <w:rFonts w:asciiTheme="majorHAnsi" w:eastAsiaTheme="minorEastAsia" w:hAnsiTheme="majorHAnsi" w:cs="Times New Roman"/>
          <w:sz w:val="24"/>
          <w:szCs w:val="24"/>
        </w:rPr>
        <w:t xml:space="preserve">1.2.3. </w:t>
      </w:r>
      <w:r w:rsidRPr="002E2150">
        <w:rPr>
          <w:rFonts w:asciiTheme="majorHAnsi" w:eastAsiaTheme="minorEastAsia" w:hAnsiTheme="majorHAnsi" w:cs="Times New Roman"/>
          <w:sz w:val="24"/>
          <w:szCs w:val="24"/>
          <w:u w:val="single"/>
        </w:rPr>
        <w:t>Закони Кіргофа</w:t>
      </w:r>
    </w:p>
    <w:p w:rsidR="00541A6A" w:rsidRPr="002E2150" w:rsidRDefault="00541A6A" w:rsidP="00541A6A">
      <w:pPr>
        <w:rPr>
          <w:rFonts w:asciiTheme="majorHAnsi" w:eastAsiaTheme="minorEastAsia" w:hAnsiTheme="majorHAnsi" w:cs="Times New Roman"/>
          <w:sz w:val="24"/>
          <w:szCs w:val="24"/>
        </w:rPr>
      </w:pPr>
      <w:r w:rsidRPr="002E2150">
        <w:rPr>
          <w:rFonts w:asciiTheme="majorHAnsi" w:eastAsiaTheme="minorEastAsia" w:hAnsiTheme="majorHAnsi" w:cs="Times New Roman"/>
          <w:sz w:val="24"/>
          <w:szCs w:val="24"/>
        </w:rPr>
        <w:t>Схемою електричного кола є графічне зображення кола, що утримує умовні позначення її елементів і показує їх з’єднання між собою. Геометрична конфігурація схеми характеризується такими поняттями, як вітка, вузол, контур.</w:t>
      </w:r>
    </w:p>
    <w:p w:rsidR="00541A6A" w:rsidRPr="002E2150" w:rsidRDefault="00541A6A" w:rsidP="00541A6A">
      <w:pPr>
        <w:rPr>
          <w:rFonts w:asciiTheme="majorHAnsi" w:eastAsiaTheme="minorEastAsia" w:hAnsiTheme="majorHAnsi" w:cs="Times New Roman"/>
          <w:sz w:val="24"/>
          <w:szCs w:val="24"/>
        </w:rPr>
      </w:pPr>
      <w:r w:rsidRPr="002E2150">
        <w:rPr>
          <w:rFonts w:asciiTheme="majorHAnsi" w:eastAsiaTheme="minorEastAsia" w:hAnsiTheme="majorHAnsi" w:cs="Times New Roman"/>
          <w:sz w:val="24"/>
          <w:szCs w:val="24"/>
        </w:rPr>
        <w:t>ВІТКА – ділянка електричного кола, вздовж якої тече один і той же струм.</w:t>
      </w:r>
    </w:p>
    <w:p w:rsidR="00541A6A" w:rsidRPr="002E2150" w:rsidRDefault="00541A6A" w:rsidP="00541A6A">
      <w:pPr>
        <w:rPr>
          <w:rFonts w:asciiTheme="majorHAnsi" w:eastAsiaTheme="minorEastAsia" w:hAnsiTheme="majorHAnsi" w:cs="Times New Roman"/>
          <w:sz w:val="24"/>
          <w:szCs w:val="24"/>
          <w:lang w:val="ru-RU"/>
        </w:rPr>
      </w:pPr>
      <w:r w:rsidRPr="002E2150">
        <w:rPr>
          <w:rFonts w:asciiTheme="majorHAnsi" w:eastAsiaTheme="minorEastAsia" w:hAnsiTheme="majorHAnsi" w:cs="Times New Roman"/>
          <w:sz w:val="24"/>
          <w:szCs w:val="24"/>
        </w:rPr>
        <w:t>ВУЗОЛ – місце сполучення віток електричного кола. Коло (рис.1.18) утримує 7 віток і 4 вузла (</w:t>
      </w:r>
      <w:r w:rsidRPr="002E2150">
        <w:rPr>
          <w:rFonts w:asciiTheme="majorHAnsi" w:eastAsiaTheme="minorEastAsia" w:hAnsiTheme="majorHAnsi" w:cs="Times New Roman"/>
          <w:sz w:val="24"/>
          <w:szCs w:val="24"/>
          <w:lang w:val="en-US"/>
        </w:rPr>
        <w:t>a</w:t>
      </w:r>
      <w:r w:rsidRPr="002E2150">
        <w:rPr>
          <w:rFonts w:asciiTheme="majorHAnsi" w:eastAsiaTheme="minorEastAsia" w:hAnsiTheme="majorHAnsi" w:cs="Times New Roman"/>
          <w:sz w:val="24"/>
          <w:szCs w:val="24"/>
          <w:lang w:val="ru-RU"/>
        </w:rPr>
        <w:t>,</w:t>
      </w:r>
      <w:r w:rsidRPr="002E2150">
        <w:rPr>
          <w:rFonts w:asciiTheme="majorHAnsi" w:eastAsiaTheme="minorEastAsia" w:hAnsiTheme="majorHAnsi" w:cs="Times New Roman"/>
          <w:sz w:val="24"/>
          <w:szCs w:val="24"/>
          <w:lang w:val="en-US"/>
        </w:rPr>
        <w:t>b</w:t>
      </w:r>
      <w:r w:rsidRPr="002E2150">
        <w:rPr>
          <w:rFonts w:asciiTheme="majorHAnsi" w:eastAsiaTheme="minorEastAsia" w:hAnsiTheme="majorHAnsi" w:cs="Times New Roman"/>
          <w:sz w:val="24"/>
          <w:szCs w:val="24"/>
          <w:lang w:val="ru-RU"/>
        </w:rPr>
        <w:t>,</w:t>
      </w:r>
      <w:r w:rsidRPr="002E2150">
        <w:rPr>
          <w:rFonts w:asciiTheme="majorHAnsi" w:eastAsiaTheme="minorEastAsia" w:hAnsiTheme="majorHAnsi" w:cs="Times New Roman"/>
          <w:sz w:val="24"/>
          <w:szCs w:val="24"/>
          <w:lang w:val="en-US"/>
        </w:rPr>
        <w:t>c</w:t>
      </w:r>
      <w:r w:rsidRPr="002E2150">
        <w:rPr>
          <w:rFonts w:asciiTheme="majorHAnsi" w:eastAsiaTheme="minorEastAsia" w:hAnsiTheme="majorHAnsi" w:cs="Times New Roman"/>
          <w:sz w:val="24"/>
          <w:szCs w:val="24"/>
          <w:lang w:val="ru-RU"/>
        </w:rPr>
        <w:t>,</w:t>
      </w:r>
      <w:r w:rsidRPr="002E2150">
        <w:rPr>
          <w:rFonts w:asciiTheme="majorHAnsi" w:eastAsiaTheme="minorEastAsia" w:hAnsiTheme="majorHAnsi" w:cs="Times New Roman"/>
          <w:sz w:val="24"/>
          <w:szCs w:val="24"/>
          <w:lang w:val="en-US"/>
        </w:rPr>
        <w:t>d</w:t>
      </w:r>
      <w:r w:rsidRPr="002E2150">
        <w:rPr>
          <w:rFonts w:asciiTheme="majorHAnsi" w:eastAsiaTheme="minorEastAsia" w:hAnsiTheme="majorHAnsi" w:cs="Times New Roman"/>
          <w:sz w:val="24"/>
          <w:szCs w:val="24"/>
          <w:lang w:val="ru-RU"/>
        </w:rPr>
        <w:t>).</w:t>
      </w:r>
    </w:p>
    <w:p w:rsidR="00541A6A" w:rsidRPr="002E2150" w:rsidRDefault="00541A6A" w:rsidP="00541A6A">
      <w:pPr>
        <w:rPr>
          <w:rFonts w:asciiTheme="majorHAnsi" w:eastAsiaTheme="minorEastAsia" w:hAnsiTheme="majorHAnsi" w:cs="Times New Roman"/>
          <w:sz w:val="24"/>
          <w:szCs w:val="24"/>
          <w:lang w:val="ru-RU"/>
        </w:rPr>
      </w:pPr>
      <w:r w:rsidRPr="002E2150">
        <w:rPr>
          <w:rFonts w:asciiTheme="majorHAnsi" w:eastAsiaTheme="minorEastAsia" w:hAnsiTheme="majorHAnsi" w:cs="Times New Roman"/>
          <w:sz w:val="24"/>
          <w:szCs w:val="24"/>
          <w:lang w:val="ru-RU"/>
        </w:rPr>
        <w:lastRenderedPageBreak/>
        <w:t>ПЕРШИЙ ЗАКОН КІРГОФА застосовується до вузлів електричного кола: сума струмів, що надходить до вузла дорівнює сумі струмів, що відходить від вузла, або – алгебраїчна сума струмів, що сходяться до вузла, дорівнює нулю. Струми, що направлені до вузла, мають позитивний знак, а струми, що направлені від вузла – негативний знак.</w:t>
      </w:r>
    </w:p>
    <w:p w:rsidR="00541A6A" w:rsidRPr="002E2150" w:rsidRDefault="00541A6A" w:rsidP="00541A6A">
      <w:pPr>
        <w:rPr>
          <w:rFonts w:asciiTheme="majorHAnsi" w:eastAsiaTheme="minorEastAsia" w:hAnsiTheme="majorHAnsi" w:cs="Times New Roman"/>
          <w:sz w:val="24"/>
          <w:szCs w:val="24"/>
          <w:lang w:val="ru-RU"/>
        </w:rPr>
      </w:pPr>
      <w:r w:rsidRPr="002E2150">
        <w:rPr>
          <w:rFonts w:asciiTheme="majorHAnsi" w:eastAsiaTheme="minorEastAsia" w:hAnsiTheme="majorHAnsi" w:cs="Times New Roman"/>
          <w:noProof/>
          <w:sz w:val="24"/>
          <w:szCs w:val="24"/>
          <w:lang w:eastAsia="uk-UA"/>
        </w:rPr>
        <w:drawing>
          <wp:inline distT="0" distB="0" distL="0" distR="0" wp14:anchorId="4B13D6B8" wp14:editId="53211F25">
            <wp:extent cx="2007235" cy="1650365"/>
            <wp:effectExtent l="19050" t="0" r="0" b="0"/>
            <wp:docPr id="1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srcRect/>
                    <a:stretch>
                      <a:fillRect/>
                    </a:stretch>
                  </pic:blipFill>
                  <pic:spPr bwMode="auto">
                    <a:xfrm>
                      <a:off x="0" y="0"/>
                      <a:ext cx="2007235" cy="1650365"/>
                    </a:xfrm>
                    <a:prstGeom prst="rect">
                      <a:avLst/>
                    </a:prstGeom>
                    <a:noFill/>
                    <a:ln w="9525">
                      <a:noFill/>
                      <a:miter lim="800000"/>
                      <a:headEnd/>
                      <a:tailEnd/>
                    </a:ln>
                  </pic:spPr>
                </pic:pic>
              </a:graphicData>
            </a:graphic>
          </wp:inline>
        </w:drawing>
      </w:r>
    </w:p>
    <w:p w:rsidR="00541A6A" w:rsidRPr="002E2150" w:rsidRDefault="00541A6A" w:rsidP="00541A6A">
      <w:pPr>
        <w:rPr>
          <w:rFonts w:asciiTheme="majorHAnsi" w:eastAsia="Gungsuh" w:hAnsiTheme="majorHAnsi" w:cs="Gungsuh"/>
          <w:sz w:val="24"/>
          <w:szCs w:val="24"/>
          <w:lang w:val="ru-RU"/>
        </w:rPr>
      </w:pPr>
      <w:r w:rsidRPr="002E2150">
        <w:rPr>
          <w:rFonts w:asciiTheme="majorHAnsi" w:eastAsia="Gungsuh" w:hAnsiTheme="majorHAnsi" w:cs="Gungsuh"/>
          <w:sz w:val="24"/>
          <w:szCs w:val="24"/>
        </w:rPr>
        <w:t>Наприклад, для вузлів схеми рис.</w:t>
      </w:r>
      <w:r w:rsidRPr="002E2150">
        <w:rPr>
          <w:rFonts w:asciiTheme="majorHAnsi" w:eastAsia="Gungsuh" w:hAnsiTheme="majorHAnsi" w:cs="Gungsuh"/>
          <w:sz w:val="24"/>
          <w:szCs w:val="24"/>
          <w:lang w:val="ru-RU"/>
        </w:rPr>
        <w:t>1.18</w:t>
      </w:r>
    </w:p>
    <w:p w:rsidR="00541A6A" w:rsidRPr="002E2150" w:rsidRDefault="00541A6A" w:rsidP="00541A6A">
      <w:pPr>
        <w:pStyle w:val="a5"/>
        <w:numPr>
          <w:ilvl w:val="0"/>
          <w:numId w:val="3"/>
        </w:numPr>
        <w:rPr>
          <w:rFonts w:asciiTheme="majorHAnsi" w:hAnsiTheme="majorHAnsi"/>
          <w:sz w:val="24"/>
          <w:szCs w:val="24"/>
          <w:lang w:val="ru-RU"/>
        </w:rPr>
      </w:pPr>
      <m:oMath>
        <m:sSub>
          <m:sSubPr>
            <m:ctrlPr>
              <w:rPr>
                <w:rFonts w:ascii="Cambria Math" w:hAnsi="Cambria Math" w:cs="Bookman Old Style"/>
                <w:i/>
                <w:iCs/>
                <w:sz w:val="24"/>
                <w:szCs w:val="24"/>
              </w:rPr>
            </m:ctrlPr>
          </m:sSubPr>
          <m:e>
            <m:r>
              <w:rPr>
                <w:rFonts w:ascii="Cambria Math" w:hAnsi="Cambria Math" w:cs="Bookman Old Style"/>
                <w:sz w:val="24"/>
                <w:szCs w:val="24"/>
              </w:rPr>
              <m:t>i</m:t>
            </m:r>
          </m:e>
          <m:sub>
            <m:r>
              <w:rPr>
                <w:rFonts w:ascii="Cambria Math" w:hAnsi="Cambria Math" w:cs="Bookman Old Style"/>
                <w:sz w:val="24"/>
                <w:szCs w:val="24"/>
              </w:rPr>
              <m:t>1</m:t>
            </m:r>
          </m:sub>
        </m:sSub>
      </m:oMath>
      <w:r w:rsidRPr="002E2150">
        <w:rPr>
          <w:rFonts w:asciiTheme="majorHAnsi" w:hAnsiTheme="majorHAnsi" w:cs="Bookman Old Style"/>
          <w:i/>
          <w:iCs/>
          <w:sz w:val="24"/>
          <w:szCs w:val="24"/>
        </w:rPr>
        <w:t xml:space="preserve"> + і</w:t>
      </w:r>
      <w:r w:rsidRPr="002E2150">
        <w:rPr>
          <w:rFonts w:asciiTheme="majorHAnsi" w:hAnsiTheme="majorHAnsi" w:cs="Bookman Old Style"/>
          <w:i/>
          <w:iCs/>
          <w:sz w:val="24"/>
          <w:szCs w:val="24"/>
          <w:vertAlign w:val="subscript"/>
        </w:rPr>
        <w:t>г</w:t>
      </w:r>
      <w:r w:rsidRPr="002E2150">
        <w:rPr>
          <w:rFonts w:asciiTheme="majorHAnsi" w:hAnsiTheme="majorHAnsi" w:cs="Bookman Old Style"/>
          <w:i/>
          <w:iCs/>
          <w:sz w:val="24"/>
          <w:szCs w:val="24"/>
        </w:rPr>
        <w:t>+</w:t>
      </w:r>
      <w:r w:rsidRPr="002E2150">
        <w:rPr>
          <w:rFonts w:asciiTheme="majorHAnsi" w:eastAsia="Gungsuh" w:hAnsiTheme="majorHAnsi" w:cs="Gungsuh"/>
          <w:sz w:val="24"/>
          <w:szCs w:val="24"/>
        </w:rPr>
        <w:t xml:space="preserve"> </w:t>
      </w:r>
      <m:oMath>
        <m:sSub>
          <m:sSubPr>
            <m:ctrlPr>
              <w:rPr>
                <w:rFonts w:ascii="Cambria Math" w:hAnsi="Cambria Math" w:cs="Bookman Old Style"/>
                <w:i/>
                <w:iCs/>
                <w:sz w:val="24"/>
                <w:szCs w:val="24"/>
              </w:rPr>
            </m:ctrlPr>
          </m:sSubPr>
          <m:e>
            <m:r>
              <w:rPr>
                <w:rFonts w:ascii="Cambria Math" w:hAnsi="Cambria Math" w:cs="Bookman Old Style"/>
                <w:sz w:val="24"/>
                <w:szCs w:val="24"/>
              </w:rPr>
              <m:t>i</m:t>
            </m:r>
          </m:e>
          <m:sub>
            <m:r>
              <w:rPr>
                <w:rFonts w:ascii="Cambria Math" w:hAnsi="Cambria Math" w:cs="Bookman Old Style"/>
                <w:sz w:val="24"/>
                <w:szCs w:val="24"/>
              </w:rPr>
              <m:t>3</m:t>
            </m:r>
          </m:sub>
        </m:sSub>
      </m:oMath>
      <w:r w:rsidRPr="002E2150">
        <w:rPr>
          <w:rFonts w:asciiTheme="majorHAnsi" w:eastAsia="Gungsuh" w:hAnsiTheme="majorHAnsi" w:cs="Gungsuh"/>
          <w:sz w:val="24"/>
          <w:szCs w:val="24"/>
        </w:rPr>
        <w:t xml:space="preserve"> = </w:t>
      </w:r>
      <w:r w:rsidRPr="002E2150">
        <w:rPr>
          <w:rFonts w:asciiTheme="majorHAnsi" w:hAnsiTheme="majorHAnsi" w:cs="Bookman Old Style"/>
          <w:i/>
          <w:iCs/>
          <w:sz w:val="24"/>
          <w:szCs w:val="24"/>
        </w:rPr>
        <w:t>О ;</w:t>
      </w:r>
      <w:r w:rsidRPr="002E2150">
        <w:rPr>
          <w:rFonts w:asciiTheme="majorHAnsi" w:hAnsiTheme="majorHAnsi" w:cs="Bookman Old Style"/>
          <w:i/>
          <w:iCs/>
          <w:sz w:val="24"/>
          <w:szCs w:val="24"/>
          <w:lang w:val="ru-RU"/>
        </w:rPr>
        <w:tab/>
      </w:r>
      <w:r w:rsidRPr="002E2150">
        <w:rPr>
          <w:rFonts w:asciiTheme="majorHAnsi" w:hAnsiTheme="majorHAnsi" w:cs="Bookman Old Style"/>
          <w:i/>
          <w:iCs/>
          <w:sz w:val="24"/>
          <w:szCs w:val="24"/>
          <w:lang w:val="ru-RU"/>
        </w:rPr>
        <w:tab/>
      </w:r>
      <w:r w:rsidRPr="002E2150">
        <w:rPr>
          <w:rFonts w:asciiTheme="majorHAnsi" w:eastAsia="Gungsuh" w:hAnsiTheme="majorHAnsi" w:cs="Gungsuh"/>
          <w:sz w:val="24"/>
          <w:szCs w:val="24"/>
        </w:rPr>
        <w:t xml:space="preserve"> (в)</w:t>
      </w:r>
      <m:oMath>
        <m:r>
          <w:rPr>
            <w:rFonts w:ascii="Cambria Math" w:eastAsia="Gungsuh" w:hAnsi="Cambria Math" w:cs="Gungsuh"/>
            <w:sz w:val="24"/>
            <w:szCs w:val="24"/>
          </w:rPr>
          <m:t xml:space="preserve">   </m:t>
        </m:r>
        <m:sSub>
          <m:sSubPr>
            <m:ctrlPr>
              <w:rPr>
                <w:rFonts w:ascii="Cambria Math" w:hAnsi="Cambria Math" w:cs="Bookman Old Style"/>
                <w:i/>
                <w:iCs/>
                <w:sz w:val="24"/>
                <w:szCs w:val="24"/>
              </w:rPr>
            </m:ctrlPr>
          </m:sSubPr>
          <m:e>
            <m:r>
              <w:rPr>
                <w:rFonts w:ascii="Cambria Math" w:hAnsi="Cambria Math" w:cs="Bookman Old Style"/>
                <w:sz w:val="24"/>
                <w:szCs w:val="24"/>
              </w:rPr>
              <m:t>i</m:t>
            </m:r>
          </m:e>
          <m:sub>
            <m:r>
              <w:rPr>
                <w:rFonts w:ascii="Cambria Math" w:hAnsi="Cambria Math" w:cs="Bookman Old Style"/>
                <w:sz w:val="24"/>
                <w:szCs w:val="24"/>
              </w:rPr>
              <m:t>2</m:t>
            </m:r>
          </m:sub>
        </m:sSub>
      </m:oMath>
      <w:r w:rsidRPr="002E2150">
        <w:rPr>
          <w:rFonts w:asciiTheme="majorHAnsi" w:hAnsiTheme="majorHAnsi" w:cs="Bookman Old Style"/>
          <w:i/>
          <w:iCs/>
          <w:sz w:val="24"/>
          <w:szCs w:val="24"/>
        </w:rPr>
        <w:t xml:space="preserve"> + і</w:t>
      </w:r>
      <w:r w:rsidRPr="002E2150">
        <w:rPr>
          <w:rFonts w:asciiTheme="majorHAnsi" w:hAnsiTheme="majorHAnsi" w:cs="Bookman Old Style"/>
          <w:i/>
          <w:iCs/>
          <w:sz w:val="24"/>
          <w:szCs w:val="24"/>
          <w:vertAlign w:val="subscript"/>
          <w:lang w:val="ru-RU"/>
        </w:rPr>
        <w:t>4</w:t>
      </w:r>
      <w:r w:rsidRPr="002E2150">
        <w:rPr>
          <w:rFonts w:asciiTheme="majorHAnsi" w:hAnsiTheme="majorHAnsi" w:cs="Bookman Old Style"/>
          <w:i/>
          <w:iCs/>
          <w:sz w:val="24"/>
          <w:szCs w:val="24"/>
        </w:rPr>
        <w:t>+</w:t>
      </w:r>
      <w:r w:rsidRPr="002E2150">
        <w:rPr>
          <w:rFonts w:asciiTheme="majorHAnsi" w:eastAsia="Gungsuh" w:hAnsiTheme="majorHAnsi" w:cs="Gungsuh"/>
          <w:sz w:val="24"/>
          <w:szCs w:val="24"/>
        </w:rPr>
        <w:t xml:space="preserve"> </w:t>
      </w:r>
      <m:oMath>
        <m:sSub>
          <m:sSubPr>
            <m:ctrlPr>
              <w:rPr>
                <w:rFonts w:ascii="Cambria Math" w:hAnsi="Cambria Math" w:cs="Bookman Old Style"/>
                <w:i/>
                <w:iCs/>
                <w:sz w:val="24"/>
                <w:szCs w:val="24"/>
              </w:rPr>
            </m:ctrlPr>
          </m:sSubPr>
          <m:e>
            <m:r>
              <w:rPr>
                <w:rFonts w:ascii="Cambria Math" w:hAnsi="Cambria Math" w:cs="Bookman Old Style"/>
                <w:sz w:val="24"/>
                <w:szCs w:val="24"/>
              </w:rPr>
              <m:t>i</m:t>
            </m:r>
          </m:e>
          <m:sub>
            <m:r>
              <w:rPr>
                <w:rFonts w:ascii="Cambria Math" w:hAnsi="Cambria Math" w:cs="Bookman Old Style"/>
                <w:sz w:val="24"/>
                <w:szCs w:val="24"/>
              </w:rPr>
              <m:t>5</m:t>
            </m:r>
          </m:sub>
        </m:sSub>
      </m:oMath>
      <w:r w:rsidRPr="002E2150">
        <w:rPr>
          <w:rFonts w:asciiTheme="majorHAnsi" w:eastAsia="Gungsuh" w:hAnsiTheme="majorHAnsi" w:cs="Gungsuh"/>
          <w:sz w:val="24"/>
          <w:szCs w:val="24"/>
        </w:rPr>
        <w:t xml:space="preserve"> </w:t>
      </w:r>
      <w:r w:rsidRPr="002E2150">
        <w:rPr>
          <w:rFonts w:asciiTheme="majorHAnsi" w:eastAsia="Gungsuh" w:hAnsiTheme="majorHAnsi" w:cs="Gungsuh"/>
          <w:sz w:val="24"/>
          <w:szCs w:val="24"/>
          <w:lang w:val="ru-RU"/>
        </w:rPr>
        <w:t>-</w:t>
      </w:r>
      <w:r w:rsidRPr="002E2150">
        <w:rPr>
          <w:rFonts w:asciiTheme="majorHAnsi" w:eastAsia="Gungsuh" w:hAnsiTheme="majorHAnsi" w:cs="Gungsuh"/>
          <w:sz w:val="24"/>
          <w:szCs w:val="24"/>
          <w:lang w:val="en-US"/>
        </w:rPr>
        <w:t>y</w:t>
      </w:r>
      <w:r w:rsidRPr="002E2150">
        <w:rPr>
          <w:rFonts w:asciiTheme="majorHAnsi" w:eastAsia="Gungsuh" w:hAnsiTheme="majorHAnsi" w:cs="Gungsuh"/>
          <w:sz w:val="24"/>
          <w:szCs w:val="24"/>
        </w:rPr>
        <w:t xml:space="preserve">= </w:t>
      </w:r>
      <w:r w:rsidRPr="002E2150">
        <w:rPr>
          <w:rFonts w:asciiTheme="majorHAnsi" w:hAnsiTheme="majorHAnsi" w:cs="Bookman Old Style"/>
          <w:i/>
          <w:iCs/>
          <w:sz w:val="24"/>
          <w:szCs w:val="24"/>
        </w:rPr>
        <w:t>О ;</w:t>
      </w:r>
      <w:r w:rsidRPr="002E2150">
        <w:rPr>
          <w:rFonts w:asciiTheme="majorHAnsi" w:hAnsiTheme="majorHAnsi" w:cs="Bookman Old Style"/>
          <w:i/>
          <w:iCs/>
          <w:sz w:val="24"/>
          <w:szCs w:val="24"/>
          <w:lang w:val="ru-RU"/>
        </w:rPr>
        <w:tab/>
      </w:r>
      <w:r w:rsidRPr="002E2150">
        <w:rPr>
          <w:rFonts w:asciiTheme="majorHAnsi" w:hAnsiTheme="majorHAnsi" w:cs="Times New Roman"/>
          <w:iCs/>
          <w:sz w:val="24"/>
          <w:szCs w:val="24"/>
          <w:lang w:val="ru-RU"/>
        </w:rPr>
        <w:t>(</w:t>
      </w:r>
      <w:r w:rsidRPr="002E2150">
        <w:rPr>
          <w:rFonts w:asciiTheme="majorHAnsi" w:hAnsiTheme="majorHAnsi" w:cs="Times New Roman"/>
          <w:iCs/>
          <w:sz w:val="24"/>
          <w:szCs w:val="24"/>
          <w:lang w:val="en-US"/>
        </w:rPr>
        <w:t>d</w:t>
      </w:r>
      <w:r w:rsidRPr="002E2150">
        <w:rPr>
          <w:rFonts w:asciiTheme="majorHAnsi" w:hAnsiTheme="majorHAnsi" w:cs="Times New Roman"/>
          <w:iCs/>
          <w:sz w:val="24"/>
          <w:szCs w:val="24"/>
          <w:lang w:val="ru-RU"/>
        </w:rPr>
        <w:t xml:space="preserve">)   </w:t>
      </w:r>
      <m:oMath>
        <m:r>
          <w:rPr>
            <w:rFonts w:ascii="Cambria Math" w:hAnsi="Cambria Math" w:cs="Times New Roman"/>
            <w:sz w:val="24"/>
            <w:szCs w:val="24"/>
            <w:lang w:val="en-US"/>
          </w:rPr>
          <m:t>y</m:t>
        </m:r>
        <m:r>
          <w:rPr>
            <w:rFonts w:ascii="Cambria Math" w:hAnsi="Cambria Math" w:cs="Times New Roman"/>
            <w:sz w:val="24"/>
            <w:szCs w:val="24"/>
            <w:lang w:val="ru-RU"/>
          </w:rPr>
          <m:t>+</m:t>
        </m:r>
        <m:sSub>
          <m:sSubPr>
            <m:ctrlPr>
              <w:rPr>
                <w:rFonts w:ascii="Cambria Math" w:hAnsi="Cambria Math" w:cs="Bookman Old Style"/>
                <w:i/>
                <w:iCs/>
                <w:sz w:val="24"/>
                <w:szCs w:val="24"/>
              </w:rPr>
            </m:ctrlPr>
          </m:sSubPr>
          <m:e>
            <m:r>
              <w:rPr>
                <w:rFonts w:ascii="Cambria Math" w:hAnsi="Cambria Math" w:cs="Bookman Old Style"/>
                <w:sz w:val="24"/>
                <w:szCs w:val="24"/>
              </w:rPr>
              <m:t>i</m:t>
            </m:r>
          </m:e>
          <m:sub>
            <m:r>
              <w:rPr>
                <w:rFonts w:ascii="Cambria Math" w:hAnsi="Cambria Math" w:cs="Bookman Old Style"/>
                <w:sz w:val="24"/>
                <w:szCs w:val="24"/>
              </w:rPr>
              <m:t>5</m:t>
            </m:r>
          </m:sub>
        </m:sSub>
      </m:oMath>
      <w:r w:rsidRPr="002E2150">
        <w:rPr>
          <w:rFonts w:asciiTheme="majorHAnsi" w:hAnsiTheme="majorHAnsi" w:cs="Bookman Old Style"/>
          <w:i/>
          <w:iCs/>
          <w:sz w:val="24"/>
          <w:szCs w:val="24"/>
        </w:rPr>
        <w:t xml:space="preserve"> </w:t>
      </w:r>
      <w:r w:rsidRPr="002E2150">
        <w:rPr>
          <w:rFonts w:asciiTheme="majorHAnsi" w:hAnsiTheme="majorHAnsi" w:cs="Bookman Old Style"/>
          <w:i/>
          <w:iCs/>
          <w:sz w:val="24"/>
          <w:szCs w:val="24"/>
          <w:lang w:val="ru-RU"/>
        </w:rPr>
        <w:t>–</w:t>
      </w:r>
      <w:r w:rsidRPr="002E2150">
        <w:rPr>
          <w:rFonts w:asciiTheme="majorHAnsi" w:hAnsiTheme="majorHAnsi" w:cs="Bookman Old Style"/>
          <w:i/>
          <w:iCs/>
          <w:sz w:val="24"/>
          <w:szCs w:val="24"/>
        </w:rPr>
        <w:t xml:space="preserve"> і</w:t>
      </w:r>
      <w:r w:rsidRPr="002E2150">
        <w:rPr>
          <w:rFonts w:asciiTheme="majorHAnsi" w:hAnsiTheme="majorHAnsi" w:cs="Bookman Old Style"/>
          <w:i/>
          <w:iCs/>
          <w:sz w:val="24"/>
          <w:szCs w:val="24"/>
          <w:vertAlign w:val="subscript"/>
          <w:lang w:val="ru-RU"/>
        </w:rPr>
        <w:t>6</w:t>
      </w:r>
      <w:r w:rsidRPr="002E2150">
        <w:rPr>
          <w:rFonts w:asciiTheme="majorHAnsi" w:hAnsiTheme="majorHAnsi" w:cs="Bookman Old Style"/>
          <w:i/>
          <w:iCs/>
          <w:sz w:val="24"/>
          <w:szCs w:val="24"/>
        </w:rPr>
        <w:t>+</w:t>
      </w:r>
      <w:r w:rsidRPr="002E2150">
        <w:rPr>
          <w:rFonts w:asciiTheme="majorHAnsi" w:eastAsia="Gungsuh" w:hAnsiTheme="majorHAnsi" w:cs="Gungsuh"/>
          <w:sz w:val="24"/>
          <w:szCs w:val="24"/>
        </w:rPr>
        <w:t xml:space="preserve"> </w:t>
      </w:r>
      <m:oMath>
        <m:sSub>
          <m:sSubPr>
            <m:ctrlPr>
              <w:rPr>
                <w:rFonts w:ascii="Cambria Math" w:hAnsi="Cambria Math" w:cs="Bookman Old Style"/>
                <w:i/>
                <w:iCs/>
                <w:sz w:val="24"/>
                <w:szCs w:val="24"/>
              </w:rPr>
            </m:ctrlPr>
          </m:sSubPr>
          <m:e>
            <m:r>
              <w:rPr>
                <w:rFonts w:ascii="Cambria Math" w:hAnsi="Cambria Math" w:cs="Bookman Old Style"/>
                <w:sz w:val="24"/>
                <w:szCs w:val="24"/>
              </w:rPr>
              <m:t>i</m:t>
            </m:r>
          </m:e>
          <m:sub>
            <m:r>
              <w:rPr>
                <w:rFonts w:ascii="Cambria Math" w:hAnsi="Cambria Math" w:cs="Bookman Old Style"/>
                <w:sz w:val="24"/>
                <w:szCs w:val="24"/>
              </w:rPr>
              <m:t>1</m:t>
            </m:r>
          </m:sub>
        </m:sSub>
      </m:oMath>
      <w:r w:rsidRPr="002E2150">
        <w:rPr>
          <w:rFonts w:asciiTheme="majorHAnsi" w:eastAsia="Gungsuh" w:hAnsiTheme="majorHAnsi" w:cs="Gungsuh"/>
          <w:sz w:val="24"/>
          <w:szCs w:val="24"/>
        </w:rPr>
        <w:t xml:space="preserve"> = </w:t>
      </w:r>
      <w:r w:rsidRPr="002E2150">
        <w:rPr>
          <w:rFonts w:asciiTheme="majorHAnsi" w:hAnsiTheme="majorHAnsi" w:cs="Bookman Old Style"/>
          <w:i/>
          <w:iCs/>
          <w:sz w:val="24"/>
          <w:szCs w:val="24"/>
        </w:rPr>
        <w:t>О ;</w:t>
      </w:r>
    </w:p>
    <w:p w:rsidR="00541A6A" w:rsidRPr="002E2150" w:rsidRDefault="00541A6A" w:rsidP="00541A6A">
      <w:pPr>
        <w:ind w:left="360"/>
        <w:rPr>
          <w:rFonts w:asciiTheme="majorHAnsi" w:hAnsiTheme="majorHAnsi" w:cs="Times New Roman"/>
          <w:sz w:val="24"/>
          <w:szCs w:val="24"/>
          <w:lang w:val="ru-RU"/>
        </w:rPr>
      </w:pPr>
    </w:p>
    <w:p w:rsidR="00541A6A" w:rsidRPr="002E2150" w:rsidRDefault="00541A6A" w:rsidP="00541A6A">
      <w:pPr>
        <w:ind w:left="360"/>
        <w:rPr>
          <w:rFonts w:asciiTheme="majorHAnsi" w:eastAsia="Gungsuh" w:hAnsiTheme="majorHAnsi" w:cs="Gungsuh"/>
          <w:sz w:val="24"/>
          <w:szCs w:val="24"/>
        </w:rPr>
      </w:pPr>
      <w:r w:rsidRPr="002E2150">
        <w:rPr>
          <w:rFonts w:asciiTheme="majorHAnsi" w:eastAsia="Gungsuh" w:hAnsiTheme="majorHAnsi" w:cs="Gungsuh"/>
          <w:sz w:val="24"/>
          <w:szCs w:val="24"/>
        </w:rPr>
        <w:t>ДРУГИЙ ЗАКОН КІРІГОФА застосовується до контурів електрично</w:t>
      </w:r>
      <w:r w:rsidRPr="002E2150">
        <w:rPr>
          <w:rFonts w:asciiTheme="majorHAnsi" w:eastAsia="Gungsuh" w:hAnsiTheme="majorHAnsi" w:cs="Gungsuh"/>
          <w:sz w:val="24"/>
          <w:szCs w:val="24"/>
        </w:rPr>
        <w:softHyphen/>
        <w:t xml:space="preserve">го кола і говорить, що алгебраїчна сума ЕРС </w:t>
      </w:r>
    </w:p>
    <w:p w:rsidR="00541A6A" w:rsidRPr="002E2150" w:rsidRDefault="00541A6A" w:rsidP="00541A6A">
      <w:pPr>
        <w:ind w:left="360"/>
        <w:rPr>
          <w:rFonts w:asciiTheme="majorHAnsi" w:eastAsia="Gungsuh" w:hAnsiTheme="majorHAnsi" w:cs="Gungsuh"/>
          <w:sz w:val="24"/>
          <w:szCs w:val="24"/>
          <w:lang w:val="ru-RU"/>
        </w:rPr>
      </w:pPr>
      <w:r w:rsidRPr="002E2150">
        <w:rPr>
          <w:rFonts w:asciiTheme="majorHAnsi" w:eastAsia="Gungsuh" w:hAnsiTheme="majorHAnsi" w:cs="Gungsuh"/>
          <w:sz w:val="24"/>
          <w:szCs w:val="24"/>
        </w:rPr>
        <w:t>контуру дорівнює ал</w:t>
      </w:r>
      <w:r w:rsidRPr="002E2150">
        <w:rPr>
          <w:rFonts w:asciiTheme="majorHAnsi" w:eastAsia="Gungsuh" w:hAnsiTheme="majorHAnsi" w:cs="Gungsuh"/>
          <w:sz w:val="24"/>
          <w:szCs w:val="24"/>
        </w:rPr>
        <w:softHyphen/>
        <w:t>гебраїчній сумі падінь надруги:</w:t>
      </w:r>
    </w:p>
    <w:p w:rsidR="00541A6A" w:rsidRPr="002E2150" w:rsidRDefault="00541A6A" w:rsidP="00541A6A">
      <w:pPr>
        <w:ind w:left="360"/>
        <w:rPr>
          <w:rFonts w:asciiTheme="majorHAnsi" w:eastAsiaTheme="minorEastAsia" w:hAnsiTheme="majorHAnsi"/>
          <w:sz w:val="24"/>
          <w:szCs w:val="24"/>
          <w:lang w:val="en-US"/>
        </w:rPr>
      </w:pPr>
      <m:oMathPara>
        <m:oMath>
          <m:nary>
            <m:naryPr>
              <m:chr m:val="∑"/>
              <m:limLoc m:val="undOvr"/>
              <m:ctrlPr>
                <w:rPr>
                  <w:rFonts w:ascii="Cambria Math" w:eastAsia="Gungsuh" w:hAnsi="Cambria Math" w:cs="Gungsuh"/>
                  <w:i/>
                  <w:sz w:val="24"/>
                  <w:szCs w:val="24"/>
                </w:rPr>
              </m:ctrlPr>
            </m:naryPr>
            <m:sub>
              <m:r>
                <w:rPr>
                  <w:rFonts w:ascii="Cambria Math" w:eastAsia="Gungsuh" w:hAnsi="Cambria Math" w:cs="Gungsuh"/>
                  <w:sz w:val="24"/>
                  <w:szCs w:val="24"/>
                </w:rPr>
                <m:t>k=1</m:t>
              </m:r>
            </m:sub>
            <m:sup>
              <m:r>
                <w:rPr>
                  <w:rFonts w:ascii="Cambria Math" w:eastAsia="Gungsuh" w:hAnsi="Cambria Math" w:cs="Gungsuh"/>
                  <w:sz w:val="24"/>
                  <w:szCs w:val="24"/>
                </w:rPr>
                <m:t>n</m:t>
              </m:r>
            </m:sup>
            <m:e>
              <m:sSub>
                <m:sSubPr>
                  <m:ctrlPr>
                    <w:rPr>
                      <w:rFonts w:ascii="Cambria Math" w:eastAsia="Gungsuh" w:hAnsi="Cambria Math" w:cs="Gungsuh"/>
                      <w:i/>
                      <w:sz w:val="24"/>
                      <w:szCs w:val="24"/>
                    </w:rPr>
                  </m:ctrlPr>
                </m:sSubPr>
                <m:e>
                  <m:r>
                    <m:rPr>
                      <m:scr m:val="script"/>
                    </m:rPr>
                    <w:rPr>
                      <w:rFonts w:ascii="Cambria Math" w:eastAsia="Gungsuh" w:hAnsi="Cambria Math" w:cs="Gungsuh"/>
                      <w:sz w:val="24"/>
                      <w:szCs w:val="24"/>
                      <w:lang w:val="en-US"/>
                    </w:rPr>
                    <m:t>E</m:t>
                  </m:r>
                </m:e>
                <m:sub>
                  <m:r>
                    <w:rPr>
                      <w:rFonts w:ascii="Cambria Math" w:eastAsia="Gungsuh" w:hAnsi="Cambria Math" w:cs="Gungsuh"/>
                      <w:sz w:val="24"/>
                      <w:szCs w:val="24"/>
                    </w:rPr>
                    <m:t>k</m:t>
                  </m:r>
                </m:sub>
              </m:sSub>
            </m:e>
          </m:nary>
          <m:r>
            <w:rPr>
              <w:rFonts w:ascii="Cambria Math" w:eastAsia="Gungsuh" w:hAnsi="Cambria Math" w:cs="Gungsuh"/>
              <w:sz w:val="24"/>
              <w:szCs w:val="24"/>
            </w:rPr>
            <m:t>=</m:t>
          </m:r>
          <m:nary>
            <m:naryPr>
              <m:chr m:val="∑"/>
              <m:limLoc m:val="undOvr"/>
              <m:ctrlPr>
                <w:rPr>
                  <w:rFonts w:ascii="Cambria Math" w:eastAsia="Gungsuh" w:hAnsi="Cambria Math" w:cs="Gungsuh"/>
                  <w:i/>
                  <w:sz w:val="24"/>
                  <w:szCs w:val="24"/>
                </w:rPr>
              </m:ctrlPr>
            </m:naryPr>
            <m:sub>
              <m:r>
                <w:rPr>
                  <w:rFonts w:ascii="Cambria Math" w:eastAsia="Gungsuh" w:hAnsi="Cambria Math" w:cs="Gungsuh"/>
                  <w:sz w:val="24"/>
                  <w:szCs w:val="24"/>
                </w:rPr>
                <m:t>m=1</m:t>
              </m:r>
            </m:sub>
            <m:sup>
              <m:r>
                <w:rPr>
                  <w:rFonts w:ascii="Cambria Math" w:eastAsia="Gungsuh" w:hAnsi="Cambria Math" w:cs="Gungsuh"/>
                  <w:sz w:val="24"/>
                  <w:szCs w:val="24"/>
                </w:rPr>
                <m:t>n</m:t>
              </m:r>
            </m:sup>
            <m:e>
              <m:sSub>
                <m:sSubPr>
                  <m:ctrlPr>
                    <w:rPr>
                      <w:rFonts w:ascii="Cambria Math" w:eastAsia="Gungsuh" w:hAnsi="Cambria Math" w:cs="Gungsuh"/>
                      <w:i/>
                      <w:sz w:val="24"/>
                      <w:szCs w:val="24"/>
                    </w:rPr>
                  </m:ctrlPr>
                </m:sSubPr>
                <m:e>
                  <m:r>
                    <w:rPr>
                      <w:rFonts w:ascii="Cambria Math" w:eastAsia="Gungsuh" w:hAnsi="Cambria Math" w:cs="Gungsuh"/>
                      <w:sz w:val="24"/>
                      <w:szCs w:val="24"/>
                    </w:rPr>
                    <m:t>U</m:t>
                  </m:r>
                </m:e>
                <m:sub>
                  <m:r>
                    <w:rPr>
                      <w:rFonts w:ascii="Cambria Math" w:eastAsia="Gungsuh" w:hAnsi="Cambria Math" w:cs="Gungsuh"/>
                      <w:sz w:val="24"/>
                      <w:szCs w:val="24"/>
                    </w:rPr>
                    <m:t>m</m:t>
                  </m:r>
                </m:sub>
              </m:sSub>
            </m:e>
          </m:nary>
        </m:oMath>
      </m:oMathPara>
    </w:p>
    <w:p w:rsidR="00541A6A" w:rsidRPr="002E2150" w:rsidRDefault="00541A6A" w:rsidP="00541A6A">
      <w:pPr>
        <w:ind w:left="360"/>
        <w:rPr>
          <w:rFonts w:asciiTheme="majorHAnsi" w:eastAsia="Gungsuh" w:hAnsiTheme="majorHAnsi" w:cs="Gungsuh"/>
          <w:sz w:val="24"/>
          <w:szCs w:val="24"/>
        </w:rPr>
      </w:pPr>
      <w:r w:rsidRPr="002E2150">
        <w:rPr>
          <w:rFonts w:asciiTheme="majorHAnsi" w:eastAsia="Gungsuh" w:hAnsiTheme="majorHAnsi" w:cs="Gungsuh"/>
          <w:sz w:val="24"/>
          <w:szCs w:val="24"/>
        </w:rPr>
        <w:t>Перш ніж застосовувати другий закон Кірхгофа домовляються про позитивний напрямок обходу контуру - за          годиниковою стріл</w:t>
      </w:r>
      <w:r w:rsidRPr="002E2150">
        <w:rPr>
          <w:rFonts w:asciiTheme="majorHAnsi" w:eastAsia="Gungsuh" w:hAnsiTheme="majorHAnsi" w:cs="Gungsuh"/>
          <w:sz w:val="24"/>
          <w:szCs w:val="24"/>
        </w:rPr>
        <w:softHyphen/>
        <w:t>кою, чи навпаки. Якщо при обході контуру ЕРС чи напруга співпада</w:t>
      </w:r>
      <w:r w:rsidRPr="002E2150">
        <w:rPr>
          <w:rFonts w:asciiTheme="majorHAnsi" w:eastAsia="Gungsuh" w:hAnsiTheme="majorHAnsi" w:cs="Gungsuh"/>
          <w:sz w:val="24"/>
          <w:szCs w:val="24"/>
        </w:rPr>
        <w:softHyphen/>
        <w:t>ють з вибраним позитивним напрямком, їм приписується знак плюс, якщо ж не співпадає - знак мінус. Наприклад, для контурів рис.1.18</w:t>
      </w:r>
    </w:p>
    <w:p w:rsidR="00541A6A" w:rsidRPr="002E2150" w:rsidRDefault="00541A6A" w:rsidP="00541A6A">
      <w:pPr>
        <w:ind w:left="360"/>
        <w:rPr>
          <w:rFonts w:asciiTheme="majorHAnsi" w:eastAsia="Gungsuh" w:hAnsiTheme="majorHAnsi" w:cs="Gungsuh"/>
          <w:b/>
          <w:sz w:val="24"/>
          <w:szCs w:val="24"/>
          <w:lang w:val="ru-RU"/>
        </w:rPr>
      </w:pPr>
      <w:r w:rsidRPr="002E2150">
        <w:rPr>
          <w:rFonts w:asciiTheme="majorHAnsi" w:eastAsia="Gungsuh" w:hAnsiTheme="majorHAnsi" w:cs="Gungsuh"/>
          <w:sz w:val="24"/>
          <w:szCs w:val="24"/>
          <w:lang w:val="ru-RU"/>
        </w:rPr>
        <w:t>(</w:t>
      </w:r>
      <w:r w:rsidRPr="002E2150">
        <w:rPr>
          <w:rFonts w:asciiTheme="majorHAnsi" w:eastAsia="Gungsuh" w:hAnsiTheme="majorHAnsi" w:cs="Gungsuh"/>
          <w:sz w:val="24"/>
          <w:szCs w:val="24"/>
          <w:lang w:val="en-US"/>
        </w:rPr>
        <w:t>a</w:t>
      </w:r>
      <w:r w:rsidRPr="002E2150">
        <w:rPr>
          <w:rFonts w:asciiTheme="majorHAnsi" w:eastAsia="Gungsuh" w:hAnsiTheme="majorHAnsi" w:cs="Gungsuh"/>
          <w:sz w:val="24"/>
          <w:szCs w:val="24"/>
          <w:lang w:val="ru-RU"/>
        </w:rPr>
        <w:t xml:space="preserve"> </w:t>
      </w:r>
      <w:r w:rsidRPr="002E2150">
        <w:rPr>
          <w:rFonts w:asciiTheme="majorHAnsi" w:eastAsia="Gungsuh" w:hAnsiTheme="majorHAnsi" w:cs="Gungsuh"/>
          <w:sz w:val="24"/>
          <w:szCs w:val="24"/>
          <w:lang w:val="en-US"/>
        </w:rPr>
        <w:t>b</w:t>
      </w:r>
      <w:r w:rsidRPr="002E2150">
        <w:rPr>
          <w:rFonts w:asciiTheme="majorHAnsi" w:eastAsia="Gungsuh" w:hAnsiTheme="majorHAnsi" w:cs="Gungsuh"/>
          <w:sz w:val="24"/>
          <w:szCs w:val="24"/>
          <w:lang w:val="ru-RU"/>
        </w:rPr>
        <w:t xml:space="preserve"> </w:t>
      </w:r>
      <w:r w:rsidRPr="002E2150">
        <w:rPr>
          <w:rFonts w:asciiTheme="majorHAnsi" w:eastAsia="Gungsuh" w:hAnsiTheme="majorHAnsi" w:cs="Gungsuh"/>
          <w:sz w:val="24"/>
          <w:szCs w:val="24"/>
          <w:lang w:val="en-US"/>
        </w:rPr>
        <w:t>c</w:t>
      </w:r>
      <w:r w:rsidRPr="002E2150">
        <w:rPr>
          <w:rFonts w:asciiTheme="majorHAnsi" w:eastAsia="Gungsuh" w:hAnsiTheme="majorHAnsi" w:cs="Gungsuh"/>
          <w:sz w:val="24"/>
          <w:szCs w:val="24"/>
          <w:lang w:val="ru-RU"/>
        </w:rPr>
        <w:t xml:space="preserve"> </w:t>
      </w:r>
      <w:r w:rsidRPr="002E2150">
        <w:rPr>
          <w:rFonts w:asciiTheme="majorHAnsi" w:eastAsia="Gungsuh" w:hAnsiTheme="majorHAnsi" w:cs="Gungsuh"/>
          <w:sz w:val="24"/>
          <w:szCs w:val="24"/>
          <w:lang w:val="en-US"/>
        </w:rPr>
        <w:t>d</w:t>
      </w:r>
      <w:r w:rsidRPr="002E2150">
        <w:rPr>
          <w:rFonts w:asciiTheme="majorHAnsi" w:eastAsia="Gungsuh" w:hAnsiTheme="majorHAnsi" w:cs="Gungsuh"/>
          <w:sz w:val="24"/>
          <w:szCs w:val="24"/>
          <w:lang w:val="ru-RU"/>
        </w:rPr>
        <w:t xml:space="preserve">): </w:t>
      </w:r>
      <m:oMath>
        <m:sSub>
          <m:sSubPr>
            <m:ctrlPr>
              <w:rPr>
                <w:rFonts w:ascii="Cambria Math" w:eastAsia="Gungsuh" w:hAnsi="Cambria Math" w:cs="Gungsuh"/>
                <w:i/>
                <w:sz w:val="24"/>
                <w:szCs w:val="24"/>
                <w:lang w:val="en-US"/>
              </w:rPr>
            </m:ctrlPr>
          </m:sSubPr>
          <m:e>
            <m:r>
              <w:rPr>
                <w:rFonts w:ascii="Cambria Math" w:eastAsia="Gungsuh" w:hAnsi="Cambria Math" w:cs="Gungsuh"/>
                <w:sz w:val="24"/>
                <w:szCs w:val="24"/>
                <w:lang w:val="en-US"/>
              </w:rPr>
              <m:t>R</m:t>
            </m:r>
          </m:e>
          <m:sub>
            <m:r>
              <w:rPr>
                <w:rFonts w:ascii="Cambria Math" w:eastAsia="Gungsuh" w:hAnsi="Cambria Math" w:cs="Gungsuh"/>
                <w:sz w:val="24"/>
                <w:szCs w:val="24"/>
                <w:lang w:val="ru-RU"/>
              </w:rPr>
              <m:t>2</m:t>
            </m:r>
          </m:sub>
        </m:sSub>
        <m:sSub>
          <m:sSubPr>
            <m:ctrlPr>
              <w:rPr>
                <w:rFonts w:ascii="Cambria Math" w:eastAsia="Gungsuh" w:hAnsi="Cambria Math" w:cs="Gungsuh"/>
                <w:i/>
                <w:sz w:val="24"/>
                <w:szCs w:val="24"/>
                <w:lang w:val="en-US"/>
              </w:rPr>
            </m:ctrlPr>
          </m:sSubPr>
          <m:e>
            <m:r>
              <w:rPr>
                <w:rFonts w:ascii="Cambria Math" w:eastAsia="Gungsuh" w:hAnsi="Cambria Math" w:cs="Gungsuh"/>
                <w:sz w:val="24"/>
                <w:szCs w:val="24"/>
                <w:lang w:val="en-US"/>
              </w:rPr>
              <m:t>I</m:t>
            </m:r>
          </m:e>
          <m:sub>
            <m:r>
              <w:rPr>
                <w:rFonts w:ascii="Cambria Math" w:eastAsia="Gungsuh" w:hAnsi="Cambria Math" w:cs="Gungsuh"/>
                <w:sz w:val="24"/>
                <w:szCs w:val="24"/>
                <w:lang w:val="ru-RU"/>
              </w:rPr>
              <m:t>2</m:t>
            </m:r>
          </m:sub>
        </m:sSub>
        <m:r>
          <w:rPr>
            <w:rFonts w:ascii="Cambria Math" w:eastAsia="Gungsuh" w:hAnsi="Cambria Math" w:cs="Gungsuh"/>
            <w:sz w:val="24"/>
            <w:szCs w:val="24"/>
            <w:lang w:val="ru-RU"/>
          </w:rPr>
          <m:t>+</m:t>
        </m:r>
        <m:sSub>
          <m:sSubPr>
            <m:ctrlPr>
              <w:rPr>
                <w:rFonts w:ascii="Cambria Math" w:eastAsia="Gungsuh" w:hAnsi="Cambria Math" w:cs="Gungsuh"/>
                <w:i/>
                <w:sz w:val="24"/>
                <w:szCs w:val="24"/>
                <w:lang w:val="en-US"/>
              </w:rPr>
            </m:ctrlPr>
          </m:sSubPr>
          <m:e>
            <m:r>
              <w:rPr>
                <w:rFonts w:ascii="Cambria Math" w:eastAsia="Gungsuh" w:hAnsi="Cambria Math" w:cs="Gungsuh"/>
                <w:sz w:val="24"/>
                <w:szCs w:val="24"/>
                <w:lang w:val="en-US"/>
              </w:rPr>
              <m:t>R</m:t>
            </m:r>
          </m:e>
          <m:sub>
            <m:r>
              <w:rPr>
                <w:rFonts w:ascii="Cambria Math" w:eastAsia="Gungsuh" w:hAnsi="Cambria Math" w:cs="Gungsuh"/>
                <w:sz w:val="24"/>
                <w:szCs w:val="24"/>
                <w:lang w:val="ru-RU"/>
              </w:rPr>
              <m:t>4</m:t>
            </m:r>
          </m:sub>
        </m:sSub>
        <m:sSub>
          <m:sSubPr>
            <m:ctrlPr>
              <w:rPr>
                <w:rFonts w:ascii="Cambria Math" w:eastAsia="Gungsuh" w:hAnsi="Cambria Math" w:cs="Gungsuh"/>
                <w:i/>
                <w:sz w:val="24"/>
                <w:szCs w:val="24"/>
                <w:lang w:val="en-US"/>
              </w:rPr>
            </m:ctrlPr>
          </m:sSubPr>
          <m:e>
            <m:r>
              <w:rPr>
                <w:rFonts w:ascii="Cambria Math" w:eastAsia="Gungsuh" w:hAnsi="Cambria Math" w:cs="Gungsuh"/>
                <w:sz w:val="24"/>
                <w:szCs w:val="24"/>
                <w:lang w:val="en-US"/>
              </w:rPr>
              <m:t>I</m:t>
            </m:r>
          </m:e>
          <m:sub>
            <m:r>
              <w:rPr>
                <w:rFonts w:ascii="Cambria Math" w:eastAsia="Gungsuh" w:hAnsi="Cambria Math" w:cs="Gungsuh"/>
                <w:sz w:val="24"/>
                <w:szCs w:val="24"/>
                <w:lang w:val="ru-RU"/>
              </w:rPr>
              <m:t>4</m:t>
            </m:r>
          </m:sub>
        </m:sSub>
        <m:r>
          <w:rPr>
            <w:rFonts w:ascii="Cambria Math" w:eastAsia="Gungsuh" w:hAnsi="Cambria Math" w:cs="Gungsuh"/>
            <w:sz w:val="24"/>
            <w:szCs w:val="24"/>
            <w:lang w:val="ru-RU"/>
          </w:rPr>
          <m:t>-</m:t>
        </m:r>
        <m:sSub>
          <m:sSubPr>
            <m:ctrlPr>
              <w:rPr>
                <w:rFonts w:ascii="Cambria Math" w:eastAsia="Gungsuh" w:hAnsi="Cambria Math" w:cs="Gungsuh"/>
                <w:i/>
                <w:sz w:val="24"/>
                <w:szCs w:val="24"/>
                <w:lang w:val="en-US"/>
              </w:rPr>
            </m:ctrlPr>
          </m:sSubPr>
          <m:e>
            <m:r>
              <w:rPr>
                <w:rFonts w:ascii="Cambria Math" w:eastAsia="Gungsuh" w:hAnsi="Cambria Math" w:cs="Gungsuh"/>
                <w:sz w:val="24"/>
                <w:szCs w:val="24"/>
                <w:lang w:val="en-US"/>
              </w:rPr>
              <m:t>R</m:t>
            </m:r>
          </m:e>
          <m:sub>
            <m:r>
              <w:rPr>
                <w:rFonts w:ascii="Cambria Math" w:eastAsia="Gungsuh" w:hAnsi="Cambria Math" w:cs="Gungsuh"/>
                <w:sz w:val="24"/>
                <w:szCs w:val="24"/>
                <w:lang w:val="ru-RU"/>
              </w:rPr>
              <m:t>3</m:t>
            </m:r>
          </m:sub>
        </m:sSub>
        <m:sSub>
          <m:sSubPr>
            <m:ctrlPr>
              <w:rPr>
                <w:rFonts w:ascii="Cambria Math" w:eastAsia="Gungsuh" w:hAnsi="Cambria Math" w:cs="Gungsuh"/>
                <w:i/>
                <w:sz w:val="24"/>
                <w:szCs w:val="24"/>
                <w:lang w:val="en-US"/>
              </w:rPr>
            </m:ctrlPr>
          </m:sSubPr>
          <m:e>
            <m:r>
              <w:rPr>
                <w:rFonts w:ascii="Cambria Math" w:eastAsia="Gungsuh" w:hAnsi="Cambria Math" w:cs="Gungsuh"/>
                <w:sz w:val="24"/>
                <w:szCs w:val="24"/>
                <w:lang w:val="en-US"/>
              </w:rPr>
              <m:t>I</m:t>
            </m:r>
          </m:e>
          <m:sub>
            <m:r>
              <w:rPr>
                <w:rFonts w:ascii="Cambria Math" w:eastAsia="Gungsuh" w:hAnsi="Cambria Math" w:cs="Gungsuh"/>
                <w:sz w:val="24"/>
                <w:szCs w:val="24"/>
                <w:lang w:val="ru-RU"/>
              </w:rPr>
              <m:t>3</m:t>
            </m:r>
          </m:sub>
        </m:sSub>
        <m:r>
          <w:rPr>
            <w:rFonts w:ascii="Cambria Math" w:eastAsia="Gungsuh" w:hAnsi="Cambria Math" w:cs="Gungsuh"/>
            <w:sz w:val="24"/>
            <w:szCs w:val="24"/>
            <w:lang w:val="ru-RU"/>
          </w:rPr>
          <m:t>=0</m:t>
        </m:r>
      </m:oMath>
    </w:p>
    <w:p w:rsidR="00541A6A" w:rsidRPr="002E2150" w:rsidRDefault="00541A6A" w:rsidP="00541A6A">
      <w:pPr>
        <w:ind w:left="360"/>
        <w:rPr>
          <w:rFonts w:asciiTheme="majorHAnsi" w:eastAsia="Gungsuh" w:hAnsiTheme="majorHAnsi" w:cs="Gungsuh"/>
          <w:sz w:val="24"/>
          <w:szCs w:val="24"/>
          <w:lang w:val="en-US"/>
        </w:rPr>
      </w:pPr>
      <w:r w:rsidRPr="002E2150">
        <w:rPr>
          <w:rFonts w:asciiTheme="majorHAnsi" w:eastAsia="Gungsuh" w:hAnsiTheme="majorHAnsi" w:cs="Gungsuh"/>
          <w:sz w:val="24"/>
          <w:szCs w:val="24"/>
          <w:lang w:val="en-US"/>
        </w:rPr>
        <w:t>(a c d b):</w:t>
      </w:r>
      <m:oMath>
        <m:r>
          <w:rPr>
            <w:rFonts w:ascii="Cambria Math" w:eastAsia="Gungsuh" w:hAnsi="Cambria Math" w:cs="Gungsuh"/>
            <w:sz w:val="24"/>
            <w:szCs w:val="24"/>
            <w:lang w:val="en-US"/>
          </w:rPr>
          <m:t xml:space="preserve"> </m:t>
        </m:r>
        <m:sSub>
          <m:sSubPr>
            <m:ctrlPr>
              <w:rPr>
                <w:rFonts w:ascii="Cambria Math" w:eastAsia="Gungsuh" w:hAnsi="Cambria Math" w:cs="Gungsuh"/>
                <w:i/>
                <w:sz w:val="24"/>
                <w:szCs w:val="24"/>
                <w:lang w:val="en-US"/>
              </w:rPr>
            </m:ctrlPr>
          </m:sSubPr>
          <m:e>
            <m:r>
              <w:rPr>
                <w:rFonts w:ascii="Cambria Math" w:eastAsia="Gungsuh" w:hAnsi="Cambria Math" w:cs="Gungsuh"/>
                <w:sz w:val="24"/>
                <w:szCs w:val="24"/>
                <w:lang w:val="en-US"/>
              </w:rPr>
              <m:t>R</m:t>
            </m:r>
          </m:e>
          <m:sub>
            <m:r>
              <w:rPr>
                <w:rFonts w:ascii="Cambria Math" w:eastAsia="Gungsuh" w:hAnsi="Cambria Math" w:cs="Gungsuh"/>
                <w:sz w:val="24"/>
                <w:szCs w:val="24"/>
                <w:lang w:val="en-US"/>
              </w:rPr>
              <m:t>3</m:t>
            </m:r>
          </m:sub>
        </m:sSub>
        <m:sSub>
          <m:sSubPr>
            <m:ctrlPr>
              <w:rPr>
                <w:rFonts w:ascii="Cambria Math" w:eastAsia="Gungsuh" w:hAnsi="Cambria Math" w:cs="Gungsuh"/>
                <w:i/>
                <w:sz w:val="24"/>
                <w:szCs w:val="24"/>
                <w:lang w:val="en-US"/>
              </w:rPr>
            </m:ctrlPr>
          </m:sSubPr>
          <m:e>
            <m:r>
              <w:rPr>
                <w:rFonts w:ascii="Cambria Math" w:eastAsia="Gungsuh" w:hAnsi="Cambria Math" w:cs="Gungsuh"/>
                <w:sz w:val="24"/>
                <w:szCs w:val="24"/>
                <w:lang w:val="en-US"/>
              </w:rPr>
              <m:t>I</m:t>
            </m:r>
          </m:e>
          <m:sub>
            <m:r>
              <w:rPr>
                <w:rFonts w:ascii="Cambria Math" w:eastAsia="Gungsuh" w:hAnsi="Cambria Math" w:cs="Gungsuh"/>
                <w:sz w:val="24"/>
                <w:szCs w:val="24"/>
                <w:lang w:val="en-US"/>
              </w:rPr>
              <m:t>3</m:t>
            </m:r>
          </m:sub>
        </m:sSub>
        <m:r>
          <w:rPr>
            <w:rFonts w:ascii="Cambria Math" w:eastAsia="Gungsuh" w:hAnsi="Cambria Math" w:cs="Gungsuh"/>
            <w:sz w:val="24"/>
            <w:szCs w:val="24"/>
            <w:lang w:val="en-US"/>
          </w:rPr>
          <m:t>-</m:t>
        </m:r>
        <m:sSub>
          <m:sSubPr>
            <m:ctrlPr>
              <w:rPr>
                <w:rFonts w:ascii="Cambria Math" w:eastAsia="Gungsuh" w:hAnsi="Cambria Math" w:cs="Gungsuh"/>
                <w:i/>
                <w:sz w:val="24"/>
                <w:szCs w:val="24"/>
                <w:lang w:val="en-US"/>
              </w:rPr>
            </m:ctrlPr>
          </m:sSubPr>
          <m:e>
            <m:r>
              <w:rPr>
                <w:rFonts w:ascii="Cambria Math" w:eastAsia="Gungsuh" w:hAnsi="Cambria Math" w:cs="Gungsuh"/>
                <w:sz w:val="24"/>
                <w:szCs w:val="24"/>
                <w:lang w:val="en-US"/>
              </w:rPr>
              <m:t>R</m:t>
            </m:r>
          </m:e>
          <m:sub>
            <m:r>
              <w:rPr>
                <w:rFonts w:ascii="Cambria Math" w:eastAsia="Gungsuh" w:hAnsi="Cambria Math" w:cs="Gungsuh"/>
                <w:sz w:val="24"/>
                <w:szCs w:val="24"/>
                <w:lang w:val="en-US"/>
              </w:rPr>
              <m:t>6</m:t>
            </m:r>
          </m:sub>
        </m:sSub>
        <m:sSub>
          <m:sSubPr>
            <m:ctrlPr>
              <w:rPr>
                <w:rFonts w:ascii="Cambria Math" w:eastAsia="Gungsuh" w:hAnsi="Cambria Math" w:cs="Gungsuh"/>
                <w:i/>
                <w:sz w:val="24"/>
                <w:szCs w:val="24"/>
                <w:lang w:val="en-US"/>
              </w:rPr>
            </m:ctrlPr>
          </m:sSubPr>
          <m:e>
            <m:r>
              <w:rPr>
                <w:rFonts w:ascii="Cambria Math" w:eastAsia="Gungsuh" w:hAnsi="Cambria Math" w:cs="Gungsuh"/>
                <w:sz w:val="24"/>
                <w:szCs w:val="24"/>
                <w:lang w:val="en-US"/>
              </w:rPr>
              <m:t>I</m:t>
            </m:r>
          </m:e>
          <m:sub>
            <m:r>
              <w:rPr>
                <w:rFonts w:ascii="Cambria Math" w:eastAsia="Gungsuh" w:hAnsi="Cambria Math" w:cs="Gungsuh"/>
                <w:sz w:val="24"/>
                <w:szCs w:val="24"/>
                <w:lang w:val="en-US"/>
              </w:rPr>
              <m:t>6</m:t>
            </m:r>
          </m:sub>
        </m:sSub>
        <m:r>
          <w:rPr>
            <w:rFonts w:ascii="Cambria Math" w:eastAsia="Gungsuh" w:hAnsi="Cambria Math" w:cs="Gungsuh"/>
            <w:sz w:val="24"/>
            <w:szCs w:val="24"/>
            <w:lang w:val="en-US"/>
          </w:rPr>
          <m:t>-</m:t>
        </m:r>
        <m:sSub>
          <m:sSubPr>
            <m:ctrlPr>
              <w:rPr>
                <w:rFonts w:ascii="Cambria Math" w:eastAsia="Gungsuh" w:hAnsi="Cambria Math" w:cs="Gungsuh"/>
                <w:i/>
                <w:sz w:val="24"/>
                <w:szCs w:val="24"/>
                <w:lang w:val="en-US"/>
              </w:rPr>
            </m:ctrlPr>
          </m:sSubPr>
          <m:e>
            <m:r>
              <w:rPr>
                <w:rFonts w:ascii="Cambria Math" w:eastAsia="Gungsuh" w:hAnsi="Cambria Math" w:cs="Gungsuh"/>
                <w:sz w:val="24"/>
                <w:szCs w:val="24"/>
                <w:lang w:val="en-US"/>
              </w:rPr>
              <m:t>R</m:t>
            </m:r>
          </m:e>
          <m:sub>
            <m:r>
              <w:rPr>
                <w:rFonts w:ascii="Cambria Math" w:eastAsia="Gungsuh" w:hAnsi="Cambria Math" w:cs="Gungsuh"/>
                <w:sz w:val="24"/>
                <w:szCs w:val="24"/>
                <w:lang w:val="en-US"/>
              </w:rPr>
              <m:t>1</m:t>
            </m:r>
          </m:sub>
        </m:sSub>
        <m:sSub>
          <m:sSubPr>
            <m:ctrlPr>
              <w:rPr>
                <w:rFonts w:ascii="Cambria Math" w:eastAsia="Gungsuh" w:hAnsi="Cambria Math" w:cs="Gungsuh"/>
                <w:i/>
                <w:sz w:val="24"/>
                <w:szCs w:val="24"/>
                <w:lang w:val="en-US"/>
              </w:rPr>
            </m:ctrlPr>
          </m:sSubPr>
          <m:e>
            <m:r>
              <w:rPr>
                <w:rFonts w:ascii="Cambria Math" w:eastAsia="Gungsuh" w:hAnsi="Cambria Math" w:cs="Gungsuh"/>
                <w:sz w:val="24"/>
                <w:szCs w:val="24"/>
                <w:lang w:val="en-US"/>
              </w:rPr>
              <m:t>I</m:t>
            </m:r>
          </m:e>
          <m:sub>
            <m:r>
              <w:rPr>
                <w:rFonts w:ascii="Cambria Math" w:eastAsia="Gungsuh" w:hAnsi="Cambria Math" w:cs="Gungsuh"/>
                <w:sz w:val="24"/>
                <w:szCs w:val="24"/>
                <w:lang w:val="en-US"/>
              </w:rPr>
              <m:t>1</m:t>
            </m:r>
          </m:sub>
        </m:sSub>
        <m:r>
          <m:rPr>
            <m:scr m:val="script"/>
          </m:rPr>
          <w:rPr>
            <w:rFonts w:ascii="Cambria Math" w:eastAsia="Gungsuh" w:hAnsi="Cambria Math" w:cs="Gungsuh"/>
            <w:sz w:val="24"/>
            <w:szCs w:val="24"/>
            <w:lang w:val="en-US"/>
          </w:rPr>
          <m:t>=-E</m:t>
        </m:r>
      </m:oMath>
    </w:p>
    <w:p w:rsidR="00541A6A" w:rsidRPr="002E2150" w:rsidRDefault="00541A6A" w:rsidP="00541A6A">
      <w:pPr>
        <w:ind w:left="360"/>
        <w:rPr>
          <w:rFonts w:asciiTheme="majorHAnsi" w:eastAsia="Gungsuh" w:hAnsiTheme="majorHAnsi" w:cs="Gungsuh"/>
          <w:sz w:val="24"/>
          <w:szCs w:val="24"/>
          <w:u w:val="single"/>
        </w:rPr>
      </w:pPr>
      <w:r w:rsidRPr="002E2150">
        <w:rPr>
          <w:rFonts w:asciiTheme="majorHAnsi" w:eastAsia="Gungsuh" w:hAnsiTheme="majorHAnsi" w:cs="Gungsuh"/>
          <w:sz w:val="24"/>
          <w:szCs w:val="24"/>
        </w:rPr>
        <w:t xml:space="preserve">1.3. </w:t>
      </w:r>
      <w:r w:rsidRPr="002E2150">
        <w:rPr>
          <w:rFonts w:asciiTheme="majorHAnsi" w:eastAsia="Gungsuh" w:hAnsiTheme="majorHAnsi" w:cs="Gungsuh"/>
          <w:sz w:val="24"/>
          <w:szCs w:val="24"/>
          <w:u w:val="single"/>
        </w:rPr>
        <w:t>Методи аналізу лінійних кіл</w:t>
      </w:r>
    </w:p>
    <w:p w:rsidR="00541A6A" w:rsidRPr="002E2150" w:rsidRDefault="00541A6A" w:rsidP="00541A6A">
      <w:pPr>
        <w:ind w:left="360"/>
        <w:rPr>
          <w:rFonts w:asciiTheme="majorHAnsi" w:eastAsia="Gungsuh" w:hAnsiTheme="majorHAnsi" w:cs="Gungsuh"/>
          <w:sz w:val="24"/>
          <w:szCs w:val="24"/>
          <w:u w:val="single"/>
        </w:rPr>
      </w:pPr>
      <w:r w:rsidRPr="002E2150">
        <w:rPr>
          <w:rFonts w:asciiTheme="majorHAnsi" w:eastAsia="Gungsuh" w:hAnsiTheme="majorHAnsi" w:cs="Gungsuh"/>
          <w:sz w:val="24"/>
          <w:szCs w:val="24"/>
        </w:rPr>
        <w:t xml:space="preserve">І.3.1. </w:t>
      </w:r>
      <w:r w:rsidRPr="002E2150">
        <w:rPr>
          <w:rFonts w:asciiTheme="majorHAnsi" w:eastAsia="Gungsuh" w:hAnsiTheme="majorHAnsi" w:cs="Gungsuh"/>
          <w:sz w:val="24"/>
          <w:szCs w:val="24"/>
          <w:u w:val="single"/>
        </w:rPr>
        <w:t>Режими роботи електричного кола</w:t>
      </w:r>
    </w:p>
    <w:p w:rsidR="00541A6A" w:rsidRPr="002E2150" w:rsidRDefault="00541A6A" w:rsidP="00541A6A">
      <w:pPr>
        <w:spacing w:after="0" w:line="240" w:lineRule="auto"/>
        <w:rPr>
          <w:rFonts w:asciiTheme="majorHAnsi" w:eastAsia="Times New Roman" w:hAnsiTheme="majorHAnsi" w:cs="Times New Roman"/>
          <w:sz w:val="24"/>
          <w:szCs w:val="24"/>
          <w:lang w:eastAsia="uk-UA"/>
        </w:rPr>
      </w:pPr>
      <w:r w:rsidRPr="002E2150">
        <w:rPr>
          <w:rFonts w:asciiTheme="majorHAnsi" w:eastAsia="Gungsuh" w:hAnsiTheme="majorHAnsi" w:cs="Gungsuh"/>
          <w:color w:val="000000"/>
          <w:sz w:val="24"/>
          <w:szCs w:val="24"/>
          <w:lang w:eastAsia="uk-UA"/>
        </w:rPr>
        <w:t>У залежності від частоти джерела енергії можливо виділити такі режими роботи кіл: І) при постійних ЕРС і струмах; 2) при змінних ЕРС і струмах; 3) при короткочасних діях ЕРС і струмів - Імпульсний режим роботи.</w:t>
      </w:r>
    </w:p>
    <w:p w:rsidR="00541A6A" w:rsidRPr="002E2150" w:rsidRDefault="00541A6A" w:rsidP="00541A6A">
      <w:pPr>
        <w:spacing w:after="0" w:line="240" w:lineRule="auto"/>
        <w:rPr>
          <w:rFonts w:asciiTheme="majorHAnsi" w:eastAsia="Times New Roman" w:hAnsiTheme="majorHAnsi" w:cs="Times New Roman"/>
          <w:sz w:val="24"/>
          <w:szCs w:val="24"/>
          <w:lang w:eastAsia="uk-UA"/>
        </w:rPr>
      </w:pPr>
      <w:r w:rsidRPr="002E2150">
        <w:rPr>
          <w:rFonts w:asciiTheme="majorHAnsi" w:eastAsia="Gungsuh" w:hAnsiTheme="majorHAnsi" w:cs="Gungsuh"/>
          <w:color w:val="000000"/>
          <w:sz w:val="24"/>
          <w:szCs w:val="24"/>
          <w:lang w:eastAsia="uk-UA"/>
        </w:rPr>
        <w:t>У залежності від характеру електромагнітних процесів, що протікають у колі, розрізняють усталений (стаціонарний) і пере</w:t>
      </w:r>
      <w:r w:rsidRPr="002E2150">
        <w:rPr>
          <w:rFonts w:asciiTheme="majorHAnsi" w:eastAsia="Gungsuh" w:hAnsiTheme="majorHAnsi" w:cs="Gungsuh"/>
          <w:color w:val="000000"/>
          <w:sz w:val="24"/>
          <w:szCs w:val="24"/>
          <w:lang w:eastAsia="uk-UA"/>
        </w:rPr>
        <w:softHyphen/>
        <w:t>хідний (нестаціонарний) режими. У випадку усталеного режиму стру</w:t>
      </w:r>
      <w:r w:rsidRPr="002E2150">
        <w:rPr>
          <w:rFonts w:asciiTheme="majorHAnsi" w:eastAsia="Gungsuh" w:hAnsiTheme="majorHAnsi" w:cs="Gungsuh"/>
          <w:color w:val="000000"/>
          <w:sz w:val="24"/>
          <w:szCs w:val="24"/>
          <w:lang w:eastAsia="uk-UA"/>
        </w:rPr>
        <w:softHyphen/>
        <w:t xml:space="preserve">ми у вітках і напруги на окремих ділянках </w:t>
      </w:r>
      <w:r w:rsidRPr="002E2150">
        <w:rPr>
          <w:rFonts w:asciiTheme="majorHAnsi" w:eastAsia="Gungsuh" w:hAnsiTheme="majorHAnsi" w:cs="Gungsuh"/>
          <w:color w:val="000000"/>
          <w:sz w:val="24"/>
          <w:szCs w:val="24"/>
          <w:lang w:val="ru-RU" w:eastAsia="uk-UA"/>
        </w:rPr>
        <w:t xml:space="preserve">  </w:t>
      </w:r>
      <w:r w:rsidRPr="002E2150">
        <w:rPr>
          <w:rFonts w:asciiTheme="majorHAnsi" w:eastAsia="Gungsuh" w:hAnsiTheme="majorHAnsi" w:cs="Gungsuh"/>
          <w:color w:val="000000"/>
          <w:sz w:val="24"/>
          <w:szCs w:val="24"/>
          <w:lang w:eastAsia="uk-UA"/>
        </w:rPr>
        <w:t>кола змінюються за т</w:t>
      </w:r>
      <w:r w:rsidRPr="002E2150">
        <w:rPr>
          <w:rFonts w:asciiTheme="majorHAnsi" w:eastAsia="Gungsuh" w:hAnsiTheme="majorHAnsi" w:cs="Gungsuh"/>
          <w:color w:val="000000"/>
          <w:sz w:val="24"/>
          <w:szCs w:val="24"/>
          <w:lang w:val="ru-RU" w:eastAsia="uk-UA"/>
        </w:rPr>
        <w:t>и</w:t>
      </w:r>
      <w:r w:rsidRPr="002E2150">
        <w:rPr>
          <w:rFonts w:asciiTheme="majorHAnsi" w:eastAsia="Gungsuh" w:hAnsiTheme="majorHAnsi" w:cs="Gungsuh"/>
          <w:color w:val="000000"/>
          <w:sz w:val="24"/>
          <w:szCs w:val="24"/>
          <w:lang w:eastAsia="uk-UA"/>
        </w:rPr>
        <w:t>ким же законом, як і прикладена ЕРС. Наприклад, при постійних ЕРС струми і напруги постійні, при синусоїдальних ЕРС струми і напруги також будуть синусоїдальними.</w:t>
      </w:r>
    </w:p>
    <w:p w:rsidR="00541A6A" w:rsidRPr="002E2150" w:rsidRDefault="00541A6A" w:rsidP="00541A6A">
      <w:pPr>
        <w:spacing w:after="0" w:line="240" w:lineRule="auto"/>
        <w:rPr>
          <w:rFonts w:asciiTheme="majorHAnsi" w:eastAsia="Times New Roman" w:hAnsiTheme="majorHAnsi" w:cs="Times New Roman"/>
          <w:sz w:val="24"/>
          <w:szCs w:val="24"/>
          <w:lang w:eastAsia="uk-UA"/>
        </w:rPr>
      </w:pPr>
      <w:r w:rsidRPr="002E2150">
        <w:rPr>
          <w:rFonts w:asciiTheme="majorHAnsi" w:eastAsia="Gungsuh" w:hAnsiTheme="majorHAnsi" w:cs="Gungsuh"/>
          <w:color w:val="000000"/>
          <w:sz w:val="24"/>
          <w:szCs w:val="24"/>
          <w:lang w:eastAsia="uk-UA"/>
        </w:rPr>
        <w:t xml:space="preserve">У випадку </w:t>
      </w:r>
      <w:r w:rsidRPr="002E2150">
        <w:rPr>
          <w:rFonts w:asciiTheme="majorHAnsi" w:eastAsia="Gungsuh" w:hAnsiTheme="majorHAnsi" w:cs="Gungsuh"/>
          <w:color w:val="000000"/>
          <w:sz w:val="24"/>
          <w:szCs w:val="24"/>
          <w:lang w:val="ru-RU" w:eastAsia="uk-UA"/>
        </w:rPr>
        <w:t>пе</w:t>
      </w:r>
      <w:r w:rsidRPr="002E2150">
        <w:rPr>
          <w:rFonts w:asciiTheme="majorHAnsi" w:eastAsia="Gungsuh" w:hAnsiTheme="majorHAnsi" w:cs="Gungsuh"/>
          <w:color w:val="000000"/>
          <w:sz w:val="24"/>
          <w:szCs w:val="24"/>
          <w:lang w:eastAsia="uk-UA"/>
        </w:rPr>
        <w:t>рехі</w:t>
      </w:r>
      <w:r w:rsidRPr="002E2150">
        <w:rPr>
          <w:rFonts w:asciiTheme="majorHAnsi" w:eastAsia="Gungsuh" w:hAnsiTheme="majorHAnsi" w:cs="Gungsuh"/>
          <w:color w:val="000000"/>
          <w:sz w:val="24"/>
          <w:szCs w:val="24"/>
          <w:lang w:val="ru-RU" w:eastAsia="uk-UA"/>
        </w:rPr>
        <w:t>д</w:t>
      </w:r>
      <w:r w:rsidRPr="002E2150">
        <w:rPr>
          <w:rFonts w:asciiTheme="majorHAnsi" w:eastAsia="Gungsuh" w:hAnsiTheme="majorHAnsi" w:cs="Gungsuh"/>
          <w:color w:val="000000"/>
          <w:sz w:val="24"/>
          <w:szCs w:val="24"/>
          <w:lang w:eastAsia="uk-UA"/>
        </w:rPr>
        <w:t xml:space="preserve">ного режиму електричне коло переходить від одного усталеного режиму до другого усталеного </w:t>
      </w:r>
      <w:r w:rsidRPr="002E2150">
        <w:rPr>
          <w:rFonts w:asciiTheme="majorHAnsi" w:eastAsia="Gungsuh" w:hAnsiTheme="majorHAnsi" w:cs="Gungsuh"/>
          <w:color w:val="000000"/>
          <w:sz w:val="24"/>
          <w:szCs w:val="24"/>
          <w:lang w:val="ru-RU" w:eastAsia="uk-UA"/>
        </w:rPr>
        <w:t xml:space="preserve">          </w:t>
      </w:r>
      <w:r w:rsidRPr="002E2150">
        <w:rPr>
          <w:rFonts w:asciiTheme="majorHAnsi" w:eastAsia="Gungsuh" w:hAnsiTheme="majorHAnsi" w:cs="Gungsuh"/>
          <w:color w:val="000000"/>
          <w:sz w:val="24"/>
          <w:szCs w:val="24"/>
          <w:lang w:eastAsia="uk-UA"/>
        </w:rPr>
        <w:t xml:space="preserve">режиму. Наприклад, перехідний режим, або як ще кажуть, </w:t>
      </w:r>
      <w:r w:rsidRPr="002E2150">
        <w:rPr>
          <w:rFonts w:asciiTheme="majorHAnsi" w:eastAsia="Gungsuh" w:hAnsiTheme="majorHAnsi" w:cs="Gungsuh"/>
          <w:color w:val="000000"/>
          <w:sz w:val="24"/>
          <w:szCs w:val="24"/>
          <w:lang w:eastAsia="uk-UA"/>
        </w:rPr>
        <w:lastRenderedPageBreak/>
        <w:t>перехідний процес має місце при вмиканні або вимикан</w:t>
      </w:r>
      <w:r w:rsidRPr="002E2150">
        <w:rPr>
          <w:rFonts w:asciiTheme="majorHAnsi" w:eastAsia="Gungsuh" w:hAnsiTheme="majorHAnsi" w:cs="Gungsuh"/>
          <w:color w:val="000000"/>
          <w:sz w:val="24"/>
          <w:szCs w:val="24"/>
          <w:lang w:val="ru-RU" w:eastAsia="uk-UA"/>
        </w:rPr>
        <w:t>н</w:t>
      </w:r>
      <w:r w:rsidRPr="002E2150">
        <w:rPr>
          <w:rFonts w:asciiTheme="majorHAnsi" w:eastAsia="Gungsuh" w:hAnsiTheme="majorHAnsi" w:cs="Gungsuh"/>
          <w:color w:val="000000"/>
          <w:sz w:val="24"/>
          <w:szCs w:val="24"/>
          <w:lang w:eastAsia="uk-UA"/>
        </w:rPr>
        <w:t>і,      електричного кола, при скачкоподібній зміні параметра якого-небудь елемента кола.</w:t>
      </w:r>
    </w:p>
    <w:p w:rsidR="00541A6A" w:rsidRPr="002E2150" w:rsidRDefault="00541A6A" w:rsidP="00541A6A">
      <w:pPr>
        <w:spacing w:after="0" w:line="240" w:lineRule="auto"/>
        <w:rPr>
          <w:rFonts w:asciiTheme="majorHAnsi" w:eastAsia="Gungsuh" w:hAnsiTheme="majorHAnsi" w:cs="Gungsuh"/>
          <w:color w:val="000000"/>
          <w:sz w:val="24"/>
          <w:szCs w:val="24"/>
          <w:lang w:eastAsia="uk-UA"/>
        </w:rPr>
      </w:pPr>
      <w:r w:rsidRPr="002E2150">
        <w:rPr>
          <w:rFonts w:asciiTheme="majorHAnsi" w:eastAsia="Gungsuh" w:hAnsiTheme="majorHAnsi" w:cs="Gungsuh"/>
          <w:color w:val="000000"/>
          <w:sz w:val="24"/>
          <w:szCs w:val="24"/>
          <w:lang w:eastAsia="uk-UA"/>
        </w:rPr>
        <w:t>У залежності від величини опору навантаження розрізняють чотири режими роботи: холостого ходу, короткого замикання, уз</w:t>
      </w:r>
      <w:r w:rsidRPr="002E2150">
        <w:rPr>
          <w:rFonts w:asciiTheme="majorHAnsi" w:eastAsia="Gungsuh" w:hAnsiTheme="majorHAnsi" w:cs="Gungsuh"/>
          <w:color w:val="000000"/>
          <w:sz w:val="24"/>
          <w:szCs w:val="24"/>
          <w:lang w:eastAsia="uk-UA"/>
        </w:rPr>
        <w:softHyphen/>
        <w:t>годження і номінальний (рис.І.19).</w:t>
      </w:r>
    </w:p>
    <w:p w:rsidR="00541A6A" w:rsidRPr="002E2150" w:rsidRDefault="00541A6A" w:rsidP="00541A6A">
      <w:pPr>
        <w:spacing w:after="0" w:line="240" w:lineRule="auto"/>
        <w:rPr>
          <w:rFonts w:asciiTheme="majorHAnsi" w:eastAsia="Times New Roman" w:hAnsiTheme="majorHAnsi" w:cs="Times New Roman"/>
          <w:sz w:val="24"/>
          <w:szCs w:val="24"/>
          <w:lang w:eastAsia="uk-UA"/>
        </w:rPr>
      </w:pPr>
    </w:p>
    <w:p w:rsidR="00541A6A" w:rsidRPr="002E2150" w:rsidRDefault="00541A6A" w:rsidP="00541A6A">
      <w:pPr>
        <w:ind w:left="360"/>
        <w:rPr>
          <w:rFonts w:asciiTheme="majorHAnsi" w:hAnsiTheme="majorHAnsi"/>
          <w:noProof/>
          <w:sz w:val="24"/>
          <w:szCs w:val="24"/>
          <w:lang w:eastAsia="uk-UA"/>
        </w:rPr>
      </w:pPr>
      <w:r w:rsidRPr="002E2150">
        <w:rPr>
          <w:rFonts w:asciiTheme="majorHAnsi" w:hAnsiTheme="majorHAnsi"/>
          <w:noProof/>
          <w:sz w:val="24"/>
          <w:szCs w:val="24"/>
          <w:lang w:eastAsia="uk-UA"/>
        </w:rPr>
        <w:drawing>
          <wp:anchor distT="0" distB="0" distL="114300" distR="114300" simplePos="0" relativeHeight="251671552" behindDoc="0" locked="0" layoutInCell="1" allowOverlap="1" wp14:anchorId="38B4A12A" wp14:editId="0497901E">
            <wp:simplePos x="0" y="0"/>
            <wp:positionH relativeFrom="column">
              <wp:posOffset>526415</wp:posOffset>
            </wp:positionH>
            <wp:positionV relativeFrom="paragraph">
              <wp:posOffset>59690</wp:posOffset>
            </wp:positionV>
            <wp:extent cx="1356360" cy="1267460"/>
            <wp:effectExtent l="0" t="0" r="0" b="889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356360" cy="1267460"/>
                    </a:xfrm>
                    <a:prstGeom prst="rect">
                      <a:avLst/>
                    </a:prstGeom>
                  </pic:spPr>
                </pic:pic>
              </a:graphicData>
            </a:graphic>
            <wp14:sizeRelH relativeFrom="margin">
              <wp14:pctWidth>0</wp14:pctWidth>
            </wp14:sizeRelH>
            <wp14:sizeRelV relativeFrom="margin">
              <wp14:pctHeight>0</wp14:pctHeight>
            </wp14:sizeRelV>
          </wp:anchor>
        </w:drawing>
      </w:r>
      <w:r w:rsidRPr="002E2150">
        <w:rPr>
          <w:rFonts w:asciiTheme="majorHAnsi" w:hAnsiTheme="majorHAnsi"/>
          <w:noProof/>
          <w:sz w:val="24"/>
          <w:szCs w:val="24"/>
          <w:lang w:eastAsia="uk-UA"/>
        </w:rPr>
        <w:drawing>
          <wp:anchor distT="0" distB="0" distL="114300" distR="114300" simplePos="0" relativeHeight="251672576" behindDoc="0" locked="0" layoutInCell="1" allowOverlap="1" wp14:anchorId="458089CB" wp14:editId="6F3301BE">
            <wp:simplePos x="0" y="0"/>
            <wp:positionH relativeFrom="column">
              <wp:posOffset>3097241</wp:posOffset>
            </wp:positionH>
            <wp:positionV relativeFrom="paragraph">
              <wp:posOffset>49819</wp:posOffset>
            </wp:positionV>
            <wp:extent cx="2001982" cy="1284604"/>
            <wp:effectExtent l="0" t="0" r="0"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001983" cy="1284605"/>
                    </a:xfrm>
                    <a:prstGeom prst="rect">
                      <a:avLst/>
                    </a:prstGeom>
                  </pic:spPr>
                </pic:pic>
              </a:graphicData>
            </a:graphic>
            <wp14:sizeRelH relativeFrom="margin">
              <wp14:pctWidth>0</wp14:pctWidth>
            </wp14:sizeRelH>
            <wp14:sizeRelV relativeFrom="margin">
              <wp14:pctHeight>0</wp14:pctHeight>
            </wp14:sizeRelV>
          </wp:anchor>
        </w:drawing>
      </w:r>
      <w:r w:rsidRPr="002E2150">
        <w:rPr>
          <w:rFonts w:asciiTheme="majorHAnsi" w:hAnsiTheme="majorHAnsi"/>
          <w:noProof/>
          <w:sz w:val="24"/>
          <w:szCs w:val="24"/>
          <w:lang w:eastAsia="uk-UA"/>
        </w:rPr>
        <w:t xml:space="preserve"> </w:t>
      </w:r>
    </w:p>
    <w:p w:rsidR="00541A6A" w:rsidRPr="002E2150" w:rsidRDefault="00541A6A" w:rsidP="00541A6A">
      <w:pPr>
        <w:ind w:left="360"/>
        <w:rPr>
          <w:rFonts w:asciiTheme="majorHAnsi" w:hAnsiTheme="majorHAnsi"/>
          <w:noProof/>
          <w:sz w:val="24"/>
          <w:szCs w:val="24"/>
          <w:lang w:eastAsia="uk-UA"/>
        </w:rPr>
      </w:pPr>
    </w:p>
    <w:p w:rsidR="00541A6A" w:rsidRPr="002E2150" w:rsidRDefault="00541A6A" w:rsidP="00541A6A">
      <w:pPr>
        <w:ind w:left="360"/>
        <w:rPr>
          <w:rFonts w:asciiTheme="majorHAnsi" w:hAnsiTheme="majorHAnsi"/>
          <w:noProof/>
          <w:sz w:val="24"/>
          <w:szCs w:val="24"/>
          <w:lang w:eastAsia="uk-UA"/>
        </w:rPr>
      </w:pPr>
    </w:p>
    <w:p w:rsidR="00541A6A" w:rsidRPr="002E2150" w:rsidRDefault="00541A6A" w:rsidP="00541A6A">
      <w:pPr>
        <w:ind w:left="360"/>
        <w:rPr>
          <w:rFonts w:asciiTheme="majorHAnsi" w:hAnsiTheme="majorHAnsi"/>
          <w:noProof/>
          <w:sz w:val="24"/>
          <w:szCs w:val="24"/>
          <w:lang w:eastAsia="uk-UA"/>
        </w:rPr>
      </w:pPr>
    </w:p>
    <w:p w:rsidR="00541A6A" w:rsidRPr="002E2150" w:rsidRDefault="00541A6A" w:rsidP="00541A6A">
      <w:pPr>
        <w:ind w:left="360"/>
        <w:rPr>
          <w:rFonts w:asciiTheme="majorHAnsi" w:eastAsia="Gungsuh" w:hAnsiTheme="majorHAnsi" w:cs="Gungsuh"/>
          <w:sz w:val="24"/>
          <w:szCs w:val="24"/>
        </w:rPr>
      </w:pPr>
    </w:p>
    <w:p w:rsidR="00541A6A" w:rsidRPr="002E2150" w:rsidRDefault="00541A6A" w:rsidP="00541A6A">
      <w:pPr>
        <w:spacing w:after="0" w:line="240" w:lineRule="auto"/>
        <w:rPr>
          <w:rFonts w:asciiTheme="majorHAnsi" w:eastAsia="Gungsuh" w:hAnsiTheme="majorHAnsi" w:cs="Gungsuh"/>
          <w:color w:val="000000"/>
          <w:sz w:val="24"/>
          <w:szCs w:val="24"/>
          <w:lang w:eastAsia="uk-UA"/>
        </w:rPr>
      </w:pPr>
      <w:r w:rsidRPr="002E2150">
        <w:rPr>
          <w:rFonts w:asciiTheme="majorHAnsi" w:eastAsia="Gungsuh" w:hAnsiTheme="majorHAnsi" w:cs="Gungsuh"/>
          <w:color w:val="000000"/>
          <w:sz w:val="24"/>
          <w:szCs w:val="24"/>
          <w:lang w:eastAsia="uk-UA"/>
        </w:rPr>
        <w:t xml:space="preserve">У режимі холостого ходу </w:t>
      </w:r>
      <m:oMath>
        <m:sSub>
          <m:sSubPr>
            <m:ctrlPr>
              <w:rPr>
                <w:rFonts w:ascii="Cambria Math" w:eastAsia="Gungsuh" w:hAnsi="Cambria Math" w:cs="Gungsuh"/>
                <w:i/>
                <w:color w:val="000000"/>
                <w:sz w:val="24"/>
                <w:szCs w:val="24"/>
                <w:lang w:eastAsia="uk-UA"/>
              </w:rPr>
            </m:ctrlPr>
          </m:sSubPr>
          <m:e>
            <m:r>
              <w:rPr>
                <w:rFonts w:ascii="Cambria Math" w:eastAsia="Gungsuh" w:hAnsi="Cambria Math" w:cs="Gungsuh"/>
                <w:color w:val="000000"/>
                <w:sz w:val="24"/>
                <w:szCs w:val="24"/>
                <w:lang w:val="en-US" w:eastAsia="uk-UA"/>
              </w:rPr>
              <m:t>R</m:t>
            </m:r>
          </m:e>
          <m:sub>
            <m:r>
              <w:rPr>
                <w:rFonts w:ascii="Cambria Math" w:eastAsia="Gungsuh" w:hAnsi="Cambria Math" w:cs="Gungsuh"/>
                <w:color w:val="000000"/>
                <w:sz w:val="24"/>
                <w:szCs w:val="24"/>
                <w:lang w:eastAsia="uk-UA"/>
              </w:rPr>
              <m:t>n</m:t>
            </m:r>
          </m:sub>
        </m:sSub>
        <m:r>
          <w:rPr>
            <w:rFonts w:ascii="Cambria Math" w:eastAsia="Gungsuh" w:hAnsi="Cambria Math" w:cs="Gungsuh"/>
            <w:color w:val="000000"/>
            <w:sz w:val="24"/>
            <w:szCs w:val="24"/>
            <w:lang w:eastAsia="uk-UA"/>
          </w:rPr>
          <m:t>=∞</m:t>
        </m:r>
      </m:oMath>
      <w:r w:rsidRPr="002E2150">
        <w:rPr>
          <w:rFonts w:asciiTheme="majorHAnsi" w:eastAsia="Gungsuh" w:hAnsiTheme="majorHAnsi" w:cs="Gungsuh"/>
          <w:color w:val="000000"/>
          <w:sz w:val="24"/>
          <w:szCs w:val="24"/>
          <w:lang w:val="ru-RU" w:eastAsia="ru-RU"/>
        </w:rPr>
        <w:t xml:space="preserve"> </w:t>
      </w:r>
      <w:r w:rsidRPr="002E2150">
        <w:rPr>
          <w:rFonts w:asciiTheme="majorHAnsi" w:eastAsia="Gungsuh" w:hAnsiTheme="majorHAnsi" w:cs="Gungsuh"/>
          <w:color w:val="000000"/>
          <w:sz w:val="24"/>
          <w:szCs w:val="24"/>
          <w:lang w:eastAsia="uk-UA"/>
        </w:rPr>
        <w:t xml:space="preserve"> </w:t>
      </w:r>
      <w:r w:rsidRPr="002E2150">
        <w:rPr>
          <w:rFonts w:asciiTheme="majorHAnsi" w:eastAsia="Gungsuh" w:hAnsiTheme="majorHAnsi" w:cs="Gungsuh"/>
          <w:color w:val="000000"/>
          <w:sz w:val="24"/>
          <w:szCs w:val="24"/>
          <w:lang w:val="ru-RU" w:eastAsia="ru-RU"/>
        </w:rPr>
        <w:t>(ключ К роз</w:t>
      </w:r>
      <w:r w:rsidRPr="002E2150">
        <w:rPr>
          <w:rFonts w:asciiTheme="majorHAnsi" w:eastAsia="Gungsuh" w:hAnsiTheme="majorHAnsi" w:cs="Gungsuh"/>
          <w:color w:val="000000"/>
          <w:sz w:val="24"/>
          <w:szCs w:val="24"/>
          <w:lang w:eastAsia="uk-UA"/>
        </w:rPr>
        <w:t>імк</w:t>
      </w:r>
      <w:r w:rsidRPr="002E2150">
        <w:rPr>
          <w:rFonts w:asciiTheme="majorHAnsi" w:eastAsia="Gungsuh" w:hAnsiTheme="majorHAnsi" w:cs="Gungsuh"/>
          <w:color w:val="000000"/>
          <w:sz w:val="24"/>
          <w:szCs w:val="24"/>
          <w:lang w:val="ru-RU" w:eastAsia="uk-UA"/>
        </w:rPr>
        <w:t>н</w:t>
      </w:r>
      <w:r w:rsidRPr="002E2150">
        <w:rPr>
          <w:rFonts w:asciiTheme="majorHAnsi" w:eastAsia="Gungsuh" w:hAnsiTheme="majorHAnsi" w:cs="Gungsuh"/>
          <w:color w:val="000000"/>
          <w:sz w:val="24"/>
          <w:szCs w:val="24"/>
          <w:lang w:eastAsia="uk-UA"/>
        </w:rPr>
        <w:t xml:space="preserve">ений ), струм </w:t>
      </w:r>
      <w:r w:rsidRPr="002E2150">
        <w:rPr>
          <w:rFonts w:asciiTheme="majorHAnsi" w:eastAsia="Times New Roman" w:hAnsiTheme="majorHAnsi" w:cs="Bookman Old Style"/>
          <w:i/>
          <w:iCs/>
          <w:color w:val="000000"/>
          <w:sz w:val="24"/>
          <w:szCs w:val="24"/>
          <w:lang w:eastAsia="uk-UA"/>
        </w:rPr>
        <w:t>і</w:t>
      </w:r>
      <w:r w:rsidRPr="002E2150">
        <w:rPr>
          <w:rFonts w:asciiTheme="majorHAnsi" w:eastAsia="Gungsuh" w:hAnsiTheme="majorHAnsi" w:cs="Gungsuh"/>
          <w:color w:val="000000"/>
          <w:sz w:val="24"/>
          <w:szCs w:val="24"/>
          <w:lang w:eastAsia="uk-UA"/>
        </w:rPr>
        <w:t xml:space="preserve"> = 0, а отже і потужність кола Р = і</w:t>
      </w:r>
      <w:r w:rsidRPr="002E2150">
        <w:rPr>
          <w:rFonts w:ascii="Cambria Math" w:eastAsia="Gungsuh" w:hAnsi="Cambria Math" w:cs="Cambria Math"/>
          <w:color w:val="000000"/>
          <w:sz w:val="24"/>
          <w:szCs w:val="24"/>
          <w:lang w:eastAsia="uk-UA"/>
        </w:rPr>
        <w:t>ℰ</w:t>
      </w:r>
      <w:r w:rsidRPr="002E2150">
        <w:rPr>
          <w:rFonts w:asciiTheme="majorHAnsi" w:eastAsia="Times New Roman" w:hAnsiTheme="majorHAnsi" w:cs="Bookman Old Style"/>
          <w:i/>
          <w:iCs/>
          <w:color w:val="000000"/>
          <w:sz w:val="24"/>
          <w:szCs w:val="24"/>
          <w:lang w:eastAsia="uk-UA"/>
        </w:rPr>
        <w:t>=0</w:t>
      </w:r>
      <w:r w:rsidRPr="002E2150">
        <w:rPr>
          <w:rFonts w:asciiTheme="majorHAnsi" w:eastAsia="Gungsuh" w:hAnsiTheme="majorHAnsi" w:cs="Gungsuh"/>
          <w:color w:val="000000"/>
          <w:sz w:val="24"/>
          <w:szCs w:val="24"/>
          <w:lang w:eastAsia="uk-UA"/>
        </w:rPr>
        <w:t>.</w:t>
      </w:r>
    </w:p>
    <w:p w:rsidR="00541A6A" w:rsidRPr="002E2150" w:rsidRDefault="00541A6A" w:rsidP="00541A6A">
      <w:pPr>
        <w:spacing w:after="0" w:line="240" w:lineRule="auto"/>
        <w:rPr>
          <w:rFonts w:asciiTheme="majorHAnsi" w:eastAsia="Times New Roman" w:hAnsiTheme="majorHAnsi" w:cs="Bookman Old Style"/>
          <w:i/>
          <w:iCs/>
          <w:color w:val="000000"/>
          <w:sz w:val="24"/>
          <w:szCs w:val="24"/>
          <w:lang w:eastAsia="uk-UA"/>
        </w:rPr>
      </w:pPr>
      <w:r w:rsidRPr="002E2150">
        <w:rPr>
          <w:rFonts w:asciiTheme="majorHAnsi" w:eastAsia="Gungsuh" w:hAnsiTheme="majorHAnsi" w:cs="Gungsuh"/>
          <w:sz w:val="24"/>
          <w:szCs w:val="24"/>
        </w:rPr>
        <w:t xml:space="preserve">У режимі короткого замикання </w:t>
      </w:r>
      <w:r w:rsidRPr="002E2150">
        <w:rPr>
          <w:rFonts w:asciiTheme="majorHAnsi" w:eastAsia="Gungsuh" w:hAnsiTheme="majorHAnsi" w:cs="Gungsuh"/>
          <w:sz w:val="24"/>
          <w:szCs w:val="24"/>
          <w:lang w:val="ru-RU" w:eastAsia="ru-RU"/>
        </w:rPr>
        <w:t xml:space="preserve">(ключ К </w:t>
      </w:r>
      <w:r w:rsidRPr="002E2150">
        <w:rPr>
          <w:rFonts w:asciiTheme="majorHAnsi" w:eastAsia="Gungsuh" w:hAnsiTheme="majorHAnsi" w:cs="Gungsuh"/>
          <w:sz w:val="24"/>
          <w:szCs w:val="24"/>
        </w:rPr>
        <w:t xml:space="preserve">замкнений) </w:t>
      </w:r>
      <m:oMath>
        <m:sSub>
          <m:sSubPr>
            <m:ctrlPr>
              <w:rPr>
                <w:rFonts w:ascii="Cambria Math" w:eastAsia="Gungsuh" w:hAnsi="Cambria Math" w:cs="Gungsuh"/>
                <w:i/>
                <w:color w:val="000000"/>
                <w:sz w:val="24"/>
                <w:szCs w:val="24"/>
                <w:lang w:eastAsia="uk-UA"/>
              </w:rPr>
            </m:ctrlPr>
          </m:sSubPr>
          <m:e>
            <m:r>
              <w:rPr>
                <w:rFonts w:ascii="Cambria Math" w:eastAsia="Gungsuh" w:hAnsi="Cambria Math" w:cs="Gungsuh"/>
                <w:color w:val="000000"/>
                <w:sz w:val="24"/>
                <w:szCs w:val="24"/>
                <w:lang w:val="en-US" w:eastAsia="uk-UA"/>
              </w:rPr>
              <m:t>R</m:t>
            </m:r>
          </m:e>
          <m:sub>
            <m:r>
              <w:rPr>
                <w:rFonts w:ascii="Cambria Math" w:eastAsia="Gungsuh" w:hAnsi="Cambria Math" w:cs="Gungsuh"/>
                <w:color w:val="000000"/>
                <w:sz w:val="24"/>
                <w:szCs w:val="24"/>
                <w:lang w:eastAsia="uk-UA"/>
              </w:rPr>
              <m:t>n</m:t>
            </m:r>
          </m:sub>
        </m:sSub>
      </m:oMath>
      <w:r w:rsidRPr="002E2150">
        <w:rPr>
          <w:rFonts w:asciiTheme="majorHAnsi" w:hAnsiTheme="majorHAnsi" w:cs="Bookman Old Style"/>
          <w:i/>
          <w:iCs/>
          <w:sz w:val="24"/>
          <w:szCs w:val="24"/>
          <w:lang w:val="fr-FR" w:eastAsia="fr-FR"/>
        </w:rPr>
        <w:t xml:space="preserve"> </w:t>
      </w:r>
      <w:r w:rsidRPr="002E2150">
        <w:rPr>
          <w:rFonts w:asciiTheme="majorHAnsi" w:hAnsiTheme="majorHAnsi" w:cs="Bookman Old Style"/>
          <w:i/>
          <w:iCs/>
          <w:sz w:val="24"/>
          <w:szCs w:val="24"/>
        </w:rPr>
        <w:t>=</w:t>
      </w:r>
      <w:r w:rsidRPr="002E2150">
        <w:rPr>
          <w:rFonts w:asciiTheme="majorHAnsi" w:eastAsia="Gungsuh" w:hAnsiTheme="majorHAnsi" w:cs="Gungsuh"/>
          <w:sz w:val="24"/>
          <w:szCs w:val="24"/>
        </w:rPr>
        <w:t xml:space="preserve"> 0, струм у колі І=</w:t>
      </w:r>
      <w:r w:rsidRPr="002E2150">
        <w:rPr>
          <w:rFonts w:ascii="Cambria Math" w:eastAsia="Gungsuh" w:hAnsi="Cambria Math" w:cs="Cambria Math"/>
          <w:sz w:val="24"/>
          <w:szCs w:val="24"/>
        </w:rPr>
        <w:t>ℰ</w:t>
      </w:r>
      <w:r w:rsidRPr="002E2150">
        <w:rPr>
          <w:rFonts w:asciiTheme="majorHAnsi" w:eastAsia="Gungsuh" w:hAnsiTheme="majorHAnsi" w:cs="Gungsuh"/>
          <w:sz w:val="24"/>
          <w:szCs w:val="24"/>
        </w:rPr>
        <w:t>/</w:t>
      </w:r>
      <m:oMath>
        <m:sSub>
          <m:sSubPr>
            <m:ctrlPr>
              <w:rPr>
                <w:rFonts w:ascii="Cambria Math" w:eastAsia="Gungsuh" w:hAnsi="Cambria Math" w:cs="Gungsuh"/>
                <w:i/>
                <w:sz w:val="24"/>
                <w:szCs w:val="24"/>
              </w:rPr>
            </m:ctrlPr>
          </m:sSubPr>
          <m:e>
            <m:r>
              <w:rPr>
                <w:rFonts w:ascii="Cambria Math" w:eastAsia="Gungsuh" w:hAnsi="Cambria Math" w:cs="Gungsuh"/>
                <w:sz w:val="24"/>
                <w:szCs w:val="24"/>
                <w:lang w:val="en-US"/>
              </w:rPr>
              <m:t>R</m:t>
            </m:r>
          </m:e>
          <m:sub>
            <m:r>
              <w:rPr>
                <w:rFonts w:ascii="Cambria Math" w:eastAsia="Gungsuh" w:hAnsi="Cambria Math" w:cs="Gungsuh"/>
                <w:sz w:val="24"/>
                <w:szCs w:val="24"/>
              </w:rPr>
              <m:t>i</m:t>
            </m:r>
          </m:sub>
        </m:sSub>
      </m:oMath>
      <w:r w:rsidRPr="002E2150">
        <w:rPr>
          <w:rFonts w:asciiTheme="majorHAnsi" w:eastAsia="Gungsuh" w:hAnsiTheme="majorHAnsi" w:cs="Gungsuh"/>
          <w:sz w:val="24"/>
          <w:szCs w:val="24"/>
          <w:lang w:val="ru-RU"/>
        </w:rPr>
        <w:t xml:space="preserve">  </w:t>
      </w:r>
      <w:r w:rsidRPr="002E2150">
        <w:rPr>
          <w:rFonts w:asciiTheme="majorHAnsi" w:eastAsia="Gungsuh" w:hAnsiTheme="majorHAnsi" w:cs="Gungsuh"/>
          <w:sz w:val="24"/>
          <w:szCs w:val="24"/>
        </w:rPr>
        <w:t>дооягае найбільш можливого значення, а потужність, що виділяється у вигляді тепла на опорі</w:t>
      </w:r>
      <w:r w:rsidRPr="002E2150">
        <w:rPr>
          <w:rFonts w:asciiTheme="majorHAnsi" w:eastAsia="Gungsuh" w:hAnsiTheme="majorHAnsi" w:cs="Gungsuh"/>
          <w:sz w:val="24"/>
          <w:szCs w:val="24"/>
          <w:lang w:val="ru-RU"/>
        </w:rPr>
        <w:t xml:space="preserve">  </w:t>
      </w:r>
      <m:oMath>
        <m:sSub>
          <m:sSubPr>
            <m:ctrlPr>
              <w:rPr>
                <w:rFonts w:ascii="Cambria Math" w:eastAsia="Gungsuh" w:hAnsi="Cambria Math" w:cs="Gungsuh"/>
                <w:i/>
                <w:sz w:val="24"/>
                <w:szCs w:val="24"/>
              </w:rPr>
            </m:ctrlPr>
          </m:sSubPr>
          <m:e>
            <m:r>
              <w:rPr>
                <w:rFonts w:ascii="Cambria Math" w:eastAsia="Gungsuh" w:hAnsi="Cambria Math" w:cs="Gungsuh"/>
                <w:sz w:val="24"/>
                <w:szCs w:val="24"/>
                <w:lang w:val="en-US"/>
              </w:rPr>
              <m:t>R</m:t>
            </m:r>
          </m:e>
          <m:sub>
            <m:r>
              <w:rPr>
                <w:rFonts w:ascii="Cambria Math" w:eastAsia="Gungsuh" w:hAnsi="Cambria Math" w:cs="Gungsuh"/>
                <w:sz w:val="24"/>
                <w:szCs w:val="24"/>
              </w:rPr>
              <m:t>i</m:t>
            </m:r>
          </m:sub>
        </m:sSub>
      </m:oMath>
      <w:r w:rsidRPr="002E2150">
        <w:rPr>
          <w:rFonts w:asciiTheme="majorHAnsi" w:eastAsia="Gungsuh" w:hAnsiTheme="majorHAnsi" w:cs="Gungsuh"/>
          <w:sz w:val="24"/>
          <w:szCs w:val="24"/>
          <w:lang w:val="ru-RU"/>
        </w:rPr>
        <w:t xml:space="preserve">, </w:t>
      </w:r>
      <m:oMath>
        <m:sSub>
          <m:sSubPr>
            <m:ctrlPr>
              <w:rPr>
                <w:rFonts w:ascii="Cambria Math" w:eastAsia="Gungsuh" w:hAnsi="Cambria Math" w:cs="Gungsuh"/>
                <w:i/>
                <w:sz w:val="24"/>
                <w:szCs w:val="24"/>
                <w:lang w:val="en-US"/>
              </w:rPr>
            </m:ctrlPr>
          </m:sSubPr>
          <m:e>
            <m:r>
              <w:rPr>
                <w:rFonts w:ascii="Cambria Math" w:eastAsia="Gungsuh" w:hAnsi="Cambria Math" w:cs="Gungsuh"/>
                <w:sz w:val="24"/>
                <w:szCs w:val="24"/>
                <w:lang w:val="en-US"/>
              </w:rPr>
              <m:t>P</m:t>
            </m:r>
          </m:e>
          <m:sub>
            <m:r>
              <w:rPr>
                <w:rFonts w:ascii="Cambria Math" w:eastAsia="Gungsuh" w:hAnsi="Cambria Math" w:cs="Gungsuh"/>
                <w:sz w:val="24"/>
                <w:szCs w:val="24"/>
                <w:lang w:val="en-US"/>
              </w:rPr>
              <m:t>i</m:t>
            </m:r>
          </m:sub>
        </m:sSub>
        <m:r>
          <w:rPr>
            <w:rFonts w:ascii="Cambria Math" w:eastAsia="Gungsuh" w:hAnsi="Cambria Math" w:cs="Gungsuh"/>
            <w:sz w:val="24"/>
            <w:szCs w:val="24"/>
            <w:lang w:val="ru-RU"/>
          </w:rPr>
          <m:t>=</m:t>
        </m:r>
        <m:sSubSup>
          <m:sSubSupPr>
            <m:ctrlPr>
              <w:rPr>
                <w:rFonts w:ascii="Cambria Math" w:eastAsia="Gungsuh" w:hAnsi="Cambria Math" w:cs="Gungsuh"/>
                <w:i/>
                <w:sz w:val="24"/>
                <w:szCs w:val="24"/>
                <w:lang w:val="en-US"/>
              </w:rPr>
            </m:ctrlPr>
          </m:sSubSupPr>
          <m:e>
            <m:r>
              <w:rPr>
                <w:rFonts w:ascii="Cambria Math" w:eastAsia="Gungsuh" w:hAnsi="Cambria Math" w:cs="Gungsuh"/>
                <w:sz w:val="24"/>
                <w:szCs w:val="24"/>
                <w:lang w:val="en-US"/>
              </w:rPr>
              <m:t>i</m:t>
            </m:r>
          </m:e>
          <m:sub>
            <m:r>
              <w:rPr>
                <w:rFonts w:ascii="Cambria Math" w:eastAsia="Gungsuh" w:hAnsi="Cambria Math" w:cs="Gungsuh"/>
                <w:sz w:val="24"/>
                <w:szCs w:val="24"/>
                <w:lang w:val="en-US"/>
              </w:rPr>
              <m:t>k</m:t>
            </m:r>
          </m:sub>
          <m:sup>
            <m:r>
              <w:rPr>
                <w:rFonts w:ascii="Cambria Math" w:eastAsia="Gungsuh" w:hAnsi="Cambria Math" w:cs="Gungsuh"/>
                <w:sz w:val="24"/>
                <w:szCs w:val="24"/>
                <w:lang w:val="ru-RU"/>
              </w:rPr>
              <m:t>2</m:t>
            </m:r>
          </m:sup>
        </m:sSubSup>
        <m:sSub>
          <m:sSubPr>
            <m:ctrlPr>
              <w:rPr>
                <w:rFonts w:ascii="Cambria Math" w:eastAsia="Gungsuh" w:hAnsi="Cambria Math" w:cs="Gungsuh"/>
                <w:i/>
                <w:sz w:val="24"/>
                <w:szCs w:val="24"/>
              </w:rPr>
            </m:ctrlPr>
          </m:sSubPr>
          <m:e>
            <m:r>
              <w:rPr>
                <w:rFonts w:ascii="Cambria Math" w:eastAsia="Gungsuh" w:hAnsi="Cambria Math" w:cs="Gungsuh"/>
                <w:sz w:val="24"/>
                <w:szCs w:val="24"/>
                <w:lang w:val="en-US"/>
              </w:rPr>
              <m:t>R</m:t>
            </m:r>
          </m:e>
          <m:sub>
            <m:r>
              <w:rPr>
                <w:rFonts w:ascii="Cambria Math" w:eastAsia="Gungsuh" w:hAnsi="Cambria Math" w:cs="Gungsuh"/>
                <w:sz w:val="24"/>
                <w:szCs w:val="24"/>
              </w:rPr>
              <m:t>i</m:t>
            </m:r>
          </m:sub>
        </m:sSub>
      </m:oMath>
      <w:r w:rsidRPr="002E2150">
        <w:rPr>
          <w:rFonts w:asciiTheme="majorHAnsi" w:eastAsia="Gungsuh" w:hAnsiTheme="majorHAnsi" w:cs="Gungsuh"/>
          <w:sz w:val="24"/>
          <w:szCs w:val="24"/>
          <w:lang w:val="ru-RU"/>
        </w:rPr>
        <w:t xml:space="preserve">      </w:t>
      </w:r>
      <w:r w:rsidRPr="002E2150">
        <w:rPr>
          <w:rFonts w:asciiTheme="majorHAnsi" w:eastAsia="Gungsuh" w:hAnsiTheme="majorHAnsi" w:cs="Gungsuh"/>
          <w:sz w:val="24"/>
          <w:szCs w:val="24"/>
        </w:rPr>
        <w:t>.</w:t>
      </w:r>
    </w:p>
    <w:p w:rsidR="00541A6A" w:rsidRPr="002E2150" w:rsidRDefault="00541A6A" w:rsidP="00541A6A">
      <w:pPr>
        <w:spacing w:after="0" w:line="240" w:lineRule="auto"/>
        <w:rPr>
          <w:rFonts w:asciiTheme="majorHAnsi" w:eastAsia="Times New Roman" w:hAnsiTheme="majorHAnsi" w:cs="Times New Roman"/>
          <w:sz w:val="24"/>
          <w:szCs w:val="24"/>
          <w:lang w:eastAsia="uk-UA"/>
        </w:rPr>
      </w:pPr>
      <w:r w:rsidRPr="002E2150">
        <w:rPr>
          <w:rFonts w:asciiTheme="majorHAnsi" w:eastAsia="Gungsuh" w:hAnsiTheme="majorHAnsi" w:cs="Gungsuh"/>
          <w:color w:val="000000"/>
          <w:sz w:val="24"/>
          <w:szCs w:val="24"/>
          <w:lang w:eastAsia="uk-UA"/>
        </w:rPr>
        <w:t>У режимі узгодження опір</w:t>
      </w:r>
      <m:oMath>
        <m:sSub>
          <m:sSubPr>
            <m:ctrlPr>
              <w:rPr>
                <w:rFonts w:ascii="Cambria Math" w:eastAsia="Gungsuh" w:hAnsi="Cambria Math" w:cs="Gungsuh"/>
                <w:i/>
                <w:color w:val="000000"/>
                <w:sz w:val="24"/>
                <w:szCs w:val="24"/>
                <w:lang w:eastAsia="uk-UA"/>
              </w:rPr>
            </m:ctrlPr>
          </m:sSubPr>
          <m:e>
            <m:r>
              <w:rPr>
                <w:rFonts w:ascii="Cambria Math" w:eastAsia="Gungsuh" w:hAnsi="Cambria Math" w:cs="Gungsuh"/>
                <w:color w:val="000000"/>
                <w:sz w:val="24"/>
                <w:szCs w:val="24"/>
                <w:lang w:val="en-US" w:eastAsia="uk-UA"/>
              </w:rPr>
              <m:t>R</m:t>
            </m:r>
          </m:e>
          <m:sub>
            <m:r>
              <w:rPr>
                <w:rFonts w:ascii="Cambria Math" w:eastAsia="Gungsuh" w:hAnsi="Cambria Math" w:cs="Gungsuh"/>
                <w:color w:val="000000"/>
                <w:sz w:val="24"/>
                <w:szCs w:val="24"/>
                <w:lang w:eastAsia="uk-UA"/>
              </w:rPr>
              <m:t>n</m:t>
            </m:r>
          </m:sub>
        </m:sSub>
      </m:oMath>
      <w:r w:rsidRPr="002E2150">
        <w:rPr>
          <w:rFonts w:asciiTheme="majorHAnsi" w:eastAsia="Gungsuh" w:hAnsiTheme="majorHAnsi" w:cs="Gungsuh"/>
          <w:color w:val="000000"/>
          <w:sz w:val="24"/>
          <w:szCs w:val="24"/>
          <w:lang w:eastAsia="uk-UA"/>
        </w:rPr>
        <w:t xml:space="preserve"> вибирають такої </w:t>
      </w:r>
      <w:r w:rsidRPr="002E2150">
        <w:rPr>
          <w:rFonts w:asciiTheme="majorHAnsi" w:eastAsia="Gungsuh" w:hAnsiTheme="majorHAnsi" w:cs="Gungsuh"/>
          <w:smallCaps/>
          <w:color w:val="000000"/>
          <w:sz w:val="24"/>
          <w:szCs w:val="24"/>
          <w:lang w:eastAsia="uk-UA"/>
        </w:rPr>
        <w:t xml:space="preserve">величини, </w:t>
      </w:r>
      <w:r w:rsidRPr="002E2150">
        <w:rPr>
          <w:rFonts w:asciiTheme="majorHAnsi" w:eastAsia="Gungsuh" w:hAnsiTheme="majorHAnsi" w:cs="Gungsuh"/>
          <w:color w:val="000000"/>
          <w:sz w:val="24"/>
          <w:szCs w:val="24"/>
          <w:lang w:eastAsia="uk-UA"/>
        </w:rPr>
        <w:t>щоб потужність, яка ним споживається, досягала найбільшого       значення. Для знаходження умови узгодженості визначимо струм у колі і по</w:t>
      </w:r>
      <w:r w:rsidRPr="002E2150">
        <w:rPr>
          <w:rFonts w:asciiTheme="majorHAnsi" w:eastAsia="Gungsuh" w:hAnsiTheme="majorHAnsi" w:cs="Gungsuh"/>
          <w:color w:val="000000"/>
          <w:sz w:val="24"/>
          <w:szCs w:val="24"/>
          <w:lang w:eastAsia="uk-UA"/>
        </w:rPr>
        <w:softHyphen/>
        <w:t xml:space="preserve">тужність, що вибіляється в опорі   </w:t>
      </w:r>
      <m:oMath>
        <m:sSub>
          <m:sSubPr>
            <m:ctrlPr>
              <w:rPr>
                <w:rFonts w:ascii="Cambria Math" w:eastAsia="Gungsuh" w:hAnsi="Cambria Math" w:cs="Gungsuh"/>
                <w:i/>
                <w:color w:val="000000"/>
                <w:sz w:val="24"/>
                <w:szCs w:val="24"/>
                <w:lang w:eastAsia="uk-UA"/>
              </w:rPr>
            </m:ctrlPr>
          </m:sSubPr>
          <m:e>
            <m:r>
              <w:rPr>
                <w:rFonts w:ascii="Cambria Math" w:eastAsia="Gungsuh" w:hAnsi="Cambria Math" w:cs="Gungsuh"/>
                <w:color w:val="000000"/>
                <w:sz w:val="24"/>
                <w:szCs w:val="24"/>
                <w:lang w:val="en-US" w:eastAsia="uk-UA"/>
              </w:rPr>
              <m:t>R</m:t>
            </m:r>
          </m:e>
          <m:sub>
            <m:r>
              <w:rPr>
                <w:rFonts w:ascii="Cambria Math" w:eastAsia="Gungsuh" w:hAnsi="Cambria Math" w:cs="Gungsuh"/>
                <w:color w:val="000000"/>
                <w:sz w:val="24"/>
                <w:szCs w:val="24"/>
                <w:lang w:eastAsia="uk-UA"/>
              </w:rPr>
              <m:t>n</m:t>
            </m:r>
          </m:sub>
        </m:sSub>
      </m:oMath>
      <w:r w:rsidRPr="002E2150">
        <w:rPr>
          <w:rFonts w:asciiTheme="majorHAnsi" w:eastAsia="Times New Roman" w:hAnsiTheme="majorHAnsi" w:cs="Bookman Old Style"/>
          <w:i/>
          <w:iCs/>
          <w:color w:val="000000"/>
          <w:sz w:val="24"/>
          <w:szCs w:val="24"/>
          <w:lang w:eastAsia="uk-UA"/>
        </w:rPr>
        <w:t xml:space="preserve"> ;</w:t>
      </w:r>
    </w:p>
    <w:p w:rsidR="00541A6A" w:rsidRPr="002E2150" w:rsidRDefault="00541A6A" w:rsidP="00541A6A">
      <w:pPr>
        <w:ind w:left="360"/>
        <w:rPr>
          <w:rFonts w:asciiTheme="majorHAnsi" w:eastAsia="Gungsuh" w:hAnsiTheme="majorHAnsi" w:cs="Gungsuh"/>
          <w:sz w:val="24"/>
          <w:szCs w:val="24"/>
        </w:rPr>
      </w:pPr>
      <w:r w:rsidRPr="002E2150">
        <w:rPr>
          <w:rFonts w:asciiTheme="majorHAnsi" w:hAnsiTheme="majorHAnsi"/>
          <w:noProof/>
          <w:sz w:val="24"/>
          <w:szCs w:val="24"/>
          <w:lang w:eastAsia="uk-UA"/>
        </w:rPr>
        <w:drawing>
          <wp:anchor distT="0" distB="0" distL="114300" distR="114300" simplePos="0" relativeHeight="251673600" behindDoc="0" locked="0" layoutInCell="1" allowOverlap="1" wp14:anchorId="12D6BD6D" wp14:editId="532DCB8C">
            <wp:simplePos x="0" y="0"/>
            <wp:positionH relativeFrom="column">
              <wp:posOffset>41910</wp:posOffset>
            </wp:positionH>
            <wp:positionV relativeFrom="paragraph">
              <wp:posOffset>154305</wp:posOffset>
            </wp:positionV>
            <wp:extent cx="5943600" cy="489585"/>
            <wp:effectExtent l="0" t="0" r="0" b="5715"/>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3600" cy="489585"/>
                    </a:xfrm>
                    <a:prstGeom prst="rect">
                      <a:avLst/>
                    </a:prstGeom>
                  </pic:spPr>
                </pic:pic>
              </a:graphicData>
            </a:graphic>
            <wp14:sizeRelH relativeFrom="margin">
              <wp14:pctWidth>0</wp14:pctWidth>
            </wp14:sizeRelH>
            <wp14:sizeRelV relativeFrom="margin">
              <wp14:pctHeight>0</wp14:pctHeight>
            </wp14:sizeRelV>
          </wp:anchor>
        </w:drawing>
      </w:r>
    </w:p>
    <w:p w:rsidR="00541A6A" w:rsidRPr="002E2150" w:rsidRDefault="00541A6A" w:rsidP="00541A6A">
      <w:pPr>
        <w:ind w:left="360"/>
        <w:rPr>
          <w:rFonts w:asciiTheme="majorHAnsi" w:eastAsia="Gungsuh" w:hAnsiTheme="majorHAnsi" w:cs="Gungsuh"/>
          <w:sz w:val="24"/>
          <w:szCs w:val="24"/>
        </w:rPr>
      </w:pPr>
    </w:p>
    <w:p w:rsidR="00541A6A" w:rsidRPr="002E2150" w:rsidRDefault="00541A6A" w:rsidP="00541A6A">
      <w:pPr>
        <w:ind w:left="360"/>
        <w:rPr>
          <w:rFonts w:asciiTheme="majorHAnsi" w:eastAsia="Gungsuh" w:hAnsiTheme="majorHAnsi" w:cs="Gungsuh"/>
          <w:sz w:val="24"/>
          <w:szCs w:val="24"/>
        </w:rPr>
      </w:pPr>
    </w:p>
    <w:p w:rsidR="00541A6A" w:rsidRPr="002E2150" w:rsidRDefault="00541A6A" w:rsidP="00541A6A">
      <w:pPr>
        <w:ind w:left="360"/>
        <w:rPr>
          <w:rFonts w:asciiTheme="majorHAnsi" w:eastAsia="Gungsuh" w:hAnsiTheme="majorHAnsi" w:cs="Gungsuh"/>
          <w:sz w:val="24"/>
          <w:szCs w:val="24"/>
        </w:rPr>
      </w:pPr>
      <w:r w:rsidRPr="002E2150">
        <w:rPr>
          <w:rFonts w:asciiTheme="majorHAnsi" w:hAnsiTheme="majorHAnsi"/>
          <w:noProof/>
          <w:sz w:val="24"/>
          <w:szCs w:val="24"/>
          <w:lang w:eastAsia="uk-UA"/>
        </w:rPr>
        <w:drawing>
          <wp:anchor distT="0" distB="0" distL="114300" distR="114300" simplePos="0" relativeHeight="251674624" behindDoc="0" locked="0" layoutInCell="1" allowOverlap="1" wp14:anchorId="1EE6A89B" wp14:editId="11DF079F">
            <wp:simplePos x="0" y="0"/>
            <wp:positionH relativeFrom="column">
              <wp:posOffset>139296</wp:posOffset>
            </wp:positionH>
            <wp:positionV relativeFrom="paragraph">
              <wp:posOffset>391449</wp:posOffset>
            </wp:positionV>
            <wp:extent cx="4100945" cy="524730"/>
            <wp:effectExtent l="0" t="0" r="0" b="889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112753" cy="526241"/>
                    </a:xfrm>
                    <a:prstGeom prst="rect">
                      <a:avLst/>
                    </a:prstGeom>
                  </pic:spPr>
                </pic:pic>
              </a:graphicData>
            </a:graphic>
            <wp14:sizeRelH relativeFrom="margin">
              <wp14:pctWidth>0</wp14:pctWidth>
            </wp14:sizeRelH>
            <wp14:sizeRelV relativeFrom="margin">
              <wp14:pctHeight>0</wp14:pctHeight>
            </wp14:sizeRelV>
          </wp:anchor>
        </w:drawing>
      </w:r>
      <w:r w:rsidRPr="002E2150">
        <w:rPr>
          <w:rFonts w:asciiTheme="majorHAnsi" w:eastAsia="Gungsuh" w:hAnsiTheme="majorHAnsi" w:cs="Gungsuh"/>
          <w:sz w:val="24"/>
          <w:szCs w:val="24"/>
        </w:rPr>
        <w:t xml:space="preserve">Із рівняння (1.32) видно, що у режимі ХОЛОСТОГО ХОДУ Рн = 0 і у режимі короткого замикання   Рн = 0, отже існує        значення  </w:t>
      </w:r>
      <m:oMath>
        <m:sSub>
          <m:sSubPr>
            <m:ctrlPr>
              <w:rPr>
                <w:rFonts w:ascii="Cambria Math" w:eastAsia="Gungsuh" w:hAnsi="Cambria Math" w:cs="Gungsuh"/>
                <w:i/>
                <w:color w:val="000000"/>
                <w:sz w:val="24"/>
                <w:szCs w:val="24"/>
                <w:lang w:eastAsia="uk-UA"/>
              </w:rPr>
            </m:ctrlPr>
          </m:sSubPr>
          <m:e>
            <m:r>
              <w:rPr>
                <w:rFonts w:ascii="Cambria Math" w:eastAsia="Gungsuh" w:hAnsi="Cambria Math" w:cs="Gungsuh"/>
                <w:color w:val="000000"/>
                <w:sz w:val="24"/>
                <w:szCs w:val="24"/>
                <w:lang w:val="en-US" w:eastAsia="uk-UA"/>
              </w:rPr>
              <m:t>R</m:t>
            </m:r>
          </m:e>
          <m:sub>
            <m:r>
              <w:rPr>
                <w:rFonts w:ascii="Cambria Math" w:eastAsia="Gungsuh" w:hAnsi="Cambria Math" w:cs="Gungsuh"/>
                <w:color w:val="000000"/>
                <w:sz w:val="24"/>
                <w:szCs w:val="24"/>
                <w:lang w:eastAsia="uk-UA"/>
              </w:rPr>
              <m:t>n</m:t>
            </m:r>
          </m:sub>
        </m:sSub>
        <m:r>
          <w:rPr>
            <w:rFonts w:ascii="Cambria Math" w:eastAsia="Gungsuh" w:hAnsi="Cambria Math" w:cs="Gungsuh"/>
            <w:color w:val="000000"/>
            <w:sz w:val="24"/>
            <w:szCs w:val="24"/>
            <w:lang w:eastAsia="uk-UA"/>
          </w:rPr>
          <m:t xml:space="preserve">  </m:t>
        </m:r>
      </m:oMath>
      <w:r w:rsidRPr="002E2150">
        <w:rPr>
          <w:rFonts w:asciiTheme="majorHAnsi" w:eastAsia="Gungsuh" w:hAnsiTheme="majorHAnsi" w:cs="Gungsuh"/>
          <w:sz w:val="24"/>
          <w:szCs w:val="24"/>
        </w:rPr>
        <w:t xml:space="preserve">при якому </w:t>
      </w:r>
      <w:r w:rsidRPr="002E2150">
        <w:rPr>
          <w:rFonts w:asciiTheme="majorHAnsi" w:hAnsiTheme="majorHAnsi" w:cs="Bookman Old Style"/>
          <w:i/>
          <w:iCs/>
          <w:sz w:val="24"/>
          <w:szCs w:val="24"/>
        </w:rPr>
        <w:t>Р</w:t>
      </w:r>
      <w:r w:rsidRPr="002E2150">
        <w:rPr>
          <w:rFonts w:asciiTheme="majorHAnsi" w:hAnsiTheme="majorHAnsi" w:cs="Bookman Old Style"/>
          <w:i/>
          <w:iCs/>
          <w:sz w:val="24"/>
          <w:szCs w:val="24"/>
          <w:vertAlign w:val="subscript"/>
        </w:rPr>
        <w:t>н</w:t>
      </w:r>
      <w:r w:rsidRPr="002E2150">
        <w:rPr>
          <w:rFonts w:asciiTheme="majorHAnsi" w:eastAsia="Gungsuh" w:hAnsiTheme="majorHAnsi" w:cs="Gungsuh"/>
          <w:sz w:val="24"/>
          <w:szCs w:val="24"/>
        </w:rPr>
        <w:t xml:space="preserve"> досягає максимального значення. Прове</w:t>
      </w:r>
      <w:r w:rsidRPr="002E2150">
        <w:rPr>
          <w:rFonts w:asciiTheme="majorHAnsi" w:eastAsia="Gungsuh" w:hAnsiTheme="majorHAnsi" w:cs="Gungsuh"/>
          <w:sz w:val="24"/>
          <w:szCs w:val="24"/>
        </w:rPr>
        <w:softHyphen/>
        <w:t xml:space="preserve">демо дослідження виразу для   </w:t>
      </w:r>
      <m:oMath>
        <m:sSub>
          <m:sSubPr>
            <m:ctrlPr>
              <w:rPr>
                <w:rFonts w:ascii="Cambria Math" w:eastAsia="Gungsuh" w:hAnsi="Cambria Math" w:cs="Gungsuh"/>
                <w:i/>
                <w:color w:val="000000"/>
                <w:sz w:val="24"/>
                <w:szCs w:val="24"/>
                <w:lang w:eastAsia="uk-UA"/>
              </w:rPr>
            </m:ctrlPr>
          </m:sSubPr>
          <m:e>
            <m:r>
              <w:rPr>
                <w:rFonts w:ascii="Cambria Math" w:eastAsia="Gungsuh" w:hAnsi="Cambria Math" w:cs="Gungsuh"/>
                <w:color w:val="000000"/>
                <w:sz w:val="24"/>
                <w:szCs w:val="24"/>
                <w:lang w:val="en-US" w:eastAsia="uk-UA"/>
              </w:rPr>
              <m:t>R</m:t>
            </m:r>
          </m:e>
          <m:sub>
            <m:r>
              <w:rPr>
                <w:rFonts w:ascii="Cambria Math" w:eastAsia="Gungsuh" w:hAnsi="Cambria Math" w:cs="Gungsuh"/>
                <w:color w:val="000000"/>
                <w:sz w:val="24"/>
                <w:szCs w:val="24"/>
                <w:lang w:eastAsia="uk-UA"/>
              </w:rPr>
              <m:t>n</m:t>
            </m:r>
          </m:sub>
        </m:sSub>
      </m:oMath>
      <w:r w:rsidRPr="002E2150">
        <w:rPr>
          <w:rFonts w:asciiTheme="majorHAnsi" w:eastAsia="Gungsuh" w:hAnsiTheme="majorHAnsi" w:cs="Gungsuh"/>
          <w:sz w:val="24"/>
          <w:szCs w:val="24"/>
        </w:rPr>
        <w:t xml:space="preserve"> на екстремум:</w:t>
      </w:r>
    </w:p>
    <w:p w:rsidR="00541A6A" w:rsidRPr="002E2150" w:rsidRDefault="00541A6A" w:rsidP="00541A6A">
      <w:pPr>
        <w:ind w:left="360"/>
        <w:rPr>
          <w:rFonts w:asciiTheme="majorHAnsi" w:eastAsia="Gungsuh" w:hAnsiTheme="majorHAnsi" w:cs="Gungsuh"/>
          <w:sz w:val="24"/>
          <w:szCs w:val="24"/>
        </w:rPr>
      </w:pPr>
    </w:p>
    <w:p w:rsidR="00541A6A" w:rsidRPr="002E2150" w:rsidRDefault="00541A6A" w:rsidP="00541A6A">
      <w:pPr>
        <w:ind w:left="360"/>
        <w:rPr>
          <w:rFonts w:asciiTheme="majorHAnsi" w:eastAsia="Gungsuh" w:hAnsiTheme="majorHAnsi" w:cs="Gungsuh"/>
          <w:sz w:val="24"/>
          <w:szCs w:val="24"/>
        </w:rPr>
      </w:pPr>
    </w:p>
    <w:p w:rsidR="00541A6A" w:rsidRPr="002E2150" w:rsidRDefault="00541A6A" w:rsidP="00541A6A">
      <w:pPr>
        <w:spacing w:after="0" w:line="240" w:lineRule="auto"/>
        <w:rPr>
          <w:rFonts w:asciiTheme="majorHAnsi" w:eastAsia="Times New Roman" w:hAnsiTheme="majorHAnsi" w:cs="Times New Roman"/>
          <w:sz w:val="24"/>
          <w:szCs w:val="24"/>
          <w:lang w:eastAsia="uk-UA"/>
        </w:rPr>
      </w:pPr>
      <w:r w:rsidRPr="002E2150">
        <w:rPr>
          <w:rFonts w:asciiTheme="majorHAnsi" w:eastAsia="Gungsuh" w:hAnsiTheme="majorHAnsi" w:cs="Gungsuh"/>
          <w:color w:val="000000"/>
          <w:sz w:val="24"/>
          <w:szCs w:val="24"/>
          <w:lang w:eastAsia="uk-UA"/>
        </w:rPr>
        <w:t>Таким чином, в опорі навантаження потужність досягає макси</w:t>
      </w:r>
      <w:r w:rsidRPr="002E2150">
        <w:rPr>
          <w:rFonts w:asciiTheme="majorHAnsi" w:eastAsia="Gungsuh" w:hAnsiTheme="majorHAnsi" w:cs="Gungsuh"/>
          <w:color w:val="000000"/>
          <w:sz w:val="24"/>
          <w:szCs w:val="24"/>
          <w:lang w:eastAsia="uk-UA"/>
        </w:rPr>
        <w:softHyphen/>
        <w:t xml:space="preserve">мального значення, якщо </w:t>
      </w:r>
      <m:oMath>
        <m:sSub>
          <m:sSubPr>
            <m:ctrlPr>
              <w:rPr>
                <w:rFonts w:ascii="Cambria Math" w:eastAsia="Gungsuh" w:hAnsi="Cambria Math" w:cs="Gungsuh"/>
                <w:i/>
                <w:color w:val="000000"/>
                <w:sz w:val="24"/>
                <w:szCs w:val="24"/>
                <w:lang w:eastAsia="uk-UA"/>
              </w:rPr>
            </m:ctrlPr>
          </m:sSubPr>
          <m:e>
            <m:r>
              <w:rPr>
                <w:rFonts w:ascii="Cambria Math" w:eastAsia="Gungsuh" w:hAnsi="Cambria Math" w:cs="Gungsuh"/>
                <w:color w:val="000000"/>
                <w:sz w:val="24"/>
                <w:szCs w:val="24"/>
                <w:lang w:eastAsia="uk-UA"/>
              </w:rPr>
              <m:t>R</m:t>
            </m:r>
          </m:e>
          <m:sub>
            <m:r>
              <w:rPr>
                <w:rFonts w:ascii="Cambria Math" w:eastAsia="Gungsuh" w:hAnsi="Cambria Math" w:cs="Gungsuh"/>
                <w:color w:val="000000"/>
                <w:sz w:val="24"/>
                <w:szCs w:val="24"/>
                <w:lang w:eastAsia="uk-UA"/>
              </w:rPr>
              <m:t>n</m:t>
            </m:r>
          </m:sub>
        </m:sSub>
        <m:r>
          <w:rPr>
            <w:rFonts w:ascii="Cambria Math" w:eastAsia="Gungsuh" w:hAnsi="Cambria Math" w:cs="Gungsuh"/>
            <w:color w:val="000000"/>
            <w:sz w:val="24"/>
            <w:szCs w:val="24"/>
            <w:lang w:eastAsia="uk-UA"/>
          </w:rPr>
          <m:t>=</m:t>
        </m:r>
        <m:sSub>
          <m:sSubPr>
            <m:ctrlPr>
              <w:rPr>
                <w:rFonts w:ascii="Cambria Math" w:eastAsia="Gungsuh" w:hAnsi="Cambria Math" w:cs="Gungsuh"/>
                <w:i/>
                <w:color w:val="000000"/>
                <w:sz w:val="24"/>
                <w:szCs w:val="24"/>
                <w:lang w:eastAsia="uk-UA"/>
              </w:rPr>
            </m:ctrlPr>
          </m:sSubPr>
          <m:e>
            <m:r>
              <w:rPr>
                <w:rFonts w:ascii="Cambria Math" w:eastAsia="Gungsuh" w:hAnsi="Cambria Math" w:cs="Gungsuh"/>
                <w:color w:val="000000"/>
                <w:sz w:val="24"/>
                <w:szCs w:val="24"/>
                <w:lang w:eastAsia="uk-UA"/>
              </w:rPr>
              <m:t>R</m:t>
            </m:r>
          </m:e>
          <m:sub>
            <m:r>
              <w:rPr>
                <w:rFonts w:ascii="Cambria Math" w:eastAsia="Gungsuh" w:hAnsi="Cambria Math" w:cs="Gungsuh"/>
                <w:color w:val="000000"/>
                <w:sz w:val="24"/>
                <w:szCs w:val="24"/>
                <w:lang w:eastAsia="uk-UA"/>
              </w:rPr>
              <m:t xml:space="preserve">i   </m:t>
            </m:r>
          </m:sub>
        </m:sSub>
      </m:oMath>
      <w:r w:rsidRPr="002E2150">
        <w:rPr>
          <w:rFonts w:asciiTheme="majorHAnsi" w:eastAsia="Gungsuh" w:hAnsiTheme="majorHAnsi" w:cs="Gungsuh"/>
          <w:color w:val="000000"/>
          <w:sz w:val="24"/>
          <w:szCs w:val="24"/>
          <w:lang w:eastAsia="uk-UA"/>
        </w:rPr>
        <w:t xml:space="preserve">(рис.1.20). Як випливає з </w:t>
      </w:r>
      <w:r w:rsidRPr="002E2150">
        <w:rPr>
          <w:rFonts w:asciiTheme="majorHAnsi" w:eastAsia="Gungsuh" w:hAnsiTheme="majorHAnsi" w:cs="Gungsuh"/>
          <w:color w:val="000000"/>
          <w:sz w:val="24"/>
          <w:szCs w:val="24"/>
          <w:lang w:val="ru-RU" w:eastAsia="uk-UA"/>
        </w:rPr>
        <w:t xml:space="preserve"> </w:t>
      </w:r>
      <w:r w:rsidRPr="002E2150">
        <w:rPr>
          <w:rFonts w:asciiTheme="majorHAnsi" w:eastAsia="Gungsuh" w:hAnsiTheme="majorHAnsi" w:cs="Gungsuh"/>
          <w:color w:val="000000"/>
          <w:sz w:val="24"/>
          <w:szCs w:val="24"/>
          <w:lang w:eastAsia="uk-UA"/>
        </w:rPr>
        <w:t>виразу (1.32)</w:t>
      </w:r>
    </w:p>
    <w:p w:rsidR="00541A6A" w:rsidRPr="002E2150" w:rsidRDefault="00541A6A" w:rsidP="00541A6A">
      <w:pPr>
        <w:ind w:left="360"/>
        <w:rPr>
          <w:rFonts w:asciiTheme="majorHAnsi" w:eastAsia="Gungsuh" w:hAnsiTheme="majorHAnsi" w:cs="Gungsuh"/>
          <w:sz w:val="24"/>
          <w:szCs w:val="24"/>
          <w:lang w:val="en-US"/>
        </w:rPr>
      </w:pPr>
      <m:oMathPara>
        <m:oMath>
          <m:sSub>
            <m:sSubPr>
              <m:ctrlPr>
                <w:rPr>
                  <w:rFonts w:ascii="Cambria Math" w:eastAsia="Gungsuh" w:hAnsi="Cambria Math" w:cs="Gungsuh"/>
                  <w:i/>
                  <w:sz w:val="24"/>
                  <w:szCs w:val="24"/>
                </w:rPr>
              </m:ctrlPr>
            </m:sSubPr>
            <m:e>
              <m:r>
                <w:rPr>
                  <w:rFonts w:ascii="Cambria Math" w:eastAsia="Gungsuh" w:hAnsi="Cambria Math" w:cs="Gungsuh"/>
                  <w:sz w:val="24"/>
                  <w:szCs w:val="24"/>
                </w:rPr>
                <m:t>P</m:t>
              </m:r>
            </m:e>
            <m:sub>
              <m:r>
                <w:rPr>
                  <w:rFonts w:ascii="Cambria Math" w:eastAsia="Gungsuh" w:hAnsi="Cambria Math" w:cs="Gungsuh"/>
                  <w:sz w:val="24"/>
                  <w:szCs w:val="24"/>
                </w:rPr>
                <m:t>Hmak</m:t>
              </m:r>
            </m:sub>
          </m:sSub>
          <m:r>
            <w:rPr>
              <w:rFonts w:ascii="Cambria Math" w:eastAsia="Gungsuh" w:hAnsi="Cambria Math" w:cs="Gungsuh"/>
              <w:sz w:val="24"/>
              <w:szCs w:val="24"/>
            </w:rPr>
            <m:t>=</m:t>
          </m:r>
          <m:sSup>
            <m:sSupPr>
              <m:ctrlPr>
                <w:rPr>
                  <w:rFonts w:ascii="Cambria Math" w:eastAsia="Gungsuh" w:hAnsi="Cambria Math" w:cs="Gungsuh"/>
                  <w:i/>
                  <w:sz w:val="24"/>
                  <w:szCs w:val="24"/>
                </w:rPr>
              </m:ctrlPr>
            </m:sSupPr>
            <m:e>
              <m:r>
                <m:rPr>
                  <m:scr m:val="script"/>
                </m:rPr>
                <w:rPr>
                  <w:rFonts w:ascii="Cambria Math" w:eastAsia="Gungsuh" w:hAnsi="Cambria Math" w:cs="Gungsuh"/>
                  <w:sz w:val="24"/>
                  <w:szCs w:val="24"/>
                </w:rPr>
                <m:t>E</m:t>
              </m:r>
            </m:e>
            <m:sup>
              <m:r>
                <w:rPr>
                  <w:rFonts w:ascii="Cambria Math" w:eastAsia="Gungsuh" w:hAnsi="Cambria Math" w:cs="Gungsuh"/>
                  <w:sz w:val="24"/>
                  <w:szCs w:val="24"/>
                </w:rPr>
                <m:t>2</m:t>
              </m:r>
            </m:sup>
          </m:sSup>
          <m:r>
            <w:rPr>
              <w:rFonts w:ascii="Cambria Math" w:eastAsia="Gungsuh" w:hAnsi="Cambria Math" w:cs="Gungsuh"/>
              <w:sz w:val="24"/>
              <w:szCs w:val="24"/>
            </w:rPr>
            <m:t>/4</m:t>
          </m:r>
          <m:sSub>
            <m:sSubPr>
              <m:ctrlPr>
                <w:rPr>
                  <w:rFonts w:ascii="Cambria Math" w:eastAsia="Gungsuh" w:hAnsi="Cambria Math" w:cs="Gungsuh"/>
                  <w:i/>
                  <w:sz w:val="24"/>
                  <w:szCs w:val="24"/>
                </w:rPr>
              </m:ctrlPr>
            </m:sSubPr>
            <m:e>
              <m:r>
                <w:rPr>
                  <w:rFonts w:ascii="Cambria Math" w:eastAsia="Gungsuh" w:hAnsi="Cambria Math" w:cs="Gungsuh"/>
                  <w:sz w:val="24"/>
                  <w:szCs w:val="24"/>
                </w:rPr>
                <m:t>R</m:t>
              </m:r>
            </m:e>
            <m:sub>
              <m:r>
                <w:rPr>
                  <w:rFonts w:ascii="Cambria Math" w:eastAsia="Gungsuh" w:hAnsi="Cambria Math" w:cs="Gungsuh"/>
                  <w:sz w:val="24"/>
                  <w:szCs w:val="24"/>
                </w:rPr>
                <m:t>H</m:t>
              </m:r>
            </m:sub>
          </m:sSub>
        </m:oMath>
      </m:oMathPara>
    </w:p>
    <w:p w:rsidR="00541A6A" w:rsidRPr="002E2150" w:rsidRDefault="00541A6A" w:rsidP="00541A6A">
      <w:pPr>
        <w:ind w:left="360"/>
        <w:rPr>
          <w:rFonts w:asciiTheme="majorHAnsi" w:eastAsia="Gungsuh" w:hAnsiTheme="majorHAnsi" w:cs="Gungsuh"/>
          <w:sz w:val="24"/>
          <w:szCs w:val="24"/>
          <w:lang w:val="en-US"/>
        </w:rPr>
      </w:pPr>
      <w:r w:rsidRPr="002E2150">
        <w:rPr>
          <w:rFonts w:asciiTheme="majorHAnsi" w:hAnsiTheme="majorHAnsi"/>
          <w:noProof/>
          <w:sz w:val="24"/>
          <w:szCs w:val="24"/>
          <w:lang w:eastAsia="uk-UA"/>
        </w:rPr>
        <w:drawing>
          <wp:anchor distT="0" distB="0" distL="114300" distR="114300" simplePos="0" relativeHeight="251675648" behindDoc="0" locked="0" layoutInCell="1" allowOverlap="1" wp14:anchorId="343412EA" wp14:editId="4CC65EAB">
            <wp:simplePos x="0" y="0"/>
            <wp:positionH relativeFrom="column">
              <wp:posOffset>-123940</wp:posOffset>
            </wp:positionH>
            <wp:positionV relativeFrom="paragraph">
              <wp:posOffset>193849</wp:posOffset>
            </wp:positionV>
            <wp:extent cx="5493327" cy="412564"/>
            <wp:effectExtent l="0" t="0" r="0" b="6985"/>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94479" cy="412651"/>
                    </a:xfrm>
                    <a:prstGeom prst="rect">
                      <a:avLst/>
                    </a:prstGeom>
                  </pic:spPr>
                </pic:pic>
              </a:graphicData>
            </a:graphic>
            <wp14:sizeRelH relativeFrom="margin">
              <wp14:pctWidth>0</wp14:pctWidth>
            </wp14:sizeRelH>
            <wp14:sizeRelV relativeFrom="margin">
              <wp14:pctHeight>0</wp14:pctHeight>
            </wp14:sizeRelV>
          </wp:anchor>
        </w:drawing>
      </w:r>
      <w:r w:rsidRPr="002E2150">
        <w:rPr>
          <w:rFonts w:asciiTheme="majorHAnsi" w:eastAsia="Gungsuh" w:hAnsiTheme="majorHAnsi" w:cs="Gungsuh"/>
          <w:sz w:val="24"/>
          <w:szCs w:val="24"/>
        </w:rPr>
        <w:t>Знайдемо коефіцієнт корисної дії (ККД) схеми:</w:t>
      </w:r>
    </w:p>
    <w:p w:rsidR="00541A6A" w:rsidRPr="002E2150" w:rsidRDefault="00541A6A" w:rsidP="00541A6A">
      <w:pPr>
        <w:ind w:left="360"/>
        <w:rPr>
          <w:rFonts w:asciiTheme="majorHAnsi" w:eastAsia="Gungsuh" w:hAnsiTheme="majorHAnsi" w:cs="Gungsuh"/>
          <w:i/>
          <w:sz w:val="24"/>
          <w:szCs w:val="24"/>
          <w:lang w:val="en-US"/>
        </w:rPr>
      </w:pPr>
    </w:p>
    <w:p w:rsidR="00541A6A" w:rsidRPr="002E2150" w:rsidRDefault="00541A6A" w:rsidP="00541A6A">
      <w:pPr>
        <w:ind w:left="360"/>
        <w:rPr>
          <w:rFonts w:asciiTheme="majorHAnsi" w:eastAsia="Gungsuh" w:hAnsiTheme="majorHAnsi" w:cs="Gungsuh"/>
          <w:sz w:val="24"/>
          <w:szCs w:val="24"/>
        </w:rPr>
      </w:pPr>
    </w:p>
    <w:p w:rsidR="00541A6A" w:rsidRPr="002E2150" w:rsidRDefault="00541A6A" w:rsidP="00541A6A">
      <w:pPr>
        <w:ind w:left="360"/>
        <w:rPr>
          <w:rFonts w:asciiTheme="majorHAnsi" w:eastAsia="Gungsuh" w:hAnsiTheme="majorHAnsi" w:cs="Gungsuh"/>
          <w:sz w:val="24"/>
          <w:szCs w:val="24"/>
        </w:rPr>
      </w:pPr>
      <w:r w:rsidRPr="002E2150">
        <w:rPr>
          <w:rFonts w:asciiTheme="majorHAnsi" w:eastAsia="Gungsuh" w:hAnsiTheme="majorHAnsi" w:cs="Gungsuh"/>
          <w:sz w:val="24"/>
          <w:szCs w:val="24"/>
        </w:rPr>
        <w:t>Для узгодженого режиму (</w:t>
      </w:r>
      <m:oMath>
        <m:sSub>
          <m:sSubPr>
            <m:ctrlPr>
              <w:rPr>
                <w:rFonts w:ascii="Cambria Math" w:eastAsia="Gungsuh" w:hAnsi="Cambria Math" w:cs="Gungsuh"/>
                <w:i/>
                <w:color w:val="000000"/>
                <w:sz w:val="24"/>
                <w:szCs w:val="24"/>
                <w:lang w:eastAsia="uk-UA"/>
              </w:rPr>
            </m:ctrlPr>
          </m:sSubPr>
          <m:e>
            <m:r>
              <w:rPr>
                <w:rFonts w:ascii="Cambria Math" w:eastAsia="Gungsuh" w:hAnsi="Cambria Math" w:cs="Gungsuh"/>
                <w:color w:val="000000"/>
                <w:sz w:val="24"/>
                <w:szCs w:val="24"/>
                <w:lang w:eastAsia="uk-UA"/>
              </w:rPr>
              <m:t>R</m:t>
            </m:r>
          </m:e>
          <m:sub>
            <m:r>
              <w:rPr>
                <w:rFonts w:ascii="Cambria Math" w:eastAsia="Gungsuh" w:hAnsi="Cambria Math" w:cs="Gungsuh"/>
                <w:color w:val="000000"/>
                <w:sz w:val="24"/>
                <w:szCs w:val="24"/>
                <w:lang w:eastAsia="uk-UA"/>
              </w:rPr>
              <m:t>n</m:t>
            </m:r>
          </m:sub>
        </m:sSub>
        <m:r>
          <w:rPr>
            <w:rFonts w:ascii="Cambria Math" w:eastAsia="Gungsuh" w:hAnsi="Cambria Math" w:cs="Gungsuh"/>
            <w:color w:val="000000"/>
            <w:sz w:val="24"/>
            <w:szCs w:val="24"/>
            <w:lang w:eastAsia="uk-UA"/>
          </w:rPr>
          <m:t>=</m:t>
        </m:r>
        <m:sSub>
          <m:sSubPr>
            <m:ctrlPr>
              <w:rPr>
                <w:rFonts w:ascii="Cambria Math" w:eastAsia="Gungsuh" w:hAnsi="Cambria Math" w:cs="Gungsuh"/>
                <w:i/>
                <w:color w:val="000000"/>
                <w:sz w:val="24"/>
                <w:szCs w:val="24"/>
                <w:lang w:eastAsia="uk-UA"/>
              </w:rPr>
            </m:ctrlPr>
          </m:sSubPr>
          <m:e>
            <m:r>
              <w:rPr>
                <w:rFonts w:ascii="Cambria Math" w:eastAsia="Gungsuh" w:hAnsi="Cambria Math" w:cs="Gungsuh"/>
                <w:color w:val="000000"/>
                <w:sz w:val="24"/>
                <w:szCs w:val="24"/>
                <w:lang w:eastAsia="uk-UA"/>
              </w:rPr>
              <m:t>R</m:t>
            </m:r>
          </m:e>
          <m:sub>
            <m:r>
              <w:rPr>
                <w:rFonts w:ascii="Cambria Math" w:eastAsia="Gungsuh" w:hAnsi="Cambria Math" w:cs="Gungsuh"/>
                <w:color w:val="000000"/>
                <w:sz w:val="24"/>
                <w:szCs w:val="24"/>
                <w:lang w:eastAsia="uk-UA"/>
              </w:rPr>
              <m:t xml:space="preserve">i   </m:t>
            </m:r>
          </m:sub>
        </m:sSub>
      </m:oMath>
      <w:r w:rsidRPr="002E2150">
        <w:rPr>
          <w:rFonts w:asciiTheme="majorHAnsi" w:eastAsia="Gungsuh" w:hAnsiTheme="majorHAnsi" w:cs="Gungsuh"/>
          <w:sz w:val="24"/>
          <w:szCs w:val="24"/>
        </w:rPr>
        <w:t xml:space="preserve"> </w:t>
      </w:r>
      <w:r w:rsidRPr="002E2150">
        <w:rPr>
          <w:rFonts w:asciiTheme="majorHAnsi" w:eastAsia="Gungsuh" w:hAnsiTheme="majorHAnsi" w:cs="Gungsuh"/>
          <w:spacing w:val="20"/>
          <w:sz w:val="24"/>
          <w:szCs w:val="24"/>
        </w:rPr>
        <w:t>),</w:t>
      </w:r>
      <w:r w:rsidRPr="002E2150">
        <w:rPr>
          <w:rFonts w:asciiTheme="majorHAnsi" w:eastAsia="Gungsuh" w:hAnsiTheme="majorHAnsi" w:cs="Calibri"/>
          <w:spacing w:val="20"/>
          <w:sz w:val="24"/>
          <w:szCs w:val="24"/>
        </w:rPr>
        <w:t>ŋ</w:t>
      </w:r>
      <w:r w:rsidRPr="002E2150">
        <w:rPr>
          <w:rFonts w:asciiTheme="majorHAnsi" w:eastAsia="Gungsuh" w:hAnsiTheme="majorHAnsi" w:cs="Gungsuh"/>
          <w:spacing w:val="20"/>
          <w:sz w:val="24"/>
          <w:szCs w:val="24"/>
          <w:lang w:val="ru-RU"/>
        </w:rPr>
        <w:t>=0.5</w:t>
      </w:r>
      <w:r w:rsidRPr="002E2150">
        <w:rPr>
          <w:rFonts w:asciiTheme="majorHAnsi" w:eastAsia="Gungsuh" w:hAnsiTheme="majorHAnsi" w:cs="Gungsuh"/>
          <w:sz w:val="24"/>
          <w:szCs w:val="24"/>
        </w:rPr>
        <w:t xml:space="preserve"> тобто всього 50</w:t>
      </w:r>
      <w:r w:rsidRPr="002E2150">
        <w:rPr>
          <w:rFonts w:asciiTheme="majorHAnsi" w:eastAsia="Gungsuh" w:hAnsiTheme="majorHAnsi" w:cs="Gungsuh"/>
          <w:sz w:val="24"/>
          <w:szCs w:val="24"/>
          <w:lang w:val="ru-RU"/>
        </w:rPr>
        <w:t>%</w:t>
      </w:r>
      <w:r w:rsidRPr="002E2150">
        <w:rPr>
          <w:rFonts w:asciiTheme="majorHAnsi" w:eastAsia="Gungsuh" w:hAnsiTheme="majorHAnsi" w:cs="Gungsuh"/>
          <w:sz w:val="24"/>
          <w:szCs w:val="24"/>
        </w:rPr>
        <w:t xml:space="preserve">. що надто мало. Як випливає з рівняння (1.34) для            збільшення ККД необхідно збільшувати   </w:t>
      </w:r>
      <m:oMath>
        <m:sSub>
          <m:sSubPr>
            <m:ctrlPr>
              <w:rPr>
                <w:rFonts w:ascii="Cambria Math" w:eastAsia="Gungsuh" w:hAnsi="Cambria Math" w:cs="Gungsuh"/>
                <w:i/>
                <w:color w:val="000000"/>
                <w:sz w:val="24"/>
                <w:szCs w:val="24"/>
                <w:lang w:eastAsia="uk-UA"/>
              </w:rPr>
            </m:ctrlPr>
          </m:sSubPr>
          <m:e>
            <m:r>
              <w:rPr>
                <w:rFonts w:ascii="Cambria Math" w:eastAsia="Gungsuh" w:hAnsi="Cambria Math" w:cs="Gungsuh"/>
                <w:color w:val="000000"/>
                <w:sz w:val="24"/>
                <w:szCs w:val="24"/>
                <w:lang w:eastAsia="uk-UA"/>
              </w:rPr>
              <m:t>R</m:t>
            </m:r>
          </m:e>
          <m:sub>
            <m:r>
              <w:rPr>
                <w:rFonts w:ascii="Cambria Math" w:eastAsia="Gungsuh" w:hAnsi="Cambria Math" w:cs="Gungsuh"/>
                <w:color w:val="000000"/>
                <w:sz w:val="24"/>
                <w:szCs w:val="24"/>
                <w:lang w:eastAsia="uk-UA"/>
              </w:rPr>
              <m:t>n</m:t>
            </m:r>
          </m:sub>
        </m:sSub>
        <m:r>
          <w:rPr>
            <w:rFonts w:ascii="Cambria Math" w:eastAsia="Gungsuh" w:hAnsi="Cambria Math" w:cs="Gungsuh"/>
            <w:color w:val="000000"/>
            <w:sz w:val="24"/>
            <w:szCs w:val="24"/>
            <w:lang w:eastAsia="uk-UA"/>
          </w:rPr>
          <m:t xml:space="preserve">  </m:t>
        </m:r>
      </m:oMath>
      <w:r w:rsidRPr="002E2150">
        <w:rPr>
          <w:rFonts w:asciiTheme="majorHAnsi" w:eastAsia="Gungsuh" w:hAnsiTheme="majorHAnsi" w:cs="Gungsuh"/>
          <w:sz w:val="24"/>
          <w:szCs w:val="24"/>
        </w:rPr>
        <w:t xml:space="preserve"> . Якщо</w:t>
      </w:r>
      <w:r w:rsidRPr="002E2150">
        <w:rPr>
          <w:rFonts w:asciiTheme="majorHAnsi" w:eastAsia="Gungsuh" w:hAnsiTheme="majorHAnsi" w:cs="Gungsuh"/>
          <w:sz w:val="24"/>
          <w:szCs w:val="24"/>
          <w:lang w:val="ru-RU"/>
        </w:rPr>
        <w:t xml:space="preserve"> </w:t>
      </w:r>
      <m:oMath>
        <m:sSub>
          <m:sSubPr>
            <m:ctrlPr>
              <w:rPr>
                <w:rFonts w:ascii="Cambria Math" w:eastAsia="Gungsuh" w:hAnsi="Cambria Math" w:cs="Gungsuh"/>
                <w:i/>
                <w:color w:val="000000"/>
                <w:sz w:val="24"/>
                <w:szCs w:val="24"/>
                <w:lang w:eastAsia="uk-UA"/>
              </w:rPr>
            </m:ctrlPr>
          </m:sSubPr>
          <m:e>
            <m:r>
              <w:rPr>
                <w:rFonts w:ascii="Cambria Math" w:eastAsia="Gungsuh" w:hAnsi="Cambria Math" w:cs="Gungsuh"/>
                <w:color w:val="000000"/>
                <w:sz w:val="24"/>
                <w:szCs w:val="24"/>
                <w:lang w:eastAsia="uk-UA"/>
              </w:rPr>
              <m:t>R</m:t>
            </m:r>
          </m:e>
          <m:sub>
            <m:r>
              <w:rPr>
                <w:rFonts w:ascii="Cambria Math" w:eastAsia="Gungsuh" w:hAnsi="Cambria Math" w:cs="Gungsuh"/>
                <w:color w:val="000000"/>
                <w:sz w:val="24"/>
                <w:szCs w:val="24"/>
                <w:lang w:eastAsia="uk-UA"/>
              </w:rPr>
              <m:t>n</m:t>
            </m:r>
          </m:sub>
        </m:sSub>
        <m:r>
          <w:rPr>
            <w:rFonts w:ascii="Cambria Math" w:eastAsia="Gungsuh" w:hAnsi="Cambria Math" w:cs="Gungsuh"/>
            <w:color w:val="000000"/>
            <w:sz w:val="24"/>
            <w:szCs w:val="24"/>
            <w:lang w:eastAsia="uk-UA"/>
          </w:rPr>
          <m:t xml:space="preserve">  </m:t>
        </m:r>
      </m:oMath>
      <w:r w:rsidRPr="002E2150">
        <w:rPr>
          <w:rFonts w:asciiTheme="majorHAnsi" w:eastAsia="Gungsuh" w:hAnsiTheme="majorHAnsi" w:cs="Gungsuh"/>
          <w:sz w:val="24"/>
          <w:szCs w:val="24"/>
        </w:rPr>
        <w:t>&gt;&gt;</w:t>
      </w:r>
      <m:oMath>
        <m:sSub>
          <m:sSubPr>
            <m:ctrlPr>
              <w:rPr>
                <w:rFonts w:ascii="Cambria Math" w:eastAsia="Gungsuh" w:hAnsi="Cambria Math" w:cs="Gungsuh"/>
                <w:i/>
                <w:color w:val="000000"/>
                <w:sz w:val="24"/>
                <w:szCs w:val="24"/>
                <w:lang w:eastAsia="uk-UA"/>
              </w:rPr>
            </m:ctrlPr>
          </m:sSubPr>
          <m:e>
            <m:r>
              <w:rPr>
                <w:rFonts w:ascii="Cambria Math" w:eastAsia="Gungsuh" w:hAnsi="Cambria Math" w:cs="Gungsuh"/>
                <w:color w:val="000000"/>
                <w:sz w:val="24"/>
                <w:szCs w:val="24"/>
                <w:lang w:eastAsia="uk-UA"/>
              </w:rPr>
              <m:t>R</m:t>
            </m:r>
          </m:e>
          <m:sub>
            <m:r>
              <w:rPr>
                <w:rFonts w:ascii="Cambria Math" w:eastAsia="Gungsuh" w:hAnsi="Cambria Math" w:cs="Gungsuh"/>
                <w:color w:val="000000"/>
                <w:sz w:val="24"/>
                <w:szCs w:val="24"/>
                <w:lang w:eastAsia="uk-UA"/>
              </w:rPr>
              <m:t xml:space="preserve">i   </m:t>
            </m:r>
          </m:sub>
        </m:sSub>
      </m:oMath>
      <w:r w:rsidRPr="002E2150">
        <w:rPr>
          <w:rFonts w:asciiTheme="majorHAnsi" w:eastAsia="Gungsuh" w:hAnsiTheme="majorHAnsi" w:cs="Gungsuh"/>
          <w:sz w:val="24"/>
          <w:szCs w:val="24"/>
        </w:rPr>
        <w:t xml:space="preserve"> то</w:t>
      </w:r>
      <w:r w:rsidRPr="002E2150">
        <w:rPr>
          <w:rFonts w:asciiTheme="majorHAnsi" w:eastAsia="Gungsuh" w:hAnsiTheme="majorHAnsi" w:cs="Gungsuh"/>
          <w:sz w:val="24"/>
          <w:szCs w:val="24"/>
          <w:lang w:val="ru-RU"/>
        </w:rPr>
        <w:t xml:space="preserve">  </w:t>
      </w:r>
      <w:r w:rsidRPr="002E2150">
        <w:rPr>
          <w:rFonts w:asciiTheme="majorHAnsi" w:eastAsia="Gungsuh" w:hAnsiTheme="majorHAnsi" w:cs="Calibri"/>
          <w:spacing w:val="20"/>
          <w:sz w:val="24"/>
          <w:szCs w:val="24"/>
        </w:rPr>
        <w:t>ŋ</w:t>
      </w:r>
      <w:r w:rsidRPr="002E2150">
        <w:rPr>
          <w:rFonts w:asciiTheme="majorHAnsi" w:eastAsia="Gungsuh" w:hAnsiTheme="majorHAnsi" w:cs="Gungsuh"/>
          <w:sz w:val="24"/>
          <w:szCs w:val="24"/>
        </w:rPr>
        <w:t xml:space="preserve"> наближається до одиниці (рис,1.20).</w:t>
      </w:r>
    </w:p>
    <w:p w:rsidR="00541A6A" w:rsidRPr="002E2150" w:rsidRDefault="00541A6A" w:rsidP="00541A6A">
      <w:pPr>
        <w:pStyle w:val="Standard"/>
        <w:autoSpaceDE w:val="0"/>
        <w:ind w:firstLine="680"/>
        <w:textAlignment w:val="auto"/>
        <w:rPr>
          <w:rFonts w:asciiTheme="majorHAnsi" w:eastAsia="Sylfaen" w:hAnsiTheme="majorHAnsi" w:cs="Sylfaen"/>
          <w:color w:val="000000"/>
        </w:rPr>
      </w:pPr>
      <w:r w:rsidRPr="002E2150">
        <w:rPr>
          <w:rFonts w:asciiTheme="majorHAnsi" w:eastAsia="Sylfaen" w:hAnsiTheme="majorHAnsi" w:cs="Sylfaen"/>
          <w:color w:val="000000"/>
        </w:rPr>
        <w:t xml:space="preserve">У телефонній мережі, де струми і потужності малі, вигідно працювати в режимі узгодження. Режим узгодження часто використовується у радіотехнічних колах, наприклад, у підсилювачах потужності. В енергетичній системі, де струми і потужності великі, важливе економічне значення має величина ККД і тому, як правило, працюють при умові </w:t>
      </w:r>
      <w:r w:rsidRPr="002E2150">
        <w:rPr>
          <w:rFonts w:asciiTheme="majorHAnsi" w:eastAsia="Sylfaen" w:hAnsiTheme="majorHAnsi" w:cs="Sylfaen"/>
          <w:color w:val="000000"/>
        </w:rPr>
        <w:lastRenderedPageBreak/>
        <w:t>наближення ККД до одиниці ( Rн &gt;&gt;Ri).</w:t>
      </w:r>
    </w:p>
    <w:p w:rsidR="00541A6A" w:rsidRPr="002E2150" w:rsidRDefault="00541A6A" w:rsidP="00541A6A">
      <w:pPr>
        <w:pStyle w:val="Standard"/>
        <w:autoSpaceDE w:val="0"/>
        <w:ind w:firstLine="680"/>
        <w:textAlignment w:val="auto"/>
        <w:rPr>
          <w:rFonts w:asciiTheme="majorHAnsi" w:eastAsia="Sylfaen" w:hAnsiTheme="majorHAnsi" w:cs="Sylfaen"/>
          <w:color w:val="000000"/>
        </w:rPr>
      </w:pPr>
      <w:r w:rsidRPr="002E2150">
        <w:rPr>
          <w:rFonts w:asciiTheme="majorHAnsi" w:eastAsia="Sylfaen" w:hAnsiTheme="majorHAnsi" w:cs="Sylfaen"/>
          <w:color w:val="000000"/>
        </w:rPr>
        <w:t>При номінальному режимі всі елементи кола працюють у нормальних для них умовах» Частіше</w:t>
      </w:r>
      <w:r w:rsidRPr="002E2150">
        <w:rPr>
          <w:rFonts w:asciiTheme="majorHAnsi" w:eastAsia="Sylfaen" w:hAnsiTheme="majorHAnsi" w:cs="Sylfaen"/>
          <w:color w:val="000000"/>
        </w:rPr>
        <w:tab/>
        <w:t>ці умови визначаються мірою нагрівання струмонесучих елементів та ізоляції.</w:t>
      </w:r>
    </w:p>
    <w:p w:rsidR="00541A6A" w:rsidRPr="002E2150" w:rsidRDefault="00541A6A" w:rsidP="00541A6A">
      <w:pPr>
        <w:pStyle w:val="Standard"/>
        <w:autoSpaceDE w:val="0"/>
        <w:ind w:firstLine="680"/>
        <w:textAlignment w:val="auto"/>
        <w:rPr>
          <w:rFonts w:asciiTheme="majorHAnsi" w:eastAsia="Sylfaen" w:hAnsiTheme="majorHAnsi" w:cs="Sylfaen"/>
          <w:color w:val="000000"/>
        </w:rPr>
      </w:pPr>
    </w:p>
    <w:p w:rsidR="00541A6A" w:rsidRPr="002E2150" w:rsidRDefault="00541A6A" w:rsidP="00541A6A">
      <w:pPr>
        <w:pStyle w:val="Standard"/>
        <w:autoSpaceDE w:val="0"/>
        <w:textAlignment w:val="auto"/>
        <w:rPr>
          <w:rFonts w:asciiTheme="majorHAnsi" w:eastAsia="Sylfaen" w:hAnsiTheme="majorHAnsi" w:cs="Sylfaen"/>
          <w:color w:val="000000"/>
        </w:rPr>
      </w:pPr>
      <w:r w:rsidRPr="002E2150">
        <w:rPr>
          <w:rFonts w:asciiTheme="majorHAnsi" w:eastAsia="Sylfaen" w:hAnsiTheme="majorHAnsi" w:cs="Sylfaen"/>
          <w:color w:val="000000"/>
        </w:rPr>
        <w:t xml:space="preserve">1.3.2. </w:t>
      </w:r>
      <w:r w:rsidRPr="002E2150">
        <w:rPr>
          <w:rFonts w:asciiTheme="majorHAnsi" w:eastAsia="Sylfaen" w:hAnsiTheme="majorHAnsi" w:cs="Sylfaen"/>
          <w:color w:val="000000"/>
          <w:u w:val="single"/>
        </w:rPr>
        <w:t>Поняття гармонічного змінного струму</w:t>
      </w:r>
    </w:p>
    <w:p w:rsidR="00541A6A" w:rsidRPr="002E2150" w:rsidRDefault="00541A6A" w:rsidP="00541A6A">
      <w:pPr>
        <w:pStyle w:val="Standard"/>
        <w:autoSpaceDE w:val="0"/>
        <w:textAlignment w:val="auto"/>
        <w:rPr>
          <w:rFonts w:asciiTheme="majorHAnsi" w:eastAsia="Sylfaen" w:hAnsiTheme="majorHAnsi" w:cs="Sylfaen"/>
          <w:smallCaps/>
          <w:color w:val="000000"/>
          <w:u w:val="single"/>
        </w:rPr>
      </w:pPr>
    </w:p>
    <w:p w:rsidR="00541A6A" w:rsidRPr="002E2150" w:rsidRDefault="00541A6A" w:rsidP="00541A6A">
      <w:pPr>
        <w:pStyle w:val="Standard"/>
        <w:autoSpaceDE w:val="0"/>
        <w:ind w:firstLine="680"/>
        <w:textAlignment w:val="auto"/>
        <w:rPr>
          <w:rFonts w:asciiTheme="majorHAnsi" w:hAnsiTheme="majorHAnsi"/>
          <w:color w:val="000000"/>
        </w:rPr>
      </w:pPr>
      <w:r w:rsidRPr="002E2150">
        <w:rPr>
          <w:rFonts w:asciiTheme="majorHAnsi" w:eastAsia="Sylfaen" w:hAnsiTheme="majorHAnsi" w:cs="Sylfaen"/>
          <w:color w:val="000000"/>
        </w:rPr>
        <w:t xml:space="preserve">Змінним струмом називають струм, який з часом змінюється як за величиною, так і за напрямком. Ь окремому випадку змінний струм може змінюватись або тільки за величиною, або тільки за напрямком. Значення струму в будь-який момент часу зветься миттєвим значенням струму і позначається через І . Змінний струм буде визначеним, якщо відома залежність його миттєвого значення </w:t>
      </w:r>
      <w:r w:rsidRPr="002E2150">
        <w:rPr>
          <w:rFonts w:asciiTheme="majorHAnsi" w:eastAsia="Sylfaen" w:hAnsiTheme="majorHAnsi" w:cs="Sylfaen"/>
          <w:color w:val="000000"/>
          <w:spacing w:val="20"/>
        </w:rPr>
        <w:t>віл</w:t>
      </w:r>
      <w:r w:rsidRPr="002E2150">
        <w:rPr>
          <w:rFonts w:asciiTheme="majorHAnsi" w:eastAsia="Sylfaen" w:hAnsiTheme="majorHAnsi" w:cs="Sylfaen"/>
          <w:color w:val="000000"/>
        </w:rPr>
        <w:t xml:space="preserve"> часу </w:t>
      </w:r>
      <w:r w:rsidRPr="002E2150">
        <w:rPr>
          <w:rFonts w:asciiTheme="majorHAnsi" w:eastAsia="Verdana" w:hAnsiTheme="majorHAnsi" w:cs="Verdana"/>
          <w:i/>
          <w:iCs/>
          <w:color w:val="000000"/>
          <w:spacing w:val="-20"/>
        </w:rPr>
        <w:t>і = F(T)</w:t>
      </w:r>
    </w:p>
    <w:p w:rsidR="00541A6A" w:rsidRPr="002E2150" w:rsidRDefault="00541A6A" w:rsidP="00541A6A">
      <w:pPr>
        <w:pStyle w:val="Standard"/>
        <w:autoSpaceDE w:val="0"/>
        <w:ind w:firstLine="680"/>
        <w:textAlignment w:val="auto"/>
        <w:rPr>
          <w:rFonts w:asciiTheme="majorHAnsi" w:eastAsia="Sylfaen" w:hAnsiTheme="majorHAnsi" w:cs="Sylfaen"/>
          <w:color w:val="000000"/>
        </w:rPr>
      </w:pPr>
      <w:r w:rsidRPr="002E2150">
        <w:rPr>
          <w:rFonts w:asciiTheme="majorHAnsi" w:eastAsia="Sylfaen" w:hAnsiTheme="majorHAnsi" w:cs="Sylfaen"/>
          <w:color w:val="000000"/>
        </w:rPr>
        <w:t>У техніці частіше</w:t>
      </w:r>
      <w:r w:rsidRPr="002E2150">
        <w:rPr>
          <w:rFonts w:asciiTheme="majorHAnsi" w:eastAsia="Sylfaen" w:hAnsiTheme="majorHAnsi" w:cs="Sylfaen"/>
          <w:color w:val="000000"/>
        </w:rPr>
        <w:tab/>
        <w:t>застосовують періодичні струми. Пе</w:t>
      </w:r>
      <w:r w:rsidRPr="002E2150">
        <w:rPr>
          <w:rFonts w:asciiTheme="majorHAnsi" w:eastAsia="Sylfaen" w:hAnsiTheme="majorHAnsi" w:cs="Sylfaen"/>
          <w:color w:val="000000"/>
        </w:rPr>
        <w:softHyphen/>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eastAsia="Sylfaen" w:hAnsiTheme="majorHAnsi" w:cs="Sylfaen"/>
          <w:color w:val="000000"/>
        </w:rPr>
        <w:t xml:space="preserve">ріодичними струмами звуться такі струми, значення яких повторюються через різні проміжки часу в тій же самій послідовності. Найменший проміжок часу, через який ці повторення струї,іу спостерігаються, зветься періодом і позначається літерою Т. Для періодичного струму справедлива рівність </w:t>
      </w:r>
      <w:r w:rsidRPr="002E2150">
        <w:rPr>
          <w:rFonts w:asciiTheme="majorHAnsi" w:eastAsia="Verdana" w:hAnsiTheme="majorHAnsi" w:cs="Verdana"/>
          <w:i/>
          <w:iCs/>
          <w:color w:val="000000"/>
          <w:spacing w:val="-20"/>
        </w:rPr>
        <w:t>і</w:t>
      </w:r>
      <w:r w:rsidRPr="002E2150">
        <w:rPr>
          <w:rFonts w:asciiTheme="majorHAnsi" w:eastAsia="Sylfaen" w:hAnsiTheme="majorHAnsi" w:cs="Sylfaen"/>
          <w:color w:val="000000"/>
        </w:rPr>
        <w:t xml:space="preserve"> = </w:t>
      </w:r>
      <w:r w:rsidRPr="002E2150">
        <w:rPr>
          <w:rFonts w:asciiTheme="majorHAnsi" w:eastAsia="Verdana" w:hAnsiTheme="majorHAnsi" w:cs="Verdana"/>
          <w:i/>
          <w:iCs/>
          <w:color w:val="000000"/>
          <w:spacing w:val="-20"/>
        </w:rPr>
        <w:t>F(t) = F(t+T)</w:t>
      </w:r>
      <w:r w:rsidRPr="002E2150">
        <w:rPr>
          <w:rFonts w:asciiTheme="majorHAnsi" w:eastAsia="Sylfaen" w:hAnsiTheme="majorHAnsi" w:cs="Sylfaen"/>
          <w:color w:val="000000"/>
        </w:rPr>
        <w:t xml:space="preserve"> На рис.1.21 наведені приклади періодичних струмів: а) періодичний струм, що змінюється тільки за напрямком; б) періодичний струм, що змінюється тільки за величиною; в) періодичний струм, що змінюється як за величиною, так і за напрямком.</w:t>
      </w:r>
    </w:p>
    <w:p w:rsidR="00541A6A" w:rsidRPr="002E2150" w:rsidRDefault="00541A6A" w:rsidP="00541A6A">
      <w:pPr>
        <w:pStyle w:val="Standard"/>
        <w:ind w:firstLine="680"/>
        <w:rPr>
          <w:rFonts w:asciiTheme="majorHAnsi" w:eastAsia="Sylfaen" w:hAnsiTheme="majorHAnsi" w:cs="Sylfaen"/>
          <w:color w:val="000000"/>
        </w:rPr>
      </w:pPr>
      <w:r w:rsidRPr="002E2150">
        <w:rPr>
          <w:rFonts w:asciiTheme="majorHAnsi" w:eastAsia="Sylfaen" w:hAnsiTheme="majorHAnsi" w:cs="Sylfaen"/>
          <w:noProof/>
          <w:color w:val="000000"/>
        </w:rPr>
        <w:drawing>
          <wp:anchor distT="0" distB="0" distL="114300" distR="114300" simplePos="0" relativeHeight="251681792" behindDoc="0" locked="0" layoutInCell="1" allowOverlap="1" wp14:anchorId="712AA0C8" wp14:editId="0B67109F">
            <wp:simplePos x="0" y="0"/>
            <wp:positionH relativeFrom="column">
              <wp:posOffset>39960</wp:posOffset>
            </wp:positionH>
            <wp:positionV relativeFrom="paragraph">
              <wp:posOffset>57240</wp:posOffset>
            </wp:positionV>
            <wp:extent cx="5810400" cy="1657439"/>
            <wp:effectExtent l="0" t="0" r="0" b="0"/>
            <wp:wrapSquare wrapText="bothSides"/>
            <wp:docPr id="22" name="Графический объект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blip>
                    <a:srcRect/>
                    <a:stretch>
                      <a:fillRect/>
                    </a:stretch>
                  </pic:blipFill>
                  <pic:spPr>
                    <a:xfrm>
                      <a:off x="0" y="0"/>
                      <a:ext cx="5810400" cy="1657439"/>
                    </a:xfrm>
                    <a:prstGeom prst="rect">
                      <a:avLst/>
                    </a:prstGeom>
                  </pic:spPr>
                </pic:pic>
              </a:graphicData>
            </a:graphic>
          </wp:anchor>
        </w:drawing>
      </w:r>
      <w:r w:rsidRPr="002E2150">
        <w:rPr>
          <w:rFonts w:asciiTheme="majorHAnsi" w:eastAsia="Sylfaen" w:hAnsiTheme="majorHAnsi" w:cs="Sylfaen"/>
          <w:color w:val="000000"/>
        </w:rPr>
        <w:t xml:space="preserve">Величина оберненаї періодові є частота струму. порівнює числу періодів </w:t>
      </w:r>
      <w:r w:rsidRPr="002E2150">
        <w:rPr>
          <w:rFonts w:asciiTheme="majorHAnsi" w:eastAsia="Sylfaen" w:hAnsiTheme="majorHAnsi" w:cs="Sylfaen"/>
          <w:color w:val="000000"/>
          <w:spacing w:val="20"/>
        </w:rPr>
        <w:t>б</w:t>
      </w:r>
      <w:r w:rsidRPr="002E2150">
        <w:rPr>
          <w:rFonts w:asciiTheme="majorHAnsi" w:eastAsia="Sylfaen" w:hAnsiTheme="majorHAnsi" w:cs="Sylfaen"/>
          <w:color w:val="000000"/>
        </w:rPr>
        <w:t xml:space="preserve"> одиницю часу:</w:t>
      </w:r>
    </w:p>
    <w:p w:rsidR="00541A6A" w:rsidRPr="002E2150" w:rsidRDefault="00541A6A" w:rsidP="00541A6A">
      <w:pPr>
        <w:pStyle w:val="Standard"/>
        <w:ind w:firstLine="680"/>
        <w:rPr>
          <w:rFonts w:asciiTheme="majorHAnsi" w:hAnsiTheme="majorHAnsi"/>
        </w:rPr>
      </w:pPr>
      <w:r w:rsidRPr="002E2150">
        <w:rPr>
          <w:rFonts w:asciiTheme="majorHAnsi" w:hAnsiTheme="majorHAnsi"/>
        </w:rPr>
        <w:t xml:space="preserve">                   f = 1/T.</w:t>
      </w:r>
      <w:r w:rsidRPr="002E2150">
        <w:rPr>
          <w:rFonts w:asciiTheme="majorHAnsi" w:hAnsiTheme="majorHAnsi"/>
        </w:rPr>
        <w:tab/>
      </w:r>
      <w:r w:rsidRPr="002E2150">
        <w:rPr>
          <w:rFonts w:asciiTheme="majorHAnsi" w:hAnsiTheme="majorHAnsi"/>
        </w:rPr>
        <w:tab/>
      </w:r>
      <w:r w:rsidRPr="002E2150">
        <w:rPr>
          <w:rFonts w:asciiTheme="majorHAnsi" w:hAnsiTheme="majorHAnsi"/>
        </w:rPr>
        <w:tab/>
      </w:r>
      <w:r w:rsidRPr="002E2150">
        <w:rPr>
          <w:rFonts w:asciiTheme="majorHAnsi" w:hAnsiTheme="majorHAnsi"/>
        </w:rPr>
        <w:tab/>
      </w:r>
      <w:r w:rsidRPr="002E2150">
        <w:rPr>
          <w:rFonts w:asciiTheme="majorHAnsi" w:hAnsiTheme="majorHAnsi"/>
        </w:rPr>
        <w:tab/>
      </w:r>
      <w:r w:rsidRPr="002E2150">
        <w:rPr>
          <w:rFonts w:asciiTheme="majorHAnsi" w:hAnsiTheme="majorHAnsi"/>
        </w:rPr>
        <w:tab/>
      </w:r>
      <w:r w:rsidRPr="002E2150">
        <w:rPr>
          <w:rFonts w:asciiTheme="majorHAnsi" w:hAnsiTheme="majorHAnsi"/>
        </w:rPr>
        <w:tab/>
      </w:r>
      <w:r w:rsidRPr="002E2150">
        <w:rPr>
          <w:rFonts w:asciiTheme="majorHAnsi" w:hAnsiTheme="majorHAnsi"/>
        </w:rPr>
        <w:tab/>
        <w:t>(1.35)</w:t>
      </w:r>
    </w:p>
    <w:p w:rsidR="00541A6A" w:rsidRPr="002E2150" w:rsidRDefault="00541A6A" w:rsidP="00541A6A">
      <w:pPr>
        <w:pStyle w:val="Standard"/>
        <w:ind w:firstLine="680"/>
        <w:rPr>
          <w:rFonts w:asciiTheme="majorHAnsi" w:eastAsia="Sylfaen" w:hAnsiTheme="majorHAnsi" w:cs="Sylfaen"/>
          <w:color w:val="000000"/>
        </w:rPr>
      </w:pPr>
      <w:r w:rsidRPr="002E2150">
        <w:rPr>
          <w:rFonts w:asciiTheme="majorHAnsi" w:eastAsia="Sylfaen" w:hAnsiTheme="majorHAnsi" w:cs="Sylfaen"/>
          <w:color w:val="000000"/>
        </w:rPr>
        <w:t>За одиницю частоти приймається герц (I Гц = 1/c).Кратні оди</w:t>
      </w:r>
      <w:r w:rsidRPr="002E2150">
        <w:rPr>
          <w:rFonts w:asciiTheme="majorHAnsi" w:eastAsia="Sylfaen" w:hAnsiTheme="majorHAnsi" w:cs="Sylfaen"/>
          <w:color w:val="000000"/>
        </w:rPr>
        <w:softHyphen/>
        <w:t>ниці частоти: І кГц =</w:t>
      </w:r>
      <m:oMath>
        <m:sSup>
          <m:sSupPr>
            <m:ctrlPr>
              <w:rPr>
                <w:rFonts w:ascii="Cambria Math" w:hAnsi="Cambria Math"/>
              </w:rPr>
            </m:ctrlPr>
          </m:sSupPr>
          <m:e>
            <m:r>
              <w:rPr>
                <w:rFonts w:ascii="Cambria Math" w:hAnsi="Cambria Math"/>
              </w:rPr>
              <m:t>10</m:t>
            </m:r>
          </m:e>
          <m:sup>
            <m:r>
              <w:rPr>
                <w:rFonts w:ascii="Cambria Math" w:hAnsi="Cambria Math"/>
              </w:rPr>
              <m:t>3</m:t>
            </m:r>
          </m:sup>
        </m:sSup>
      </m:oMath>
      <w:r w:rsidRPr="002E2150">
        <w:rPr>
          <w:rFonts w:asciiTheme="majorHAnsi" w:eastAsia="Sylfaen" w:hAnsiTheme="majorHAnsi" w:cs="Sylfaen"/>
          <w:color w:val="000000"/>
        </w:rPr>
        <w:t xml:space="preserve"> Гц, І МГц = </w:t>
      </w:r>
      <m:oMath>
        <m:sSup>
          <m:sSupPr>
            <m:ctrlPr>
              <w:rPr>
                <w:rFonts w:ascii="Cambria Math" w:hAnsi="Cambria Math"/>
              </w:rPr>
            </m:ctrlPr>
          </m:sSupPr>
          <m:e>
            <m:r>
              <w:rPr>
                <w:rFonts w:ascii="Cambria Math" w:hAnsi="Cambria Math"/>
              </w:rPr>
              <m:t>10</m:t>
            </m:r>
          </m:e>
          <m:sup>
            <m:r>
              <w:rPr>
                <w:rFonts w:ascii="Cambria Math" w:hAnsi="Cambria Math"/>
              </w:rPr>
              <m:t>6</m:t>
            </m:r>
          </m:sup>
        </m:sSup>
      </m:oMath>
      <w:r w:rsidRPr="002E2150">
        <w:rPr>
          <w:rFonts w:asciiTheme="majorHAnsi" w:eastAsia="Sylfaen" w:hAnsiTheme="majorHAnsi" w:cs="Sylfaen"/>
          <w:color w:val="000000"/>
        </w:rPr>
        <w:t>Гц</w:t>
      </w:r>
    </w:p>
    <w:p w:rsidR="00541A6A" w:rsidRPr="002E2150" w:rsidRDefault="00541A6A" w:rsidP="00541A6A">
      <w:pPr>
        <w:pStyle w:val="Standard"/>
        <w:autoSpaceDE w:val="0"/>
        <w:textAlignment w:val="auto"/>
        <w:rPr>
          <w:rFonts w:asciiTheme="majorHAnsi" w:eastAsia="Sylfaen" w:hAnsiTheme="majorHAnsi" w:cs="Sylfaen"/>
          <w:color w:val="000000"/>
        </w:rPr>
      </w:pPr>
      <w:r w:rsidRPr="002E2150">
        <w:rPr>
          <w:rFonts w:asciiTheme="majorHAnsi" w:eastAsia="Sylfaen" w:hAnsiTheme="majorHAnsi" w:cs="Sylfaen"/>
          <w:color w:val="000000"/>
        </w:rPr>
        <w:tab/>
        <w:t>В енергетиці і радіоелектроніці широко використовуються си</w:t>
      </w:r>
      <w:r w:rsidRPr="002E2150">
        <w:rPr>
          <w:rFonts w:asciiTheme="majorHAnsi" w:eastAsia="Sylfaen" w:hAnsiTheme="majorHAnsi" w:cs="Sylfaen"/>
          <w:color w:val="000000"/>
        </w:rPr>
        <w:softHyphen/>
        <w:t>нусоїдальні струми</w:t>
      </w:r>
    </w:p>
    <w:p w:rsidR="00541A6A" w:rsidRPr="002E2150" w:rsidRDefault="00541A6A" w:rsidP="00541A6A">
      <w:pPr>
        <w:pStyle w:val="Standard"/>
        <w:autoSpaceDE w:val="0"/>
        <w:textAlignment w:val="auto"/>
        <w:rPr>
          <w:rFonts w:asciiTheme="majorHAnsi" w:eastAsia="Sylfaen" w:hAnsiTheme="majorHAnsi" w:cs="Sylfaen"/>
          <w:color w:val="000000"/>
        </w:rPr>
      </w:pPr>
      <w:r w:rsidRPr="002E2150">
        <w:rPr>
          <w:rFonts w:asciiTheme="majorHAnsi" w:eastAsia="Sylfaen" w:hAnsiTheme="majorHAnsi" w:cs="Sylfaen"/>
          <w:i/>
          <w:iCs/>
          <w:color w:val="000000"/>
          <w:spacing w:val="-10"/>
        </w:rPr>
        <w:tab/>
      </w:r>
      <m:oMath>
        <m:r>
          <w:rPr>
            <w:rFonts w:ascii="Cambria Math" w:hAnsi="Cambria Math"/>
          </w:rPr>
          <m:t>i=</m:t>
        </m:r>
        <m:sSub>
          <m:sSubPr>
            <m:ctrlPr>
              <w:rPr>
                <w:rFonts w:ascii="Cambria Math" w:hAnsi="Cambria Math"/>
              </w:rPr>
            </m:ctrlPr>
          </m:sSubPr>
          <m:e>
            <m:r>
              <w:rPr>
                <w:rFonts w:ascii="Cambria Math" w:hAnsi="Cambria Math"/>
              </w:rPr>
              <m:t>I</m:t>
            </m:r>
          </m:e>
          <m:sub>
            <m:r>
              <w:rPr>
                <w:rFonts w:ascii="Cambria Math" w:hAnsi="Cambria Math"/>
              </w:rPr>
              <m:t>m</m:t>
            </m:r>
          </m:sub>
        </m:sSub>
        <m:r>
          <m:rPr>
            <m:sty m:val="p"/>
          </m:rPr>
          <w:rPr>
            <w:rFonts w:ascii="Cambria Math" w:hAnsi="Cambria Math"/>
          </w:rPr>
          <m:t>sin</m:t>
        </m:r>
        <m:r>
          <w:rPr>
            <w:rFonts w:ascii="Cambria Math" w:hAnsi="Cambria Math"/>
          </w:rPr>
          <m:t>(wt+</m:t>
        </m:r>
        <m:sSub>
          <m:sSubPr>
            <m:ctrlPr>
              <w:rPr>
                <w:rFonts w:ascii="Cambria Math" w:hAnsi="Cambria Math"/>
              </w:rPr>
            </m:ctrlPr>
          </m:sSubPr>
          <m:e>
            <m:r>
              <w:rPr>
                <w:rFonts w:ascii="Cambria Math" w:hAnsi="Cambria Math"/>
              </w:rPr>
              <m:t>Ф</m:t>
            </m:r>
          </m:e>
          <m:sub>
            <m:r>
              <w:rPr>
                <w:rFonts w:ascii="Cambria Math" w:hAnsi="Cambria Math"/>
              </w:rPr>
              <m:t>i</m:t>
            </m:r>
          </m:sub>
        </m:sSub>
        <m:r>
          <w:rPr>
            <w:rFonts w:ascii="Cambria Math" w:hAnsi="Cambria Math"/>
          </w:rPr>
          <m:t>)</m:t>
        </m:r>
      </m:oMath>
      <w:r w:rsidRPr="002E2150">
        <w:rPr>
          <w:rFonts w:asciiTheme="majorHAnsi" w:eastAsia="Sylfaen" w:hAnsiTheme="majorHAnsi" w:cs="Sylfaen"/>
          <w:color w:val="000000"/>
        </w:rPr>
        <w:tab/>
      </w:r>
      <w:r w:rsidRPr="002E2150">
        <w:rPr>
          <w:rFonts w:asciiTheme="majorHAnsi" w:eastAsia="Sylfaen" w:hAnsiTheme="majorHAnsi" w:cs="Sylfaen"/>
          <w:color w:val="000000"/>
        </w:rPr>
        <w:tab/>
      </w:r>
      <w:r w:rsidRPr="002E2150">
        <w:rPr>
          <w:rFonts w:asciiTheme="majorHAnsi" w:eastAsia="Sylfaen" w:hAnsiTheme="majorHAnsi" w:cs="Sylfaen"/>
          <w:color w:val="000000"/>
        </w:rPr>
        <w:tab/>
      </w:r>
      <w:r w:rsidRPr="002E2150">
        <w:rPr>
          <w:rFonts w:asciiTheme="majorHAnsi" w:eastAsia="Sylfaen" w:hAnsiTheme="majorHAnsi" w:cs="Sylfaen"/>
          <w:color w:val="000000"/>
        </w:rPr>
        <w:tab/>
      </w:r>
      <w:r w:rsidRPr="002E2150">
        <w:rPr>
          <w:rFonts w:asciiTheme="majorHAnsi" w:eastAsia="Sylfaen" w:hAnsiTheme="majorHAnsi" w:cs="Sylfaen"/>
          <w:color w:val="000000"/>
        </w:rPr>
        <w:tab/>
      </w:r>
      <w:r w:rsidRPr="002E2150">
        <w:rPr>
          <w:rFonts w:asciiTheme="majorHAnsi" w:eastAsia="Sylfaen" w:hAnsiTheme="majorHAnsi" w:cs="Sylfaen"/>
          <w:color w:val="000000"/>
        </w:rPr>
        <w:tab/>
      </w:r>
      <w:r w:rsidRPr="002E2150">
        <w:rPr>
          <w:rFonts w:asciiTheme="majorHAnsi" w:eastAsia="Sylfaen" w:hAnsiTheme="majorHAnsi" w:cs="Sylfaen"/>
          <w:color w:val="000000"/>
        </w:rPr>
        <w:tab/>
      </w:r>
      <w:r w:rsidRPr="002E2150">
        <w:rPr>
          <w:rFonts w:asciiTheme="majorHAnsi" w:eastAsia="Sylfaen" w:hAnsiTheme="majorHAnsi" w:cs="Sylfaen"/>
          <w:color w:val="000000"/>
        </w:rPr>
        <w:tab/>
      </w:r>
      <w:r w:rsidRPr="002E2150">
        <w:rPr>
          <w:rFonts w:asciiTheme="majorHAnsi" w:eastAsia="Sylfaen" w:hAnsiTheme="majorHAnsi" w:cs="Sylfaen"/>
          <w:color w:val="000000"/>
        </w:rPr>
        <w:tab/>
        <w:t>(1.36)</w:t>
      </w:r>
    </w:p>
    <w:p w:rsidR="00541A6A" w:rsidRPr="002E2150" w:rsidRDefault="00541A6A" w:rsidP="00541A6A">
      <w:pPr>
        <w:pStyle w:val="Standard"/>
        <w:autoSpaceDE w:val="0"/>
        <w:textAlignment w:val="auto"/>
        <w:rPr>
          <w:rFonts w:asciiTheme="majorHAnsi" w:eastAsia="Sylfaen" w:hAnsiTheme="majorHAnsi" w:cs="Sylfaen"/>
          <w:color w:val="000000"/>
        </w:rPr>
      </w:pPr>
      <w:r w:rsidRPr="002E2150">
        <w:rPr>
          <w:rFonts w:asciiTheme="majorHAnsi" w:eastAsia="Sylfaen" w:hAnsiTheme="majorHAnsi" w:cs="Sylfaen"/>
          <w:color w:val="000000"/>
        </w:rPr>
        <w:t>де - амплітуда струму (рис.1.21,в);</w:t>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eastAsia="Calibri" w:hAnsiTheme="majorHAnsi" w:cs="Calibri"/>
          <w:b/>
          <w:bCs/>
          <w:color w:val="000000"/>
        </w:rPr>
        <w:tab/>
      </w:r>
      <w:r w:rsidRPr="002E2150">
        <w:rPr>
          <w:rFonts w:asciiTheme="majorHAnsi" w:eastAsia="Calibri" w:hAnsiTheme="majorHAnsi" w:cs="Calibri"/>
          <w:color w:val="000000"/>
        </w:rPr>
        <w:t>w = 2П/T = 2Пf</w:t>
      </w:r>
      <w:bookmarkStart w:id="1" w:name="bookmark0"/>
      <w:r w:rsidRPr="002E2150">
        <w:rPr>
          <w:rFonts w:asciiTheme="majorHAnsi" w:eastAsia="Calibri" w:hAnsiTheme="majorHAnsi" w:cs="Calibri"/>
          <w:b/>
          <w:bCs/>
          <w:color w:val="000000"/>
        </w:rPr>
        <w:tab/>
      </w:r>
      <w:r w:rsidRPr="002E2150">
        <w:rPr>
          <w:rFonts w:asciiTheme="majorHAnsi" w:eastAsia="Calibri" w:hAnsiTheme="majorHAnsi" w:cs="Calibri"/>
          <w:b/>
          <w:bCs/>
          <w:color w:val="000000"/>
        </w:rPr>
        <w:tab/>
      </w:r>
      <w:r w:rsidRPr="002E2150">
        <w:rPr>
          <w:rFonts w:asciiTheme="majorHAnsi" w:eastAsia="Calibri" w:hAnsiTheme="majorHAnsi" w:cs="Calibri"/>
          <w:b/>
          <w:bCs/>
          <w:color w:val="000000"/>
        </w:rPr>
        <w:tab/>
      </w:r>
      <w:r w:rsidRPr="002E2150">
        <w:rPr>
          <w:rFonts w:asciiTheme="majorHAnsi" w:eastAsia="Calibri" w:hAnsiTheme="majorHAnsi" w:cs="Calibri"/>
          <w:b/>
          <w:bCs/>
          <w:color w:val="000000"/>
        </w:rPr>
        <w:tab/>
      </w:r>
      <w:r w:rsidRPr="002E2150">
        <w:rPr>
          <w:rFonts w:asciiTheme="majorHAnsi" w:eastAsia="Calibri" w:hAnsiTheme="majorHAnsi" w:cs="Calibri"/>
          <w:b/>
          <w:bCs/>
          <w:color w:val="000000"/>
        </w:rPr>
        <w:tab/>
      </w:r>
      <w:r w:rsidRPr="002E2150">
        <w:rPr>
          <w:rFonts w:asciiTheme="majorHAnsi" w:eastAsia="Calibri" w:hAnsiTheme="majorHAnsi" w:cs="Calibri"/>
          <w:b/>
          <w:bCs/>
          <w:color w:val="000000"/>
        </w:rPr>
        <w:tab/>
      </w:r>
      <w:r w:rsidRPr="002E2150">
        <w:rPr>
          <w:rFonts w:asciiTheme="majorHAnsi" w:eastAsia="Calibri" w:hAnsiTheme="majorHAnsi" w:cs="Calibri"/>
          <w:b/>
          <w:bCs/>
          <w:color w:val="000000"/>
        </w:rPr>
        <w:tab/>
      </w:r>
      <w:r w:rsidRPr="002E2150">
        <w:rPr>
          <w:rFonts w:asciiTheme="majorHAnsi" w:eastAsia="Calibri" w:hAnsiTheme="majorHAnsi" w:cs="Calibri"/>
          <w:b/>
          <w:bCs/>
          <w:color w:val="000000"/>
        </w:rPr>
        <w:tab/>
      </w:r>
      <w:r w:rsidRPr="002E2150">
        <w:rPr>
          <w:rFonts w:asciiTheme="majorHAnsi" w:eastAsia="Calibri" w:hAnsiTheme="majorHAnsi" w:cs="Calibri"/>
          <w:b/>
          <w:bCs/>
          <w:color w:val="000000"/>
        </w:rPr>
        <w:tab/>
      </w:r>
      <w:r w:rsidRPr="002E2150">
        <w:rPr>
          <w:rFonts w:asciiTheme="majorHAnsi" w:eastAsia="Calibri" w:hAnsiTheme="majorHAnsi" w:cs="Calibri"/>
          <w:color w:val="000000"/>
        </w:rPr>
        <w:t>(1.37)</w:t>
      </w:r>
      <w:bookmarkEnd w:id="1"/>
    </w:p>
    <w:p w:rsidR="00541A6A" w:rsidRPr="002E2150" w:rsidRDefault="00541A6A" w:rsidP="00541A6A">
      <w:pPr>
        <w:pStyle w:val="Standard"/>
        <w:autoSpaceDE w:val="0"/>
        <w:textAlignment w:val="auto"/>
        <w:rPr>
          <w:rFonts w:asciiTheme="majorHAnsi" w:eastAsia="Sylfaen" w:hAnsiTheme="majorHAnsi" w:cs="Sylfaen"/>
          <w:color w:val="000000"/>
        </w:rPr>
      </w:pPr>
      <w:r w:rsidRPr="002E2150">
        <w:rPr>
          <w:rFonts w:asciiTheme="majorHAnsi" w:eastAsia="Sylfaen" w:hAnsiTheme="majorHAnsi" w:cs="Sylfaen"/>
          <w:color w:val="000000"/>
        </w:rPr>
        <w:t>кутова частота, яка вимірюється в радіанах за секунду (рад/с);</w:t>
      </w:r>
    </w:p>
    <w:p w:rsidR="00541A6A" w:rsidRPr="002E2150" w:rsidRDefault="00541A6A" w:rsidP="00541A6A">
      <w:pPr>
        <w:pStyle w:val="Standard"/>
        <w:autoSpaceDE w:val="0"/>
        <w:textAlignment w:val="auto"/>
        <w:rPr>
          <w:rFonts w:asciiTheme="majorHAnsi" w:eastAsia="Sylfaen" w:hAnsiTheme="majorHAnsi" w:cs="Sylfaen"/>
          <w:color w:val="000000"/>
        </w:rPr>
      </w:pPr>
      <m:oMath>
        <m:sSub>
          <m:sSubPr>
            <m:ctrlPr>
              <w:rPr>
                <w:rFonts w:ascii="Cambria Math" w:hAnsi="Cambria Math"/>
              </w:rPr>
            </m:ctrlPr>
          </m:sSubPr>
          <m:e>
            <m:r>
              <w:rPr>
                <w:rFonts w:ascii="Cambria Math" w:hAnsi="Cambria Math"/>
              </w:rPr>
              <m:t>Ф</m:t>
            </m:r>
          </m:e>
          <m:sub>
            <m:r>
              <w:rPr>
                <w:rFonts w:ascii="Cambria Math" w:hAnsi="Cambria Math"/>
              </w:rPr>
              <m:t>i</m:t>
            </m:r>
          </m:sub>
        </m:sSub>
      </m:oMath>
      <w:r w:rsidRPr="002E2150">
        <w:rPr>
          <w:rFonts w:asciiTheme="majorHAnsi" w:eastAsia="Sylfaen" w:hAnsiTheme="majorHAnsi" w:cs="Sylfaen"/>
          <w:color w:val="000000"/>
        </w:rPr>
        <w:t>- початкова фаза струму, яка визначається величиною I напрямком струму в момент часу t = 0. Так, до випадку рис.1.</w:t>
      </w:r>
      <w:r w:rsidRPr="002E2150">
        <w:rPr>
          <w:rFonts w:asciiTheme="majorHAnsi" w:eastAsia="Calibri" w:hAnsiTheme="majorHAnsi" w:cs="Calibri"/>
          <w:color w:val="000000"/>
        </w:rPr>
        <w:t>21</w:t>
      </w:r>
      <w:r w:rsidRPr="002E2150">
        <w:rPr>
          <w:rFonts w:asciiTheme="majorHAnsi" w:eastAsia="Sylfaen" w:hAnsiTheme="majorHAnsi" w:cs="Sylfaen"/>
          <w:color w:val="000000"/>
        </w:rPr>
        <w:t>,в,</w:t>
      </w:r>
    </w:p>
    <w:p w:rsidR="00541A6A" w:rsidRPr="002E2150" w:rsidRDefault="00541A6A" w:rsidP="00541A6A">
      <w:pPr>
        <w:pStyle w:val="Standard"/>
        <w:autoSpaceDE w:val="0"/>
        <w:textAlignment w:val="auto"/>
        <w:rPr>
          <w:rFonts w:asciiTheme="majorHAnsi" w:eastAsia="Sylfaen" w:hAnsiTheme="majorHAnsi" w:cs="Sylfaen"/>
          <w:color w:val="000000"/>
        </w:rPr>
      </w:pPr>
      <m:oMath>
        <m:sSub>
          <m:sSubPr>
            <m:ctrlPr>
              <w:rPr>
                <w:rFonts w:ascii="Cambria Math" w:hAnsi="Cambria Math"/>
              </w:rPr>
            </m:ctrlPr>
          </m:sSubPr>
          <m:e>
            <m:r>
              <w:rPr>
                <w:rFonts w:ascii="Cambria Math" w:hAnsi="Cambria Math"/>
              </w:rPr>
              <m:t>Ф</m:t>
            </m:r>
          </m:e>
          <m:sub>
            <m:r>
              <w:rPr>
                <w:rFonts w:ascii="Cambria Math" w:hAnsi="Cambria Math"/>
              </w:rPr>
              <m:t>i</m:t>
            </m:r>
          </m:sub>
        </m:sSub>
      </m:oMath>
      <w:r w:rsidRPr="002E2150">
        <w:rPr>
          <w:rFonts w:asciiTheme="majorHAnsi" w:eastAsia="Sylfaen" w:hAnsiTheme="majorHAnsi" w:cs="Sylfaen"/>
          <w:color w:val="000000"/>
        </w:rPr>
        <w:t xml:space="preserve">= 0; </w:t>
      </w:r>
      <m:oMath>
        <m:sSub>
          <m:sSubPr>
            <m:ctrlPr>
              <w:rPr>
                <w:rFonts w:ascii="Cambria Math" w:hAnsi="Cambria Math"/>
              </w:rPr>
            </m:ctrlPr>
          </m:sSubPr>
          <m:e>
            <m:r>
              <w:rPr>
                <w:rFonts w:ascii="Cambria Math" w:hAnsi="Cambria Math"/>
              </w:rPr>
              <m:t>Ф</m:t>
            </m:r>
          </m:e>
          <m:sub>
            <m:r>
              <w:rPr>
                <w:rFonts w:ascii="Cambria Math" w:hAnsi="Cambria Math"/>
              </w:rPr>
              <m:t>i</m:t>
            </m:r>
          </m:sub>
        </m:sSub>
      </m:oMath>
      <w:r w:rsidRPr="002E2150">
        <w:rPr>
          <w:rFonts w:asciiTheme="majorHAnsi" w:eastAsia="Sylfaen" w:hAnsiTheme="majorHAnsi" w:cs="Sylfaen"/>
          <w:color w:val="000000"/>
        </w:rPr>
        <w:t xml:space="preserve">&gt; 0  (рис.1.л2,а) I </w:t>
      </w:r>
      <m:oMath>
        <m:sSub>
          <m:sSubPr>
            <m:ctrlPr>
              <w:rPr>
                <w:rFonts w:ascii="Cambria Math" w:hAnsi="Cambria Math"/>
              </w:rPr>
            </m:ctrlPr>
          </m:sSubPr>
          <m:e>
            <m:r>
              <w:rPr>
                <w:rFonts w:ascii="Cambria Math" w:hAnsi="Cambria Math"/>
              </w:rPr>
              <m:t>Ф</m:t>
            </m:r>
          </m:e>
          <m:sub>
            <m:r>
              <w:rPr>
                <w:rFonts w:ascii="Cambria Math" w:hAnsi="Cambria Math"/>
              </w:rPr>
              <m:t>i</m:t>
            </m:r>
          </m:sub>
        </m:sSub>
      </m:oMath>
      <w:r w:rsidRPr="002E2150">
        <w:rPr>
          <w:rFonts w:asciiTheme="majorHAnsi" w:eastAsia="Sylfaen" w:hAnsiTheme="majorHAnsi" w:cs="Sylfaen"/>
          <w:color w:val="000000"/>
        </w:rPr>
        <w:t>&lt; 0 (рис.1.22,б).</w:t>
      </w:r>
    </w:p>
    <w:p w:rsidR="00541A6A" w:rsidRPr="002E2150" w:rsidRDefault="00541A6A" w:rsidP="00541A6A">
      <w:pPr>
        <w:pStyle w:val="Standard"/>
        <w:ind w:firstLine="680"/>
        <w:rPr>
          <w:rFonts w:asciiTheme="majorHAnsi" w:eastAsia="Sylfaen" w:hAnsiTheme="majorHAnsi" w:cs="Sylfaen"/>
          <w:color w:val="000000"/>
        </w:rPr>
      </w:pPr>
      <w:r w:rsidRPr="002E2150">
        <w:rPr>
          <w:rFonts w:asciiTheme="majorHAnsi" w:eastAsia="Sylfaen" w:hAnsiTheme="majorHAnsi" w:cs="Sylfaen"/>
          <w:noProof/>
          <w:color w:val="000000"/>
        </w:rPr>
        <w:drawing>
          <wp:anchor distT="0" distB="0" distL="114300" distR="114300" simplePos="0" relativeHeight="251677696" behindDoc="0" locked="0" layoutInCell="1" allowOverlap="1" wp14:anchorId="0BF54FE6" wp14:editId="5D06DD81">
            <wp:simplePos x="0" y="0"/>
            <wp:positionH relativeFrom="column">
              <wp:align>center</wp:align>
            </wp:positionH>
            <wp:positionV relativeFrom="paragraph">
              <wp:align>top</wp:align>
            </wp:positionV>
            <wp:extent cx="6119640" cy="1574639"/>
            <wp:effectExtent l="0" t="0" r="0" b="6511"/>
            <wp:wrapSquare wrapText="bothSides"/>
            <wp:docPr id="23" name="Графический объект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blip>
                    <a:srcRect/>
                    <a:stretch>
                      <a:fillRect/>
                    </a:stretch>
                  </pic:blipFill>
                  <pic:spPr>
                    <a:xfrm>
                      <a:off x="0" y="0"/>
                      <a:ext cx="6119640" cy="1574639"/>
                    </a:xfrm>
                    <a:prstGeom prst="rect">
                      <a:avLst/>
                    </a:prstGeom>
                  </pic:spPr>
                </pic:pic>
              </a:graphicData>
            </a:graphic>
          </wp:anchor>
        </w:drawing>
      </w:r>
      <w:r w:rsidRPr="002E2150">
        <w:rPr>
          <w:rFonts w:asciiTheme="majorHAnsi" w:eastAsia="Sylfaen" w:hAnsiTheme="majorHAnsi" w:cs="Sylfaen"/>
          <w:color w:val="000000"/>
        </w:rPr>
        <w:t>Кутове значення аргументу синусоїдального струму, щд відра</w:t>
      </w:r>
      <w:r w:rsidRPr="002E2150">
        <w:rPr>
          <w:rFonts w:asciiTheme="majorHAnsi" w:eastAsia="Sylfaen" w:hAnsiTheme="majorHAnsi" w:cs="Sylfaen"/>
          <w:color w:val="000000"/>
        </w:rPr>
        <w:softHyphen/>
        <w:t xml:space="preserve">ховується від </w:t>
      </w:r>
      <w:r w:rsidRPr="002E2150">
        <w:rPr>
          <w:rFonts w:asciiTheme="majorHAnsi" w:eastAsia="Sylfaen" w:hAnsiTheme="majorHAnsi" w:cs="Sylfaen"/>
          <w:color w:val="000000"/>
        </w:rPr>
        <w:lastRenderedPageBreak/>
        <w:t>найближчої від початку координат точки переходу цього струму через нуль від від'ємних до позитивних значень, зветься фазою синусоїдального струму. Таким чином, фаза синусої</w:t>
      </w:r>
      <w:r w:rsidRPr="002E2150">
        <w:rPr>
          <w:rFonts w:asciiTheme="majorHAnsi" w:eastAsia="Sylfaen" w:hAnsiTheme="majorHAnsi" w:cs="Sylfaen"/>
          <w:color w:val="000000"/>
        </w:rPr>
        <w:softHyphen/>
        <w:t>дального струму визначає величину та напрямок миттєвого значення струму.</w:t>
      </w:r>
    </w:p>
    <w:p w:rsidR="00541A6A" w:rsidRPr="002E2150" w:rsidRDefault="00541A6A" w:rsidP="00541A6A">
      <w:pPr>
        <w:pStyle w:val="Standard"/>
        <w:autoSpaceDE w:val="0"/>
        <w:textAlignment w:val="auto"/>
        <w:rPr>
          <w:rFonts w:asciiTheme="majorHAnsi" w:eastAsia="Sylfaen" w:hAnsiTheme="majorHAnsi" w:cs="Sylfaen"/>
          <w:color w:val="000000"/>
        </w:rPr>
      </w:pPr>
      <w:r w:rsidRPr="002E2150">
        <w:rPr>
          <w:rFonts w:asciiTheme="majorHAnsi" w:eastAsia="Sylfaen" w:hAnsiTheme="majorHAnsi" w:cs="Sylfaen"/>
          <w:color w:val="000000"/>
        </w:rPr>
        <w:tab/>
        <w:t>При спільному розгляді двох синусоїдальних функцій однієї частоти різницю їх фаз, що дорівшзе різниці їх початкових фаз, звуть кутом зсуву фаз І позначають через ^ Наприклад., якщо</w:t>
      </w:r>
    </w:p>
    <w:p w:rsidR="00541A6A" w:rsidRPr="002E2150" w:rsidRDefault="00541A6A" w:rsidP="00541A6A">
      <w:pPr>
        <w:pStyle w:val="Standard"/>
        <w:autoSpaceDE w:val="0"/>
        <w:textAlignment w:val="auto"/>
        <w:rPr>
          <w:rFonts w:asciiTheme="majorHAnsi" w:hAnsiTheme="majorHAnsi"/>
          <w:color w:val="000000"/>
        </w:rPr>
      </w:pPr>
      <m:oMath>
        <m:r>
          <w:rPr>
            <w:rFonts w:ascii="Cambria Math" w:hAnsi="Cambria Math"/>
          </w:rPr>
          <m:t>u=</m:t>
        </m:r>
        <m:sSub>
          <m:sSubPr>
            <m:ctrlPr>
              <w:rPr>
                <w:rFonts w:ascii="Cambria Math" w:hAnsi="Cambria Math"/>
              </w:rPr>
            </m:ctrlPr>
          </m:sSubPr>
          <m:e>
            <m:r>
              <w:rPr>
                <w:rFonts w:ascii="Cambria Math" w:hAnsi="Cambria Math"/>
              </w:rPr>
              <m:t>U</m:t>
            </m:r>
          </m:e>
          <m:sub>
            <m:r>
              <w:rPr>
                <w:rFonts w:ascii="Cambria Math" w:hAnsi="Cambria Math"/>
              </w:rPr>
              <m:t>m</m:t>
            </m:r>
          </m:sub>
        </m:sSub>
        <m:r>
          <m:rPr>
            <m:sty m:val="p"/>
          </m:rPr>
          <w:rPr>
            <w:rFonts w:ascii="Cambria Math" w:hAnsi="Cambria Math"/>
          </w:rPr>
          <m:t>sin</m:t>
        </m:r>
        <m:r>
          <w:rPr>
            <w:rFonts w:ascii="Cambria Math" w:hAnsi="Cambria Math"/>
          </w:rPr>
          <m:t>(wt+</m:t>
        </m:r>
        <m:sSub>
          <m:sSubPr>
            <m:ctrlPr>
              <w:rPr>
                <w:rFonts w:ascii="Cambria Math" w:hAnsi="Cambria Math"/>
              </w:rPr>
            </m:ctrlPr>
          </m:sSubPr>
          <m:e>
            <m:r>
              <w:rPr>
                <w:rFonts w:ascii="Cambria Math" w:hAnsi="Cambria Math"/>
              </w:rPr>
              <m:t>Ф</m:t>
            </m:r>
          </m:e>
          <m:sub>
            <m:r>
              <w:rPr>
                <w:rFonts w:ascii="Cambria Math" w:hAnsi="Cambria Math"/>
              </w:rPr>
              <m:t>u</m:t>
            </m:r>
          </m:sub>
        </m:sSub>
        <m:r>
          <w:rPr>
            <w:rFonts w:ascii="Cambria Math" w:hAnsi="Cambria Math"/>
          </w:rPr>
          <m:t>),i=</m:t>
        </m:r>
        <m:sSub>
          <m:sSubPr>
            <m:ctrlPr>
              <w:rPr>
                <w:rFonts w:ascii="Cambria Math" w:hAnsi="Cambria Math"/>
              </w:rPr>
            </m:ctrlPr>
          </m:sSubPr>
          <m:e>
            <m:r>
              <w:rPr>
                <w:rFonts w:ascii="Cambria Math" w:hAnsi="Cambria Math"/>
              </w:rPr>
              <m:t>I</m:t>
            </m:r>
          </m:e>
          <m:sub>
            <m:r>
              <w:rPr>
                <w:rFonts w:ascii="Cambria Math" w:hAnsi="Cambria Math"/>
              </w:rPr>
              <m:t>m</m:t>
            </m:r>
          </m:sub>
        </m:sSub>
        <m:r>
          <m:rPr>
            <m:sty m:val="p"/>
          </m:rPr>
          <w:rPr>
            <w:rFonts w:ascii="Cambria Math" w:hAnsi="Cambria Math"/>
          </w:rPr>
          <m:t>sin</m:t>
        </m:r>
        <m:r>
          <w:rPr>
            <w:rFonts w:ascii="Cambria Math" w:hAnsi="Cambria Math"/>
          </w:rPr>
          <m:t>(wt+</m:t>
        </m:r>
        <m:sSub>
          <m:sSubPr>
            <m:ctrlPr>
              <w:rPr>
                <w:rFonts w:ascii="Cambria Math" w:hAnsi="Cambria Math"/>
              </w:rPr>
            </m:ctrlPr>
          </m:sSubPr>
          <m:e>
            <m:r>
              <w:rPr>
                <w:rFonts w:ascii="Cambria Math" w:hAnsi="Cambria Math"/>
              </w:rPr>
              <m:t>Ф</m:t>
            </m:r>
          </m:e>
          <m:sub>
            <m:r>
              <w:rPr>
                <w:rFonts w:ascii="Cambria Math" w:hAnsi="Cambria Math"/>
              </w:rPr>
              <m:t>i</m:t>
            </m:r>
          </m:sub>
        </m:sSub>
        <m:r>
          <w:rPr>
            <w:rFonts w:ascii="Cambria Math" w:hAnsi="Cambria Math"/>
          </w:rPr>
          <m:t>),тоф=(wt+</m:t>
        </m:r>
        <m:sSub>
          <m:sSubPr>
            <m:ctrlPr>
              <w:rPr>
                <w:rFonts w:ascii="Cambria Math" w:hAnsi="Cambria Math"/>
              </w:rPr>
            </m:ctrlPr>
          </m:sSubPr>
          <m:e>
            <m:r>
              <w:rPr>
                <w:rFonts w:ascii="Cambria Math" w:hAnsi="Cambria Math"/>
              </w:rPr>
              <m:t>ф</m:t>
            </m:r>
          </m:e>
          <m:sub>
            <m:r>
              <w:rPr>
                <w:rFonts w:ascii="Cambria Math" w:hAnsi="Cambria Math"/>
              </w:rPr>
              <m:t>u</m:t>
            </m:r>
          </m:sub>
        </m:sSub>
        <m:r>
          <w:rPr>
            <w:rFonts w:ascii="Cambria Math" w:hAnsi="Cambria Math"/>
          </w:rPr>
          <m:t>)</m:t>
        </m:r>
      </m:oMath>
      <w:r w:rsidRPr="002E2150">
        <w:rPr>
          <w:rFonts w:asciiTheme="majorHAnsi" w:eastAsia="Sylfaen" w:hAnsiTheme="majorHAnsi" w:cs="Sylfaen"/>
          <w:color w:val="000000"/>
        </w:rPr>
        <w:t>-</w:t>
      </w:r>
    </w:p>
    <w:p w:rsidR="00541A6A" w:rsidRPr="002E2150" w:rsidRDefault="00541A6A" w:rsidP="00541A6A">
      <w:pPr>
        <w:pStyle w:val="Standard"/>
        <w:autoSpaceDE w:val="0"/>
        <w:textAlignment w:val="auto"/>
        <w:rPr>
          <w:rFonts w:asciiTheme="majorHAnsi" w:eastAsia="Sylfaen" w:hAnsiTheme="majorHAnsi" w:cs="Sylfaen"/>
          <w:color w:val="000000"/>
        </w:rPr>
      </w:pPr>
      <m:oMath>
        <m:r>
          <w:rPr>
            <w:rFonts w:ascii="Cambria Math" w:hAnsi="Cambria Math"/>
          </w:rPr>
          <m:t>-(wt+</m:t>
        </m:r>
        <m:sSub>
          <m:sSubPr>
            <m:ctrlPr>
              <w:rPr>
                <w:rFonts w:ascii="Cambria Math" w:hAnsi="Cambria Math"/>
              </w:rPr>
            </m:ctrlPr>
          </m:sSubPr>
          <m:e>
            <m:r>
              <w:rPr>
                <w:rFonts w:ascii="Cambria Math" w:hAnsi="Cambria Math"/>
              </w:rPr>
              <m:t>ф</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ф</m:t>
            </m:r>
          </m:e>
          <m:sub>
            <m:r>
              <w:rPr>
                <w:rFonts w:ascii="Cambria Math" w:hAnsi="Cambria Math"/>
              </w:rPr>
              <m:t>u</m:t>
            </m:r>
          </m:sub>
        </m:sSub>
        <m:r>
          <w:rPr>
            <w:rFonts w:ascii="Cambria Math" w:hAnsi="Cambria Math"/>
          </w:rPr>
          <m:t>-</m:t>
        </m:r>
        <m:sSub>
          <m:sSubPr>
            <m:ctrlPr>
              <w:rPr>
                <w:rFonts w:ascii="Cambria Math" w:hAnsi="Cambria Math"/>
              </w:rPr>
            </m:ctrlPr>
          </m:sSubPr>
          <m:e>
            <m:r>
              <w:rPr>
                <w:rFonts w:ascii="Cambria Math" w:hAnsi="Cambria Math"/>
              </w:rPr>
              <m:t>ф</m:t>
            </m:r>
          </m:e>
          <m:sub>
            <m:r>
              <w:rPr>
                <w:rFonts w:ascii="Cambria Math" w:hAnsi="Cambria Math"/>
              </w:rPr>
              <m:t>i</m:t>
            </m:r>
          </m:sub>
        </m:sSub>
      </m:oMath>
      <w:r w:rsidRPr="002E2150">
        <w:rPr>
          <w:rFonts w:asciiTheme="majorHAnsi" w:eastAsia="Sylfaen" w:hAnsiTheme="majorHAnsi" w:cs="Sylfaen"/>
          <w:color w:val="000000"/>
          <w:spacing w:val="30"/>
        </w:rPr>
        <w:t>(рис.1.23.)</w:t>
      </w:r>
    </w:p>
    <w:p w:rsidR="00541A6A" w:rsidRPr="002E2150" w:rsidRDefault="00541A6A" w:rsidP="00541A6A">
      <w:pPr>
        <w:pStyle w:val="Standard"/>
        <w:autoSpaceDE w:val="0"/>
        <w:textAlignment w:val="auto"/>
        <w:rPr>
          <w:rFonts w:asciiTheme="majorHAnsi" w:eastAsia="Sylfaen" w:hAnsiTheme="majorHAnsi" w:cs="Sylfaen"/>
          <w:color w:val="000000"/>
        </w:rPr>
      </w:pPr>
      <w:r w:rsidRPr="002E2150">
        <w:rPr>
          <w:rFonts w:asciiTheme="majorHAnsi" w:eastAsia="Sylfaen" w:hAnsiTheme="majorHAnsi" w:cs="Sylfaen"/>
          <w:noProof/>
          <w:color w:val="000000"/>
        </w:rPr>
        <w:drawing>
          <wp:anchor distT="0" distB="0" distL="114300" distR="114300" simplePos="0" relativeHeight="251678720" behindDoc="0" locked="0" layoutInCell="1" allowOverlap="1" wp14:anchorId="6B6C8B7B" wp14:editId="3E2FE3EC">
            <wp:simplePos x="0" y="0"/>
            <wp:positionH relativeFrom="column">
              <wp:posOffset>2997720</wp:posOffset>
            </wp:positionH>
            <wp:positionV relativeFrom="paragraph">
              <wp:posOffset>177840</wp:posOffset>
            </wp:positionV>
            <wp:extent cx="2847960" cy="1838160"/>
            <wp:effectExtent l="0" t="0" r="0" b="0"/>
            <wp:wrapSquare wrapText="bothSides"/>
            <wp:docPr id="24" name="Графический объект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lum/>
                      <a:alphaModFix/>
                    </a:blip>
                    <a:srcRect/>
                    <a:stretch>
                      <a:fillRect/>
                    </a:stretch>
                  </pic:blipFill>
                  <pic:spPr>
                    <a:xfrm>
                      <a:off x="0" y="0"/>
                      <a:ext cx="2847960" cy="1838160"/>
                    </a:xfrm>
                    <a:prstGeom prst="rect">
                      <a:avLst/>
                    </a:prstGeom>
                  </pic:spPr>
                </pic:pic>
              </a:graphicData>
            </a:graphic>
          </wp:anchor>
        </w:drawing>
      </w:r>
      <w:r w:rsidRPr="002E2150">
        <w:rPr>
          <w:rFonts w:asciiTheme="majorHAnsi" w:eastAsia="Sylfaen" w:hAnsiTheme="majorHAnsi" w:cs="Sylfaen"/>
          <w:color w:val="000000"/>
        </w:rPr>
        <w:t>Миттєве значення періодичного змінного струму змінюється з часом, а тому по якому-небудь одному його значенню не можна судити про величину змінного струму. У зв'язку з цим для характеристики періодичних змінних величин , користуються такими значеннями,</w:t>
      </w:r>
    </w:p>
    <w:p w:rsidR="00541A6A" w:rsidRPr="002E2150" w:rsidRDefault="00541A6A" w:rsidP="00541A6A">
      <w:pPr>
        <w:pStyle w:val="Standard"/>
        <w:ind w:firstLine="680"/>
        <w:rPr>
          <w:rFonts w:asciiTheme="majorHAnsi" w:hAnsiTheme="majorHAnsi"/>
        </w:rPr>
      </w:pPr>
    </w:p>
    <w:p w:rsidR="00541A6A" w:rsidRPr="002E2150" w:rsidRDefault="00541A6A" w:rsidP="00541A6A">
      <w:pPr>
        <w:pStyle w:val="Standard"/>
        <w:ind w:firstLine="680"/>
        <w:rPr>
          <w:rFonts w:asciiTheme="majorHAnsi" w:hAnsiTheme="majorHAnsi"/>
        </w:rPr>
      </w:pPr>
    </w:p>
    <w:p w:rsidR="00541A6A" w:rsidRPr="002E2150" w:rsidRDefault="00541A6A" w:rsidP="00541A6A">
      <w:pPr>
        <w:pStyle w:val="Standard"/>
        <w:ind w:firstLine="680"/>
        <w:rPr>
          <w:rFonts w:asciiTheme="majorHAnsi" w:hAnsiTheme="majorHAnsi"/>
          <w:color w:val="000000"/>
        </w:rPr>
      </w:pPr>
    </w:p>
    <w:p w:rsidR="00541A6A" w:rsidRPr="002E2150" w:rsidRDefault="00541A6A" w:rsidP="00541A6A">
      <w:pPr>
        <w:pStyle w:val="Standard"/>
        <w:rPr>
          <w:rFonts w:asciiTheme="majorHAnsi" w:hAnsiTheme="majorHAnsi"/>
          <w:color w:val="000000"/>
        </w:rPr>
      </w:pPr>
      <w:r w:rsidRPr="002E2150">
        <w:rPr>
          <w:rFonts w:asciiTheme="majorHAnsi" w:hAnsiTheme="majorHAnsi"/>
          <w:color w:val="000000"/>
        </w:rPr>
        <w:t>які виражають тепловий чя електродинамічний ефект</w:t>
      </w:r>
      <w:r w:rsidRPr="002E2150">
        <w:rPr>
          <w:rFonts w:asciiTheme="majorHAnsi" w:hAnsiTheme="majorHAnsi"/>
          <w:b/>
          <w:bCs/>
          <w:color w:val="000000"/>
        </w:rPr>
        <w:t xml:space="preserve">, </w:t>
      </w:r>
      <w:r w:rsidRPr="002E2150">
        <w:rPr>
          <w:rFonts w:asciiTheme="majorHAnsi" w:hAnsiTheme="majorHAnsi"/>
          <w:color w:val="000000"/>
        </w:rPr>
        <w:t xml:space="preserve">створений тою чи іншою величиною за цілий період її зміни. Такі значення періодичних величин називають діючими, </w:t>
      </w:r>
      <w:r w:rsidRPr="002E2150">
        <w:rPr>
          <w:rFonts w:asciiTheme="majorHAnsi" w:eastAsia="Times New Roman" w:hAnsiTheme="majorHAnsi" w:cs="Times New Roman"/>
          <w:color w:val="000000"/>
        </w:rPr>
        <w:t xml:space="preserve">aбo </w:t>
      </w:r>
      <w:r w:rsidRPr="002E2150">
        <w:rPr>
          <w:rFonts w:asciiTheme="majorHAnsi" w:hAnsiTheme="majorHAnsi"/>
          <w:color w:val="000000"/>
        </w:rPr>
        <w:t>ефективними значеннями.</w:t>
      </w:r>
    </w:p>
    <w:p w:rsidR="00541A6A" w:rsidRPr="002E2150" w:rsidRDefault="00541A6A" w:rsidP="00541A6A">
      <w:pPr>
        <w:pStyle w:val="Standard"/>
        <w:autoSpaceDE w:val="0"/>
        <w:textAlignment w:val="auto"/>
        <w:rPr>
          <w:rFonts w:asciiTheme="majorHAnsi" w:hAnsiTheme="majorHAnsi"/>
        </w:rPr>
      </w:pPr>
      <w:r w:rsidRPr="002E2150">
        <w:rPr>
          <w:rFonts w:asciiTheme="majorHAnsi" w:hAnsiTheme="majorHAnsi"/>
          <w:color w:val="000000"/>
        </w:rPr>
        <w:tab/>
        <w:t xml:space="preserve">Під діючим значенням змінного струму розуміють значення такого постійного струму, який за час одного періоду Т виділяє в опорі R таку ж кількість тепла, як I даний змінний струм. Установимо зв'язок між амплітудним і діючим значенням змінного струму За нескінченно малий проміжок часу </w:t>
      </w:r>
      <w:r w:rsidRPr="002E2150">
        <w:rPr>
          <w:rFonts w:asciiTheme="majorHAnsi" w:eastAsia="Courier New" w:hAnsiTheme="majorHAnsi" w:cs="Courier New"/>
        </w:rPr>
        <w:t>α</w:t>
      </w:r>
      <w:r w:rsidRPr="002E2150">
        <w:rPr>
          <w:rFonts w:asciiTheme="majorHAnsi" w:eastAsia="Courier New" w:hAnsiTheme="majorHAnsi" w:cs="Courier New"/>
          <w:color w:val="000000"/>
        </w:rPr>
        <w:t>t</w:t>
      </w:r>
      <w:r w:rsidRPr="002E2150">
        <w:rPr>
          <w:rFonts w:asciiTheme="majorHAnsi" w:hAnsiTheme="majorHAnsi"/>
          <w:color w:val="000000"/>
        </w:rPr>
        <w:t xml:space="preserve"> в опорі R змінний струм виділить енергію </w:t>
      </w:r>
      <m:oMath>
        <m:r>
          <w:rPr>
            <w:rFonts w:ascii="Cambria Math" w:hAnsi="Cambria Math"/>
          </w:rPr>
          <m:t>dW=</m:t>
        </m:r>
        <m:sSup>
          <m:sSupPr>
            <m:ctrlPr>
              <w:rPr>
                <w:rFonts w:ascii="Cambria Math" w:hAnsi="Cambria Math"/>
              </w:rPr>
            </m:ctrlPr>
          </m:sSupPr>
          <m:e>
            <m:r>
              <w:rPr>
                <w:rFonts w:ascii="Cambria Math" w:hAnsi="Cambria Math"/>
              </w:rPr>
              <m:t>i</m:t>
            </m:r>
          </m:e>
          <m:sup>
            <m:r>
              <w:rPr>
                <w:rFonts w:ascii="Cambria Math" w:hAnsi="Cambria Math"/>
              </w:rPr>
              <m:t>2</m:t>
            </m:r>
          </m:sup>
        </m:sSup>
        <m:r>
          <w:rPr>
            <w:rFonts w:ascii="Cambria Math" w:hAnsi="Cambria Math"/>
          </w:rPr>
          <m:t>Rdt</m:t>
        </m:r>
      </m:oMath>
      <w:r w:rsidRPr="002E2150">
        <w:rPr>
          <w:rFonts w:asciiTheme="majorHAnsi" w:hAnsiTheme="majorHAnsi"/>
          <w:color w:val="000000"/>
        </w:rPr>
        <w:t>, а за час рівний одному періоду</w:t>
      </w:r>
      <w:r w:rsidRPr="002E2150">
        <w:rPr>
          <w:rFonts w:asciiTheme="majorHAnsi" w:hAnsiTheme="majorHAnsi"/>
          <w:color w:val="000000"/>
        </w:rPr>
        <w:tab/>
      </w:r>
    </w:p>
    <w:p w:rsidR="00541A6A" w:rsidRPr="002E2150" w:rsidRDefault="00541A6A" w:rsidP="00541A6A">
      <w:pPr>
        <w:pStyle w:val="Standard"/>
        <w:autoSpaceDE w:val="0"/>
        <w:textAlignment w:val="auto"/>
        <w:rPr>
          <w:rFonts w:asciiTheme="majorHAnsi" w:hAnsiTheme="majorHAnsi"/>
        </w:rPr>
      </w:pPr>
      <w:r w:rsidRPr="002E2150">
        <w:rPr>
          <w:rFonts w:asciiTheme="majorHAnsi" w:hAnsiTheme="majorHAnsi"/>
          <w:b/>
          <w:bCs/>
          <w:color w:val="000000"/>
        </w:rPr>
        <w:tab/>
      </w:r>
      <m:oMath>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m:t>
        </m:r>
        <m:nary>
          <m:naryPr>
            <m:limLoc m:val="undOvr"/>
            <m:ctrlPr>
              <w:rPr>
                <w:rFonts w:ascii="Cambria Math" w:hAnsi="Cambria Math"/>
              </w:rPr>
            </m:ctrlPr>
          </m:naryPr>
          <m:sub>
            <m:r>
              <w:rPr>
                <w:rFonts w:ascii="Cambria Math" w:hAnsi="Cambria Math"/>
              </w:rPr>
              <m:t>0</m:t>
            </m:r>
          </m:sub>
          <m:sup>
            <m:r>
              <w:rPr>
                <w:rFonts w:ascii="Cambria Math" w:hAnsi="Cambria Math"/>
              </w:rPr>
              <m:t>T</m:t>
            </m:r>
          </m:sup>
          <m:e/>
        </m:nary>
        <m:sSup>
          <m:sSupPr>
            <m:ctrlPr>
              <w:rPr>
                <w:rFonts w:ascii="Cambria Math" w:hAnsi="Cambria Math"/>
              </w:rPr>
            </m:ctrlPr>
          </m:sSupPr>
          <m:e>
            <m:r>
              <w:rPr>
                <w:rFonts w:ascii="Cambria Math" w:hAnsi="Cambria Math"/>
              </w:rPr>
              <m:t>i</m:t>
            </m:r>
          </m:e>
          <m:sup>
            <m:r>
              <w:rPr>
                <w:rFonts w:ascii="Cambria Math" w:hAnsi="Cambria Math"/>
              </w:rPr>
              <m:t>2</m:t>
            </m:r>
          </m:sup>
        </m:sSup>
        <m:r>
          <w:rPr>
            <w:rFonts w:ascii="Cambria Math" w:hAnsi="Cambria Math"/>
          </w:rPr>
          <m:t>Rdt</m:t>
        </m:r>
      </m:oMath>
      <w:r w:rsidRPr="002E2150">
        <w:rPr>
          <w:rFonts w:asciiTheme="majorHAnsi" w:hAnsiTheme="majorHAnsi"/>
          <w:b/>
          <w:bCs/>
          <w:color w:val="000000"/>
        </w:rPr>
        <w:tab/>
      </w:r>
      <w:r w:rsidRPr="002E2150">
        <w:rPr>
          <w:rFonts w:asciiTheme="majorHAnsi" w:hAnsiTheme="majorHAnsi"/>
          <w:b/>
          <w:bCs/>
          <w:color w:val="000000"/>
        </w:rPr>
        <w:tab/>
      </w:r>
      <w:r w:rsidRPr="002E2150">
        <w:rPr>
          <w:rFonts w:asciiTheme="majorHAnsi" w:hAnsiTheme="majorHAnsi"/>
          <w:b/>
          <w:bCs/>
          <w:color w:val="000000"/>
        </w:rPr>
        <w:tab/>
      </w:r>
      <w:r w:rsidRPr="002E2150">
        <w:rPr>
          <w:rFonts w:asciiTheme="majorHAnsi" w:hAnsiTheme="majorHAnsi"/>
          <w:b/>
          <w:bCs/>
          <w:color w:val="000000"/>
        </w:rPr>
        <w:tab/>
      </w:r>
      <w:r w:rsidRPr="002E2150">
        <w:rPr>
          <w:rFonts w:asciiTheme="majorHAnsi" w:hAnsiTheme="majorHAnsi"/>
          <w:b/>
          <w:bCs/>
          <w:color w:val="000000"/>
        </w:rPr>
        <w:tab/>
      </w:r>
      <w:r w:rsidRPr="002E2150">
        <w:rPr>
          <w:rFonts w:asciiTheme="majorHAnsi" w:hAnsiTheme="majorHAnsi"/>
          <w:b/>
          <w:bCs/>
          <w:color w:val="000000"/>
        </w:rPr>
        <w:tab/>
      </w:r>
      <w:r w:rsidRPr="002E2150">
        <w:rPr>
          <w:rFonts w:asciiTheme="majorHAnsi" w:hAnsiTheme="majorHAnsi"/>
          <w:b/>
          <w:bCs/>
          <w:color w:val="000000"/>
        </w:rPr>
        <w:tab/>
      </w:r>
      <w:r w:rsidRPr="002E2150">
        <w:rPr>
          <w:rFonts w:asciiTheme="majorHAnsi" w:hAnsiTheme="majorHAnsi"/>
          <w:b/>
          <w:bCs/>
          <w:color w:val="000000"/>
        </w:rPr>
        <w:tab/>
      </w:r>
      <w:r w:rsidRPr="002E2150">
        <w:rPr>
          <w:rFonts w:asciiTheme="majorHAnsi" w:hAnsiTheme="majorHAnsi"/>
          <w:b/>
          <w:bCs/>
          <w:color w:val="000000"/>
        </w:rPr>
        <w:tab/>
      </w:r>
      <w:r w:rsidRPr="002E2150">
        <w:rPr>
          <w:rFonts w:asciiTheme="majorHAnsi" w:hAnsiTheme="majorHAnsi"/>
          <w:color w:val="000000"/>
        </w:rPr>
        <w:t>(1.38)</w:t>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ab/>
        <w:t xml:space="preserve">Якщо через той же опір R буде протікати постійний струм </w:t>
      </w:r>
      <w:r w:rsidRPr="002E2150">
        <w:rPr>
          <w:rFonts w:asciiTheme="majorHAnsi" w:eastAsia="Times New Roman" w:hAnsiTheme="majorHAnsi" w:cs="Times New Roman"/>
          <w:color w:val="000000"/>
        </w:rPr>
        <w:t xml:space="preserve">J </w:t>
      </w:r>
      <w:r w:rsidRPr="002E2150">
        <w:rPr>
          <w:rFonts w:asciiTheme="majorHAnsi" w:hAnsiTheme="majorHAnsi"/>
          <w:color w:val="000000"/>
        </w:rPr>
        <w:t>, то він виділить енергію за час Т.</w:t>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m:oMath>
        <m:sSub>
          <m:sSubPr>
            <m:ctrlPr>
              <w:rPr>
                <w:rFonts w:ascii="Cambria Math" w:hAnsi="Cambria Math"/>
              </w:rPr>
            </m:ctrlPr>
          </m:sSubPr>
          <m:e>
            <m:r>
              <w:rPr>
                <w:rFonts w:ascii="Cambria Math" w:hAnsi="Cambria Math"/>
              </w:rPr>
              <m:t>W</m:t>
            </m:r>
          </m:e>
          <m:sub>
            <m:r>
              <w:rPr>
                <w:rFonts w:ascii="Cambria Math" w:hAnsi="Cambria Math"/>
              </w:rPr>
              <m:t>2</m:t>
            </m:r>
          </m:sub>
        </m:sSub>
        <m:r>
          <w:rPr>
            <w:rFonts w:ascii="Cambria Math" w:hAnsi="Cambria Math"/>
          </w:rPr>
          <m:t>=</m:t>
        </m:r>
        <m:sSup>
          <m:sSupPr>
            <m:ctrlPr>
              <w:rPr>
                <w:rFonts w:ascii="Cambria Math" w:hAnsi="Cambria Math"/>
              </w:rPr>
            </m:ctrlPr>
          </m:sSupPr>
          <m:e>
            <m:r>
              <w:rPr>
                <w:rFonts w:ascii="Cambria Math" w:hAnsi="Cambria Math"/>
              </w:rPr>
              <m:t>I</m:t>
            </m:r>
          </m:e>
          <m:sup>
            <m:r>
              <w:rPr>
                <w:rFonts w:ascii="Cambria Math" w:hAnsi="Cambria Math"/>
              </w:rPr>
              <m:t>2</m:t>
            </m:r>
          </m:sup>
        </m:sSup>
        <m:r>
          <w:rPr>
            <w:rFonts w:ascii="Cambria Math" w:hAnsi="Cambria Math"/>
          </w:rPr>
          <m:t>RT</m:t>
        </m:r>
      </m:oMath>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t>(1.39)</w:t>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 xml:space="preserve">Якщо значення </w:t>
      </w:r>
      <w:r w:rsidRPr="002E2150">
        <w:rPr>
          <w:rFonts w:asciiTheme="majorHAnsi" w:eastAsia="Times New Roman" w:hAnsiTheme="majorHAnsi" w:cs="Times New Roman"/>
          <w:b/>
          <w:bCs/>
          <w:i/>
          <w:iCs/>
          <w:color w:val="000000"/>
        </w:rPr>
        <w:t>J</w:t>
      </w:r>
      <w:r w:rsidRPr="002E2150">
        <w:rPr>
          <w:rFonts w:asciiTheme="majorHAnsi" w:eastAsia="Times New Roman" w:hAnsiTheme="majorHAnsi" w:cs="Times New Roman"/>
          <w:color w:val="000000"/>
        </w:rPr>
        <w:t xml:space="preserve"> </w:t>
      </w:r>
      <w:r w:rsidRPr="002E2150">
        <w:rPr>
          <w:rFonts w:asciiTheme="majorHAnsi" w:hAnsiTheme="majorHAnsi"/>
          <w:color w:val="000000"/>
        </w:rPr>
        <w:t xml:space="preserve">таке, що </w:t>
      </w:r>
      <m:oMath>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2</m:t>
            </m:r>
          </m:sub>
        </m:sSub>
      </m:oMath>
      <w:r w:rsidRPr="002E2150">
        <w:rPr>
          <w:rFonts w:asciiTheme="majorHAnsi" w:hAnsiTheme="majorHAnsi"/>
          <w:color w:val="000000"/>
        </w:rPr>
        <w:t>, тоді J буде чисельно до- рівнювати діючому значенню періодичного струму. Отже,</w:t>
      </w:r>
      <w:r w:rsidRPr="002E2150">
        <w:rPr>
          <w:rFonts w:asciiTheme="majorHAnsi" w:hAnsiTheme="majorHAnsi"/>
          <w:color w:val="000000"/>
        </w:rPr>
        <w:tab/>
        <w:t xml:space="preserve">            </w:t>
      </w:r>
      <w:r w:rsidRPr="002E2150">
        <w:rPr>
          <w:rFonts w:asciiTheme="majorHAnsi" w:hAnsiTheme="majorHAnsi"/>
          <w:color w:val="000000"/>
        </w:rPr>
        <w:tab/>
      </w:r>
    </w:p>
    <w:p w:rsidR="00541A6A" w:rsidRPr="002E2150" w:rsidRDefault="00541A6A" w:rsidP="00541A6A">
      <w:pPr>
        <w:pStyle w:val="Standard"/>
        <w:autoSpaceDE w:val="0"/>
        <w:textAlignment w:val="auto"/>
        <w:rPr>
          <w:rFonts w:asciiTheme="majorHAnsi" w:hAnsiTheme="majorHAnsi"/>
          <w:color w:val="000000"/>
        </w:rPr>
      </w:pPr>
      <w:bookmarkStart w:id="2" w:name="bookmark01"/>
      <w:r w:rsidRPr="002E2150">
        <w:rPr>
          <w:rFonts w:asciiTheme="majorHAnsi" w:hAnsiTheme="majorHAnsi"/>
          <w:color w:val="000000"/>
        </w:rPr>
        <w:t xml:space="preserve"> </w:t>
      </w:r>
      <w:bookmarkEnd w:id="2"/>
      <w:r w:rsidRPr="002E2150">
        <w:rPr>
          <w:rFonts w:asciiTheme="majorHAnsi" w:hAnsiTheme="majorHAnsi"/>
          <w:color w:val="000000"/>
        </w:rPr>
        <w:tab/>
      </w:r>
      <m:oMath>
        <m:sSup>
          <m:sSupPr>
            <m:ctrlPr>
              <w:rPr>
                <w:rFonts w:ascii="Cambria Math" w:hAnsi="Cambria Math"/>
              </w:rPr>
            </m:ctrlPr>
          </m:sSupPr>
          <m:e>
            <m:r>
              <w:rPr>
                <w:rFonts w:ascii="Cambria Math" w:hAnsi="Cambria Math"/>
              </w:rPr>
              <m:t>I</m:t>
            </m:r>
          </m:e>
          <m:sup>
            <m:r>
              <w:rPr>
                <w:rFonts w:ascii="Cambria Math" w:hAnsi="Cambria Math"/>
              </w:rPr>
              <m:t>2</m:t>
            </m:r>
          </m:sup>
        </m:sSup>
        <m:r>
          <w:rPr>
            <w:rFonts w:ascii="Cambria Math" w:hAnsi="Cambria Math"/>
          </w:rPr>
          <m:t>RT=</m:t>
        </m:r>
        <m:nary>
          <m:naryPr>
            <m:limLoc m:val="undOvr"/>
            <m:ctrlPr>
              <w:rPr>
                <w:rFonts w:ascii="Cambria Math" w:hAnsi="Cambria Math"/>
              </w:rPr>
            </m:ctrlPr>
          </m:naryPr>
          <m:sub>
            <m:r>
              <w:rPr>
                <w:rFonts w:ascii="Cambria Math" w:hAnsi="Cambria Math"/>
              </w:rPr>
              <m:t>0</m:t>
            </m:r>
          </m:sub>
          <m:sup>
            <m:r>
              <w:rPr>
                <w:rFonts w:ascii="Cambria Math" w:hAnsi="Cambria Math"/>
              </w:rPr>
              <m:t>T</m:t>
            </m:r>
          </m:sup>
          <m:e/>
        </m:nary>
        <m:sSup>
          <m:sSupPr>
            <m:ctrlPr>
              <w:rPr>
                <w:rFonts w:ascii="Cambria Math" w:hAnsi="Cambria Math"/>
              </w:rPr>
            </m:ctrlPr>
          </m:sSupPr>
          <m:e>
            <m:r>
              <w:rPr>
                <w:rFonts w:ascii="Cambria Math" w:hAnsi="Cambria Math"/>
              </w:rPr>
              <m:t>i</m:t>
            </m:r>
          </m:e>
          <m:sup>
            <m:r>
              <w:rPr>
                <w:rFonts w:ascii="Cambria Math" w:hAnsi="Cambria Math"/>
              </w:rPr>
              <m:t>2</m:t>
            </m:r>
          </m:sup>
        </m:sSup>
        <m:r>
          <w:rPr>
            <w:rFonts w:ascii="Cambria Math" w:hAnsi="Cambria Math"/>
          </w:rPr>
          <m:t>Rdt</m:t>
        </m:r>
      </m:oMath>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Звідси діюче значення періодичного змінного струму</w:t>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ab/>
      </w:r>
      <m:oMath>
        <m:r>
          <w:rPr>
            <w:rFonts w:ascii="Cambria Math" w:hAnsi="Cambria Math"/>
          </w:rPr>
          <m:t>I=</m:t>
        </m:r>
        <m:rad>
          <m:radPr>
            <m:degHide m:val="1"/>
            <m:ctrlPr>
              <w:rPr>
                <w:rFonts w:ascii="Cambria Math" w:hAnsi="Cambria Math"/>
              </w:rPr>
            </m:ctrlPr>
          </m:radPr>
          <m:deg/>
          <m:e>
            <m:f>
              <m:fPr>
                <m:type m:val="lin"/>
                <m:ctrlPr>
                  <w:rPr>
                    <w:rFonts w:ascii="Cambria Math" w:hAnsi="Cambria Math"/>
                  </w:rPr>
                </m:ctrlPr>
              </m:fPr>
              <m:num>
                <m:r>
                  <w:rPr>
                    <w:rFonts w:ascii="Cambria Math" w:hAnsi="Cambria Math"/>
                  </w:rPr>
                  <m:t>1</m:t>
                </m:r>
              </m:num>
              <m:den>
                <m:r>
                  <w:rPr>
                    <w:rFonts w:ascii="Cambria Math" w:hAnsi="Cambria Math"/>
                  </w:rPr>
                  <m:t>t</m:t>
                </m:r>
              </m:den>
            </m:f>
            <m:nary>
              <m:naryPr>
                <m:limLoc m:val="undOvr"/>
                <m:ctrlPr>
                  <w:rPr>
                    <w:rFonts w:ascii="Cambria Math" w:hAnsi="Cambria Math"/>
                  </w:rPr>
                </m:ctrlPr>
              </m:naryPr>
              <m:sub>
                <m:r>
                  <w:rPr>
                    <w:rFonts w:ascii="Cambria Math" w:hAnsi="Cambria Math"/>
                  </w:rPr>
                  <m:t>0</m:t>
                </m:r>
              </m:sub>
              <m:sup>
                <m:r>
                  <w:rPr>
                    <w:rFonts w:ascii="Cambria Math" w:hAnsi="Cambria Math"/>
                  </w:rPr>
                  <m:t>T</m:t>
                </m:r>
              </m:sup>
              <m:e/>
            </m:nary>
            <m:sSup>
              <m:sSupPr>
                <m:ctrlPr>
                  <w:rPr>
                    <w:rFonts w:ascii="Cambria Math" w:hAnsi="Cambria Math"/>
                  </w:rPr>
                </m:ctrlPr>
              </m:sSupPr>
              <m:e>
                <m:r>
                  <w:rPr>
                    <w:rFonts w:ascii="Cambria Math" w:hAnsi="Cambria Math"/>
                  </w:rPr>
                  <m:t>i</m:t>
                </m:r>
              </m:e>
              <m:sup>
                <m:r>
                  <w:rPr>
                    <w:rFonts w:ascii="Cambria Math" w:hAnsi="Cambria Math"/>
                  </w:rPr>
                  <m:t>2</m:t>
                </m:r>
              </m:sup>
            </m:sSup>
            <m:r>
              <w:rPr>
                <w:rFonts w:ascii="Cambria Math" w:hAnsi="Cambria Math"/>
              </w:rPr>
              <m:t>dt</m:t>
            </m:r>
          </m:e>
        </m:rad>
      </m:oMath>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t>(1.40)</w:t>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eastAsia="Times New Roman" w:hAnsiTheme="majorHAnsi" w:cs="Times New Roman"/>
          <w:color w:val="000000"/>
        </w:rPr>
        <w:t>Вираз</w:t>
      </w:r>
      <w:r w:rsidRPr="002E2150">
        <w:rPr>
          <w:rFonts w:asciiTheme="majorHAnsi" w:eastAsia="Times New Roman" w:hAnsiTheme="majorHAnsi" w:cs="Times New Roman"/>
          <w:b/>
          <w:bCs/>
          <w:color w:val="000000"/>
        </w:rPr>
        <w:t xml:space="preserve"> </w:t>
      </w:r>
      <w:r w:rsidRPr="002E2150">
        <w:rPr>
          <w:rFonts w:asciiTheme="majorHAnsi" w:hAnsiTheme="majorHAnsi"/>
          <w:color w:val="000000"/>
        </w:rPr>
        <w:t>(1.40) справедливий для будь-якого періодичного змінного струму. У випадку синусоїдального струму</w:t>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b/>
          <w:bCs/>
          <w:i/>
          <w:iCs/>
          <w:color w:val="000000"/>
        </w:rPr>
        <w:tab/>
      </w:r>
      <m:oMath>
        <m:r>
          <w:rPr>
            <w:rFonts w:ascii="Cambria Math" w:hAnsi="Cambria Math"/>
          </w:rPr>
          <m:t>I=</m:t>
        </m:r>
        <m:rad>
          <m:radPr>
            <m:degHide m:val="1"/>
            <m:ctrlPr>
              <w:rPr>
                <w:rFonts w:ascii="Cambria Math" w:hAnsi="Cambria Math"/>
              </w:rPr>
            </m:ctrlPr>
          </m:radPr>
          <m:deg/>
          <m:e>
            <m:f>
              <m:fPr>
                <m:type m:val="lin"/>
                <m:ctrlPr>
                  <w:rPr>
                    <w:rFonts w:ascii="Cambria Math" w:hAnsi="Cambria Math"/>
                  </w:rPr>
                </m:ctrlPr>
              </m:fPr>
              <m:num>
                <m:r>
                  <w:rPr>
                    <w:rFonts w:ascii="Cambria Math" w:hAnsi="Cambria Math"/>
                  </w:rPr>
                  <m:t>1</m:t>
                </m:r>
              </m:num>
              <m:den>
                <m:r>
                  <w:rPr>
                    <w:rFonts w:ascii="Cambria Math" w:hAnsi="Cambria Math"/>
                  </w:rPr>
                  <m:t>T</m:t>
                </m:r>
              </m:den>
            </m:f>
            <m:nary>
              <m:naryPr>
                <m:limLoc m:val="undOvr"/>
                <m:ctrlPr>
                  <w:rPr>
                    <w:rFonts w:ascii="Cambria Math" w:hAnsi="Cambria Math"/>
                  </w:rPr>
                </m:ctrlPr>
              </m:naryPr>
              <m:sub>
                <m:r>
                  <w:rPr>
                    <w:rFonts w:ascii="Cambria Math" w:hAnsi="Cambria Math"/>
                  </w:rPr>
                  <m:t>0</m:t>
                </m:r>
              </m:sub>
              <m:sup>
                <m:r>
                  <w:rPr>
                    <w:rFonts w:ascii="Cambria Math" w:hAnsi="Cambria Math"/>
                  </w:rPr>
                  <m:t>T</m:t>
                </m:r>
              </m:sup>
              <m:e/>
            </m:nary>
            <m:sSubSup>
              <m:sSubSupPr>
                <m:ctrlPr>
                  <w:rPr>
                    <w:rFonts w:ascii="Cambria Math" w:hAnsi="Cambria Math"/>
                  </w:rPr>
                </m:ctrlPr>
              </m:sSubSupPr>
              <m:e>
                <m:r>
                  <w:rPr>
                    <w:rFonts w:ascii="Cambria Math" w:hAnsi="Cambria Math"/>
                  </w:rPr>
                  <m:t>I</m:t>
                </m:r>
              </m:e>
              <m:sub>
                <m:r>
                  <w:rPr>
                    <w:rFonts w:ascii="Cambria Math" w:hAnsi="Cambria Math"/>
                  </w:rPr>
                  <m:t>m</m:t>
                </m:r>
              </m:sub>
              <m:sup>
                <m:r>
                  <w:rPr>
                    <w:rFonts w:ascii="Cambria Math" w:hAnsi="Cambria Math"/>
                  </w:rPr>
                  <m:t>2</m:t>
                </m:r>
              </m:sup>
            </m:sSubSup>
            <m:sSup>
              <m:sSupPr>
                <m:ctrlPr>
                  <w:rPr>
                    <w:rFonts w:ascii="Cambria Math" w:hAnsi="Cambria Math"/>
                  </w:rPr>
                </m:ctrlPr>
              </m:sSupPr>
              <m:e>
                <m:r>
                  <m:rPr>
                    <m:sty m:val="p"/>
                  </m:rPr>
                  <w:rPr>
                    <w:rFonts w:ascii="Cambria Math" w:hAnsi="Cambria Math"/>
                  </w:rPr>
                  <m:t>sin</m:t>
                </m:r>
              </m:e>
              <m:sup>
                <m:r>
                  <w:rPr>
                    <w:rFonts w:ascii="Cambria Math" w:hAnsi="Cambria Math"/>
                  </w:rPr>
                  <m:t>2</m:t>
                </m:r>
              </m:sup>
            </m:sSup>
            <m:r>
              <w:rPr>
                <w:rFonts w:ascii="Cambria Math" w:hAnsi="Cambria Math"/>
              </w:rPr>
              <m:t>(wt+</m:t>
            </m:r>
            <m:sSub>
              <m:sSubPr>
                <m:ctrlPr>
                  <w:rPr>
                    <w:rFonts w:ascii="Cambria Math" w:hAnsi="Cambria Math"/>
                  </w:rPr>
                </m:ctrlPr>
              </m:sSubPr>
              <m:e>
                <m:r>
                  <w:rPr>
                    <w:rFonts w:ascii="Cambria Math" w:hAnsi="Cambria Math"/>
                  </w:rPr>
                  <m:t>ф</m:t>
                </m:r>
              </m:e>
              <m:sub>
                <m:r>
                  <w:rPr>
                    <w:rFonts w:ascii="Cambria Math" w:hAnsi="Cambria Math"/>
                  </w:rPr>
                  <m:t>i</m:t>
                </m:r>
              </m:sub>
            </m:sSub>
            <m:r>
              <w:rPr>
                <w:rFonts w:ascii="Cambria Math" w:hAnsi="Cambria Math"/>
              </w:rPr>
              <m:t>)dt</m:t>
            </m:r>
          </m:e>
        </m:rad>
        <m: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m</m:t>
                </m:r>
              </m:sub>
            </m:sSub>
          </m:num>
          <m:den>
            <m:rad>
              <m:radPr>
                <m:degHide m:val="1"/>
                <m:ctrlPr>
                  <w:rPr>
                    <w:rFonts w:ascii="Cambria Math" w:hAnsi="Cambria Math"/>
                  </w:rPr>
                </m:ctrlPr>
              </m:radPr>
              <m:deg/>
              <m:e>
                <m:r>
                  <w:rPr>
                    <w:rFonts w:ascii="Cambria Math" w:hAnsi="Cambria Math"/>
                  </w:rPr>
                  <m:t>2</m:t>
                </m:r>
              </m:e>
            </m:rad>
          </m:den>
        </m:f>
      </m:oMath>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hAnsiTheme="majorHAnsi"/>
          <w:color w:val="000000"/>
        </w:rPr>
        <w:tab/>
      </w:r>
      <w:r w:rsidRPr="002E2150">
        <w:rPr>
          <w:rFonts w:asciiTheme="majorHAnsi" w:eastAsia="Times New Roman" w:hAnsiTheme="majorHAnsi" w:cs="Times New Roman"/>
          <w:color w:val="000000"/>
        </w:rPr>
        <w:t>(1.</w:t>
      </w:r>
      <w:r w:rsidRPr="002E2150">
        <w:rPr>
          <w:rFonts w:asciiTheme="majorHAnsi" w:hAnsiTheme="majorHAnsi"/>
          <w:color w:val="000000"/>
        </w:rPr>
        <w:t>41)</w:t>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 xml:space="preserve">Таким чином, діюче значення синусоїдального струму в </w:t>
      </w:r>
      <m:oMath>
        <m:rad>
          <m:radPr>
            <m:degHide m:val="1"/>
            <m:ctrlPr>
              <w:rPr>
                <w:rFonts w:ascii="Cambria Math" w:hAnsi="Cambria Math"/>
              </w:rPr>
            </m:ctrlPr>
          </m:radPr>
          <m:deg/>
          <m:e>
            <m:r>
              <w:rPr>
                <w:rFonts w:ascii="Cambria Math" w:hAnsi="Cambria Math"/>
              </w:rPr>
              <m:t>(2)</m:t>
            </m:r>
          </m:e>
        </m:rad>
      </m:oMath>
      <w:r w:rsidRPr="002E2150">
        <w:rPr>
          <w:rFonts w:asciiTheme="majorHAnsi" w:hAnsiTheme="majorHAnsi"/>
          <w:color w:val="000000"/>
        </w:rPr>
        <w:t xml:space="preserve">раз менше амплітудного. Аналогічно можна знайти діючі значення синусоїдальних напруг і ЕРС: </w:t>
      </w:r>
      <m:oMath>
        <m:r>
          <w:rPr>
            <w:rFonts w:ascii="Cambria Math" w:hAnsi="Cambria Math"/>
          </w:rPr>
          <m:t>U=</m:t>
        </m:r>
        <m:f>
          <m:fPr>
            <m:type m:val="lin"/>
            <m:ctrlPr>
              <w:rPr>
                <w:rFonts w:ascii="Cambria Math" w:hAnsi="Cambria Math"/>
              </w:rPr>
            </m:ctrlPr>
          </m:fPr>
          <m:num>
            <m:sSub>
              <m:sSubPr>
                <m:ctrlPr>
                  <w:rPr>
                    <w:rFonts w:ascii="Cambria Math" w:hAnsi="Cambria Math"/>
                  </w:rPr>
                </m:ctrlPr>
              </m:sSubPr>
              <m:e>
                <m:r>
                  <w:rPr>
                    <w:rFonts w:ascii="Cambria Math" w:hAnsi="Cambria Math"/>
                  </w:rPr>
                  <m:t>U</m:t>
                </m:r>
              </m:e>
              <m:sub>
                <m:r>
                  <w:rPr>
                    <w:rFonts w:ascii="Cambria Math" w:hAnsi="Cambria Math"/>
                  </w:rPr>
                  <m:t>m</m:t>
                </m:r>
              </m:sub>
            </m:sSub>
          </m:num>
          <m:den>
            <m:rad>
              <m:radPr>
                <m:degHide m:val="1"/>
                <m:ctrlPr>
                  <w:rPr>
                    <w:rFonts w:ascii="Cambria Math" w:hAnsi="Cambria Math"/>
                  </w:rPr>
                </m:ctrlPr>
              </m:radPr>
              <m:deg/>
              <m:e>
                <m:r>
                  <w:rPr>
                    <w:rFonts w:ascii="Cambria Math" w:hAnsi="Cambria Math"/>
                  </w:rPr>
                  <m:t>(2)</m:t>
                </m:r>
              </m:e>
            </m:rad>
          </m:den>
        </m:f>
        <m:r>
          <w:rPr>
            <w:rFonts w:ascii="Cambria Math" w:hAnsi="Cambria Math"/>
          </w:rPr>
          <m:t>,E=</m:t>
        </m:r>
        <m:f>
          <m:fPr>
            <m:type m:val="lin"/>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m</m:t>
                </m:r>
              </m:sub>
            </m:sSub>
          </m:num>
          <m:den>
            <m:rad>
              <m:radPr>
                <m:degHide m:val="1"/>
                <m:ctrlPr>
                  <w:rPr>
                    <w:rFonts w:ascii="Cambria Math" w:hAnsi="Cambria Math"/>
                  </w:rPr>
                </m:ctrlPr>
              </m:radPr>
              <m:deg/>
              <m:e>
                <m:r>
                  <w:rPr>
                    <w:rFonts w:ascii="Cambria Math" w:hAnsi="Cambria Math"/>
                  </w:rPr>
                  <m:t>(2)</m:t>
                </m:r>
              </m:e>
            </m:rad>
          </m:den>
        </m:f>
        <m:r>
          <m:rPr>
            <m:sty m:val="p"/>
          </m:rPr>
          <w:rPr>
            <w:rFonts w:ascii="Cambria Math" w:hAnsi="Cambria Math"/>
          </w:rPr>
          <m:t>.</m:t>
        </m:r>
      </m:oMath>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ab/>
        <w:t>Амперметри і вольтметри показують діючі значення змінних струму і напруги. Леякі прилади реагують на середнє значення пе</w:t>
      </w:r>
      <w:r w:rsidRPr="002E2150">
        <w:rPr>
          <w:rFonts w:asciiTheme="majorHAnsi" w:hAnsiTheme="majorHAnsi"/>
          <w:color w:val="000000"/>
        </w:rPr>
        <w:softHyphen/>
        <w:t>ріодичного змінного струму:</w:t>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eastAsia="Lucida Sans Unicode" w:hAnsiTheme="majorHAnsi" w:cs="Lucida Sans Unicode"/>
          <w:color w:val="000000"/>
          <w:spacing w:val="-20"/>
        </w:rPr>
        <w:tab/>
      </w:r>
      <m:oMath>
        <m:sSub>
          <m:sSubPr>
            <m:ctrlPr>
              <w:rPr>
                <w:rFonts w:ascii="Cambria Math" w:hAnsi="Cambria Math"/>
              </w:rPr>
            </m:ctrlPr>
          </m:sSubPr>
          <m:e>
            <m:r>
              <w:rPr>
                <w:rFonts w:ascii="Cambria Math" w:hAnsi="Cambria Math"/>
              </w:rPr>
              <m:t>I</m:t>
            </m:r>
          </m:e>
          <m:sub>
            <m:r>
              <w:rPr>
                <w:rFonts w:ascii="Cambria Math" w:hAnsi="Cambria Math"/>
              </w:rPr>
              <m:t>c</m:t>
            </m:r>
            <m:r>
              <w:rPr>
                <w:rFonts w:ascii="Cambria Math" w:hAnsi="Cambria Math"/>
              </w:rPr>
              <m:t>p</m:t>
            </m:r>
          </m:sub>
        </m:sSub>
        <m:r>
          <w:rPr>
            <w:rFonts w:ascii="Cambria Math" w:hAnsi="Cambria Math"/>
          </w:rPr>
          <m:t>=</m:t>
        </m:r>
        <m:f>
          <m:fPr>
            <m:type m:val="lin"/>
            <m:ctrlPr>
              <w:rPr>
                <w:rFonts w:ascii="Cambria Math" w:hAnsi="Cambria Math"/>
              </w:rPr>
            </m:ctrlPr>
          </m:fPr>
          <m:num>
            <m:r>
              <w:rPr>
                <w:rFonts w:ascii="Cambria Math" w:hAnsi="Cambria Math"/>
              </w:rPr>
              <m:t>2</m:t>
            </m:r>
          </m:num>
          <m:den>
            <m:r>
              <w:rPr>
                <w:rFonts w:ascii="Cambria Math" w:hAnsi="Cambria Math"/>
              </w:rPr>
              <m:t>T</m:t>
            </m:r>
          </m:den>
        </m:f>
        <m:nary>
          <m:naryPr>
            <m:limLoc m:val="undOvr"/>
            <m:ctrlPr>
              <w:rPr>
                <w:rFonts w:ascii="Cambria Math" w:hAnsi="Cambria Math"/>
              </w:rPr>
            </m:ctrlPr>
          </m:naryPr>
          <m:sub>
            <m:r>
              <w:rPr>
                <w:rFonts w:ascii="Cambria Math" w:hAnsi="Cambria Math"/>
              </w:rPr>
              <m:t>0</m:t>
            </m:r>
          </m:sub>
          <m:sup>
            <m:f>
              <m:fPr>
                <m:type m:val="lin"/>
                <m:ctrlPr>
                  <w:rPr>
                    <w:rFonts w:ascii="Cambria Math" w:hAnsi="Cambria Math"/>
                  </w:rPr>
                </m:ctrlPr>
              </m:fPr>
              <m:num>
                <m:r>
                  <w:rPr>
                    <w:rFonts w:ascii="Cambria Math" w:hAnsi="Cambria Math"/>
                  </w:rPr>
                  <m:t>T</m:t>
                </m:r>
              </m:num>
              <m:den>
                <m:r>
                  <w:rPr>
                    <w:rFonts w:ascii="Cambria Math" w:hAnsi="Cambria Math"/>
                  </w:rPr>
                  <m:t>2</m:t>
                </m:r>
              </m:den>
            </m:f>
          </m:sup>
          <m:e/>
        </m:nary>
        <m:r>
          <w:rPr>
            <w:rFonts w:ascii="Cambria Math" w:hAnsi="Cambria Math"/>
          </w:rPr>
          <m:t>idt=</m:t>
        </m:r>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2I</m:t>
                </m:r>
              </m:e>
              <m:sub>
                <m:r>
                  <w:rPr>
                    <w:rFonts w:ascii="Cambria Math" w:hAnsi="Cambria Math"/>
                  </w:rPr>
                  <m:t>m</m:t>
                </m:r>
              </m:sub>
            </m:sSub>
          </m:num>
          <m:den>
            <m:r>
              <w:rPr>
                <w:rFonts w:ascii="Cambria Math" w:hAnsi="Cambria Math"/>
              </w:rPr>
              <m:t>T</m:t>
            </m:r>
          </m:den>
        </m:f>
        <m:nary>
          <m:naryPr>
            <m:limLoc m:val="undOvr"/>
            <m:ctrlPr>
              <w:rPr>
                <w:rFonts w:ascii="Cambria Math" w:hAnsi="Cambria Math"/>
              </w:rPr>
            </m:ctrlPr>
          </m:naryPr>
          <m:sub>
            <m:r>
              <w:rPr>
                <w:rFonts w:ascii="Cambria Math" w:hAnsi="Cambria Math"/>
              </w:rPr>
              <m:t>0</m:t>
            </m:r>
          </m:sub>
          <m:sup>
            <m:f>
              <m:fPr>
                <m:type m:val="lin"/>
                <m:ctrlPr>
                  <w:rPr>
                    <w:rFonts w:ascii="Cambria Math" w:hAnsi="Cambria Math"/>
                  </w:rPr>
                </m:ctrlPr>
              </m:fPr>
              <m:num>
                <m:r>
                  <w:rPr>
                    <w:rFonts w:ascii="Cambria Math" w:hAnsi="Cambria Math"/>
                  </w:rPr>
                  <m:t>T</m:t>
                </m:r>
              </m:num>
              <m:den>
                <m:r>
                  <w:rPr>
                    <w:rFonts w:ascii="Cambria Math" w:hAnsi="Cambria Math"/>
                  </w:rPr>
                  <m:t>2</m:t>
                </m:r>
              </m:den>
            </m:f>
          </m:sup>
          <m:e/>
        </m:nary>
        <m:r>
          <m:rPr>
            <m:sty m:val="p"/>
          </m:rPr>
          <w:rPr>
            <w:rFonts w:ascii="Cambria Math" w:hAnsi="Cambria Math"/>
          </w:rPr>
          <m:t>sin</m:t>
        </m:r>
        <m:r>
          <w:rPr>
            <w:rFonts w:ascii="Cambria Math" w:hAnsi="Cambria Math"/>
          </w:rPr>
          <m:t>(wt+ф)dt=</m:t>
        </m:r>
        <m:f>
          <m:fPr>
            <m:type m:val="lin"/>
            <m:ctrlPr>
              <w:rPr>
                <w:rFonts w:ascii="Cambria Math" w:hAnsi="Cambria Math"/>
              </w:rPr>
            </m:ctrlPr>
          </m:fPr>
          <m:num>
            <m:r>
              <w:rPr>
                <w:rFonts w:ascii="Cambria Math" w:hAnsi="Cambria Math"/>
              </w:rPr>
              <m:t>2</m:t>
            </m:r>
          </m:num>
          <m:den>
            <m:r>
              <w:rPr>
                <w:rFonts w:ascii="Cambria Math" w:hAnsi="Cambria Math"/>
              </w:rPr>
              <m:t>П</m:t>
            </m:r>
          </m:den>
        </m:f>
        <m:sSub>
          <m:sSubPr>
            <m:ctrlPr>
              <w:rPr>
                <w:rFonts w:ascii="Cambria Math" w:hAnsi="Cambria Math"/>
              </w:rPr>
            </m:ctrlPr>
          </m:sSubPr>
          <m:e>
            <m:r>
              <w:rPr>
                <w:rFonts w:ascii="Cambria Math" w:hAnsi="Cambria Math"/>
              </w:rPr>
              <m:t>I</m:t>
            </m:r>
          </m:e>
          <m:sub>
            <m:r>
              <w:rPr>
                <w:rFonts w:ascii="Cambria Math" w:hAnsi="Cambria Math"/>
              </w:rPr>
              <m:t>m</m:t>
            </m:r>
          </m:sub>
        </m:sSub>
      </m:oMath>
      <w:r w:rsidRPr="002E2150">
        <w:rPr>
          <w:rFonts w:asciiTheme="majorHAnsi" w:eastAsia="Lucida Sans Unicode" w:hAnsiTheme="majorHAnsi" w:cs="Lucida Sans Unicode"/>
          <w:color w:val="000000"/>
          <w:spacing w:val="-20"/>
        </w:rPr>
        <w:tab/>
      </w:r>
      <w:r w:rsidRPr="002E2150">
        <w:rPr>
          <w:rFonts w:asciiTheme="majorHAnsi" w:eastAsia="Lucida Sans Unicode" w:hAnsiTheme="majorHAnsi" w:cs="Lucida Sans Unicode"/>
          <w:color w:val="000000"/>
          <w:spacing w:val="-20"/>
        </w:rPr>
        <w:tab/>
      </w:r>
      <w:r w:rsidRPr="002E2150">
        <w:rPr>
          <w:rFonts w:asciiTheme="majorHAnsi" w:eastAsia="Lucida Sans Unicode" w:hAnsiTheme="majorHAnsi" w:cs="Lucida Sans Unicode"/>
          <w:color w:val="000000"/>
          <w:spacing w:val="-20"/>
        </w:rPr>
        <w:tab/>
      </w:r>
      <w:r w:rsidRPr="002E2150">
        <w:rPr>
          <w:rFonts w:asciiTheme="majorHAnsi" w:eastAsia="Lucida Sans Unicode" w:hAnsiTheme="majorHAnsi" w:cs="Lucida Sans Unicode"/>
          <w:color w:val="000000"/>
          <w:spacing w:val="-20"/>
        </w:rPr>
        <w:tab/>
        <w:t>(1.42)</w:t>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ab/>
        <w:t>Для наближеної оцінки форми періодичних кривих. користують</w:t>
      </w:r>
      <w:r w:rsidRPr="002E2150">
        <w:rPr>
          <w:rFonts w:asciiTheme="majorHAnsi" w:hAnsiTheme="majorHAnsi"/>
          <w:color w:val="000000"/>
        </w:rPr>
        <w:softHyphen/>
        <w:t>ся поняттям коефіцієнта норми (</w:t>
      </w:r>
      <w:r w:rsidRPr="002E2150">
        <w:rPr>
          <w:rFonts w:asciiTheme="majorHAnsi" w:eastAsia="Times New Roman" w:hAnsiTheme="majorHAnsi" w:cs="Times New Roman"/>
          <w:color w:val="000000"/>
        </w:rPr>
        <w:t>формф</w:t>
      </w:r>
      <w:r w:rsidRPr="002E2150">
        <w:rPr>
          <w:rFonts w:asciiTheme="majorHAnsi" w:hAnsiTheme="majorHAnsi"/>
          <w:color w:val="000000"/>
        </w:rPr>
        <w:t>актор) - це відношення діючо</w:t>
      </w:r>
      <w:r w:rsidRPr="002E2150">
        <w:rPr>
          <w:rFonts w:asciiTheme="majorHAnsi" w:hAnsiTheme="majorHAnsi"/>
          <w:smallCaps/>
          <w:color w:val="000000"/>
        </w:rPr>
        <w:t>-</w:t>
      </w:r>
    </w:p>
    <w:p w:rsidR="00541A6A" w:rsidRPr="002E2150" w:rsidRDefault="00541A6A" w:rsidP="00541A6A">
      <w:pPr>
        <w:pStyle w:val="Standard"/>
        <w:autoSpaceDE w:val="0"/>
        <w:textAlignment w:val="auto"/>
        <w:rPr>
          <w:rFonts w:asciiTheme="majorHAnsi" w:hAnsiTheme="majorHAnsi"/>
          <w:smallCaps/>
          <w:color w:val="000000"/>
        </w:rPr>
      </w:pPr>
    </w:p>
    <w:p w:rsidR="00541A6A" w:rsidRPr="002E2150" w:rsidRDefault="00541A6A" w:rsidP="00541A6A">
      <w:pPr>
        <w:pStyle w:val="Standard"/>
        <w:autoSpaceDE w:val="0"/>
        <w:textAlignment w:val="auto"/>
        <w:rPr>
          <w:rFonts w:asciiTheme="majorHAnsi" w:hAnsiTheme="majorHAnsi"/>
          <w:smallCaps/>
          <w:color w:val="000000"/>
        </w:rPr>
      </w:pPr>
    </w:p>
    <w:p w:rsidR="00541A6A" w:rsidRPr="002E2150" w:rsidRDefault="00541A6A" w:rsidP="00541A6A">
      <w:pPr>
        <w:pStyle w:val="Standard"/>
        <w:autoSpaceDE w:val="0"/>
        <w:textAlignment w:val="auto"/>
        <w:rPr>
          <w:rFonts w:asciiTheme="majorHAnsi" w:hAnsiTheme="majorHAnsi"/>
          <w:smallCaps/>
          <w:color w:val="000000"/>
        </w:rPr>
      </w:pPr>
    </w:p>
    <w:p w:rsidR="00541A6A" w:rsidRPr="002E2150" w:rsidRDefault="00541A6A" w:rsidP="00541A6A">
      <w:pPr>
        <w:pStyle w:val="Standard"/>
        <w:autoSpaceDE w:val="0"/>
        <w:textAlignment w:val="auto"/>
        <w:rPr>
          <w:rFonts w:asciiTheme="majorHAnsi" w:hAnsiTheme="majorHAnsi"/>
          <w:smallCaps/>
          <w:color w:val="000000"/>
        </w:rPr>
      </w:pP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го значення струму до середнього. Для синусоїдального струму</w:t>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b/>
          <w:bCs/>
          <w:color w:val="000000"/>
        </w:rPr>
        <w:tab/>
      </w:r>
      <m:oMath>
        <m:sSub>
          <m:sSubPr>
            <m:ctrlPr>
              <w:rPr>
                <w:rFonts w:ascii="Cambria Math" w:hAnsi="Cambria Math"/>
              </w:rPr>
            </m:ctrlPr>
          </m:sSubPr>
          <m:e>
            <m:r>
              <w:rPr>
                <w:rFonts w:ascii="Cambria Math" w:hAnsi="Cambria Math"/>
              </w:rPr>
              <m:t>K</m:t>
            </m:r>
          </m:e>
          <m:sub>
            <m:r>
              <w:rPr>
                <w:rFonts w:ascii="Cambria Math" w:hAnsi="Cambria Math"/>
              </w:rPr>
              <m:t>ф</m:t>
            </m:r>
          </m:sub>
        </m:sSub>
        <m:r>
          <w:rPr>
            <w:rFonts w:ascii="Cambria Math" w:hAnsi="Cambria Math"/>
          </w:rPr>
          <m:t>=</m:t>
        </m:r>
        <m:f>
          <m:fPr>
            <m:type m:val="lin"/>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I</m:t>
                </m:r>
              </m:e>
              <m:sub>
                <m:r>
                  <w:rPr>
                    <w:rFonts w:ascii="Cambria Math" w:hAnsi="Cambria Math"/>
                  </w:rPr>
                  <m:t>cp</m:t>
                </m:r>
              </m:sub>
            </m:sSub>
          </m:den>
        </m:f>
        <m: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m</m:t>
                </m:r>
              </m:sub>
            </m:sSub>
          </m:num>
          <m:den>
            <m:rad>
              <m:radPr>
                <m:degHide m:val="1"/>
                <m:ctrlPr>
                  <w:rPr>
                    <w:rFonts w:ascii="Cambria Math" w:hAnsi="Cambria Math"/>
                  </w:rPr>
                </m:ctrlPr>
              </m:radPr>
              <m:deg/>
              <m:e>
                <m:r>
                  <w:rPr>
                    <w:rFonts w:ascii="Cambria Math" w:hAnsi="Cambria Math"/>
                  </w:rPr>
                  <m:t>2</m:t>
                </m:r>
              </m:e>
            </m:rad>
          </m:den>
        </m:f>
        <m: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2I</m:t>
                </m:r>
              </m:e>
              <m:sub>
                <m:r>
                  <w:rPr>
                    <w:rFonts w:ascii="Cambria Math" w:hAnsi="Cambria Math"/>
                  </w:rPr>
                  <m:t>m</m:t>
                </m:r>
              </m:sub>
            </m:sSub>
          </m:num>
          <m:den>
            <m:r>
              <w:rPr>
                <w:rFonts w:ascii="Cambria Math" w:hAnsi="Cambria Math"/>
              </w:rPr>
              <m:t>П</m:t>
            </m:r>
          </m:den>
        </m:f>
        <m:r>
          <w:rPr>
            <w:rFonts w:ascii="Cambria Math" w:hAnsi="Cambria Math"/>
          </w:rPr>
          <m:t>=</m:t>
        </m:r>
        <m:f>
          <m:fPr>
            <m:type m:val="lin"/>
            <m:ctrlPr>
              <w:rPr>
                <w:rFonts w:ascii="Cambria Math" w:hAnsi="Cambria Math"/>
              </w:rPr>
            </m:ctrlPr>
          </m:fPr>
          <m:num>
            <m:r>
              <w:rPr>
                <w:rFonts w:ascii="Cambria Math" w:hAnsi="Cambria Math"/>
              </w:rPr>
              <m:t>П</m:t>
            </m:r>
          </m:num>
          <m:den>
            <m:r>
              <w:rPr>
                <w:rFonts w:ascii="Cambria Math" w:hAnsi="Cambria Math"/>
              </w:rPr>
              <m:t>2</m:t>
            </m:r>
          </m:den>
        </m:f>
        <m:rad>
          <m:radPr>
            <m:degHide m:val="1"/>
            <m:ctrlPr>
              <w:rPr>
                <w:rFonts w:ascii="Cambria Math" w:hAnsi="Cambria Math"/>
              </w:rPr>
            </m:ctrlPr>
          </m:radPr>
          <m:deg/>
          <m:e>
            <m:r>
              <w:rPr>
                <w:rFonts w:ascii="Cambria Math" w:hAnsi="Cambria Math"/>
              </w:rPr>
              <m:t>2</m:t>
            </m:r>
          </m:e>
        </m:rad>
        <m:r>
          <w:rPr>
            <w:rFonts w:ascii="Cambria Math" w:hAnsi="Cambria Math"/>
          </w:rPr>
          <m:t>≈</m:t>
        </m:r>
        <m:r>
          <m:rPr>
            <m:sty m:val="p"/>
          </m:rPr>
          <w:rPr>
            <w:rFonts w:ascii="Cambria Math" w:hAnsi="Cambria Math"/>
          </w:rPr>
          <m:t>1,11</m:t>
        </m:r>
      </m:oMath>
      <w:r w:rsidRPr="002E2150">
        <w:rPr>
          <w:rFonts w:asciiTheme="majorHAnsi" w:hAnsiTheme="majorHAnsi"/>
          <w:b/>
          <w:bCs/>
          <w:color w:val="000000"/>
        </w:rPr>
        <w:tab/>
      </w:r>
      <w:r w:rsidRPr="002E2150">
        <w:rPr>
          <w:rFonts w:asciiTheme="majorHAnsi" w:hAnsiTheme="majorHAnsi"/>
          <w:b/>
          <w:bCs/>
          <w:color w:val="000000"/>
        </w:rPr>
        <w:tab/>
      </w:r>
      <w:r w:rsidRPr="002E2150">
        <w:rPr>
          <w:rFonts w:asciiTheme="majorHAnsi" w:hAnsiTheme="majorHAnsi"/>
          <w:b/>
          <w:bCs/>
          <w:color w:val="000000"/>
        </w:rPr>
        <w:tab/>
      </w:r>
      <w:r w:rsidRPr="002E2150">
        <w:rPr>
          <w:rFonts w:asciiTheme="majorHAnsi" w:hAnsiTheme="majorHAnsi"/>
          <w:b/>
          <w:bCs/>
          <w:color w:val="000000"/>
        </w:rPr>
        <w:tab/>
      </w:r>
      <w:r w:rsidRPr="002E2150">
        <w:rPr>
          <w:rFonts w:asciiTheme="majorHAnsi" w:hAnsiTheme="majorHAnsi"/>
          <w:b/>
          <w:bCs/>
          <w:color w:val="000000"/>
        </w:rPr>
        <w:tab/>
      </w:r>
      <w:r w:rsidRPr="002E2150">
        <w:rPr>
          <w:rFonts w:asciiTheme="majorHAnsi" w:hAnsiTheme="majorHAnsi"/>
          <w:color w:val="000000"/>
        </w:rPr>
        <w:t>(1.43)</w:t>
      </w:r>
    </w:p>
    <w:p w:rsidR="00541A6A" w:rsidRPr="002E2150" w:rsidRDefault="00541A6A" w:rsidP="00541A6A">
      <w:pPr>
        <w:pStyle w:val="Standard"/>
        <w:autoSpaceDE w:val="0"/>
        <w:textAlignment w:val="auto"/>
        <w:rPr>
          <w:rFonts w:asciiTheme="majorHAnsi" w:hAnsiTheme="majorHAnsi"/>
          <w:color w:val="000000"/>
        </w:rPr>
      </w:pP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 xml:space="preserve">І.3.3. </w:t>
      </w:r>
      <w:r w:rsidRPr="002E2150">
        <w:rPr>
          <w:rFonts w:asciiTheme="majorHAnsi" w:hAnsiTheme="majorHAnsi"/>
          <w:color w:val="000000"/>
          <w:u w:val="single"/>
        </w:rPr>
        <w:t>Алал</w:t>
      </w:r>
      <w:r w:rsidRPr="002E2150">
        <w:rPr>
          <w:rFonts w:asciiTheme="majorHAnsi" w:hAnsiTheme="majorHAnsi"/>
          <w:color w:val="000000"/>
        </w:rPr>
        <w:t>і</w:t>
      </w:r>
      <w:r w:rsidRPr="002E2150">
        <w:rPr>
          <w:rFonts w:asciiTheme="majorHAnsi" w:hAnsiTheme="majorHAnsi"/>
          <w:color w:val="000000"/>
          <w:u w:val="single"/>
        </w:rPr>
        <w:t xml:space="preserve">з кіл змінного </w:t>
      </w:r>
      <w:r w:rsidRPr="002E2150">
        <w:rPr>
          <w:rFonts w:asciiTheme="majorHAnsi" w:hAnsiTheme="majorHAnsi"/>
          <w:color w:val="000000"/>
          <w:spacing w:val="10"/>
          <w:u w:val="single"/>
        </w:rPr>
        <w:t>струму</w:t>
      </w:r>
      <w:r w:rsidRPr="002E2150">
        <w:rPr>
          <w:rFonts w:asciiTheme="majorHAnsi" w:hAnsiTheme="majorHAnsi"/>
          <w:color w:val="000000"/>
          <w:u w:val="single"/>
        </w:rPr>
        <w:t xml:space="preserve"> методом векторних діаграм</w:t>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 xml:space="preserve">Синусоїдальний струм </w:t>
      </w:r>
      <m:oMath>
        <m:r>
          <w:rPr>
            <w:rFonts w:ascii="Cambria Math" w:hAnsi="Cambria Math"/>
          </w:rPr>
          <m:t>i=</m:t>
        </m:r>
        <m:sSub>
          <m:sSubPr>
            <m:ctrlPr>
              <w:rPr>
                <w:rFonts w:ascii="Cambria Math" w:hAnsi="Cambria Math"/>
              </w:rPr>
            </m:ctrlPr>
          </m:sSubPr>
          <m:e>
            <m:r>
              <w:rPr>
                <w:rFonts w:ascii="Cambria Math" w:hAnsi="Cambria Math"/>
              </w:rPr>
              <m:t>I</m:t>
            </m:r>
          </m:e>
          <m:sub>
            <m:r>
              <w:rPr>
                <w:rFonts w:ascii="Cambria Math" w:hAnsi="Cambria Math"/>
              </w:rPr>
              <m:t>m</m:t>
            </m:r>
          </m:sub>
        </m:sSub>
        <m:r>
          <m:rPr>
            <m:sty m:val="p"/>
          </m:rPr>
          <w:rPr>
            <w:rFonts w:ascii="Cambria Math" w:hAnsi="Cambria Math"/>
          </w:rPr>
          <m:t>sin</m:t>
        </m:r>
        <m:r>
          <w:rPr>
            <w:rFonts w:ascii="Cambria Math" w:hAnsi="Cambria Math"/>
          </w:rPr>
          <m:t>(wt+</m:t>
        </m:r>
        <m:sSub>
          <m:sSubPr>
            <m:ctrlPr>
              <w:rPr>
                <w:rFonts w:ascii="Cambria Math" w:hAnsi="Cambria Math"/>
              </w:rPr>
            </m:ctrlPr>
          </m:sSubPr>
          <m:e>
            <m:r>
              <w:rPr>
                <w:rFonts w:ascii="Cambria Math" w:hAnsi="Cambria Math"/>
              </w:rPr>
              <m:t>Ф</m:t>
            </m:r>
          </m:e>
          <m:sub>
            <m:r>
              <w:rPr>
                <w:rFonts w:ascii="Cambria Math" w:hAnsi="Cambria Math"/>
              </w:rPr>
              <m:t>i</m:t>
            </m:r>
          </m:sub>
        </m:sSub>
        <m:r>
          <w:rPr>
            <w:rFonts w:ascii="Cambria Math" w:hAnsi="Cambria Math"/>
          </w:rPr>
          <m:t>)</m:t>
        </m:r>
      </m:oMath>
      <w:r w:rsidRPr="002E2150">
        <w:rPr>
          <w:rFonts w:asciiTheme="majorHAnsi" w:hAnsiTheme="majorHAnsi"/>
          <w:color w:val="000000"/>
        </w:rPr>
        <w:t>можна подати у вигляді обертового вектора. Дійсно, в прямокутній системі ко</w:t>
      </w:r>
      <w:r w:rsidRPr="002E2150">
        <w:rPr>
          <w:rFonts w:asciiTheme="majorHAnsi" w:hAnsiTheme="majorHAnsi"/>
          <w:color w:val="000000"/>
        </w:rPr>
        <w:softHyphen/>
        <w:t xml:space="preserve">рдинат (рис.1.24) побудуємо вектор ОА, довжина якого в довільно вибраному масштабі дорівнює амплітудному значенню струму </w:t>
      </w:r>
      <m:oMath>
        <m:sSub>
          <m:sSubPr>
            <m:ctrlPr>
              <w:rPr>
                <w:rFonts w:ascii="Cambria Math" w:hAnsi="Cambria Math"/>
              </w:rPr>
            </m:ctrlPr>
          </m:sSubPr>
          <m:e>
            <m:r>
              <w:rPr>
                <w:rFonts w:ascii="Cambria Math" w:hAnsi="Cambria Math"/>
              </w:rPr>
              <m:t>I</m:t>
            </m:r>
          </m:e>
          <m:sub>
            <m:r>
              <w:rPr>
                <w:rFonts w:ascii="Cambria Math" w:hAnsi="Cambria Math"/>
              </w:rPr>
              <m:t>m</m:t>
            </m:r>
          </m:sub>
        </m:sSub>
      </m:oMath>
      <w:r w:rsidRPr="002E2150">
        <w:rPr>
          <w:rFonts w:asciiTheme="majorHAnsi" w:hAnsiTheme="majorHAnsi"/>
          <w:color w:val="000000"/>
        </w:rPr>
        <w:t>.В</w:t>
      </w:r>
      <w:r w:rsidRPr="002E2150">
        <w:rPr>
          <w:rFonts w:asciiTheme="majorHAnsi" w:hAnsiTheme="majorHAnsi"/>
          <w:b/>
          <w:bCs/>
          <w:color w:val="000000"/>
        </w:rPr>
        <w:t xml:space="preserve"> </w:t>
      </w:r>
      <w:r w:rsidRPr="002E2150">
        <w:rPr>
          <w:rFonts w:asciiTheme="majorHAnsi" w:hAnsiTheme="majorHAnsi"/>
          <w:color w:val="000000"/>
        </w:rPr>
        <w:t xml:space="preserve">момент часу t = 0 вектор ОА створює з позитивним напрямком горизонтальної  осі ОМ кут </w:t>
      </w:r>
      <m:oMath>
        <m:sSub>
          <m:sSubPr>
            <m:ctrlPr>
              <w:rPr>
                <w:rFonts w:ascii="Cambria Math" w:hAnsi="Cambria Math"/>
              </w:rPr>
            </m:ctrlPr>
          </m:sSubPr>
          <m:e>
            <m:r>
              <w:rPr>
                <w:rFonts w:ascii="Cambria Math" w:hAnsi="Cambria Math"/>
              </w:rPr>
              <m:t>Ф</m:t>
            </m:r>
          </m:e>
          <m:sub>
            <m:r>
              <w:rPr>
                <w:rFonts w:ascii="Cambria Math" w:hAnsi="Cambria Math"/>
              </w:rPr>
              <m:t>i</m:t>
            </m:r>
          </m:sub>
        </m:sSub>
      </m:oMath>
      <w:r w:rsidRPr="002E2150">
        <w:rPr>
          <w:rFonts w:asciiTheme="majorHAnsi" w:hAnsiTheme="majorHAnsi"/>
          <w:color w:val="000000"/>
        </w:rPr>
        <w:t>, тобто кут, що відповідає початковій фазі синусоїдального струму.</w:t>
      </w:r>
    </w:p>
    <w:p w:rsidR="00541A6A" w:rsidRPr="002E2150" w:rsidRDefault="00541A6A" w:rsidP="00541A6A">
      <w:pPr>
        <w:pStyle w:val="Standard"/>
        <w:autoSpaceDE w:val="0"/>
        <w:textAlignment w:val="auto"/>
        <w:rPr>
          <w:rFonts w:asciiTheme="majorHAnsi" w:hAnsiTheme="majorHAnsi"/>
          <w:b/>
          <w:bCs/>
          <w:i/>
          <w:iCs/>
          <w:color w:val="000000"/>
        </w:rPr>
      </w:pPr>
      <w:r w:rsidRPr="002E2150">
        <w:rPr>
          <w:rFonts w:asciiTheme="majorHAnsi" w:hAnsiTheme="majorHAnsi"/>
          <w:b/>
          <w:bCs/>
          <w:i/>
          <w:iCs/>
          <w:noProof/>
          <w:color w:val="000000"/>
        </w:rPr>
        <w:drawing>
          <wp:anchor distT="0" distB="0" distL="114300" distR="114300" simplePos="0" relativeHeight="251679744" behindDoc="0" locked="0" layoutInCell="1" allowOverlap="1" wp14:anchorId="4E47A056" wp14:editId="2CDEE7A6">
            <wp:simplePos x="0" y="0"/>
            <wp:positionH relativeFrom="column">
              <wp:posOffset>49680</wp:posOffset>
            </wp:positionH>
            <wp:positionV relativeFrom="paragraph">
              <wp:posOffset>114840</wp:posOffset>
            </wp:positionV>
            <wp:extent cx="6019919" cy="1838160"/>
            <wp:effectExtent l="0" t="0" r="0" b="0"/>
            <wp:wrapSquare wrapText="bothSides"/>
            <wp:docPr id="26" name="Графический объект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lum/>
                      <a:alphaModFix/>
                    </a:blip>
                    <a:srcRect/>
                    <a:stretch>
                      <a:fillRect/>
                    </a:stretch>
                  </pic:blipFill>
                  <pic:spPr>
                    <a:xfrm>
                      <a:off x="0" y="0"/>
                      <a:ext cx="6019919" cy="1838160"/>
                    </a:xfrm>
                    <a:prstGeom prst="rect">
                      <a:avLst/>
                    </a:prstGeom>
                  </pic:spPr>
                </pic:pic>
              </a:graphicData>
            </a:graphic>
          </wp:anchor>
        </w:drawing>
      </w:r>
      <w:r w:rsidRPr="002E2150">
        <w:rPr>
          <w:rFonts w:asciiTheme="majorHAnsi" w:hAnsiTheme="majorHAnsi"/>
          <w:color w:val="000000"/>
        </w:rPr>
        <w:t xml:space="preserve">Нехай вектор ОА обертається навпроти годинникової стрілки з кутовою швидкістю </w:t>
      </w:r>
      <w:r w:rsidRPr="002E2150">
        <w:rPr>
          <w:rFonts w:asciiTheme="majorHAnsi" w:hAnsiTheme="majorHAnsi"/>
          <w:b/>
          <w:bCs/>
          <w:i/>
          <w:iCs/>
          <w:color w:val="000000"/>
        </w:rPr>
        <w:t>w</w:t>
      </w:r>
      <w:r w:rsidRPr="002E2150">
        <w:rPr>
          <w:rFonts w:asciiTheme="majorHAnsi" w:hAnsiTheme="majorHAnsi"/>
          <w:color w:val="000000"/>
        </w:rPr>
        <w:t xml:space="preserve"> ,яка дорівнює кутовій частоті струму. У довільний момент часу t він займе положення, наприклад, у квадранті 2, тобто повернеться на кут wt (рис.1.24). Знайдемо проекцію вектора на вертикальну вісь. Із трикутника ОАB випливає: </w:t>
      </w:r>
      <m:oMath>
        <m:r>
          <w:rPr>
            <w:rFonts w:ascii="Cambria Math" w:hAnsi="Cambria Math"/>
          </w:rPr>
          <m:t>OB=OA</m:t>
        </m:r>
        <m:r>
          <m:rPr>
            <m:sty m:val="p"/>
          </m:rPr>
          <w:rPr>
            <w:rFonts w:ascii="Cambria Math" w:hAnsi="Cambria Math"/>
          </w:rPr>
          <m:t>cos</m:t>
        </m:r>
        <m:r>
          <w:rPr>
            <w:rFonts w:ascii="Cambria Math" w:hAnsi="Cambria Math"/>
          </w:rPr>
          <m:t>[(wt+</m:t>
        </m:r>
        <m:sSub>
          <m:sSubPr>
            <m:ctrlPr>
              <w:rPr>
                <w:rFonts w:ascii="Cambria Math" w:hAnsi="Cambria Math"/>
              </w:rPr>
            </m:ctrlPr>
          </m:sSubPr>
          <m:e>
            <m:r>
              <w:rPr>
                <w:rFonts w:ascii="Cambria Math" w:hAnsi="Cambria Math"/>
              </w:rPr>
              <m:t>Ф</m:t>
            </m:r>
          </m:e>
          <m:sub>
            <m:r>
              <w:rPr>
                <w:rFonts w:ascii="Cambria Math" w:hAnsi="Cambria Math"/>
              </w:rPr>
              <m:t>i</m:t>
            </m:r>
          </m:sub>
        </m:sSub>
        <m:r>
          <w:rPr>
            <w:rFonts w:ascii="Cambria Math" w:hAnsi="Cambria Math"/>
          </w:rPr>
          <m:t>)-</m:t>
        </m:r>
        <m:f>
          <m:fPr>
            <m:type m:val="lin"/>
            <m:ctrlPr>
              <w:rPr>
                <w:rFonts w:ascii="Cambria Math" w:hAnsi="Cambria Math"/>
              </w:rPr>
            </m:ctrlPr>
          </m:fPr>
          <m:num>
            <m:r>
              <w:rPr>
                <w:rFonts w:ascii="Cambria Math" w:hAnsi="Cambria Math"/>
              </w:rPr>
              <m:t>П</m:t>
            </m:r>
          </m:num>
          <m:den>
            <m:r>
              <w:rPr>
                <w:rFonts w:ascii="Cambria Math" w:hAnsi="Cambria Math"/>
              </w:rPr>
              <m:t>2</m:t>
            </m:r>
          </m:den>
        </m:f>
        <m:r>
          <w:rPr>
            <w:rFonts w:ascii="Cambria Math" w:hAnsi="Cambria Math"/>
          </w:rPr>
          <m:t>]=OA</m:t>
        </m:r>
        <m:r>
          <m:rPr>
            <m:sty m:val="p"/>
          </m:rPr>
          <w:rPr>
            <w:rFonts w:ascii="Cambria Math" w:hAnsi="Cambria Math"/>
          </w:rPr>
          <m:t>sin</m:t>
        </m:r>
        <m:r>
          <w:rPr>
            <w:rFonts w:ascii="Cambria Math" w:hAnsi="Cambria Math"/>
          </w:rPr>
          <m:t>(wt+</m:t>
        </m:r>
        <m:sSub>
          <m:sSubPr>
            <m:ctrlPr>
              <w:rPr>
                <w:rFonts w:ascii="Cambria Math" w:hAnsi="Cambria Math"/>
              </w:rPr>
            </m:ctrlPr>
          </m:sSubPr>
          <m:e>
            <m:r>
              <w:rPr>
                <w:rFonts w:ascii="Cambria Math" w:hAnsi="Cambria Math"/>
              </w:rPr>
              <m:t>Ф</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m</m:t>
            </m:r>
          </m:sub>
        </m:sSub>
        <m:r>
          <m:rPr>
            <m:sty m:val="p"/>
          </m:rPr>
          <w:rPr>
            <w:rFonts w:ascii="Cambria Math" w:hAnsi="Cambria Math"/>
          </w:rPr>
          <m:t>sin</m:t>
        </m:r>
        <m:r>
          <w:rPr>
            <w:rFonts w:ascii="Cambria Math" w:hAnsi="Cambria Math"/>
          </w:rPr>
          <m:t>(wt+</m:t>
        </m:r>
        <m:sSub>
          <m:sSubPr>
            <m:ctrlPr>
              <w:rPr>
                <w:rFonts w:ascii="Cambria Math" w:hAnsi="Cambria Math"/>
              </w:rPr>
            </m:ctrlPr>
          </m:sSubPr>
          <m:e>
            <m:r>
              <w:rPr>
                <w:rFonts w:ascii="Cambria Math" w:hAnsi="Cambria Math"/>
              </w:rPr>
              <m:t>Ф</m:t>
            </m:r>
          </m:e>
          <m:sub>
            <m:r>
              <w:rPr>
                <w:rFonts w:ascii="Cambria Math" w:hAnsi="Cambria Math"/>
              </w:rPr>
              <m:t>i</m:t>
            </m:r>
          </m:sub>
        </m:sSub>
        <m:r>
          <w:rPr>
            <w:rFonts w:ascii="Cambria Math" w:hAnsi="Cambria Math"/>
          </w:rPr>
          <m:t>)=i</m:t>
        </m:r>
      </m:oMath>
      <w:r w:rsidRPr="002E2150">
        <w:rPr>
          <w:rFonts w:asciiTheme="majorHAnsi" w:hAnsiTheme="majorHAnsi"/>
          <w:color w:val="000000"/>
        </w:rPr>
        <w:t>. Таким чином, для довільного моменту часу проекція вектора, що обертається на вер</w:t>
      </w:r>
      <w:r w:rsidRPr="002E2150">
        <w:rPr>
          <w:rFonts w:asciiTheme="majorHAnsi" w:hAnsiTheme="majorHAnsi"/>
          <w:color w:val="000000"/>
        </w:rPr>
        <w:softHyphen/>
        <w:t>тикальну вісь, дорівнює миттєвому значенню синусоїдального струму, отже,  синусоїдальний струм можна подати вектором, довжина якого визначається амплітудою струму, а напрямок початковою фазою.</w:t>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ab/>
        <w:t xml:space="preserve">Сукупність векторів, що зображають синусоїдальні функції ча- су, називають векторною діаграмою. Векторними діаграмами частіше користуються при складанні або відніманні синусоїдальних функцій однакової частоти. Наприклад, нехай потрібно знайти суму двох синусоїдальних струмів </w:t>
      </w:r>
      <m:oMath>
        <m:sSub>
          <m:sSubPr>
            <m:ctrlPr>
              <w:rPr>
                <w:rFonts w:ascii="Cambria Math" w:hAnsi="Cambria Math"/>
              </w:rPr>
            </m:ctrlPr>
          </m:sSubPr>
          <m:e>
            <m:r>
              <w:rPr>
                <w:rFonts w:ascii="Cambria Math" w:hAnsi="Cambria Math"/>
              </w:rPr>
              <m:t>i</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m1</m:t>
            </m:r>
          </m:sub>
        </m:sSub>
        <m:r>
          <m:rPr>
            <m:sty m:val="p"/>
          </m:rPr>
          <w:rPr>
            <w:rFonts w:ascii="Cambria Math" w:hAnsi="Cambria Math"/>
          </w:rPr>
          <m:t>sin</m:t>
        </m:r>
        <m:r>
          <w:rPr>
            <w:rFonts w:ascii="Cambria Math" w:hAnsi="Cambria Math"/>
          </w:rPr>
          <m:t>(wt+</m:t>
        </m:r>
        <m:sSub>
          <m:sSubPr>
            <m:ctrlPr>
              <w:rPr>
                <w:rFonts w:ascii="Cambria Math" w:hAnsi="Cambria Math"/>
              </w:rPr>
            </m:ctrlPr>
          </m:sSubPr>
          <m:e>
            <m:r>
              <w:rPr>
                <w:rFonts w:ascii="Cambria Math" w:hAnsi="Cambria Math"/>
              </w:rPr>
              <m:t>Ф</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m2</m:t>
            </m:r>
          </m:sub>
        </m:sSub>
        <m:r>
          <m:rPr>
            <m:sty m:val="p"/>
          </m:rPr>
          <w:rPr>
            <w:rFonts w:ascii="Cambria Math" w:hAnsi="Cambria Math"/>
          </w:rPr>
          <m:t>sin</m:t>
        </m:r>
        <m:r>
          <w:rPr>
            <w:rFonts w:ascii="Cambria Math" w:hAnsi="Cambria Math"/>
          </w:rPr>
          <m:t>(wt+</m:t>
        </m:r>
        <m:sSub>
          <m:sSubPr>
            <m:ctrlPr>
              <w:rPr>
                <w:rFonts w:ascii="Cambria Math" w:hAnsi="Cambria Math"/>
              </w:rPr>
            </m:ctrlPr>
          </m:sSubPr>
          <m:e>
            <m:r>
              <w:rPr>
                <w:rFonts w:ascii="Cambria Math" w:hAnsi="Cambria Math"/>
              </w:rPr>
              <m:t>Ф</m:t>
            </m:r>
          </m:e>
          <m:sub>
            <m:r>
              <w:rPr>
                <w:rFonts w:ascii="Cambria Math" w:hAnsi="Cambria Math"/>
              </w:rPr>
              <m:t>2</m:t>
            </m:r>
          </m:sub>
        </m:sSub>
        <m:r>
          <w:rPr>
            <w:rFonts w:ascii="Cambria Math" w:hAnsi="Cambria Math"/>
          </w:rPr>
          <m:t>)</m:t>
        </m:r>
        <m:r>
          <m:rPr>
            <m:sty m:val="p"/>
          </m:rPr>
          <w:rPr>
            <w:rFonts w:ascii="Cambria Math" w:hAnsi="Cambria Math"/>
          </w:rPr>
          <m:t>.</m:t>
        </m:r>
      </m:oMath>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 xml:space="preserve">Миттєве значення сумарного струму в будь-який момент часу дорів- нює сумі миттєвих значень струмів </w:t>
      </w:r>
      <m:oMath>
        <m:sSub>
          <m:sSubPr>
            <m:ctrlPr>
              <w:rPr>
                <w:rFonts w:ascii="Cambria Math" w:hAnsi="Cambria Math"/>
              </w:rPr>
            </m:ctrlPr>
          </m:sSubPr>
          <m:e>
            <m:r>
              <w:rPr>
                <w:rFonts w:ascii="Cambria Math" w:hAnsi="Cambria Math"/>
              </w:rPr>
              <m:t>i</m:t>
            </m:r>
          </m:e>
          <m:sub>
            <m:r>
              <w:rPr>
                <w:rFonts w:ascii="Cambria Math" w:hAnsi="Cambria Math"/>
              </w:rPr>
              <m:t>1</m:t>
            </m:r>
          </m:sub>
        </m:sSub>
      </m:oMath>
      <w:r w:rsidRPr="002E2150">
        <w:rPr>
          <w:rFonts w:asciiTheme="majorHAnsi" w:hAnsiTheme="majorHAnsi"/>
          <w:color w:val="000000"/>
        </w:rPr>
        <w:t xml:space="preserve">i </w:t>
      </w:r>
      <m:oMath>
        <m:sSub>
          <m:sSubPr>
            <m:ctrlPr>
              <w:rPr>
                <w:rFonts w:ascii="Cambria Math" w:hAnsi="Cambria Math"/>
              </w:rPr>
            </m:ctrlPr>
          </m:sSubPr>
          <m:e>
            <m:r>
              <w:rPr>
                <w:rFonts w:ascii="Cambria Math" w:hAnsi="Cambria Math"/>
              </w:rPr>
              <m:t>i</m:t>
            </m:r>
          </m:e>
          <m:sub>
            <m:r>
              <w:rPr>
                <w:rFonts w:ascii="Cambria Math" w:hAnsi="Cambria Math"/>
              </w:rPr>
              <m:t>2</m:t>
            </m:r>
          </m:sub>
        </m:sSub>
      </m:oMath>
      <w:r w:rsidRPr="002E2150">
        <w:rPr>
          <w:rFonts w:asciiTheme="majorHAnsi" w:hAnsiTheme="majorHAnsi"/>
          <w:color w:val="000000"/>
        </w:rPr>
        <w:t>, тобто сумі проекцій век-торів, що зображають ці струми, на вертикальну вісь (рис.1.25).</w:t>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 xml:space="preserve">Остільки струми </w:t>
      </w:r>
      <m:oMath>
        <m:sSub>
          <m:sSubPr>
            <m:ctrlPr>
              <w:rPr>
                <w:rFonts w:ascii="Cambria Math" w:hAnsi="Cambria Math"/>
              </w:rPr>
            </m:ctrlPr>
          </m:sSubPr>
          <m:e>
            <m:r>
              <w:rPr>
                <w:rFonts w:ascii="Cambria Math" w:hAnsi="Cambria Math"/>
              </w:rPr>
              <m:t>i</m:t>
            </m:r>
          </m:e>
          <m:sub>
            <m:r>
              <w:rPr>
                <w:rFonts w:ascii="Cambria Math" w:hAnsi="Cambria Math"/>
              </w:rPr>
              <m:t>1</m:t>
            </m:r>
          </m:sub>
        </m:sSub>
      </m:oMath>
      <w:r w:rsidRPr="002E2150">
        <w:rPr>
          <w:rFonts w:asciiTheme="majorHAnsi" w:hAnsiTheme="majorHAnsi"/>
          <w:color w:val="000000"/>
        </w:rPr>
        <w:t xml:space="preserve">і </w:t>
      </w:r>
      <m:oMath>
        <m:sSub>
          <m:sSubPr>
            <m:ctrlPr>
              <w:rPr>
                <w:rFonts w:ascii="Cambria Math" w:hAnsi="Cambria Math"/>
              </w:rPr>
            </m:ctrlPr>
          </m:sSubPr>
          <m:e>
            <m:r>
              <w:rPr>
                <w:rFonts w:ascii="Cambria Math" w:hAnsi="Cambria Math"/>
              </w:rPr>
              <m:t>i</m:t>
            </m:r>
          </m:e>
          <m:sub>
            <m:r>
              <w:rPr>
                <w:rFonts w:ascii="Cambria Math" w:hAnsi="Cambria Math"/>
              </w:rPr>
              <m:t>2</m:t>
            </m:r>
          </m:sub>
        </m:sSub>
      </m:oMath>
      <w:r w:rsidRPr="002E2150">
        <w:rPr>
          <w:rFonts w:asciiTheme="majorHAnsi" w:hAnsiTheme="majorHAnsi"/>
          <w:color w:val="000000"/>
        </w:rPr>
        <w:t>мають однакову частоту, то вектори, що</w:t>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 xml:space="preserve">їх зображають, обертаються з однаковою кутовою частотою і тому кут між ними залишається постійним. Отже і вектор сумарного струму буде зберігати постійну величину, обертаючись з тою ж кутовою швидкістю. А тому для складання двох коливань </w:t>
      </w:r>
      <m:oMath>
        <m:sSub>
          <m:sSubPr>
            <m:ctrlPr>
              <w:rPr>
                <w:rFonts w:ascii="Cambria Math" w:hAnsi="Cambria Math"/>
              </w:rPr>
            </m:ctrlPr>
          </m:sSubPr>
          <m:e>
            <m:r>
              <w:rPr>
                <w:rFonts w:ascii="Cambria Math" w:hAnsi="Cambria Math"/>
              </w:rPr>
              <m:t>i</m:t>
            </m:r>
          </m:e>
          <m:sub>
            <m:r>
              <w:rPr>
                <w:rFonts w:ascii="Cambria Math" w:hAnsi="Cambria Math"/>
              </w:rPr>
              <m:t>1</m:t>
            </m:r>
          </m:sub>
        </m:sSub>
      </m:oMath>
      <w:r w:rsidRPr="002E2150">
        <w:rPr>
          <w:rFonts w:asciiTheme="majorHAnsi" w:hAnsiTheme="majorHAnsi"/>
          <w:color w:val="000000"/>
        </w:rPr>
        <w:t>і</w:t>
      </w:r>
      <m:oMath>
        <m:sSub>
          <m:sSubPr>
            <m:ctrlPr>
              <w:rPr>
                <w:rFonts w:ascii="Cambria Math" w:hAnsi="Cambria Math"/>
              </w:rPr>
            </m:ctrlPr>
          </m:sSubPr>
          <m:e>
            <m:r>
              <w:rPr>
                <w:rFonts w:ascii="Cambria Math" w:hAnsi="Cambria Math"/>
              </w:rPr>
              <m:t>i</m:t>
            </m:r>
          </m:e>
          <m:sub>
            <m:r>
              <w:rPr>
                <w:rFonts w:ascii="Cambria Math" w:hAnsi="Cambria Math"/>
              </w:rPr>
              <m:t>2</m:t>
            </m:r>
          </m:sub>
        </m:sSub>
      </m:oMath>
      <w:r w:rsidRPr="002E2150">
        <w:rPr>
          <w:rFonts w:asciiTheme="majorHAnsi" w:hAnsiTheme="majorHAnsi"/>
          <w:color w:val="000000"/>
        </w:rPr>
        <w:t xml:space="preserve"> знаходимо геометричну суму їх векторів. Як випливає з рис. 1.25.</w:t>
      </w:r>
    </w:p>
    <w:p w:rsidR="00541A6A" w:rsidRPr="002E2150" w:rsidRDefault="00541A6A" w:rsidP="00541A6A">
      <w:pPr>
        <w:pStyle w:val="Standard"/>
        <w:autoSpaceDE w:val="0"/>
        <w:textAlignment w:val="auto"/>
        <w:rPr>
          <w:rFonts w:asciiTheme="majorHAnsi" w:hAnsiTheme="majorHAnsi"/>
          <w:b/>
          <w:bCs/>
          <w:color w:val="000000"/>
        </w:rPr>
      </w:pPr>
      <w:r w:rsidRPr="002E2150">
        <w:rPr>
          <w:rFonts w:asciiTheme="majorHAnsi" w:hAnsiTheme="majorHAnsi"/>
          <w:b/>
          <w:bCs/>
          <w:color w:val="000000"/>
          <w:spacing w:val="10"/>
        </w:rPr>
        <w:tab/>
      </w:r>
      <m:oMath>
        <m:sSub>
          <m:sSubPr>
            <m:ctrlPr>
              <w:rPr>
                <w:rFonts w:ascii="Cambria Math" w:hAnsi="Cambria Math"/>
              </w:rPr>
            </m:ctrlPr>
          </m:sSubPr>
          <m:e>
            <m:r>
              <w:rPr>
                <w:rFonts w:ascii="Cambria Math" w:hAnsi="Cambria Math"/>
              </w:rPr>
              <m:t>I</m:t>
            </m:r>
          </m:e>
          <m:sub>
            <m:r>
              <w:rPr>
                <w:rFonts w:ascii="Cambria Math" w:hAnsi="Cambria Math"/>
              </w:rPr>
              <m:t>m</m:t>
            </m:r>
          </m:sub>
        </m:sSub>
        <m:r>
          <w:rPr>
            <w:rFonts w:ascii="Cambria Math" w:hAnsi="Cambria Math"/>
          </w:rPr>
          <m:t>=</m:t>
        </m:r>
        <m:rad>
          <m:radPr>
            <m:degHide m:val="1"/>
            <m:ctrlPr>
              <w:rPr>
                <w:rFonts w:ascii="Cambria Math" w:hAnsi="Cambria Math"/>
              </w:rPr>
            </m:ctrlPr>
          </m:radPr>
          <m:deg/>
          <m:e>
            <m:r>
              <w:rPr>
                <w:rFonts w:ascii="Cambria Math" w:hAnsi="Cambria Math"/>
              </w:rPr>
              <m:t>(</m:t>
            </m:r>
            <m:sSup>
              <m:sSupPr>
                <m:ctrlPr>
                  <w:rPr>
                    <w:rFonts w:ascii="Cambria Math" w:hAnsi="Cambria Math"/>
                  </w:rPr>
                </m:ctrlPr>
              </m:sSupPr>
              <m:e>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m1</m:t>
                    </m:r>
                  </m:sub>
                </m:sSub>
                <m:r>
                  <m:rPr>
                    <m:sty m:val="p"/>
                  </m:rPr>
                  <w:rPr>
                    <w:rFonts w:ascii="Cambria Math" w:hAnsi="Cambria Math"/>
                  </w:rPr>
                  <m:t>cos</m:t>
                </m:r>
                <m:sSub>
                  <m:sSubPr>
                    <m:ctrlPr>
                      <w:rPr>
                        <w:rFonts w:ascii="Cambria Math" w:hAnsi="Cambria Math"/>
                      </w:rPr>
                    </m:ctrlPr>
                  </m:sSubPr>
                  <m:e>
                    <m:r>
                      <w:rPr>
                        <w:rFonts w:ascii="Cambria Math" w:hAnsi="Cambria Math"/>
                      </w:rPr>
                      <m:t>Ф</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m2</m:t>
                    </m:r>
                  </m:sub>
                </m:sSub>
                <m:sSub>
                  <m:sSubPr>
                    <m:ctrlPr>
                      <w:rPr>
                        <w:rFonts w:ascii="Cambria Math" w:hAnsi="Cambria Math"/>
                      </w:rPr>
                    </m:ctrlPr>
                  </m:sSubPr>
                  <m:e>
                    <m:r>
                      <w:rPr>
                        <w:rFonts w:ascii="Cambria Math" w:hAnsi="Cambria Math"/>
                      </w:rPr>
                      <m:t>cosФ</m:t>
                    </m:r>
                  </m:e>
                  <m:sub>
                    <m:r>
                      <w:rPr>
                        <w:rFonts w:ascii="Cambria Math" w:hAnsi="Cambria Math"/>
                      </w:rPr>
                      <m:t>2</m:t>
                    </m:r>
                  </m:sub>
                </m:sSub>
                <m:r>
                  <w:rPr>
                    <w:rFonts w:ascii="Cambria Math" w:hAnsi="Cambria Math"/>
                  </w:rPr>
                  <m:t>)</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m1</m:t>
                    </m:r>
                  </m:sub>
                </m:sSub>
                <m:sSub>
                  <m:sSubPr>
                    <m:ctrlPr>
                      <w:rPr>
                        <w:rFonts w:ascii="Cambria Math" w:hAnsi="Cambria Math"/>
                      </w:rPr>
                    </m:ctrlPr>
                  </m:sSubPr>
                  <m:e>
                    <m:r>
                      <w:rPr>
                        <w:rFonts w:ascii="Cambria Math" w:hAnsi="Cambria Math"/>
                      </w:rPr>
                      <m:t>sinФ</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m2</m:t>
                    </m:r>
                  </m:sub>
                </m:sSub>
                <m:r>
                  <m:rPr>
                    <m:sty m:val="p"/>
                  </m:rPr>
                  <w:rPr>
                    <w:rFonts w:ascii="Cambria Math" w:hAnsi="Cambria Math"/>
                  </w:rPr>
                  <m:t>sin</m:t>
                </m:r>
                <m:sSub>
                  <m:sSubPr>
                    <m:ctrlPr>
                      <w:rPr>
                        <w:rFonts w:ascii="Cambria Math" w:hAnsi="Cambria Math"/>
                      </w:rPr>
                    </m:ctrlPr>
                  </m:sSubPr>
                  <m:e>
                    <m:r>
                      <w:rPr>
                        <w:rFonts w:ascii="Cambria Math" w:hAnsi="Cambria Math"/>
                      </w:rPr>
                      <m:t>Ф</m:t>
                    </m:r>
                  </m:e>
                  <m:sub>
                    <m:r>
                      <w:rPr>
                        <w:rFonts w:ascii="Cambria Math" w:hAnsi="Cambria Math"/>
                      </w:rPr>
                      <m:t>2</m:t>
                    </m:r>
                  </m:sub>
                </m:sSub>
                <m:r>
                  <w:rPr>
                    <w:rFonts w:ascii="Cambria Math" w:hAnsi="Cambria Math"/>
                  </w:rPr>
                  <m:t>)</m:t>
                </m:r>
              </m:e>
              <m:sup>
                <m:r>
                  <w:rPr>
                    <w:rFonts w:ascii="Cambria Math" w:hAnsi="Cambria Math"/>
                  </w:rPr>
                  <m:t>2</m:t>
                </m:r>
              </m:sup>
            </m:sSup>
            <m:r>
              <w:rPr>
                <w:rFonts w:ascii="Cambria Math" w:hAnsi="Cambria Math"/>
              </w:rPr>
              <m:t>)</m:t>
            </m:r>
          </m:e>
        </m:rad>
      </m:oMath>
      <w:r w:rsidRPr="002E2150">
        <w:rPr>
          <w:rFonts w:asciiTheme="majorHAnsi" w:hAnsiTheme="majorHAnsi"/>
          <w:b/>
          <w:bCs/>
          <w:color w:val="000000"/>
          <w:spacing w:val="10"/>
        </w:rPr>
        <w:t>=</w:t>
      </w:r>
    </w:p>
    <w:p w:rsidR="00541A6A" w:rsidRPr="002E2150" w:rsidRDefault="00541A6A" w:rsidP="00541A6A">
      <w:pPr>
        <w:pStyle w:val="Standard"/>
        <w:autoSpaceDE w:val="0"/>
        <w:textAlignment w:val="auto"/>
        <w:rPr>
          <w:rFonts w:asciiTheme="majorHAnsi" w:hAnsiTheme="majorHAnsi"/>
          <w:b/>
          <w:bCs/>
          <w:color w:val="000000"/>
        </w:rPr>
      </w:pPr>
      <w:r w:rsidRPr="002E2150">
        <w:rPr>
          <w:rFonts w:asciiTheme="majorHAnsi" w:hAnsiTheme="majorHAnsi"/>
          <w:b/>
          <w:bCs/>
          <w:color w:val="000000"/>
          <w:spacing w:val="10"/>
        </w:rPr>
        <w:tab/>
        <w:t xml:space="preserve"> =</w:t>
      </w:r>
      <m:oMath>
        <m:rad>
          <m:radPr>
            <m:degHide m:val="1"/>
            <m:ctrlPr>
              <w:rPr>
                <w:rFonts w:ascii="Cambria Math" w:hAnsi="Cambria Math"/>
              </w:rPr>
            </m:ctrlPr>
          </m:radPr>
          <m:deg/>
          <m:e>
            <m: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m1</m:t>
                </m:r>
              </m:sub>
              <m:sup>
                <m:r>
                  <w:rPr>
                    <w:rFonts w:ascii="Cambria Math" w:hAnsi="Cambria Math"/>
                  </w:rPr>
                  <m:t>2</m:t>
                </m:r>
              </m:sup>
            </m:sSubSup>
            <m: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m2</m:t>
                </m:r>
              </m:sub>
              <m:sup>
                <m:r>
                  <w:rPr>
                    <w:rFonts w:ascii="Cambria Math" w:hAnsi="Cambria Math"/>
                  </w:rPr>
                  <m:t>2</m:t>
                </m:r>
              </m:sup>
            </m:sSubSup>
            <m:r>
              <w:rPr>
                <w:rFonts w:ascii="Cambria Math" w:hAnsi="Cambria Math"/>
              </w:rPr>
              <m:t>+</m:t>
            </m:r>
            <m:sSub>
              <m:sSubPr>
                <m:ctrlPr>
                  <w:rPr>
                    <w:rFonts w:ascii="Cambria Math" w:hAnsi="Cambria Math"/>
                  </w:rPr>
                </m:ctrlPr>
              </m:sSubPr>
              <m:e>
                <m:r>
                  <m:rPr>
                    <m:sty m:val="p"/>
                  </m:rPr>
                  <w:rPr>
                    <w:rFonts w:ascii="Cambria Math" w:hAnsi="Cambria Math"/>
                  </w:rPr>
                  <m:t>2I</m:t>
                </m:r>
              </m:e>
              <m:sub>
                <m:r>
                  <w:rPr>
                    <w:rFonts w:ascii="Cambria Math" w:hAnsi="Cambria Math"/>
                  </w:rPr>
                  <m:t>m1</m:t>
                </m:r>
              </m:sub>
            </m:sSub>
            <m:sSub>
              <m:sSubPr>
                <m:ctrlPr>
                  <w:rPr>
                    <w:rFonts w:ascii="Cambria Math" w:hAnsi="Cambria Math"/>
                  </w:rPr>
                </m:ctrlPr>
              </m:sSubPr>
              <m:e>
                <m:r>
                  <w:rPr>
                    <w:rFonts w:ascii="Cambria Math" w:hAnsi="Cambria Math"/>
                  </w:rPr>
                  <m:t>I</m:t>
                </m:r>
              </m:e>
              <m:sub>
                <m:r>
                  <w:rPr>
                    <w:rFonts w:ascii="Cambria Math" w:hAnsi="Cambria Math"/>
                  </w:rPr>
                  <m:t>m2</m:t>
                </m:r>
              </m:sub>
            </m:sSub>
            <m:r>
              <w:rPr>
                <w:rFonts w:ascii="Cambria Math" w:hAnsi="Cambria Math"/>
              </w:rPr>
              <m:t>cosф)</m:t>
            </m:r>
          </m:e>
        </m:rad>
        <m:r>
          <w:rPr>
            <w:rFonts w:ascii="Cambria Math" w:hAnsi="Cambria Math"/>
          </w:rPr>
          <m:t>;</m:t>
        </m:r>
      </m:oMath>
      <w:r w:rsidRPr="002E2150">
        <w:rPr>
          <w:rFonts w:asciiTheme="majorHAnsi" w:hAnsiTheme="majorHAnsi"/>
          <w:color w:val="000000"/>
          <w:spacing w:val="10"/>
        </w:rPr>
        <w:t xml:space="preserve">Ф = </w:t>
      </w:r>
      <m:oMath>
        <m:sSub>
          <m:sSubPr>
            <m:ctrlPr>
              <w:rPr>
                <w:rFonts w:ascii="Cambria Math" w:hAnsi="Cambria Math"/>
              </w:rPr>
            </m:ctrlPr>
          </m:sSubPr>
          <m:e>
            <m:r>
              <w:rPr>
                <w:rFonts w:ascii="Cambria Math" w:hAnsi="Cambria Math"/>
              </w:rPr>
              <m:t>Ф</m:t>
            </m:r>
          </m:e>
          <m:sub>
            <m:r>
              <w:rPr>
                <w:rFonts w:ascii="Cambria Math" w:hAnsi="Cambria Math"/>
              </w:rPr>
              <m:t>1</m:t>
            </m:r>
          </m:sub>
        </m:sSub>
      </m:oMath>
      <w:r w:rsidRPr="002E2150">
        <w:rPr>
          <w:rFonts w:asciiTheme="majorHAnsi" w:hAnsiTheme="majorHAnsi"/>
          <w:color w:val="000000"/>
          <w:spacing w:val="10"/>
        </w:rPr>
        <w:t xml:space="preserve">- </w:t>
      </w:r>
      <m:oMath>
        <m:sSub>
          <m:sSubPr>
            <m:ctrlPr>
              <w:rPr>
                <w:rFonts w:ascii="Cambria Math" w:hAnsi="Cambria Math"/>
              </w:rPr>
            </m:ctrlPr>
          </m:sSubPr>
          <m:e>
            <m:r>
              <w:rPr>
                <w:rFonts w:ascii="Cambria Math" w:hAnsi="Cambria Math"/>
              </w:rPr>
              <m:t>Ф</m:t>
            </m:r>
          </m:e>
          <m:sub>
            <m:r>
              <w:rPr>
                <w:rFonts w:ascii="Cambria Math" w:hAnsi="Cambria Math"/>
              </w:rPr>
              <m:t>2</m:t>
            </m:r>
          </m:sub>
        </m:sSub>
      </m:oMath>
      <w:r w:rsidRPr="002E2150">
        <w:rPr>
          <w:rFonts w:asciiTheme="majorHAnsi" w:hAnsiTheme="majorHAnsi"/>
          <w:color w:val="000000"/>
          <w:spacing w:val="10"/>
        </w:rPr>
        <w:t>.</w:t>
      </w:r>
    </w:p>
    <w:p w:rsidR="00541A6A" w:rsidRPr="002E2150" w:rsidRDefault="00541A6A" w:rsidP="00541A6A">
      <w:pPr>
        <w:pStyle w:val="Standard"/>
        <w:autoSpaceDE w:val="0"/>
        <w:textAlignment w:val="auto"/>
        <w:rPr>
          <w:rFonts w:asciiTheme="majorHAnsi" w:hAnsiTheme="majorHAnsi"/>
          <w:b/>
          <w:bCs/>
          <w:color w:val="000000"/>
        </w:rPr>
      </w:pPr>
      <w:r w:rsidRPr="002E2150">
        <w:rPr>
          <w:rFonts w:asciiTheme="majorHAnsi" w:hAnsiTheme="majorHAnsi"/>
          <w:color w:val="000000"/>
          <w:spacing w:val="10"/>
        </w:rPr>
        <w:tab/>
      </w:r>
      <m:oMath>
        <m:r>
          <w:rPr>
            <w:rFonts w:ascii="Cambria Math" w:hAnsi="Cambria Math"/>
          </w:rPr>
          <m:t>γ=actg</m:t>
        </m:r>
        <m:f>
          <m:fPr>
            <m:ctrlPr>
              <w:rPr>
                <w:rFonts w:ascii="Cambria Math" w:hAnsi="Cambria Math"/>
              </w:rPr>
            </m:ctrlPr>
          </m:fPr>
          <m:num>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m1</m:t>
                </m:r>
              </m:sub>
            </m:sSub>
            <m:r>
              <m:rPr>
                <m:sty m:val="p"/>
              </m:rPr>
              <w:rPr>
                <w:rFonts w:ascii="Cambria Math" w:hAnsi="Cambria Math"/>
              </w:rPr>
              <m:t>sin</m:t>
            </m:r>
            <m:sSub>
              <m:sSubPr>
                <m:ctrlPr>
                  <w:rPr>
                    <w:rFonts w:ascii="Cambria Math" w:hAnsi="Cambria Math"/>
                  </w:rPr>
                </m:ctrlPr>
              </m:sSubPr>
              <m:e>
                <m:r>
                  <w:rPr>
                    <w:rFonts w:ascii="Cambria Math" w:hAnsi="Cambria Math"/>
                  </w:rPr>
                  <m:t>Ф</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m2</m:t>
                </m:r>
              </m:sub>
            </m:sSub>
            <m:r>
              <m:rPr>
                <m:sty m:val="p"/>
              </m:rPr>
              <w:rPr>
                <w:rFonts w:ascii="Cambria Math" w:hAnsi="Cambria Math"/>
              </w:rPr>
              <m:t>sin</m:t>
            </m:r>
            <m:sSub>
              <m:sSubPr>
                <m:ctrlPr>
                  <w:rPr>
                    <w:rFonts w:ascii="Cambria Math" w:hAnsi="Cambria Math"/>
                  </w:rPr>
                </m:ctrlPr>
              </m:sSubPr>
              <m:e>
                <m:r>
                  <w:rPr>
                    <w:rFonts w:ascii="Cambria Math" w:hAnsi="Cambria Math"/>
                  </w:rPr>
                  <m:t>Ф</m:t>
                </m:r>
              </m:e>
              <m:sub>
                <m:r>
                  <w:rPr>
                    <w:rFonts w:ascii="Cambria Math" w:hAnsi="Cambria Math"/>
                  </w:rPr>
                  <m:t>2</m:t>
                </m:r>
              </m:sub>
            </m:sSub>
            <m:r>
              <w:rPr>
                <w:rFonts w:ascii="Cambria Math" w:hAnsi="Cambria Math"/>
              </w:rPr>
              <m:t>)</m:t>
            </m:r>
          </m:num>
          <m:den>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m1</m:t>
                </m:r>
              </m:sub>
            </m:sSub>
            <m:r>
              <m:rPr>
                <m:sty m:val="p"/>
              </m:rPr>
              <w:rPr>
                <w:rFonts w:ascii="Cambria Math" w:hAnsi="Cambria Math"/>
              </w:rPr>
              <m:t>cos</m:t>
            </m:r>
            <m:sSub>
              <m:sSubPr>
                <m:ctrlPr>
                  <w:rPr>
                    <w:rFonts w:ascii="Cambria Math" w:hAnsi="Cambria Math"/>
                  </w:rPr>
                </m:ctrlPr>
              </m:sSubPr>
              <m:e>
                <m:r>
                  <w:rPr>
                    <w:rFonts w:ascii="Cambria Math" w:hAnsi="Cambria Math"/>
                  </w:rPr>
                  <m:t>Ф</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m2</m:t>
                </m:r>
              </m:sub>
            </m:sSub>
            <m:r>
              <m:rPr>
                <m:sty m:val="p"/>
              </m:rPr>
              <w:rPr>
                <w:rFonts w:ascii="Cambria Math" w:hAnsi="Cambria Math"/>
              </w:rPr>
              <m:t>cos</m:t>
            </m:r>
            <m:sSub>
              <m:sSubPr>
                <m:ctrlPr>
                  <w:rPr>
                    <w:rFonts w:ascii="Cambria Math" w:hAnsi="Cambria Math"/>
                  </w:rPr>
                </m:ctrlPr>
              </m:sSubPr>
              <m:e>
                <m:r>
                  <w:rPr>
                    <w:rFonts w:ascii="Cambria Math" w:hAnsi="Cambria Math"/>
                  </w:rPr>
                  <m:t>Ф</m:t>
                </m:r>
              </m:e>
              <m:sub>
                <m:r>
                  <w:rPr>
                    <w:rFonts w:ascii="Cambria Math" w:hAnsi="Cambria Math"/>
                  </w:rPr>
                  <m:t>2</m:t>
                </m:r>
              </m:sub>
            </m:sSub>
            <m:r>
              <w:rPr>
                <w:rFonts w:ascii="Cambria Math" w:hAnsi="Cambria Math"/>
              </w:rPr>
              <m:t>)</m:t>
            </m:r>
          </m:den>
        </m:f>
        <m:r>
          <w:rPr>
            <w:rFonts w:ascii="Cambria Math" w:hAnsi="Cambria Math"/>
          </w:rPr>
          <m:t>;Ф=</m:t>
        </m:r>
        <m:sSub>
          <m:sSubPr>
            <m:ctrlPr>
              <w:rPr>
                <w:rFonts w:ascii="Cambria Math" w:hAnsi="Cambria Math"/>
              </w:rPr>
            </m:ctrlPr>
          </m:sSubPr>
          <m:e>
            <m:r>
              <w:rPr>
                <w:rFonts w:ascii="Cambria Math" w:hAnsi="Cambria Math"/>
              </w:rPr>
              <m:t>Ф</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Ф</m:t>
            </m:r>
          </m:e>
          <m:sub>
            <m:r>
              <w:rPr>
                <w:rFonts w:ascii="Cambria Math" w:hAnsi="Cambria Math"/>
              </w:rPr>
              <m:t>2.</m:t>
            </m:r>
          </m:sub>
        </m:sSub>
      </m:oMath>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 xml:space="preserve">У випадку, коли Ф = 0 (рис.1.26,а), </w:t>
      </w:r>
      <m:oMath>
        <m:sSub>
          <m:sSubPr>
            <m:ctrlPr>
              <w:rPr>
                <w:rFonts w:ascii="Cambria Math" w:hAnsi="Cambria Math"/>
              </w:rPr>
            </m:ctrlPr>
          </m:sSubPr>
          <m:e>
            <m:r>
              <w:rPr>
                <w:rFonts w:ascii="Cambria Math" w:hAnsi="Cambria Math"/>
              </w:rPr>
              <m:t>I</m:t>
            </m:r>
          </m:e>
          <m:sub>
            <m:r>
              <w:rPr>
                <w:rFonts w:ascii="Cambria Math" w:hAnsi="Cambria Math"/>
              </w:rPr>
              <m:t>m</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m2</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m1</m:t>
            </m:r>
          </m:sub>
        </m:sSub>
      </m:oMath>
      <w:r w:rsidRPr="002E2150">
        <w:rPr>
          <w:rFonts w:asciiTheme="majorHAnsi" w:hAnsiTheme="majorHAnsi"/>
          <w:color w:val="000000"/>
        </w:rPr>
        <w:t xml:space="preserve">Якщо Ф=П/2(рис.1.26,б), то </w:t>
      </w:r>
      <m:oMath>
        <m:sSub>
          <m:sSubPr>
            <m:ctrlPr>
              <w:rPr>
                <w:rFonts w:ascii="Cambria Math" w:hAnsi="Cambria Math"/>
              </w:rPr>
            </m:ctrlPr>
          </m:sSubPr>
          <m:e>
            <m:r>
              <w:rPr>
                <w:rFonts w:ascii="Cambria Math" w:hAnsi="Cambria Math"/>
              </w:rPr>
              <m:t>I</m:t>
            </m:r>
          </m:e>
          <m:sub>
            <m:r>
              <w:rPr>
                <w:rFonts w:ascii="Cambria Math" w:hAnsi="Cambria Math"/>
              </w:rPr>
              <m:t>m</m:t>
            </m:r>
          </m:sub>
        </m:sSub>
        <m:r>
          <w:rPr>
            <w:rFonts w:ascii="Cambria Math" w:hAnsi="Cambria Math"/>
          </w:rPr>
          <m:t>=</m:t>
        </m:r>
        <m:rad>
          <m:radPr>
            <m:degHide m:val="1"/>
            <m:ctrlPr>
              <w:rPr>
                <w:rFonts w:ascii="Cambria Math" w:hAnsi="Cambria Math"/>
              </w:rPr>
            </m:ctrlPr>
          </m:radPr>
          <m:deg/>
          <m:e>
            <m: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m</m:t>
                </m:r>
              </m:sub>
              <m:sup>
                <m:r>
                  <w:rPr>
                    <w:rFonts w:ascii="Cambria Math" w:hAnsi="Cambria Math"/>
                  </w:rPr>
                  <m:t>2</m:t>
                </m:r>
              </m:sup>
            </m:sSubSup>
            <m: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m2</m:t>
                </m:r>
              </m:sub>
              <m:sup>
                <m:r>
                  <w:rPr>
                    <w:rFonts w:ascii="Cambria Math" w:hAnsi="Cambria Math"/>
                  </w:rPr>
                  <m:t>2</m:t>
                </m:r>
              </m:sup>
            </m:sSubSup>
            <m:r>
              <w:rPr>
                <w:rFonts w:ascii="Cambria Math" w:hAnsi="Cambria Math"/>
              </w:rPr>
              <m:t>)</m:t>
            </m:r>
          </m:e>
        </m:rad>
      </m:oMath>
      <w:r w:rsidRPr="002E2150">
        <w:rPr>
          <w:rFonts w:asciiTheme="majorHAnsi" w:hAnsiTheme="majorHAnsi"/>
          <w:color w:val="000000"/>
        </w:rPr>
        <w:t>При Ф=П (рис 1.26,в).</w:t>
      </w:r>
    </w:p>
    <w:p w:rsidR="00541A6A" w:rsidRPr="002E2150" w:rsidRDefault="00541A6A" w:rsidP="00541A6A">
      <w:pPr>
        <w:pStyle w:val="Standard"/>
        <w:autoSpaceDE w:val="0"/>
        <w:textAlignment w:val="auto"/>
        <w:rPr>
          <w:rFonts w:asciiTheme="majorHAnsi" w:hAnsiTheme="majorHAnsi"/>
          <w:color w:val="000000"/>
        </w:rPr>
      </w:pPr>
      <m:oMathPara>
        <m:oMathParaPr>
          <m:jc m:val="left"/>
        </m:oMathParaPr>
        <m:oMath>
          <m:sSub>
            <m:sSubPr>
              <m:ctrlPr>
                <w:rPr>
                  <w:rFonts w:ascii="Cambria Math" w:hAnsi="Cambria Math"/>
                </w:rPr>
              </m:ctrlPr>
            </m:sSubPr>
            <m:e>
              <m:r>
                <w:rPr>
                  <w:rFonts w:ascii="Cambria Math" w:hAnsi="Cambria Math"/>
                </w:rPr>
                <m:t>I</m:t>
              </m:r>
            </m:e>
            <m:sub>
              <m:r>
                <w:rPr>
                  <w:rFonts w:ascii="Cambria Math" w:hAnsi="Cambria Math"/>
                </w:rPr>
                <m:t>m</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m1</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m2</m:t>
              </m:r>
            </m:sub>
          </m:sSub>
        </m:oMath>
      </m:oMathPara>
    </w:p>
    <w:p w:rsidR="00541A6A" w:rsidRPr="002E2150" w:rsidRDefault="00541A6A" w:rsidP="00541A6A">
      <w:pPr>
        <w:pStyle w:val="Standard"/>
        <w:autoSpaceDE w:val="0"/>
        <w:textAlignment w:val="auto"/>
        <w:rPr>
          <w:rFonts w:asciiTheme="majorHAnsi" w:hAnsiTheme="majorHAnsi"/>
          <w:color w:val="000000"/>
        </w:rPr>
      </w:pP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noProof/>
          <w:color w:val="000000"/>
        </w:rPr>
        <w:lastRenderedPageBreak/>
        <w:drawing>
          <wp:anchor distT="0" distB="0" distL="114300" distR="114300" simplePos="0" relativeHeight="251680768" behindDoc="0" locked="0" layoutInCell="1" allowOverlap="1" wp14:anchorId="7E698E10" wp14:editId="327BF5F2">
            <wp:simplePos x="0" y="0"/>
            <wp:positionH relativeFrom="column">
              <wp:align>center</wp:align>
            </wp:positionH>
            <wp:positionV relativeFrom="paragraph">
              <wp:align>top</wp:align>
            </wp:positionV>
            <wp:extent cx="5877000" cy="1838160"/>
            <wp:effectExtent l="0" t="0" r="9450" b="0"/>
            <wp:wrapSquare wrapText="bothSides"/>
            <wp:docPr id="27" name="Графический объект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lum/>
                      <a:alphaModFix/>
                    </a:blip>
                    <a:srcRect/>
                    <a:stretch>
                      <a:fillRect/>
                    </a:stretch>
                  </pic:blipFill>
                  <pic:spPr>
                    <a:xfrm>
                      <a:off x="0" y="0"/>
                      <a:ext cx="5877000" cy="1838160"/>
                    </a:xfrm>
                    <a:prstGeom prst="rect">
                      <a:avLst/>
                    </a:prstGeom>
                  </pic:spPr>
                </pic:pic>
              </a:graphicData>
            </a:graphic>
          </wp:anchor>
        </w:drawing>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ab/>
        <w:t>Позитивний напрямок обертання векторів завади здійснюється проти годинникової стрілки. Це дозволяє судити про те, "відстає" даний вектор від другого, чи "випереджає". Остільки при побудові векторних діаграм нас цікавить тільки відносний зсув за фазою між синусоїдальними функціями, то один Із векторів ми можемо роз</w:t>
      </w:r>
      <w:r w:rsidRPr="002E2150">
        <w:rPr>
          <w:rFonts w:asciiTheme="majorHAnsi" w:hAnsiTheme="majorHAnsi"/>
          <w:color w:val="000000"/>
        </w:rPr>
        <w:softHyphen/>
        <w:t>ташувати на площині як завгодно, тоді усі інші вектори будуть "прив'язані" до першого.</w:t>
      </w: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ab/>
        <w:t>Побудови і розрахунки на векторних діаграмах можна вести графічним шляхом, але він завжди виявляється трудомістким І не</w:t>
      </w:r>
      <w:r w:rsidRPr="002E2150">
        <w:rPr>
          <w:rFonts w:asciiTheme="majorHAnsi" w:hAnsiTheme="majorHAnsi"/>
          <w:color w:val="000000"/>
        </w:rPr>
        <w:softHyphen/>
        <w:t>достатньо точним.</w:t>
      </w:r>
    </w:p>
    <w:p w:rsidR="00541A6A" w:rsidRPr="002E2150" w:rsidRDefault="00541A6A" w:rsidP="00541A6A">
      <w:pPr>
        <w:pStyle w:val="Standard"/>
        <w:autoSpaceDE w:val="0"/>
        <w:textAlignment w:val="auto"/>
        <w:rPr>
          <w:rFonts w:asciiTheme="majorHAnsi" w:hAnsiTheme="majorHAnsi"/>
          <w:color w:val="000000"/>
        </w:rPr>
      </w:pPr>
    </w:p>
    <w:p w:rsidR="00541A6A" w:rsidRPr="002E2150" w:rsidRDefault="00541A6A" w:rsidP="00541A6A">
      <w:pPr>
        <w:pStyle w:val="Standard"/>
        <w:autoSpaceDE w:val="0"/>
        <w:textAlignment w:val="auto"/>
        <w:rPr>
          <w:rFonts w:asciiTheme="majorHAnsi" w:hAnsiTheme="majorHAnsi"/>
          <w:color w:val="000000"/>
        </w:rPr>
      </w:pPr>
      <w:r w:rsidRPr="002E2150">
        <w:rPr>
          <w:rFonts w:asciiTheme="majorHAnsi" w:hAnsiTheme="majorHAnsi"/>
          <w:color w:val="000000"/>
        </w:rPr>
        <w:t xml:space="preserve">1.3.4. </w:t>
      </w:r>
      <w:r w:rsidRPr="002E2150">
        <w:rPr>
          <w:rFonts w:asciiTheme="majorHAnsi" w:hAnsiTheme="majorHAnsi"/>
          <w:color w:val="000000"/>
          <w:u w:val="single"/>
        </w:rPr>
        <w:t>Основи символічного методу комплексних амплітуд</w:t>
      </w:r>
    </w:p>
    <w:p w:rsidR="00541A6A" w:rsidRPr="002E2150" w:rsidRDefault="00541A6A" w:rsidP="00541A6A">
      <w:pPr>
        <w:pStyle w:val="61"/>
        <w:numPr>
          <w:ilvl w:val="0"/>
          <w:numId w:val="4"/>
        </w:numPr>
        <w:shd w:val="clear" w:color="auto" w:fill="auto"/>
        <w:tabs>
          <w:tab w:val="left" w:pos="246"/>
        </w:tabs>
        <w:spacing w:line="240" w:lineRule="auto"/>
        <w:ind w:left="40" w:right="420"/>
        <w:jc w:val="left"/>
        <w:rPr>
          <w:rFonts w:asciiTheme="majorHAnsi" w:hAnsiTheme="majorHAnsi" w:cs="Times New Roman"/>
          <w:sz w:val="24"/>
          <w:szCs w:val="24"/>
        </w:rPr>
      </w:pPr>
      <w:r w:rsidRPr="002E2150">
        <w:rPr>
          <w:rFonts w:asciiTheme="majorHAnsi" w:hAnsiTheme="majorHAnsi"/>
          <w:color w:val="000000"/>
          <w:sz w:val="24"/>
          <w:szCs w:val="24"/>
        </w:rPr>
        <w:t>Комплексний або символічним метод, запропонований американ</w:t>
      </w:r>
      <w:r w:rsidRPr="002E2150">
        <w:rPr>
          <w:rFonts w:asciiTheme="majorHAnsi" w:hAnsiTheme="majorHAnsi"/>
          <w:color w:val="000000"/>
          <w:sz w:val="24"/>
          <w:szCs w:val="24"/>
        </w:rPr>
        <w:softHyphen/>
        <w:t>ським електротехніком Чарльзом Штейнметцем, полягає у тому, що синусоїдальна функція подається вектором на комплексній площині</w:t>
      </w:r>
      <w:r w:rsidRPr="002E2150">
        <w:rPr>
          <w:rFonts w:asciiTheme="majorHAnsi" w:hAnsiTheme="majorHAnsi"/>
          <w:color w:val="000000"/>
          <w:sz w:val="24"/>
          <w:szCs w:val="24"/>
          <w:lang w:val="ru-RU"/>
        </w:rPr>
        <w:t xml:space="preserve">  </w:t>
      </w:r>
      <w:r w:rsidRPr="002E2150">
        <w:rPr>
          <w:rFonts w:asciiTheme="majorHAnsi" w:hAnsiTheme="majorHAnsi" w:cs="Times New Roman"/>
          <w:sz w:val="24"/>
          <w:szCs w:val="24"/>
        </w:rPr>
        <w:t>тому виражається через комплексні числа. Це дає можливість гео- і.итричні операції над векторами замінити алгебраїчними операціями і під комплексими числами.</w:t>
      </w:r>
    </w:p>
    <w:p w:rsidR="00541A6A" w:rsidRPr="002E2150" w:rsidRDefault="00541A6A" w:rsidP="00541A6A">
      <w:pPr>
        <w:pStyle w:val="61"/>
        <w:shd w:val="clear" w:color="auto" w:fill="auto"/>
        <w:spacing w:line="240" w:lineRule="auto"/>
        <w:ind w:left="40" w:right="420" w:firstLine="540"/>
        <w:jc w:val="left"/>
        <w:rPr>
          <w:rFonts w:asciiTheme="majorHAnsi" w:hAnsiTheme="majorHAnsi" w:cs="Times New Roman"/>
          <w:sz w:val="24"/>
          <w:szCs w:val="24"/>
        </w:rPr>
      </w:pPr>
      <w:r w:rsidRPr="002E2150">
        <w:rPr>
          <w:rFonts w:asciiTheme="majorHAnsi" w:hAnsiTheme="majorHAnsi" w:cs="Times New Roman"/>
          <w:sz w:val="24"/>
          <w:szCs w:val="24"/>
        </w:rPr>
        <w:t xml:space="preserve">Зобразимо на комплексній площині обертовий вектор, що відповідає синусоїдальному струму </w:t>
      </w:r>
      <w:r w:rsidRPr="002E2150">
        <w:rPr>
          <w:rFonts w:asciiTheme="majorHAnsi" w:hAnsiTheme="majorHAnsi" w:cs="Times New Roman"/>
          <w:b/>
          <w:i/>
          <w:sz w:val="24"/>
          <w:szCs w:val="24"/>
        </w:rPr>
        <w:t>¿</w:t>
      </w:r>
      <w:r w:rsidRPr="002E2150">
        <w:rPr>
          <w:rFonts w:asciiTheme="majorHAnsi" w:hAnsiTheme="majorHAnsi" w:cs="Times New Roman"/>
          <w:sz w:val="24"/>
          <w:szCs w:val="24"/>
        </w:rPr>
        <w:t>=</w:t>
      </w:r>
      <w:r w:rsidRPr="002E2150">
        <w:rPr>
          <w:rFonts w:asciiTheme="majorHAnsi" w:hAnsiTheme="majorHAnsi" w:cs="Times New Roman"/>
          <w:i/>
          <w:sz w:val="24"/>
          <w:szCs w:val="24"/>
        </w:rPr>
        <w:t>I</w:t>
      </w:r>
      <w:r w:rsidRPr="002E2150">
        <w:rPr>
          <w:rFonts w:asciiTheme="majorHAnsi" w:hAnsiTheme="majorHAnsi" w:cs="Times New Roman"/>
          <w:i/>
          <w:sz w:val="24"/>
          <w:szCs w:val="24"/>
          <w:vertAlign w:val="subscript"/>
        </w:rPr>
        <w:t>m</w:t>
      </w:r>
      <w:r w:rsidRPr="002E2150">
        <w:rPr>
          <w:rFonts w:asciiTheme="majorHAnsi" w:hAnsiTheme="majorHAnsi" w:cs="Times New Roman"/>
          <w:i/>
          <w:sz w:val="24"/>
          <w:szCs w:val="24"/>
        </w:rPr>
        <w:t>sin</w:t>
      </w:r>
      <m:oMath>
        <m:r>
          <w:rPr>
            <w:rFonts w:ascii="Cambria Math" w:hAnsi="Cambria Math" w:cs="Times New Roman"/>
            <w:sz w:val="24"/>
            <w:szCs w:val="24"/>
          </w:rPr>
          <m:t>(ωt+ψ)</m:t>
        </m:r>
      </m:oMath>
      <w:r w:rsidRPr="002E2150">
        <w:rPr>
          <w:rFonts w:asciiTheme="majorHAnsi" w:hAnsiTheme="majorHAnsi" w:cs="Times New Roman"/>
          <w:sz w:val="24"/>
          <w:szCs w:val="24"/>
        </w:rPr>
        <w:t xml:space="preserve"> </w:t>
      </w:r>
      <w:r w:rsidRPr="002E2150">
        <w:rPr>
          <w:rStyle w:val="6-1pt"/>
          <w:rFonts w:asciiTheme="majorHAnsi" w:hAnsiTheme="majorHAnsi" w:cs="Times New Roman"/>
          <w:sz w:val="24"/>
          <w:szCs w:val="24"/>
        </w:rPr>
        <w:t>(</w:t>
      </w:r>
      <w:r w:rsidRPr="002E2150">
        <w:rPr>
          <w:rFonts w:asciiTheme="majorHAnsi" w:hAnsiTheme="majorHAnsi" w:cs="Times New Roman"/>
          <w:sz w:val="24"/>
          <w:szCs w:val="24"/>
        </w:rPr>
        <w:t xml:space="preserve"> Як відомо, будь-яка точка на комплексний площині, зокрема точка кінця нашого вектора, може бути математично подана комплексним числом, яке можна записати в трьох формах.</w:t>
      </w:r>
    </w:p>
    <w:p w:rsidR="00541A6A" w:rsidRPr="002E2150" w:rsidRDefault="00541A6A" w:rsidP="00541A6A">
      <w:pPr>
        <w:pStyle w:val="61"/>
        <w:shd w:val="clear" w:color="auto" w:fill="auto"/>
        <w:spacing w:line="240" w:lineRule="auto"/>
        <w:ind w:right="420" w:firstLine="40"/>
        <w:jc w:val="left"/>
        <w:rPr>
          <w:rFonts w:asciiTheme="majorHAnsi" w:hAnsiTheme="majorHAnsi" w:cs="Times New Roman"/>
          <w:sz w:val="24"/>
          <w:szCs w:val="24"/>
          <w:lang w:val="ru-RU"/>
        </w:rPr>
      </w:pPr>
      <w:r w:rsidRPr="002E2150">
        <w:rPr>
          <w:rFonts w:asciiTheme="majorHAnsi" w:hAnsiTheme="majorHAnsi" w:cs="Times New Roman"/>
          <w:sz w:val="24"/>
          <w:szCs w:val="24"/>
        </w:rPr>
        <w:t xml:space="preserve">Якщо </w:t>
      </w: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I</m:t>
            </m:r>
          </m:e>
          <m:sub>
            <m:r>
              <w:rPr>
                <w:rFonts w:ascii="Cambria Math" w:hAnsi="Cambria Math" w:cs="Times New Roman"/>
                <w:sz w:val="24"/>
                <w:szCs w:val="24"/>
                <w:lang w:val="en-US"/>
              </w:rPr>
              <m:t>m</m:t>
            </m:r>
          </m:sub>
          <m:sup>
            <m:r>
              <w:rPr>
                <w:rFonts w:ascii="Cambria Math" w:hAnsi="Cambria Math" w:cs="Times New Roman"/>
                <w:sz w:val="24"/>
                <w:szCs w:val="24"/>
              </w:rPr>
              <m:t>'</m:t>
            </m:r>
          </m:sup>
        </m:sSubSup>
      </m:oMath>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en-US"/>
        </w:rPr>
        <w:t>i</w:t>
      </w:r>
      <w:r w:rsidRPr="002E2150">
        <w:rPr>
          <w:rFonts w:asciiTheme="majorHAnsi" w:hAnsiTheme="majorHAnsi" w:cs="Times New Roman"/>
          <w:sz w:val="24"/>
          <w:szCs w:val="24"/>
        </w:rPr>
        <w:t xml:space="preserve">  </w:t>
      </w:r>
      <m:oMath>
        <m:sSubSup>
          <m:sSubSupPr>
            <m:ctrlPr>
              <w:rPr>
                <w:rFonts w:ascii="Cambria Math" w:hAnsi="Cambria Math" w:cs="Times New Roman"/>
                <w:i/>
                <w:sz w:val="24"/>
                <w:szCs w:val="24"/>
              </w:rPr>
            </m:ctrlPr>
          </m:sSubSupPr>
          <m:e>
            <m:r>
              <w:rPr>
                <w:rFonts w:ascii="Cambria Math" w:hAnsi="Cambria Math" w:cs="Times New Roman"/>
                <w:sz w:val="24"/>
                <w:szCs w:val="24"/>
              </w:rPr>
              <m:t>I</m:t>
            </m:r>
          </m:e>
          <m:sub>
            <m:r>
              <w:rPr>
                <w:rFonts w:ascii="Cambria Math" w:hAnsi="Cambria Math" w:cs="Times New Roman"/>
                <w:sz w:val="24"/>
                <w:szCs w:val="24"/>
              </w:rPr>
              <m:t>m</m:t>
            </m:r>
          </m:sub>
          <m:sup>
            <m:r>
              <w:rPr>
                <w:rFonts w:ascii="Cambria Math" w:hAnsi="Cambria Math" w:cs="Times New Roman"/>
                <w:sz w:val="24"/>
                <w:szCs w:val="24"/>
              </w:rPr>
              <m:t>"</m:t>
            </m:r>
          </m:sup>
        </m:sSubSup>
      </m:oMath>
      <w:r w:rsidRPr="002E2150">
        <w:rPr>
          <w:rFonts w:asciiTheme="majorHAnsi" w:hAnsiTheme="majorHAnsi" w:cs="Times New Roman"/>
          <w:sz w:val="24"/>
          <w:szCs w:val="24"/>
        </w:rPr>
        <w:t xml:space="preserve">  - проекції на дісну і уявну осі (рис.1.27.), то</w:t>
      </w:r>
    </w:p>
    <w:p w:rsidR="00541A6A" w:rsidRPr="002E2150" w:rsidRDefault="00541A6A" w:rsidP="00541A6A">
      <w:pPr>
        <w:pStyle w:val="61"/>
        <w:shd w:val="clear" w:color="auto" w:fill="auto"/>
        <w:spacing w:line="240" w:lineRule="auto"/>
        <w:ind w:right="420"/>
        <w:jc w:val="left"/>
        <w:rPr>
          <w:rFonts w:asciiTheme="majorHAnsi" w:hAnsiTheme="majorHAnsi" w:cs="Times New Roman"/>
          <w:sz w:val="24"/>
          <w:szCs w:val="24"/>
          <w:lang w:val="ru-RU"/>
        </w:rPr>
      </w:pPr>
      <m:oMath>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I</m:t>
            </m:r>
          </m:e>
        </m:acc>
        <m:r>
          <w:rPr>
            <w:rFonts w:ascii="Cambria Math" w:hAnsi="Cambria Math" w:cs="Times New Roman"/>
            <w:sz w:val="24"/>
            <w:szCs w:val="24"/>
          </w:rPr>
          <m:t>=</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I</m:t>
            </m:r>
          </m:e>
          <m:sub>
            <m:r>
              <w:rPr>
                <w:rFonts w:ascii="Cambria Math" w:hAnsi="Cambria Math" w:cs="Times New Roman"/>
                <w:sz w:val="24"/>
                <w:szCs w:val="24"/>
                <w:lang w:val="en-US"/>
              </w:rPr>
              <m:t>m</m:t>
            </m:r>
          </m:sub>
          <m:sup>
            <m:r>
              <w:rPr>
                <w:rFonts w:ascii="Cambria Math" w:hAnsi="Cambria Math" w:cs="Times New Roman"/>
                <w:sz w:val="24"/>
                <w:szCs w:val="24"/>
              </w:rPr>
              <m:t>'</m:t>
            </m:r>
          </m:sup>
        </m:sSubSup>
      </m:oMath>
      <w:r w:rsidRPr="002E2150">
        <w:rPr>
          <w:rFonts w:asciiTheme="majorHAnsi" w:hAnsiTheme="majorHAnsi" w:cs="Times New Roman"/>
          <w:sz w:val="24"/>
          <w:szCs w:val="24"/>
        </w:rPr>
        <w:t>+</w:t>
      </w:r>
      <m:oMath>
        <m:sSubSup>
          <m:sSubSupPr>
            <m:ctrlPr>
              <w:rPr>
                <w:rFonts w:ascii="Cambria Math" w:hAnsi="Cambria Math" w:cs="Times New Roman"/>
                <w:i/>
                <w:sz w:val="24"/>
                <w:szCs w:val="24"/>
              </w:rPr>
            </m:ctrlPr>
          </m:sSubSupPr>
          <m:e>
            <m:r>
              <w:rPr>
                <w:rFonts w:ascii="Cambria Math" w:hAnsi="Cambria Math" w:cs="Times New Roman"/>
                <w:sz w:val="24"/>
                <w:szCs w:val="24"/>
              </w:rPr>
              <m:t>I</m:t>
            </m:r>
          </m:e>
          <m:sub>
            <m:r>
              <w:rPr>
                <w:rFonts w:ascii="Cambria Math" w:hAnsi="Cambria Math" w:cs="Times New Roman"/>
                <w:sz w:val="24"/>
                <w:szCs w:val="24"/>
              </w:rPr>
              <m:t>m</m:t>
            </m:r>
          </m:sub>
          <m:sup>
            <m:r>
              <w:rPr>
                <w:rFonts w:ascii="Cambria Math" w:hAnsi="Cambria Math" w:cs="Times New Roman"/>
                <w:sz w:val="24"/>
                <w:szCs w:val="24"/>
              </w:rPr>
              <m:t>"</m:t>
            </m:r>
          </m:sup>
        </m:sSubSup>
      </m:oMath>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(1.44)</w:t>
      </w:r>
    </w:p>
    <w:p w:rsidR="00541A6A" w:rsidRPr="002E2150" w:rsidRDefault="00541A6A" w:rsidP="00541A6A">
      <w:pPr>
        <w:pStyle w:val="61"/>
        <w:shd w:val="clear" w:color="auto" w:fill="auto"/>
        <w:spacing w:line="240" w:lineRule="auto"/>
        <w:ind w:right="420"/>
        <w:jc w:val="left"/>
        <w:rPr>
          <w:rFonts w:asciiTheme="majorHAnsi" w:hAnsiTheme="majorHAnsi" w:cs="Times New Roman"/>
          <w:i/>
          <w:sz w:val="24"/>
          <w:szCs w:val="24"/>
          <w:lang w:val="ru-RU"/>
        </w:rPr>
      </w:pPr>
      <w:r w:rsidRPr="002E2150">
        <w:rPr>
          <w:rFonts w:asciiTheme="majorHAnsi" w:hAnsiTheme="majorHAnsi" w:cs="Times New Roman"/>
          <w:sz w:val="24"/>
          <w:szCs w:val="24"/>
        </w:rPr>
        <w:t>д</w:t>
      </w:r>
      <w:r w:rsidRPr="002E2150">
        <w:rPr>
          <w:rFonts w:asciiTheme="majorHAnsi" w:hAnsiTheme="majorHAnsi" w:cs="Times New Roman"/>
          <w:sz w:val="24"/>
          <w:szCs w:val="24"/>
          <w:lang w:val="ru-RU"/>
        </w:rPr>
        <w:t>е</w:t>
      </w:r>
      <w:r w:rsidRPr="002E2150">
        <w:rPr>
          <w:rFonts w:asciiTheme="majorHAnsi" w:hAnsiTheme="majorHAnsi" w:cs="Times New Roman"/>
          <w:sz w:val="24"/>
          <w:szCs w:val="24"/>
        </w:rPr>
        <w:t xml:space="preserve">    </w:t>
      </w:r>
      <w:r w:rsidRPr="002E2150">
        <w:rPr>
          <w:rFonts w:asciiTheme="majorHAnsi" w:hAnsiTheme="majorHAnsi" w:cs="Times New Roman"/>
          <w:i/>
          <w:sz w:val="24"/>
          <w:szCs w:val="24"/>
        </w:rPr>
        <w:t>j=</w:t>
      </w:r>
      <m:oMath>
        <m:rad>
          <m:radPr>
            <m:degHide m:val="1"/>
            <m:ctrlPr>
              <w:rPr>
                <w:rFonts w:ascii="Cambria Math" w:hAnsi="Cambria Math" w:cs="Times New Roman"/>
                <w:i/>
                <w:sz w:val="24"/>
                <w:szCs w:val="24"/>
              </w:rPr>
            </m:ctrlPr>
          </m:radPr>
          <m:deg/>
          <m:e>
            <m:r>
              <w:rPr>
                <w:rFonts w:ascii="Cambria Math" w:hAnsi="Cambria Math" w:cs="Times New Roman"/>
                <w:sz w:val="24"/>
                <w:szCs w:val="24"/>
              </w:rPr>
              <m:t>-1</m:t>
            </m:r>
          </m:e>
        </m:rad>
      </m:oMath>
      <w:r w:rsidRPr="002E2150">
        <w:rPr>
          <w:rFonts w:asciiTheme="majorHAnsi" w:hAnsiTheme="majorHAnsi" w:cs="Times New Roman"/>
          <w:sz w:val="24"/>
          <w:szCs w:val="24"/>
        </w:rPr>
        <w:t xml:space="preserve">  - уявна одиниця. Вираз (1.44) носить назву алгебраїчної Форми комплексу струму. Кут, що утворений вектором </w:t>
      </w:r>
      <w:r w:rsidRPr="002E2150">
        <w:rPr>
          <w:rFonts w:asciiTheme="majorHAnsi" w:hAnsiTheme="majorHAnsi" w:cs="Times New Roman"/>
          <w:b/>
          <w:i/>
          <w:sz w:val="24"/>
          <w:szCs w:val="24"/>
          <w:lang w:val="en-US"/>
        </w:rPr>
        <w:t>I</w:t>
      </w:r>
      <w:r w:rsidRPr="002E2150">
        <w:rPr>
          <w:rFonts w:asciiTheme="majorHAnsi" w:hAnsiTheme="majorHAnsi" w:cs="Times New Roman"/>
          <w:b/>
          <w:i/>
          <w:sz w:val="24"/>
          <w:szCs w:val="24"/>
          <w:vertAlign w:val="subscript"/>
          <w:lang w:val="en-US"/>
        </w:rPr>
        <w:t>m</w:t>
      </w:r>
      <w:r w:rsidRPr="002E2150">
        <w:rPr>
          <w:rFonts w:asciiTheme="majorHAnsi" w:hAnsiTheme="majorHAnsi" w:cs="Times New Roman"/>
          <w:sz w:val="24"/>
          <w:szCs w:val="24"/>
        </w:rPr>
        <w:t xml:space="preserve"> з дісною позитивною напів</w:t>
      </w:r>
      <w:r w:rsidRPr="002E2150">
        <w:rPr>
          <w:rFonts w:asciiTheme="majorHAnsi" w:hAnsiTheme="majorHAnsi" w:cs="Times New Roman"/>
          <w:sz w:val="24"/>
          <w:szCs w:val="24"/>
          <w:lang w:val="ru-RU"/>
        </w:rPr>
        <w:t>ві</w:t>
      </w:r>
      <w:r w:rsidRPr="002E2150">
        <w:rPr>
          <w:rFonts w:asciiTheme="majorHAnsi" w:hAnsiTheme="majorHAnsi" w:cs="Times New Roman"/>
          <w:sz w:val="24"/>
          <w:szCs w:val="24"/>
        </w:rPr>
        <w:t>ссю</w:t>
      </w:r>
      <w:r w:rsidRPr="002E2150">
        <w:rPr>
          <w:rFonts w:asciiTheme="majorHAnsi" w:hAnsiTheme="majorHAnsi" w:cs="Times New Roman"/>
          <w:sz w:val="24"/>
          <w:szCs w:val="24"/>
          <w:lang w:val="ru-RU"/>
        </w:rPr>
        <w:t xml:space="preserve">  </w:t>
      </w:r>
      <m:oMath>
        <m:r>
          <w:rPr>
            <w:rFonts w:ascii="Cambria Math" w:hAnsi="Cambria Math" w:cs="Times New Roman"/>
            <w:sz w:val="24"/>
            <w:szCs w:val="24"/>
            <w:lang w:val="ru-RU"/>
          </w:rPr>
          <m:t>α</m:t>
        </m:r>
      </m:oMath>
      <w:r w:rsidRPr="002E2150">
        <w:rPr>
          <w:rFonts w:asciiTheme="majorHAnsi" w:hAnsiTheme="majorHAnsi" w:cs="Times New Roman"/>
          <w:i/>
          <w:sz w:val="24"/>
          <w:szCs w:val="24"/>
          <w:lang w:val="ru-RU"/>
        </w:rPr>
        <w:t>=</w:t>
      </w:r>
      <m:oMath>
        <m:r>
          <w:rPr>
            <w:rFonts w:ascii="Cambria Math" w:hAnsi="Cambria Math" w:cs="Times New Roman"/>
            <w:sz w:val="24"/>
            <w:szCs w:val="24"/>
            <w:lang w:val="ru-RU"/>
          </w:rPr>
          <m:t>ωt+ψ</m:t>
        </m:r>
      </m:oMath>
      <w:r w:rsidRPr="002E2150">
        <w:rPr>
          <w:rFonts w:asciiTheme="majorHAnsi" w:hAnsiTheme="majorHAnsi" w:cs="Times New Roman"/>
          <w:i/>
          <w:sz w:val="24"/>
          <w:szCs w:val="24"/>
          <w:lang w:val="ru-RU"/>
        </w:rPr>
        <w:t>=</w:t>
      </w:r>
      <w:r w:rsidRPr="002E2150">
        <w:rPr>
          <w:rFonts w:asciiTheme="majorHAnsi" w:hAnsiTheme="majorHAnsi" w:cs="Times New Roman"/>
          <w:i/>
          <w:sz w:val="24"/>
          <w:szCs w:val="24"/>
          <w:lang w:val="en-US"/>
        </w:rPr>
        <w:t>arctg</w:t>
      </w:r>
      <m:oMath>
        <m:f>
          <m:fPr>
            <m:ctrlPr>
              <w:rPr>
                <w:rFonts w:ascii="Cambria Math" w:hAnsi="Cambria Math" w:cs="Times New Roman"/>
                <w:i/>
                <w:sz w:val="24"/>
                <w:szCs w:val="24"/>
                <w:lang w:val="en-US"/>
              </w:rPr>
            </m:ctrlPr>
          </m:fPr>
          <m:num>
            <m:sSubSup>
              <m:sSubSupPr>
                <m:ctrlPr>
                  <w:rPr>
                    <w:rFonts w:ascii="Cambria Math" w:hAnsi="Cambria Math" w:cs="Times New Roman"/>
                    <w:i/>
                    <w:sz w:val="24"/>
                    <w:szCs w:val="24"/>
                  </w:rPr>
                </m:ctrlPr>
              </m:sSubSupPr>
              <m:e>
                <m:r>
                  <w:rPr>
                    <w:rFonts w:ascii="Cambria Math" w:hAnsi="Cambria Math" w:cs="Times New Roman"/>
                    <w:sz w:val="24"/>
                    <w:szCs w:val="24"/>
                  </w:rPr>
                  <m:t>I</m:t>
                </m:r>
              </m:e>
              <m:sub>
                <m:r>
                  <w:rPr>
                    <w:rFonts w:ascii="Cambria Math" w:hAnsi="Cambria Math" w:cs="Times New Roman"/>
                    <w:sz w:val="24"/>
                    <w:szCs w:val="24"/>
                  </w:rPr>
                  <m:t>m</m:t>
                </m:r>
              </m:sub>
              <m:sup>
                <m:r>
                  <w:rPr>
                    <w:rFonts w:ascii="Cambria Math" w:hAnsi="Cambria Math" w:cs="Times New Roman"/>
                    <w:sz w:val="24"/>
                    <w:szCs w:val="24"/>
                  </w:rPr>
                  <m:t>"</m:t>
                </m:r>
              </m:sup>
            </m:sSubSup>
          </m:num>
          <m:den>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I</m:t>
                </m:r>
              </m:e>
              <m:sub>
                <m:r>
                  <w:rPr>
                    <w:rFonts w:ascii="Cambria Math" w:hAnsi="Cambria Math" w:cs="Times New Roman"/>
                    <w:sz w:val="24"/>
                    <w:szCs w:val="24"/>
                    <w:lang w:val="en-US"/>
                  </w:rPr>
                  <m:t>m</m:t>
                </m:r>
              </m:sub>
              <m:sup>
                <m:r>
                  <w:rPr>
                    <w:rFonts w:ascii="Cambria Math" w:hAnsi="Cambria Math" w:cs="Times New Roman"/>
                    <w:sz w:val="24"/>
                    <w:szCs w:val="24"/>
                  </w:rPr>
                  <m:t>'</m:t>
                </m:r>
              </m:sup>
            </m:sSubSup>
          </m:den>
        </m:f>
      </m:oMath>
      <w:r w:rsidRPr="002E2150">
        <w:rPr>
          <w:rFonts w:asciiTheme="majorHAnsi" w:hAnsiTheme="majorHAnsi" w:cs="Times New Roman"/>
          <w:i/>
          <w:sz w:val="24"/>
          <w:szCs w:val="24"/>
          <w:lang w:val="ru-RU"/>
        </w:rPr>
        <w:t>.</w:t>
      </w:r>
    </w:p>
    <w:p w:rsidR="00541A6A" w:rsidRPr="002E2150" w:rsidRDefault="00541A6A" w:rsidP="00541A6A">
      <w:pPr>
        <w:pStyle w:val="61"/>
        <w:shd w:val="clear" w:color="auto" w:fill="auto"/>
        <w:spacing w:line="240" w:lineRule="auto"/>
        <w:ind w:left="40"/>
        <w:jc w:val="left"/>
        <w:rPr>
          <w:rFonts w:asciiTheme="majorHAnsi" w:hAnsiTheme="majorHAnsi" w:cs="Times New Roman"/>
          <w:sz w:val="24"/>
          <w:szCs w:val="24"/>
        </w:rPr>
      </w:pPr>
      <w:r w:rsidRPr="002E2150">
        <w:rPr>
          <w:rFonts w:asciiTheme="majorHAnsi" w:hAnsiTheme="majorHAnsi" w:cs="Times New Roman"/>
          <w:noProof/>
          <w:sz w:val="24"/>
          <w:szCs w:val="24"/>
          <w:lang w:eastAsia="uk-UA"/>
        </w:rPr>
        <w:drawing>
          <wp:anchor distT="0" distB="0" distL="63500" distR="63500" simplePos="0" relativeHeight="251683840" behindDoc="1" locked="0" layoutInCell="1" allowOverlap="1" wp14:anchorId="58972199" wp14:editId="38F0DEDF">
            <wp:simplePos x="0" y="0"/>
            <wp:positionH relativeFrom="margin">
              <wp:posOffset>4995545</wp:posOffset>
            </wp:positionH>
            <wp:positionV relativeFrom="paragraph">
              <wp:posOffset>74930</wp:posOffset>
            </wp:positionV>
            <wp:extent cx="1284605" cy="1257935"/>
            <wp:effectExtent l="19050" t="0" r="0" b="0"/>
            <wp:wrapTight wrapText="bothSides">
              <wp:wrapPolygon edited="0">
                <wp:start x="-320" y="0"/>
                <wp:lineTo x="-320" y="21262"/>
                <wp:lineTo x="21461" y="21262"/>
                <wp:lineTo x="21461" y="0"/>
                <wp:lineTo x="-320" y="0"/>
              </wp:wrapPolygon>
            </wp:wrapTight>
            <wp:docPr id="28" name="Рисунок 28"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1"/>
                    <pic:cNvPicPr>
                      <a:picLocks noChangeAspect="1" noChangeArrowheads="1"/>
                    </pic:cNvPicPr>
                  </pic:nvPicPr>
                  <pic:blipFill>
                    <a:blip r:embed="rId29" cstate="print"/>
                    <a:srcRect/>
                    <a:stretch>
                      <a:fillRect/>
                    </a:stretch>
                  </pic:blipFill>
                  <pic:spPr bwMode="auto">
                    <a:xfrm>
                      <a:off x="0" y="0"/>
                      <a:ext cx="1284605" cy="1257935"/>
                    </a:xfrm>
                    <a:prstGeom prst="rect">
                      <a:avLst/>
                    </a:prstGeom>
                    <a:noFill/>
                  </pic:spPr>
                </pic:pic>
              </a:graphicData>
            </a:graphic>
          </wp:anchor>
        </w:drawing>
      </w:r>
      <w:r w:rsidRPr="002E2150">
        <w:rPr>
          <w:rFonts w:asciiTheme="majorHAnsi" w:hAnsiTheme="majorHAnsi" w:cs="Times New Roman"/>
          <w:sz w:val="24"/>
          <w:szCs w:val="24"/>
        </w:rPr>
        <w:t>За</w:t>
      </w:r>
      <w:r w:rsidRPr="002E2150">
        <w:rPr>
          <w:rFonts w:asciiTheme="majorHAnsi" w:hAnsiTheme="majorHAnsi" w:cs="Times New Roman"/>
          <w:sz w:val="24"/>
          <w:szCs w:val="24"/>
          <w:lang w:val="ru-RU"/>
        </w:rPr>
        <w:t xml:space="preserve"> знаками </w:t>
      </w:r>
      <w:r w:rsidRPr="002E2150">
        <w:rPr>
          <w:rFonts w:asciiTheme="majorHAnsi" w:hAnsiTheme="majorHAnsi" w:cs="Times New Roman"/>
          <w:sz w:val="24"/>
          <w:szCs w:val="24"/>
        </w:rPr>
        <w:t xml:space="preserve">проекцій </w:t>
      </w: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I</m:t>
            </m:r>
          </m:e>
          <m:sub>
            <m:r>
              <w:rPr>
                <w:rFonts w:ascii="Cambria Math" w:hAnsi="Cambria Math" w:cs="Times New Roman"/>
                <w:sz w:val="24"/>
                <w:szCs w:val="24"/>
                <w:lang w:val="en-US"/>
              </w:rPr>
              <m:t>m</m:t>
            </m:r>
          </m:sub>
          <m:sup>
            <m:r>
              <w:rPr>
                <w:rFonts w:ascii="Cambria Math" w:hAnsi="Cambria Math" w:cs="Times New Roman"/>
                <w:sz w:val="24"/>
                <w:szCs w:val="24"/>
              </w:rPr>
              <m:t>'</m:t>
            </m:r>
          </m:sup>
        </m:sSubSup>
        <m:r>
          <w:rPr>
            <w:rFonts w:ascii="Cambria Math" w:hAnsi="Cambria Math" w:cs="Times New Roman"/>
            <w:sz w:val="24"/>
            <w:szCs w:val="24"/>
            <w:lang w:val="ru-RU"/>
          </w:rPr>
          <m:t xml:space="preserve"> </m:t>
        </m:r>
      </m:oMath>
      <w:r w:rsidRPr="002E2150">
        <w:rPr>
          <w:rFonts w:asciiTheme="majorHAnsi" w:hAnsiTheme="majorHAnsi" w:cs="Times New Roman"/>
          <w:sz w:val="24"/>
          <w:szCs w:val="24"/>
        </w:rPr>
        <w:t xml:space="preserve">і </w:t>
      </w:r>
      <m:oMath>
        <m:sSubSup>
          <m:sSubSupPr>
            <m:ctrlPr>
              <w:rPr>
                <w:rFonts w:ascii="Cambria Math" w:hAnsi="Cambria Math" w:cs="Times New Roman"/>
                <w:i/>
                <w:sz w:val="24"/>
                <w:szCs w:val="24"/>
              </w:rPr>
            </m:ctrlPr>
          </m:sSubSupPr>
          <m:e>
            <m:r>
              <w:rPr>
                <w:rFonts w:ascii="Cambria Math" w:hAnsi="Cambria Math" w:cs="Times New Roman"/>
                <w:sz w:val="24"/>
                <w:szCs w:val="24"/>
              </w:rPr>
              <m:t>I</m:t>
            </m:r>
          </m:e>
          <m:sub>
            <m:r>
              <w:rPr>
                <w:rFonts w:ascii="Cambria Math" w:hAnsi="Cambria Math" w:cs="Times New Roman"/>
                <w:sz w:val="24"/>
                <w:szCs w:val="24"/>
              </w:rPr>
              <m:t>m</m:t>
            </m:r>
          </m:sub>
          <m:sup>
            <m:r>
              <w:rPr>
                <w:rFonts w:ascii="Cambria Math" w:hAnsi="Cambria Math" w:cs="Times New Roman"/>
                <w:sz w:val="24"/>
                <w:szCs w:val="24"/>
              </w:rPr>
              <m:t>"</m:t>
            </m:r>
          </m:sup>
        </m:sSubSup>
      </m:oMath>
      <w:r w:rsidRPr="002E2150">
        <w:rPr>
          <w:rFonts w:asciiTheme="majorHAnsi" w:hAnsiTheme="majorHAnsi" w:cs="Times New Roman"/>
          <w:sz w:val="24"/>
          <w:szCs w:val="24"/>
          <w:lang w:val="ru-RU"/>
        </w:rPr>
        <w:t xml:space="preserve"> легко </w:t>
      </w:r>
      <w:r w:rsidRPr="002E2150">
        <w:rPr>
          <w:rFonts w:asciiTheme="majorHAnsi" w:hAnsiTheme="majorHAnsi" w:cs="Times New Roman"/>
          <w:sz w:val="24"/>
          <w:szCs w:val="24"/>
        </w:rPr>
        <w:t>визна</w:t>
      </w:r>
      <w:r w:rsidRPr="002E2150">
        <w:rPr>
          <w:rFonts w:asciiTheme="majorHAnsi" w:hAnsiTheme="majorHAnsi" w:cs="Times New Roman"/>
          <w:sz w:val="24"/>
          <w:szCs w:val="24"/>
        </w:rPr>
        <w:softHyphen/>
        <w:t>чити положення векторів на комплексній площині.</w:t>
      </w:r>
    </w:p>
    <w:p w:rsidR="00541A6A" w:rsidRPr="002E2150" w:rsidRDefault="00541A6A" w:rsidP="00541A6A">
      <w:pPr>
        <w:pStyle w:val="61"/>
        <w:shd w:val="clear" w:color="auto" w:fill="auto"/>
        <w:spacing w:after="141" w:line="240" w:lineRule="auto"/>
        <w:ind w:left="40"/>
        <w:jc w:val="left"/>
        <w:rPr>
          <w:rFonts w:asciiTheme="majorHAnsi" w:hAnsiTheme="majorHAnsi" w:cs="Times New Roman"/>
          <w:sz w:val="24"/>
          <w:szCs w:val="24"/>
        </w:rPr>
      </w:pPr>
      <w:r w:rsidRPr="002E2150">
        <w:rPr>
          <w:rFonts w:asciiTheme="majorHAnsi" w:hAnsiTheme="majorHAnsi" w:cs="Times New Roman"/>
          <w:sz w:val="24"/>
          <w:szCs w:val="24"/>
        </w:rPr>
        <w:t>Модуль (величина) вектора струму</w:t>
      </w:r>
    </w:p>
    <w:p w:rsidR="00541A6A" w:rsidRPr="002E2150" w:rsidRDefault="00541A6A" w:rsidP="00541A6A">
      <w:pPr>
        <w:pStyle w:val="61"/>
        <w:shd w:val="clear" w:color="auto" w:fill="auto"/>
        <w:spacing w:after="141" w:line="240" w:lineRule="auto"/>
        <w:ind w:left="40"/>
        <w:jc w:val="left"/>
        <w:rPr>
          <w:rFonts w:asciiTheme="majorHAnsi" w:hAnsiTheme="majorHAnsi" w:cs="Times New Roman"/>
          <w:sz w:val="24"/>
          <w:szCs w:val="24"/>
          <w:lang w:val="ru-RU"/>
        </w:rPr>
      </w:pPr>
      <w:r w:rsidRPr="002E2150">
        <w:rPr>
          <w:rFonts w:asciiTheme="majorHAnsi" w:hAnsiTheme="majorHAnsi" w:cs="Times New Roman"/>
          <w:i/>
          <w:sz w:val="24"/>
          <w:szCs w:val="24"/>
          <w:lang w:val="en-US"/>
        </w:rPr>
        <w:t>I</w:t>
      </w:r>
      <w:r w:rsidRPr="002E2150">
        <w:rPr>
          <w:rFonts w:asciiTheme="majorHAnsi" w:hAnsiTheme="majorHAnsi" w:cs="Times New Roman"/>
          <w:i/>
          <w:sz w:val="24"/>
          <w:szCs w:val="24"/>
          <w:vertAlign w:val="subscript"/>
          <w:lang w:val="en-US"/>
        </w:rPr>
        <w:t>m</w:t>
      </w:r>
      <w:r w:rsidRPr="002E2150">
        <w:rPr>
          <w:rFonts w:asciiTheme="majorHAnsi" w:hAnsiTheme="majorHAnsi" w:cs="Times New Roman"/>
          <w:sz w:val="24"/>
          <w:szCs w:val="24"/>
          <w:lang w:val="ru-RU"/>
        </w:rPr>
        <w:t>=</w:t>
      </w:r>
      <m:oMath>
        <m:rad>
          <m:radPr>
            <m:degHide m:val="1"/>
            <m:ctrlPr>
              <w:rPr>
                <w:rFonts w:ascii="Cambria Math" w:hAnsi="Cambria Math" w:cs="Times New Roman"/>
                <w:i/>
                <w:sz w:val="24"/>
                <w:szCs w:val="24"/>
                <w:lang w:val="en-US"/>
              </w:rPr>
            </m:ctrlPr>
          </m:radPr>
          <m:deg/>
          <m:e>
            <m:d>
              <m:dPr>
                <m:ctrlPr>
                  <w:rPr>
                    <w:rFonts w:ascii="Cambria Math" w:hAnsi="Cambria Math" w:cs="Times New Roman"/>
                    <w:i/>
                    <w:sz w:val="24"/>
                    <w:szCs w:val="24"/>
                    <w:lang w:val="en-US"/>
                  </w:rPr>
                </m:ctrlPr>
              </m:dPr>
              <m:e>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I</m:t>
                    </m:r>
                  </m:e>
                  <m:sub>
                    <m:r>
                      <w:rPr>
                        <w:rFonts w:ascii="Cambria Math" w:hAnsi="Cambria Math" w:cs="Times New Roman"/>
                        <w:sz w:val="24"/>
                        <w:szCs w:val="24"/>
                        <w:lang w:val="en-US"/>
                      </w:rPr>
                      <m:t>m</m:t>
                    </m:r>
                  </m:sub>
                  <m:sup>
                    <m:r>
                      <w:rPr>
                        <w:rFonts w:ascii="Cambria Math" w:hAnsi="Cambria Math" w:cs="Times New Roman"/>
                        <w:sz w:val="24"/>
                        <w:szCs w:val="24"/>
                      </w:rPr>
                      <m:t>'</m:t>
                    </m:r>
                  </m:sup>
                </m:sSubSup>
              </m:e>
            </m:d>
            <m:f>
              <m:fPr>
                <m:type m:val="noBar"/>
                <m:ctrlPr>
                  <w:rPr>
                    <w:rFonts w:ascii="Cambria Math" w:hAnsi="Cambria Math" w:cs="Times New Roman"/>
                    <w:i/>
                    <w:sz w:val="24"/>
                    <w:szCs w:val="24"/>
                    <w:lang w:val="en-US"/>
                  </w:rPr>
                </m:ctrlPr>
              </m:fPr>
              <m:num>
                <m:r>
                  <w:rPr>
                    <w:rFonts w:ascii="Cambria Math" w:hAnsi="Cambria Math" w:cs="Times New Roman"/>
                    <w:sz w:val="24"/>
                    <w:szCs w:val="24"/>
                    <w:lang w:val="ru-RU"/>
                  </w:rPr>
                  <m:t>2</m:t>
                </m:r>
              </m:num>
              <m:den/>
            </m:f>
            <m:r>
              <w:rPr>
                <w:rFonts w:ascii="Cambria Math" w:hAnsi="Cambria Math" w:cs="Times New Roman"/>
                <w:sz w:val="24"/>
                <w:szCs w:val="24"/>
                <w:lang w:val="ru-RU"/>
              </w:rPr>
              <m:t>+</m:t>
            </m:r>
            <m:d>
              <m:dPr>
                <m:ctrlPr>
                  <w:rPr>
                    <w:rFonts w:ascii="Cambria Math" w:hAnsi="Cambria Math" w:cs="Times New Roman"/>
                    <w:i/>
                    <w:sz w:val="24"/>
                    <w:szCs w:val="24"/>
                    <w:lang w:val="en-US"/>
                  </w:rPr>
                </m:ctrlPr>
              </m:dPr>
              <m:e>
                <m:sSubSup>
                  <m:sSubSupPr>
                    <m:ctrlPr>
                      <w:rPr>
                        <w:rFonts w:ascii="Cambria Math" w:hAnsi="Cambria Math" w:cs="Times New Roman"/>
                        <w:i/>
                        <w:sz w:val="24"/>
                        <w:szCs w:val="24"/>
                      </w:rPr>
                    </m:ctrlPr>
                  </m:sSubSupPr>
                  <m:e>
                    <m:r>
                      <w:rPr>
                        <w:rFonts w:ascii="Cambria Math" w:hAnsi="Cambria Math" w:cs="Times New Roman"/>
                        <w:sz w:val="24"/>
                        <w:szCs w:val="24"/>
                      </w:rPr>
                      <m:t>I</m:t>
                    </m:r>
                  </m:e>
                  <m:sub>
                    <m:r>
                      <w:rPr>
                        <w:rFonts w:asciiTheme="majorHAnsi" w:hAnsiTheme="majorHAnsi" w:cs="Times New Roman"/>
                        <w:sz w:val="24"/>
                        <w:szCs w:val="24"/>
                      </w:rPr>
                      <m:t>m</m:t>
                    </m:r>
                  </m:sub>
                  <m:sup>
                    <m:r>
                      <w:rPr>
                        <w:rFonts w:ascii="Cambria Math" w:hAnsi="Cambria Math" w:cs="Times New Roman"/>
                        <w:sz w:val="24"/>
                        <w:szCs w:val="24"/>
                      </w:rPr>
                      <m:t>"</m:t>
                    </m:r>
                  </m:sup>
                </m:sSubSup>
              </m:e>
            </m:d>
            <m:f>
              <m:fPr>
                <m:type m:val="noBar"/>
                <m:ctrlPr>
                  <w:rPr>
                    <w:rFonts w:ascii="Cambria Math" w:hAnsi="Cambria Math" w:cs="Times New Roman"/>
                    <w:i/>
                    <w:sz w:val="24"/>
                    <w:szCs w:val="24"/>
                    <w:lang w:val="en-US"/>
                  </w:rPr>
                </m:ctrlPr>
              </m:fPr>
              <m:num>
                <m:r>
                  <w:rPr>
                    <w:rFonts w:ascii="Cambria Math" w:hAnsi="Cambria Math" w:cs="Times New Roman"/>
                    <w:sz w:val="24"/>
                    <w:szCs w:val="24"/>
                    <w:lang w:val="ru-RU"/>
                  </w:rPr>
                  <m:t>2</m:t>
                </m:r>
              </m:num>
              <m:den/>
            </m:f>
          </m:e>
        </m:rad>
      </m:oMath>
    </w:p>
    <w:p w:rsidR="00541A6A" w:rsidRPr="002E2150" w:rsidRDefault="00541A6A" w:rsidP="00541A6A">
      <w:pPr>
        <w:pStyle w:val="61"/>
        <w:shd w:val="clear" w:color="auto" w:fill="auto"/>
        <w:spacing w:line="240" w:lineRule="auto"/>
        <w:ind w:left="40"/>
        <w:jc w:val="left"/>
        <w:rPr>
          <w:rFonts w:asciiTheme="majorHAnsi" w:hAnsiTheme="majorHAnsi" w:cs="Times New Roman"/>
          <w:sz w:val="24"/>
          <w:szCs w:val="24"/>
        </w:rPr>
      </w:pPr>
      <w:r w:rsidRPr="002E2150">
        <w:rPr>
          <w:rFonts w:asciiTheme="majorHAnsi" w:hAnsiTheme="majorHAnsi" w:cs="Times New Roman"/>
          <w:sz w:val="24"/>
          <w:szCs w:val="24"/>
        </w:rPr>
        <w:t>незалежно від знаків проекцій.</w:t>
      </w:r>
    </w:p>
    <w:p w:rsidR="00541A6A" w:rsidRPr="002E2150" w:rsidRDefault="00541A6A" w:rsidP="00541A6A">
      <w:pPr>
        <w:pStyle w:val="61"/>
        <w:shd w:val="clear" w:color="auto" w:fill="auto"/>
        <w:tabs>
          <w:tab w:val="left" w:pos="4785"/>
        </w:tabs>
        <w:spacing w:line="240" w:lineRule="auto"/>
        <w:ind w:left="40" w:firstLine="540"/>
        <w:jc w:val="left"/>
        <w:rPr>
          <w:rFonts w:asciiTheme="majorHAnsi" w:hAnsiTheme="majorHAnsi" w:cs="Times New Roman"/>
          <w:sz w:val="24"/>
          <w:szCs w:val="24"/>
        </w:rPr>
      </w:pPr>
      <w:r w:rsidRPr="002E2150">
        <w:rPr>
          <w:rFonts w:asciiTheme="majorHAnsi" w:hAnsiTheme="majorHAnsi" w:cs="Times New Roman"/>
          <w:sz w:val="24"/>
          <w:szCs w:val="24"/>
        </w:rPr>
        <w:t xml:space="preserve">Із рис.1.27 випливає, Що </w:t>
      </w: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I</m:t>
            </m:r>
          </m:e>
          <m:sub>
            <m:r>
              <w:rPr>
                <w:rFonts w:ascii="Cambria Math" w:hAnsi="Cambria Math" w:cs="Times New Roman"/>
                <w:sz w:val="24"/>
                <w:szCs w:val="24"/>
                <w:lang w:val="en-US"/>
              </w:rPr>
              <m:t>m</m:t>
            </m:r>
          </m:sub>
          <m:sup>
            <m:r>
              <w:rPr>
                <w:rFonts w:ascii="Cambria Math" w:hAnsi="Cambria Math" w:cs="Times New Roman"/>
                <w:sz w:val="24"/>
                <w:szCs w:val="24"/>
              </w:rPr>
              <m:t>'</m:t>
            </m:r>
          </m:sup>
        </m:sSubSup>
        <m:r>
          <w:rPr>
            <w:rFonts w:ascii="Cambria Math" w:hAnsi="Cambria Math" w:cs="Times New Roman"/>
            <w:sz w:val="24"/>
            <w:szCs w:val="24"/>
          </w:rPr>
          <m:t>=</m:t>
        </m:r>
      </m:oMath>
      <w:r w:rsidRPr="002E2150">
        <w:rPr>
          <w:rFonts w:asciiTheme="majorHAnsi" w:hAnsiTheme="majorHAnsi" w:cs="Times New Roman"/>
          <w:i/>
          <w:sz w:val="24"/>
          <w:szCs w:val="24"/>
          <w:lang w:val="en-US"/>
        </w:rPr>
        <w:t>I</w:t>
      </w:r>
      <w:r w:rsidRPr="002E2150">
        <w:rPr>
          <w:rFonts w:asciiTheme="majorHAnsi" w:hAnsiTheme="majorHAnsi" w:cs="Times New Roman"/>
          <w:i/>
          <w:sz w:val="24"/>
          <w:szCs w:val="24"/>
          <w:vertAlign w:val="subscript"/>
          <w:lang w:val="en-US"/>
        </w:rPr>
        <w:t>m</w:t>
      </w:r>
      <w:r w:rsidRPr="002E2150">
        <w:rPr>
          <w:rFonts w:asciiTheme="majorHAnsi" w:hAnsiTheme="majorHAnsi" w:cs="Times New Roman"/>
          <w:i/>
          <w:sz w:val="24"/>
          <w:szCs w:val="24"/>
          <w:lang w:val="en-US"/>
        </w:rPr>
        <w:t>cos</w:t>
      </w:r>
      <m:oMath>
        <m:r>
          <w:rPr>
            <w:rFonts w:ascii="Cambria Math" w:hAnsi="Cambria Math" w:cs="Times New Roman"/>
            <w:sz w:val="24"/>
            <w:szCs w:val="24"/>
          </w:rPr>
          <m:t xml:space="preserve"> </m:t>
        </m:r>
        <m:r>
          <w:rPr>
            <w:rFonts w:ascii="Cambria Math" w:hAnsi="Cambria Math" w:cs="Times New Roman"/>
            <w:sz w:val="24"/>
            <w:szCs w:val="24"/>
            <w:lang w:val="en-US"/>
          </w:rPr>
          <m:t>α</m:t>
        </m:r>
      </m:oMath>
      <w:r w:rsidRPr="002E2150">
        <w:rPr>
          <w:rFonts w:asciiTheme="majorHAnsi" w:hAnsiTheme="majorHAnsi" w:cs="Times New Roman"/>
          <w:i/>
          <w:sz w:val="24"/>
          <w:szCs w:val="24"/>
        </w:rPr>
        <w:t xml:space="preserve">;    </w:t>
      </w:r>
      <w:r w:rsidRPr="002E2150">
        <w:rPr>
          <w:rFonts w:asciiTheme="majorHAnsi" w:hAnsiTheme="majorHAnsi" w:cs="Times New Roman"/>
          <w:i/>
          <w:sz w:val="24"/>
          <w:szCs w:val="24"/>
          <w:lang w:val="en-US"/>
        </w:rPr>
        <w:t>I</w:t>
      </w:r>
      <w:r w:rsidRPr="002E2150">
        <w:rPr>
          <w:rFonts w:asciiTheme="majorHAnsi" w:hAnsiTheme="majorHAnsi" w:cs="Times New Roman"/>
          <w:i/>
          <w:sz w:val="24"/>
          <w:szCs w:val="24"/>
          <w:vertAlign w:val="superscript"/>
        </w:rPr>
        <w:t>”</w:t>
      </w:r>
      <w:r w:rsidRPr="002E2150">
        <w:rPr>
          <w:rFonts w:asciiTheme="majorHAnsi" w:hAnsiTheme="majorHAnsi" w:cs="Times New Roman"/>
          <w:i/>
          <w:sz w:val="24"/>
          <w:szCs w:val="24"/>
          <w:vertAlign w:val="subscript"/>
          <w:lang w:val="en-US"/>
        </w:rPr>
        <w:t>m</w:t>
      </w:r>
      <w:r w:rsidRPr="002E2150">
        <w:rPr>
          <w:rFonts w:asciiTheme="majorHAnsi" w:hAnsiTheme="majorHAnsi" w:cs="Times New Roman"/>
          <w:i/>
          <w:sz w:val="24"/>
          <w:szCs w:val="24"/>
        </w:rPr>
        <w:t>=</w:t>
      </w:r>
      <w:r w:rsidRPr="002E2150">
        <w:rPr>
          <w:rFonts w:asciiTheme="majorHAnsi" w:hAnsiTheme="majorHAnsi" w:cs="Times New Roman"/>
          <w:i/>
          <w:sz w:val="24"/>
          <w:szCs w:val="24"/>
          <w:lang w:val="en-US"/>
        </w:rPr>
        <w:t>I</w:t>
      </w:r>
      <w:r w:rsidRPr="002E2150">
        <w:rPr>
          <w:rFonts w:asciiTheme="majorHAnsi" w:hAnsiTheme="majorHAnsi" w:cs="Times New Roman"/>
          <w:i/>
          <w:sz w:val="24"/>
          <w:szCs w:val="24"/>
          <w:vertAlign w:val="subscript"/>
          <w:lang w:val="en-US"/>
        </w:rPr>
        <w:t>m</w:t>
      </w:r>
      <w:r w:rsidRPr="002E2150">
        <w:rPr>
          <w:rFonts w:asciiTheme="majorHAnsi" w:hAnsiTheme="majorHAnsi" w:cs="Times New Roman"/>
          <w:i/>
          <w:sz w:val="24"/>
          <w:szCs w:val="24"/>
          <w:lang w:val="en-US"/>
        </w:rPr>
        <w:t>sinα</w:t>
      </w:r>
    </w:p>
    <w:p w:rsidR="00541A6A" w:rsidRPr="002E2150" w:rsidRDefault="00541A6A" w:rsidP="00541A6A">
      <w:pPr>
        <w:pStyle w:val="61"/>
        <w:shd w:val="clear" w:color="auto" w:fill="auto"/>
        <w:tabs>
          <w:tab w:val="left" w:pos="155"/>
        </w:tabs>
        <w:spacing w:line="240" w:lineRule="auto"/>
        <w:ind w:left="40" w:right="760"/>
        <w:jc w:val="left"/>
        <w:rPr>
          <w:rFonts w:asciiTheme="majorHAnsi" w:hAnsiTheme="majorHAnsi" w:cs="Times New Roman"/>
          <w:sz w:val="24"/>
          <w:szCs w:val="24"/>
        </w:rPr>
      </w:pPr>
      <w:r w:rsidRPr="002E2150">
        <w:rPr>
          <w:rFonts w:asciiTheme="majorHAnsi" w:hAnsiTheme="majorHAnsi" w:cs="Times New Roman"/>
          <w:sz w:val="24"/>
          <w:szCs w:val="24"/>
          <w:lang w:val="ru-RU"/>
        </w:rPr>
        <w:t xml:space="preserve">Підставляючи </w:t>
      </w:r>
      <w:r w:rsidRPr="002E2150">
        <w:rPr>
          <w:rFonts w:asciiTheme="majorHAnsi" w:hAnsiTheme="majorHAnsi" w:cs="Times New Roman"/>
          <w:sz w:val="24"/>
          <w:szCs w:val="24"/>
        </w:rPr>
        <w:t xml:space="preserve">значення проекцій у рівняння (1.44), одержимо </w:t>
      </w:r>
      <w:r w:rsidRPr="002E2150">
        <w:rPr>
          <w:rStyle w:val="6Candara2pt"/>
          <w:rFonts w:asciiTheme="majorHAnsi" w:hAnsiTheme="majorHAnsi" w:cs="Times New Roman"/>
          <w:sz w:val="24"/>
          <w:szCs w:val="24"/>
        </w:rPr>
        <w:t xml:space="preserve"> </w:t>
      </w:r>
      <w:r w:rsidRPr="002E2150">
        <w:rPr>
          <w:rFonts w:asciiTheme="majorHAnsi" w:hAnsiTheme="majorHAnsi" w:cs="Times New Roman"/>
          <w:sz w:val="24"/>
          <w:szCs w:val="24"/>
        </w:rPr>
        <w:t>тригонометричну форму комплексу струму</w:t>
      </w:r>
    </w:p>
    <w:p w:rsidR="00541A6A" w:rsidRPr="002E2150" w:rsidRDefault="00541A6A" w:rsidP="00541A6A">
      <w:pPr>
        <w:pStyle w:val="90"/>
        <w:shd w:val="clear" w:color="auto" w:fill="auto"/>
        <w:spacing w:after="90" w:line="240" w:lineRule="auto"/>
        <w:ind w:right="420"/>
        <w:jc w:val="left"/>
        <w:rPr>
          <w:rFonts w:asciiTheme="majorHAnsi" w:hAnsiTheme="majorHAnsi" w:cs="Times New Roman"/>
          <w:sz w:val="24"/>
          <w:szCs w:val="24"/>
        </w:rPr>
      </w:pPr>
      <m:oMath>
        <m:sSub>
          <m:sSubPr>
            <m:ctrlPr>
              <w:rPr>
                <w:rFonts w:ascii="Cambria Math" w:hAnsi="Cambria Math" w:cs="Times New Roman"/>
                <w:i/>
                <w:sz w:val="24"/>
                <w:szCs w:val="24"/>
                <w:vertAlign w:val="subscript"/>
                <w:lang w:val="en-US"/>
              </w:rPr>
            </m:ctrlPr>
          </m:sSubPr>
          <m:e>
            <m:acc>
              <m:accPr>
                <m:chr m:val="⃗"/>
                <m:ctrlPr>
                  <w:rPr>
                    <w:rFonts w:ascii="Cambria Math" w:hAnsi="Cambria Math" w:cs="Times New Roman"/>
                    <w:i/>
                    <w:sz w:val="24"/>
                    <w:szCs w:val="24"/>
                    <w:vertAlign w:val="subscript"/>
                    <w:lang w:val="en-US"/>
                  </w:rPr>
                </m:ctrlPr>
              </m:accPr>
              <m:e>
                <m:r>
                  <m:rPr>
                    <m:sty m:val="p"/>
                  </m:rPr>
                  <w:rPr>
                    <w:rFonts w:ascii="Cambria Math" w:hAnsi="Cambria Math" w:cs="Times New Roman"/>
                    <w:sz w:val="24"/>
                    <w:szCs w:val="24"/>
                    <w:lang w:val="en-US"/>
                  </w:rPr>
                  <m:t>I</m:t>
                </m:r>
              </m:e>
            </m:acc>
          </m:e>
          <m:sub>
            <m:r>
              <w:rPr>
                <w:rFonts w:ascii="Cambria Math" w:hAnsi="Cambria Math" w:cs="Times New Roman"/>
                <w:sz w:val="24"/>
                <w:szCs w:val="24"/>
                <w:vertAlign w:val="subscript"/>
                <w:lang w:val="en-US"/>
              </w:rPr>
              <m:t>m</m:t>
            </m:r>
          </m:sub>
        </m:sSub>
        <m:r>
          <w:rPr>
            <w:rFonts w:ascii="Cambria Math" w:hAnsi="Cambria Math" w:cs="Times New Roman"/>
            <w:sz w:val="24"/>
            <w:szCs w:val="24"/>
            <w:vertAlign w:val="subscript"/>
            <w:lang w:val="en-US"/>
          </w:rPr>
          <m:t xml:space="preserve">= </m:t>
        </m:r>
      </m:oMath>
      <w:r w:rsidRPr="002E2150">
        <w:rPr>
          <w:rFonts w:asciiTheme="majorHAnsi" w:hAnsiTheme="majorHAnsi" w:cs="Times New Roman"/>
          <w:sz w:val="24"/>
          <w:szCs w:val="24"/>
        </w:rPr>
        <w:t xml:space="preserve"> </w:t>
      </w:r>
      <w:r w:rsidRPr="002E2150">
        <w:rPr>
          <w:rFonts w:asciiTheme="majorHAnsi" w:hAnsiTheme="majorHAnsi" w:cs="Times New Roman"/>
          <w:i/>
          <w:sz w:val="24"/>
          <w:szCs w:val="24"/>
          <w:lang w:val="en-US"/>
        </w:rPr>
        <w:t>I</w:t>
      </w:r>
      <w:r w:rsidRPr="002E2150">
        <w:rPr>
          <w:rFonts w:asciiTheme="majorHAnsi" w:hAnsiTheme="majorHAnsi" w:cs="Times New Roman"/>
          <w:i/>
          <w:sz w:val="24"/>
          <w:szCs w:val="24"/>
          <w:vertAlign w:val="subscript"/>
          <w:lang w:val="en-US"/>
        </w:rPr>
        <w:t>m</w:t>
      </w:r>
      <w:r w:rsidRPr="002E2150">
        <w:rPr>
          <w:rFonts w:asciiTheme="majorHAnsi" w:hAnsiTheme="majorHAnsi" w:cs="Times New Roman"/>
          <w:i/>
          <w:sz w:val="24"/>
          <w:szCs w:val="24"/>
          <w:lang w:val="en-US"/>
        </w:rPr>
        <w:t>cos</w:t>
      </w:r>
      <m:oMath>
        <m:r>
          <w:rPr>
            <w:rFonts w:ascii="Cambria Math" w:hAnsi="Cambria Math" w:cs="Times New Roman"/>
            <w:sz w:val="24"/>
            <w:szCs w:val="24"/>
          </w:rPr>
          <m:t xml:space="preserve"> </m:t>
        </m:r>
        <m:r>
          <w:rPr>
            <w:rFonts w:ascii="Cambria Math" w:hAnsi="Cambria Math" w:cs="Times New Roman"/>
            <w:sz w:val="24"/>
            <w:szCs w:val="24"/>
            <w:lang w:val="en-US"/>
          </w:rPr>
          <m:t>α</m:t>
        </m:r>
      </m:oMath>
      <w:r w:rsidRPr="002E2150">
        <w:rPr>
          <w:rFonts w:asciiTheme="majorHAnsi" w:hAnsiTheme="majorHAnsi" w:cs="Times New Roman"/>
          <w:i/>
          <w:sz w:val="24"/>
          <w:szCs w:val="24"/>
        </w:rPr>
        <w:t>+j</w:t>
      </w:r>
      <w:r w:rsidRPr="002E2150">
        <w:rPr>
          <w:rFonts w:asciiTheme="majorHAnsi" w:hAnsiTheme="majorHAnsi" w:cs="Times New Roman"/>
          <w:sz w:val="24"/>
          <w:szCs w:val="24"/>
        </w:rPr>
        <w:t xml:space="preserve"> </w:t>
      </w:r>
      <w:r w:rsidRPr="002E2150">
        <w:rPr>
          <w:rFonts w:asciiTheme="majorHAnsi" w:hAnsiTheme="majorHAnsi" w:cs="Times New Roman"/>
          <w:i/>
          <w:sz w:val="24"/>
          <w:szCs w:val="24"/>
          <w:lang w:val="en-US"/>
        </w:rPr>
        <w:t>I</w:t>
      </w:r>
      <w:r w:rsidRPr="002E2150">
        <w:rPr>
          <w:rFonts w:asciiTheme="majorHAnsi" w:hAnsiTheme="majorHAnsi" w:cs="Times New Roman"/>
          <w:i/>
          <w:sz w:val="24"/>
          <w:szCs w:val="24"/>
          <w:vertAlign w:val="subscript"/>
          <w:lang w:val="en-US"/>
        </w:rPr>
        <w:t>m</w:t>
      </w:r>
      <w:r w:rsidRPr="002E2150">
        <w:rPr>
          <w:rFonts w:asciiTheme="majorHAnsi" w:hAnsiTheme="majorHAnsi" w:cs="Times New Roman"/>
          <w:i/>
          <w:sz w:val="24"/>
          <w:szCs w:val="24"/>
          <w:lang w:val="en-US"/>
        </w:rPr>
        <w:t>sinα</w:t>
      </w:r>
      <w:r w:rsidRPr="002E2150">
        <w:rPr>
          <w:rFonts w:asciiTheme="majorHAnsi" w:hAnsiTheme="majorHAnsi" w:cs="Times New Roman"/>
          <w:sz w:val="24"/>
          <w:szCs w:val="24"/>
        </w:rPr>
        <w:t xml:space="preserve"> = </w:t>
      </w:r>
      <w:r w:rsidRPr="002E2150">
        <w:rPr>
          <w:rFonts w:asciiTheme="majorHAnsi" w:hAnsiTheme="majorHAnsi" w:cs="Times New Roman"/>
          <w:i/>
          <w:sz w:val="24"/>
          <w:szCs w:val="24"/>
          <w:lang w:val="en-US"/>
        </w:rPr>
        <w:t>I</w:t>
      </w:r>
      <w:r w:rsidRPr="002E2150">
        <w:rPr>
          <w:rFonts w:asciiTheme="majorHAnsi" w:hAnsiTheme="majorHAnsi" w:cs="Times New Roman"/>
          <w:i/>
          <w:sz w:val="24"/>
          <w:szCs w:val="24"/>
          <w:vertAlign w:val="subscript"/>
          <w:lang w:val="en-US"/>
        </w:rPr>
        <w:t>m</w:t>
      </w:r>
      <w:r w:rsidRPr="002E2150">
        <w:rPr>
          <w:rFonts w:asciiTheme="majorHAnsi" w:hAnsiTheme="majorHAnsi" w:cs="Times New Roman"/>
          <w:sz w:val="24"/>
          <w:szCs w:val="24"/>
        </w:rPr>
        <w:t xml:space="preserve"> (</w:t>
      </w:r>
      <w:r w:rsidRPr="002E2150">
        <w:rPr>
          <w:rFonts w:asciiTheme="majorHAnsi" w:hAnsiTheme="majorHAnsi" w:cs="Times New Roman"/>
          <w:i/>
          <w:sz w:val="24"/>
          <w:szCs w:val="24"/>
          <w:lang w:val="en-US"/>
        </w:rPr>
        <w:t>cos</w:t>
      </w:r>
      <m:oMath>
        <m:r>
          <w:rPr>
            <w:rFonts w:ascii="Cambria Math" w:hAnsi="Cambria Math" w:cs="Times New Roman"/>
            <w:sz w:val="24"/>
            <w:szCs w:val="24"/>
          </w:rPr>
          <m:t xml:space="preserve"> α</m:t>
        </m:r>
      </m:oMath>
      <w:r w:rsidRPr="002E2150">
        <w:rPr>
          <w:rFonts w:asciiTheme="majorHAnsi" w:hAnsiTheme="majorHAnsi" w:cs="Times New Roman"/>
          <w:i/>
          <w:sz w:val="24"/>
          <w:szCs w:val="24"/>
        </w:rPr>
        <w:t>+j</w:t>
      </w:r>
      <w:r w:rsidRPr="002E2150">
        <w:rPr>
          <w:rFonts w:asciiTheme="majorHAnsi" w:hAnsiTheme="majorHAnsi" w:cs="Times New Roman"/>
          <w:i/>
          <w:sz w:val="24"/>
          <w:szCs w:val="24"/>
          <w:lang w:val="en-US"/>
        </w:rPr>
        <w:t>sinα</w:t>
      </w:r>
      <w:r w:rsidRPr="002E2150">
        <w:rPr>
          <w:rFonts w:asciiTheme="majorHAnsi" w:hAnsiTheme="majorHAnsi" w:cs="Times New Roman"/>
          <w:sz w:val="24"/>
          <w:szCs w:val="24"/>
        </w:rPr>
        <w:t>)                                                 (1.47)</w:t>
      </w:r>
    </w:p>
    <w:p w:rsidR="00541A6A" w:rsidRPr="002E2150" w:rsidRDefault="00541A6A" w:rsidP="00541A6A">
      <w:pPr>
        <w:pStyle w:val="61"/>
        <w:shd w:val="clear" w:color="auto" w:fill="auto"/>
        <w:spacing w:line="240" w:lineRule="auto"/>
        <w:ind w:left="40" w:right="420" w:firstLine="540"/>
        <w:jc w:val="left"/>
        <w:rPr>
          <w:rFonts w:asciiTheme="majorHAnsi" w:hAnsiTheme="majorHAnsi" w:cs="Times New Roman"/>
          <w:sz w:val="24"/>
          <w:szCs w:val="24"/>
        </w:rPr>
      </w:pPr>
      <w:r w:rsidRPr="002E2150">
        <w:rPr>
          <w:rFonts w:asciiTheme="majorHAnsi" w:hAnsiTheme="majorHAnsi" w:cs="Times New Roman"/>
          <w:sz w:val="24"/>
          <w:szCs w:val="24"/>
        </w:rPr>
        <w:t xml:space="preserve">Беручи до уваги формулу </w:t>
      </w:r>
      <w:r w:rsidRPr="002E2150">
        <w:rPr>
          <w:rStyle w:val="6-1pt"/>
          <w:rFonts w:asciiTheme="majorHAnsi" w:hAnsiTheme="majorHAnsi" w:cs="Times New Roman"/>
          <w:sz w:val="24"/>
          <w:szCs w:val="24"/>
        </w:rPr>
        <w:t>Ейлера</w:t>
      </w:r>
      <w:r w:rsidRPr="002E2150">
        <w:rPr>
          <w:rFonts w:asciiTheme="majorHAnsi" w:hAnsiTheme="majorHAnsi" w:cs="Times New Roman"/>
          <w:sz w:val="24"/>
          <w:szCs w:val="24"/>
        </w:rPr>
        <w:t xml:space="preserve"> </w:t>
      </w:r>
      <w:r w:rsidRPr="002E2150">
        <w:rPr>
          <w:rFonts w:asciiTheme="majorHAnsi" w:hAnsiTheme="majorHAnsi" w:cs="Times New Roman"/>
          <w:i/>
          <w:sz w:val="24"/>
          <w:szCs w:val="24"/>
          <w:lang w:val="en-US"/>
        </w:rPr>
        <w:t>cos</w:t>
      </w:r>
      <m:oMath>
        <m:r>
          <w:rPr>
            <w:rFonts w:ascii="Cambria Math" w:hAnsi="Cambria Math" w:cs="Times New Roman"/>
            <w:sz w:val="24"/>
            <w:szCs w:val="24"/>
          </w:rPr>
          <m:t xml:space="preserve"> α</m:t>
        </m:r>
      </m:oMath>
      <w:r w:rsidRPr="002E2150">
        <w:rPr>
          <w:rFonts w:asciiTheme="majorHAnsi" w:hAnsiTheme="majorHAnsi" w:cs="Times New Roman"/>
          <w:i/>
          <w:sz w:val="24"/>
          <w:szCs w:val="24"/>
        </w:rPr>
        <w:t>+j</w:t>
      </w:r>
      <w:r w:rsidRPr="002E2150">
        <w:rPr>
          <w:rFonts w:asciiTheme="majorHAnsi" w:hAnsiTheme="majorHAnsi" w:cs="Times New Roman"/>
          <w:i/>
          <w:sz w:val="24"/>
          <w:szCs w:val="24"/>
          <w:lang w:val="en-US"/>
        </w:rPr>
        <w:t>sinα</w:t>
      </w:r>
      <w:r w:rsidRPr="002E2150">
        <w:rPr>
          <w:rStyle w:val="62"/>
          <w:rFonts w:asciiTheme="majorHAnsi" w:hAnsiTheme="majorHAnsi" w:cs="Times New Roman"/>
          <w:sz w:val="24"/>
          <w:szCs w:val="24"/>
          <w:lang w:val="ru-RU"/>
        </w:rPr>
        <w:t xml:space="preserve">= </w:t>
      </w:r>
      <m:oMath>
        <m:sSup>
          <m:sSupPr>
            <m:ctrlPr>
              <w:rPr>
                <w:rStyle w:val="62"/>
                <w:rFonts w:ascii="Cambria Math" w:hAnsi="Cambria Math" w:cs="Times New Roman"/>
                <w:i w:val="0"/>
                <w:iCs w:val="0"/>
                <w:sz w:val="24"/>
                <w:szCs w:val="24"/>
                <w:shd w:val="clear" w:color="auto" w:fill="auto"/>
                <w:lang w:val="uk-UA" w:eastAsia="uk-UA"/>
              </w:rPr>
            </m:ctrlPr>
          </m:sSupPr>
          <m:e>
            <m:r>
              <w:rPr>
                <w:rStyle w:val="62"/>
                <w:rFonts w:ascii="Cambria Math" w:hAnsi="Cambria Math" w:cs="Times New Roman"/>
                <w:sz w:val="24"/>
                <w:szCs w:val="24"/>
              </w:rPr>
              <m:t>e</m:t>
            </m:r>
          </m:e>
          <m:sup>
            <m:r>
              <w:rPr>
                <w:rStyle w:val="62"/>
                <w:rFonts w:ascii="Cambria Math" w:hAnsi="Cambria Math" w:cs="Times New Roman"/>
                <w:sz w:val="24"/>
                <w:szCs w:val="24"/>
              </w:rPr>
              <m:t>jα</m:t>
            </m:r>
          </m:sup>
        </m:sSup>
      </m:oMath>
      <w:r w:rsidRPr="002E2150">
        <w:rPr>
          <w:rStyle w:val="62"/>
          <w:rFonts w:asciiTheme="majorHAnsi" w:hAnsiTheme="majorHAnsi" w:cs="Times New Roman"/>
          <w:sz w:val="24"/>
          <w:szCs w:val="24"/>
          <w:lang w:val="ru-RU"/>
        </w:rPr>
        <w:t xml:space="preserve"> ,</w:t>
      </w:r>
      <w:r w:rsidRPr="002E2150">
        <w:rPr>
          <w:rFonts w:asciiTheme="majorHAnsi" w:hAnsiTheme="majorHAnsi" w:cs="Times New Roman"/>
          <w:sz w:val="24"/>
          <w:szCs w:val="24"/>
        </w:rPr>
        <w:t xml:space="preserve"> одержимо</w:t>
      </w:r>
      <w:r w:rsidRPr="002E2150">
        <w:rPr>
          <w:rFonts w:asciiTheme="majorHAnsi" w:hAnsiTheme="majorHAnsi" w:cs="Times New Roman"/>
          <w:sz w:val="24"/>
          <w:szCs w:val="24"/>
          <w:lang w:val="ru-RU"/>
        </w:rPr>
        <w:t xml:space="preserve"> тре</w:t>
      </w:r>
      <w:r w:rsidRPr="002E2150">
        <w:rPr>
          <w:rFonts w:asciiTheme="majorHAnsi" w:hAnsiTheme="majorHAnsi" w:cs="Times New Roman"/>
          <w:sz w:val="24"/>
          <w:szCs w:val="24"/>
        </w:rPr>
        <w:t>тю показникову форму запису комплексу струму:</w:t>
      </w:r>
    </w:p>
    <w:p w:rsidR="00541A6A" w:rsidRPr="002E2150" w:rsidRDefault="00541A6A" w:rsidP="00541A6A">
      <w:pPr>
        <w:pStyle w:val="101"/>
        <w:shd w:val="clear" w:color="auto" w:fill="auto"/>
        <w:tabs>
          <w:tab w:val="left" w:pos="5202"/>
        </w:tabs>
        <w:spacing w:line="240" w:lineRule="auto"/>
        <w:ind w:left="40"/>
        <w:jc w:val="left"/>
        <w:rPr>
          <w:rFonts w:asciiTheme="majorHAnsi" w:hAnsiTheme="majorHAnsi" w:cs="Times New Roman"/>
          <w:sz w:val="24"/>
          <w:szCs w:val="24"/>
        </w:rPr>
      </w:pPr>
      <m:oMath>
        <m:sSub>
          <m:sSubPr>
            <m:ctrlPr>
              <w:rPr>
                <w:rFonts w:ascii="Cambria Math" w:hAnsi="Cambria Math" w:cs="Times New Roman"/>
                <w:i/>
                <w:sz w:val="24"/>
                <w:szCs w:val="24"/>
                <w:vertAlign w:val="subscript"/>
                <w:lang w:val="en-US"/>
              </w:rPr>
            </m:ctrlPr>
          </m:sSubPr>
          <m:e>
            <m:acc>
              <m:accPr>
                <m:chr m:val="⃗"/>
                <m:ctrlPr>
                  <w:rPr>
                    <w:rFonts w:ascii="Cambria Math" w:hAnsi="Cambria Math" w:cs="Times New Roman"/>
                    <w:i/>
                    <w:sz w:val="24"/>
                    <w:szCs w:val="24"/>
                    <w:vertAlign w:val="subscript"/>
                    <w:lang w:val="en-US"/>
                  </w:rPr>
                </m:ctrlPr>
              </m:accPr>
              <m:e>
                <m:r>
                  <m:rPr>
                    <m:sty m:val="b"/>
                  </m:rPr>
                  <w:rPr>
                    <w:rFonts w:ascii="Cambria Math" w:hAnsi="Cambria Math" w:cs="Times New Roman"/>
                    <w:sz w:val="24"/>
                    <w:szCs w:val="24"/>
                    <w:lang w:val="en-US"/>
                  </w:rPr>
                  <m:t>I</m:t>
                </m:r>
              </m:e>
            </m:acc>
          </m:e>
          <m:sub>
            <m:r>
              <m:rPr>
                <m:sty m:val="bi"/>
              </m:rPr>
              <w:rPr>
                <w:rFonts w:ascii="Cambria Math" w:hAnsi="Cambria Math" w:cs="Times New Roman"/>
                <w:sz w:val="24"/>
                <w:szCs w:val="24"/>
                <w:vertAlign w:val="subscript"/>
                <w:lang w:val="en-US"/>
              </w:rPr>
              <m:t>m</m:t>
            </m:r>
          </m:sub>
        </m:sSub>
        <m:r>
          <m:rPr>
            <m:sty m:val="bi"/>
          </m:rPr>
          <w:rPr>
            <w:rFonts w:ascii="Cambria Math" w:hAnsi="Cambria Math" w:cs="Times New Roman"/>
            <w:sz w:val="24"/>
            <w:szCs w:val="24"/>
            <w:vertAlign w:val="subscript"/>
            <w:lang w:val="en-US"/>
          </w:rPr>
          <m:t xml:space="preserve">= </m:t>
        </m:r>
      </m:oMath>
      <w:r w:rsidRPr="002E2150">
        <w:rPr>
          <w:rFonts w:asciiTheme="majorHAnsi" w:hAnsiTheme="majorHAnsi" w:cs="Times New Roman"/>
          <w:sz w:val="24"/>
          <w:szCs w:val="24"/>
        </w:rPr>
        <w:t xml:space="preserve"> </w:t>
      </w:r>
      <w:r w:rsidRPr="002E2150">
        <w:rPr>
          <w:rFonts w:asciiTheme="majorHAnsi" w:hAnsiTheme="majorHAnsi" w:cs="Times New Roman"/>
          <w:i/>
          <w:sz w:val="24"/>
          <w:szCs w:val="24"/>
          <w:lang w:val="en-US"/>
        </w:rPr>
        <w:t>I</w:t>
      </w:r>
      <w:r w:rsidRPr="002E2150">
        <w:rPr>
          <w:rFonts w:asciiTheme="majorHAnsi" w:hAnsiTheme="majorHAnsi" w:cs="Times New Roman"/>
          <w:i/>
          <w:sz w:val="24"/>
          <w:szCs w:val="24"/>
          <w:vertAlign w:val="subscript"/>
          <w:lang w:val="en-US"/>
        </w:rPr>
        <w:t>m</w:t>
      </w:r>
      <w:r w:rsidRPr="002E2150">
        <w:rPr>
          <w:rFonts w:asciiTheme="majorHAnsi" w:hAnsiTheme="majorHAnsi" w:cs="Times New Roman"/>
          <w:i/>
          <w:sz w:val="24"/>
          <w:szCs w:val="24"/>
          <w:vertAlign w:val="subscript"/>
        </w:rPr>
        <w:t xml:space="preserve"> </w:t>
      </w:r>
      <m:oMath>
        <m:sSup>
          <m:sSupPr>
            <m:ctrlPr>
              <w:rPr>
                <w:rStyle w:val="62"/>
                <w:rFonts w:ascii="Cambria Math" w:hAnsi="Cambria Math" w:cs="Times New Roman"/>
                <w:b w:val="0"/>
                <w:bCs w:val="0"/>
                <w:i w:val="0"/>
                <w:iCs w:val="0"/>
                <w:sz w:val="24"/>
                <w:szCs w:val="24"/>
                <w:shd w:val="clear" w:color="auto" w:fill="auto"/>
                <w:lang w:val="uk-UA" w:eastAsia="uk-UA"/>
              </w:rPr>
            </m:ctrlPr>
          </m:sSupPr>
          <m:e>
            <m:r>
              <m:rPr>
                <m:sty m:val="bi"/>
              </m:rPr>
              <w:rPr>
                <w:rStyle w:val="62"/>
                <w:rFonts w:ascii="Cambria Math" w:hAnsi="Cambria Math" w:cs="Times New Roman"/>
                <w:sz w:val="24"/>
                <w:szCs w:val="24"/>
              </w:rPr>
              <m:t>e</m:t>
            </m:r>
          </m:e>
          <m:sup>
            <m:r>
              <m:rPr>
                <m:sty m:val="bi"/>
              </m:rPr>
              <w:rPr>
                <w:rStyle w:val="62"/>
                <w:rFonts w:ascii="Cambria Math" w:hAnsi="Cambria Math" w:cs="Times New Roman"/>
                <w:sz w:val="24"/>
                <w:szCs w:val="24"/>
              </w:rPr>
              <m:t>jα</m:t>
            </m:r>
          </m:sup>
        </m:sSup>
      </m:oMath>
      <w:r w:rsidRPr="002E2150">
        <w:rPr>
          <w:rStyle w:val="62"/>
          <w:rFonts w:asciiTheme="majorHAnsi" w:hAnsiTheme="majorHAnsi" w:cs="Times New Roman"/>
          <w:b w:val="0"/>
          <w:bCs w:val="0"/>
          <w:sz w:val="24"/>
          <w:szCs w:val="24"/>
        </w:rPr>
        <w:t>=</w:t>
      </w:r>
      <w:r w:rsidRPr="002E2150">
        <w:rPr>
          <w:rStyle w:val="62"/>
          <w:rFonts w:asciiTheme="majorHAnsi" w:hAnsiTheme="majorHAnsi" w:cs="Times New Roman"/>
          <w:sz w:val="24"/>
          <w:szCs w:val="24"/>
        </w:rPr>
        <w:t xml:space="preserve">  </w:t>
      </w:r>
      <w:r w:rsidRPr="002E2150">
        <w:rPr>
          <w:rFonts w:asciiTheme="majorHAnsi" w:hAnsiTheme="majorHAnsi" w:cs="Times New Roman"/>
          <w:i/>
          <w:sz w:val="24"/>
          <w:szCs w:val="24"/>
          <w:lang w:val="en-US"/>
        </w:rPr>
        <w:t>I</w:t>
      </w:r>
      <w:r w:rsidRPr="002E2150">
        <w:rPr>
          <w:rFonts w:asciiTheme="majorHAnsi" w:hAnsiTheme="majorHAnsi" w:cs="Times New Roman"/>
          <w:i/>
          <w:sz w:val="24"/>
          <w:szCs w:val="24"/>
          <w:vertAlign w:val="subscript"/>
          <w:lang w:val="en-US"/>
        </w:rPr>
        <w:t>m</w:t>
      </w:r>
      <w:r w:rsidRPr="002E2150">
        <w:rPr>
          <w:rFonts w:asciiTheme="majorHAnsi" w:hAnsiTheme="majorHAnsi" w:cs="Times New Roman"/>
          <w:i/>
          <w:sz w:val="24"/>
          <w:szCs w:val="24"/>
          <w:vertAlign w:val="subscript"/>
        </w:rPr>
        <w:t xml:space="preserve"> </w:t>
      </w:r>
      <m:oMath>
        <m:sSup>
          <m:sSupPr>
            <m:ctrlPr>
              <w:rPr>
                <w:rStyle w:val="62"/>
                <w:rFonts w:ascii="Cambria Math" w:hAnsi="Cambria Math" w:cs="Times New Roman"/>
                <w:b w:val="0"/>
                <w:bCs w:val="0"/>
                <w:i w:val="0"/>
                <w:iCs w:val="0"/>
                <w:sz w:val="24"/>
                <w:szCs w:val="24"/>
                <w:shd w:val="clear" w:color="auto" w:fill="auto"/>
                <w:lang w:val="uk-UA" w:eastAsia="uk-UA"/>
              </w:rPr>
            </m:ctrlPr>
          </m:sSupPr>
          <m:e>
            <m:r>
              <m:rPr>
                <m:sty m:val="bi"/>
              </m:rPr>
              <w:rPr>
                <w:rStyle w:val="62"/>
                <w:rFonts w:ascii="Cambria Math" w:hAnsi="Cambria Math" w:cs="Times New Roman"/>
                <w:sz w:val="24"/>
                <w:szCs w:val="24"/>
              </w:rPr>
              <m:t>e</m:t>
            </m:r>
          </m:e>
          <m:sup>
            <m:r>
              <m:rPr>
                <m:sty m:val="bi"/>
              </m:rPr>
              <w:rPr>
                <w:rStyle w:val="62"/>
                <w:rFonts w:ascii="Cambria Math" w:hAnsi="Cambria Math" w:cs="Times New Roman"/>
                <w:sz w:val="24"/>
                <w:szCs w:val="24"/>
              </w:rPr>
              <m:t>j</m:t>
            </m:r>
            <m:r>
              <m:rPr>
                <m:sty m:val="b"/>
              </m:rPr>
              <w:rPr>
                <w:rStyle w:val="62"/>
                <w:rFonts w:ascii="Cambria Math" w:hAnsi="Cambria Math" w:cs="Times New Roman"/>
                <w:sz w:val="24"/>
                <w:szCs w:val="24"/>
              </w:rPr>
              <m:t>(</m:t>
            </m:r>
            <m:r>
              <m:rPr>
                <m:sty m:val="bi"/>
              </m:rPr>
              <w:rPr>
                <w:rStyle w:val="62"/>
                <w:rFonts w:ascii="Cambria Math" w:hAnsi="Cambria Math" w:cs="Times New Roman"/>
                <w:sz w:val="24"/>
                <w:szCs w:val="24"/>
              </w:rPr>
              <m:t>ωt</m:t>
            </m:r>
            <m:r>
              <m:rPr>
                <m:sty m:val="b"/>
              </m:rPr>
              <w:rPr>
                <w:rStyle w:val="62"/>
                <w:rFonts w:ascii="Cambria Math" w:hAnsi="Cambria Math" w:cs="Times New Roman"/>
                <w:sz w:val="24"/>
                <w:szCs w:val="24"/>
              </w:rPr>
              <m:t>+</m:t>
            </m:r>
            <m:r>
              <m:rPr>
                <m:sty m:val="bi"/>
              </m:rPr>
              <w:rPr>
                <w:rStyle w:val="62"/>
                <w:rFonts w:ascii="Cambria Math" w:hAnsi="Cambria Math" w:cs="Times New Roman"/>
                <w:sz w:val="24"/>
                <w:szCs w:val="24"/>
              </w:rPr>
              <m:t>ψ</m:t>
            </m:r>
            <m:r>
              <m:rPr>
                <m:sty m:val="b"/>
              </m:rPr>
              <w:rPr>
                <w:rStyle w:val="62"/>
                <w:rFonts w:ascii="Cambria Math" w:hAnsi="Cambria Math" w:cs="Times New Roman"/>
                <w:sz w:val="24"/>
                <w:szCs w:val="24"/>
              </w:rPr>
              <m:t>)</m:t>
            </m:r>
          </m:sup>
        </m:sSup>
      </m:oMath>
      <w:r w:rsidRPr="002E2150">
        <w:rPr>
          <w:rStyle w:val="62"/>
          <w:rFonts w:asciiTheme="majorHAnsi" w:hAnsiTheme="majorHAnsi" w:cs="Times New Roman"/>
          <w:sz w:val="24"/>
          <w:szCs w:val="24"/>
        </w:rPr>
        <w:t xml:space="preserve">                                                                  </w:t>
      </w:r>
      <w:r w:rsidRPr="002E2150">
        <w:rPr>
          <w:rFonts w:asciiTheme="majorHAnsi" w:hAnsiTheme="majorHAnsi" w:cs="Times New Roman"/>
          <w:sz w:val="24"/>
          <w:szCs w:val="24"/>
        </w:rPr>
        <w:t>(1.48)</w:t>
      </w:r>
    </w:p>
    <w:p w:rsidR="00541A6A" w:rsidRPr="002E2150" w:rsidRDefault="00541A6A" w:rsidP="00541A6A">
      <w:pPr>
        <w:pStyle w:val="61"/>
        <w:shd w:val="clear" w:color="auto" w:fill="auto"/>
        <w:spacing w:line="240" w:lineRule="auto"/>
        <w:ind w:left="40"/>
        <w:jc w:val="left"/>
        <w:rPr>
          <w:rFonts w:asciiTheme="majorHAnsi" w:hAnsiTheme="majorHAnsi" w:cs="Times New Roman"/>
          <w:sz w:val="24"/>
          <w:szCs w:val="24"/>
        </w:rPr>
      </w:pPr>
      <w:r w:rsidRPr="002E2150">
        <w:rPr>
          <w:rFonts w:asciiTheme="majorHAnsi" w:hAnsiTheme="majorHAnsi" w:cs="Times New Roman"/>
          <w:sz w:val="24"/>
          <w:szCs w:val="24"/>
        </w:rPr>
        <w:t>вираз (1.48) можна подати таким чином:</w:t>
      </w:r>
    </w:p>
    <w:p w:rsidR="00541A6A" w:rsidRPr="002E2150" w:rsidRDefault="00541A6A" w:rsidP="00541A6A">
      <w:pPr>
        <w:pStyle w:val="10"/>
        <w:keepNext/>
        <w:keepLines/>
        <w:shd w:val="clear" w:color="auto" w:fill="auto"/>
        <w:tabs>
          <w:tab w:val="left" w:pos="3042"/>
          <w:tab w:val="left" w:pos="4924"/>
        </w:tabs>
        <w:spacing w:line="240" w:lineRule="auto"/>
        <w:ind w:left="40"/>
        <w:rPr>
          <w:rStyle w:val="1ArialNarrow"/>
          <w:rFonts w:asciiTheme="majorHAnsi" w:hAnsiTheme="majorHAnsi" w:cs="Times New Roman"/>
          <w:i w:val="0"/>
          <w:sz w:val="24"/>
          <w:szCs w:val="24"/>
        </w:rPr>
      </w:pPr>
      <m:oMath>
        <m:sSub>
          <m:sSubPr>
            <m:ctrlPr>
              <w:rPr>
                <w:rFonts w:ascii="Cambria Math" w:hAnsi="Cambria Math" w:cs="Times New Roman"/>
                <w:i/>
                <w:sz w:val="24"/>
                <w:szCs w:val="24"/>
                <w:vertAlign w:val="subscript"/>
                <w:lang w:val="en-US"/>
              </w:rPr>
            </m:ctrlPr>
          </m:sSubPr>
          <m:e>
            <m:acc>
              <m:accPr>
                <m:chr m:val="⃗"/>
                <m:ctrlPr>
                  <w:rPr>
                    <w:rFonts w:ascii="Cambria Math" w:hAnsi="Cambria Math" w:cs="Times New Roman"/>
                    <w:i/>
                    <w:sz w:val="24"/>
                    <w:szCs w:val="24"/>
                    <w:vertAlign w:val="subscript"/>
                    <w:lang w:val="en-US"/>
                  </w:rPr>
                </m:ctrlPr>
              </m:accPr>
              <m:e>
                <m:r>
                  <m:rPr>
                    <m:sty m:val="p"/>
                  </m:rPr>
                  <w:rPr>
                    <w:rFonts w:ascii="Cambria Math" w:hAnsi="Cambria Math" w:cs="Times New Roman"/>
                    <w:sz w:val="24"/>
                    <w:szCs w:val="24"/>
                    <w:lang w:val="en-US"/>
                  </w:rPr>
                  <m:t>I</m:t>
                </m:r>
              </m:e>
            </m:acc>
          </m:e>
          <m:sub>
            <m:r>
              <w:rPr>
                <w:rFonts w:ascii="Cambria Math" w:hAnsi="Cambria Math" w:cs="Times New Roman"/>
                <w:sz w:val="24"/>
                <w:szCs w:val="24"/>
                <w:vertAlign w:val="subscript"/>
                <w:lang w:val="en-US"/>
              </w:rPr>
              <m:t>m</m:t>
            </m:r>
          </m:sub>
        </m:sSub>
      </m:oMath>
      <w:r w:rsidRPr="002E2150">
        <w:rPr>
          <w:rFonts w:asciiTheme="majorHAnsi" w:hAnsiTheme="majorHAnsi" w:cs="Times New Roman"/>
          <w:sz w:val="24"/>
          <w:szCs w:val="24"/>
        </w:rPr>
        <w:t>=</w:t>
      </w:r>
      <w:r w:rsidRPr="002E2150">
        <w:rPr>
          <w:rFonts w:asciiTheme="majorHAnsi" w:hAnsiTheme="majorHAnsi" w:cs="Times New Roman"/>
          <w:i/>
          <w:sz w:val="24"/>
          <w:szCs w:val="24"/>
          <w:lang w:val="en-US"/>
        </w:rPr>
        <w:t>I</w:t>
      </w:r>
      <w:r w:rsidRPr="002E2150">
        <w:rPr>
          <w:rFonts w:asciiTheme="majorHAnsi" w:hAnsiTheme="majorHAnsi" w:cs="Times New Roman"/>
          <w:i/>
          <w:sz w:val="24"/>
          <w:szCs w:val="24"/>
          <w:vertAlign w:val="subscript"/>
          <w:lang w:val="en-US"/>
        </w:rPr>
        <w:t>m</w:t>
      </w:r>
      <w:r w:rsidRPr="002E2150">
        <w:rPr>
          <w:rFonts w:asciiTheme="majorHAnsi" w:hAnsiTheme="majorHAnsi" w:cs="Times New Roman"/>
          <w:i/>
          <w:sz w:val="24"/>
          <w:szCs w:val="24"/>
          <w:vertAlign w:val="subscript"/>
        </w:rPr>
        <w:t xml:space="preserve"> </w:t>
      </w:r>
      <m:oMath>
        <m:sSup>
          <m:sSupPr>
            <m:ctrlPr>
              <w:rPr>
                <w:rStyle w:val="62"/>
                <w:rFonts w:ascii="Cambria Math" w:hAnsi="Cambria Math" w:cs="Times New Roman"/>
                <w:i w:val="0"/>
                <w:iCs w:val="0"/>
                <w:sz w:val="24"/>
                <w:szCs w:val="24"/>
                <w:shd w:val="clear" w:color="auto" w:fill="auto"/>
                <w:lang w:val="uk-UA" w:eastAsia="uk-UA"/>
              </w:rPr>
            </m:ctrlPr>
          </m:sSupPr>
          <m:e>
            <m:r>
              <w:rPr>
                <w:rStyle w:val="62"/>
                <w:rFonts w:ascii="Cambria Math" w:hAnsi="Cambria Math" w:cs="Times New Roman"/>
                <w:sz w:val="24"/>
                <w:szCs w:val="24"/>
              </w:rPr>
              <m:t>e</m:t>
            </m:r>
          </m:e>
          <m:sup>
            <m:r>
              <w:rPr>
                <w:rStyle w:val="62"/>
                <w:rFonts w:ascii="Cambria Math" w:hAnsi="Cambria Math" w:cs="Times New Roman"/>
                <w:sz w:val="24"/>
                <w:szCs w:val="24"/>
              </w:rPr>
              <m:t>jψ</m:t>
            </m:r>
          </m:sup>
        </m:sSup>
        <m:sSub>
          <m:sSubPr>
            <m:ctrlPr>
              <w:rPr>
                <w:rFonts w:ascii="Cambria Math" w:eastAsia="Batang" w:hAnsi="Cambria Math" w:cs="Times New Roman"/>
                <w:i/>
                <w:color w:val="000000"/>
                <w:sz w:val="24"/>
                <w:szCs w:val="24"/>
                <w:lang w:val="en-US" w:eastAsia="uk-UA"/>
              </w:rPr>
            </m:ctrlPr>
          </m:sSubPr>
          <m:e>
            <m:r>
              <w:rPr>
                <w:rFonts w:ascii="Cambria Math" w:hAnsi="Cambria Math" w:cs="Times New Roman"/>
                <w:sz w:val="24"/>
                <w:szCs w:val="24"/>
                <w:lang w:val="en-US"/>
              </w:rPr>
              <m:t>I</m:t>
            </m:r>
          </m:e>
          <m:sub>
            <m:r>
              <w:rPr>
                <w:rFonts w:ascii="Cambria Math" w:hAnsi="Cambria Math" w:cs="Times New Roman"/>
                <w:sz w:val="24"/>
                <w:szCs w:val="24"/>
                <w:lang w:val="en-US"/>
              </w:rPr>
              <m:t>m</m:t>
            </m:r>
          </m:sub>
        </m:sSub>
        <m:r>
          <w:rPr>
            <w:rFonts w:ascii="Cambria Math" w:hAnsi="Cambria Math" w:cs="Times New Roman"/>
            <w:sz w:val="24"/>
            <w:szCs w:val="24"/>
            <w:vertAlign w:val="subscript"/>
          </w:rPr>
          <m:t xml:space="preserve"> </m:t>
        </m:r>
        <m:sSup>
          <m:sSupPr>
            <m:ctrlPr>
              <w:rPr>
                <w:rStyle w:val="62"/>
                <w:rFonts w:ascii="Cambria Math" w:hAnsi="Cambria Math" w:cs="Times New Roman"/>
                <w:i w:val="0"/>
                <w:iCs w:val="0"/>
                <w:sz w:val="24"/>
                <w:szCs w:val="24"/>
                <w:shd w:val="clear" w:color="auto" w:fill="auto"/>
                <w:lang w:val="uk-UA" w:eastAsia="uk-UA"/>
              </w:rPr>
            </m:ctrlPr>
          </m:sSupPr>
          <m:e>
            <m:r>
              <w:rPr>
                <w:rStyle w:val="62"/>
                <w:rFonts w:ascii="Cambria Math" w:hAnsi="Cambria Math" w:cs="Times New Roman"/>
                <w:sz w:val="24"/>
                <w:szCs w:val="24"/>
              </w:rPr>
              <m:t>e</m:t>
            </m:r>
          </m:e>
          <m:sup>
            <m:r>
              <w:rPr>
                <w:rStyle w:val="62"/>
                <w:rFonts w:ascii="Cambria Math" w:hAnsi="Cambria Math" w:cs="Times New Roman"/>
                <w:sz w:val="24"/>
                <w:szCs w:val="24"/>
              </w:rPr>
              <m:t>jωt</m:t>
            </m:r>
          </m:sup>
        </m:sSup>
      </m:oMath>
      <w:r w:rsidRPr="002E2150">
        <w:rPr>
          <w:rStyle w:val="62"/>
          <w:rFonts w:asciiTheme="majorHAnsi" w:hAnsiTheme="majorHAnsi" w:cs="Times New Roman"/>
          <w:sz w:val="24"/>
          <w:szCs w:val="24"/>
        </w:rPr>
        <w:t>=</w:t>
      </w:r>
      <m:oMath>
        <m:acc>
          <m:accPr>
            <m:chr m:val="̇"/>
            <m:ctrlPr>
              <w:rPr>
                <w:rStyle w:val="62"/>
                <w:rFonts w:ascii="Cambria Math" w:hAnsi="Cambria Math" w:cs="Times New Roman"/>
                <w:i w:val="0"/>
                <w:iCs w:val="0"/>
                <w:sz w:val="24"/>
                <w:szCs w:val="24"/>
                <w:shd w:val="clear" w:color="auto" w:fill="auto"/>
                <w:lang w:eastAsia="uk-UA"/>
              </w:rPr>
            </m:ctrlPr>
          </m:accPr>
          <m:e>
            <m:sSub>
              <m:sSubPr>
                <m:ctrlPr>
                  <w:rPr>
                    <w:rStyle w:val="62"/>
                    <w:rFonts w:ascii="Cambria Math" w:hAnsi="Cambria Math" w:cs="Times New Roman"/>
                    <w:i w:val="0"/>
                    <w:iCs w:val="0"/>
                    <w:sz w:val="24"/>
                    <w:szCs w:val="24"/>
                    <w:shd w:val="clear" w:color="auto" w:fill="auto"/>
                    <w:lang w:eastAsia="uk-UA"/>
                  </w:rPr>
                </m:ctrlPr>
              </m:sSubPr>
              <m:e>
                <m:r>
                  <w:rPr>
                    <w:rStyle w:val="62"/>
                    <w:rFonts w:ascii="Cambria Math" w:hAnsi="Cambria Math" w:cs="Times New Roman"/>
                    <w:sz w:val="24"/>
                    <w:szCs w:val="24"/>
                  </w:rPr>
                  <m:t>I</m:t>
                </m:r>
              </m:e>
              <m:sub>
                <m:r>
                  <w:rPr>
                    <w:rStyle w:val="62"/>
                    <w:rFonts w:ascii="Cambria Math" w:hAnsi="Cambria Math" w:cs="Times New Roman"/>
                    <w:sz w:val="24"/>
                    <w:szCs w:val="24"/>
                  </w:rPr>
                  <m:t>m</m:t>
                </m:r>
              </m:sub>
            </m:sSub>
          </m:e>
        </m:acc>
        <m:r>
          <w:rPr>
            <w:rFonts w:ascii="Cambria Math" w:hAnsi="Cambria Math" w:cs="Times New Roman"/>
            <w:sz w:val="24"/>
            <w:szCs w:val="24"/>
            <w:vertAlign w:val="subscript"/>
          </w:rPr>
          <m:t xml:space="preserve"> </m:t>
        </m:r>
        <m:sSup>
          <m:sSupPr>
            <m:ctrlPr>
              <w:rPr>
                <w:rStyle w:val="62"/>
                <w:rFonts w:ascii="Cambria Math" w:hAnsi="Cambria Math" w:cs="Times New Roman"/>
                <w:i w:val="0"/>
                <w:iCs w:val="0"/>
                <w:sz w:val="24"/>
                <w:szCs w:val="24"/>
                <w:shd w:val="clear" w:color="auto" w:fill="auto"/>
                <w:lang w:val="uk-UA" w:eastAsia="uk-UA"/>
              </w:rPr>
            </m:ctrlPr>
          </m:sSupPr>
          <m:e>
            <m:r>
              <w:rPr>
                <w:rStyle w:val="62"/>
                <w:rFonts w:ascii="Cambria Math" w:hAnsi="Cambria Math" w:cs="Times New Roman"/>
                <w:sz w:val="24"/>
                <w:szCs w:val="24"/>
              </w:rPr>
              <m:t>e</m:t>
            </m:r>
          </m:e>
          <m:sup>
            <m:r>
              <w:rPr>
                <w:rStyle w:val="62"/>
                <w:rFonts w:ascii="Cambria Math" w:hAnsi="Cambria Math" w:cs="Times New Roman"/>
                <w:sz w:val="24"/>
                <w:szCs w:val="24"/>
              </w:rPr>
              <m:t>jωt</m:t>
            </m:r>
          </m:sup>
        </m:sSup>
      </m:oMath>
      <w:r w:rsidRPr="002E2150">
        <w:rPr>
          <w:rStyle w:val="1ArialNarrow"/>
          <w:rFonts w:asciiTheme="majorHAnsi" w:hAnsiTheme="majorHAnsi" w:cs="Times New Roman"/>
          <w:sz w:val="24"/>
          <w:szCs w:val="24"/>
        </w:rPr>
        <w:tab/>
      </w:r>
      <w:r w:rsidRPr="002E2150">
        <w:rPr>
          <w:rStyle w:val="1ArialNarrow"/>
          <w:rFonts w:asciiTheme="majorHAnsi" w:hAnsiTheme="majorHAnsi" w:cs="Times New Roman"/>
          <w:sz w:val="24"/>
          <w:szCs w:val="24"/>
          <w:lang w:val="en-US"/>
        </w:rPr>
        <w:t xml:space="preserve">                                                                      (1.49)</w:t>
      </w:r>
    </w:p>
    <w:p w:rsidR="00541A6A" w:rsidRPr="002E2150" w:rsidRDefault="00541A6A" w:rsidP="00541A6A">
      <w:pPr>
        <w:pStyle w:val="10"/>
        <w:keepNext/>
        <w:keepLines/>
        <w:shd w:val="clear" w:color="auto" w:fill="auto"/>
        <w:tabs>
          <w:tab w:val="left" w:pos="3042"/>
          <w:tab w:val="left" w:pos="4924"/>
        </w:tabs>
        <w:spacing w:line="240" w:lineRule="auto"/>
        <w:ind w:left="40" w:firstLine="540"/>
        <w:rPr>
          <w:rFonts w:asciiTheme="majorHAnsi" w:eastAsia="Arial Narrow" w:hAnsiTheme="majorHAnsi" w:cs="Times New Roman"/>
          <w:iCs/>
          <w:sz w:val="24"/>
          <w:szCs w:val="24"/>
          <w:lang w:val="en-US"/>
        </w:rPr>
      </w:pPr>
      <m:oMathPara>
        <m:oMathParaPr>
          <m:jc m:val="left"/>
        </m:oMathParaPr>
        <m:oMath>
          <m:r>
            <w:rPr>
              <w:rFonts w:ascii="Cambria Math" w:hAnsi="Cambria Math" w:cs="Times New Roman"/>
              <w:sz w:val="24"/>
              <w:szCs w:val="24"/>
            </w:rPr>
            <m:t>Де</m:t>
          </m:r>
        </m:oMath>
      </m:oMathPara>
    </w:p>
    <w:p w:rsidR="00541A6A" w:rsidRPr="002E2150" w:rsidRDefault="00541A6A" w:rsidP="00541A6A">
      <w:pPr>
        <w:pStyle w:val="10"/>
        <w:keepNext/>
        <w:keepLines/>
        <w:shd w:val="clear" w:color="auto" w:fill="auto"/>
        <w:tabs>
          <w:tab w:val="left" w:pos="3042"/>
          <w:tab w:val="left" w:pos="4924"/>
        </w:tabs>
        <w:spacing w:line="240" w:lineRule="auto"/>
        <w:ind w:left="40"/>
        <w:rPr>
          <w:rFonts w:asciiTheme="majorHAnsi" w:hAnsiTheme="majorHAnsi" w:cs="Times New Roman"/>
          <w:i/>
          <w:sz w:val="24"/>
          <w:szCs w:val="24"/>
          <w:lang w:val="ru-RU"/>
        </w:rPr>
      </w:pPr>
      <m:oMath>
        <m:acc>
          <m:accPr>
            <m:chr m:val="̇"/>
            <m:ctrlPr>
              <w:rPr>
                <w:rFonts w:ascii="Cambria Math" w:eastAsia="Batang" w:hAnsi="Cambria Math" w:cs="Times New Roman"/>
                <w:i/>
                <w:color w:val="000000"/>
                <w:sz w:val="24"/>
                <w:szCs w:val="24"/>
                <w:lang w:eastAsia="uk-UA"/>
              </w:rPr>
            </m:ctrlPr>
          </m:accPr>
          <m:e>
            <m:sSub>
              <m:sSubPr>
                <m:ctrlPr>
                  <w:rPr>
                    <w:rFonts w:ascii="Cambria Math" w:eastAsia="Batang" w:hAnsi="Cambria Math" w:cs="Times New Roman"/>
                    <w:i/>
                    <w:color w:val="000000"/>
                    <w:sz w:val="24"/>
                    <w:szCs w:val="24"/>
                    <w:lang w:eastAsia="uk-UA"/>
                  </w:rPr>
                </m:ctrlPr>
              </m:sSubPr>
              <m:e>
                <m:r>
                  <w:rPr>
                    <w:rFonts w:ascii="Cambria Math" w:hAnsi="Cambria Math" w:cs="Times New Roman"/>
                    <w:sz w:val="24"/>
                    <w:szCs w:val="24"/>
                  </w:rPr>
                  <m:t>I</m:t>
                </m:r>
              </m:e>
              <m:sub>
                <m:r>
                  <w:rPr>
                    <w:rFonts w:ascii="Cambria Math" w:hAnsi="Cambria Math" w:cs="Times New Roman"/>
                    <w:sz w:val="24"/>
                    <w:szCs w:val="24"/>
                    <w:lang w:val="en-US"/>
                  </w:rPr>
                  <m:t>m</m:t>
                </m:r>
              </m:sub>
            </m:sSub>
          </m:e>
        </m:acc>
      </m:oMath>
      <w:r w:rsidRPr="002E2150">
        <w:rPr>
          <w:rFonts w:asciiTheme="majorHAnsi" w:hAnsiTheme="majorHAnsi" w:cs="Times New Roman"/>
          <w:i/>
          <w:sz w:val="24"/>
          <w:szCs w:val="24"/>
          <w:lang w:val="ru-RU"/>
        </w:rPr>
        <w:t>=</w:t>
      </w:r>
      <w:r w:rsidRPr="002E2150">
        <w:rPr>
          <w:rFonts w:asciiTheme="majorHAnsi" w:hAnsiTheme="majorHAnsi" w:cs="Times New Roman"/>
          <w:i/>
          <w:sz w:val="24"/>
          <w:szCs w:val="24"/>
          <w:lang w:val="en-US"/>
        </w:rPr>
        <w:t>I</w:t>
      </w:r>
      <w:r w:rsidRPr="002E2150">
        <w:rPr>
          <w:rFonts w:asciiTheme="majorHAnsi" w:hAnsiTheme="majorHAnsi" w:cs="Times New Roman"/>
          <w:i/>
          <w:sz w:val="24"/>
          <w:szCs w:val="24"/>
          <w:vertAlign w:val="subscript"/>
          <w:lang w:val="en-US"/>
        </w:rPr>
        <w:t>m</w:t>
      </w:r>
      <w:r w:rsidRPr="002E2150">
        <w:rPr>
          <w:rFonts w:asciiTheme="majorHAnsi" w:hAnsiTheme="majorHAnsi" w:cs="Times New Roman"/>
          <w:i/>
          <w:sz w:val="24"/>
          <w:szCs w:val="24"/>
          <w:vertAlign w:val="subscript"/>
        </w:rPr>
        <w:t xml:space="preserve"> </w:t>
      </w:r>
      <m:oMath>
        <m:sSup>
          <m:sSupPr>
            <m:ctrlPr>
              <w:rPr>
                <w:rStyle w:val="62"/>
                <w:rFonts w:ascii="Cambria Math" w:hAnsi="Cambria Math" w:cs="Times New Roman"/>
                <w:i w:val="0"/>
                <w:iCs w:val="0"/>
                <w:sz w:val="24"/>
                <w:szCs w:val="24"/>
                <w:shd w:val="clear" w:color="auto" w:fill="auto"/>
                <w:lang w:val="uk-UA" w:eastAsia="uk-UA"/>
              </w:rPr>
            </m:ctrlPr>
          </m:sSupPr>
          <m:e>
            <m:r>
              <w:rPr>
                <w:rStyle w:val="62"/>
                <w:rFonts w:ascii="Cambria Math" w:hAnsi="Cambria Math" w:cs="Times New Roman"/>
                <w:sz w:val="24"/>
                <w:szCs w:val="24"/>
              </w:rPr>
              <m:t>e</m:t>
            </m:r>
          </m:e>
          <m:sup>
            <m:r>
              <w:rPr>
                <w:rStyle w:val="62"/>
                <w:rFonts w:ascii="Cambria Math" w:hAnsi="Cambria Math" w:cs="Times New Roman"/>
                <w:sz w:val="24"/>
                <w:szCs w:val="24"/>
              </w:rPr>
              <m:t>jψ</m:t>
            </m:r>
          </m:sup>
        </m:sSup>
      </m:oMath>
      <w:r w:rsidRPr="002E2150">
        <w:rPr>
          <w:rStyle w:val="62"/>
          <w:rFonts w:asciiTheme="majorHAnsi" w:hAnsiTheme="majorHAnsi" w:cs="Times New Roman"/>
          <w:sz w:val="24"/>
          <w:szCs w:val="24"/>
          <w:lang w:val="ru-RU"/>
        </w:rPr>
        <w:t xml:space="preserve">                                                                                       (1.50)</w:t>
      </w:r>
    </w:p>
    <w:p w:rsidR="00541A6A" w:rsidRPr="002E2150" w:rsidRDefault="00541A6A" w:rsidP="00541A6A">
      <w:pPr>
        <w:shd w:val="clear" w:color="auto" w:fill="FFFFFF"/>
        <w:autoSpaceDE w:val="0"/>
        <w:autoSpaceDN w:val="0"/>
        <w:adjustRightInd w:val="0"/>
        <w:spacing w:after="0" w:line="240" w:lineRule="auto"/>
        <w:rPr>
          <w:rFonts w:asciiTheme="majorHAnsi" w:hAnsiTheme="majorHAnsi" w:cs="Times New Roman"/>
          <w:sz w:val="24"/>
          <w:szCs w:val="24"/>
        </w:rPr>
      </w:pPr>
      <m:oMath>
        <m:r>
          <w:rPr>
            <w:rFonts w:ascii="Cambria Math" w:hAnsi="Cambria Math" w:cs="Times New Roman"/>
            <w:sz w:val="24"/>
            <w:szCs w:val="24"/>
          </w:rPr>
          <m:t>e</m:t>
        </m:r>
      </m:oMath>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ru-RU"/>
        </w:rPr>
        <w:t xml:space="preserve">комплексна </w:t>
      </w:r>
      <w:r w:rsidRPr="002E2150">
        <w:rPr>
          <w:rFonts w:asciiTheme="majorHAnsi" w:hAnsiTheme="majorHAnsi" w:cs="Times New Roman"/>
          <w:sz w:val="24"/>
          <w:szCs w:val="24"/>
        </w:rPr>
        <w:t xml:space="preserve">амплітуда струму, а </w:t>
      </w:r>
      <m:oMath>
        <m:sSup>
          <m:sSupPr>
            <m:ctrlPr>
              <w:rPr>
                <w:rStyle w:val="62"/>
                <w:rFonts w:ascii="Cambria Math" w:hAnsi="Cambria Math" w:cs="Times New Roman"/>
                <w:i w:val="0"/>
                <w:iCs w:val="0"/>
                <w:sz w:val="24"/>
                <w:szCs w:val="24"/>
                <w:shd w:val="clear" w:color="auto" w:fill="auto"/>
                <w:lang w:val="uk-UA" w:eastAsia="uk-UA"/>
              </w:rPr>
            </m:ctrlPr>
          </m:sSupPr>
          <m:e>
            <m:r>
              <w:rPr>
                <w:rStyle w:val="62"/>
                <w:rFonts w:ascii="Cambria Math" w:hAnsi="Cambria Math" w:cs="Times New Roman"/>
                <w:sz w:val="24"/>
                <w:szCs w:val="24"/>
              </w:rPr>
              <m:t>e</m:t>
            </m:r>
          </m:e>
          <m:sup>
            <m:r>
              <w:rPr>
                <w:rStyle w:val="62"/>
                <w:rFonts w:ascii="Cambria Math" w:hAnsi="Cambria Math" w:cs="Times New Roman"/>
                <w:sz w:val="24"/>
                <w:szCs w:val="24"/>
              </w:rPr>
              <m:t>jωt</m:t>
            </m:r>
          </m:sup>
        </m:sSup>
      </m:oMath>
      <w:r w:rsidRPr="002E2150">
        <w:rPr>
          <w:rFonts w:asciiTheme="majorHAnsi" w:hAnsiTheme="majorHAnsi" w:cs="Times New Roman"/>
          <w:sz w:val="24"/>
          <w:szCs w:val="24"/>
        </w:rPr>
        <w:t>, - множник обертання. Якщо у</w:t>
      </w:r>
      <w:r w:rsidRPr="002E2150">
        <w:rPr>
          <w:rFonts w:asciiTheme="majorHAnsi" w:hAnsiTheme="majorHAnsi" w:cs="Times New Roman"/>
          <w:sz w:val="24"/>
          <w:szCs w:val="24"/>
          <w:lang w:val="ru-RU"/>
        </w:rPr>
        <w:t xml:space="preserve"> </w:t>
      </w:r>
      <w:r w:rsidRPr="002E2150">
        <w:rPr>
          <w:rFonts w:asciiTheme="majorHAnsi" w:eastAsia="Times New Roman" w:hAnsiTheme="majorHAnsi" w:cs="Times New Roman"/>
          <w:color w:val="000000"/>
          <w:sz w:val="24"/>
          <w:szCs w:val="24"/>
        </w:rPr>
        <w:t xml:space="preserve">вираз!  (1.60) праву </w:t>
      </w:r>
      <w:r w:rsidRPr="002E2150">
        <w:rPr>
          <w:rFonts w:asciiTheme="majorHAnsi" w:eastAsia="Times New Roman" w:hAnsiTheme="majorHAnsi" w:cs="Times New Roman"/>
          <w:color w:val="000000"/>
          <w:sz w:val="24"/>
          <w:szCs w:val="24"/>
          <w:lang w:val="en-US"/>
        </w:rPr>
        <w:t>I</w:t>
      </w:r>
      <w:r w:rsidRPr="002E2150">
        <w:rPr>
          <w:rFonts w:asciiTheme="majorHAnsi" w:eastAsia="Times New Roman" w:hAnsiTheme="majorHAnsi" w:cs="Times New Roman"/>
          <w:color w:val="000000"/>
          <w:sz w:val="24"/>
          <w:szCs w:val="24"/>
        </w:rPr>
        <w:t xml:space="preserve"> д!ву частини розд|лити на</w:t>
      </w:r>
      <m:oMath>
        <m:rad>
          <m:radPr>
            <m:degHide m:val="1"/>
            <m:ctrlPr>
              <w:rPr>
                <w:rFonts w:ascii="Cambria Math" w:eastAsia="Times New Roman" w:hAnsi="Cambria Math" w:cs="Times New Roman"/>
                <w:i/>
                <w:color w:val="000000"/>
                <w:sz w:val="24"/>
                <w:szCs w:val="24"/>
              </w:rPr>
            </m:ctrlPr>
          </m:radPr>
          <m:deg/>
          <m:e>
            <m:r>
              <w:rPr>
                <w:rFonts w:ascii="Cambria Math" w:eastAsia="Times New Roman" w:hAnsi="Cambria Math" w:cs="Times New Roman"/>
                <w:color w:val="000000"/>
                <w:sz w:val="24"/>
                <w:szCs w:val="24"/>
              </w:rPr>
              <m:t>2</m:t>
            </m:r>
          </m:e>
        </m:rad>
      </m:oMath>
      <w:r w:rsidRPr="002E2150">
        <w:rPr>
          <w:rFonts w:asciiTheme="majorHAnsi" w:eastAsia="Times New Roman" w:hAnsiTheme="majorHAnsi" w:cs="Times New Roman"/>
          <w:color w:val="000000"/>
          <w:sz w:val="24"/>
          <w:szCs w:val="24"/>
        </w:rPr>
        <w:t xml:space="preserve">, то одержимо ефективнё значения комплексно! ш,шл!туди струму:  </w:t>
      </w:r>
      <m:oMath>
        <m:r>
          <w:rPr>
            <w:rFonts w:ascii="Cambria Math" w:eastAsia="Times New Roman" w:hAnsi="Cambria Math" w:cs="Times New Roman"/>
            <w:color w:val="000000"/>
            <w:sz w:val="24"/>
            <w:szCs w:val="24"/>
          </w:rPr>
          <m:t>İ</m:t>
        </m:r>
      </m:oMath>
      <w:r w:rsidRPr="002E2150">
        <w:rPr>
          <w:rFonts w:asciiTheme="majorHAnsi" w:eastAsia="Times New Roman" w:hAnsiTheme="majorHAnsi" w:cs="Times New Roman"/>
          <w:color w:val="000000"/>
          <w:sz w:val="24"/>
          <w:szCs w:val="24"/>
        </w:rPr>
        <w:t>=</w:t>
      </w:r>
      <m:oMath>
        <m:sSup>
          <m:sSupPr>
            <m:ctrlPr>
              <w:rPr>
                <w:rFonts w:ascii="Cambria Math" w:eastAsia="Times New Roman" w:hAnsi="Cambria Math" w:cs="Times New Roman"/>
                <w:i/>
                <w:color w:val="000000"/>
                <w:sz w:val="24"/>
                <w:szCs w:val="24"/>
              </w:rPr>
            </m:ctrlPr>
          </m:sSupPr>
          <m:e>
            <m:r>
              <w:rPr>
                <w:rFonts w:ascii="Cambria Math" w:eastAsia="Times New Roman" w:hAnsi="Cambria Math" w:cs="Times New Roman"/>
                <w:color w:val="000000"/>
                <w:sz w:val="24"/>
                <w:szCs w:val="24"/>
                <w:lang w:val="en-US"/>
              </w:rPr>
              <m:t>I</m:t>
            </m:r>
          </m:e>
          <m:sup>
            <m:r>
              <w:rPr>
                <w:rFonts w:ascii="Cambria Math" w:eastAsia="Times New Roman" w:hAnsi="Cambria Math" w:cs="Times New Roman"/>
                <w:color w:val="000000"/>
                <w:sz w:val="24"/>
                <w:szCs w:val="24"/>
              </w:rPr>
              <m:t>jΨ</m:t>
            </m:r>
          </m:sup>
        </m:sSup>
      </m:oMath>
    </w:p>
    <w:p w:rsidR="00541A6A" w:rsidRPr="002E2150" w:rsidRDefault="00541A6A" w:rsidP="00541A6A">
      <w:pPr>
        <w:shd w:val="clear" w:color="auto" w:fill="FFFFFF"/>
        <w:autoSpaceDE w:val="0"/>
        <w:autoSpaceDN w:val="0"/>
        <w:adjustRightInd w:val="0"/>
        <w:spacing w:after="0" w:line="240" w:lineRule="auto"/>
        <w:rPr>
          <w:rFonts w:asciiTheme="majorHAnsi" w:hAnsiTheme="majorHAnsi" w:cs="Times New Roman"/>
          <w:sz w:val="24"/>
          <w:szCs w:val="24"/>
        </w:rPr>
      </w:pPr>
      <w:r w:rsidRPr="002E2150">
        <w:rPr>
          <w:rFonts w:asciiTheme="majorHAnsi" w:eastAsia="Times New Roman" w:hAnsiTheme="majorHAnsi" w:cs="Times New Roman"/>
          <w:color w:val="000000"/>
          <w:sz w:val="24"/>
          <w:szCs w:val="24"/>
        </w:rPr>
        <w:t>Складанню 1 в{дн1маннюмиттев'ихзначень синуоідальних функцій на комплексній площині відповідає складаная  і віднімання окремо дійсних і уявних частин комялексів відповідних функцій, тоб</w:t>
      </w:r>
      <w:r w:rsidRPr="002E2150">
        <w:rPr>
          <w:rFonts w:asciiTheme="majorHAnsi" w:eastAsia="Times New Roman" w:hAnsiTheme="majorHAnsi" w:cs="Times New Roman"/>
          <w:color w:val="000000"/>
          <w:sz w:val="24"/>
          <w:szCs w:val="24"/>
        </w:rPr>
        <w:softHyphen/>
        <w:t>то при виконанні одерацій складання і віднімання користуються алгебраічною або тригонометричною формами запису комплексу функ</w:t>
      </w:r>
      <w:r w:rsidRPr="002E2150">
        <w:rPr>
          <w:rFonts w:asciiTheme="majorHAnsi" w:eastAsia="Times New Roman" w:hAnsiTheme="majorHAnsi" w:cs="Times New Roman"/>
          <w:bCs/>
          <w:color w:val="000000"/>
          <w:sz w:val="24"/>
          <w:szCs w:val="24"/>
        </w:rPr>
        <w:t>ції</w:t>
      </w:r>
      <w:r w:rsidRPr="002E2150">
        <w:rPr>
          <w:rFonts w:asciiTheme="majorHAnsi" w:eastAsia="Times New Roman" w:hAnsiTheme="majorHAnsi" w:cs="Times New Roman"/>
          <w:b/>
          <w:bCs/>
          <w:color w:val="000000"/>
          <w:sz w:val="24"/>
          <w:szCs w:val="24"/>
        </w:rPr>
        <w:t>.</w:t>
      </w:r>
    </w:p>
    <w:p w:rsidR="00541A6A" w:rsidRPr="002E2150" w:rsidRDefault="00541A6A" w:rsidP="00541A6A">
      <w:pPr>
        <w:shd w:val="clear" w:color="auto" w:fill="FFFFFF"/>
        <w:autoSpaceDE w:val="0"/>
        <w:autoSpaceDN w:val="0"/>
        <w:adjustRightInd w:val="0"/>
        <w:spacing w:after="0" w:line="240" w:lineRule="auto"/>
        <w:rPr>
          <w:rFonts w:asciiTheme="majorHAnsi" w:hAnsiTheme="majorHAnsi" w:cs="Times New Roman"/>
          <w:sz w:val="24"/>
          <w:szCs w:val="24"/>
        </w:rPr>
      </w:pPr>
      <w:r w:rsidRPr="002E2150">
        <w:rPr>
          <w:rFonts w:asciiTheme="majorHAnsi" w:eastAsia="Times New Roman" w:hAnsiTheme="majorHAnsi" w:cs="Times New Roman"/>
          <w:color w:val="000000"/>
          <w:sz w:val="24"/>
          <w:szCs w:val="24"/>
        </w:rPr>
        <w:t>При виконані операцій множення або ділення зручно використовувати показникову форму запису комплексу струму.</w:t>
      </w:r>
    </w:p>
    <w:p w:rsidR="00541A6A" w:rsidRPr="002E2150" w:rsidRDefault="00541A6A" w:rsidP="00541A6A">
      <w:pPr>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Похідна від комплексу струму за' часом</w:t>
      </w:r>
    </w:p>
    <w:p w:rsidR="00541A6A" w:rsidRPr="002E2150" w:rsidRDefault="00541A6A" w:rsidP="00541A6A">
      <w:pPr>
        <w:rPr>
          <w:rFonts w:asciiTheme="majorHAnsi" w:eastAsiaTheme="minorEastAsia" w:hAnsiTheme="majorHAnsi"/>
          <w:color w:val="000000"/>
          <w:sz w:val="24"/>
          <w:szCs w:val="24"/>
          <w:lang w:val="en-US"/>
        </w:rPr>
      </w:pPr>
      <m:oMathPara>
        <m:oMath>
          <m:f>
            <m:fPr>
              <m:ctrlPr>
                <w:rPr>
                  <w:rFonts w:ascii="Cambria Math" w:hAnsi="Cambria Math"/>
                  <w:i/>
                  <w:sz w:val="24"/>
                  <w:szCs w:val="24"/>
                </w:rPr>
              </m:ctrlPr>
            </m:fPr>
            <m:num>
              <m:r>
                <w:rPr>
                  <w:rFonts w:ascii="Cambria Math" w:hAnsi="Cambria Math"/>
                  <w:sz w:val="24"/>
                  <w:szCs w:val="24"/>
                  <w:lang w:val="en-US"/>
                </w:rPr>
                <m:t>d</m:t>
              </m:r>
            </m:num>
            <m:den>
              <m:r>
                <w:rPr>
                  <w:rFonts w:ascii="Cambria Math" w:hAnsi="Cambria Math"/>
                  <w:sz w:val="24"/>
                  <w:szCs w:val="24"/>
                </w:rPr>
                <m:t>dt</m:t>
              </m:r>
            </m:den>
          </m:f>
          <m:d>
            <m:dPr>
              <m:begChr m:val="["/>
              <m:endChr m:val="]"/>
              <m:ctrlPr>
                <w:rPr>
                  <w:rFonts w:ascii="Cambria Math" w:eastAsiaTheme="minorEastAsia" w:hAnsi="Cambria Math"/>
                  <w:i/>
                  <w:sz w:val="24"/>
                  <w:szCs w:val="24"/>
                </w:rPr>
              </m:ctrlPr>
            </m:dPr>
            <m:e>
              <m:r>
                <w:rPr>
                  <w:rFonts w:ascii="Cambria Math" w:eastAsiaTheme="minorEastAsia" w:hAnsi="Cambria Math"/>
                  <w:sz w:val="24"/>
                  <w:szCs w:val="24"/>
                </w:rPr>
                <m:t>I</m:t>
              </m:r>
              <m:r>
                <m:rPr>
                  <m:sty m:val="p"/>
                </m:rPr>
                <w:rPr>
                  <w:rFonts w:ascii="Cambria Math" w:eastAsia="Times New Roman" w:hAnsi="Cambria Math" w:cs="Times New Roman"/>
                  <w:color w:val="000000"/>
                  <w:sz w:val="24"/>
                  <w:szCs w:val="24"/>
                  <w:lang w:val="en-US"/>
                </w:rPr>
                <m:t>m</m:t>
              </m:r>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d>
                    <m:dPr>
                      <m:ctrlPr>
                        <w:rPr>
                          <w:rFonts w:ascii="Cambria Math" w:eastAsia="Times New Roman" w:hAnsi="Cambria Math" w:cs="Times New Roman"/>
                          <w:i/>
                          <w:color w:val="000000"/>
                          <w:sz w:val="24"/>
                          <w:szCs w:val="24"/>
                        </w:rPr>
                      </m:ctrlPr>
                    </m:dPr>
                    <m:e>
                      <m:r>
                        <w:rPr>
                          <w:rFonts w:ascii="Cambria Math" w:eastAsia="Times New Roman" w:hAnsi="Cambria Math" w:cs="Times New Roman"/>
                          <w:color w:val="000000"/>
                          <w:sz w:val="24"/>
                          <w:szCs w:val="24"/>
                        </w:rPr>
                        <m:t>ωt+Ψ</m:t>
                      </m:r>
                    </m:e>
                  </m:d>
                </m:sup>
              </m:sSup>
              <m:r>
                <m:rPr>
                  <m:sty m:val="p"/>
                </m:rPr>
                <w:rPr>
                  <w:rFonts w:ascii="Cambria Math" w:eastAsia="Times New Roman" w:hAnsi="Cambria Math" w:cs="Times New Roman"/>
                  <w:color w:val="000000"/>
                  <w:sz w:val="24"/>
                  <w:szCs w:val="24"/>
                  <w:lang w:val="en-US"/>
                </w:rPr>
                <m:t xml:space="preserve"> </m:t>
              </m:r>
            </m:e>
          </m:d>
          <m:r>
            <w:rPr>
              <w:rFonts w:ascii="Cambria Math" w:eastAsiaTheme="minorEastAsia" w:hAnsi="Cambria Math"/>
              <w:sz w:val="24"/>
              <w:szCs w:val="24"/>
            </w:rPr>
            <m:t>=</m:t>
          </m:r>
          <m:r>
            <w:rPr>
              <w:rFonts w:asciiTheme="majorHAnsi" w:eastAsia="Times New Roman" w:hAnsiTheme="majorHAnsi" w:cs="Times New Roman"/>
              <w:color w:val="000000"/>
              <w:sz w:val="24"/>
              <w:szCs w:val="24"/>
            </w:rPr>
            <m:t>j</m:t>
          </m:r>
          <m:r>
            <w:rPr>
              <w:rFonts w:ascii="Cambria Math" w:eastAsia="Times New Roman" w:hAnsi="Cambria Math" w:cs="Times New Roman"/>
              <w:color w:val="000000"/>
              <w:sz w:val="24"/>
              <w:szCs w:val="24"/>
            </w:rPr>
            <m:t>ωI</m:t>
          </m:r>
          <m:r>
            <m:rPr>
              <m:sty m:val="p"/>
            </m:rPr>
            <w:rPr>
              <w:rFonts w:ascii="Cambria Math" w:eastAsia="Times New Roman" w:hAnsi="Cambria Math" w:cs="Times New Roman"/>
              <w:color w:val="000000"/>
              <w:sz w:val="24"/>
              <w:szCs w:val="24"/>
              <w:lang w:val="en-US"/>
            </w:rPr>
            <m:t>m</m:t>
          </m:r>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d>
                <m:dPr>
                  <m:ctrlPr>
                    <w:rPr>
                      <w:rFonts w:ascii="Cambria Math" w:eastAsia="Times New Roman" w:hAnsi="Cambria Math" w:cs="Times New Roman"/>
                      <w:i/>
                      <w:color w:val="000000"/>
                      <w:sz w:val="24"/>
                      <w:szCs w:val="24"/>
                    </w:rPr>
                  </m:ctrlPr>
                </m:dPr>
                <m:e>
                  <m:r>
                    <w:rPr>
                      <w:rFonts w:ascii="Cambria Math" w:eastAsia="Times New Roman" w:hAnsi="Cambria Math" w:cs="Times New Roman"/>
                      <w:color w:val="000000"/>
                      <w:sz w:val="24"/>
                      <w:szCs w:val="24"/>
                    </w:rPr>
                    <m:t>ωt+Ψ</m:t>
                  </m:r>
                </m:e>
              </m:d>
            </m:sup>
          </m:sSup>
          <m:r>
            <m:rPr>
              <m:sty m:val="p"/>
            </m:rPr>
            <w:rPr>
              <w:rFonts w:ascii="Cambria Math" w:eastAsia="Times New Roman" w:hAnsi="Cambria Math" w:cs="Times New Roman"/>
              <w:color w:val="000000"/>
              <w:sz w:val="24"/>
              <w:szCs w:val="24"/>
              <w:lang w:val="en-US"/>
            </w:rPr>
            <m:t xml:space="preserve"> </m:t>
          </m:r>
        </m:oMath>
      </m:oMathPara>
    </w:p>
    <w:p w:rsidR="00541A6A" w:rsidRPr="002E2150" w:rsidRDefault="00541A6A" w:rsidP="00541A6A">
      <w:pPr>
        <w:rPr>
          <w:rFonts w:asciiTheme="majorHAnsi" w:hAnsiTheme="majorHAnsi"/>
          <w:sz w:val="24"/>
          <w:szCs w:val="24"/>
        </w:rPr>
      </w:pPr>
      <w:r w:rsidRPr="002E2150">
        <w:rPr>
          <w:rFonts w:asciiTheme="majorHAnsi" w:hAnsiTheme="majorHAnsi"/>
          <w:sz w:val="24"/>
          <w:szCs w:val="24"/>
        </w:rPr>
        <w:t>Тобто</w:t>
      </w:r>
    </w:p>
    <w:p w:rsidR="00541A6A" w:rsidRPr="002E2150" w:rsidRDefault="00541A6A" w:rsidP="00541A6A">
      <w:pPr>
        <w:rPr>
          <w:rFonts w:asciiTheme="majorHAnsi" w:eastAsiaTheme="minorEastAsia" w:hAnsiTheme="majorHAnsi"/>
          <w:color w:val="000000"/>
          <w:sz w:val="24"/>
          <w:szCs w:val="24"/>
        </w:rPr>
      </w:pPr>
      <m:oMath>
        <m:f>
          <m:fPr>
            <m:ctrlPr>
              <w:rPr>
                <w:rFonts w:ascii="Cambria Math" w:hAnsi="Cambria Math"/>
                <w:i/>
                <w:sz w:val="24"/>
                <w:szCs w:val="24"/>
              </w:rPr>
            </m:ctrlPr>
          </m:fPr>
          <m:num>
            <m:r>
              <w:rPr>
                <w:rFonts w:ascii="Cambria Math" w:hAnsi="Cambria Math"/>
                <w:sz w:val="24"/>
                <w:szCs w:val="24"/>
                <w:lang w:val="en-US"/>
              </w:rPr>
              <m:t>d</m:t>
            </m:r>
            <m:r>
              <w:rPr>
                <w:rFonts w:ascii="Cambria Math" w:hAnsi="Cambria Math"/>
                <w:sz w:val="24"/>
                <w:szCs w:val="24"/>
              </w:rPr>
              <m:t>Î</m:t>
            </m:r>
            <m:r>
              <m:rPr>
                <m:sty m:val="p"/>
              </m:rPr>
              <w:rPr>
                <w:rFonts w:ascii="Cambria Math" w:eastAsia="Times New Roman" w:hAnsi="Cambria Math" w:cs="Times New Roman"/>
                <w:color w:val="000000"/>
                <w:sz w:val="24"/>
                <w:szCs w:val="24"/>
                <w:lang w:val="en-US"/>
              </w:rPr>
              <m:t>m</m:t>
            </m:r>
          </m:num>
          <m:den>
            <m:r>
              <w:rPr>
                <w:rFonts w:ascii="Cambria Math" w:hAnsi="Cambria Math"/>
                <w:sz w:val="24"/>
                <w:szCs w:val="24"/>
              </w:rPr>
              <m:t>dt</m:t>
            </m:r>
          </m:den>
        </m:f>
        <m:r>
          <w:rPr>
            <w:rFonts w:ascii="Cambria Math" w:hAnsi="Cambria Math"/>
            <w:sz w:val="24"/>
            <w:szCs w:val="24"/>
          </w:rPr>
          <m:t>=</m:t>
        </m:r>
        <m:r>
          <w:rPr>
            <w:rFonts w:ascii="Cambria Math" w:eastAsia="Times New Roman" w:hAnsi="Cambria Math" w:cs="Times New Roman"/>
            <w:color w:val="000000"/>
            <w:sz w:val="24"/>
            <w:szCs w:val="24"/>
          </w:rPr>
          <m:t>jω</m:t>
        </m:r>
        <m:r>
          <w:rPr>
            <w:rFonts w:ascii="Cambria Math" w:hAnsi="Cambria Math"/>
            <w:sz w:val="24"/>
            <w:szCs w:val="24"/>
          </w:rPr>
          <m:t>Î</m:t>
        </m:r>
        <m:r>
          <m:rPr>
            <m:sty m:val="p"/>
          </m:rPr>
          <w:rPr>
            <w:rFonts w:ascii="Cambria Math" w:eastAsia="Times New Roman" w:hAnsi="Cambria Math" w:cs="Times New Roman"/>
            <w:color w:val="000000"/>
            <w:sz w:val="24"/>
            <w:szCs w:val="24"/>
            <w:lang w:val="en-US"/>
          </w:rPr>
          <m:t>m</m:t>
        </m:r>
      </m:oMath>
      <w:r w:rsidRPr="002E2150">
        <w:rPr>
          <w:rFonts w:asciiTheme="majorHAnsi" w:eastAsia="Times New Roman" w:hAnsiTheme="majorHAnsi" w:cs="Times New Roman"/>
          <w:color w:val="000000"/>
          <w:sz w:val="24"/>
          <w:szCs w:val="24"/>
        </w:rPr>
        <w:t xml:space="preserve">                                                                                                                                              (1.51)</w:t>
      </w:r>
    </w:p>
    <w:p w:rsidR="00541A6A" w:rsidRPr="002E2150" w:rsidRDefault="00541A6A" w:rsidP="00541A6A">
      <w:pPr>
        <w:rPr>
          <w:rFonts w:asciiTheme="majorHAnsi" w:eastAsia="Times New Roman" w:hAnsiTheme="majorHAnsi" w:cs="Times New Roman"/>
          <w:color w:val="000000"/>
          <w:sz w:val="24"/>
          <w:szCs w:val="24"/>
        </w:rPr>
      </w:pPr>
      <w:r w:rsidRPr="002E2150">
        <w:rPr>
          <w:rFonts w:asciiTheme="majorHAnsi" w:hAnsiTheme="majorHAnsi" w:cs="Times New Roman"/>
          <w:color w:val="000000"/>
          <w:sz w:val="24"/>
          <w:szCs w:val="24"/>
        </w:rPr>
        <w:t>І</w:t>
      </w:r>
      <w:r w:rsidRPr="002E2150">
        <w:rPr>
          <w:rFonts w:asciiTheme="majorHAnsi" w:eastAsia="Times New Roman" w:hAnsiTheme="majorHAnsi" w:cs="Times New Roman"/>
          <w:color w:val="000000"/>
          <w:sz w:val="24"/>
          <w:szCs w:val="24"/>
        </w:rPr>
        <w:t xml:space="preserve">нтеграл від комплексу струму </w:t>
      </w:r>
      <w:r w:rsidRPr="002E2150">
        <w:rPr>
          <w:rFonts w:asciiTheme="majorHAnsi" w:eastAsia="Times New Roman" w:hAnsiTheme="majorHAnsi" w:cs="Times New Roman"/>
          <w:i/>
          <w:iCs/>
          <w:color w:val="000000"/>
          <w:sz w:val="24"/>
          <w:szCs w:val="24"/>
        </w:rPr>
        <w:t xml:space="preserve">за </w:t>
      </w:r>
      <w:r w:rsidRPr="002E2150">
        <w:rPr>
          <w:rFonts w:asciiTheme="majorHAnsi" w:eastAsia="Times New Roman" w:hAnsiTheme="majorHAnsi" w:cs="Times New Roman"/>
          <w:color w:val="000000"/>
          <w:sz w:val="24"/>
          <w:szCs w:val="24"/>
        </w:rPr>
        <w:t>часом</w:t>
      </w:r>
    </w:p>
    <w:p w:rsidR="00541A6A" w:rsidRPr="002E2150" w:rsidRDefault="00541A6A" w:rsidP="00541A6A">
      <w:pPr>
        <w:rPr>
          <w:rFonts w:asciiTheme="majorHAnsi" w:eastAsiaTheme="minorEastAsia" w:hAnsiTheme="majorHAnsi"/>
          <w:sz w:val="24"/>
          <w:szCs w:val="24"/>
          <w:lang w:val="en-US"/>
        </w:rPr>
      </w:pPr>
      <m:oMathPara>
        <m:oMath>
          <m:nary>
            <m:naryPr>
              <m:limLoc m:val="undOvr"/>
              <m:subHide m:val="1"/>
              <m:supHide m:val="1"/>
              <m:ctrlPr>
                <w:rPr>
                  <w:rFonts w:ascii="Cambria Math" w:hAnsi="Cambria Math"/>
                  <w:i/>
                  <w:sz w:val="24"/>
                  <w:szCs w:val="24"/>
                </w:rPr>
              </m:ctrlPr>
            </m:naryPr>
            <m:sub/>
            <m:sup/>
            <m:e>
              <m:r>
                <w:rPr>
                  <w:rFonts w:ascii="Cambria Math" w:eastAsiaTheme="minorEastAsia" w:hAnsi="Cambria Math"/>
                  <w:sz w:val="24"/>
                  <w:szCs w:val="24"/>
                </w:rPr>
                <m:t>I</m:t>
              </m:r>
              <m:r>
                <m:rPr>
                  <m:sty m:val="p"/>
                </m:rPr>
                <w:rPr>
                  <w:rFonts w:ascii="Cambria Math" w:eastAsia="Times New Roman" w:hAnsi="Cambria Math" w:cs="Times New Roman"/>
                  <w:color w:val="000000"/>
                  <w:sz w:val="24"/>
                  <w:szCs w:val="24"/>
                  <w:lang w:val="en-US"/>
                </w:rPr>
                <m:t>m</m:t>
              </m:r>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d>
                    <m:dPr>
                      <m:ctrlPr>
                        <w:rPr>
                          <w:rFonts w:ascii="Cambria Math" w:eastAsia="Times New Roman" w:hAnsi="Cambria Math" w:cs="Times New Roman"/>
                          <w:i/>
                          <w:color w:val="000000"/>
                          <w:sz w:val="24"/>
                          <w:szCs w:val="24"/>
                        </w:rPr>
                      </m:ctrlPr>
                    </m:dPr>
                    <m:e>
                      <m:r>
                        <w:rPr>
                          <w:rFonts w:ascii="Cambria Math" w:eastAsia="Times New Roman" w:hAnsi="Cambria Math" w:cs="Times New Roman"/>
                          <w:color w:val="000000"/>
                          <w:sz w:val="24"/>
                          <w:szCs w:val="24"/>
                        </w:rPr>
                        <m:t>ωt+Ψ</m:t>
                      </m:r>
                    </m:e>
                  </m:d>
                </m:sup>
              </m:sSup>
              <m:r>
                <w:rPr>
                  <w:rFonts w:ascii="Cambria Math" w:eastAsiaTheme="minorEastAsia" w:hAnsi="Cambria Math"/>
                  <w:sz w:val="24"/>
                  <w:szCs w:val="24"/>
                  <w:lang w:val="en-US"/>
                </w:rPr>
                <m:t>dt=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imes New Roman" w:hAnsi="Cambria Math" w:cs="Times New Roman"/>
                      <w:color w:val="000000"/>
                      <w:sz w:val="24"/>
                      <w:szCs w:val="24"/>
                    </w:rPr>
                    <m:t>ωt</m:t>
                  </m:r>
                </m:den>
              </m:f>
            </m:e>
          </m:nary>
          <m:r>
            <w:rPr>
              <w:rFonts w:ascii="Cambria Math" w:eastAsiaTheme="minorEastAsia" w:hAnsi="Cambria Math"/>
              <w:sz w:val="24"/>
              <w:szCs w:val="24"/>
            </w:rPr>
            <m:t xml:space="preserve"> I</m:t>
          </m:r>
          <m:r>
            <m:rPr>
              <m:sty m:val="p"/>
            </m:rPr>
            <w:rPr>
              <w:rFonts w:ascii="Cambria Math" w:eastAsia="Times New Roman" w:hAnsi="Cambria Math" w:cs="Times New Roman"/>
              <w:color w:val="000000"/>
              <w:sz w:val="24"/>
              <w:szCs w:val="24"/>
              <w:lang w:val="en-US"/>
            </w:rPr>
            <m:t>m</m:t>
          </m:r>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d>
                <m:dPr>
                  <m:ctrlPr>
                    <w:rPr>
                      <w:rFonts w:ascii="Cambria Math" w:eastAsia="Times New Roman" w:hAnsi="Cambria Math" w:cs="Times New Roman"/>
                      <w:i/>
                      <w:color w:val="000000"/>
                      <w:sz w:val="24"/>
                      <w:szCs w:val="24"/>
                    </w:rPr>
                  </m:ctrlPr>
                </m:dPr>
                <m:e>
                  <m:r>
                    <w:rPr>
                      <w:rFonts w:ascii="Cambria Math" w:eastAsia="Times New Roman" w:hAnsi="Cambria Math" w:cs="Times New Roman"/>
                      <w:color w:val="000000"/>
                      <w:sz w:val="24"/>
                      <w:szCs w:val="24"/>
                    </w:rPr>
                    <m:t>ωt+Ψ</m:t>
                  </m:r>
                </m:e>
              </m:d>
            </m:sup>
          </m:sSup>
        </m:oMath>
      </m:oMathPara>
    </w:p>
    <w:p w:rsidR="00541A6A" w:rsidRPr="002E2150" w:rsidRDefault="00541A6A" w:rsidP="00541A6A">
      <w:pPr>
        <w:rPr>
          <w:rFonts w:asciiTheme="majorHAnsi" w:eastAsiaTheme="minorEastAsia" w:hAnsiTheme="majorHAnsi"/>
          <w:sz w:val="24"/>
          <w:szCs w:val="24"/>
        </w:rPr>
      </w:pPr>
      <w:r w:rsidRPr="002E2150">
        <w:rPr>
          <w:rFonts w:asciiTheme="majorHAnsi" w:eastAsiaTheme="minorEastAsia" w:hAnsiTheme="majorHAnsi"/>
          <w:sz w:val="24"/>
          <w:szCs w:val="24"/>
        </w:rPr>
        <w:t>Тобто</w:t>
      </w:r>
    </w:p>
    <w:p w:rsidR="00541A6A" w:rsidRPr="002E2150" w:rsidRDefault="00541A6A" w:rsidP="00541A6A">
      <w:pPr>
        <w:rPr>
          <w:rFonts w:asciiTheme="majorHAnsi" w:eastAsiaTheme="minorEastAsia" w:hAnsiTheme="majorHAnsi"/>
          <w:sz w:val="24"/>
          <w:szCs w:val="24"/>
        </w:rPr>
      </w:pPr>
      <w:r w:rsidRPr="002E2150">
        <w:rPr>
          <w:rFonts w:asciiTheme="majorHAnsi" w:eastAsiaTheme="minorEastAsia" w:hAnsiTheme="majorHAnsi"/>
          <w:sz w:val="24"/>
          <w:szCs w:val="24"/>
        </w:rPr>
        <w:t xml:space="preserve">                            </w:t>
      </w:r>
      <m:oMath>
        <m:nary>
          <m:naryPr>
            <m:limLoc m:val="undOvr"/>
            <m:subHide m:val="1"/>
            <m:supHide m:val="1"/>
            <m:ctrlPr>
              <w:rPr>
                <w:rFonts w:ascii="Cambria Math" w:hAnsi="Cambria Math"/>
                <w:i/>
                <w:sz w:val="24"/>
                <w:szCs w:val="24"/>
              </w:rPr>
            </m:ctrlPr>
          </m:naryPr>
          <m:sub/>
          <m:sup/>
          <m:e>
            <m:r>
              <w:rPr>
                <w:rFonts w:ascii="Cambria Math" w:hAnsi="Cambria Math"/>
                <w:sz w:val="24"/>
                <w:szCs w:val="24"/>
                <w:lang w:val="en-US"/>
              </w:rPr>
              <m:t>Î</m:t>
            </m:r>
            <m:r>
              <m:rPr>
                <m:sty m:val="p"/>
              </m:rPr>
              <w:rPr>
                <w:rFonts w:ascii="Cambria Math" w:eastAsia="Times New Roman" w:hAnsi="Cambria Math" w:cs="Times New Roman"/>
                <w:color w:val="000000"/>
                <w:sz w:val="24"/>
                <w:szCs w:val="24"/>
                <w:lang w:val="en-US"/>
              </w:rPr>
              <m:t>m</m:t>
            </m:r>
            <m:r>
              <w:rPr>
                <w:rFonts w:ascii="Cambria Math" w:eastAsiaTheme="minorEastAsia" w:hAnsi="Cambria Math"/>
                <w:sz w:val="24"/>
                <w:szCs w:val="24"/>
                <w:lang w:val="en-US"/>
              </w:rPr>
              <m:t>dt=</m:t>
            </m:r>
            <m:f>
              <m:fPr>
                <m:ctrlPr>
                  <w:rPr>
                    <w:rFonts w:ascii="Cambria Math" w:eastAsiaTheme="minorEastAsia" w:hAnsi="Cambria Math"/>
                    <w:i/>
                    <w:sz w:val="24"/>
                    <w:szCs w:val="24"/>
                    <w:lang w:val="en-US"/>
                  </w:rPr>
                </m:ctrlPr>
              </m:fPr>
              <m:num>
                <m:r>
                  <w:rPr>
                    <w:rFonts w:ascii="Cambria Math" w:hAnsi="Cambria Math"/>
                    <w:sz w:val="24"/>
                    <w:szCs w:val="24"/>
                    <w:lang w:val="en-US"/>
                  </w:rPr>
                  <m:t>Î</m:t>
                </m:r>
                <m:r>
                  <m:rPr>
                    <m:sty m:val="p"/>
                  </m:rPr>
                  <w:rPr>
                    <w:rFonts w:ascii="Cambria Math" w:eastAsia="Times New Roman" w:hAnsi="Cambria Math" w:cs="Times New Roman"/>
                    <w:color w:val="000000"/>
                    <w:sz w:val="24"/>
                    <w:szCs w:val="24"/>
                    <w:lang w:val="en-US"/>
                  </w:rPr>
                  <m:t>m</m:t>
                </m:r>
              </m:num>
              <m:den>
                <m:r>
                  <w:rPr>
                    <w:rFonts w:ascii="Cambria Math" w:eastAsia="Times New Roman" w:hAnsi="Cambria Math" w:cs="Times New Roman"/>
                    <w:color w:val="000000"/>
                    <w:sz w:val="24"/>
                    <w:szCs w:val="24"/>
                  </w:rPr>
                  <m:t>ωt</m:t>
                </m:r>
              </m:den>
            </m:f>
          </m:e>
        </m:nary>
      </m:oMath>
      <w:r w:rsidRPr="002E2150">
        <w:rPr>
          <w:rFonts w:asciiTheme="majorHAnsi" w:eastAsia="Times New Roman" w:hAnsiTheme="majorHAnsi" w:cs="Times New Roman"/>
          <w:color w:val="000000"/>
          <w:sz w:val="24"/>
          <w:szCs w:val="24"/>
        </w:rPr>
        <w:t xml:space="preserve">                                                                                                                                                 (1.52)</w:t>
      </w:r>
    </w:p>
    <w:p w:rsidR="00541A6A" w:rsidRPr="002E2150" w:rsidRDefault="00541A6A" w:rsidP="00541A6A">
      <w:pPr>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 xml:space="preserve">Отже, диференціювання і інтегруваня функцій часу у ксмплексній формі замінюють множенням або діленням на  </w:t>
      </w:r>
      <m:oMath>
        <m:r>
          <w:rPr>
            <w:rFonts w:ascii="Cambria Math" w:eastAsia="Times New Roman" w:hAnsi="Cambria Math" w:cs="Times New Roman"/>
            <w:color w:val="000000"/>
            <w:sz w:val="24"/>
            <w:szCs w:val="24"/>
          </w:rPr>
          <m:t>jω</m:t>
        </m:r>
      </m:oMath>
      <w:r w:rsidRPr="002E2150">
        <w:rPr>
          <w:rFonts w:asciiTheme="majorHAnsi" w:eastAsia="Times New Roman" w:hAnsiTheme="majorHAnsi" w:cs="Times New Roman"/>
          <w:color w:val="000000"/>
          <w:sz w:val="24"/>
          <w:szCs w:val="24"/>
        </w:rPr>
        <w:t xml:space="preserve">   комшюксних функцій. Зауважимо, що множення комплексного числа на множник </w:t>
      </w:r>
      <m:oMath>
        <m:r>
          <w:rPr>
            <w:rFonts w:ascii="Cambria Math" w:eastAsia="Times New Roman" w:hAnsi="Cambria Math" w:cs="Times New Roman"/>
            <w:color w:val="000000"/>
            <w:sz w:val="24"/>
            <w:szCs w:val="24"/>
          </w:rPr>
          <m:t>j</m:t>
        </m:r>
      </m:oMath>
      <w:r w:rsidRPr="002E2150">
        <w:rPr>
          <w:rFonts w:asciiTheme="majorHAnsi" w:eastAsia="Times New Roman" w:hAnsiTheme="majorHAnsi" w:cs="Times New Roman"/>
          <w:color w:val="000000"/>
          <w:sz w:val="24"/>
          <w:szCs w:val="24"/>
        </w:rPr>
        <w:t xml:space="preserve">  рів-нозначно повороту вектора на комплексній  площині на кут   </w:t>
      </w:r>
      <w:r w:rsidRPr="002E2150">
        <w:rPr>
          <w:rFonts w:asciiTheme="majorHAnsi" w:eastAsia="Times New Roman" w:hAnsiTheme="majorHAnsi" w:cs="Times New Roman"/>
          <w:i/>
          <w:iCs/>
          <w:color w:val="000000"/>
          <w:sz w:val="24"/>
          <w:szCs w:val="24"/>
        </w:rPr>
        <w:t xml:space="preserve">П/2. </w:t>
      </w:r>
      <w:r w:rsidRPr="002E2150">
        <w:rPr>
          <w:rFonts w:asciiTheme="majorHAnsi" w:eastAsia="Times New Roman" w:hAnsiTheme="majorHAnsi" w:cs="Times New Roman"/>
          <w:color w:val="000000"/>
          <w:sz w:val="24"/>
          <w:szCs w:val="24"/>
        </w:rPr>
        <w:t>проти годинниковоЇ стрілки, а множення на   І/</w:t>
      </w:r>
      <m:oMath>
        <m:r>
          <w:rPr>
            <w:rFonts w:ascii="Cambria Math" w:eastAsia="Times New Roman" w:hAnsi="Cambria Math" w:cs="Times New Roman"/>
            <w:color w:val="000000"/>
            <w:sz w:val="24"/>
            <w:szCs w:val="24"/>
          </w:rPr>
          <m:t xml:space="preserve"> j</m:t>
        </m:r>
      </m:oMath>
      <w:r w:rsidRPr="002E2150">
        <w:rPr>
          <w:rFonts w:asciiTheme="majorHAnsi" w:eastAsia="Times New Roman" w:hAnsiTheme="majorHAnsi" w:cs="Times New Roman"/>
          <w:color w:val="000000"/>
          <w:sz w:val="24"/>
          <w:szCs w:val="24"/>
        </w:rPr>
        <w:t xml:space="preserve"> =</w:t>
      </w:r>
      <m:oMath>
        <m:r>
          <w:rPr>
            <w:rFonts w:ascii="Cambria Math" w:eastAsia="Times New Roman" w:hAnsi="Cambria Math" w:cs="Times New Roman"/>
            <w:color w:val="000000"/>
            <w:sz w:val="24"/>
            <w:szCs w:val="24"/>
          </w:rPr>
          <m:t xml:space="preserve"> j</m:t>
        </m:r>
      </m:oMath>
      <w:r w:rsidRPr="002E2150">
        <w:rPr>
          <w:rFonts w:asciiTheme="majorHAnsi" w:eastAsia="Times New Roman" w:hAnsiTheme="majorHAnsi" w:cs="Times New Roman"/>
          <w:color w:val="000000"/>
          <w:sz w:val="24"/>
          <w:szCs w:val="24"/>
        </w:rPr>
        <w:t xml:space="preserve"> - відповідає повороту вектора </w:t>
      </w:r>
      <w:r w:rsidRPr="002E2150">
        <w:rPr>
          <w:rFonts w:asciiTheme="majorHAnsi" w:eastAsia="Times New Roman" w:hAnsiTheme="majorHAnsi" w:cs="Times New Roman"/>
          <w:i/>
          <w:iCs/>
          <w:color w:val="000000"/>
          <w:sz w:val="24"/>
          <w:szCs w:val="24"/>
        </w:rPr>
        <w:t xml:space="preserve">на П/2. </w:t>
      </w:r>
      <w:r w:rsidRPr="002E2150">
        <w:rPr>
          <w:rFonts w:asciiTheme="majorHAnsi" w:eastAsia="Times New Roman" w:hAnsiTheme="majorHAnsi" w:cs="Times New Roman"/>
          <w:color w:val="000000"/>
          <w:sz w:val="24"/>
          <w:szCs w:val="24"/>
        </w:rPr>
        <w:t>за годинниковою стрілкою. Дійсно</w:t>
      </w:r>
    </w:p>
    <w:p w:rsidR="00541A6A" w:rsidRPr="002E2150" w:rsidRDefault="00541A6A" w:rsidP="00541A6A">
      <w:pPr>
        <w:rPr>
          <w:rFonts w:asciiTheme="majorHAnsi" w:eastAsiaTheme="minorEastAsia" w:hAnsiTheme="majorHAnsi"/>
          <w:color w:val="000000"/>
          <w:sz w:val="24"/>
          <w:szCs w:val="24"/>
          <w:lang w:val="ru-RU"/>
        </w:rPr>
      </w:pPr>
      <m:oMath>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lang w:val="en-US"/>
              </w:rPr>
              <m:t>t</m:t>
            </m:r>
            <m:r>
              <w:rPr>
                <w:rFonts w:ascii="Cambria Math" w:eastAsia="Times New Roman" w:hAnsi="Cambria Math" w:cs="Times New Roman"/>
                <w:color w:val="000000"/>
                <w:sz w:val="24"/>
                <w:szCs w:val="24"/>
              </w:rPr>
              <m:t>j</m:t>
            </m:r>
            <m:f>
              <m:fPr>
                <m:ctrlPr>
                  <w:rPr>
                    <w:rFonts w:ascii="Cambria Math" w:eastAsia="Times New Roman" w:hAnsi="Cambria Math" w:cs="Times New Roman"/>
                    <w:i/>
                    <w:color w:val="000000"/>
                    <w:sz w:val="24"/>
                    <w:szCs w:val="24"/>
                  </w:rPr>
                </m:ctrlPr>
              </m:fPr>
              <m:num>
                <m:r>
                  <w:rPr>
                    <w:rFonts w:ascii="Cambria Math" w:eastAsia="Times New Roman" w:hAnsi="Cambria Math" w:cs="Times New Roman"/>
                    <w:color w:val="000000"/>
                    <w:sz w:val="24"/>
                    <w:szCs w:val="24"/>
                  </w:rPr>
                  <m:t>π</m:t>
                </m:r>
              </m:num>
              <m:den>
                <m:r>
                  <w:rPr>
                    <w:rFonts w:ascii="Cambria Math" w:eastAsia="Times New Roman" w:hAnsi="Cambria Math" w:cs="Times New Roman"/>
                    <w:color w:val="000000"/>
                    <w:sz w:val="24"/>
                    <w:szCs w:val="24"/>
                  </w:rPr>
                  <m:t>2</m:t>
                </m:r>
              </m:den>
            </m:f>
          </m:sup>
        </m:sSup>
      </m:oMath>
      <w:r w:rsidRPr="002E2150">
        <w:rPr>
          <w:rFonts w:asciiTheme="majorHAnsi" w:eastAsiaTheme="minorEastAsia" w:hAnsiTheme="majorHAnsi"/>
          <w:sz w:val="24"/>
          <w:szCs w:val="24"/>
          <w:lang w:val="ru-RU"/>
        </w:rPr>
        <w:t>=</w:t>
      </w:r>
      <m:oMath>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cos</m:t>
            </m:r>
          </m:fName>
          <m:e>
            <m:f>
              <m:fPr>
                <m:ctrlPr>
                  <w:rPr>
                    <w:rFonts w:ascii="Cambria Math" w:eastAsia="Times New Roman" w:hAnsi="Cambria Math" w:cs="Times New Roman"/>
                    <w:i/>
                    <w:color w:val="000000"/>
                    <w:sz w:val="24"/>
                    <w:szCs w:val="24"/>
                  </w:rPr>
                </m:ctrlPr>
              </m:fPr>
              <m:num>
                <m:r>
                  <w:rPr>
                    <w:rFonts w:ascii="Cambria Math" w:eastAsia="Times New Roman" w:hAnsi="Cambria Math" w:cs="Times New Roman"/>
                    <w:color w:val="000000"/>
                    <w:sz w:val="24"/>
                    <w:szCs w:val="24"/>
                  </w:rPr>
                  <m:t>π</m:t>
                </m:r>
              </m:num>
              <m:den>
                <m:r>
                  <w:rPr>
                    <w:rFonts w:ascii="Cambria Math" w:eastAsia="Times New Roman" w:hAnsi="Cambria Math" w:cs="Times New Roman"/>
                    <w:color w:val="000000"/>
                    <w:sz w:val="24"/>
                    <w:szCs w:val="24"/>
                  </w:rPr>
                  <m:t>2</m:t>
                </m:r>
              </m:den>
            </m:f>
            <m:r>
              <w:rPr>
                <w:rFonts w:ascii="Cambria Math" w:eastAsia="Times New Roman" w:hAnsi="Cambria Math" w:cs="Times New Roman"/>
                <w:color w:val="000000"/>
                <w:sz w:val="24"/>
                <w:szCs w:val="24"/>
              </w:rPr>
              <m:t>±</m:t>
            </m:r>
          </m:e>
        </m:func>
        <m:r>
          <m:rPr>
            <m:sty m:val="p"/>
          </m:rPr>
          <w:rPr>
            <w:rFonts w:ascii="Cambria Math" w:eastAsia="Times New Roman" w:hAnsi="Cambria Math" w:cs="Times New Roman"/>
            <w:color w:val="000000"/>
            <w:sz w:val="24"/>
            <w:szCs w:val="24"/>
          </w:rPr>
          <m:t xml:space="preserve"> </m:t>
        </m:r>
        <m:r>
          <w:rPr>
            <w:rFonts w:ascii="Cambria Math" w:eastAsia="Times New Roman" w:hAnsi="Cambria Math" w:cs="Times New Roman"/>
            <w:color w:val="000000"/>
            <w:sz w:val="24"/>
            <w:szCs w:val="24"/>
          </w:rPr>
          <m:t>j</m:t>
        </m:r>
        <m:func>
          <m:funcPr>
            <m:ctrlPr>
              <w:rPr>
                <w:rFonts w:ascii="Cambria Math" w:eastAsia="Times New Roman" w:hAnsi="Cambria Math" w:cs="Times New Roman"/>
                <w:i/>
                <w:color w:val="000000"/>
                <w:sz w:val="24"/>
                <w:szCs w:val="24"/>
              </w:rPr>
            </m:ctrlPr>
          </m:funcPr>
          <m:fName>
            <m:r>
              <m:rPr>
                <m:sty m:val="p"/>
              </m:rPr>
              <w:rPr>
                <w:rFonts w:ascii="Cambria Math" w:eastAsia="Times New Roman" w:hAnsi="Cambria Math" w:cs="Times New Roman"/>
                <w:color w:val="000000"/>
                <w:sz w:val="24"/>
                <w:szCs w:val="24"/>
              </w:rPr>
              <m:t>sin</m:t>
            </m:r>
          </m:fName>
          <m:e>
            <m:f>
              <m:fPr>
                <m:ctrlPr>
                  <w:rPr>
                    <w:rFonts w:ascii="Cambria Math" w:eastAsia="Times New Roman" w:hAnsi="Cambria Math" w:cs="Times New Roman"/>
                    <w:i/>
                    <w:color w:val="000000"/>
                    <w:sz w:val="24"/>
                    <w:szCs w:val="24"/>
                  </w:rPr>
                </m:ctrlPr>
              </m:fPr>
              <m:num>
                <m:r>
                  <w:rPr>
                    <w:rFonts w:ascii="Cambria Math" w:eastAsia="Times New Roman" w:hAnsi="Cambria Math" w:cs="Times New Roman"/>
                    <w:color w:val="000000"/>
                    <w:sz w:val="24"/>
                    <w:szCs w:val="24"/>
                  </w:rPr>
                  <m:t>π</m:t>
                </m:r>
              </m:num>
              <m:den>
                <m:r>
                  <w:rPr>
                    <w:rFonts w:ascii="Cambria Math" w:eastAsia="Times New Roman" w:hAnsi="Cambria Math" w:cs="Times New Roman"/>
                    <w:color w:val="000000"/>
                    <w:sz w:val="24"/>
                    <w:szCs w:val="24"/>
                  </w:rPr>
                  <m:t>2</m:t>
                </m:r>
              </m:den>
            </m:f>
          </m:e>
        </m:func>
        <m:r>
          <w:rPr>
            <w:rFonts w:ascii="Cambria Math" w:eastAsia="Times New Roman" w:hAnsi="Cambria Math" w:cs="Times New Roman"/>
            <w:color w:val="000000"/>
            <w:sz w:val="24"/>
            <w:szCs w:val="24"/>
          </w:rPr>
          <m:t>=±j</m:t>
        </m:r>
      </m:oMath>
    </w:p>
    <w:p w:rsidR="00541A6A" w:rsidRPr="002E2150" w:rsidRDefault="00541A6A" w:rsidP="00541A6A">
      <w:pPr>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 xml:space="preserve">Щоб виконати перехід від комплексу струму </w:t>
      </w:r>
      <m:oMath>
        <m:r>
          <w:rPr>
            <w:rFonts w:ascii="Cambria Math" w:hAnsi="Cambria Math"/>
            <w:sz w:val="24"/>
            <w:szCs w:val="24"/>
          </w:rPr>
          <m:t>Î</m:t>
        </m:r>
      </m:oMath>
      <w:r w:rsidRPr="002E2150">
        <w:rPr>
          <w:rFonts w:asciiTheme="majorHAnsi" w:eastAsia="Times New Roman" w:hAnsiTheme="majorHAnsi" w:cs="Times New Roman"/>
          <w:color w:val="000000"/>
          <w:sz w:val="24"/>
          <w:szCs w:val="24"/>
        </w:rPr>
        <w:t xml:space="preserve">  до його миттєвого  значения </w:t>
      </w:r>
      <w:r w:rsidRPr="002E2150">
        <w:rPr>
          <w:rFonts w:asciiTheme="majorHAnsi" w:eastAsia="Times New Roman" w:hAnsiTheme="majorHAnsi" w:cs="Times New Roman"/>
          <w:color w:val="000000"/>
          <w:sz w:val="24"/>
          <w:szCs w:val="24"/>
          <w:lang w:val="en-US"/>
        </w:rPr>
        <w:t>I</w:t>
      </w:r>
      <w:r w:rsidRPr="002E2150">
        <w:rPr>
          <w:rFonts w:asciiTheme="majorHAnsi" w:eastAsia="Times New Roman" w:hAnsiTheme="majorHAnsi" w:cs="Times New Roman"/>
          <w:color w:val="000000"/>
          <w:sz w:val="24"/>
          <w:szCs w:val="24"/>
        </w:rPr>
        <w:t xml:space="preserve"> , потрібно взята тільки уявну частину комплек</w:t>
      </w:r>
      <w:r w:rsidRPr="002E2150">
        <w:rPr>
          <w:rFonts w:asciiTheme="majorHAnsi" w:eastAsia="Times New Roman" w:hAnsiTheme="majorHAnsi" w:cs="Times New Roman"/>
          <w:color w:val="000000"/>
          <w:sz w:val="24"/>
          <w:szCs w:val="24"/>
        </w:rPr>
        <w:softHyphen/>
        <w:t>су без</w:t>
      </w:r>
      <m:oMath>
        <m:r>
          <w:rPr>
            <w:rFonts w:ascii="Cambria Math" w:eastAsia="Times New Roman" w:hAnsi="Cambria Math" w:cs="Times New Roman"/>
            <w:color w:val="000000"/>
            <w:sz w:val="24"/>
            <w:szCs w:val="24"/>
          </w:rPr>
          <m:t xml:space="preserve"> j</m:t>
        </m:r>
      </m:oMath>
      <w:r w:rsidRPr="002E2150">
        <w:rPr>
          <w:rFonts w:asciiTheme="majorHAnsi" w:eastAsia="Times New Roman" w:hAnsiTheme="majorHAnsi" w:cs="Times New Roman"/>
          <w:color w:val="000000"/>
          <w:sz w:val="24"/>
          <w:szCs w:val="24"/>
        </w:rPr>
        <w:t>, що записуеться таким чином:</w:t>
      </w:r>
    </w:p>
    <w:p w:rsidR="00541A6A" w:rsidRPr="002E2150" w:rsidRDefault="00541A6A" w:rsidP="00541A6A">
      <w:pPr>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lang w:val="en-US"/>
        </w:rPr>
        <w:t>I=</w:t>
      </w:r>
      <m:oMath>
        <m:r>
          <w:rPr>
            <w:rFonts w:ascii="Cambria Math" w:eastAsiaTheme="minorEastAsia" w:hAnsi="Cambria Math"/>
            <w:sz w:val="24"/>
            <w:szCs w:val="24"/>
          </w:rPr>
          <m:t xml:space="preserve"> I</m:t>
        </m:r>
        <m:r>
          <m:rPr>
            <m:sty m:val="p"/>
          </m:rPr>
          <w:rPr>
            <w:rFonts w:ascii="Cambria Math" w:eastAsia="Times New Roman" w:hAnsi="Cambria Math" w:cs="Times New Roman"/>
            <w:color w:val="000000"/>
            <w:sz w:val="24"/>
            <w:szCs w:val="24"/>
            <w:lang w:val="en-US"/>
          </w:rPr>
          <m:t>m</m:t>
        </m:r>
        <m:r>
          <w:rPr>
            <w:rFonts w:ascii="Cambria Math" w:hAnsi="Cambria Math"/>
            <w:sz w:val="24"/>
            <w:szCs w:val="24"/>
            <w:lang w:val="en-US"/>
          </w:rPr>
          <m:t>Î</m:t>
        </m:r>
        <m:r>
          <m:rPr>
            <m:sty m:val="p"/>
          </m:rPr>
          <w:rPr>
            <w:rFonts w:ascii="Cambria Math" w:eastAsia="Times New Roman" w:hAnsi="Cambria Math" w:cs="Times New Roman"/>
            <w:color w:val="000000"/>
            <w:sz w:val="24"/>
            <w:szCs w:val="24"/>
            <w:lang w:val="en-US"/>
          </w:rPr>
          <m:t>m</m:t>
        </m:r>
      </m:oMath>
      <w:r w:rsidRPr="002E2150">
        <w:rPr>
          <w:rFonts w:asciiTheme="majorHAnsi" w:eastAsia="Times New Roman" w:hAnsiTheme="majorHAnsi" w:cs="Times New Roman"/>
          <w:color w:val="000000"/>
          <w:sz w:val="24"/>
          <w:szCs w:val="24"/>
        </w:rPr>
        <w:t xml:space="preserve">                                                                                                                                                  (1.53)</w:t>
      </w:r>
    </w:p>
    <w:p w:rsidR="00541A6A" w:rsidRPr="002E2150" w:rsidRDefault="00541A6A" w:rsidP="00541A6A">
      <w:pPr>
        <w:rPr>
          <w:rFonts w:asciiTheme="majorHAnsi" w:hAnsiTheme="majorHAnsi"/>
          <w:sz w:val="24"/>
          <w:szCs w:val="24"/>
          <w:lang w:val="en-US"/>
        </w:rPr>
      </w:pPr>
      <w:r w:rsidRPr="002E2150">
        <w:rPr>
          <w:rFonts w:asciiTheme="majorHAnsi" w:hAnsiTheme="majorHAnsi"/>
          <w:sz w:val="24"/>
          <w:szCs w:val="24"/>
        </w:rPr>
        <w:t>Тобто</w:t>
      </w:r>
      <w:r w:rsidRPr="002E2150">
        <w:rPr>
          <w:rFonts w:asciiTheme="majorHAnsi" w:hAnsiTheme="majorHAnsi"/>
          <w:sz w:val="24"/>
          <w:szCs w:val="24"/>
          <w:lang w:val="en-US"/>
        </w:rPr>
        <w:t xml:space="preserve">        </w:t>
      </w:r>
    </w:p>
    <w:p w:rsidR="00541A6A" w:rsidRPr="002E2150" w:rsidRDefault="00541A6A" w:rsidP="00541A6A">
      <w:pPr>
        <w:rPr>
          <w:rFonts w:asciiTheme="majorHAnsi" w:eastAsiaTheme="minorEastAsia" w:hAnsiTheme="majorHAnsi"/>
          <w:color w:val="000000"/>
          <w:sz w:val="24"/>
          <w:szCs w:val="24"/>
          <w:lang w:val="en-US"/>
        </w:rPr>
      </w:pPr>
      <w:r w:rsidRPr="002E2150">
        <w:rPr>
          <w:rFonts w:asciiTheme="majorHAnsi" w:hAnsiTheme="majorHAnsi"/>
          <w:sz w:val="24"/>
          <w:szCs w:val="24"/>
          <w:lang w:val="en-US"/>
        </w:rPr>
        <w:t>i=</w:t>
      </w:r>
      <m:oMath>
        <m:r>
          <w:rPr>
            <w:rFonts w:ascii="Cambria Math" w:eastAsiaTheme="minorEastAsia" w:hAnsi="Cambria Math"/>
            <w:sz w:val="24"/>
            <w:szCs w:val="24"/>
          </w:rPr>
          <m:t>I</m:t>
        </m:r>
        <m:r>
          <m:rPr>
            <m:sty m:val="p"/>
          </m:rPr>
          <w:rPr>
            <w:rFonts w:ascii="Cambria Math" w:eastAsia="Times New Roman" w:hAnsi="Cambria Math" w:cs="Times New Roman"/>
            <w:color w:val="000000"/>
            <w:sz w:val="24"/>
            <w:szCs w:val="24"/>
            <w:lang w:val="en-US"/>
          </w:rPr>
          <m:t>m</m:t>
        </m:r>
      </m:oMath>
      <w:r w:rsidRPr="002E2150">
        <w:rPr>
          <w:rFonts w:asciiTheme="majorHAnsi" w:hAnsiTheme="majorHAnsi"/>
          <w:sz w:val="24"/>
          <w:szCs w:val="24"/>
          <w:lang w:val="en-US"/>
        </w:rPr>
        <w:t xml:space="preserve"> I</w:t>
      </w:r>
      <m:oMath>
        <m:r>
          <m:rPr>
            <m:sty m:val="p"/>
          </m:rPr>
          <w:rPr>
            <w:rFonts w:ascii="Cambria Math" w:eastAsia="Times New Roman" w:hAnsi="Cambria Math" w:cs="Times New Roman"/>
            <w:color w:val="000000"/>
            <w:sz w:val="24"/>
            <w:szCs w:val="24"/>
            <w:lang w:val="en-US"/>
          </w:rPr>
          <m:t>m</m:t>
        </m:r>
      </m:oMath>
      <w:r w:rsidRPr="002E2150">
        <w:rPr>
          <w:rFonts w:asciiTheme="majorHAnsi" w:eastAsiaTheme="minorEastAsia" w:hAnsiTheme="majorHAnsi"/>
          <w:color w:val="000000"/>
          <w:sz w:val="24"/>
          <w:szCs w:val="24"/>
          <w:lang w:val="en-US"/>
        </w:rPr>
        <w:t xml:space="preserve"> </w:t>
      </w:r>
      <m:oMath>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d>
              <m:dPr>
                <m:ctrlPr>
                  <w:rPr>
                    <w:rFonts w:ascii="Cambria Math" w:eastAsia="Times New Roman" w:hAnsi="Cambria Math" w:cs="Times New Roman"/>
                    <w:i/>
                    <w:color w:val="000000"/>
                    <w:sz w:val="24"/>
                    <w:szCs w:val="24"/>
                  </w:rPr>
                </m:ctrlPr>
              </m:dPr>
              <m:e>
                <m:r>
                  <w:rPr>
                    <w:rFonts w:ascii="Cambria Math" w:eastAsia="Times New Roman" w:hAnsi="Cambria Math" w:cs="Times New Roman"/>
                    <w:color w:val="000000"/>
                    <w:sz w:val="24"/>
                    <w:szCs w:val="24"/>
                  </w:rPr>
                  <m:t>ωt+Ψ</m:t>
                </m:r>
              </m:e>
            </m:d>
          </m:sup>
        </m:sSup>
      </m:oMath>
      <w:r w:rsidRPr="002E2150">
        <w:rPr>
          <w:rFonts w:asciiTheme="majorHAnsi" w:eastAsiaTheme="minorEastAsia" w:hAnsiTheme="majorHAnsi"/>
          <w:color w:val="000000"/>
          <w:sz w:val="24"/>
          <w:szCs w:val="24"/>
          <w:lang w:val="en-US"/>
        </w:rPr>
        <w:t xml:space="preserve">  =</w:t>
      </w:r>
      <m:oMath>
        <m:r>
          <w:rPr>
            <w:rFonts w:ascii="Cambria Math" w:eastAsiaTheme="minorEastAsia" w:hAnsi="Cambria Math"/>
            <w:sz w:val="24"/>
            <w:szCs w:val="24"/>
          </w:rPr>
          <m:t xml:space="preserve"> I</m:t>
        </m:r>
        <m:r>
          <m:rPr>
            <m:sty m:val="p"/>
          </m:rPr>
          <w:rPr>
            <w:rFonts w:ascii="Cambria Math" w:eastAsia="Times New Roman" w:hAnsi="Cambria Math" w:cs="Times New Roman"/>
            <w:color w:val="000000"/>
            <w:sz w:val="24"/>
            <w:szCs w:val="24"/>
            <w:lang w:val="en-US"/>
          </w:rPr>
          <m:t>m</m:t>
        </m:r>
      </m:oMath>
      <w:r w:rsidRPr="002E2150">
        <w:rPr>
          <w:rFonts w:asciiTheme="majorHAnsi" w:hAnsiTheme="majorHAnsi"/>
          <w:sz w:val="24"/>
          <w:szCs w:val="24"/>
          <w:lang w:val="en-US"/>
        </w:rPr>
        <w:t xml:space="preserve"> I</w:t>
      </w:r>
      <m:oMath>
        <m:r>
          <m:rPr>
            <m:sty m:val="p"/>
          </m:rPr>
          <w:rPr>
            <w:rFonts w:ascii="Cambria Math" w:eastAsia="Times New Roman" w:hAnsi="Cambria Math" w:cs="Times New Roman"/>
            <w:color w:val="000000"/>
            <w:sz w:val="24"/>
            <w:szCs w:val="24"/>
            <w:lang w:val="en-US"/>
          </w:rPr>
          <m:t>m</m:t>
        </m:r>
      </m:oMath>
      <w:r w:rsidRPr="002E2150">
        <w:rPr>
          <w:rFonts w:asciiTheme="majorHAnsi" w:hAnsiTheme="majorHAnsi"/>
          <w:sz w:val="24"/>
          <w:szCs w:val="24"/>
          <w:lang w:val="en-US"/>
        </w:rPr>
        <w:t xml:space="preserve"> (cos(</w:t>
      </w:r>
      <m:oMath>
        <m:r>
          <w:rPr>
            <w:rFonts w:ascii="Cambria Math" w:eastAsia="Times New Roman" w:hAnsi="Cambria Math" w:cs="Times New Roman"/>
            <w:color w:val="000000"/>
            <w:sz w:val="24"/>
            <w:szCs w:val="24"/>
          </w:rPr>
          <m:t>ωt+Ψ</m:t>
        </m:r>
      </m:oMath>
      <w:r w:rsidRPr="002E2150">
        <w:rPr>
          <w:rFonts w:asciiTheme="majorHAnsi" w:hAnsiTheme="majorHAnsi"/>
          <w:sz w:val="24"/>
          <w:szCs w:val="24"/>
          <w:lang w:val="en-US"/>
        </w:rPr>
        <w:t>))+</w:t>
      </w:r>
      <m:oMath>
        <m:r>
          <m:rPr>
            <m:sty m:val="p"/>
          </m:rPr>
          <w:rPr>
            <w:rFonts w:ascii="Cambria Math" w:eastAsia="Times New Roman" w:hAnsi="Cambria Math" w:cs="Times New Roman"/>
            <w:color w:val="000000"/>
            <w:sz w:val="24"/>
            <w:szCs w:val="24"/>
          </w:rPr>
          <m:t xml:space="preserve"> </m:t>
        </m:r>
        <m:r>
          <w:rPr>
            <w:rFonts w:ascii="Cambria Math" w:eastAsia="Times New Roman" w:hAnsi="Cambria Math" w:cs="Times New Roman"/>
            <w:color w:val="000000"/>
            <w:sz w:val="24"/>
            <w:szCs w:val="24"/>
          </w:rPr>
          <m:t>j</m:t>
        </m:r>
        <m:func>
          <m:funcPr>
            <m:ctrlPr>
              <w:rPr>
                <w:rFonts w:ascii="Cambria Math" w:eastAsia="Times New Roman" w:hAnsi="Cambria Math" w:cs="Times New Roman"/>
                <w:i/>
                <w:color w:val="000000"/>
                <w:sz w:val="24"/>
                <w:szCs w:val="24"/>
              </w:rPr>
            </m:ctrlPr>
          </m:funcPr>
          <m:fName>
            <m:r>
              <m:rPr>
                <m:sty m:val="p"/>
              </m:rPr>
              <w:rPr>
                <w:rFonts w:ascii="Cambria Math" w:eastAsia="Times New Roman" w:hAnsi="Cambria Math" w:cs="Times New Roman"/>
                <w:color w:val="000000"/>
                <w:sz w:val="24"/>
                <w:szCs w:val="24"/>
              </w:rPr>
              <m:t>sin</m:t>
            </m:r>
          </m:fName>
          <m:e>
            <m:r>
              <m:rPr>
                <m:sty m:val="p"/>
              </m:rPr>
              <w:rPr>
                <w:rFonts w:ascii="Cambria Math" w:hAnsi="Cambria Math"/>
                <w:sz w:val="24"/>
                <w:szCs w:val="24"/>
                <w:lang w:val="en-US"/>
              </w:rPr>
              <m:t>(</m:t>
            </m:r>
            <m:r>
              <w:rPr>
                <w:rFonts w:ascii="Cambria Math" w:eastAsia="Times New Roman" w:hAnsi="Cambria Math" w:cs="Times New Roman"/>
                <w:color w:val="000000"/>
                <w:sz w:val="24"/>
                <w:szCs w:val="24"/>
              </w:rPr>
              <m:t>ωt+Ψ</m:t>
            </m:r>
            <m:r>
              <m:rPr>
                <m:sty m:val="p"/>
              </m:rPr>
              <w:rPr>
                <w:rFonts w:ascii="Cambria Math" w:hAnsi="Cambria Math"/>
                <w:sz w:val="24"/>
                <w:szCs w:val="24"/>
                <w:lang w:val="en-US"/>
              </w:rPr>
              <m:t>)</m:t>
            </m:r>
          </m:e>
        </m:func>
      </m:oMath>
      <w:r w:rsidRPr="002E2150">
        <w:rPr>
          <w:rFonts w:asciiTheme="majorHAnsi" w:eastAsiaTheme="minorEastAsia" w:hAnsiTheme="majorHAnsi"/>
          <w:color w:val="000000"/>
          <w:sz w:val="24"/>
          <w:szCs w:val="24"/>
          <w:lang w:val="en-US"/>
        </w:rPr>
        <w:t>=</w:t>
      </w:r>
      <m:oMath>
        <m:r>
          <w:rPr>
            <w:rFonts w:ascii="Cambria Math" w:eastAsiaTheme="minorEastAsia" w:hAnsi="Cambria Math"/>
            <w:sz w:val="24"/>
            <w:szCs w:val="24"/>
          </w:rPr>
          <m:t xml:space="preserve"> I</m:t>
        </m:r>
        <m:r>
          <m:rPr>
            <m:sty m:val="p"/>
          </m:rPr>
          <w:rPr>
            <w:rFonts w:ascii="Cambria Math" w:eastAsia="Times New Roman" w:hAnsi="Cambria Math" w:cs="Times New Roman"/>
            <w:color w:val="000000"/>
            <w:sz w:val="24"/>
            <w:szCs w:val="24"/>
            <w:lang w:val="en-US"/>
          </w:rPr>
          <m:t>m</m:t>
        </m:r>
        <m:func>
          <m:funcPr>
            <m:ctrlPr>
              <w:rPr>
                <w:rFonts w:ascii="Cambria Math" w:eastAsia="Times New Roman" w:hAnsi="Cambria Math" w:cs="Times New Roman"/>
                <w:i/>
                <w:color w:val="000000"/>
                <w:sz w:val="24"/>
                <w:szCs w:val="24"/>
              </w:rPr>
            </m:ctrlPr>
          </m:funcPr>
          <m:fName>
            <m:r>
              <m:rPr>
                <m:sty m:val="p"/>
              </m:rPr>
              <w:rPr>
                <w:rFonts w:ascii="Cambria Math" w:eastAsia="Times New Roman" w:hAnsi="Cambria Math" w:cs="Times New Roman"/>
                <w:color w:val="000000"/>
                <w:sz w:val="24"/>
                <w:szCs w:val="24"/>
              </w:rPr>
              <m:t>sin</m:t>
            </m:r>
          </m:fName>
          <m:e>
            <m:r>
              <m:rPr>
                <m:sty m:val="p"/>
              </m:rPr>
              <w:rPr>
                <w:rFonts w:ascii="Cambria Math" w:hAnsi="Cambria Math"/>
                <w:sz w:val="24"/>
                <w:szCs w:val="24"/>
                <w:lang w:val="en-US"/>
              </w:rPr>
              <m:t>(</m:t>
            </m:r>
            <m:r>
              <w:rPr>
                <w:rFonts w:ascii="Cambria Math" w:eastAsia="Times New Roman" w:hAnsi="Cambria Math" w:cs="Times New Roman"/>
                <w:color w:val="000000"/>
                <w:sz w:val="24"/>
                <w:szCs w:val="24"/>
              </w:rPr>
              <m:t>ωt+Ψ</m:t>
            </m:r>
            <m:r>
              <m:rPr>
                <m:sty m:val="p"/>
              </m:rPr>
              <w:rPr>
                <w:rFonts w:ascii="Cambria Math" w:hAnsi="Cambria Math"/>
                <w:sz w:val="24"/>
                <w:szCs w:val="24"/>
                <w:lang w:val="en-US"/>
              </w:rPr>
              <m:t>)</m:t>
            </m:r>
          </m:e>
        </m:func>
      </m:oMath>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 xml:space="preserve">Тут  </w:t>
      </w:r>
      <m:oMath>
        <m:r>
          <w:rPr>
            <w:rFonts w:ascii="Cambria Math" w:eastAsiaTheme="minorEastAsia" w:hAnsi="Cambria Math"/>
            <w:sz w:val="24"/>
            <w:szCs w:val="24"/>
          </w:rPr>
          <m:t>I</m:t>
        </m:r>
        <m:r>
          <m:rPr>
            <m:sty m:val="p"/>
          </m:rPr>
          <w:rPr>
            <w:rFonts w:ascii="Cambria Math" w:eastAsia="Times New Roman" w:hAnsi="Cambria Math" w:cs="Times New Roman"/>
            <w:color w:val="000000"/>
            <w:sz w:val="24"/>
            <w:szCs w:val="24"/>
            <w:lang w:val="en-US"/>
          </w:rPr>
          <m:t>m</m:t>
        </m:r>
      </m:oMath>
      <w:r w:rsidRPr="002E2150">
        <w:rPr>
          <w:rFonts w:asciiTheme="majorHAnsi" w:eastAsia="Times New Roman" w:hAnsiTheme="majorHAnsi" w:cs="Times New Roman"/>
          <w:color w:val="000000"/>
          <w:sz w:val="24"/>
          <w:szCs w:val="24"/>
        </w:rPr>
        <w:t xml:space="preserve">  </w:t>
      </w:r>
      <w:r w:rsidRPr="002E2150">
        <w:rPr>
          <w:rFonts w:asciiTheme="majorHAnsi" w:hAnsiTheme="majorHAnsi" w:cs="Times New Roman"/>
          <w:color w:val="000000"/>
          <w:sz w:val="24"/>
          <w:szCs w:val="24"/>
        </w:rPr>
        <w:t xml:space="preserve">- </w:t>
      </w:r>
      <w:r w:rsidRPr="002E2150">
        <w:rPr>
          <w:rFonts w:asciiTheme="majorHAnsi" w:eastAsia="Times New Roman" w:hAnsiTheme="majorHAnsi" w:cs="Times New Roman"/>
          <w:color w:val="000000"/>
          <w:sz w:val="24"/>
          <w:szCs w:val="24"/>
        </w:rPr>
        <w:t xml:space="preserve">початкові л1тери французьского слова </w:t>
      </w:r>
      <w:r w:rsidRPr="002E2150">
        <w:rPr>
          <w:rFonts w:asciiTheme="majorHAnsi" w:eastAsia="Times New Roman" w:hAnsiTheme="majorHAnsi" w:cs="Times New Roman"/>
          <w:color w:val="000000"/>
          <w:sz w:val="24"/>
          <w:szCs w:val="24"/>
          <w:lang w:val="en-US"/>
        </w:rPr>
        <w:t>imaginare</w:t>
      </w:r>
      <w:r w:rsidRPr="002E2150">
        <w:rPr>
          <w:rFonts w:asciiTheme="majorHAnsi" w:eastAsia="Times New Roman" w:hAnsiTheme="majorHAnsi" w:cs="Times New Roman"/>
          <w:color w:val="000000"/>
          <w:sz w:val="24"/>
          <w:szCs w:val="24"/>
        </w:rPr>
        <w:t>- уяныий.</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Задача 1.4</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 xml:space="preserve">Для отруму: </w:t>
      </w:r>
      <w:r w:rsidRPr="002E2150">
        <w:rPr>
          <w:rFonts w:asciiTheme="majorHAnsi" w:eastAsia="Times New Roman" w:hAnsiTheme="majorHAnsi" w:cs="Times New Roman"/>
          <w:color w:val="000000"/>
          <w:sz w:val="24"/>
          <w:szCs w:val="24"/>
          <w:lang w:val="en-US"/>
        </w:rPr>
        <w:t>i</w:t>
      </w:r>
      <w:r w:rsidRPr="002E2150">
        <w:rPr>
          <w:rFonts w:asciiTheme="majorHAnsi" w:eastAsia="Times New Roman" w:hAnsiTheme="majorHAnsi" w:cs="Times New Roman"/>
          <w:color w:val="000000"/>
          <w:sz w:val="24"/>
          <w:szCs w:val="24"/>
        </w:rPr>
        <w:t>= 14,2</w:t>
      </w:r>
      <w:r w:rsidRPr="002E2150">
        <w:rPr>
          <w:rFonts w:asciiTheme="majorHAnsi" w:eastAsia="Times New Roman" w:hAnsiTheme="majorHAnsi" w:cs="Times New Roman"/>
          <w:color w:val="000000"/>
          <w:sz w:val="24"/>
          <w:szCs w:val="24"/>
          <w:lang w:val="en-US"/>
        </w:rPr>
        <w:t>sin</w:t>
      </w:r>
      <w:r w:rsidRPr="002E2150">
        <w:rPr>
          <w:rFonts w:asciiTheme="majorHAnsi" w:eastAsia="Times New Roman" w:hAnsiTheme="majorHAnsi" w:cs="Times New Roman"/>
          <w:color w:val="000000"/>
          <w:sz w:val="24"/>
          <w:szCs w:val="24"/>
        </w:rPr>
        <w:t>(ЗI4</w:t>
      </w:r>
      <w:r w:rsidRPr="002E2150">
        <w:rPr>
          <w:rFonts w:asciiTheme="majorHAnsi" w:eastAsia="Times New Roman" w:hAnsiTheme="majorHAnsi" w:cs="Times New Roman"/>
          <w:color w:val="000000"/>
          <w:sz w:val="24"/>
          <w:szCs w:val="24"/>
          <w:lang w:val="en-US"/>
        </w:rPr>
        <w:t>t</w:t>
      </w:r>
      <w:r w:rsidRPr="002E2150">
        <w:rPr>
          <w:rFonts w:asciiTheme="majorHAnsi" w:eastAsia="Times New Roman" w:hAnsiTheme="majorHAnsi" w:cs="Times New Roman"/>
          <w:color w:val="000000"/>
          <w:sz w:val="24"/>
          <w:szCs w:val="24"/>
        </w:rPr>
        <w:t xml:space="preserve">+ π/6) визначити: ампл1туду, Фазу, початкову фазу, частоту, миттєве значеаня струму при </w:t>
      </w:r>
      <w:r w:rsidRPr="002E2150">
        <w:rPr>
          <w:rFonts w:asciiTheme="majorHAnsi" w:eastAsia="Times New Roman" w:hAnsiTheme="majorHAnsi" w:cs="Times New Roman"/>
          <w:color w:val="000000"/>
          <w:sz w:val="24"/>
          <w:szCs w:val="24"/>
          <w:lang w:val="en-US"/>
        </w:rPr>
        <w:t>t</w:t>
      </w:r>
      <w:r w:rsidRPr="002E2150">
        <w:rPr>
          <w:rFonts w:asciiTheme="majorHAnsi" w:eastAsia="Times New Roman" w:hAnsiTheme="majorHAnsi" w:cs="Times New Roman"/>
          <w:i/>
          <w:iCs/>
          <w:color w:val="000000"/>
          <w:sz w:val="24"/>
          <w:szCs w:val="24"/>
        </w:rPr>
        <w:t xml:space="preserve"> </w:t>
      </w:r>
      <w:r w:rsidRPr="002E2150">
        <w:rPr>
          <w:rFonts w:asciiTheme="majorHAnsi" w:eastAsia="Times New Roman" w:hAnsiTheme="majorHAnsi" w:cs="Times New Roman"/>
          <w:color w:val="000000"/>
          <w:sz w:val="24"/>
          <w:szCs w:val="24"/>
        </w:rPr>
        <w:t xml:space="preserve">= О,ефективне значения струму. </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lastRenderedPageBreak/>
        <w:t>РОЗВ'ЯЗАННЯ</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m:oMath>
        <m:r>
          <w:rPr>
            <w:rFonts w:ascii="Cambria Math" w:eastAsiaTheme="minorEastAsia" w:hAnsi="Cambria Math"/>
            <w:sz w:val="24"/>
            <w:szCs w:val="24"/>
          </w:rPr>
          <m:t>I</m:t>
        </m:r>
        <m:r>
          <m:rPr>
            <m:sty m:val="p"/>
          </m:rPr>
          <w:rPr>
            <w:rFonts w:ascii="Cambria Math" w:eastAsia="Times New Roman" w:hAnsi="Cambria Math" w:cs="Times New Roman"/>
            <w:color w:val="000000"/>
            <w:sz w:val="24"/>
            <w:szCs w:val="24"/>
            <w:lang w:val="en-US"/>
          </w:rPr>
          <m:t>m</m:t>
        </m:r>
      </m:oMath>
      <w:r w:rsidRPr="002E2150">
        <w:rPr>
          <w:rFonts w:asciiTheme="majorHAnsi" w:eastAsia="Times New Roman" w:hAnsiTheme="majorHAnsi" w:cs="Times New Roman"/>
          <w:color w:val="000000"/>
          <w:sz w:val="24"/>
          <w:szCs w:val="24"/>
        </w:rPr>
        <w:t xml:space="preserve">=14,2 А  </w:t>
      </w:r>
      <w:r w:rsidRPr="002E2150">
        <w:rPr>
          <w:rFonts w:ascii="Cambria Math" w:eastAsia="Times New Roman" w:hAnsi="Cambria Math" w:cs="Cambria Math"/>
          <w:color w:val="000000"/>
          <w:sz w:val="24"/>
          <w:szCs w:val="24"/>
        </w:rPr>
        <w:t>𝞅</w:t>
      </w:r>
      <w:r w:rsidRPr="002E2150">
        <w:rPr>
          <w:rFonts w:asciiTheme="majorHAnsi" w:eastAsia="Times New Roman" w:hAnsiTheme="majorHAnsi" w:cs="Times New Roman"/>
          <w:color w:val="000000"/>
          <w:sz w:val="24"/>
          <w:szCs w:val="24"/>
        </w:rPr>
        <w:t xml:space="preserve">=(314 + π/6) рад  </w:t>
      </w:r>
      <w:r w:rsidRPr="002E2150">
        <w:rPr>
          <w:rFonts w:ascii="Cambria Math" w:eastAsia="Times New Roman" w:hAnsi="Cambria Math" w:cs="Cambria Math"/>
          <w:color w:val="000000"/>
          <w:sz w:val="24"/>
          <w:szCs w:val="24"/>
        </w:rPr>
        <w:t>𝞧</w:t>
      </w:r>
      <w:r w:rsidRPr="002E2150">
        <w:rPr>
          <w:rFonts w:asciiTheme="majorHAnsi" w:eastAsia="Times New Roman" w:hAnsiTheme="majorHAnsi" w:cs="Times New Roman"/>
          <w:color w:val="000000"/>
          <w:sz w:val="24"/>
          <w:szCs w:val="24"/>
        </w:rPr>
        <w:t xml:space="preserve">=π/6 рад; </w:t>
      </w:r>
      <w:r w:rsidRPr="002E2150">
        <w:rPr>
          <w:rFonts w:ascii="Cambria Math" w:eastAsia="Times New Roman" w:hAnsi="Cambria Math" w:cs="Cambria Math"/>
          <w:color w:val="000000"/>
          <w:sz w:val="24"/>
          <w:szCs w:val="24"/>
        </w:rPr>
        <w:t>𝞈</w:t>
      </w:r>
      <w:r w:rsidRPr="002E2150">
        <w:rPr>
          <w:rFonts w:asciiTheme="majorHAnsi" w:eastAsia="Times New Roman" w:hAnsiTheme="majorHAnsi" w:cs="Times New Roman"/>
          <w:color w:val="000000"/>
          <w:sz w:val="24"/>
          <w:szCs w:val="24"/>
        </w:rPr>
        <w:t>=2π</w:t>
      </w:r>
      <w:r w:rsidRPr="002E2150">
        <w:rPr>
          <w:rFonts w:asciiTheme="majorHAnsi" w:eastAsia="Times New Roman" w:hAnsiTheme="majorHAnsi" w:cs="Times New Roman"/>
          <w:color w:val="000000"/>
          <w:sz w:val="24"/>
          <w:szCs w:val="24"/>
          <w:lang w:val="en-US"/>
        </w:rPr>
        <w:t>f</w:t>
      </w:r>
      <w:r w:rsidRPr="002E2150">
        <w:rPr>
          <w:rFonts w:asciiTheme="majorHAnsi" w:eastAsia="Times New Roman" w:hAnsiTheme="majorHAnsi" w:cs="Times New Roman"/>
          <w:color w:val="000000"/>
          <w:sz w:val="24"/>
          <w:szCs w:val="24"/>
        </w:rPr>
        <w:t xml:space="preserve">=314 рад/с; </w:t>
      </w:r>
      <w:r w:rsidRPr="002E2150">
        <w:rPr>
          <w:rFonts w:asciiTheme="majorHAnsi" w:eastAsia="Times New Roman" w:hAnsiTheme="majorHAnsi" w:cs="Times New Roman"/>
          <w:color w:val="000000"/>
          <w:sz w:val="24"/>
          <w:szCs w:val="24"/>
          <w:lang w:val="en-US"/>
        </w:rPr>
        <w:t>f</w:t>
      </w:r>
      <w:r w:rsidRPr="002E2150">
        <w:rPr>
          <w:rFonts w:asciiTheme="majorHAnsi" w:eastAsia="Times New Roman" w:hAnsiTheme="majorHAnsi" w:cs="Times New Roman"/>
          <w:color w:val="000000"/>
          <w:sz w:val="24"/>
          <w:szCs w:val="24"/>
        </w:rPr>
        <w:t xml:space="preserve">= 314/2π = 50_Гц; </w:t>
      </w:r>
      <w:r w:rsidRPr="002E2150">
        <w:rPr>
          <w:rFonts w:asciiTheme="majorHAnsi" w:eastAsia="Times New Roman" w:hAnsiTheme="majorHAnsi" w:cs="Times New Roman"/>
          <w:color w:val="000000"/>
          <w:sz w:val="24"/>
          <w:szCs w:val="24"/>
          <w:lang w:val="en-US"/>
        </w:rPr>
        <w:t>t</w:t>
      </w:r>
      <w:r w:rsidRPr="002E2150">
        <w:rPr>
          <w:rFonts w:asciiTheme="majorHAnsi" w:eastAsia="Times New Roman" w:hAnsiTheme="majorHAnsi" w:cs="Times New Roman"/>
          <w:color w:val="000000"/>
          <w:sz w:val="24"/>
          <w:szCs w:val="24"/>
        </w:rPr>
        <w:t xml:space="preserve">= 0; </w:t>
      </w:r>
      <w:r w:rsidRPr="002E2150">
        <w:rPr>
          <w:rFonts w:asciiTheme="majorHAnsi" w:eastAsia="Times New Roman" w:hAnsiTheme="majorHAnsi" w:cs="Times New Roman"/>
          <w:i/>
          <w:iCs/>
          <w:color w:val="000000"/>
          <w:sz w:val="24"/>
          <w:szCs w:val="24"/>
        </w:rPr>
        <w:t xml:space="preserve"> </w:t>
      </w:r>
      <w:r w:rsidRPr="002E2150">
        <w:rPr>
          <w:rFonts w:asciiTheme="majorHAnsi" w:eastAsia="Times New Roman" w:hAnsiTheme="majorHAnsi" w:cs="Times New Roman"/>
          <w:i/>
          <w:iCs/>
          <w:color w:val="000000"/>
          <w:sz w:val="24"/>
          <w:szCs w:val="24"/>
          <w:lang w:val="en-US"/>
        </w:rPr>
        <w:t>i</w:t>
      </w:r>
      <w:r w:rsidRPr="002E2150">
        <w:rPr>
          <w:rFonts w:asciiTheme="majorHAnsi" w:eastAsia="Times New Roman" w:hAnsiTheme="majorHAnsi" w:cs="Times New Roman"/>
          <w:i/>
          <w:iCs/>
          <w:color w:val="000000"/>
          <w:sz w:val="24"/>
          <w:szCs w:val="24"/>
        </w:rPr>
        <w:t>=</w:t>
      </w:r>
      <w:r w:rsidRPr="002E2150">
        <w:rPr>
          <w:rFonts w:asciiTheme="majorHAnsi" w:eastAsia="Times New Roman" w:hAnsiTheme="majorHAnsi" w:cs="Times New Roman"/>
          <w:color w:val="000000"/>
          <w:sz w:val="24"/>
          <w:szCs w:val="24"/>
        </w:rPr>
        <w:t>14,2</w:t>
      </w:r>
      <w:r w:rsidRPr="002E2150">
        <w:rPr>
          <w:rFonts w:asciiTheme="majorHAnsi" w:eastAsia="Times New Roman" w:hAnsiTheme="majorHAnsi" w:cs="Times New Roman"/>
          <w:color w:val="000000"/>
          <w:sz w:val="24"/>
          <w:szCs w:val="24"/>
          <w:lang w:val="en-US"/>
        </w:rPr>
        <w:t>sin</w:t>
      </w:r>
      <w:r w:rsidRPr="002E2150">
        <w:rPr>
          <w:rFonts w:asciiTheme="majorHAnsi" w:eastAsia="Times New Roman" w:hAnsiTheme="majorHAnsi" w:cs="Times New Roman"/>
          <w:color w:val="000000"/>
          <w:sz w:val="24"/>
          <w:szCs w:val="24"/>
        </w:rPr>
        <w:t xml:space="preserve"> π/6=14,2x0,5= =7,1 А;  </w:t>
      </w:r>
      <m:oMath>
        <m:r>
          <w:rPr>
            <w:rFonts w:ascii="Cambria Math" w:eastAsiaTheme="minorEastAsia" w:hAnsi="Cambria Math"/>
            <w:sz w:val="24"/>
            <w:szCs w:val="24"/>
          </w:rPr>
          <m:t>I</m:t>
        </m:r>
      </m:oMath>
      <w:r w:rsidRPr="002E2150">
        <w:rPr>
          <w:rFonts w:asciiTheme="majorHAnsi" w:eastAsia="Times New Roman" w:hAnsiTheme="majorHAnsi" w:cs="Times New Roman"/>
          <w:color w:val="000000"/>
          <w:sz w:val="24"/>
          <w:szCs w:val="24"/>
        </w:rPr>
        <w:t>=</w:t>
      </w:r>
      <m:oMath>
        <m:r>
          <w:rPr>
            <w:rFonts w:ascii="Cambria Math" w:eastAsiaTheme="minorEastAsia" w:hAnsi="Cambria Math"/>
            <w:sz w:val="24"/>
            <w:szCs w:val="24"/>
          </w:rPr>
          <m:t xml:space="preserve"> I</m:t>
        </m:r>
        <m:r>
          <m:rPr>
            <m:sty m:val="p"/>
          </m:rPr>
          <w:rPr>
            <w:rFonts w:ascii="Cambria Math" w:eastAsia="Times New Roman" w:hAnsi="Cambria Math" w:cs="Times New Roman"/>
            <w:color w:val="000000"/>
            <w:sz w:val="24"/>
            <w:szCs w:val="24"/>
            <w:lang w:val="en-US"/>
          </w:rPr>
          <m:t>m</m:t>
        </m:r>
      </m:oMath>
      <w:r w:rsidRPr="002E2150">
        <w:rPr>
          <w:rFonts w:asciiTheme="majorHAnsi" w:eastAsia="Times New Roman" w:hAnsiTheme="majorHAnsi" w:cs="Times New Roman"/>
          <w:color w:val="000000"/>
          <w:sz w:val="24"/>
          <w:szCs w:val="24"/>
        </w:rPr>
        <w:t xml:space="preserve"> /</w:t>
      </w:r>
      <m:oMath>
        <m:rad>
          <m:radPr>
            <m:degHide m:val="1"/>
            <m:ctrlPr>
              <w:rPr>
                <w:rFonts w:ascii="Cambria Math" w:eastAsia="Times New Roman" w:hAnsi="Cambria Math" w:cs="Times New Roman"/>
                <w:i/>
                <w:color w:val="000000"/>
                <w:sz w:val="24"/>
                <w:szCs w:val="24"/>
              </w:rPr>
            </m:ctrlPr>
          </m:radPr>
          <m:deg/>
          <m:e>
            <m:r>
              <w:rPr>
                <w:rFonts w:ascii="Cambria Math" w:eastAsia="Times New Roman" w:hAnsi="Cambria Math" w:cs="Times New Roman"/>
                <w:color w:val="000000"/>
                <w:sz w:val="24"/>
                <w:szCs w:val="24"/>
              </w:rPr>
              <m:t>2</m:t>
            </m:r>
          </m:e>
        </m:rad>
      </m:oMath>
      <w:r w:rsidRPr="002E2150">
        <w:rPr>
          <w:rFonts w:asciiTheme="majorHAnsi" w:eastAsia="Times New Roman" w:hAnsiTheme="majorHAnsi" w:cs="Times New Roman"/>
          <w:color w:val="000000"/>
          <w:sz w:val="24"/>
          <w:szCs w:val="24"/>
        </w:rPr>
        <w:t xml:space="preserve"> = 14,2/1,41=10 А.</w:t>
      </w:r>
    </w:p>
    <w:p w:rsidR="00541A6A" w:rsidRPr="002E2150" w:rsidRDefault="00541A6A" w:rsidP="00541A6A">
      <w:pPr>
        <w:shd w:val="clear" w:color="auto" w:fill="FFFFFF"/>
        <w:autoSpaceDE w:val="0"/>
        <w:autoSpaceDN w:val="0"/>
        <w:adjustRightInd w:val="0"/>
        <w:spacing w:after="0" w:line="240" w:lineRule="auto"/>
        <w:rPr>
          <w:rFonts w:asciiTheme="majorHAnsi" w:hAnsiTheme="majorHAnsi" w:cs="Times New Roman"/>
          <w:sz w:val="24"/>
          <w:szCs w:val="24"/>
        </w:rPr>
      </w:pPr>
      <w:r w:rsidRPr="002E2150">
        <w:rPr>
          <w:rFonts w:asciiTheme="majorHAnsi" w:eastAsia="Times New Roman" w:hAnsiTheme="majorHAnsi" w:cs="Times New Roman"/>
          <w:color w:val="000000"/>
          <w:sz w:val="24"/>
          <w:szCs w:val="24"/>
        </w:rPr>
        <w:t>Задача 1. 5</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Для нацруги U</w:t>
      </w:r>
      <m:oMath>
        <m:r>
          <m:rPr>
            <m:sty m:val="p"/>
          </m:rPr>
          <w:rPr>
            <w:rFonts w:ascii="Cambria Math" w:eastAsia="Times New Roman" w:hAnsi="Cambria Math" w:cs="Times New Roman"/>
            <w:color w:val="000000"/>
            <w:sz w:val="24"/>
            <w:szCs w:val="24"/>
            <w:lang w:val="en-US"/>
          </w:rPr>
          <m:t>m</m:t>
        </m:r>
      </m:oMath>
      <w:r w:rsidRPr="002E2150">
        <w:rPr>
          <w:rFonts w:asciiTheme="majorHAnsi" w:eastAsia="Times New Roman" w:hAnsiTheme="majorHAnsi" w:cs="Times New Roman"/>
          <w:color w:val="000000"/>
          <w:sz w:val="24"/>
          <w:szCs w:val="24"/>
        </w:rPr>
        <w:t xml:space="preserve">=100 </w:t>
      </w:r>
      <w:r w:rsidRPr="002E2150">
        <w:rPr>
          <w:rFonts w:asciiTheme="majorHAnsi" w:eastAsia="Times New Roman" w:hAnsiTheme="majorHAnsi" w:cs="Times New Roman"/>
          <w:color w:val="000000"/>
          <w:sz w:val="24"/>
          <w:szCs w:val="24"/>
          <w:lang w:val="en-US"/>
        </w:rPr>
        <w:t>sin</w:t>
      </w:r>
      <w:r w:rsidRPr="002E2150">
        <w:rPr>
          <w:rFonts w:asciiTheme="majorHAnsi" w:eastAsia="Times New Roman" w:hAnsiTheme="majorHAnsi" w:cs="Times New Roman"/>
          <w:color w:val="000000"/>
          <w:sz w:val="24"/>
          <w:szCs w:val="24"/>
        </w:rPr>
        <w:t xml:space="preserve"> </w:t>
      </w:r>
      <m:oMath>
        <m:r>
          <w:rPr>
            <w:rFonts w:ascii="Cambria Math" w:eastAsia="Times New Roman" w:hAnsi="Cambria Math" w:cs="Times New Roman"/>
            <w:color w:val="000000"/>
            <w:sz w:val="24"/>
            <w:szCs w:val="24"/>
          </w:rPr>
          <m:t>(ωt-</m:t>
        </m:r>
        <m:r>
          <m:rPr>
            <m:sty m:val="p"/>
          </m:rPr>
          <w:rPr>
            <w:rFonts w:ascii="Cambria Math" w:eastAsia="Times New Roman" w:hAnsi="Cambria Math" w:cs="Times New Roman"/>
            <w:color w:val="000000"/>
            <w:sz w:val="24"/>
            <w:szCs w:val="24"/>
          </w:rPr>
          <m:t>π/6</m:t>
        </m:r>
      </m:oMath>
      <w:r w:rsidRPr="002E2150">
        <w:rPr>
          <w:rFonts w:asciiTheme="majorHAnsi" w:eastAsia="Times New Roman" w:hAnsiTheme="majorHAnsi" w:cs="Times New Roman"/>
          <w:color w:val="000000"/>
          <w:sz w:val="24"/>
          <w:szCs w:val="24"/>
        </w:rPr>
        <w:t xml:space="preserve">) знайти: комплекону амтуду в ефективне значення комплексної амплітуди, </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Розв’язання</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sz w:val="24"/>
          <w:szCs w:val="24"/>
        </w:rPr>
      </w:pPr>
      <w:r w:rsidRPr="002E2150">
        <w:rPr>
          <w:rFonts w:asciiTheme="majorHAnsi" w:eastAsia="Times New Roman" w:hAnsiTheme="majorHAnsi" w:cs="Times New Roman"/>
          <w:color w:val="000000"/>
          <w:sz w:val="24"/>
          <w:szCs w:val="24"/>
        </w:rPr>
        <w:t>Ủ</w:t>
      </w:r>
      <m:oMath>
        <m:r>
          <m:rPr>
            <m:sty m:val="p"/>
          </m:rPr>
          <w:rPr>
            <w:rFonts w:ascii="Cambria Math" w:eastAsia="Times New Roman" w:hAnsi="Cambria Math" w:cs="Times New Roman"/>
            <w:color w:val="000000"/>
            <w:sz w:val="24"/>
            <w:szCs w:val="24"/>
            <w:lang w:val="en-US"/>
          </w:rPr>
          <m:t>m</m:t>
        </m:r>
      </m:oMath>
      <w:r w:rsidRPr="002E2150">
        <w:rPr>
          <w:rFonts w:asciiTheme="majorHAnsi" w:eastAsia="Times New Roman" w:hAnsiTheme="majorHAnsi" w:cs="Times New Roman"/>
          <w:color w:val="000000"/>
          <w:sz w:val="24"/>
          <w:szCs w:val="24"/>
        </w:rPr>
        <w:t>=</w:t>
      </w:r>
      <w:r w:rsidRPr="002E2150">
        <w:rPr>
          <w:rFonts w:asciiTheme="majorHAnsi" w:eastAsia="Times New Roman" w:hAnsiTheme="majorHAnsi" w:cs="Times New Roman"/>
          <w:color w:val="000000"/>
          <w:sz w:val="24"/>
          <w:szCs w:val="24"/>
          <w:lang w:val="en-US"/>
        </w:rPr>
        <w:t>U</w:t>
      </w:r>
      <m:oMath>
        <m:r>
          <m:rPr>
            <m:sty m:val="p"/>
          </m:rPr>
          <w:rPr>
            <w:rFonts w:ascii="Cambria Math" w:eastAsia="Times New Roman" w:hAnsi="Cambria Math" w:cs="Times New Roman"/>
            <w:color w:val="000000"/>
            <w:sz w:val="24"/>
            <w:szCs w:val="24"/>
            <w:lang w:val="en-US"/>
          </w:rPr>
          <m:t>m</m:t>
        </m:r>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d>
              <m:dPr>
                <m:ctrlPr>
                  <w:rPr>
                    <w:rFonts w:ascii="Cambria Math" w:eastAsia="Times New Roman" w:hAnsi="Cambria Math" w:cs="Times New Roman"/>
                    <w:i/>
                    <w:color w:val="000000"/>
                    <w:sz w:val="24"/>
                    <w:szCs w:val="24"/>
                  </w:rPr>
                </m:ctrlPr>
              </m:dPr>
              <m:e>
                <m:r>
                  <w:rPr>
                    <w:rFonts w:ascii="Cambria Math" w:eastAsia="Times New Roman" w:hAnsi="Cambria Math" w:cs="Times New Roman"/>
                    <w:color w:val="000000"/>
                    <w:sz w:val="24"/>
                    <w:szCs w:val="24"/>
                  </w:rPr>
                  <m:t>ωt+Ψ</m:t>
                </m:r>
              </m:e>
            </m:d>
          </m:sup>
        </m:sSup>
      </m:oMath>
      <w:r w:rsidRPr="002E2150">
        <w:rPr>
          <w:rFonts w:asciiTheme="majorHAnsi" w:eastAsiaTheme="minorEastAsia" w:hAnsiTheme="majorHAnsi"/>
          <w:color w:val="000000"/>
          <w:sz w:val="24"/>
          <w:szCs w:val="24"/>
        </w:rPr>
        <w:t xml:space="preserve"> </w:t>
      </w:r>
      <w:r w:rsidRPr="002E2150">
        <w:rPr>
          <w:rFonts w:asciiTheme="majorHAnsi" w:eastAsia="Times New Roman" w:hAnsiTheme="majorHAnsi" w:cs="Times New Roman"/>
          <w:color w:val="000000"/>
          <w:sz w:val="24"/>
          <w:szCs w:val="24"/>
        </w:rPr>
        <w:t>=Ủ</w:t>
      </w:r>
      <m:oMath>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jωt</m:t>
            </m:r>
          </m:sup>
        </m:sSup>
      </m:oMath>
      <w:r w:rsidRPr="002E2150">
        <w:rPr>
          <w:rFonts w:asciiTheme="majorHAnsi" w:eastAsia="Times New Roman" w:hAnsiTheme="majorHAnsi" w:cs="Times New Roman"/>
          <w:sz w:val="24"/>
          <w:szCs w:val="24"/>
        </w:rPr>
        <w:t xml:space="preserve">    </w:t>
      </w:r>
      <w:r w:rsidRPr="002E2150">
        <w:rPr>
          <w:rFonts w:asciiTheme="majorHAnsi" w:eastAsia="Times New Roman" w:hAnsiTheme="majorHAnsi" w:cs="Times New Roman"/>
          <w:color w:val="000000"/>
          <w:sz w:val="24"/>
          <w:szCs w:val="24"/>
        </w:rPr>
        <w:t>Ủ</w:t>
      </w:r>
      <m:oMath>
        <m:r>
          <m:rPr>
            <m:sty m:val="p"/>
          </m:rPr>
          <w:rPr>
            <w:rFonts w:ascii="Cambria Math" w:eastAsia="Times New Roman" w:hAnsi="Cambria Math" w:cs="Times New Roman"/>
            <w:color w:val="000000"/>
            <w:sz w:val="24"/>
            <w:szCs w:val="24"/>
            <w:lang w:val="en-US"/>
          </w:rPr>
          <m:t>m</m:t>
        </m:r>
      </m:oMath>
      <w:r w:rsidRPr="002E2150">
        <w:rPr>
          <w:rFonts w:asciiTheme="majorHAnsi" w:eastAsia="Times New Roman" w:hAnsiTheme="majorHAnsi" w:cs="Times New Roman"/>
          <w:color w:val="000000"/>
          <w:sz w:val="24"/>
          <w:szCs w:val="24"/>
        </w:rPr>
        <w:t>=100</w:t>
      </w:r>
      <m:oMath>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r>
              <m:rPr>
                <m:sty m:val="p"/>
              </m:rPr>
              <w:rPr>
                <w:rFonts w:ascii="Cambria Math" w:eastAsia="Times New Roman" w:hAnsi="Cambria Math" w:cs="Times New Roman"/>
                <w:color w:val="000000"/>
                <w:sz w:val="24"/>
                <w:szCs w:val="24"/>
              </w:rPr>
              <m:t>π/6</m:t>
            </m:r>
          </m:sup>
        </m:sSup>
      </m:oMath>
      <w:r w:rsidRPr="002E2150">
        <w:rPr>
          <w:rFonts w:asciiTheme="majorHAnsi" w:eastAsia="Times New Roman" w:hAnsiTheme="majorHAnsi" w:cs="Times New Roman"/>
          <w:sz w:val="24"/>
          <w:szCs w:val="24"/>
        </w:rPr>
        <w:t xml:space="preserve">         </w:t>
      </w:r>
      <w:r w:rsidRPr="002E2150">
        <w:rPr>
          <w:rFonts w:asciiTheme="majorHAnsi" w:eastAsia="Times New Roman" w:hAnsiTheme="majorHAnsi" w:cs="Times New Roman"/>
          <w:color w:val="000000"/>
          <w:sz w:val="24"/>
          <w:szCs w:val="24"/>
        </w:rPr>
        <w:t>Ủ=</w:t>
      </w:r>
      <m:oMath>
        <m:f>
          <m:fPr>
            <m:ctrlPr>
              <w:rPr>
                <w:rFonts w:ascii="Cambria Math" w:eastAsia="Times New Roman" w:hAnsi="Cambria Math" w:cs="Times New Roman"/>
                <w:i/>
                <w:color w:val="000000"/>
                <w:sz w:val="24"/>
                <w:szCs w:val="24"/>
                <w:lang w:val="en-US"/>
              </w:rPr>
            </m:ctrlPr>
          </m:fPr>
          <m:num>
            <m:r>
              <m:rPr>
                <m:sty m:val="p"/>
              </m:rPr>
              <w:rPr>
                <w:rFonts w:ascii="Cambria Math" w:eastAsia="Times New Roman" w:hAnsi="Cambria Math" w:cs="Times New Roman"/>
                <w:color w:val="000000"/>
                <w:sz w:val="24"/>
                <w:szCs w:val="24"/>
                <w:lang w:val="en-US"/>
              </w:rPr>
              <m:t>Um</m:t>
            </m:r>
          </m:num>
          <m:den>
            <m:rad>
              <m:radPr>
                <m:degHide m:val="1"/>
                <m:ctrlPr>
                  <w:rPr>
                    <w:rFonts w:ascii="Cambria Math" w:eastAsia="Times New Roman" w:hAnsi="Cambria Math" w:cs="Times New Roman"/>
                    <w:i/>
                    <w:color w:val="000000"/>
                    <w:sz w:val="24"/>
                    <w:szCs w:val="24"/>
                  </w:rPr>
                </m:ctrlPr>
              </m:radPr>
              <m:deg/>
              <m:e>
                <m:r>
                  <w:rPr>
                    <w:rFonts w:ascii="Cambria Math" w:eastAsia="Times New Roman" w:hAnsi="Cambria Math" w:cs="Times New Roman"/>
                    <w:color w:val="000000"/>
                    <w:sz w:val="24"/>
                    <w:szCs w:val="24"/>
                  </w:rPr>
                  <m:t>2</m:t>
                </m:r>
              </m:e>
            </m:rad>
            <m:r>
              <m:rPr>
                <m:sty m:val="p"/>
              </m:rPr>
              <w:rPr>
                <w:rFonts w:ascii="Cambria Math" w:eastAsia="Times New Roman" w:hAnsi="Cambria Math" w:cs="Times New Roman"/>
                <w:color w:val="000000"/>
                <w:sz w:val="24"/>
                <w:szCs w:val="24"/>
              </w:rPr>
              <m:t xml:space="preserve"> </m:t>
            </m:r>
          </m:den>
        </m:f>
      </m:oMath>
      <w:r w:rsidRPr="002E2150">
        <w:rPr>
          <w:rFonts w:asciiTheme="majorHAnsi" w:eastAsia="Times New Roman" w:hAnsiTheme="majorHAnsi" w:cs="Times New Roman"/>
          <w:sz w:val="24"/>
          <w:szCs w:val="24"/>
        </w:rPr>
        <w:t xml:space="preserve"> </w:t>
      </w:r>
      <m:oMath>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r>
              <m:rPr>
                <m:sty m:val="p"/>
              </m:rPr>
              <w:rPr>
                <w:rFonts w:ascii="Cambria Math" w:eastAsia="Times New Roman" w:hAnsi="Cambria Math" w:cs="Times New Roman"/>
                <w:color w:val="000000"/>
                <w:sz w:val="24"/>
                <w:szCs w:val="24"/>
              </w:rPr>
              <m:t>π/6</m:t>
            </m:r>
          </m:sup>
        </m:sSup>
      </m:oMath>
      <w:r w:rsidRPr="002E2150">
        <w:rPr>
          <w:rFonts w:asciiTheme="majorHAnsi" w:eastAsia="Times New Roman" w:hAnsiTheme="majorHAnsi" w:cs="Times New Roman"/>
          <w:sz w:val="24"/>
          <w:szCs w:val="24"/>
        </w:rPr>
        <w:t>=</w:t>
      </w:r>
      <m:oMath>
        <m:f>
          <m:fPr>
            <m:ctrlPr>
              <w:rPr>
                <w:rFonts w:ascii="Cambria Math" w:eastAsia="Times New Roman" w:hAnsi="Cambria Math" w:cs="Times New Roman"/>
                <w:i/>
                <w:color w:val="000000"/>
                <w:sz w:val="24"/>
                <w:szCs w:val="24"/>
                <w:lang w:val="en-US"/>
              </w:rPr>
            </m:ctrlPr>
          </m:fPr>
          <m:num>
            <m:r>
              <m:rPr>
                <m:sty m:val="p"/>
              </m:rPr>
              <w:rPr>
                <w:rFonts w:ascii="Cambria Math" w:eastAsia="Times New Roman" w:hAnsi="Cambria Math" w:cs="Times New Roman"/>
                <w:color w:val="000000"/>
                <w:sz w:val="24"/>
                <w:szCs w:val="24"/>
              </w:rPr>
              <m:t>100</m:t>
            </m:r>
          </m:num>
          <m:den>
            <m:rad>
              <m:radPr>
                <m:degHide m:val="1"/>
                <m:ctrlPr>
                  <w:rPr>
                    <w:rFonts w:ascii="Cambria Math" w:eastAsia="Times New Roman" w:hAnsi="Cambria Math" w:cs="Times New Roman"/>
                    <w:i/>
                    <w:color w:val="000000"/>
                    <w:sz w:val="24"/>
                    <w:szCs w:val="24"/>
                  </w:rPr>
                </m:ctrlPr>
              </m:radPr>
              <m:deg/>
              <m:e>
                <m:r>
                  <w:rPr>
                    <w:rFonts w:ascii="Cambria Math" w:eastAsia="Times New Roman" w:hAnsi="Cambria Math" w:cs="Times New Roman"/>
                    <w:color w:val="000000"/>
                    <w:sz w:val="24"/>
                    <w:szCs w:val="24"/>
                  </w:rPr>
                  <m:t>2</m:t>
                </m:r>
              </m:e>
            </m:rad>
            <m:r>
              <m:rPr>
                <m:sty m:val="p"/>
              </m:rPr>
              <w:rPr>
                <w:rFonts w:ascii="Cambria Math" w:eastAsia="Times New Roman" w:hAnsi="Cambria Math" w:cs="Times New Roman"/>
                <w:color w:val="000000"/>
                <w:sz w:val="24"/>
                <w:szCs w:val="24"/>
              </w:rPr>
              <m:t xml:space="preserve"> </m:t>
            </m:r>
          </m:den>
        </m:f>
      </m:oMath>
      <w:r w:rsidRPr="002E2150">
        <w:rPr>
          <w:rFonts w:asciiTheme="majorHAnsi" w:eastAsia="Times New Roman" w:hAnsiTheme="majorHAnsi" w:cs="Times New Roman"/>
          <w:sz w:val="24"/>
          <w:szCs w:val="24"/>
        </w:rPr>
        <w:t xml:space="preserve"> </w:t>
      </w:r>
      <m:oMath>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r>
              <m:rPr>
                <m:sty m:val="p"/>
              </m:rPr>
              <w:rPr>
                <w:rFonts w:ascii="Cambria Math" w:eastAsia="Times New Roman" w:hAnsi="Cambria Math" w:cs="Times New Roman"/>
                <w:color w:val="000000"/>
                <w:sz w:val="24"/>
                <w:szCs w:val="24"/>
              </w:rPr>
              <m:t>π/6</m:t>
            </m:r>
          </m:sup>
        </m:sSup>
      </m:oMath>
    </w:p>
    <w:p w:rsidR="00541A6A" w:rsidRPr="002E2150" w:rsidRDefault="00541A6A" w:rsidP="00541A6A">
      <w:pPr>
        <w:shd w:val="clear" w:color="auto" w:fill="FFFFFF"/>
        <w:autoSpaceDE w:val="0"/>
        <w:autoSpaceDN w:val="0"/>
        <w:adjustRightInd w:val="0"/>
        <w:spacing w:after="0" w:line="240" w:lineRule="auto"/>
        <w:rPr>
          <w:rFonts w:asciiTheme="majorHAnsi" w:hAnsiTheme="majorHAnsi" w:cs="Times New Roman"/>
          <w:sz w:val="24"/>
          <w:szCs w:val="24"/>
        </w:rPr>
      </w:pPr>
      <w:r w:rsidRPr="002E2150">
        <w:rPr>
          <w:rFonts w:asciiTheme="majorHAnsi" w:eastAsia="Times New Roman" w:hAnsiTheme="majorHAnsi" w:cs="Times New Roman"/>
          <w:color w:val="000000"/>
          <w:sz w:val="24"/>
          <w:szCs w:val="24"/>
          <w:u w:val="single"/>
        </w:rPr>
        <w:t>Задача 1.6</w:t>
      </w:r>
    </w:p>
    <w:p w:rsidR="00541A6A" w:rsidRPr="002E2150" w:rsidRDefault="00541A6A" w:rsidP="00541A6A">
      <w:pPr>
        <w:shd w:val="clear" w:color="auto" w:fill="FFFFFF"/>
        <w:autoSpaceDE w:val="0"/>
        <w:autoSpaceDN w:val="0"/>
        <w:adjustRightInd w:val="0"/>
        <w:spacing w:after="0" w:line="240" w:lineRule="auto"/>
        <w:rPr>
          <w:rFonts w:asciiTheme="majorHAnsi" w:hAnsiTheme="majorHAnsi" w:cs="Times New Roman"/>
          <w:sz w:val="24"/>
          <w:szCs w:val="24"/>
        </w:rPr>
      </w:pPr>
      <w:r w:rsidRPr="002E2150">
        <w:rPr>
          <w:rFonts w:asciiTheme="majorHAnsi" w:eastAsia="Times New Roman" w:hAnsiTheme="majorHAnsi" w:cs="Times New Roman"/>
          <w:color w:val="000000"/>
          <w:sz w:val="24"/>
          <w:szCs w:val="24"/>
        </w:rPr>
        <w:t>Комплексна амплітуда напру ги</w:t>
      </w:r>
      <w:r w:rsidRPr="002E2150">
        <w:rPr>
          <w:rFonts w:asciiTheme="majorHAnsi" w:eastAsia="Times New Roman" w:hAnsiTheme="majorHAnsi" w:cs="Times New Roman"/>
          <w:sz w:val="24"/>
          <w:szCs w:val="24"/>
        </w:rPr>
        <w:t xml:space="preserve">    </w:t>
      </w:r>
      <w:r w:rsidRPr="002E2150">
        <w:rPr>
          <w:rFonts w:asciiTheme="majorHAnsi" w:eastAsia="Times New Roman" w:hAnsiTheme="majorHAnsi" w:cs="Times New Roman"/>
          <w:color w:val="000000"/>
          <w:sz w:val="24"/>
          <w:szCs w:val="24"/>
        </w:rPr>
        <w:t>Ủ</w:t>
      </w:r>
      <w:r w:rsidRPr="002E2150">
        <w:rPr>
          <w:rFonts w:asciiTheme="majorHAnsi" w:eastAsia="Times New Roman" w:hAnsiTheme="majorHAnsi" w:cs="Times New Roman"/>
          <w:i/>
          <w:iCs/>
          <w:color w:val="000000"/>
          <w:sz w:val="24"/>
          <w:szCs w:val="24"/>
        </w:rPr>
        <w:t>=</w:t>
      </w:r>
      <w:r w:rsidRPr="002E2150">
        <w:rPr>
          <w:rFonts w:asciiTheme="majorHAnsi" w:eastAsia="Times New Roman" w:hAnsiTheme="majorHAnsi" w:cs="Times New Roman"/>
          <w:color w:val="000000"/>
          <w:sz w:val="24"/>
          <w:szCs w:val="24"/>
        </w:rPr>
        <w:t xml:space="preserve">100 </w:t>
      </w:r>
      <m:oMath>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-j3</m:t>
            </m:r>
            <m:r>
              <m:rPr>
                <m:sty m:val="p"/>
              </m:rPr>
              <w:rPr>
                <w:rFonts w:ascii="Cambria Math" w:eastAsia="Times New Roman" w:hAnsi="Cambria Math" w:cs="Times New Roman"/>
                <w:color w:val="000000"/>
                <w:sz w:val="24"/>
                <w:szCs w:val="24"/>
              </w:rPr>
              <m:t>π/2</m:t>
            </m:r>
          </m:sup>
        </m:sSup>
      </m:oMath>
      <w:r w:rsidRPr="002E2150">
        <w:rPr>
          <w:rFonts w:asciiTheme="majorHAnsi" w:eastAsia="Times New Roman" w:hAnsiTheme="majorHAnsi" w:cs="Times New Roman"/>
          <w:color w:val="000000"/>
          <w:sz w:val="24"/>
          <w:szCs w:val="24"/>
        </w:rPr>
        <w:t xml:space="preserve"> знайти миттєве значения наируги при </w:t>
      </w:r>
      <w:r w:rsidRPr="002E2150">
        <w:rPr>
          <w:rFonts w:asciiTheme="majorHAnsi" w:eastAsia="Times New Roman" w:hAnsiTheme="majorHAnsi" w:cs="Times New Roman"/>
          <w:i/>
          <w:iCs/>
          <w:color w:val="000000"/>
          <w:sz w:val="24"/>
          <w:szCs w:val="24"/>
          <w:lang w:val="en-US"/>
        </w:rPr>
        <w:t>t</w:t>
      </w:r>
      <w:r w:rsidRPr="002E2150">
        <w:rPr>
          <w:rFonts w:asciiTheme="majorHAnsi" w:eastAsia="Times New Roman" w:hAnsiTheme="majorHAnsi" w:cs="Times New Roman"/>
          <w:i/>
          <w:iCs/>
          <w:color w:val="000000"/>
          <w:sz w:val="24"/>
          <w:szCs w:val="24"/>
        </w:rPr>
        <w:t>=</w:t>
      </w:r>
      <w:r w:rsidRPr="002E2150">
        <w:rPr>
          <w:rFonts w:asciiTheme="majorHAnsi" w:eastAsia="Times New Roman" w:hAnsiTheme="majorHAnsi" w:cs="Times New Roman"/>
          <w:color w:val="000000"/>
          <w:sz w:val="24"/>
          <w:szCs w:val="24"/>
        </w:rPr>
        <w:t xml:space="preserve"> 0.</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Рлзвязання</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sz w:val="24"/>
          <w:szCs w:val="24"/>
        </w:rPr>
      </w:pPr>
      <w:r w:rsidRPr="002E2150">
        <w:rPr>
          <w:rFonts w:asciiTheme="majorHAnsi" w:eastAsia="Times New Roman" w:hAnsiTheme="majorHAnsi" w:cs="Times New Roman"/>
          <w:sz w:val="24"/>
          <w:szCs w:val="24"/>
        </w:rPr>
        <w:t xml:space="preserve">    </w:t>
      </w:r>
      <w:r w:rsidRPr="002E2150">
        <w:rPr>
          <w:rFonts w:asciiTheme="majorHAnsi" w:eastAsia="Times New Roman" w:hAnsiTheme="majorHAnsi" w:cs="Times New Roman"/>
          <w:color w:val="000000"/>
          <w:sz w:val="24"/>
          <w:szCs w:val="24"/>
        </w:rPr>
        <w:t>Ủ</w:t>
      </w:r>
      <m:oMath>
        <m:r>
          <m:rPr>
            <m:sty m:val="p"/>
          </m:rPr>
          <w:rPr>
            <w:rFonts w:ascii="Cambria Math" w:eastAsia="Times New Roman" w:hAnsi="Cambria Math" w:cs="Times New Roman"/>
            <w:color w:val="000000"/>
            <w:sz w:val="24"/>
            <w:szCs w:val="24"/>
            <w:lang w:val="en-US"/>
          </w:rPr>
          <m:t>m</m:t>
        </m:r>
      </m:oMath>
      <w:r w:rsidRPr="002E2150">
        <w:rPr>
          <w:rFonts w:asciiTheme="majorHAnsi" w:eastAsia="Times New Roman" w:hAnsiTheme="majorHAnsi" w:cs="Times New Roman"/>
          <w:color w:val="000000"/>
          <w:sz w:val="24"/>
          <w:szCs w:val="24"/>
        </w:rPr>
        <w:t>=</w:t>
      </w:r>
      <m:oMath>
        <m:rad>
          <m:radPr>
            <m:degHide m:val="1"/>
            <m:ctrlPr>
              <w:rPr>
                <w:rFonts w:ascii="Cambria Math" w:eastAsia="Times New Roman" w:hAnsi="Cambria Math" w:cs="Times New Roman"/>
                <w:i/>
                <w:color w:val="000000"/>
                <w:sz w:val="24"/>
                <w:szCs w:val="24"/>
              </w:rPr>
            </m:ctrlPr>
          </m:radPr>
          <m:deg/>
          <m:e>
            <m:r>
              <w:rPr>
                <w:rFonts w:ascii="Cambria Math" w:eastAsia="Times New Roman" w:hAnsi="Cambria Math" w:cs="Times New Roman"/>
                <w:color w:val="000000"/>
                <w:sz w:val="24"/>
                <w:szCs w:val="24"/>
              </w:rPr>
              <m:t>2</m:t>
            </m:r>
          </m:e>
        </m:rad>
      </m:oMath>
      <w:r w:rsidRPr="002E2150">
        <w:rPr>
          <w:rFonts w:asciiTheme="majorHAnsi" w:eastAsia="Times New Roman" w:hAnsiTheme="majorHAnsi" w:cs="Times New Roman"/>
          <w:color w:val="000000"/>
          <w:sz w:val="24"/>
          <w:szCs w:val="24"/>
        </w:rPr>
        <w:t>Ủ=</w:t>
      </w:r>
      <m:oMath>
        <m:rad>
          <m:radPr>
            <m:degHide m:val="1"/>
            <m:ctrlPr>
              <w:rPr>
                <w:rFonts w:ascii="Cambria Math" w:eastAsia="Times New Roman" w:hAnsi="Cambria Math" w:cs="Times New Roman"/>
                <w:i/>
                <w:color w:val="000000"/>
                <w:sz w:val="24"/>
                <w:szCs w:val="24"/>
              </w:rPr>
            </m:ctrlPr>
          </m:radPr>
          <m:deg/>
          <m:e>
            <m:r>
              <w:rPr>
                <w:rFonts w:ascii="Cambria Math" w:eastAsia="Times New Roman" w:hAnsi="Cambria Math" w:cs="Times New Roman"/>
                <w:color w:val="000000"/>
                <w:sz w:val="24"/>
                <w:szCs w:val="24"/>
              </w:rPr>
              <m:t>2</m:t>
            </m:r>
          </m:e>
        </m:rad>
      </m:oMath>
      <w:r w:rsidRPr="002E2150">
        <w:rPr>
          <w:rFonts w:asciiTheme="majorHAnsi" w:eastAsia="Times New Roman" w:hAnsiTheme="majorHAnsi" w:cs="Times New Roman"/>
          <w:color w:val="000000"/>
          <w:sz w:val="24"/>
          <w:szCs w:val="24"/>
        </w:rPr>
        <w:t>100</w:t>
      </w:r>
      <m:oMath>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r>
              <m:rPr>
                <m:sty m:val="p"/>
              </m:rPr>
              <w:rPr>
                <w:rFonts w:ascii="Cambria Math" w:eastAsia="Times New Roman" w:hAnsi="Cambria Math" w:cs="Times New Roman"/>
                <w:color w:val="000000"/>
                <w:sz w:val="24"/>
                <w:szCs w:val="24"/>
              </w:rPr>
              <m:t>π/6</m:t>
            </m:r>
          </m:sup>
        </m:sSup>
      </m:oMath>
      <w:r w:rsidRPr="002E2150">
        <w:rPr>
          <w:rFonts w:asciiTheme="majorHAnsi" w:eastAsia="Times New Roman" w:hAnsiTheme="majorHAnsi" w:cs="Times New Roman"/>
          <w:sz w:val="24"/>
          <w:szCs w:val="24"/>
        </w:rPr>
        <w:t>=141</w:t>
      </w:r>
      <m:oMath>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r>
              <m:rPr>
                <m:sty m:val="p"/>
              </m:rPr>
              <w:rPr>
                <w:rFonts w:ascii="Cambria Math" w:eastAsia="Times New Roman" w:hAnsi="Cambria Math" w:cs="Times New Roman"/>
                <w:color w:val="000000"/>
                <w:sz w:val="24"/>
                <w:szCs w:val="24"/>
              </w:rPr>
              <m:t>π/6</m:t>
            </m:r>
          </m:sup>
        </m:sSup>
      </m:oMath>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lang w:val="en-US"/>
        </w:rPr>
      </w:pPr>
      <w:r w:rsidRPr="002E2150">
        <w:rPr>
          <w:rFonts w:asciiTheme="majorHAnsi" w:eastAsia="Times New Roman" w:hAnsiTheme="majorHAnsi" w:cs="Times New Roman"/>
          <w:sz w:val="24"/>
          <w:szCs w:val="24"/>
          <w:lang w:val="en-US"/>
        </w:rPr>
        <w:t>U=U</w:t>
      </w:r>
      <m:oMath>
        <m:r>
          <m:rPr>
            <m:sty m:val="p"/>
          </m:rPr>
          <w:rPr>
            <w:rFonts w:ascii="Cambria Math" w:eastAsia="Times New Roman" w:hAnsi="Cambria Math" w:cs="Times New Roman"/>
            <w:color w:val="000000"/>
            <w:sz w:val="24"/>
            <w:szCs w:val="24"/>
            <w:lang w:val="en-US"/>
          </w:rPr>
          <m:t>m</m:t>
        </m:r>
        <m:func>
          <m:funcPr>
            <m:ctrlPr>
              <w:rPr>
                <w:rFonts w:ascii="Cambria Math" w:eastAsia="Times New Roman" w:hAnsi="Cambria Math" w:cs="Times New Roman"/>
                <w:i/>
                <w:color w:val="000000"/>
                <w:sz w:val="24"/>
                <w:szCs w:val="24"/>
              </w:rPr>
            </m:ctrlPr>
          </m:funcPr>
          <m:fName>
            <m:r>
              <m:rPr>
                <m:sty m:val="p"/>
              </m:rPr>
              <w:rPr>
                <w:rFonts w:ascii="Cambria Math" w:eastAsia="Times New Roman" w:hAnsi="Cambria Math" w:cs="Times New Roman"/>
                <w:color w:val="000000"/>
                <w:sz w:val="24"/>
                <w:szCs w:val="24"/>
              </w:rPr>
              <m:t>sin</m:t>
            </m:r>
          </m:fName>
          <m:e>
            <m:r>
              <m:rPr>
                <m:sty m:val="p"/>
              </m:rPr>
              <w:rPr>
                <w:rFonts w:ascii="Cambria Math" w:hAnsi="Cambria Math"/>
                <w:sz w:val="24"/>
                <w:szCs w:val="24"/>
                <w:lang w:val="en-US"/>
              </w:rPr>
              <m:t>(</m:t>
            </m:r>
            <m:r>
              <w:rPr>
                <w:rFonts w:ascii="Cambria Math" w:eastAsia="Times New Roman" w:hAnsi="Cambria Math" w:cs="Times New Roman"/>
                <w:color w:val="000000"/>
                <w:sz w:val="24"/>
                <w:szCs w:val="24"/>
              </w:rPr>
              <m:t>ωt-Ψ</m:t>
            </m:r>
            <m:r>
              <m:rPr>
                <m:sty m:val="p"/>
              </m:rPr>
              <w:rPr>
                <w:rFonts w:ascii="Cambria Math" w:hAnsi="Cambria Math"/>
                <w:sz w:val="24"/>
                <w:szCs w:val="24"/>
                <w:lang w:val="en-US"/>
              </w:rPr>
              <m:t>)</m:t>
            </m:r>
          </m:e>
        </m:func>
      </m:oMath>
      <w:r w:rsidRPr="002E2150">
        <w:rPr>
          <w:rFonts w:asciiTheme="majorHAnsi" w:eastAsia="Times New Roman" w:hAnsiTheme="majorHAnsi" w:cs="Times New Roman"/>
          <w:color w:val="000000"/>
          <w:sz w:val="24"/>
          <w:szCs w:val="24"/>
          <w:lang w:val="en-US"/>
        </w:rPr>
        <w:t>=141</w:t>
      </w:r>
      <m:oMath>
        <m:func>
          <m:funcPr>
            <m:ctrlPr>
              <w:rPr>
                <w:rFonts w:ascii="Cambria Math" w:eastAsia="Times New Roman" w:hAnsi="Cambria Math" w:cs="Times New Roman"/>
                <w:i/>
                <w:color w:val="000000"/>
                <w:sz w:val="24"/>
                <w:szCs w:val="24"/>
              </w:rPr>
            </m:ctrlPr>
          </m:funcPr>
          <m:fName>
            <m:r>
              <m:rPr>
                <m:sty m:val="p"/>
              </m:rPr>
              <w:rPr>
                <w:rFonts w:ascii="Cambria Math" w:eastAsia="Times New Roman" w:hAnsi="Cambria Math" w:cs="Times New Roman"/>
                <w:color w:val="000000"/>
                <w:sz w:val="24"/>
                <w:szCs w:val="24"/>
              </w:rPr>
              <m:t>sin</m:t>
            </m:r>
          </m:fName>
          <m:e>
            <m:r>
              <m:rPr>
                <m:sty m:val="p"/>
              </m:rPr>
              <w:rPr>
                <w:rFonts w:ascii="Cambria Math" w:hAnsi="Cambria Math"/>
                <w:sz w:val="24"/>
                <w:szCs w:val="24"/>
                <w:lang w:val="en-US"/>
              </w:rPr>
              <m:t>(</m:t>
            </m:r>
            <m:r>
              <w:rPr>
                <w:rFonts w:ascii="Cambria Math" w:eastAsia="Times New Roman" w:hAnsi="Cambria Math" w:cs="Times New Roman"/>
                <w:color w:val="000000"/>
                <w:sz w:val="24"/>
                <w:szCs w:val="24"/>
              </w:rPr>
              <m:t>ωt-Ψ</m:t>
            </m:r>
            <m:f>
              <m:fPr>
                <m:ctrlPr>
                  <w:rPr>
                    <w:rFonts w:ascii="Cambria Math" w:eastAsia="Times New Roman" w:hAnsi="Cambria Math" w:cs="Times New Roman"/>
                    <w:i/>
                    <w:color w:val="000000"/>
                    <w:sz w:val="24"/>
                    <w:szCs w:val="24"/>
                  </w:rPr>
                </m:ctrlPr>
              </m:fPr>
              <m:num>
                <m:r>
                  <w:rPr>
                    <w:rFonts w:ascii="Cambria Math" w:eastAsia="Times New Roman" w:hAnsi="Cambria Math" w:cs="Times New Roman"/>
                    <w:color w:val="000000"/>
                    <w:sz w:val="24"/>
                    <w:szCs w:val="24"/>
                  </w:rPr>
                  <m:t>3</m:t>
                </m:r>
              </m:num>
              <m:den>
                <m:r>
                  <w:rPr>
                    <w:rFonts w:ascii="Cambria Math" w:eastAsia="Times New Roman" w:hAnsi="Cambria Math" w:cs="Times New Roman"/>
                    <w:color w:val="000000"/>
                    <w:sz w:val="24"/>
                    <w:szCs w:val="24"/>
                  </w:rPr>
                  <m:t>2</m:t>
                </m:r>
              </m:den>
            </m:f>
            <m:r>
              <m:rPr>
                <m:sty m:val="p"/>
              </m:rPr>
              <w:rPr>
                <w:rFonts w:ascii="Cambria Math" w:hAnsi="Cambria Math"/>
                <w:sz w:val="24"/>
                <w:szCs w:val="24"/>
                <w:lang w:val="en-US"/>
              </w:rPr>
              <m:t>π)</m:t>
            </m:r>
          </m:e>
        </m:func>
      </m:oMath>
      <w:r w:rsidRPr="002E2150">
        <w:rPr>
          <w:rFonts w:asciiTheme="majorHAnsi" w:eastAsia="Times New Roman" w:hAnsiTheme="majorHAnsi" w:cs="Times New Roman"/>
          <w:color w:val="000000"/>
          <w:sz w:val="24"/>
          <w:szCs w:val="24"/>
          <w:lang w:val="en-US"/>
        </w:rPr>
        <w:t xml:space="preserve">          t=0</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lang w:val="en-US"/>
        </w:rPr>
        <w:t>U</w:t>
      </w:r>
      <w:r w:rsidRPr="002E2150">
        <w:rPr>
          <w:rFonts w:asciiTheme="majorHAnsi" w:eastAsia="Times New Roman" w:hAnsiTheme="majorHAnsi" w:cs="Times New Roman"/>
          <w:color w:val="000000"/>
          <w:sz w:val="24"/>
          <w:szCs w:val="24"/>
        </w:rPr>
        <w:t>=141</w:t>
      </w:r>
      <w:r w:rsidRPr="002E2150">
        <w:rPr>
          <w:rFonts w:asciiTheme="majorHAnsi" w:eastAsia="Times New Roman" w:hAnsiTheme="majorHAnsi" w:cs="Times New Roman"/>
          <w:color w:val="000000"/>
          <w:sz w:val="24"/>
          <w:szCs w:val="24"/>
          <w:lang w:val="en-US"/>
        </w:rPr>
        <w:t>sin</w:t>
      </w:r>
      <w:r w:rsidRPr="002E2150">
        <w:rPr>
          <w:rFonts w:asciiTheme="majorHAnsi" w:eastAsia="Times New Roman" w:hAnsiTheme="majorHAnsi" w:cs="Times New Roman"/>
          <w:color w:val="000000"/>
          <w:sz w:val="24"/>
          <w:szCs w:val="24"/>
        </w:rPr>
        <w:t>(-</w:t>
      </w:r>
      <m:oMath>
        <m:f>
          <m:fPr>
            <m:ctrlPr>
              <w:rPr>
                <w:rFonts w:ascii="Cambria Math" w:eastAsia="Times New Roman" w:hAnsi="Cambria Math" w:cs="Times New Roman"/>
                <w:i/>
                <w:color w:val="000000"/>
                <w:sz w:val="24"/>
                <w:szCs w:val="24"/>
              </w:rPr>
            </m:ctrlPr>
          </m:fPr>
          <m:num>
            <m:r>
              <w:rPr>
                <w:rFonts w:ascii="Cambria Math" w:eastAsia="Times New Roman" w:hAnsi="Cambria Math" w:cs="Times New Roman"/>
                <w:color w:val="000000"/>
                <w:sz w:val="24"/>
                <w:szCs w:val="24"/>
              </w:rPr>
              <m:t>3</m:t>
            </m:r>
          </m:num>
          <m:den>
            <m:r>
              <w:rPr>
                <w:rFonts w:ascii="Cambria Math" w:eastAsia="Times New Roman" w:hAnsi="Cambria Math" w:cs="Times New Roman"/>
                <w:color w:val="000000"/>
                <w:sz w:val="24"/>
                <w:szCs w:val="24"/>
              </w:rPr>
              <m:t>2</m:t>
            </m:r>
          </m:den>
        </m:f>
        <m:r>
          <m:rPr>
            <m:sty m:val="p"/>
          </m:rPr>
          <w:rPr>
            <w:rFonts w:ascii="Cambria Math" w:hAnsi="Cambria Math"/>
            <w:sz w:val="24"/>
            <w:szCs w:val="24"/>
            <w:lang w:val="en-US"/>
          </w:rPr>
          <m:t>π</m:t>
        </m:r>
      </m:oMath>
      <w:r w:rsidRPr="002E2150">
        <w:rPr>
          <w:rFonts w:asciiTheme="majorHAnsi" w:eastAsia="Times New Roman" w:hAnsiTheme="majorHAnsi" w:cs="Times New Roman"/>
          <w:color w:val="000000"/>
          <w:sz w:val="24"/>
          <w:szCs w:val="24"/>
        </w:rPr>
        <w:t>)</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Задача 1.7</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 xml:space="preserve">визиачити початкову фазу струму і інші елементи схеми за осшлограмою.(рис 1.28)   </w:t>
      </w:r>
      <w:r w:rsidRPr="002E2150">
        <w:rPr>
          <w:rFonts w:asciiTheme="majorHAnsi" w:eastAsia="Times New Roman" w:hAnsiTheme="majorHAnsi" w:cs="Times New Roman"/>
          <w:color w:val="000000"/>
          <w:sz w:val="24"/>
          <w:szCs w:val="24"/>
          <w:lang w:val="en-US"/>
        </w:rPr>
        <w:t>i</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Рлзвязання</w:t>
      </w:r>
    </w:p>
    <w:p w:rsidR="00541A6A" w:rsidRPr="002E2150" w:rsidRDefault="00541A6A" w:rsidP="00541A6A">
      <w:pPr>
        <w:shd w:val="clear" w:color="auto" w:fill="FFFFFF"/>
        <w:autoSpaceDE w:val="0"/>
        <w:autoSpaceDN w:val="0"/>
        <w:adjustRightInd w:val="0"/>
        <w:spacing w:after="0" w:line="240" w:lineRule="auto"/>
        <w:rPr>
          <w:rFonts w:asciiTheme="majorHAnsi" w:hAnsiTheme="majorHAnsi" w:cs="Times New Roman"/>
          <w:sz w:val="24"/>
          <w:szCs w:val="24"/>
        </w:rPr>
      </w:pPr>
      <w:r w:rsidRPr="002E2150">
        <w:rPr>
          <w:rFonts w:asciiTheme="majorHAnsi" w:hAnsiTheme="majorHAnsi" w:cs="Times New Roman"/>
          <w:sz w:val="24"/>
          <w:szCs w:val="24"/>
        </w:rPr>
        <w:t xml:space="preserve">                                                                                            </w:t>
      </w:r>
      <w:r w:rsidRPr="002E2150">
        <w:rPr>
          <w:rFonts w:asciiTheme="majorHAnsi" w:hAnsiTheme="majorHAnsi" w:cs="Times New Roman"/>
          <w:noProof/>
          <w:sz w:val="24"/>
          <w:szCs w:val="24"/>
          <w:lang w:eastAsia="uk-UA"/>
        </w:rPr>
        <w:drawing>
          <wp:inline distT="0" distB="0" distL="0" distR="0" wp14:anchorId="0BA2E742" wp14:editId="038E8514">
            <wp:extent cx="1751641" cy="634621"/>
            <wp:effectExtent l="19050" t="0" r="959"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1758699" cy="637178"/>
                    </a:xfrm>
                    <a:prstGeom prst="rect">
                      <a:avLst/>
                    </a:prstGeom>
                    <a:noFill/>
                    <a:ln w="9525">
                      <a:noFill/>
                      <a:miter lim="800000"/>
                      <a:headEnd/>
                      <a:tailEnd/>
                    </a:ln>
                  </pic:spPr>
                </pic:pic>
              </a:graphicData>
            </a:graphic>
          </wp:inline>
        </w:drawing>
      </w:r>
      <w:r w:rsidRPr="002E2150">
        <w:rPr>
          <w:rFonts w:asciiTheme="majorHAnsi" w:hAnsiTheme="majorHAnsi" w:cs="Times New Roman"/>
          <w:sz w:val="24"/>
          <w:szCs w:val="24"/>
        </w:rPr>
        <w:t xml:space="preserve"> </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Cambria Math" w:eastAsia="Times New Roman" w:hAnsi="Cambria Math" w:cs="Cambria Math"/>
          <w:color w:val="000000"/>
          <w:sz w:val="24"/>
          <w:szCs w:val="24"/>
        </w:rPr>
        <w:t>𝞧</w:t>
      </w:r>
      <w:r w:rsidRPr="002E2150">
        <w:rPr>
          <w:rFonts w:asciiTheme="majorHAnsi" w:eastAsia="Times New Roman" w:hAnsiTheme="majorHAnsi" w:cs="Times New Roman"/>
          <w:color w:val="000000"/>
          <w:sz w:val="24"/>
          <w:szCs w:val="24"/>
        </w:rPr>
        <w:t xml:space="preserve"> </w:t>
      </w:r>
      <w:r w:rsidRPr="002E2150">
        <w:rPr>
          <w:rFonts w:asciiTheme="majorHAnsi" w:eastAsia="Times New Roman" w:hAnsiTheme="majorHAnsi" w:cs="Times New Roman"/>
          <w:color w:val="000000"/>
          <w:sz w:val="24"/>
          <w:szCs w:val="24"/>
          <w:lang w:val="en-US"/>
        </w:rPr>
        <w:t>i</w:t>
      </w:r>
      <w:r w:rsidRPr="002E2150">
        <w:rPr>
          <w:rFonts w:asciiTheme="majorHAnsi" w:eastAsia="Times New Roman" w:hAnsiTheme="majorHAnsi" w:cs="Times New Roman"/>
          <w:sz w:val="24"/>
          <w:szCs w:val="24"/>
        </w:rPr>
        <w:t>=</w:t>
      </w:r>
      <m:oMath>
        <m:r>
          <w:rPr>
            <w:rFonts w:ascii="Cambria Math" w:eastAsia="Times New Roman" w:hAnsi="Cambria Math" w:cs="Times New Roman"/>
            <w:color w:val="000000"/>
            <w:sz w:val="24"/>
            <w:szCs w:val="24"/>
          </w:rPr>
          <m:t>±</m:t>
        </m:r>
        <m:r>
          <m:rPr>
            <m:sty m:val="p"/>
          </m:rPr>
          <w:rPr>
            <w:rFonts w:ascii="Cambria Math" w:hAnsi="Cambria Math"/>
            <w:sz w:val="24"/>
            <w:szCs w:val="24"/>
          </w:rPr>
          <m:t xml:space="preserve"> </m:t>
        </m:r>
        <m:r>
          <m:rPr>
            <m:sty m:val="p"/>
          </m:rPr>
          <w:rPr>
            <w:rFonts w:ascii="Cambria Math" w:hAnsi="Cambria Math"/>
            <w:sz w:val="24"/>
            <w:szCs w:val="24"/>
            <w:lang w:val="en-US"/>
          </w:rPr>
          <m:t>π</m:t>
        </m:r>
      </m:oMath>
      <w:r w:rsidRPr="002E2150">
        <w:rPr>
          <w:rFonts w:asciiTheme="majorHAnsi" w:eastAsia="Times New Roman" w:hAnsiTheme="majorHAnsi" w:cs="Times New Roman"/>
          <w:sz w:val="24"/>
          <w:szCs w:val="24"/>
        </w:rPr>
        <w:t xml:space="preserve">                   </w:t>
      </w:r>
      <w:r w:rsidRPr="002E2150">
        <w:rPr>
          <w:rFonts w:ascii="Cambria Math" w:eastAsia="Times New Roman" w:hAnsi="Cambria Math" w:cs="Cambria Math"/>
          <w:color w:val="000000"/>
          <w:sz w:val="24"/>
          <w:szCs w:val="24"/>
        </w:rPr>
        <w:t>𝞧</w:t>
      </w:r>
      <w:r w:rsidRPr="002E2150">
        <w:rPr>
          <w:rFonts w:asciiTheme="majorHAnsi" w:eastAsia="Times New Roman" w:hAnsiTheme="majorHAnsi" w:cs="Times New Roman"/>
          <w:color w:val="000000"/>
          <w:sz w:val="24"/>
          <w:szCs w:val="24"/>
        </w:rPr>
        <w:t xml:space="preserve"> </w:t>
      </w:r>
      <w:r w:rsidRPr="002E2150">
        <w:rPr>
          <w:rFonts w:asciiTheme="majorHAnsi" w:eastAsia="Times New Roman" w:hAnsiTheme="majorHAnsi" w:cs="Times New Roman"/>
          <w:color w:val="000000"/>
          <w:sz w:val="24"/>
          <w:szCs w:val="24"/>
          <w:lang w:val="en-US"/>
        </w:rPr>
        <w:t>n</w:t>
      </w:r>
      <w:r w:rsidRPr="002E2150">
        <w:rPr>
          <w:rFonts w:asciiTheme="majorHAnsi" w:eastAsia="Times New Roman" w:hAnsiTheme="majorHAnsi" w:cs="Times New Roman"/>
          <w:color w:val="000000"/>
          <w:sz w:val="24"/>
          <w:szCs w:val="24"/>
        </w:rPr>
        <w:t>=</w:t>
      </w:r>
      <m:oMath>
        <m:f>
          <m:fPr>
            <m:ctrlPr>
              <w:rPr>
                <w:rFonts w:ascii="Cambria Math" w:eastAsia="Times New Roman" w:hAnsi="Cambria Math" w:cs="Times New Roman"/>
                <w:i/>
                <w:color w:val="000000"/>
                <w:sz w:val="24"/>
                <w:szCs w:val="24"/>
              </w:rPr>
            </m:ctrlPr>
          </m:fPr>
          <m:num>
            <m:r>
              <w:rPr>
                <w:rFonts w:ascii="Cambria Math" w:eastAsia="Times New Roman" w:hAnsi="Cambria Math" w:cs="Times New Roman"/>
                <w:color w:val="000000"/>
                <w:sz w:val="24"/>
                <w:szCs w:val="24"/>
              </w:rPr>
              <m:t>π</m:t>
            </m:r>
          </m:num>
          <m:den>
            <m:r>
              <w:rPr>
                <w:rFonts w:ascii="Cambria Math" w:eastAsia="Times New Roman" w:hAnsi="Cambria Math" w:cs="Times New Roman"/>
                <w:color w:val="000000"/>
                <w:sz w:val="24"/>
                <w:szCs w:val="24"/>
              </w:rPr>
              <m:t>2</m:t>
            </m:r>
          </m:den>
        </m:f>
      </m:oMath>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Cambria Math" w:eastAsia="Times New Roman" w:hAnsi="Cambria Math" w:cs="Cambria Math"/>
          <w:color w:val="000000"/>
          <w:sz w:val="24"/>
          <w:szCs w:val="24"/>
        </w:rPr>
        <w:t>𝞧</w:t>
      </w:r>
      <w:r w:rsidRPr="002E2150">
        <w:rPr>
          <w:rFonts w:asciiTheme="majorHAnsi" w:eastAsia="Times New Roman" w:hAnsiTheme="majorHAnsi" w:cs="Times New Roman"/>
          <w:color w:val="000000"/>
          <w:sz w:val="24"/>
          <w:szCs w:val="24"/>
        </w:rPr>
        <w:t xml:space="preserve">= </w:t>
      </w:r>
      <w:r w:rsidRPr="002E2150">
        <w:rPr>
          <w:rFonts w:ascii="Cambria Math" w:eastAsia="Times New Roman" w:hAnsi="Cambria Math" w:cs="Cambria Math"/>
          <w:color w:val="000000"/>
          <w:sz w:val="24"/>
          <w:szCs w:val="24"/>
        </w:rPr>
        <w:t>𝞧</w:t>
      </w:r>
      <w:r w:rsidRPr="002E2150">
        <w:rPr>
          <w:rFonts w:asciiTheme="majorHAnsi" w:eastAsia="Times New Roman" w:hAnsiTheme="majorHAnsi" w:cs="Times New Roman"/>
          <w:color w:val="000000"/>
          <w:sz w:val="24"/>
          <w:szCs w:val="24"/>
          <w:lang w:val="en-US"/>
        </w:rPr>
        <w:t>u</w:t>
      </w:r>
      <m:oMath>
        <m:r>
          <w:rPr>
            <w:rFonts w:ascii="Cambria Math" w:eastAsia="Times New Roman" w:hAnsi="Cambria Math" w:cs="Times New Roman"/>
            <w:color w:val="000000"/>
            <w:sz w:val="24"/>
            <w:szCs w:val="24"/>
          </w:rPr>
          <m:t>-</m:t>
        </m:r>
      </m:oMath>
      <w:r w:rsidRPr="002E2150">
        <w:rPr>
          <w:rFonts w:asciiTheme="majorHAnsi" w:eastAsia="Times New Roman" w:hAnsiTheme="majorHAnsi" w:cs="Times New Roman"/>
          <w:color w:val="000000"/>
          <w:sz w:val="24"/>
          <w:szCs w:val="24"/>
        </w:rPr>
        <w:t xml:space="preserve"> </w:t>
      </w:r>
      <w:r w:rsidRPr="002E2150">
        <w:rPr>
          <w:rFonts w:ascii="Cambria Math" w:eastAsia="Times New Roman" w:hAnsi="Cambria Math" w:cs="Cambria Math"/>
          <w:color w:val="000000"/>
          <w:sz w:val="24"/>
          <w:szCs w:val="24"/>
        </w:rPr>
        <w:t>𝞧</w:t>
      </w:r>
      <w:r w:rsidRPr="002E2150">
        <w:rPr>
          <w:rFonts w:asciiTheme="majorHAnsi" w:eastAsia="Times New Roman" w:hAnsiTheme="majorHAnsi" w:cs="Times New Roman"/>
          <w:color w:val="000000"/>
          <w:sz w:val="24"/>
          <w:szCs w:val="24"/>
        </w:rPr>
        <w:t xml:space="preserve"> </w:t>
      </w:r>
      <w:r w:rsidRPr="002E2150">
        <w:rPr>
          <w:rFonts w:asciiTheme="majorHAnsi" w:eastAsia="Times New Roman" w:hAnsiTheme="majorHAnsi" w:cs="Times New Roman"/>
          <w:color w:val="000000"/>
          <w:sz w:val="24"/>
          <w:szCs w:val="24"/>
          <w:lang w:val="en-US"/>
        </w:rPr>
        <w:t>i</w:t>
      </w:r>
      <w:r w:rsidRPr="002E2150">
        <w:rPr>
          <w:rFonts w:asciiTheme="majorHAnsi" w:eastAsia="Times New Roman" w:hAnsiTheme="majorHAnsi" w:cs="Times New Roman"/>
          <w:color w:val="000000"/>
          <w:sz w:val="24"/>
          <w:szCs w:val="24"/>
        </w:rPr>
        <w:t>=</w:t>
      </w:r>
      <m:oMath>
        <m:r>
          <w:rPr>
            <w:rFonts w:ascii="Cambria Math" w:eastAsia="Times New Roman" w:hAnsi="Cambria Math" w:cs="Times New Roman"/>
            <w:color w:val="000000"/>
            <w:sz w:val="24"/>
            <w:szCs w:val="24"/>
          </w:rPr>
          <m:t>-</m:t>
        </m:r>
        <m:f>
          <m:fPr>
            <m:ctrlPr>
              <w:rPr>
                <w:rFonts w:ascii="Cambria Math" w:eastAsia="Times New Roman" w:hAnsi="Cambria Math" w:cs="Times New Roman"/>
                <w:i/>
                <w:color w:val="000000"/>
                <w:sz w:val="24"/>
                <w:szCs w:val="24"/>
              </w:rPr>
            </m:ctrlPr>
          </m:fPr>
          <m:num>
            <m:r>
              <w:rPr>
                <w:rFonts w:ascii="Cambria Math" w:eastAsia="Times New Roman" w:hAnsi="Cambria Math" w:cs="Times New Roman"/>
                <w:color w:val="000000"/>
                <w:sz w:val="24"/>
                <w:szCs w:val="24"/>
              </w:rPr>
              <m:t>π</m:t>
            </m:r>
          </m:num>
          <m:den>
            <m:r>
              <w:rPr>
                <w:rFonts w:ascii="Cambria Math" w:eastAsia="Times New Roman" w:hAnsi="Cambria Math" w:cs="Times New Roman"/>
                <w:color w:val="000000"/>
                <w:sz w:val="24"/>
                <w:szCs w:val="24"/>
              </w:rPr>
              <m:t>2</m:t>
            </m:r>
          </m:den>
        </m:f>
      </m:oMath>
      <w:r w:rsidRPr="002E2150">
        <w:rPr>
          <w:rFonts w:asciiTheme="majorHAnsi" w:eastAsia="Times New Roman" w:hAnsiTheme="majorHAnsi" w:cs="Times New Roman"/>
          <w:color w:val="000000"/>
          <w:sz w:val="24"/>
          <w:szCs w:val="24"/>
        </w:rPr>
        <w:t>&lt;0-струм випереджає напругу, отже це конденсатор</w:t>
      </w:r>
    </w:p>
    <w:p w:rsidR="00541A6A" w:rsidRPr="002E2150" w:rsidRDefault="00541A6A" w:rsidP="00541A6A">
      <w:pPr>
        <w:shd w:val="clear" w:color="auto" w:fill="FFFFFF"/>
        <w:autoSpaceDE w:val="0"/>
        <w:autoSpaceDN w:val="0"/>
        <w:adjustRightInd w:val="0"/>
        <w:spacing w:after="0" w:line="240" w:lineRule="auto"/>
        <w:rPr>
          <w:rFonts w:asciiTheme="majorHAnsi" w:hAnsiTheme="majorHAnsi" w:cs="Times New Roman"/>
          <w:sz w:val="24"/>
          <w:szCs w:val="24"/>
        </w:rPr>
      </w:pPr>
      <w:r w:rsidRPr="002E2150">
        <w:rPr>
          <w:rFonts w:asciiTheme="majorHAnsi" w:hAnsiTheme="majorHAnsi" w:cs="Times New Roman"/>
          <w:color w:val="000000"/>
          <w:sz w:val="24"/>
          <w:szCs w:val="24"/>
        </w:rPr>
        <w:t xml:space="preserve">1.3.5. </w:t>
      </w:r>
      <w:r w:rsidRPr="002E2150">
        <w:rPr>
          <w:rFonts w:asciiTheme="majorHAnsi" w:eastAsia="Times New Roman" w:hAnsiTheme="majorHAnsi" w:cs="Times New Roman"/>
          <w:color w:val="000000"/>
          <w:sz w:val="24"/>
          <w:szCs w:val="24"/>
          <w:u w:val="single"/>
        </w:rPr>
        <w:t xml:space="preserve">Закона електрйчних кіл у комдлексній </w:t>
      </w:r>
      <w:r w:rsidRPr="002E2150">
        <w:rPr>
          <w:rFonts w:asciiTheme="majorHAnsi" w:eastAsia="Times New Roman" w:hAnsiTheme="majorHAnsi" w:cs="Times New Roman"/>
          <w:smallCaps/>
          <w:color w:val="000000"/>
          <w:sz w:val="24"/>
          <w:szCs w:val="24"/>
          <w:u w:val="single"/>
        </w:rPr>
        <w:t>формі</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Хай в електричному ,колі струм і напруга змінюється за законом</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lang w:val="en-US"/>
        </w:rPr>
      </w:pPr>
      <w:r w:rsidRPr="002E2150">
        <w:rPr>
          <w:rFonts w:asciiTheme="majorHAnsi" w:hAnsiTheme="majorHAnsi" w:cs="Times New Roman"/>
          <w:sz w:val="24"/>
          <w:szCs w:val="24"/>
          <w:lang w:val="en-US"/>
        </w:rPr>
        <w:t>I=</w:t>
      </w:r>
      <w:r w:rsidRPr="002E2150">
        <w:rPr>
          <w:rFonts w:asciiTheme="majorHAnsi" w:eastAsiaTheme="minorEastAsia" w:hAnsiTheme="majorHAnsi"/>
          <w:color w:val="000000"/>
          <w:sz w:val="24"/>
          <w:szCs w:val="24"/>
          <w:lang w:val="en-US"/>
        </w:rPr>
        <w:t>=</w:t>
      </w:r>
      <m:oMath>
        <m:r>
          <w:rPr>
            <w:rFonts w:ascii="Cambria Math" w:eastAsiaTheme="minorEastAsia" w:hAnsi="Cambria Math"/>
            <w:sz w:val="24"/>
            <w:szCs w:val="24"/>
          </w:rPr>
          <m:t xml:space="preserve"> I</m:t>
        </m:r>
        <m:r>
          <m:rPr>
            <m:sty m:val="p"/>
          </m:rPr>
          <w:rPr>
            <w:rFonts w:ascii="Cambria Math" w:eastAsia="Times New Roman" w:hAnsi="Cambria Math" w:cs="Times New Roman"/>
            <w:color w:val="000000"/>
            <w:sz w:val="24"/>
            <w:szCs w:val="24"/>
            <w:lang w:val="en-US"/>
          </w:rPr>
          <m:t>m</m:t>
        </m:r>
        <m:func>
          <m:funcPr>
            <m:ctrlPr>
              <w:rPr>
                <w:rFonts w:ascii="Cambria Math" w:eastAsia="Times New Roman" w:hAnsi="Cambria Math" w:cs="Times New Roman"/>
                <w:i/>
                <w:color w:val="000000"/>
                <w:sz w:val="24"/>
                <w:szCs w:val="24"/>
              </w:rPr>
            </m:ctrlPr>
          </m:funcPr>
          <m:fName>
            <m:r>
              <m:rPr>
                <m:sty m:val="p"/>
              </m:rPr>
              <w:rPr>
                <w:rFonts w:ascii="Cambria Math" w:eastAsia="Times New Roman" w:hAnsi="Cambria Math" w:cs="Times New Roman"/>
                <w:color w:val="000000"/>
                <w:sz w:val="24"/>
                <w:szCs w:val="24"/>
              </w:rPr>
              <m:t>sin</m:t>
            </m:r>
          </m:fName>
          <m:e>
            <m:r>
              <m:rPr>
                <m:sty m:val="p"/>
              </m:rPr>
              <w:rPr>
                <w:rFonts w:ascii="Cambria Math" w:hAnsi="Cambria Math"/>
                <w:sz w:val="24"/>
                <w:szCs w:val="24"/>
                <w:lang w:val="en-US"/>
              </w:rPr>
              <m:t>(</m:t>
            </m:r>
            <m:r>
              <w:rPr>
                <w:rFonts w:ascii="Cambria Math" w:eastAsia="Times New Roman" w:hAnsi="Cambria Math" w:cs="Times New Roman"/>
                <w:color w:val="000000"/>
                <w:sz w:val="24"/>
                <w:szCs w:val="24"/>
              </w:rPr>
              <m:t>ωt+</m:t>
            </m:r>
            <m:r>
              <m:rPr>
                <m:sty m:val="p"/>
              </m:rPr>
              <w:rPr>
                <w:rFonts w:ascii="Cambria Math" w:eastAsia="Times New Roman" w:hAnsi="Cambria Math" w:cs="Times New Roman"/>
                <w:color w:val="000000"/>
                <w:sz w:val="24"/>
                <w:szCs w:val="24"/>
                <w:lang w:val="en-US"/>
              </w:rPr>
              <m:t xml:space="preserve"> </m:t>
            </m:r>
            <m:r>
              <m:rPr>
                <m:sty m:val="p"/>
              </m:rPr>
              <w:rPr>
                <w:rFonts w:ascii="Cambria Math" w:eastAsia="Times New Roman" w:hAnsi="Cambria Math" w:cs="Times New Roman"/>
                <w:color w:val="000000"/>
                <w:sz w:val="24"/>
                <w:szCs w:val="24"/>
              </w:rPr>
              <m:t>Ψ</m:t>
            </m:r>
            <m:r>
              <m:rPr>
                <m:sty m:val="p"/>
              </m:rPr>
              <w:rPr>
                <w:rFonts w:ascii="Cambria Math" w:eastAsia="Times New Roman" w:hAnsi="Cambria Math" w:cs="Times New Roman"/>
                <w:color w:val="000000"/>
                <w:sz w:val="24"/>
                <w:szCs w:val="24"/>
                <w:lang w:val="en-US"/>
              </w:rPr>
              <m:t xml:space="preserve"> i</m:t>
            </m:r>
            <m:r>
              <m:rPr>
                <m:sty m:val="p"/>
              </m:rPr>
              <w:rPr>
                <w:rFonts w:ascii="Cambria Math" w:hAnsi="Cambria Math"/>
                <w:sz w:val="24"/>
                <w:szCs w:val="24"/>
                <w:lang w:val="en-US"/>
              </w:rPr>
              <m:t>)</m:t>
            </m:r>
          </m:e>
        </m:func>
      </m:oMath>
      <w:r w:rsidRPr="002E2150">
        <w:rPr>
          <w:rFonts w:asciiTheme="majorHAnsi" w:eastAsiaTheme="minorEastAsia" w:hAnsiTheme="majorHAnsi"/>
          <w:color w:val="000000"/>
          <w:sz w:val="24"/>
          <w:szCs w:val="24"/>
          <w:lang w:val="en-US"/>
        </w:rPr>
        <w:t>;U=</w:t>
      </w:r>
      <w:r w:rsidRPr="002E2150">
        <w:rPr>
          <w:rFonts w:asciiTheme="majorHAnsi" w:eastAsia="Times New Roman" w:hAnsiTheme="majorHAnsi" w:cs="Times New Roman"/>
          <w:sz w:val="24"/>
          <w:szCs w:val="24"/>
          <w:lang w:val="en-US"/>
        </w:rPr>
        <w:t xml:space="preserve"> U</w:t>
      </w:r>
      <m:oMath>
        <m:r>
          <m:rPr>
            <m:sty m:val="p"/>
          </m:rPr>
          <w:rPr>
            <w:rFonts w:ascii="Cambria Math" w:eastAsia="Times New Roman" w:hAnsi="Cambria Math" w:cs="Times New Roman"/>
            <w:color w:val="000000"/>
            <w:sz w:val="24"/>
            <w:szCs w:val="24"/>
            <w:lang w:val="en-US"/>
          </w:rPr>
          <m:t>m</m:t>
        </m:r>
        <m:func>
          <m:funcPr>
            <m:ctrlPr>
              <w:rPr>
                <w:rFonts w:ascii="Cambria Math" w:eastAsia="Times New Roman" w:hAnsi="Cambria Math" w:cs="Times New Roman"/>
                <w:i/>
                <w:color w:val="000000"/>
                <w:sz w:val="24"/>
                <w:szCs w:val="24"/>
              </w:rPr>
            </m:ctrlPr>
          </m:funcPr>
          <m:fName>
            <m:r>
              <m:rPr>
                <m:sty m:val="p"/>
              </m:rPr>
              <w:rPr>
                <w:rFonts w:ascii="Cambria Math" w:eastAsia="Times New Roman" w:hAnsi="Cambria Math" w:cs="Times New Roman"/>
                <w:color w:val="000000"/>
                <w:sz w:val="24"/>
                <w:szCs w:val="24"/>
              </w:rPr>
              <m:t>sin</m:t>
            </m:r>
          </m:fName>
          <m:e>
            <m:r>
              <m:rPr>
                <m:sty m:val="p"/>
              </m:rPr>
              <w:rPr>
                <w:rFonts w:ascii="Cambria Math" w:hAnsi="Cambria Math"/>
                <w:sz w:val="24"/>
                <w:szCs w:val="24"/>
                <w:lang w:val="en-US"/>
              </w:rPr>
              <m:t>(</m:t>
            </m:r>
            <m:r>
              <w:rPr>
                <w:rFonts w:ascii="Cambria Math" w:eastAsia="Times New Roman" w:hAnsi="Cambria Math" w:cs="Times New Roman"/>
                <w:color w:val="000000"/>
                <w:sz w:val="24"/>
                <w:szCs w:val="24"/>
              </w:rPr>
              <m:t>ωt+</m:t>
            </m:r>
            <m:r>
              <m:rPr>
                <m:sty m:val="p"/>
              </m:rPr>
              <w:rPr>
                <w:rFonts w:ascii="Cambria Math" w:eastAsia="Times New Roman" w:hAnsi="Cambria Math" w:cs="Times New Roman"/>
                <w:color w:val="000000"/>
                <w:sz w:val="24"/>
                <w:szCs w:val="24"/>
              </w:rPr>
              <m:t>Ψ</m:t>
            </m:r>
            <m:r>
              <m:rPr>
                <m:sty m:val="p"/>
              </m:rPr>
              <w:rPr>
                <w:rFonts w:ascii="Cambria Math" w:eastAsia="Times New Roman" w:hAnsi="Cambria Math" w:cs="Times New Roman"/>
                <w:color w:val="000000"/>
                <w:sz w:val="24"/>
                <w:szCs w:val="24"/>
                <w:lang w:val="en-US"/>
              </w:rPr>
              <m:t>u</m:t>
            </m:r>
            <m:r>
              <m:rPr>
                <m:sty m:val="p"/>
              </m:rPr>
              <w:rPr>
                <w:rFonts w:ascii="Cambria Math" w:hAnsi="Cambria Math"/>
                <w:sz w:val="24"/>
                <w:szCs w:val="24"/>
                <w:lang w:val="en-US"/>
              </w:rPr>
              <m:t>)</m:t>
            </m:r>
          </m:e>
        </m:func>
      </m:oMath>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Courier New"/>
          <w:color w:val="000000"/>
          <w:sz w:val="24"/>
          <w:szCs w:val="24"/>
        </w:rPr>
      </w:pPr>
      <w:r w:rsidRPr="002E2150">
        <w:rPr>
          <w:rFonts w:asciiTheme="majorHAnsi" w:hAnsiTheme="majorHAnsi" w:cs="Courier New"/>
          <w:color w:val="000000"/>
          <w:sz w:val="24"/>
          <w:szCs w:val="24"/>
        </w:rPr>
        <w:t>Ї</w:t>
      </w:r>
      <w:r w:rsidRPr="002E2150">
        <w:rPr>
          <w:rFonts w:asciiTheme="majorHAnsi" w:eastAsia="Times New Roman" w:hAnsiTheme="majorHAnsi" w:cs="Times New Roman"/>
          <w:color w:val="000000"/>
          <w:sz w:val="24"/>
          <w:szCs w:val="24"/>
        </w:rPr>
        <w:t>х</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комолекси</w:t>
      </w:r>
      <w:r w:rsidRPr="002E2150">
        <w:rPr>
          <w:rFonts w:asciiTheme="majorHAnsi" w:eastAsia="Times New Roman" w:hAnsiTheme="majorHAnsi" w:cs="Courier New"/>
          <w:color w:val="000000"/>
          <w:sz w:val="24"/>
          <w:szCs w:val="24"/>
        </w:rPr>
        <w:t>:</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sz w:val="24"/>
          <w:szCs w:val="24"/>
        </w:rPr>
      </w:pPr>
      <m:oMath>
        <m:r>
          <w:rPr>
            <w:rFonts w:ascii="Cambria Math" w:hAnsi="Cambria Math"/>
            <w:sz w:val="24"/>
            <w:szCs w:val="24"/>
          </w:rPr>
          <m:t>Î</m:t>
        </m:r>
        <m:r>
          <m:rPr>
            <m:sty m:val="p"/>
          </m:rPr>
          <w:rPr>
            <w:rFonts w:ascii="Cambria Math" w:eastAsia="Times New Roman" w:hAnsi="Cambria Math" w:cs="Times New Roman"/>
            <w:color w:val="000000"/>
            <w:sz w:val="24"/>
            <w:szCs w:val="24"/>
            <w:lang w:val="en-US"/>
          </w:rPr>
          <m:t>m</m:t>
        </m:r>
      </m:oMath>
      <w:r w:rsidRPr="002E2150">
        <w:rPr>
          <w:rFonts w:asciiTheme="majorHAnsi" w:eastAsia="Times New Roman" w:hAnsiTheme="majorHAnsi" w:cs="Times New Roman"/>
          <w:color w:val="000000"/>
          <w:sz w:val="24"/>
          <w:szCs w:val="24"/>
        </w:rPr>
        <w:t xml:space="preserve">   =</w:t>
      </w:r>
      <m:oMath>
        <m:r>
          <w:rPr>
            <w:rFonts w:ascii="Cambria Math" w:eastAsiaTheme="minorEastAsia" w:hAnsi="Cambria Math"/>
            <w:sz w:val="24"/>
            <w:szCs w:val="24"/>
          </w:rPr>
          <m:t xml:space="preserve"> I</m:t>
        </m:r>
        <m:r>
          <m:rPr>
            <m:sty m:val="p"/>
          </m:rPr>
          <w:rPr>
            <w:rFonts w:ascii="Cambria Math" w:eastAsia="Times New Roman" w:hAnsi="Cambria Math" w:cs="Times New Roman"/>
            <w:color w:val="000000"/>
            <w:sz w:val="24"/>
            <w:szCs w:val="24"/>
            <w:lang w:val="en-US"/>
          </w:rPr>
          <m:t>m</m:t>
        </m:r>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d>
              <m:dPr>
                <m:ctrlPr>
                  <w:rPr>
                    <w:rFonts w:ascii="Cambria Math" w:eastAsia="Times New Roman" w:hAnsi="Cambria Math" w:cs="Times New Roman"/>
                    <w:i/>
                    <w:color w:val="000000"/>
                    <w:sz w:val="24"/>
                    <w:szCs w:val="24"/>
                  </w:rPr>
                </m:ctrlPr>
              </m:dPr>
              <m:e>
                <m:r>
                  <w:rPr>
                    <w:rFonts w:ascii="Cambria Math" w:eastAsia="Times New Roman" w:hAnsi="Cambria Math" w:cs="Times New Roman"/>
                    <w:color w:val="000000"/>
                    <w:sz w:val="24"/>
                    <w:szCs w:val="24"/>
                  </w:rPr>
                  <m:t>ωt+Ψ</m:t>
                </m:r>
              </m:e>
            </m:d>
          </m:sup>
        </m:sSup>
      </m:oMath>
      <w:r w:rsidRPr="002E2150">
        <w:rPr>
          <w:rFonts w:asciiTheme="majorHAnsi" w:eastAsia="Times New Roman" w:hAnsiTheme="majorHAnsi" w:cs="Times New Roman"/>
          <w:sz w:val="24"/>
          <w:szCs w:val="24"/>
        </w:rPr>
        <w:t xml:space="preserve"> , </w:t>
      </w:r>
      <w:r w:rsidRPr="002E2150">
        <w:rPr>
          <w:rFonts w:asciiTheme="majorHAnsi" w:eastAsia="Times New Roman" w:hAnsiTheme="majorHAnsi" w:cs="Times New Roman"/>
          <w:color w:val="000000"/>
          <w:sz w:val="24"/>
          <w:szCs w:val="24"/>
        </w:rPr>
        <w:t>Ủ</w:t>
      </w:r>
      <m:oMath>
        <m:r>
          <m:rPr>
            <m:sty m:val="p"/>
          </m:rPr>
          <w:rPr>
            <w:rFonts w:ascii="Cambria Math" w:eastAsia="Times New Roman" w:hAnsi="Cambria Math" w:cs="Times New Roman"/>
            <w:color w:val="000000"/>
            <w:sz w:val="24"/>
            <w:szCs w:val="24"/>
            <w:lang w:val="en-US"/>
          </w:rPr>
          <m:t>m</m:t>
        </m:r>
      </m:oMath>
      <w:r w:rsidRPr="002E2150">
        <w:rPr>
          <w:rFonts w:asciiTheme="majorHAnsi" w:eastAsia="Times New Roman" w:hAnsiTheme="majorHAnsi" w:cs="Times New Roman"/>
          <w:color w:val="000000"/>
          <w:sz w:val="24"/>
          <w:szCs w:val="24"/>
        </w:rPr>
        <w:t>=</w:t>
      </w:r>
      <w:r w:rsidRPr="002E2150">
        <w:rPr>
          <w:rFonts w:asciiTheme="majorHAnsi" w:eastAsia="Times New Roman" w:hAnsiTheme="majorHAnsi" w:cs="Times New Roman"/>
          <w:color w:val="000000"/>
          <w:sz w:val="24"/>
          <w:szCs w:val="24"/>
          <w:lang w:val="en-US"/>
        </w:rPr>
        <w:t>U</w:t>
      </w:r>
      <m:oMath>
        <m:r>
          <m:rPr>
            <m:sty m:val="p"/>
          </m:rPr>
          <w:rPr>
            <w:rFonts w:ascii="Cambria Math" w:eastAsia="Times New Roman" w:hAnsi="Cambria Math" w:cs="Times New Roman"/>
            <w:color w:val="000000"/>
            <w:sz w:val="24"/>
            <w:szCs w:val="24"/>
            <w:lang w:val="en-US"/>
          </w:rPr>
          <m:t>m</m:t>
        </m:r>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d>
              <m:dPr>
                <m:ctrlPr>
                  <w:rPr>
                    <w:rFonts w:ascii="Cambria Math" w:eastAsia="Times New Roman" w:hAnsi="Cambria Math" w:cs="Times New Roman"/>
                    <w:i/>
                    <w:color w:val="000000"/>
                    <w:sz w:val="24"/>
                    <w:szCs w:val="24"/>
                  </w:rPr>
                </m:ctrlPr>
              </m:dPr>
              <m:e>
                <m:r>
                  <w:rPr>
                    <w:rFonts w:ascii="Cambria Math" w:eastAsia="Times New Roman" w:hAnsi="Cambria Math" w:cs="Times New Roman"/>
                    <w:color w:val="000000"/>
                    <w:sz w:val="24"/>
                    <w:szCs w:val="24"/>
                  </w:rPr>
                  <m:t>ωt+Ψ</m:t>
                </m:r>
              </m:e>
            </m:d>
          </m:sup>
        </m:sSup>
      </m:oMath>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sz w:val="24"/>
          <w:szCs w:val="24"/>
        </w:rPr>
      </w:pPr>
      <w:r w:rsidRPr="002E2150">
        <w:rPr>
          <w:rFonts w:asciiTheme="majorHAnsi" w:eastAsia="Times New Roman" w:hAnsiTheme="majorHAnsi" w:cs="Times New Roman"/>
          <w:color w:val="000000"/>
          <w:sz w:val="24"/>
          <w:szCs w:val="24"/>
        </w:rPr>
        <w:t>або</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для</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Д</w:t>
      </w:r>
      <w:r w:rsidRPr="002E2150">
        <w:rPr>
          <w:rFonts w:asciiTheme="majorHAnsi" w:eastAsia="Times New Roman" w:hAnsiTheme="majorHAnsi" w:cs="Courier New"/>
          <w:color w:val="000000"/>
          <w:sz w:val="24"/>
          <w:szCs w:val="24"/>
        </w:rPr>
        <w:t>1</w:t>
      </w:r>
      <w:r w:rsidRPr="002E2150">
        <w:rPr>
          <w:rFonts w:asciiTheme="majorHAnsi" w:eastAsia="Times New Roman" w:hAnsiTheme="majorHAnsi" w:cs="Times New Roman"/>
          <w:color w:val="000000"/>
          <w:sz w:val="24"/>
          <w:szCs w:val="24"/>
        </w:rPr>
        <w:t>ючих</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значвнь</w:t>
      </w:r>
      <w:r w:rsidRPr="002E2150">
        <w:rPr>
          <w:rFonts w:asciiTheme="majorHAnsi" w:eastAsia="Times New Roman" w:hAnsiTheme="majorHAnsi" w:cs="Courier New"/>
          <w:color w:val="000000"/>
          <w:sz w:val="24"/>
          <w:szCs w:val="24"/>
        </w:rPr>
        <w:t>:</w:t>
      </w:r>
      <m:oMath>
        <m:r>
          <w:rPr>
            <w:rFonts w:ascii="Cambria Math" w:hAnsi="Cambria Math"/>
            <w:sz w:val="24"/>
            <w:szCs w:val="24"/>
          </w:rPr>
          <m:t xml:space="preserve"> Î</m:t>
        </m:r>
      </m:oMath>
      <w:r w:rsidRPr="002E2150">
        <w:rPr>
          <w:rFonts w:asciiTheme="majorHAnsi" w:eastAsia="Times New Roman" w:hAnsiTheme="majorHAnsi" w:cs="Times New Roman"/>
          <w:color w:val="000000"/>
          <w:sz w:val="24"/>
          <w:szCs w:val="24"/>
        </w:rPr>
        <w:t xml:space="preserve">  =</w:t>
      </w:r>
      <m:oMath>
        <m:r>
          <w:rPr>
            <w:rFonts w:ascii="Cambria Math" w:eastAsiaTheme="minorEastAsia" w:hAnsi="Cambria Math"/>
            <w:sz w:val="24"/>
            <w:szCs w:val="24"/>
          </w:rPr>
          <m:t xml:space="preserve"> I</m:t>
        </m:r>
        <m:r>
          <m:rPr>
            <m:sty m:val="p"/>
          </m:rPr>
          <w:rPr>
            <w:rFonts w:ascii="Cambria Math" w:eastAsia="Times New Roman" w:hAnsi="Cambria Math" w:cs="Times New Roman"/>
            <w:color w:val="000000"/>
            <w:sz w:val="24"/>
            <w:szCs w:val="24"/>
            <w:lang w:val="en-US"/>
          </w:rPr>
          <m:t>m</m:t>
        </m:r>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d>
              <m:dPr>
                <m:ctrlPr>
                  <w:rPr>
                    <w:rFonts w:ascii="Cambria Math" w:eastAsia="Times New Roman" w:hAnsi="Cambria Math" w:cs="Times New Roman"/>
                    <w:i/>
                    <w:color w:val="000000"/>
                    <w:sz w:val="24"/>
                    <w:szCs w:val="24"/>
                  </w:rPr>
                </m:ctrlPr>
              </m:dPr>
              <m:e>
                <m:r>
                  <w:rPr>
                    <w:rFonts w:ascii="Cambria Math" w:eastAsia="Times New Roman" w:hAnsi="Cambria Math" w:cs="Times New Roman"/>
                    <w:color w:val="000000"/>
                    <w:sz w:val="24"/>
                    <w:szCs w:val="24"/>
                  </w:rPr>
                  <m:t>ωt+Ψ</m:t>
                </m:r>
              </m:e>
            </m:d>
          </m:sup>
        </m:sSup>
      </m:oMath>
      <w:r w:rsidRPr="002E2150">
        <w:rPr>
          <w:rFonts w:asciiTheme="majorHAnsi" w:eastAsia="Times New Roman" w:hAnsiTheme="majorHAnsi" w:cs="Times New Roman"/>
          <w:sz w:val="24"/>
          <w:szCs w:val="24"/>
        </w:rPr>
        <w:t xml:space="preserve"> , </w:t>
      </w:r>
      <w:r w:rsidRPr="002E2150">
        <w:rPr>
          <w:rFonts w:asciiTheme="majorHAnsi" w:eastAsia="Times New Roman" w:hAnsiTheme="majorHAnsi" w:cs="Times New Roman"/>
          <w:color w:val="000000"/>
          <w:sz w:val="24"/>
          <w:szCs w:val="24"/>
        </w:rPr>
        <w:t>Ủ=</w:t>
      </w:r>
      <w:r w:rsidRPr="002E2150">
        <w:rPr>
          <w:rFonts w:asciiTheme="majorHAnsi" w:eastAsia="Times New Roman" w:hAnsiTheme="majorHAnsi" w:cs="Times New Roman"/>
          <w:color w:val="000000"/>
          <w:sz w:val="24"/>
          <w:szCs w:val="24"/>
          <w:lang w:val="en-US"/>
        </w:rPr>
        <w:t>U</w:t>
      </w:r>
      <m:oMath>
        <m:r>
          <m:rPr>
            <m:sty m:val="p"/>
          </m:rPr>
          <w:rPr>
            <w:rFonts w:ascii="Cambria Math" w:eastAsia="Times New Roman" w:hAnsi="Cambria Math" w:cs="Times New Roman"/>
            <w:color w:val="000000"/>
            <w:sz w:val="24"/>
            <w:szCs w:val="24"/>
            <w:lang w:val="en-US"/>
          </w:rPr>
          <m:t>m</m:t>
        </m:r>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d>
              <m:dPr>
                <m:ctrlPr>
                  <w:rPr>
                    <w:rFonts w:ascii="Cambria Math" w:eastAsia="Times New Roman" w:hAnsi="Cambria Math" w:cs="Times New Roman"/>
                    <w:i/>
                    <w:color w:val="000000"/>
                    <w:sz w:val="24"/>
                    <w:szCs w:val="24"/>
                  </w:rPr>
                </m:ctrlPr>
              </m:dPr>
              <m:e>
                <m:r>
                  <w:rPr>
                    <w:rFonts w:ascii="Cambria Math" w:eastAsia="Times New Roman" w:hAnsi="Cambria Math" w:cs="Times New Roman"/>
                    <w:color w:val="000000"/>
                    <w:sz w:val="24"/>
                    <w:szCs w:val="24"/>
                  </w:rPr>
                  <m:t>ωt+Ψ</m:t>
                </m:r>
              </m:e>
            </m:d>
          </m:sup>
        </m:sSup>
      </m:oMath>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Courier New"/>
          <w:color w:val="000000"/>
          <w:sz w:val="24"/>
          <w:szCs w:val="24"/>
        </w:rPr>
      </w:pPr>
      <w:r w:rsidRPr="002E2150">
        <w:rPr>
          <w:rFonts w:asciiTheme="majorHAnsi" w:eastAsia="Times New Roman" w:hAnsiTheme="majorHAnsi" w:cs="Times New Roman"/>
          <w:color w:val="000000"/>
          <w:sz w:val="24"/>
          <w:szCs w:val="24"/>
        </w:rPr>
        <w:t>В</w:t>
      </w:r>
      <w:r w:rsidRPr="002E2150">
        <w:rPr>
          <w:rFonts w:asciiTheme="majorHAnsi" w:eastAsia="Times New Roman" w:hAnsiTheme="majorHAnsi" w:cs="Courier New"/>
          <w:color w:val="000000"/>
          <w:sz w:val="24"/>
          <w:szCs w:val="24"/>
        </w:rPr>
        <w:t>!</w:t>
      </w:r>
      <w:r w:rsidRPr="002E2150">
        <w:rPr>
          <w:rFonts w:asciiTheme="majorHAnsi" w:eastAsia="Times New Roman" w:hAnsiTheme="majorHAnsi" w:cs="Times New Roman"/>
          <w:color w:val="000000"/>
          <w:sz w:val="24"/>
          <w:szCs w:val="24"/>
        </w:rPr>
        <w:t>дношеняя</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lang w:val="en-US"/>
        </w:rPr>
        <w:t>U</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до</w:t>
      </w:r>
      <w:r w:rsidRPr="002E2150">
        <w:rPr>
          <w:rFonts w:asciiTheme="majorHAnsi" w:eastAsia="Times New Roman" w:hAnsiTheme="majorHAnsi" w:cs="Courier New"/>
          <w:color w:val="000000"/>
          <w:sz w:val="24"/>
          <w:szCs w:val="24"/>
        </w:rPr>
        <w:t xml:space="preserve"> </w:t>
      </w:r>
      <m:oMath>
        <m:r>
          <w:rPr>
            <w:rFonts w:ascii="Cambria Math" w:hAnsi="Cambria Math"/>
            <w:sz w:val="24"/>
            <w:szCs w:val="24"/>
          </w:rPr>
          <m:t>Î</m:t>
        </m:r>
      </m:oMath>
      <w:r w:rsidRPr="002E2150">
        <w:rPr>
          <w:rFonts w:asciiTheme="majorHAnsi" w:eastAsia="Times New Roman" w:hAnsiTheme="majorHAnsi" w:cs="Courier New"/>
          <w:color w:val="000000"/>
          <w:sz w:val="24"/>
          <w:szCs w:val="24"/>
        </w:rPr>
        <w:t xml:space="preserve"> , </w:t>
      </w:r>
      <w:r w:rsidRPr="002E2150">
        <w:rPr>
          <w:rFonts w:asciiTheme="majorHAnsi" w:eastAsia="Times New Roman" w:hAnsiTheme="majorHAnsi" w:cs="Times New Roman"/>
          <w:color w:val="000000"/>
          <w:sz w:val="24"/>
          <w:szCs w:val="24"/>
        </w:rPr>
        <w:t>яке</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також</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є</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комплексним</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числом</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зввться</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комплексним</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опором</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Courier New"/>
          <w:color w:val="000000"/>
          <w:sz w:val="24"/>
          <w:szCs w:val="24"/>
          <w:lang w:val="en-US"/>
        </w:rPr>
        <w:t>I</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позначавться</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символом</w:t>
      </w:r>
      <w:r w:rsidRPr="002E2150">
        <w:rPr>
          <w:rFonts w:asciiTheme="majorHAnsi" w:eastAsia="Times New Roman" w:hAnsiTheme="majorHAnsi" w:cs="Courier New"/>
          <w:color w:val="000000"/>
          <w:sz w:val="24"/>
          <w:szCs w:val="24"/>
        </w:rPr>
        <w:t xml:space="preserve"> Ẕ :</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sz w:val="24"/>
          <w:szCs w:val="24"/>
        </w:rPr>
      </w:pP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Courier New"/>
          <w:sz w:val="24"/>
          <w:szCs w:val="24"/>
        </w:rPr>
      </w:pPr>
      <w:r w:rsidRPr="002E2150">
        <w:rPr>
          <w:rFonts w:asciiTheme="majorHAnsi" w:eastAsia="Times New Roman" w:hAnsiTheme="majorHAnsi" w:cs="Courier New"/>
          <w:color w:val="000000"/>
          <w:sz w:val="24"/>
          <w:szCs w:val="24"/>
          <w:lang w:val="en-US"/>
        </w:rPr>
        <w:t>Ẕ</w:t>
      </w:r>
      <w:r w:rsidRPr="002E2150">
        <w:rPr>
          <w:rFonts w:asciiTheme="majorHAnsi" w:eastAsia="Times New Roman" w:hAnsiTheme="majorHAnsi" w:cs="Courier New"/>
          <w:color w:val="000000"/>
          <w:sz w:val="24"/>
          <w:szCs w:val="24"/>
        </w:rPr>
        <w:t>=</w:t>
      </w:r>
      <m:oMath>
        <m:f>
          <m:fPr>
            <m:ctrlPr>
              <w:rPr>
                <w:rFonts w:ascii="Cambria Math" w:eastAsia="Times New Roman" w:hAnsi="Cambria Math" w:cs="Courier New"/>
                <w:i/>
                <w:color w:val="000000"/>
                <w:sz w:val="24"/>
                <w:szCs w:val="24"/>
              </w:rPr>
            </m:ctrlPr>
          </m:fPr>
          <m:num>
            <m:r>
              <m:rPr>
                <m:sty m:val="p"/>
              </m:rPr>
              <w:rPr>
                <w:rFonts w:ascii="Cambria Math" w:eastAsia="Times New Roman" w:hAnsi="Cambria Math" w:cs="Times New Roman"/>
                <w:color w:val="000000"/>
                <w:sz w:val="24"/>
                <w:szCs w:val="24"/>
              </w:rPr>
              <m:t>Ủ</m:t>
            </m:r>
          </m:num>
          <m:den>
            <m:r>
              <w:rPr>
                <w:rFonts w:ascii="Cambria Math" w:hAnsi="Cambria Math"/>
                <w:sz w:val="24"/>
                <w:szCs w:val="24"/>
              </w:rPr>
              <m:t>Î</m:t>
            </m:r>
          </m:den>
        </m:f>
      </m:oMath>
      <w:r w:rsidRPr="002E2150">
        <w:rPr>
          <w:rFonts w:asciiTheme="majorHAnsi" w:eastAsia="Times New Roman" w:hAnsiTheme="majorHAnsi" w:cs="Courier New"/>
          <w:color w:val="000000"/>
          <w:sz w:val="24"/>
          <w:szCs w:val="24"/>
        </w:rPr>
        <w:t>=</w:t>
      </w:r>
      <m:oMath>
        <m:f>
          <m:fPr>
            <m:ctrlPr>
              <w:rPr>
                <w:rFonts w:ascii="Cambria Math" w:eastAsia="Times New Roman" w:hAnsi="Cambria Math" w:cs="Courier New"/>
                <w:i/>
                <w:color w:val="000000"/>
                <w:sz w:val="24"/>
                <w:szCs w:val="24"/>
              </w:rPr>
            </m:ctrlPr>
          </m:fPr>
          <m:num>
            <m:r>
              <m:rPr>
                <m:sty m:val="p"/>
              </m:rPr>
              <w:rPr>
                <w:rFonts w:ascii="Cambria Math" w:eastAsia="Times New Roman" w:hAnsi="Cambria Math" w:cs="Times New Roman"/>
                <w:color w:val="000000"/>
                <w:sz w:val="24"/>
                <w:szCs w:val="24"/>
                <w:lang w:val="en-US"/>
              </w:rPr>
              <m:t>Um</m:t>
            </m:r>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d>
                  <m:dPr>
                    <m:ctrlPr>
                      <w:rPr>
                        <w:rFonts w:ascii="Cambria Math" w:eastAsia="Times New Roman" w:hAnsi="Cambria Math" w:cs="Times New Roman"/>
                        <w:i/>
                        <w:color w:val="000000"/>
                        <w:sz w:val="24"/>
                        <w:szCs w:val="24"/>
                      </w:rPr>
                    </m:ctrlPr>
                  </m:dPr>
                  <m:e>
                    <m:r>
                      <w:rPr>
                        <w:rFonts w:ascii="Cambria Math" w:eastAsia="Times New Roman" w:hAnsi="Cambria Math" w:cs="Times New Roman"/>
                        <w:color w:val="000000"/>
                        <w:sz w:val="24"/>
                        <w:szCs w:val="24"/>
                      </w:rPr>
                      <m:t>ωt+Ψ</m:t>
                    </m:r>
                  </m:e>
                </m:d>
              </m:sup>
            </m:sSup>
          </m:num>
          <m:den>
            <m:r>
              <w:rPr>
                <w:rFonts w:ascii="Cambria Math" w:eastAsiaTheme="minorEastAsia" w:hAnsi="Cambria Math"/>
                <w:sz w:val="24"/>
                <w:szCs w:val="24"/>
              </w:rPr>
              <m:t>I</m:t>
            </m:r>
            <m:r>
              <m:rPr>
                <m:sty m:val="p"/>
              </m:rPr>
              <w:rPr>
                <w:rFonts w:ascii="Cambria Math" w:eastAsia="Times New Roman" w:hAnsi="Cambria Math" w:cs="Times New Roman"/>
                <w:color w:val="000000"/>
                <w:sz w:val="24"/>
                <w:szCs w:val="24"/>
                <w:lang w:val="en-US"/>
              </w:rPr>
              <m:t>m</m:t>
            </m:r>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m:t>
                </m:r>
                <m:d>
                  <m:dPr>
                    <m:ctrlPr>
                      <w:rPr>
                        <w:rFonts w:ascii="Cambria Math" w:eastAsia="Times New Roman" w:hAnsi="Cambria Math" w:cs="Times New Roman"/>
                        <w:i/>
                        <w:color w:val="000000"/>
                        <w:sz w:val="24"/>
                        <w:szCs w:val="24"/>
                      </w:rPr>
                    </m:ctrlPr>
                  </m:dPr>
                  <m:e>
                    <m:r>
                      <w:rPr>
                        <w:rFonts w:ascii="Cambria Math" w:eastAsia="Times New Roman" w:hAnsi="Cambria Math" w:cs="Times New Roman"/>
                        <w:color w:val="000000"/>
                        <w:sz w:val="24"/>
                        <w:szCs w:val="24"/>
                      </w:rPr>
                      <m:t>ωt+Ψ</m:t>
                    </m:r>
                  </m:e>
                </m:d>
              </m:sup>
            </m:sSup>
          </m:den>
        </m:f>
      </m:oMath>
      <w:r w:rsidRPr="002E2150">
        <w:rPr>
          <w:rFonts w:asciiTheme="majorHAnsi" w:eastAsia="Times New Roman" w:hAnsiTheme="majorHAnsi" w:cs="Courier New"/>
          <w:color w:val="000000"/>
          <w:sz w:val="24"/>
          <w:szCs w:val="24"/>
        </w:rPr>
        <w:t>=</w:t>
      </w:r>
      <w:r w:rsidRPr="002E2150">
        <w:rPr>
          <w:rFonts w:asciiTheme="majorHAnsi" w:eastAsia="Times New Roman" w:hAnsiTheme="majorHAnsi" w:cs="Courier New"/>
          <w:color w:val="000000"/>
          <w:sz w:val="24"/>
          <w:szCs w:val="24"/>
          <w:lang w:val="en-US"/>
        </w:rPr>
        <w:t>Z</w:t>
      </w:r>
      <m:oMath>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jφ</m:t>
            </m:r>
          </m:sup>
        </m:sSup>
      </m:oMath>
      <w:r w:rsidRPr="002E2150">
        <w:rPr>
          <w:rFonts w:asciiTheme="majorHAnsi" w:eastAsia="Times New Roman" w:hAnsiTheme="majorHAnsi" w:cs="Courier New"/>
          <w:sz w:val="24"/>
          <w:szCs w:val="24"/>
        </w:rPr>
        <w:t xml:space="preserve">                                   (1.54)</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Courier New"/>
          <w:sz w:val="24"/>
          <w:szCs w:val="24"/>
          <w:lang w:val="ru-RU"/>
        </w:rPr>
      </w:pPr>
      <w:r w:rsidRPr="002E2150">
        <w:rPr>
          <w:rFonts w:asciiTheme="majorHAnsi" w:eastAsia="Times New Roman" w:hAnsiTheme="majorHAnsi" w:cs="Courier New"/>
          <w:sz w:val="24"/>
          <w:szCs w:val="24"/>
        </w:rPr>
        <w:t xml:space="preserve">Де </w:t>
      </w:r>
      <w:r w:rsidRPr="002E2150">
        <w:rPr>
          <w:rFonts w:asciiTheme="majorHAnsi" w:eastAsia="Times New Roman" w:hAnsiTheme="majorHAnsi" w:cs="Courier New"/>
          <w:sz w:val="24"/>
          <w:szCs w:val="24"/>
          <w:lang w:val="en-US"/>
        </w:rPr>
        <w:t>Z</w:t>
      </w:r>
      <w:r w:rsidRPr="002E2150">
        <w:rPr>
          <w:rFonts w:asciiTheme="majorHAnsi" w:eastAsia="Times New Roman" w:hAnsiTheme="majorHAnsi" w:cs="Courier New"/>
          <w:sz w:val="24"/>
          <w:szCs w:val="24"/>
          <w:lang w:val="ru-RU"/>
        </w:rPr>
        <w:t>=</w:t>
      </w:r>
      <m:oMath>
        <m:f>
          <m:fPr>
            <m:ctrlPr>
              <w:rPr>
                <w:rFonts w:ascii="Cambria Math" w:eastAsia="Times New Roman" w:hAnsi="Cambria Math" w:cs="Courier New"/>
                <w:i/>
                <w:sz w:val="24"/>
                <w:szCs w:val="24"/>
                <w:lang w:val="en-US"/>
              </w:rPr>
            </m:ctrlPr>
          </m:fPr>
          <m:num>
            <m:r>
              <w:rPr>
                <w:rFonts w:ascii="Cambria Math" w:eastAsia="Times New Roman" w:hAnsi="Cambria Math" w:cs="Courier New"/>
                <w:sz w:val="24"/>
                <w:szCs w:val="24"/>
                <w:lang w:val="en-US"/>
              </w:rPr>
              <m:t>U</m:t>
            </m:r>
          </m:num>
          <m:den>
            <m:r>
              <w:rPr>
                <w:rFonts w:ascii="Cambria Math" w:eastAsia="Times New Roman" w:hAnsi="Cambria Math" w:cs="Courier New"/>
                <w:sz w:val="24"/>
                <w:szCs w:val="24"/>
                <w:lang w:val="en-US"/>
              </w:rPr>
              <m:t>I</m:t>
            </m:r>
          </m:den>
        </m:f>
      </m:oMath>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е</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модуль</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повного</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опору</w:t>
      </w:r>
      <w:r w:rsidRPr="002E2150">
        <w:rPr>
          <w:rFonts w:asciiTheme="majorHAnsi" w:eastAsia="Times New Roman" w:hAnsiTheme="majorHAnsi" w:cs="Courier New"/>
          <w:color w:val="000000"/>
          <w:sz w:val="24"/>
          <w:szCs w:val="24"/>
        </w:rPr>
        <w:t>,</w:t>
      </w:r>
      <w:r w:rsidRPr="002E2150">
        <w:rPr>
          <w:rFonts w:asciiTheme="majorHAnsi" w:eastAsia="Times New Roman" w:hAnsiTheme="majorHAnsi" w:cs="Arial"/>
          <w:color w:val="000000"/>
          <w:sz w:val="24"/>
          <w:szCs w:val="24"/>
        </w:rPr>
        <w:t xml:space="preserve">   </w:t>
      </w:r>
      <w:r w:rsidRPr="002E2150">
        <w:rPr>
          <w:rFonts w:asciiTheme="majorHAnsi" w:eastAsia="Times New Roman" w:hAnsiTheme="majorHAnsi" w:cs="Times New Roman"/>
          <w:color w:val="000000"/>
          <w:sz w:val="24"/>
          <w:szCs w:val="24"/>
        </w:rPr>
        <w:t xml:space="preserve">а </w:t>
      </w:r>
      <m:oMath>
        <m:r>
          <w:rPr>
            <w:rFonts w:ascii="Cambria Math" w:eastAsia="Times New Roman" w:hAnsi="Cambria Math" w:cs="Times New Roman"/>
            <w:color w:val="000000"/>
            <w:sz w:val="24"/>
            <w:szCs w:val="24"/>
          </w:rPr>
          <m:t>φ</m:t>
        </m:r>
      </m:oMath>
      <w:r w:rsidRPr="002E2150">
        <w:rPr>
          <w:rFonts w:asciiTheme="majorHAnsi" w:eastAsia="Times New Roman" w:hAnsiTheme="majorHAnsi" w:cs="Times New Roman"/>
          <w:color w:val="000000"/>
          <w:sz w:val="24"/>
          <w:szCs w:val="24"/>
        </w:rPr>
        <w:t>=</w:t>
      </w:r>
      <m:oMath>
        <m:r>
          <m:rPr>
            <m:sty m:val="p"/>
          </m:rPr>
          <w:rPr>
            <w:rFonts w:ascii="Cambria Math" w:eastAsia="Times New Roman" w:hAnsi="Cambria Math" w:cs="Times New Roman"/>
            <w:color w:val="000000"/>
            <w:sz w:val="24"/>
            <w:szCs w:val="24"/>
          </w:rPr>
          <m:t xml:space="preserve"> Ψ</m:t>
        </m:r>
        <m:r>
          <m:rPr>
            <m:sty m:val="p"/>
          </m:rPr>
          <w:rPr>
            <w:rFonts w:ascii="Cambria Math" w:eastAsia="Times New Roman" w:hAnsi="Cambria Math" w:cs="Times New Roman"/>
            <w:color w:val="000000"/>
            <w:sz w:val="24"/>
            <w:szCs w:val="24"/>
            <w:lang w:val="en-US"/>
          </w:rPr>
          <m:t>u</m:t>
        </m:r>
        <m:r>
          <m:rPr>
            <m:sty m:val="p"/>
          </m:rPr>
          <w:rPr>
            <w:rFonts w:ascii="Cambria Math" w:eastAsia="Times New Roman" w:hAnsi="Cambria Math" w:cs="Times New Roman"/>
            <w:color w:val="000000"/>
            <w:sz w:val="24"/>
            <w:szCs w:val="24"/>
          </w:rPr>
          <m:t xml:space="preserve">- Ψ </m:t>
        </m:r>
        <m:r>
          <m:rPr>
            <m:sty m:val="p"/>
          </m:rPr>
          <w:rPr>
            <w:rFonts w:ascii="Cambria Math" w:eastAsia="Times New Roman" w:hAnsi="Cambria Math" w:cs="Times New Roman"/>
            <w:color w:val="000000"/>
            <w:sz w:val="24"/>
            <w:szCs w:val="24"/>
            <w:lang w:val="en-US"/>
          </w:rPr>
          <m:t>i</m:t>
        </m:r>
      </m:oMath>
      <w:r w:rsidRPr="002E2150">
        <w:rPr>
          <w:rFonts w:asciiTheme="majorHAnsi" w:eastAsia="Times New Roman" w:hAnsiTheme="majorHAnsi" w:cs="Times New Roman"/>
          <w:color w:val="000000"/>
          <w:sz w:val="24"/>
          <w:szCs w:val="24"/>
        </w:rPr>
        <w:t>- зсув</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за</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фазою</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м</w:t>
      </w:r>
      <w:r w:rsidRPr="002E2150">
        <w:rPr>
          <w:rFonts w:asciiTheme="majorHAnsi" w:eastAsia="Times New Roman" w:hAnsiTheme="majorHAnsi" w:cs="Courier New"/>
          <w:color w:val="000000"/>
          <w:sz w:val="24"/>
          <w:szCs w:val="24"/>
        </w:rPr>
        <w:t>!</w:t>
      </w:r>
      <w:r w:rsidRPr="002E2150">
        <w:rPr>
          <w:rFonts w:asciiTheme="majorHAnsi" w:eastAsia="Times New Roman" w:hAnsiTheme="majorHAnsi" w:cs="Times New Roman"/>
          <w:color w:val="000000"/>
          <w:sz w:val="24"/>
          <w:szCs w:val="24"/>
        </w:rPr>
        <w:t>ж</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 xml:space="preserve">яапругою </w:t>
      </w:r>
      <w:r w:rsidRPr="002E2150">
        <w:rPr>
          <w:rFonts w:asciiTheme="majorHAnsi" w:eastAsia="Times New Roman" w:hAnsiTheme="majorHAnsi" w:cs="Courier New"/>
          <w:color w:val="000000"/>
          <w:sz w:val="24"/>
          <w:szCs w:val="24"/>
        </w:rPr>
        <w:t xml:space="preserve">і </w:t>
      </w:r>
      <w:r w:rsidRPr="002E2150">
        <w:rPr>
          <w:rFonts w:asciiTheme="majorHAnsi" w:eastAsia="Times New Roman" w:hAnsiTheme="majorHAnsi" w:cs="Times New Roman"/>
          <w:color w:val="000000"/>
          <w:sz w:val="24"/>
          <w:szCs w:val="24"/>
        </w:rPr>
        <w:t>струмом.</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hAnsiTheme="majorHAnsi" w:cs="Courier New"/>
          <w:color w:val="000000"/>
          <w:sz w:val="24"/>
          <w:szCs w:val="24"/>
        </w:rPr>
        <w:t>1</w:t>
      </w:r>
      <w:r w:rsidRPr="002E2150">
        <w:rPr>
          <w:rFonts w:asciiTheme="majorHAnsi" w:eastAsia="Times New Roman" w:hAnsiTheme="majorHAnsi" w:cs="Times New Roman"/>
          <w:color w:val="000000"/>
          <w:sz w:val="24"/>
          <w:szCs w:val="24"/>
        </w:rPr>
        <w:t>з</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визначеняя</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Courier New"/>
          <w:color w:val="000000"/>
          <w:sz w:val="24"/>
          <w:szCs w:val="24"/>
          <w:lang w:val="en-US"/>
        </w:rPr>
        <w:t>Z</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Times New Roman"/>
          <w:color w:val="000000"/>
          <w:sz w:val="24"/>
          <w:szCs w:val="24"/>
        </w:rPr>
        <w:t>випляває</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Courier New"/>
          <w:sz w:val="24"/>
          <w:szCs w:val="24"/>
        </w:rPr>
      </w:pPr>
      <m:oMath>
        <m:r>
          <w:rPr>
            <w:rFonts w:ascii="Cambria Math" w:hAnsi="Cambria Math"/>
            <w:sz w:val="24"/>
            <w:szCs w:val="24"/>
          </w:rPr>
          <m:t>Î=</m:t>
        </m:r>
      </m:oMath>
      <w:r w:rsidRPr="002E2150">
        <w:rPr>
          <w:rFonts w:asciiTheme="majorHAnsi" w:eastAsia="Times New Roman" w:hAnsiTheme="majorHAnsi" w:cs="Times New Roman"/>
          <w:color w:val="000000"/>
          <w:sz w:val="24"/>
          <w:szCs w:val="24"/>
        </w:rPr>
        <w:t xml:space="preserve"> Ủ/</w:t>
      </w:r>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Courier New"/>
          <w:color w:val="000000"/>
          <w:sz w:val="24"/>
          <w:szCs w:val="24"/>
          <w:lang w:val="en-US"/>
        </w:rPr>
        <w:t>Ẕ</w:t>
      </w:r>
      <w:r w:rsidRPr="002E2150">
        <w:rPr>
          <w:rFonts w:asciiTheme="majorHAnsi" w:eastAsia="Times New Roman" w:hAnsiTheme="majorHAnsi" w:cs="Courier New"/>
          <w:sz w:val="24"/>
          <w:szCs w:val="24"/>
        </w:rPr>
        <w:t xml:space="preserve">                                   (1.55)</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Цей вираз можна розглядати як закон Ома в комплексній формі: комп</w:t>
      </w:r>
      <w:r w:rsidRPr="002E2150">
        <w:rPr>
          <w:rFonts w:asciiTheme="majorHAnsi" w:eastAsia="Times New Roman" w:hAnsiTheme="majorHAnsi" w:cs="Times New Roman"/>
          <w:color w:val="000000"/>
          <w:sz w:val="24"/>
          <w:szCs w:val="24"/>
        </w:rPr>
        <w:softHyphen/>
        <w:t>лекс   струму дорівнє комлексу напруги, поділеному на комплекс опору.</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Закон Ома в комплексній формі можна подати ще в такому виді</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Courier New"/>
          <w:sz w:val="24"/>
          <w:szCs w:val="24"/>
        </w:rPr>
      </w:pPr>
      <m:oMath>
        <m:r>
          <w:rPr>
            <w:rFonts w:ascii="Cambria Math" w:hAnsi="Cambria Math"/>
            <w:sz w:val="24"/>
            <w:szCs w:val="24"/>
          </w:rPr>
          <m:t>Î=Ỵ</m:t>
        </m:r>
      </m:oMath>
      <w:r w:rsidRPr="002E2150">
        <w:rPr>
          <w:rFonts w:asciiTheme="majorHAnsi" w:eastAsia="Times New Roman" w:hAnsiTheme="majorHAnsi" w:cs="Times New Roman"/>
          <w:color w:val="000000"/>
          <w:sz w:val="24"/>
          <w:szCs w:val="24"/>
        </w:rPr>
        <w:t xml:space="preserve"> Ủ</w:t>
      </w:r>
      <w:r w:rsidRPr="002E2150">
        <w:rPr>
          <w:rFonts w:asciiTheme="majorHAnsi" w:eastAsia="Times New Roman" w:hAnsiTheme="majorHAnsi" w:cs="Courier New"/>
          <w:sz w:val="24"/>
          <w:szCs w:val="24"/>
        </w:rPr>
        <w:t xml:space="preserve">                                   (1.56)</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 xml:space="preserve">Де </w:t>
      </w:r>
      <m:oMath>
        <m:r>
          <w:rPr>
            <w:rFonts w:ascii="Cambria Math" w:hAnsi="Cambria Math"/>
            <w:sz w:val="24"/>
            <w:szCs w:val="24"/>
          </w:rPr>
          <m:t>Ỵ-</m:t>
        </m:r>
        <m:r>
          <m:rPr>
            <m:sty m:val="p"/>
          </m:rPr>
          <w:rPr>
            <w:rFonts w:ascii="Cambria Math" w:eastAsia="Times New Roman" w:hAnsi="Cambria Math" w:cs="Times New Roman"/>
            <w:color w:val="000000"/>
            <w:sz w:val="24"/>
            <w:szCs w:val="24"/>
          </w:rPr>
          <m:t>комплекс</m:t>
        </m:r>
        <m:r>
          <m:rPr>
            <m:sty m:val="p"/>
          </m:rPr>
          <w:rPr>
            <w:rFonts w:ascii="Cambria Math" w:eastAsia="Times New Roman" w:hAnsi="Cambria Math" w:cs="Courier New"/>
            <w:color w:val="000000"/>
            <w:sz w:val="24"/>
            <w:szCs w:val="24"/>
          </w:rPr>
          <m:t xml:space="preserve"> </m:t>
        </m:r>
        <m:r>
          <m:rPr>
            <m:sty m:val="p"/>
          </m:rPr>
          <w:rPr>
            <w:rFonts w:ascii="Cambria Math" w:eastAsia="Times New Roman" w:hAnsi="Cambria Math" w:cs="Times New Roman"/>
            <w:color w:val="000000"/>
            <w:sz w:val="24"/>
            <w:szCs w:val="24"/>
          </w:rPr>
          <m:t>пров</m:t>
        </m:r>
        <m:r>
          <m:rPr>
            <m:sty m:val="p"/>
          </m:rPr>
          <w:rPr>
            <w:rFonts w:ascii="Cambria Math" w:eastAsia="Times New Roman" w:hAnsi="Cambria Math" w:cs="Courier New"/>
            <w:color w:val="000000"/>
            <w:sz w:val="24"/>
            <w:szCs w:val="24"/>
          </w:rPr>
          <m:t>і</m:t>
        </m:r>
        <m:r>
          <m:rPr>
            <m:sty m:val="p"/>
          </m:rPr>
          <w:rPr>
            <w:rFonts w:ascii="Cambria Math" w:eastAsia="Times New Roman" w:hAnsi="Cambria Math" w:cs="Times New Roman"/>
            <w:color w:val="000000"/>
            <w:sz w:val="24"/>
            <w:szCs w:val="24"/>
          </w:rPr>
          <m:t>дност</m:t>
        </m:r>
        <m:r>
          <m:rPr>
            <m:sty m:val="p"/>
          </m:rPr>
          <w:rPr>
            <w:rFonts w:ascii="Cambria Math" w:eastAsia="Times New Roman" w:hAnsi="Cambria Math" w:cs="Courier New"/>
            <w:color w:val="000000"/>
            <w:sz w:val="24"/>
            <w:szCs w:val="24"/>
          </w:rPr>
          <m:t xml:space="preserve">і, </m:t>
        </m:r>
        <m:r>
          <m:rPr>
            <m:sty m:val="p"/>
          </m:rPr>
          <w:rPr>
            <w:rFonts w:ascii="Cambria Math" w:eastAsia="Times New Roman" w:hAnsi="Cambria Math" w:cs="Times New Roman"/>
            <w:color w:val="000000"/>
            <w:sz w:val="24"/>
            <w:szCs w:val="24"/>
          </w:rPr>
          <m:t>обернений</m:t>
        </m:r>
        <m:r>
          <m:rPr>
            <m:sty m:val="p"/>
          </m:rPr>
          <w:rPr>
            <w:rFonts w:ascii="Cambria Math" w:eastAsia="Times New Roman" w:hAnsi="Cambria Math" w:cs="Courier New"/>
            <w:color w:val="000000"/>
            <w:sz w:val="24"/>
            <w:szCs w:val="24"/>
          </w:rPr>
          <m:t xml:space="preserve"> </m:t>
        </m:r>
        <m:r>
          <m:rPr>
            <m:sty m:val="p"/>
          </m:rPr>
          <w:rPr>
            <w:rFonts w:ascii="Cambria Math" w:eastAsia="Times New Roman" w:hAnsi="Cambria Math" w:cs="Times New Roman"/>
            <w:color w:val="000000"/>
            <w:sz w:val="24"/>
            <w:szCs w:val="24"/>
          </w:rPr>
          <m:t>комплексу</m:t>
        </m:r>
        <m:r>
          <m:rPr>
            <m:sty m:val="p"/>
          </m:rPr>
          <w:rPr>
            <w:rFonts w:ascii="Cambria Math" w:eastAsia="Times New Roman" w:hAnsi="Cambria Math" w:cs="Courier New"/>
            <w:color w:val="000000"/>
            <w:sz w:val="24"/>
            <w:szCs w:val="24"/>
          </w:rPr>
          <m:t xml:space="preserve"> </m:t>
        </m:r>
        <m:r>
          <m:rPr>
            <m:sty m:val="p"/>
          </m:rPr>
          <w:rPr>
            <w:rFonts w:ascii="Cambria Math" w:eastAsia="Times New Roman" w:hAnsi="Cambria Math" w:cs="Courier New"/>
            <w:color w:val="000000"/>
            <w:sz w:val="24"/>
            <w:szCs w:val="24"/>
            <w:lang w:val="en-US"/>
          </w:rPr>
          <m:t>Ẕ</m:t>
        </m:r>
        <m:r>
          <m:rPr>
            <m:sty m:val="p"/>
          </m:rPr>
          <w:rPr>
            <w:rFonts w:ascii="Cambria Math" w:eastAsia="Times New Roman" w:hAnsi="Cambria Math" w:cs="Courier New"/>
            <w:color w:val="000000"/>
            <w:sz w:val="24"/>
            <w:szCs w:val="24"/>
          </w:rPr>
          <m:t>:</m:t>
        </m:r>
      </m:oMath>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Courier New"/>
          <w:sz w:val="24"/>
          <w:szCs w:val="24"/>
        </w:rPr>
      </w:pPr>
      <m:oMath>
        <m:r>
          <w:rPr>
            <w:rFonts w:ascii="Cambria Math" w:hAnsi="Cambria Math"/>
            <w:sz w:val="24"/>
            <w:szCs w:val="24"/>
          </w:rPr>
          <m:t>Ỵ=</m:t>
        </m:r>
        <m:f>
          <m:fPr>
            <m:ctrlPr>
              <w:rPr>
                <w:rFonts w:ascii="Cambria Math" w:hAnsi="Cambria Math"/>
                <w:i/>
                <w:sz w:val="24"/>
                <w:szCs w:val="24"/>
              </w:rPr>
            </m:ctrlPr>
          </m:fPr>
          <m:num>
            <m:r>
              <w:rPr>
                <w:rFonts w:ascii="Cambria Math" w:hAnsi="Cambria Math"/>
                <w:sz w:val="24"/>
                <w:szCs w:val="24"/>
              </w:rPr>
              <m:t>1</m:t>
            </m:r>
          </m:num>
          <m:den>
            <m:r>
              <m:rPr>
                <m:sty m:val="p"/>
              </m:rPr>
              <w:rPr>
                <w:rFonts w:ascii="Cambria Math" w:eastAsia="Times New Roman" w:hAnsi="Cambria Math" w:cs="Courier New"/>
                <w:color w:val="000000"/>
                <w:sz w:val="24"/>
                <w:szCs w:val="24"/>
                <w:lang w:val="en-US"/>
              </w:rPr>
              <m:t>Ẕ</m:t>
            </m:r>
          </m:den>
        </m:f>
      </m:oMath>
      <w:r w:rsidRPr="002E2150">
        <w:rPr>
          <w:rFonts w:asciiTheme="majorHAnsi" w:eastAsia="Times New Roman" w:hAnsiTheme="majorHAnsi" w:cs="Times New Roman"/>
          <w:sz w:val="24"/>
          <w:szCs w:val="24"/>
        </w:rPr>
        <w:t>=</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m:rPr>
                <m:sty m:val="p"/>
              </m:rPr>
              <w:rPr>
                <w:rFonts w:ascii="Cambria Math" w:eastAsia="Times New Roman" w:hAnsi="Cambria Math" w:cs="Courier New"/>
                <w:color w:val="000000"/>
                <w:sz w:val="24"/>
                <w:szCs w:val="24"/>
                <w:lang w:val="en-US"/>
              </w:rPr>
              <m:t>Z</m:t>
            </m:r>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jφ</m:t>
                </m:r>
              </m:sup>
            </m:sSup>
          </m:den>
        </m:f>
      </m:oMath>
      <w:r w:rsidRPr="002E2150">
        <w:rPr>
          <w:rFonts w:asciiTheme="majorHAnsi" w:eastAsia="Times New Roman" w:hAnsiTheme="majorHAnsi" w:cs="Times New Roman"/>
          <w:sz w:val="24"/>
          <w:szCs w:val="24"/>
        </w:rPr>
        <w:t>=</w:t>
      </w:r>
      <m:oMath>
        <m:r>
          <w:rPr>
            <w:rFonts w:ascii="Cambria Math" w:hAnsi="Cambria Math"/>
            <w:sz w:val="24"/>
            <w:szCs w:val="24"/>
          </w:rPr>
          <m:t xml:space="preserve"> Ỵ</m:t>
        </m:r>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jφ</m:t>
            </m:r>
          </m:sup>
        </m:sSup>
      </m:oMath>
      <w:r w:rsidRPr="002E2150">
        <w:rPr>
          <w:rFonts w:asciiTheme="majorHAnsi" w:eastAsia="Times New Roman" w:hAnsiTheme="majorHAnsi" w:cs="Courier New"/>
          <w:sz w:val="24"/>
          <w:szCs w:val="24"/>
        </w:rPr>
        <w:t xml:space="preserve">                                   (1.57)</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sz w:val="24"/>
          <w:szCs w:val="24"/>
        </w:rPr>
      </w:pPr>
    </w:p>
    <w:p w:rsidR="00541A6A" w:rsidRPr="002E2150" w:rsidRDefault="00541A6A" w:rsidP="00541A6A">
      <w:pPr>
        <w:shd w:val="clear" w:color="auto" w:fill="FFFFFF"/>
        <w:autoSpaceDE w:val="0"/>
        <w:autoSpaceDN w:val="0"/>
        <w:adjustRightInd w:val="0"/>
        <w:spacing w:after="0" w:line="240" w:lineRule="auto"/>
        <w:rPr>
          <w:rFonts w:asciiTheme="majorHAnsi" w:hAnsiTheme="majorHAnsi" w:cs="Times New Roman"/>
          <w:sz w:val="24"/>
          <w:szCs w:val="24"/>
        </w:rPr>
      </w:pPr>
      <w:r w:rsidRPr="002E2150">
        <w:rPr>
          <w:rFonts w:asciiTheme="majorHAnsi" w:eastAsia="Times New Roman" w:hAnsiTheme="majorHAnsi" w:cs="Times New Roman"/>
          <w:color w:val="000000"/>
          <w:sz w:val="24"/>
          <w:szCs w:val="24"/>
        </w:rPr>
        <w:t xml:space="preserve">Так як кожному комплексному числу відповідає певний вектор, то комплексам певного опору і повної провтдяості також відповідають певні вектори. Але якщо струми  і напруги  змінюються в залежності від часу за законом синуса, то опори  і провідності від часу не </w:t>
      </w:r>
      <w:r w:rsidRPr="002E2150">
        <w:rPr>
          <w:rFonts w:asciiTheme="majorHAnsi" w:eastAsia="Times New Roman" w:hAnsiTheme="majorHAnsi" w:cs="Times New Roman"/>
          <w:color w:val="000000"/>
          <w:sz w:val="24"/>
          <w:szCs w:val="24"/>
        </w:rPr>
        <w:lastRenderedPageBreak/>
        <w:t>залежать, а тому над їх символами не стазляться зірочки чи крапки,але для того, щоб відрізнитд комплекс від модуля ставимо внизу риску.</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Комплекси повного опору і повної провідності можна подати також в тригонометричній і алгебра1чній формах:</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Courier New"/>
          <w:sz w:val="24"/>
          <w:szCs w:val="24"/>
        </w:rPr>
      </w:pPr>
      <w:r w:rsidRPr="002E2150">
        <w:rPr>
          <w:rFonts w:asciiTheme="majorHAnsi" w:eastAsia="Times New Roman" w:hAnsiTheme="majorHAnsi" w:cs="Courier New"/>
          <w:color w:val="000000"/>
          <w:sz w:val="24"/>
          <w:szCs w:val="24"/>
          <w:lang w:val="en-US"/>
        </w:rPr>
        <w:t>Ẕ</w:t>
      </w:r>
      <w:r w:rsidRPr="002E2150">
        <w:rPr>
          <w:rFonts w:asciiTheme="majorHAnsi" w:eastAsia="Times New Roman" w:hAnsiTheme="majorHAnsi" w:cs="Courier New"/>
          <w:color w:val="000000"/>
          <w:sz w:val="24"/>
          <w:szCs w:val="24"/>
        </w:rPr>
        <w:t>=</w:t>
      </w:r>
      <w:r w:rsidRPr="002E2150">
        <w:rPr>
          <w:rFonts w:asciiTheme="majorHAnsi" w:eastAsia="Times New Roman" w:hAnsiTheme="majorHAnsi" w:cs="Courier New"/>
          <w:color w:val="000000"/>
          <w:sz w:val="24"/>
          <w:szCs w:val="24"/>
          <w:lang w:val="en-US"/>
        </w:rPr>
        <w:t xml:space="preserve"> Z</w:t>
      </w:r>
      <m:oMath>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jφ</m:t>
            </m:r>
          </m:sup>
        </m:sSup>
        <m:r>
          <w:rPr>
            <w:rFonts w:ascii="Cambria Math" w:eastAsiaTheme="minorEastAsia" w:hAnsi="Cambria Math"/>
            <w:sz w:val="24"/>
            <w:szCs w:val="24"/>
          </w:rPr>
          <m:t>=</m:t>
        </m:r>
        <m:r>
          <w:rPr>
            <w:rFonts w:ascii="Cambria Math" w:eastAsiaTheme="minorEastAsia" w:hAnsi="Cambria Math"/>
            <w:sz w:val="24"/>
            <w:szCs w:val="24"/>
            <w:lang w:val="en-US"/>
          </w:rPr>
          <m:t>Zcos</m:t>
        </m:r>
        <m:r>
          <m:rPr>
            <m:sty m:val="p"/>
          </m:rPr>
          <w:rPr>
            <w:rFonts w:ascii="Cambria Math" w:eastAsiaTheme="minorEastAsia" w:hAnsi="Cambria Math"/>
            <w:sz w:val="24"/>
            <w:szCs w:val="24"/>
            <w:lang w:val="en-US"/>
          </w:rPr>
          <m:t>φ+jZsinφ</m:t>
        </m:r>
      </m:oMath>
      <w:r w:rsidRPr="002E2150">
        <w:rPr>
          <w:rFonts w:asciiTheme="majorHAnsi" w:eastAsia="Times New Roman" w:hAnsiTheme="majorHAnsi" w:cs="Courier New"/>
          <w:sz w:val="24"/>
          <w:szCs w:val="24"/>
        </w:rPr>
        <w:t xml:space="preserve">                            (1.58)</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Courier New"/>
          <w:sz w:val="24"/>
          <w:szCs w:val="24"/>
          <w:lang w:val="en-US"/>
        </w:rPr>
      </w:pPr>
      <w:r w:rsidRPr="002E2150">
        <w:rPr>
          <w:rFonts w:asciiTheme="majorHAnsi" w:eastAsia="Times New Roman" w:hAnsiTheme="majorHAnsi" w:cs="Courier New"/>
          <w:color w:val="000000"/>
          <w:sz w:val="24"/>
          <w:szCs w:val="24"/>
          <w:lang w:val="en-US"/>
        </w:rPr>
        <w:t>Ẕ</w:t>
      </w:r>
      <w:r w:rsidRPr="002E2150">
        <w:rPr>
          <w:rFonts w:asciiTheme="majorHAnsi" w:eastAsia="Times New Roman" w:hAnsiTheme="majorHAnsi" w:cs="Courier New"/>
          <w:color w:val="000000"/>
          <w:sz w:val="24"/>
          <w:szCs w:val="24"/>
        </w:rPr>
        <w:t>=</w:t>
      </w:r>
      <w:r w:rsidRPr="002E2150">
        <w:rPr>
          <w:rFonts w:asciiTheme="majorHAnsi" w:eastAsia="Times New Roman" w:hAnsiTheme="majorHAnsi" w:cs="Courier New"/>
          <w:color w:val="000000"/>
          <w:sz w:val="24"/>
          <w:szCs w:val="24"/>
          <w:lang w:val="en-US"/>
        </w:rPr>
        <w:t xml:space="preserve">R+jx         </w:t>
      </w:r>
      <w:r w:rsidRPr="002E2150">
        <w:rPr>
          <w:rFonts w:asciiTheme="majorHAnsi" w:eastAsia="Times New Roman" w:hAnsiTheme="majorHAnsi" w:cs="Courier New"/>
          <w:sz w:val="24"/>
          <w:szCs w:val="24"/>
        </w:rPr>
        <w:t xml:space="preserve">                            (1.5</w:t>
      </w:r>
      <w:r w:rsidRPr="002E2150">
        <w:rPr>
          <w:rFonts w:asciiTheme="majorHAnsi" w:eastAsia="Times New Roman" w:hAnsiTheme="majorHAnsi" w:cs="Courier New"/>
          <w:sz w:val="24"/>
          <w:szCs w:val="24"/>
          <w:lang w:val="en-US"/>
        </w:rPr>
        <w:t>9</w:t>
      </w:r>
      <w:r w:rsidRPr="002E2150">
        <w:rPr>
          <w:rFonts w:asciiTheme="majorHAnsi" w:eastAsia="Times New Roman" w:hAnsiTheme="majorHAnsi" w:cs="Courier New"/>
          <w:sz w:val="24"/>
          <w:szCs w:val="24"/>
        </w:rPr>
        <w:t>)</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Courier New"/>
          <w:sz w:val="24"/>
          <w:szCs w:val="24"/>
          <w:lang w:val="en-US"/>
        </w:rPr>
      </w:pPr>
      <m:oMath>
        <m:r>
          <w:rPr>
            <w:rFonts w:ascii="Cambria Math" w:hAnsi="Cambria Math"/>
            <w:sz w:val="24"/>
            <w:szCs w:val="24"/>
            <w:lang w:val="en-US"/>
          </w:rPr>
          <m:t>Ỵ=</m:t>
        </m:r>
        <m:r>
          <w:rPr>
            <w:rFonts w:ascii="Cambria Math" w:hAnsi="Cambria Math"/>
            <w:sz w:val="24"/>
            <w:szCs w:val="24"/>
          </w:rPr>
          <m:t>y</m:t>
        </m:r>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imes New Roman" w:hAnsi="Cambria Math" w:cs="Times New Roman"/>
                <w:color w:val="000000"/>
                <w:sz w:val="24"/>
                <w:szCs w:val="24"/>
              </w:rPr>
              <m:t>-jφ</m:t>
            </m:r>
          </m:sup>
        </m:sSup>
        <m:r>
          <w:rPr>
            <w:rFonts w:ascii="Cambria Math" w:eastAsiaTheme="minorEastAsia" w:hAnsi="Cambria Math"/>
            <w:sz w:val="24"/>
            <w:szCs w:val="24"/>
          </w:rPr>
          <m:t>=</m:t>
        </m:r>
        <m:r>
          <w:rPr>
            <w:rFonts w:ascii="Cambria Math" w:eastAsiaTheme="minorEastAsia" w:hAnsi="Cambria Math"/>
            <w:sz w:val="24"/>
            <w:szCs w:val="24"/>
            <w:lang w:val="en-US"/>
          </w:rPr>
          <m:t xml:space="preserve"> ycos</m:t>
        </m:r>
        <m:r>
          <m:rPr>
            <m:sty m:val="p"/>
          </m:rPr>
          <w:rPr>
            <w:rFonts w:ascii="Cambria Math" w:eastAsiaTheme="minorEastAsia" w:hAnsi="Cambria Math"/>
            <w:sz w:val="24"/>
            <w:szCs w:val="24"/>
            <w:lang w:val="en-US"/>
          </w:rPr>
          <m:t>φ-jysinφ</m:t>
        </m:r>
      </m:oMath>
      <w:r w:rsidRPr="002E2150">
        <w:rPr>
          <w:rFonts w:asciiTheme="majorHAnsi" w:eastAsia="Times New Roman" w:hAnsiTheme="majorHAnsi" w:cs="Courier New"/>
          <w:sz w:val="24"/>
          <w:szCs w:val="24"/>
          <w:lang w:val="en-US"/>
        </w:rPr>
        <w:t xml:space="preserve">                    </w:t>
      </w:r>
      <w:r w:rsidRPr="002E2150">
        <w:rPr>
          <w:rFonts w:asciiTheme="majorHAnsi" w:eastAsia="Times New Roman" w:hAnsiTheme="majorHAnsi" w:cs="Courier New"/>
          <w:sz w:val="24"/>
          <w:szCs w:val="24"/>
        </w:rPr>
        <w:t>(1.</w:t>
      </w:r>
      <w:r w:rsidRPr="002E2150">
        <w:rPr>
          <w:rFonts w:asciiTheme="majorHAnsi" w:eastAsia="Times New Roman" w:hAnsiTheme="majorHAnsi" w:cs="Courier New"/>
          <w:sz w:val="24"/>
          <w:szCs w:val="24"/>
          <w:lang w:val="en-US"/>
        </w:rPr>
        <w:t>60</w:t>
      </w:r>
      <w:r w:rsidRPr="002E2150">
        <w:rPr>
          <w:rFonts w:asciiTheme="majorHAnsi" w:eastAsia="Times New Roman" w:hAnsiTheme="majorHAnsi" w:cs="Courier New"/>
          <w:sz w:val="24"/>
          <w:szCs w:val="24"/>
        </w:rPr>
        <w:t>)</w:t>
      </w:r>
      <w:r w:rsidRPr="002E2150">
        <w:rPr>
          <w:rFonts w:asciiTheme="majorHAnsi" w:eastAsia="Times New Roman" w:hAnsiTheme="majorHAnsi" w:cs="Courier New"/>
          <w:sz w:val="24"/>
          <w:szCs w:val="24"/>
          <w:lang w:val="en-US"/>
        </w:rPr>
        <w:t xml:space="preserve"> </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Courier New"/>
          <w:sz w:val="24"/>
          <w:szCs w:val="24"/>
          <w:lang w:val="en-US"/>
        </w:rPr>
      </w:pPr>
      <m:oMath>
        <m:r>
          <w:rPr>
            <w:rFonts w:ascii="Cambria Math" w:hAnsi="Cambria Math"/>
            <w:sz w:val="24"/>
            <w:szCs w:val="24"/>
            <w:lang w:val="en-US"/>
          </w:rPr>
          <m:t>Ỵ=g+jb</m:t>
        </m:r>
      </m:oMath>
      <w:r w:rsidRPr="002E2150">
        <w:rPr>
          <w:rFonts w:asciiTheme="majorHAnsi" w:eastAsia="Times New Roman" w:hAnsiTheme="majorHAnsi" w:cs="Courier New"/>
          <w:sz w:val="24"/>
          <w:szCs w:val="24"/>
          <w:lang w:val="en-US"/>
        </w:rPr>
        <w:t xml:space="preserve">                              </w:t>
      </w:r>
      <w:r w:rsidRPr="002E2150">
        <w:rPr>
          <w:rFonts w:asciiTheme="majorHAnsi" w:eastAsia="Times New Roman" w:hAnsiTheme="majorHAnsi" w:cs="Courier New"/>
          <w:sz w:val="24"/>
          <w:szCs w:val="24"/>
        </w:rPr>
        <w:t>(1.</w:t>
      </w:r>
      <w:r w:rsidRPr="002E2150">
        <w:rPr>
          <w:rFonts w:asciiTheme="majorHAnsi" w:eastAsia="Times New Roman" w:hAnsiTheme="majorHAnsi" w:cs="Courier New"/>
          <w:sz w:val="24"/>
          <w:szCs w:val="24"/>
          <w:lang w:val="en-US"/>
        </w:rPr>
        <w:t>61</w:t>
      </w:r>
      <w:r w:rsidRPr="002E2150">
        <w:rPr>
          <w:rFonts w:asciiTheme="majorHAnsi" w:eastAsia="Times New Roman" w:hAnsiTheme="majorHAnsi" w:cs="Courier New"/>
          <w:sz w:val="24"/>
          <w:szCs w:val="24"/>
        </w:rPr>
        <w:t>)</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sz w:val="24"/>
          <w:szCs w:val="24"/>
          <w:lang w:val="en-US"/>
        </w:rPr>
      </w:pPr>
      <w:r w:rsidRPr="002E2150">
        <w:rPr>
          <w:rFonts w:asciiTheme="majorHAnsi" w:eastAsia="Times New Roman" w:hAnsiTheme="majorHAnsi" w:cs="Courier New"/>
          <w:sz w:val="24"/>
          <w:szCs w:val="24"/>
        </w:rPr>
        <w:t>Де</w:t>
      </w:r>
      <w:r w:rsidRPr="002E2150">
        <w:rPr>
          <w:rFonts w:asciiTheme="majorHAnsi" w:eastAsia="Times New Roman" w:hAnsiTheme="majorHAnsi" w:cs="Courier New"/>
          <w:sz w:val="24"/>
          <w:szCs w:val="24"/>
          <w:lang w:val="en-US"/>
        </w:rPr>
        <w:t xml:space="preserve"> R=zcos</w:t>
      </w:r>
      <m:oMath>
        <m:r>
          <m:rPr>
            <m:sty m:val="p"/>
          </m:rPr>
          <w:rPr>
            <w:rFonts w:ascii="Cambria Math" w:eastAsiaTheme="minorEastAsia" w:hAnsi="Cambria Math"/>
            <w:sz w:val="24"/>
            <w:szCs w:val="24"/>
            <w:lang w:val="en-US"/>
          </w:rPr>
          <m:t>φ</m:t>
        </m:r>
      </m:oMath>
      <w:r w:rsidRPr="002E2150">
        <w:rPr>
          <w:rFonts w:asciiTheme="majorHAnsi" w:eastAsia="Times New Roman" w:hAnsiTheme="majorHAnsi" w:cs="Courier New"/>
          <w:sz w:val="24"/>
          <w:szCs w:val="24"/>
          <w:lang w:val="en-US"/>
        </w:rPr>
        <w:t xml:space="preserve"> ,x=zsin</w:t>
      </w:r>
      <m:oMath>
        <m:r>
          <m:rPr>
            <m:sty m:val="p"/>
          </m:rPr>
          <w:rPr>
            <w:rFonts w:ascii="Cambria Math" w:eastAsiaTheme="minorEastAsia" w:hAnsi="Cambria Math"/>
            <w:sz w:val="24"/>
            <w:szCs w:val="24"/>
            <w:lang w:val="en-US"/>
          </w:rPr>
          <m:t>φ</m:t>
        </m:r>
      </m:oMath>
      <w:r w:rsidRPr="002E2150">
        <w:rPr>
          <w:rFonts w:asciiTheme="majorHAnsi" w:eastAsia="Times New Roman" w:hAnsiTheme="majorHAnsi" w:cs="Courier New"/>
          <w:sz w:val="24"/>
          <w:szCs w:val="24"/>
          <w:lang w:val="en-US"/>
        </w:rPr>
        <w:t>-</w:t>
      </w:r>
      <w:r w:rsidRPr="002E2150">
        <w:rPr>
          <w:rFonts w:asciiTheme="majorHAnsi" w:eastAsia="Times New Roman" w:hAnsiTheme="majorHAnsi" w:cs="Times New Roman"/>
          <w:color w:val="000000"/>
          <w:sz w:val="24"/>
          <w:szCs w:val="24"/>
        </w:rPr>
        <w:t>активней</w:t>
      </w:r>
      <w:r w:rsidRPr="002E2150">
        <w:rPr>
          <w:rFonts w:asciiTheme="majorHAnsi" w:eastAsia="Times New Roman" w:hAnsiTheme="majorHAnsi" w:cs="Times New Roman"/>
          <w:color w:val="000000"/>
          <w:sz w:val="24"/>
          <w:szCs w:val="24"/>
          <w:lang w:val="en-US"/>
        </w:rPr>
        <w:t xml:space="preserve"> i </w:t>
      </w:r>
      <w:r w:rsidRPr="002E2150">
        <w:rPr>
          <w:rFonts w:asciiTheme="majorHAnsi" w:eastAsia="Times New Roman" w:hAnsiTheme="majorHAnsi" w:cs="Times New Roman"/>
          <w:color w:val="000000"/>
          <w:sz w:val="24"/>
          <w:szCs w:val="24"/>
        </w:rPr>
        <w:t>реактивний</w:t>
      </w:r>
      <w:r w:rsidRPr="002E2150">
        <w:rPr>
          <w:rFonts w:asciiTheme="majorHAnsi" w:eastAsia="Times New Roman" w:hAnsiTheme="majorHAnsi" w:cs="Times New Roman"/>
          <w:color w:val="000000"/>
          <w:sz w:val="24"/>
          <w:szCs w:val="24"/>
          <w:lang w:val="en-US"/>
        </w:rPr>
        <w:t xml:space="preserve"> </w:t>
      </w:r>
      <w:r w:rsidRPr="002E2150">
        <w:rPr>
          <w:rFonts w:asciiTheme="majorHAnsi" w:eastAsia="Times New Roman" w:hAnsiTheme="majorHAnsi" w:cs="Times New Roman"/>
          <w:color w:val="000000"/>
          <w:sz w:val="24"/>
          <w:szCs w:val="24"/>
        </w:rPr>
        <w:t>опори</w:t>
      </w:r>
      <w:r w:rsidRPr="002E2150">
        <w:rPr>
          <w:rFonts w:asciiTheme="majorHAnsi" w:eastAsia="Times New Roman" w:hAnsiTheme="majorHAnsi" w:cs="Times New Roman"/>
          <w:color w:val="000000"/>
          <w:sz w:val="24"/>
          <w:szCs w:val="24"/>
          <w:lang w:val="en-US"/>
        </w:rPr>
        <w:t>;g=y cos</w:t>
      </w:r>
      <m:oMath>
        <m:r>
          <m:rPr>
            <m:sty m:val="p"/>
          </m:rPr>
          <w:rPr>
            <w:rFonts w:ascii="Cambria Math" w:eastAsiaTheme="minorEastAsia" w:hAnsi="Cambria Math"/>
            <w:sz w:val="24"/>
            <w:szCs w:val="24"/>
            <w:lang w:val="en-US"/>
          </w:rPr>
          <m:t>φ,</m:t>
        </m:r>
      </m:oMath>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sz w:val="24"/>
          <w:szCs w:val="24"/>
          <w:lang w:val="en-US"/>
        </w:rPr>
        <w:t>b</w:t>
      </w:r>
      <w:r w:rsidRPr="002E2150">
        <w:rPr>
          <w:rFonts w:asciiTheme="majorHAnsi" w:eastAsia="Times New Roman" w:hAnsiTheme="majorHAnsi" w:cs="Times New Roman"/>
          <w:sz w:val="24"/>
          <w:szCs w:val="24"/>
        </w:rPr>
        <w:t>=</w:t>
      </w:r>
      <w:r w:rsidRPr="002E2150">
        <w:rPr>
          <w:rFonts w:asciiTheme="majorHAnsi" w:eastAsia="Times New Roman" w:hAnsiTheme="majorHAnsi" w:cs="Times New Roman"/>
          <w:sz w:val="24"/>
          <w:szCs w:val="24"/>
          <w:lang w:val="en-US"/>
        </w:rPr>
        <w:t>ysin</w:t>
      </w:r>
      <m:oMath>
        <m:r>
          <m:rPr>
            <m:sty m:val="p"/>
          </m:rPr>
          <w:rPr>
            <w:rFonts w:ascii="Cambria Math" w:eastAsiaTheme="minorEastAsia" w:hAnsi="Cambria Math"/>
            <w:sz w:val="24"/>
            <w:szCs w:val="24"/>
            <w:lang w:val="en-US"/>
          </w:rPr>
          <m:t>φ</m:t>
        </m:r>
      </m:oMath>
      <w:r w:rsidRPr="002E2150">
        <w:rPr>
          <w:rFonts w:asciiTheme="majorHAnsi" w:eastAsia="Times New Roman" w:hAnsiTheme="majorHAnsi" w:cs="Times New Roman"/>
          <w:sz w:val="24"/>
          <w:szCs w:val="24"/>
        </w:rPr>
        <w:t>-</w:t>
      </w:r>
      <w:r w:rsidRPr="002E2150">
        <w:rPr>
          <w:rFonts w:asciiTheme="majorHAnsi" w:eastAsia="Times New Roman" w:hAnsiTheme="majorHAnsi" w:cs="Times New Roman"/>
          <w:color w:val="000000"/>
          <w:sz w:val="24"/>
          <w:szCs w:val="24"/>
        </w:rPr>
        <w:t xml:space="preserve">актавна </w:t>
      </w:r>
      <w:r w:rsidRPr="002E2150">
        <w:rPr>
          <w:rFonts w:asciiTheme="majorHAnsi" w:eastAsia="Times New Roman" w:hAnsiTheme="majorHAnsi" w:cs="Times New Roman"/>
          <w:color w:val="000000"/>
          <w:sz w:val="24"/>
          <w:szCs w:val="24"/>
          <w:lang w:val="en-US"/>
        </w:rPr>
        <w:t>I</w:t>
      </w:r>
      <w:r w:rsidRPr="002E2150">
        <w:rPr>
          <w:rFonts w:asciiTheme="majorHAnsi" w:eastAsia="Times New Roman" w:hAnsiTheme="majorHAnsi" w:cs="Times New Roman"/>
          <w:color w:val="000000"/>
          <w:sz w:val="24"/>
          <w:szCs w:val="24"/>
        </w:rPr>
        <w:t xml:space="preserve"> реактивна провідності</w:t>
      </w:r>
    </w:p>
    <w:p w:rsidR="00541A6A" w:rsidRPr="002E2150" w:rsidRDefault="00541A6A" w:rsidP="00541A6A">
      <w:pPr>
        <w:shd w:val="clear" w:color="auto" w:fill="FFFFFF"/>
        <w:autoSpaceDE w:val="0"/>
        <w:autoSpaceDN w:val="0"/>
        <w:adjustRightInd w:val="0"/>
        <w:spacing w:after="0" w:line="240" w:lineRule="auto"/>
        <w:rPr>
          <w:rFonts w:asciiTheme="majorHAnsi" w:hAnsiTheme="majorHAnsi" w:cs="Times New Roman"/>
          <w:sz w:val="24"/>
          <w:szCs w:val="24"/>
        </w:rPr>
      </w:pPr>
      <w:r w:rsidRPr="002E2150">
        <w:rPr>
          <w:rFonts w:asciiTheme="majorHAnsi" w:eastAsia="Times New Roman" w:hAnsiTheme="majorHAnsi" w:cs="Times New Roman"/>
          <w:color w:val="000000"/>
          <w:sz w:val="24"/>
          <w:szCs w:val="24"/>
        </w:rPr>
        <w:t xml:space="preserve"> При застосуванні законів К1ргофа до електричних кіл змінного струму потрібно всім струмам і ЕРС приписувати умовні позитивні напрямки, не забуваючи про те, що їх дійсн1 напрямки міняються</w:t>
      </w:r>
      <w:r w:rsidRPr="002E2150">
        <w:rPr>
          <w:rFonts w:asciiTheme="majorHAnsi" w:hAnsiTheme="majorHAnsi" w:cs="Times New Roman"/>
          <w:sz w:val="24"/>
          <w:szCs w:val="24"/>
        </w:rPr>
        <w:t xml:space="preserve"> </w:t>
      </w:r>
      <w:r w:rsidRPr="002E2150">
        <w:rPr>
          <w:rFonts w:asciiTheme="majorHAnsi" w:eastAsia="Times New Roman" w:hAnsiTheme="majorHAnsi" w:cs="Times New Roman"/>
          <w:color w:val="000000"/>
          <w:sz w:val="24"/>
          <w:szCs w:val="24"/>
        </w:rPr>
        <w:t>на протязі пвріоду, А тому, якщо для деякого моменту часу, ті чи інші з них матимуть в|д'емн1 значения, то 1х дійсн1 напрямки лротилежні умовно принятим за позитивні.</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Зг1дно э першим законом Кірхгофа для мйттевих значень струмів, сходшться у вузлі електричного кола, маемо:</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Courier New"/>
          <w:color w:val="000000"/>
          <w:sz w:val="24"/>
          <w:szCs w:val="24"/>
        </w:rPr>
      </w:pPr>
      <m:oMath>
        <m:nary>
          <m:naryPr>
            <m:chr m:val="∑"/>
            <m:limLoc m:val="undOvr"/>
            <m:ctrlPr>
              <w:rPr>
                <w:rFonts w:ascii="Cambria Math" w:eastAsia="Times New Roman" w:hAnsi="Cambria Math" w:cs="Courier New"/>
                <w:i/>
                <w:color w:val="000000"/>
                <w:sz w:val="24"/>
                <w:szCs w:val="24"/>
              </w:rPr>
            </m:ctrlPr>
          </m:naryPr>
          <m:sub>
            <m:r>
              <w:rPr>
                <w:rFonts w:ascii="Cambria Math" w:eastAsia="Times New Roman" w:hAnsi="Cambria Math" w:cs="Courier New"/>
                <w:color w:val="000000"/>
                <w:sz w:val="24"/>
                <w:szCs w:val="24"/>
              </w:rPr>
              <m:t>к=1</m:t>
            </m:r>
          </m:sub>
          <m:sup>
            <m:r>
              <w:rPr>
                <w:rFonts w:ascii="Cambria Math" w:eastAsia="Times New Roman" w:hAnsi="Cambria Math" w:cs="Courier New"/>
                <w:color w:val="000000"/>
                <w:sz w:val="24"/>
                <w:szCs w:val="24"/>
              </w:rPr>
              <m:t>н</m:t>
            </m:r>
          </m:sup>
          <m:e>
            <m:r>
              <w:rPr>
                <w:rFonts w:ascii="Cambria Math" w:eastAsia="Times New Roman" w:hAnsi="Cambria Math" w:cs="Courier New"/>
                <w:color w:val="000000"/>
                <w:sz w:val="24"/>
                <w:szCs w:val="24"/>
              </w:rPr>
              <m:t>і</m:t>
            </m:r>
          </m:e>
        </m:nary>
      </m:oMath>
      <w:r w:rsidRPr="002E2150">
        <w:rPr>
          <w:rFonts w:asciiTheme="majorHAnsi" w:eastAsia="Times New Roman" w:hAnsiTheme="majorHAnsi" w:cs="Courier New"/>
          <w:color w:val="000000"/>
          <w:sz w:val="24"/>
          <w:szCs w:val="24"/>
        </w:rPr>
        <w:t xml:space="preserve">к=0    </w:t>
      </w:r>
      <w:r w:rsidRPr="002E2150">
        <w:rPr>
          <w:rFonts w:asciiTheme="majorHAnsi" w:eastAsia="Times New Roman" w:hAnsiTheme="majorHAnsi" w:cs="Courier New"/>
          <w:sz w:val="24"/>
          <w:szCs w:val="24"/>
        </w:rPr>
        <w:t xml:space="preserve">                            (1.62)</w:t>
      </w:r>
      <w:r w:rsidRPr="002E2150">
        <w:rPr>
          <w:rFonts w:asciiTheme="majorHAnsi" w:eastAsia="Times New Roman" w:hAnsiTheme="majorHAnsi" w:cs="Courier New"/>
          <w:color w:val="000000"/>
          <w:sz w:val="24"/>
          <w:szCs w:val="24"/>
        </w:rPr>
        <w:t xml:space="preserve">    </w:t>
      </w:r>
    </w:p>
    <w:p w:rsidR="00541A6A" w:rsidRPr="002E2150" w:rsidRDefault="00541A6A" w:rsidP="00541A6A">
      <w:pPr>
        <w:shd w:val="clear" w:color="auto" w:fill="FFFFFF"/>
        <w:autoSpaceDE w:val="0"/>
        <w:autoSpaceDN w:val="0"/>
        <w:adjustRightInd w:val="0"/>
        <w:spacing w:after="0" w:line="240" w:lineRule="auto"/>
        <w:rPr>
          <w:rFonts w:asciiTheme="majorHAnsi" w:hAnsiTheme="majorHAnsi" w:cs="Times New Roman"/>
          <w:sz w:val="24"/>
          <w:szCs w:val="24"/>
        </w:rPr>
      </w:pPr>
      <w:r w:rsidRPr="002E2150">
        <w:rPr>
          <w:rFonts w:asciiTheme="majorHAnsi" w:hAnsiTheme="majorHAnsi" w:cs="Times New Roman"/>
          <w:color w:val="000000"/>
          <w:sz w:val="24"/>
          <w:szCs w:val="24"/>
        </w:rPr>
        <w:t>Звідси</w:t>
      </w:r>
      <w:r w:rsidRPr="002E2150">
        <w:rPr>
          <w:rFonts w:asciiTheme="majorHAnsi" w:eastAsia="Times New Roman" w:hAnsiTheme="majorHAnsi" w:cs="Times New Roman"/>
          <w:color w:val="000000"/>
          <w:sz w:val="24"/>
          <w:szCs w:val="24"/>
        </w:rPr>
        <w:t>, для сияусоідальних отрумів однеії  і тієї  ж  частоти, зоб-</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hAnsiTheme="majorHAnsi" w:cs="Times New Roman"/>
          <w:color w:val="000000"/>
          <w:sz w:val="24"/>
          <w:szCs w:val="24"/>
        </w:rPr>
        <w:t>Р</w:t>
      </w:r>
      <w:r w:rsidRPr="002E2150">
        <w:rPr>
          <w:rFonts w:asciiTheme="majorHAnsi" w:eastAsia="Times New Roman" w:hAnsiTheme="majorHAnsi" w:cs="Times New Roman"/>
          <w:color w:val="000000"/>
          <w:sz w:val="24"/>
          <w:szCs w:val="24"/>
        </w:rPr>
        <w:t>ажаючи їх комплексами, одержимо:</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Courier New"/>
          <w:color w:val="000000"/>
          <w:sz w:val="24"/>
          <w:szCs w:val="24"/>
        </w:rPr>
      </w:pPr>
      <m:oMath>
        <m:nary>
          <m:naryPr>
            <m:chr m:val="∑"/>
            <m:limLoc m:val="undOvr"/>
            <m:ctrlPr>
              <w:rPr>
                <w:rFonts w:ascii="Cambria Math" w:eastAsia="Times New Roman" w:hAnsi="Cambria Math" w:cs="Courier New"/>
                <w:i/>
                <w:color w:val="000000"/>
                <w:sz w:val="24"/>
                <w:szCs w:val="24"/>
              </w:rPr>
            </m:ctrlPr>
          </m:naryPr>
          <m:sub>
            <m:r>
              <w:rPr>
                <w:rFonts w:ascii="Cambria Math" w:eastAsia="Times New Roman" w:hAnsi="Cambria Math" w:cs="Courier New"/>
                <w:color w:val="000000"/>
                <w:sz w:val="24"/>
                <w:szCs w:val="24"/>
              </w:rPr>
              <m:t>к=1</m:t>
            </m:r>
          </m:sub>
          <m:sup>
            <m:r>
              <w:rPr>
                <w:rFonts w:ascii="Cambria Math" w:eastAsia="Times New Roman" w:hAnsi="Cambria Math" w:cs="Courier New"/>
                <w:color w:val="000000"/>
                <w:sz w:val="24"/>
                <w:szCs w:val="24"/>
              </w:rPr>
              <m:t>н</m:t>
            </m:r>
          </m:sup>
          <m:e>
            <m:r>
              <w:rPr>
                <w:rFonts w:ascii="Cambria Math" w:hAnsi="Cambria Math"/>
                <w:sz w:val="24"/>
                <w:szCs w:val="24"/>
              </w:rPr>
              <m:t>Î</m:t>
            </m:r>
          </m:e>
        </m:nary>
      </m:oMath>
      <w:r w:rsidRPr="002E2150">
        <w:rPr>
          <w:rFonts w:asciiTheme="majorHAnsi" w:eastAsia="Times New Roman" w:hAnsiTheme="majorHAnsi" w:cs="Courier New"/>
          <w:color w:val="000000"/>
          <w:sz w:val="24"/>
          <w:szCs w:val="24"/>
        </w:rPr>
        <w:t xml:space="preserve">к=0   </w:t>
      </w:r>
      <w:r w:rsidRPr="002E2150">
        <w:rPr>
          <w:rFonts w:asciiTheme="majorHAnsi" w:eastAsia="Times New Roman" w:hAnsiTheme="majorHAnsi" w:cs="Courier New"/>
          <w:sz w:val="24"/>
          <w:szCs w:val="24"/>
        </w:rPr>
        <w:t xml:space="preserve">                            (1.63)</w:t>
      </w:r>
      <w:r w:rsidRPr="002E2150">
        <w:rPr>
          <w:rFonts w:asciiTheme="majorHAnsi" w:eastAsia="Times New Roman" w:hAnsiTheme="majorHAnsi" w:cs="Courier New"/>
          <w:color w:val="000000"/>
          <w:sz w:val="24"/>
          <w:szCs w:val="24"/>
        </w:rPr>
        <w:t xml:space="preserve">    </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Courier New"/>
          <w:color w:val="000000"/>
          <w:sz w:val="24"/>
          <w:szCs w:val="24"/>
        </w:rPr>
      </w:pPr>
    </w:p>
    <w:p w:rsidR="00541A6A" w:rsidRPr="002E2150" w:rsidRDefault="00541A6A" w:rsidP="00541A6A">
      <w:pPr>
        <w:shd w:val="clear" w:color="auto" w:fill="FFFFFF"/>
        <w:autoSpaceDE w:val="0"/>
        <w:autoSpaceDN w:val="0"/>
        <w:adjustRightInd w:val="0"/>
        <w:spacing w:after="0" w:line="240" w:lineRule="auto"/>
        <w:rPr>
          <w:rFonts w:asciiTheme="majorHAnsi" w:hAnsiTheme="majorHAnsi" w:cs="Times New Roman"/>
          <w:sz w:val="24"/>
          <w:szCs w:val="24"/>
        </w:rPr>
      </w:pPr>
      <w:r w:rsidRPr="002E2150">
        <w:rPr>
          <w:rFonts w:asciiTheme="majorHAnsi" w:eastAsia="Times New Roman" w:hAnsiTheme="majorHAnsi" w:cs="Times New Roman"/>
          <w:color w:val="000000"/>
          <w:sz w:val="24"/>
          <w:szCs w:val="24"/>
        </w:rPr>
        <w:t xml:space="preserve"> Нагадаемо  що комплекси струмів входять у формулу (1.63)  із знаком плюс: або мінус залежно від того, як вибрані позитивні напрямки струм1в: до вузла чи від вузла,</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Для довільного замкненого контуру  що входить до окладу розгалуженого кола, згідно з другим законом К1рхгофа сума миттєвих  значень ЕРС</w:t>
      </w:r>
      <w:r w:rsidRPr="002E2150">
        <w:rPr>
          <w:rFonts w:asciiTheme="majorHAnsi" w:eastAsia="Times New Roman" w:hAnsiTheme="majorHAnsi" w:cs="Times New Roman"/>
          <w:color w:val="000000"/>
          <w:sz w:val="24"/>
          <w:szCs w:val="24"/>
          <w:vertAlign w:val="subscript"/>
        </w:rPr>
        <w:t>&gt;</w:t>
      </w:r>
      <w:r w:rsidRPr="002E2150">
        <w:rPr>
          <w:rFonts w:asciiTheme="majorHAnsi" w:eastAsia="Times New Roman" w:hAnsiTheme="majorHAnsi" w:cs="Times New Roman"/>
          <w:color w:val="000000"/>
          <w:sz w:val="24"/>
          <w:szCs w:val="24"/>
        </w:rPr>
        <w:t xml:space="preserve">як діючих в цьому контурі дор1внює сумі падінь напруги </w:t>
      </w:r>
      <w:r w:rsidRPr="002E2150">
        <w:rPr>
          <w:rFonts w:asciiTheme="majorHAnsi" w:eastAsia="Times New Roman" w:hAnsiTheme="majorHAnsi" w:cs="Times New Roman"/>
          <w:i/>
          <w:iCs/>
          <w:color w:val="000000"/>
          <w:sz w:val="24"/>
          <w:szCs w:val="24"/>
        </w:rPr>
        <w:t>и</w:t>
      </w:r>
      <w:r w:rsidRPr="002E2150">
        <w:rPr>
          <w:rFonts w:asciiTheme="majorHAnsi" w:eastAsia="Times New Roman" w:hAnsiTheme="majorHAnsi" w:cs="Times New Roman"/>
          <w:i/>
          <w:iCs/>
          <w:color w:val="000000"/>
          <w:sz w:val="24"/>
          <w:szCs w:val="24"/>
          <w:vertAlign w:val="subscript"/>
        </w:rPr>
        <w:t>к</w:t>
      </w:r>
      <w:r w:rsidRPr="002E2150">
        <w:rPr>
          <w:rFonts w:asciiTheme="majorHAnsi" w:eastAsia="Times New Roman" w:hAnsiTheme="majorHAnsi" w:cs="Times New Roman"/>
          <w:i/>
          <w:iCs/>
          <w:color w:val="000000"/>
          <w:sz w:val="24"/>
          <w:szCs w:val="24"/>
        </w:rPr>
        <w:t xml:space="preserve"> </w:t>
      </w:r>
      <w:r w:rsidRPr="002E2150">
        <w:rPr>
          <w:rFonts w:asciiTheme="majorHAnsi" w:eastAsia="Times New Roman" w:hAnsiTheme="majorHAnsi" w:cs="Times New Roman"/>
          <w:color w:val="000000"/>
          <w:sz w:val="24"/>
          <w:szCs w:val="24"/>
        </w:rPr>
        <w:t>у всіх вітках, що утворюють контур:</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Courier New"/>
          <w:color w:val="000000"/>
          <w:sz w:val="24"/>
          <w:szCs w:val="24"/>
        </w:rPr>
      </w:pPr>
      <m:oMath>
        <m:nary>
          <m:naryPr>
            <m:chr m:val="∑"/>
            <m:limLoc m:val="undOvr"/>
            <m:ctrlPr>
              <w:rPr>
                <w:rFonts w:ascii="Cambria Math" w:eastAsia="Times New Roman" w:hAnsi="Cambria Math" w:cs="Courier New"/>
                <w:i/>
                <w:color w:val="000000"/>
                <w:sz w:val="24"/>
                <w:szCs w:val="24"/>
              </w:rPr>
            </m:ctrlPr>
          </m:naryPr>
          <m:sub>
            <m:r>
              <w:rPr>
                <w:rFonts w:ascii="Cambria Math" w:eastAsia="Times New Roman" w:hAnsi="Cambria Math" w:cs="Courier New"/>
                <w:color w:val="000000"/>
                <w:sz w:val="24"/>
                <w:szCs w:val="24"/>
              </w:rPr>
              <m:t>к=1</m:t>
            </m:r>
          </m:sub>
          <m:sup>
            <m:r>
              <w:rPr>
                <w:rFonts w:ascii="Cambria Math" w:eastAsia="Times New Roman" w:hAnsi="Cambria Math" w:cs="Courier New"/>
                <w:color w:val="000000"/>
                <w:sz w:val="24"/>
                <w:szCs w:val="24"/>
              </w:rPr>
              <m:t>м</m:t>
            </m:r>
          </m:sup>
          <m:e>
            <m:r>
              <w:rPr>
                <w:rFonts w:ascii="Cambria Math" w:hAnsi="Cambria Math"/>
                <w:sz w:val="24"/>
                <w:szCs w:val="24"/>
              </w:rPr>
              <m:t>е</m:t>
            </m:r>
          </m:e>
        </m:nary>
      </m:oMath>
      <w:r w:rsidRPr="002E2150">
        <w:rPr>
          <w:rFonts w:asciiTheme="majorHAnsi" w:eastAsia="Times New Roman" w:hAnsiTheme="majorHAnsi" w:cs="Courier New"/>
          <w:color w:val="000000"/>
          <w:sz w:val="24"/>
          <w:szCs w:val="24"/>
        </w:rPr>
        <w:t>к =</w:t>
      </w:r>
      <m:oMath>
        <m:nary>
          <m:naryPr>
            <m:chr m:val="∑"/>
            <m:limLoc m:val="undOvr"/>
            <m:ctrlPr>
              <w:rPr>
                <w:rFonts w:ascii="Cambria Math" w:eastAsia="Times New Roman" w:hAnsi="Cambria Math" w:cs="Courier New"/>
                <w:i/>
                <w:color w:val="000000"/>
                <w:sz w:val="24"/>
                <w:szCs w:val="24"/>
              </w:rPr>
            </m:ctrlPr>
          </m:naryPr>
          <m:sub>
            <m:r>
              <w:rPr>
                <w:rFonts w:ascii="Cambria Math" w:eastAsia="Times New Roman" w:hAnsi="Cambria Math" w:cs="Courier New"/>
                <w:color w:val="000000"/>
                <w:sz w:val="24"/>
                <w:szCs w:val="24"/>
              </w:rPr>
              <m:t>к=1</m:t>
            </m:r>
          </m:sub>
          <m:sup>
            <m:r>
              <w:rPr>
                <w:rFonts w:ascii="Cambria Math" w:eastAsia="Times New Roman" w:hAnsi="Cambria Math" w:cs="Courier New"/>
                <w:color w:val="000000"/>
                <w:sz w:val="24"/>
                <w:szCs w:val="24"/>
              </w:rPr>
              <m:t>н</m:t>
            </m:r>
          </m:sup>
          <m:e>
            <m:r>
              <w:rPr>
                <w:rFonts w:ascii="Cambria Math" w:hAnsi="Cambria Math"/>
                <w:sz w:val="24"/>
                <w:szCs w:val="24"/>
              </w:rPr>
              <m:t>U</m:t>
            </m:r>
          </m:e>
        </m:nary>
      </m:oMath>
      <w:r w:rsidRPr="002E2150">
        <w:rPr>
          <w:rFonts w:asciiTheme="majorHAnsi" w:eastAsia="Times New Roman" w:hAnsiTheme="majorHAnsi" w:cs="Courier New"/>
          <w:color w:val="000000"/>
          <w:sz w:val="24"/>
          <w:szCs w:val="24"/>
        </w:rPr>
        <w:t xml:space="preserve">к  </w:t>
      </w:r>
      <w:r w:rsidRPr="002E2150">
        <w:rPr>
          <w:rFonts w:asciiTheme="majorHAnsi" w:eastAsia="Times New Roman" w:hAnsiTheme="majorHAnsi" w:cs="Courier New"/>
          <w:sz w:val="24"/>
          <w:szCs w:val="24"/>
        </w:rPr>
        <w:t xml:space="preserve">                            (1.64)</w:t>
      </w:r>
      <w:r w:rsidRPr="002E2150">
        <w:rPr>
          <w:rFonts w:asciiTheme="majorHAnsi" w:eastAsia="Times New Roman" w:hAnsiTheme="majorHAnsi" w:cs="Courier New"/>
          <w:color w:val="000000"/>
          <w:sz w:val="24"/>
          <w:szCs w:val="24"/>
        </w:rPr>
        <w:t xml:space="preserve">    </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Times New Roman"/>
          <w:color w:val="000000"/>
          <w:sz w:val="24"/>
          <w:szCs w:val="24"/>
        </w:rPr>
      </w:pPr>
      <w:r w:rsidRPr="002E2150">
        <w:rPr>
          <w:rFonts w:asciiTheme="majorHAnsi" w:eastAsia="Times New Roman" w:hAnsiTheme="majorHAnsi" w:cs="Times New Roman"/>
          <w:color w:val="000000"/>
          <w:sz w:val="24"/>
          <w:szCs w:val="24"/>
        </w:rPr>
        <w:t>За законом Ома в кошлексній формі Ủ</w:t>
      </w:r>
      <w:r w:rsidRPr="002E2150">
        <w:rPr>
          <w:rFonts w:asciiTheme="majorHAnsi" w:eastAsia="Times New Roman" w:hAnsiTheme="majorHAnsi" w:cs="Courier New"/>
          <w:color w:val="000000"/>
          <w:sz w:val="24"/>
          <w:szCs w:val="24"/>
        </w:rPr>
        <w:t xml:space="preserve"> к</w:t>
      </w:r>
      <w:r w:rsidRPr="002E2150">
        <w:rPr>
          <w:rFonts w:asciiTheme="majorHAnsi" w:eastAsia="Times New Roman" w:hAnsiTheme="majorHAnsi" w:cs="Times New Roman"/>
          <w:color w:val="000000"/>
          <w:sz w:val="24"/>
          <w:szCs w:val="24"/>
        </w:rPr>
        <w:t xml:space="preserve"> =</w:t>
      </w:r>
      <w:r w:rsidRPr="002E2150">
        <w:rPr>
          <w:rFonts w:asciiTheme="majorHAnsi" w:eastAsia="Times New Roman" w:hAnsiTheme="majorHAnsi" w:cs="Times New Roman"/>
          <w:i/>
          <w:iCs/>
          <w:color w:val="000000"/>
          <w:sz w:val="24"/>
          <w:szCs w:val="24"/>
        </w:rPr>
        <w:t xml:space="preserve"> </w:t>
      </w:r>
      <m:oMath>
        <m:r>
          <m:rPr>
            <m:sty m:val="p"/>
          </m:rPr>
          <w:rPr>
            <w:rFonts w:ascii="Cambria Math" w:eastAsia="Times New Roman" w:hAnsi="Cambria Math" w:cs="Courier New"/>
            <w:color w:val="000000"/>
            <w:sz w:val="24"/>
            <w:szCs w:val="24"/>
            <w:lang w:val="en-US"/>
          </w:rPr>
          <m:t>Ẕ</m:t>
        </m:r>
        <m:r>
          <m:rPr>
            <m:sty m:val="p"/>
          </m:rPr>
          <w:rPr>
            <w:rFonts w:ascii="Cambria Math" w:eastAsia="Times New Roman" w:hAnsi="Cambria Math" w:cs="Courier New"/>
            <w:color w:val="000000"/>
            <w:sz w:val="24"/>
            <w:szCs w:val="24"/>
          </w:rPr>
          <m:t>к</m:t>
        </m:r>
        <m:r>
          <w:rPr>
            <w:rFonts w:ascii="Cambria Math" w:hAnsi="Cambria Math"/>
            <w:sz w:val="24"/>
            <w:szCs w:val="24"/>
          </w:rPr>
          <m:t>Î</m:t>
        </m:r>
        <m:r>
          <m:rPr>
            <m:sty m:val="p"/>
          </m:rPr>
          <w:rPr>
            <w:rFonts w:ascii="Cambria Math" w:eastAsia="Times New Roman" w:hAnsi="Cambria Math" w:cs="Courier New"/>
            <w:color w:val="000000"/>
            <w:sz w:val="24"/>
            <w:szCs w:val="24"/>
          </w:rPr>
          <m:t>к</m:t>
        </m:r>
      </m:oMath>
      <w:r w:rsidRPr="002E2150">
        <w:rPr>
          <w:rFonts w:asciiTheme="majorHAnsi" w:eastAsia="Times New Roman" w:hAnsiTheme="majorHAnsi" w:cs="Times New Roman"/>
          <w:color w:val="000000"/>
          <w:sz w:val="24"/>
          <w:szCs w:val="24"/>
        </w:rPr>
        <w:t xml:space="preserve">де </w:t>
      </w:r>
      <m:oMath>
        <m:r>
          <w:rPr>
            <w:rFonts w:ascii="Cambria Math" w:hAnsi="Cambria Math"/>
            <w:sz w:val="24"/>
            <w:szCs w:val="24"/>
          </w:rPr>
          <m:t>Î</m:t>
        </m:r>
        <m:r>
          <m:rPr>
            <m:sty m:val="p"/>
          </m:rPr>
          <w:rPr>
            <w:rFonts w:ascii="Cambria Math" w:eastAsia="Times New Roman" w:hAnsi="Cambria Math" w:cs="Courier New"/>
            <w:color w:val="000000"/>
            <w:sz w:val="24"/>
            <w:szCs w:val="24"/>
          </w:rPr>
          <m:t>к</m:t>
        </m:r>
      </m:oMath>
      <w:r w:rsidRPr="002E2150">
        <w:rPr>
          <w:rFonts w:asciiTheme="majorHAnsi" w:eastAsia="Times New Roman" w:hAnsiTheme="majorHAnsi" w:cs="Times New Roman"/>
          <w:color w:val="000000"/>
          <w:sz w:val="24"/>
          <w:szCs w:val="24"/>
        </w:rPr>
        <w:t xml:space="preserve">  - комплекс   струму в к-й вітці;</w:t>
      </w:r>
      <m:oMath>
        <m:r>
          <w:rPr>
            <w:rFonts w:ascii="Cambria Math" w:eastAsiaTheme="minorEastAsia" w:hAnsi="Cambria Math"/>
            <w:sz w:val="24"/>
            <w:szCs w:val="24"/>
          </w:rPr>
          <m:t xml:space="preserve"> </m:t>
        </m:r>
        <m:r>
          <w:rPr>
            <w:rFonts w:ascii="Cambria Math" w:eastAsiaTheme="minorEastAsia" w:hAnsi="Cambria Math"/>
            <w:sz w:val="24"/>
            <w:szCs w:val="24"/>
            <w:lang w:val="en-US"/>
          </w:rPr>
          <m:t>Z</m:t>
        </m:r>
        <m:r>
          <m:rPr>
            <m:sty m:val="p"/>
          </m:rPr>
          <w:rPr>
            <w:rFonts w:ascii="Cambria Math" w:eastAsia="Times New Roman" w:hAnsi="Cambria Math" w:cs="Courier New"/>
            <w:color w:val="000000"/>
            <w:sz w:val="24"/>
            <w:szCs w:val="24"/>
          </w:rPr>
          <m:t>к</m:t>
        </m:r>
      </m:oMath>
      <w:r w:rsidRPr="002E2150">
        <w:rPr>
          <w:rFonts w:asciiTheme="majorHAnsi" w:eastAsia="Times New Roman" w:hAnsiTheme="majorHAnsi" w:cs="Times New Roman"/>
          <w:color w:val="000000"/>
          <w:sz w:val="24"/>
          <w:szCs w:val="24"/>
        </w:rPr>
        <w:t>. - комплекс повного опору цієї вітки. Отже, другий закон Кірхгофа в символічній формі набувае вигляду:</w:t>
      </w:r>
    </w:p>
    <w:p w:rsidR="00541A6A" w:rsidRPr="002E2150" w:rsidRDefault="00541A6A" w:rsidP="00541A6A">
      <w:pPr>
        <w:shd w:val="clear" w:color="auto" w:fill="FFFFFF"/>
        <w:autoSpaceDE w:val="0"/>
        <w:autoSpaceDN w:val="0"/>
        <w:adjustRightInd w:val="0"/>
        <w:spacing w:after="0" w:line="240" w:lineRule="auto"/>
        <w:rPr>
          <w:rFonts w:asciiTheme="majorHAnsi" w:eastAsia="Times New Roman" w:hAnsiTheme="majorHAnsi" w:cs="Courier New"/>
          <w:sz w:val="24"/>
          <w:szCs w:val="24"/>
        </w:rPr>
      </w:pPr>
      <m:oMath>
        <m:nary>
          <m:naryPr>
            <m:chr m:val="∑"/>
            <m:limLoc m:val="undOvr"/>
            <m:ctrlPr>
              <w:rPr>
                <w:rFonts w:ascii="Cambria Math" w:eastAsia="Times New Roman" w:hAnsi="Cambria Math" w:cs="Courier New"/>
                <w:i/>
                <w:color w:val="000000"/>
                <w:sz w:val="24"/>
                <w:szCs w:val="24"/>
              </w:rPr>
            </m:ctrlPr>
          </m:naryPr>
          <m:sub>
            <m:r>
              <w:rPr>
                <w:rFonts w:ascii="Cambria Math" w:eastAsia="Times New Roman" w:hAnsi="Cambria Math" w:cs="Courier New"/>
                <w:color w:val="000000"/>
                <w:sz w:val="24"/>
                <w:szCs w:val="24"/>
              </w:rPr>
              <m:t>к=1</m:t>
            </m:r>
          </m:sub>
          <m:sup>
            <m:r>
              <w:rPr>
                <w:rFonts w:ascii="Cambria Math" w:eastAsia="Times New Roman" w:hAnsi="Cambria Math" w:cs="Courier New"/>
                <w:color w:val="000000"/>
                <w:sz w:val="24"/>
                <w:szCs w:val="24"/>
              </w:rPr>
              <m:t>м</m:t>
            </m:r>
          </m:sup>
          <m:e>
            <m:r>
              <m:rPr>
                <m:sty m:val="p"/>
              </m:rPr>
              <w:rPr>
                <w:rFonts w:ascii="Cambria Math" w:eastAsia="Times New Roman" w:hAnsi="Cambria Math" w:cs="Courier New"/>
                <w:sz w:val="24"/>
                <w:szCs w:val="24"/>
              </w:rPr>
              <m:t>ἑ</m:t>
            </m:r>
          </m:e>
        </m:nary>
      </m:oMath>
      <w:r w:rsidRPr="002E2150">
        <w:rPr>
          <w:rFonts w:asciiTheme="majorHAnsi" w:eastAsia="Times New Roman" w:hAnsiTheme="majorHAnsi" w:cs="Courier New"/>
          <w:color w:val="000000"/>
          <w:sz w:val="24"/>
          <w:szCs w:val="24"/>
        </w:rPr>
        <w:t>к =</w:t>
      </w:r>
      <m:oMath>
        <m:nary>
          <m:naryPr>
            <m:chr m:val="∑"/>
            <m:limLoc m:val="undOvr"/>
            <m:ctrlPr>
              <w:rPr>
                <w:rFonts w:ascii="Cambria Math" w:eastAsia="Times New Roman" w:hAnsi="Cambria Math" w:cs="Courier New"/>
                <w:i/>
                <w:color w:val="000000"/>
                <w:sz w:val="24"/>
                <w:szCs w:val="24"/>
              </w:rPr>
            </m:ctrlPr>
          </m:naryPr>
          <m:sub>
            <m:r>
              <w:rPr>
                <w:rFonts w:ascii="Cambria Math" w:eastAsia="Times New Roman" w:hAnsi="Cambria Math" w:cs="Courier New"/>
                <w:color w:val="000000"/>
                <w:sz w:val="24"/>
                <w:szCs w:val="24"/>
              </w:rPr>
              <m:t>к=1</m:t>
            </m:r>
          </m:sub>
          <m:sup>
            <m:r>
              <w:rPr>
                <w:rFonts w:ascii="Cambria Math" w:eastAsia="Times New Roman" w:hAnsi="Cambria Math" w:cs="Courier New"/>
                <w:color w:val="000000"/>
                <w:sz w:val="24"/>
                <w:szCs w:val="24"/>
              </w:rPr>
              <m:t>н</m:t>
            </m:r>
          </m:sup>
          <m:e>
            <m:r>
              <m:rPr>
                <m:sty m:val="p"/>
              </m:rPr>
              <w:rPr>
                <w:rFonts w:ascii="Cambria Math" w:eastAsia="Times New Roman" w:hAnsi="Cambria Math" w:cs="Courier New"/>
                <w:color w:val="000000"/>
                <w:sz w:val="24"/>
                <w:szCs w:val="24"/>
                <w:lang w:val="en-US"/>
              </w:rPr>
              <m:t>Ẕ</m:t>
            </m:r>
            <m:r>
              <m:rPr>
                <m:sty m:val="p"/>
              </m:rPr>
              <w:rPr>
                <w:rFonts w:ascii="Cambria Math" w:eastAsia="Times New Roman" w:hAnsi="Cambria Math" w:cs="Courier New"/>
                <w:color w:val="000000"/>
                <w:sz w:val="24"/>
                <w:szCs w:val="24"/>
              </w:rPr>
              <m:t>к</m:t>
            </m:r>
            <m:r>
              <w:rPr>
                <w:rFonts w:ascii="Cambria Math" w:hAnsi="Cambria Math"/>
                <w:sz w:val="24"/>
                <w:szCs w:val="24"/>
              </w:rPr>
              <m:t>Î</m:t>
            </m:r>
            <m:r>
              <m:rPr>
                <m:sty m:val="p"/>
              </m:rPr>
              <w:rPr>
                <w:rFonts w:ascii="Cambria Math" w:eastAsia="Times New Roman" w:hAnsi="Cambria Math" w:cs="Courier New"/>
                <w:color w:val="000000"/>
                <w:sz w:val="24"/>
                <w:szCs w:val="24"/>
              </w:rPr>
              <m:t>к</m:t>
            </m:r>
          </m:e>
        </m:nary>
      </m:oMath>
      <w:r w:rsidRPr="002E2150">
        <w:rPr>
          <w:rFonts w:asciiTheme="majorHAnsi" w:eastAsia="Times New Roman" w:hAnsiTheme="majorHAnsi" w:cs="Courier New"/>
          <w:color w:val="000000"/>
          <w:sz w:val="24"/>
          <w:szCs w:val="24"/>
        </w:rPr>
        <w:t xml:space="preserve">  </w:t>
      </w:r>
      <w:r w:rsidRPr="002E2150">
        <w:rPr>
          <w:rFonts w:asciiTheme="majorHAnsi" w:eastAsia="Times New Roman" w:hAnsiTheme="majorHAnsi" w:cs="Courier New"/>
          <w:sz w:val="24"/>
          <w:szCs w:val="24"/>
        </w:rPr>
        <w:t xml:space="preserve">                            (1.65)</w:t>
      </w:r>
    </w:p>
    <w:p w:rsidR="00541A6A" w:rsidRPr="002E2150" w:rsidRDefault="00541A6A" w:rsidP="00541A6A">
      <w:pPr>
        <w:spacing w:line="240" w:lineRule="auto"/>
        <w:ind w:left="40"/>
        <w:rPr>
          <w:rFonts w:asciiTheme="majorHAnsi" w:eastAsia="Times New Roman" w:hAnsiTheme="majorHAnsi" w:cs="Times New Roman"/>
          <w:i/>
          <w:iCs/>
          <w:color w:val="000000"/>
          <w:sz w:val="24"/>
          <w:szCs w:val="24"/>
          <w:lang w:val="ru-RU"/>
        </w:rPr>
      </w:pPr>
      <w:r w:rsidRPr="002E2150">
        <w:rPr>
          <w:rFonts w:asciiTheme="majorHAnsi" w:eastAsia="Times New Roman" w:hAnsiTheme="majorHAnsi" w:cs="Times New Roman"/>
          <w:color w:val="000000"/>
          <w:sz w:val="24"/>
          <w:szCs w:val="24"/>
        </w:rPr>
        <w:t>Комплексні вирази ЕРС і струмів, що входять у формулу (1.65), беруться із знаком плюс або мінус залежно від того,   збігаються позитивні напрямки з довільно прийнятим напрямом обходу контур</w:t>
      </w:r>
      <w:r w:rsidRPr="002E2150">
        <w:rPr>
          <w:rFonts w:asciiTheme="majorHAnsi" w:eastAsia="Times New Roman" w:hAnsiTheme="majorHAnsi" w:cs="Times New Roman"/>
          <w:i/>
          <w:iCs/>
          <w:color w:val="000000"/>
          <w:sz w:val="24"/>
          <w:szCs w:val="24"/>
        </w:rPr>
        <w:t>у</w:t>
      </w:r>
      <w:r w:rsidRPr="002E2150">
        <w:rPr>
          <w:rFonts w:asciiTheme="majorHAnsi" w:eastAsia="Times New Roman" w:hAnsiTheme="majorHAnsi" w:cs="Times New Roman"/>
          <w:i/>
          <w:iCs/>
          <w:color w:val="000000"/>
          <w:sz w:val="24"/>
          <w:szCs w:val="24"/>
          <w:lang w:val="ru-RU"/>
        </w:rPr>
        <w:t>.</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u w:val="single"/>
          <w:lang w:eastAsia="uk-UA"/>
        </w:rPr>
      </w:pPr>
      <w:r w:rsidRPr="002E2150">
        <w:rPr>
          <w:rFonts w:asciiTheme="majorHAnsi" w:hAnsiTheme="majorHAnsi"/>
          <w:color w:val="000000"/>
          <w:sz w:val="24"/>
          <w:szCs w:val="24"/>
          <w:lang w:eastAsia="uk-UA"/>
        </w:rPr>
        <w:t xml:space="preserve">I.4. </w:t>
      </w:r>
      <w:r w:rsidRPr="002E2150">
        <w:rPr>
          <w:rFonts w:asciiTheme="majorHAnsi" w:hAnsiTheme="majorHAnsi"/>
          <w:color w:val="000000"/>
          <w:sz w:val="24"/>
          <w:szCs w:val="24"/>
          <w:u w:val="single"/>
          <w:lang w:eastAsia="uk-UA"/>
        </w:rPr>
        <w:t xml:space="preserve">Аналіз простих кіл </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u w:val="single"/>
          <w:lang w:eastAsia="uk-UA"/>
        </w:rPr>
      </w:pPr>
      <w:r w:rsidRPr="002E2150">
        <w:rPr>
          <w:rFonts w:asciiTheme="majorHAnsi" w:hAnsiTheme="majorHAnsi"/>
          <w:color w:val="000000"/>
          <w:sz w:val="24"/>
          <w:szCs w:val="24"/>
          <w:lang w:eastAsia="uk-UA"/>
        </w:rPr>
        <w:t xml:space="preserve">І.4.1. </w:t>
      </w:r>
      <w:r w:rsidRPr="002E2150">
        <w:rPr>
          <w:rFonts w:asciiTheme="majorHAnsi" w:hAnsiTheme="majorHAnsi"/>
          <w:color w:val="000000"/>
          <w:sz w:val="24"/>
          <w:szCs w:val="24"/>
          <w:u w:val="single"/>
          <w:lang w:eastAsia="uk-UA"/>
        </w:rPr>
        <w:t>Кола з одним пасивним елементом</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Будемо розглядати стаціонарний (усталений) режим кіл. А то при дії синусоїдальних ЕРС на всіх ділянках кола будуть синусої</w:t>
      </w:r>
      <w:r w:rsidRPr="002E2150">
        <w:rPr>
          <w:rFonts w:asciiTheme="majorHAnsi" w:hAnsiTheme="majorHAnsi"/>
          <w:color w:val="000000"/>
          <w:sz w:val="24"/>
          <w:szCs w:val="24"/>
          <w:lang w:eastAsia="uk-UA"/>
        </w:rPr>
        <w:softHyphen/>
        <w:t>дальні струми i напруги.</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Розглянемо коло змінного струму з активним опором, до якого прикладена синусоїдальна напруга (рио.І.29,а):</w:t>
      </w:r>
    </w:p>
    <w:p w:rsidR="00541A6A" w:rsidRPr="002E2150" w:rsidRDefault="00541A6A" w:rsidP="00541A6A">
      <w:pPr>
        <w:autoSpaceDE w:val="0"/>
        <w:autoSpaceDN w:val="0"/>
        <w:adjustRightInd w:val="0"/>
        <w:spacing w:after="0" w:line="240" w:lineRule="auto"/>
        <w:rPr>
          <w:rFonts w:asciiTheme="majorHAnsi" w:hAnsiTheme="majorHAnsi"/>
          <w:b/>
          <w:bCs/>
          <w:color w:val="000000"/>
          <w:sz w:val="24"/>
          <w:szCs w:val="24"/>
          <w:lang w:eastAsia="de-DE"/>
        </w:rPr>
      </w:pPr>
      <w:r w:rsidRPr="002E2150">
        <w:rPr>
          <w:rFonts w:asciiTheme="majorHAnsi" w:hAnsiTheme="majorHAnsi"/>
          <w:b/>
          <w:noProof/>
          <w:color w:val="000000"/>
          <w:sz w:val="24"/>
          <w:szCs w:val="24"/>
          <w:lang w:eastAsia="uk-UA"/>
        </w:rPr>
        <w:drawing>
          <wp:inline distT="0" distB="0" distL="0" distR="0" wp14:anchorId="0D94094A" wp14:editId="03351821">
            <wp:extent cx="4336415" cy="1316355"/>
            <wp:effectExtent l="0" t="0" r="6985" b="0"/>
            <wp:docPr id="34" name="Рисунок 34" descr="D:\ira_28-31\fig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ra_28-31\fig1-29.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36415" cy="1316355"/>
                    </a:xfrm>
                    <a:prstGeom prst="rect">
                      <a:avLst/>
                    </a:prstGeom>
                    <a:noFill/>
                    <a:ln>
                      <a:noFill/>
                    </a:ln>
                  </pic:spPr>
                </pic:pic>
              </a:graphicData>
            </a:graphic>
          </wp:inline>
        </w:drawing>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ru-RU"/>
        </w:rPr>
      </w:pPr>
      <w:r w:rsidRPr="002E2150">
        <w:rPr>
          <w:rFonts w:asciiTheme="majorHAnsi" w:hAnsiTheme="majorHAnsi"/>
          <w:color w:val="000000"/>
          <w:sz w:val="24"/>
          <w:szCs w:val="24"/>
          <w:lang w:eastAsia="ru-RU"/>
        </w:rPr>
        <w:t xml:space="preserve"> За законом ома струм у колі</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ru-RU"/>
        </w:rPr>
      </w:pPr>
      <m:oMath>
        <m:r>
          <w:rPr>
            <w:rFonts w:ascii="Cambria Math" w:hAnsi="Cambria Math"/>
            <w:color w:val="000000"/>
            <w:sz w:val="24"/>
            <w:szCs w:val="24"/>
            <w:lang w:eastAsia="ru-RU"/>
          </w:rPr>
          <m:t>i=</m:t>
        </m:r>
        <m:f>
          <m:fPr>
            <m:ctrlPr>
              <w:rPr>
                <w:rFonts w:ascii="Cambria Math" w:hAnsi="Cambria Math"/>
                <w:i/>
                <w:color w:val="000000"/>
                <w:sz w:val="24"/>
                <w:szCs w:val="24"/>
                <w:lang w:eastAsia="ru-RU"/>
              </w:rPr>
            </m:ctrlPr>
          </m:fPr>
          <m:num>
            <m:r>
              <w:rPr>
                <w:rFonts w:ascii="Cambria Math" w:hAnsi="Cambria Math"/>
                <w:color w:val="000000"/>
                <w:sz w:val="24"/>
                <w:szCs w:val="24"/>
                <w:lang w:eastAsia="ru-RU"/>
              </w:rPr>
              <m:t>U</m:t>
            </m:r>
          </m:num>
          <m:den>
            <m:r>
              <w:rPr>
                <w:rFonts w:ascii="Cambria Math" w:hAnsi="Cambria Math"/>
                <w:color w:val="000000"/>
                <w:sz w:val="24"/>
                <w:szCs w:val="24"/>
                <w:lang w:eastAsia="ru-RU"/>
              </w:rPr>
              <m:t>R</m:t>
            </m:r>
          </m:den>
        </m:f>
        <m:r>
          <w:rPr>
            <w:rFonts w:ascii="Cambria Math" w:hAnsi="Cambria Math"/>
            <w:color w:val="000000"/>
            <w:sz w:val="24"/>
            <w:szCs w:val="24"/>
            <w:lang w:eastAsia="ru-RU"/>
          </w:rPr>
          <m:t>=</m:t>
        </m:r>
        <m:f>
          <m:fPr>
            <m:ctrlPr>
              <w:rPr>
                <w:rFonts w:ascii="Cambria Math" w:hAnsi="Cambria Math"/>
                <w:i/>
                <w:color w:val="000000"/>
                <w:sz w:val="24"/>
                <w:szCs w:val="24"/>
                <w:lang w:eastAsia="ru-RU"/>
              </w:rPr>
            </m:ctrlPr>
          </m:fPr>
          <m:num>
            <m:sSub>
              <m:sSubPr>
                <m:ctrlPr>
                  <w:rPr>
                    <w:rFonts w:ascii="Cambria Math" w:hAnsi="Cambria Math"/>
                    <w:i/>
                    <w:color w:val="000000"/>
                    <w:sz w:val="24"/>
                    <w:szCs w:val="24"/>
                    <w:lang w:eastAsia="ru-RU"/>
                  </w:rPr>
                </m:ctrlPr>
              </m:sSubPr>
              <m:e>
                <m:r>
                  <w:rPr>
                    <w:rFonts w:ascii="Cambria Math" w:hAnsi="Cambria Math"/>
                    <w:color w:val="000000"/>
                    <w:sz w:val="24"/>
                    <w:szCs w:val="24"/>
                    <w:lang w:eastAsia="ru-RU"/>
                  </w:rPr>
                  <m:t>U</m:t>
                </m:r>
              </m:e>
              <m:sub>
                <m:r>
                  <w:rPr>
                    <w:rFonts w:ascii="Cambria Math" w:hAnsi="Cambria Math"/>
                    <w:color w:val="000000"/>
                    <w:sz w:val="24"/>
                    <w:szCs w:val="24"/>
                    <w:lang w:eastAsia="ru-RU"/>
                  </w:rPr>
                  <m:t>m</m:t>
                </m:r>
              </m:sub>
            </m:sSub>
          </m:num>
          <m:den>
            <m:r>
              <w:rPr>
                <w:rFonts w:ascii="Cambria Math" w:hAnsi="Cambria Math"/>
                <w:color w:val="000000"/>
                <w:sz w:val="24"/>
                <w:szCs w:val="24"/>
                <w:lang w:eastAsia="ru-RU"/>
              </w:rPr>
              <m:t>R</m:t>
            </m:r>
          </m:den>
        </m:f>
        <m:func>
          <m:funcPr>
            <m:ctrlPr>
              <w:rPr>
                <w:rFonts w:ascii="Cambria Math" w:hAnsi="Cambria Math"/>
                <w:i/>
                <w:color w:val="000000"/>
                <w:sz w:val="24"/>
                <w:szCs w:val="24"/>
                <w:lang w:eastAsia="ru-RU"/>
              </w:rPr>
            </m:ctrlPr>
          </m:funcPr>
          <m:fName>
            <m:r>
              <m:rPr>
                <m:sty m:val="p"/>
              </m:rPr>
              <w:rPr>
                <w:rFonts w:ascii="Cambria Math" w:hAnsi="Cambria Math"/>
                <w:color w:val="000000"/>
                <w:sz w:val="24"/>
                <w:szCs w:val="24"/>
              </w:rPr>
              <m:t>sin</m:t>
            </m:r>
          </m:fName>
          <m:e>
            <m:r>
              <w:rPr>
                <w:rFonts w:ascii="Cambria Math" w:hAnsi="Cambria Math"/>
                <w:color w:val="000000"/>
                <w:sz w:val="24"/>
                <w:szCs w:val="24"/>
                <w:lang w:eastAsia="ru-RU"/>
              </w:rPr>
              <m:t>ωt</m:t>
            </m:r>
          </m:e>
        </m:func>
        <m:r>
          <w:rPr>
            <w:rFonts w:ascii="Cambria Math" w:hAnsi="Cambria Math"/>
            <w:color w:val="000000"/>
            <w:sz w:val="24"/>
            <w:szCs w:val="24"/>
            <w:lang w:eastAsia="ru-RU"/>
          </w:rPr>
          <m:t>=</m:t>
        </m:r>
        <m:sSub>
          <m:sSubPr>
            <m:ctrlPr>
              <w:rPr>
                <w:rFonts w:ascii="Cambria Math" w:hAnsi="Cambria Math"/>
                <w:i/>
                <w:color w:val="000000"/>
                <w:sz w:val="24"/>
                <w:szCs w:val="24"/>
                <w:lang w:eastAsia="ru-RU"/>
              </w:rPr>
            </m:ctrlPr>
          </m:sSubPr>
          <m:e>
            <m:r>
              <w:rPr>
                <w:rFonts w:ascii="Cambria Math" w:hAnsi="Cambria Math"/>
                <w:color w:val="000000"/>
                <w:sz w:val="24"/>
                <w:szCs w:val="24"/>
                <w:lang w:eastAsia="ru-RU"/>
              </w:rPr>
              <m:t>I</m:t>
            </m:r>
          </m:e>
          <m:sub>
            <m:r>
              <w:rPr>
                <w:rFonts w:ascii="Cambria Math" w:hAnsi="Cambria Math"/>
                <w:color w:val="000000"/>
                <w:sz w:val="24"/>
                <w:szCs w:val="24"/>
                <w:lang w:eastAsia="ru-RU"/>
              </w:rPr>
              <m:t>m</m:t>
            </m:r>
          </m:sub>
        </m:sSub>
        <m:func>
          <m:funcPr>
            <m:ctrlPr>
              <w:rPr>
                <w:rFonts w:ascii="Cambria Math" w:hAnsi="Cambria Math"/>
                <w:i/>
                <w:color w:val="000000"/>
                <w:sz w:val="24"/>
                <w:szCs w:val="24"/>
                <w:lang w:eastAsia="ru-RU"/>
              </w:rPr>
            </m:ctrlPr>
          </m:funcPr>
          <m:fName>
            <m:r>
              <m:rPr>
                <m:sty m:val="p"/>
              </m:rPr>
              <w:rPr>
                <w:rFonts w:ascii="Cambria Math" w:hAnsi="Cambria Math"/>
                <w:color w:val="000000"/>
                <w:sz w:val="24"/>
                <w:szCs w:val="24"/>
              </w:rPr>
              <m:t>sin</m:t>
            </m:r>
          </m:fName>
          <m:e>
            <m:r>
              <w:rPr>
                <w:rFonts w:ascii="Cambria Math" w:hAnsi="Cambria Math"/>
                <w:color w:val="000000"/>
                <w:sz w:val="24"/>
                <w:szCs w:val="24"/>
                <w:lang w:eastAsia="ru-RU"/>
              </w:rPr>
              <m:t>ωt</m:t>
            </m:r>
          </m:e>
        </m:func>
      </m:oMath>
      <w:r w:rsidRPr="002E2150">
        <w:rPr>
          <w:rFonts w:asciiTheme="majorHAnsi" w:eastAsia="Times New Roman" w:hAnsiTheme="majorHAnsi"/>
          <w:color w:val="000000"/>
          <w:sz w:val="24"/>
          <w:szCs w:val="24"/>
          <w:lang w:eastAsia="ru-RU"/>
        </w:rPr>
        <w:t xml:space="preserve">                                                                </w:t>
      </w:r>
      <w:r w:rsidRPr="002E2150">
        <w:rPr>
          <w:rFonts w:asciiTheme="majorHAnsi" w:hAnsiTheme="majorHAnsi"/>
          <w:color w:val="000000"/>
          <w:sz w:val="24"/>
          <w:szCs w:val="24"/>
          <w:lang w:eastAsia="ru-RU"/>
        </w:rPr>
        <w:t>(1.66)</w:t>
      </w:r>
    </w:p>
    <w:p w:rsidR="00541A6A" w:rsidRPr="002E2150" w:rsidRDefault="00541A6A" w:rsidP="00541A6A">
      <w:pPr>
        <w:autoSpaceDE w:val="0"/>
        <w:autoSpaceDN w:val="0"/>
        <w:adjustRightInd w:val="0"/>
        <w:spacing w:after="0" w:line="240" w:lineRule="auto"/>
        <w:rPr>
          <w:rFonts w:asciiTheme="majorHAnsi" w:hAnsiTheme="majorHAnsi"/>
          <w:bCs/>
          <w:color w:val="000000"/>
          <w:sz w:val="24"/>
          <w:szCs w:val="24"/>
          <w:lang w:eastAsia="uk-UA"/>
        </w:rPr>
      </w:pPr>
      <w:r w:rsidRPr="002E2150">
        <w:rPr>
          <w:rFonts w:asciiTheme="majorHAnsi" w:hAnsiTheme="majorHAnsi"/>
          <w:bCs/>
          <w:color w:val="000000"/>
          <w:sz w:val="24"/>
          <w:szCs w:val="24"/>
          <w:lang w:eastAsia="uk-UA"/>
        </w:rPr>
        <w:lastRenderedPageBreak/>
        <w:t>де</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m:oMath>
        <m:sSub>
          <m:sSubPr>
            <m:ctrlPr>
              <w:rPr>
                <w:rFonts w:ascii="Cambria Math" w:hAnsi="Cambria Math"/>
                <w:i/>
                <w:color w:val="000000"/>
                <w:sz w:val="24"/>
                <w:szCs w:val="24"/>
                <w:lang w:eastAsia="ru-RU"/>
              </w:rPr>
            </m:ctrlPr>
          </m:sSubPr>
          <m:e>
            <m:r>
              <w:rPr>
                <w:rFonts w:ascii="Cambria Math" w:hAnsi="Cambria Math"/>
                <w:color w:val="000000"/>
                <w:sz w:val="24"/>
                <w:szCs w:val="24"/>
                <w:lang w:eastAsia="ru-RU"/>
              </w:rPr>
              <m:t>I</m:t>
            </m:r>
          </m:e>
          <m:sub>
            <m:r>
              <w:rPr>
                <w:rFonts w:ascii="Cambria Math" w:hAnsi="Cambria Math"/>
                <w:color w:val="000000"/>
                <w:sz w:val="24"/>
                <w:szCs w:val="24"/>
                <w:lang w:eastAsia="ru-RU"/>
              </w:rPr>
              <m:t>m</m:t>
            </m:r>
          </m:sub>
        </m:sSub>
        <m:r>
          <w:rPr>
            <w:rFonts w:ascii="Cambria Math" w:hAnsi="Cambria Math"/>
            <w:color w:val="000000"/>
            <w:sz w:val="24"/>
            <w:szCs w:val="24"/>
            <w:lang w:eastAsia="ru-RU"/>
          </w:rPr>
          <m:t>=</m:t>
        </m:r>
        <m:f>
          <m:fPr>
            <m:ctrlPr>
              <w:rPr>
                <w:rFonts w:ascii="Cambria Math" w:hAnsi="Cambria Math"/>
                <w:i/>
                <w:color w:val="000000"/>
                <w:sz w:val="24"/>
                <w:szCs w:val="24"/>
                <w:lang w:eastAsia="ru-RU"/>
              </w:rPr>
            </m:ctrlPr>
          </m:fPr>
          <m:num>
            <m:sSub>
              <m:sSubPr>
                <m:ctrlPr>
                  <w:rPr>
                    <w:rFonts w:ascii="Cambria Math" w:hAnsi="Cambria Math"/>
                    <w:i/>
                    <w:color w:val="000000"/>
                    <w:sz w:val="24"/>
                    <w:szCs w:val="24"/>
                    <w:lang w:eastAsia="ru-RU"/>
                  </w:rPr>
                </m:ctrlPr>
              </m:sSubPr>
              <m:e>
                <m:r>
                  <w:rPr>
                    <w:rFonts w:ascii="Cambria Math" w:hAnsi="Cambria Math"/>
                    <w:color w:val="000000"/>
                    <w:sz w:val="24"/>
                    <w:szCs w:val="24"/>
                    <w:lang w:eastAsia="ru-RU"/>
                  </w:rPr>
                  <m:t>U</m:t>
                </m:r>
              </m:e>
              <m:sub>
                <m:r>
                  <w:rPr>
                    <w:rFonts w:ascii="Cambria Math" w:hAnsi="Cambria Math"/>
                    <w:color w:val="000000"/>
                    <w:sz w:val="24"/>
                    <w:szCs w:val="24"/>
                    <w:lang w:eastAsia="ru-RU"/>
                  </w:rPr>
                  <m:t>m</m:t>
                </m:r>
              </m:sub>
            </m:sSub>
          </m:num>
          <m:den>
            <m:r>
              <w:rPr>
                <w:rFonts w:ascii="Cambria Math" w:hAnsi="Cambria Math"/>
                <w:color w:val="000000"/>
                <w:sz w:val="24"/>
                <w:szCs w:val="24"/>
                <w:lang w:eastAsia="ru-RU"/>
              </w:rPr>
              <m:t>R</m:t>
            </m:r>
          </m:den>
        </m:f>
      </m:oMath>
      <w:r w:rsidRPr="002E2150">
        <w:rPr>
          <w:rFonts w:asciiTheme="majorHAnsi" w:hAnsiTheme="majorHAnsi"/>
          <w:color w:val="000000"/>
          <w:sz w:val="24"/>
          <w:szCs w:val="24"/>
          <w:lang w:eastAsia="uk-UA"/>
        </w:rPr>
        <w:t xml:space="preserve">                                                                                                    (1.67)</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 xml:space="preserve"> амплітуда струму.У комплексній формі</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ru-RU"/>
        </w:rPr>
      </w:pPr>
      <m:oMath>
        <m:acc>
          <m:accPr>
            <m:chr m:val="̇"/>
            <m:ctrlPr>
              <w:rPr>
                <w:rFonts w:ascii="Cambria Math" w:hAnsi="Cambria Math"/>
                <w:i/>
                <w:color w:val="000000"/>
                <w:sz w:val="24"/>
                <w:szCs w:val="24"/>
                <w:lang w:eastAsia="uk-UA"/>
              </w:rPr>
            </m:ctrlPr>
          </m:accPr>
          <m:e>
            <m:sSub>
              <m:sSubPr>
                <m:ctrlPr>
                  <w:rPr>
                    <w:rFonts w:ascii="Cambria Math" w:hAnsi="Cambria Math"/>
                    <w:i/>
                    <w:color w:val="000000"/>
                    <w:sz w:val="24"/>
                    <w:szCs w:val="24"/>
                    <w:lang w:eastAsia="ru-RU"/>
                  </w:rPr>
                </m:ctrlPr>
              </m:sSubPr>
              <m:e>
                <m:r>
                  <w:rPr>
                    <w:rFonts w:ascii="Cambria Math" w:hAnsi="Cambria Math"/>
                    <w:color w:val="000000"/>
                    <w:sz w:val="24"/>
                    <w:szCs w:val="24"/>
                    <w:lang w:eastAsia="ru-RU"/>
                  </w:rPr>
                  <m:t>I</m:t>
                </m:r>
              </m:e>
              <m:sub>
                <m:r>
                  <w:rPr>
                    <w:rFonts w:ascii="Cambria Math" w:hAnsi="Cambria Math"/>
                    <w:color w:val="000000"/>
                    <w:sz w:val="24"/>
                    <w:szCs w:val="24"/>
                    <w:lang w:eastAsia="ru-RU"/>
                  </w:rPr>
                  <m:t>m</m:t>
                </m:r>
              </m:sub>
            </m:sSub>
          </m:e>
        </m:acc>
        <m:r>
          <w:rPr>
            <w:rFonts w:ascii="Cambria Math" w:hAnsi="Cambria Math"/>
            <w:color w:val="000000"/>
            <w:sz w:val="24"/>
            <w:szCs w:val="24"/>
            <w:lang w:eastAsia="uk-UA"/>
          </w:rPr>
          <m:t>=</m:t>
        </m:r>
        <m:f>
          <m:fPr>
            <m:ctrlPr>
              <w:rPr>
                <w:rFonts w:ascii="Cambria Math" w:hAnsi="Cambria Math"/>
                <w:i/>
                <w:color w:val="000000"/>
                <w:sz w:val="24"/>
                <w:szCs w:val="24"/>
                <w:lang w:eastAsia="uk-UA"/>
              </w:rPr>
            </m:ctrlPr>
          </m:fPr>
          <m:num>
            <m:acc>
              <m:accPr>
                <m:chr m:val="̇"/>
                <m:ctrlPr>
                  <w:rPr>
                    <w:rFonts w:ascii="Cambria Math" w:hAnsi="Cambria Math"/>
                    <w:i/>
                    <w:color w:val="000000"/>
                    <w:sz w:val="24"/>
                    <w:szCs w:val="24"/>
                    <w:lang w:eastAsia="uk-UA"/>
                  </w:rPr>
                </m:ctrlPr>
              </m:accPr>
              <m:e>
                <m:sSub>
                  <m:sSubPr>
                    <m:ctrlPr>
                      <w:rPr>
                        <w:rFonts w:ascii="Cambria Math" w:hAnsi="Cambria Math"/>
                        <w:i/>
                        <w:color w:val="000000"/>
                        <w:sz w:val="24"/>
                        <w:szCs w:val="24"/>
                        <w:lang w:eastAsia="ru-RU"/>
                      </w:rPr>
                    </m:ctrlPr>
                  </m:sSubPr>
                  <m:e>
                    <m:r>
                      <w:rPr>
                        <w:rFonts w:ascii="Cambria Math" w:hAnsi="Cambria Math"/>
                        <w:color w:val="000000"/>
                        <w:sz w:val="24"/>
                        <w:szCs w:val="24"/>
                        <w:lang w:eastAsia="ru-RU"/>
                      </w:rPr>
                      <m:t>U</m:t>
                    </m:r>
                  </m:e>
                  <m:sub>
                    <m:r>
                      <w:rPr>
                        <w:rFonts w:ascii="Cambria Math" w:hAnsi="Cambria Math"/>
                        <w:color w:val="000000"/>
                        <w:sz w:val="24"/>
                        <w:szCs w:val="24"/>
                        <w:lang w:eastAsia="ru-RU"/>
                      </w:rPr>
                      <m:t>m</m:t>
                    </m:r>
                  </m:sub>
                </m:sSub>
              </m:e>
            </m:acc>
          </m:num>
          <m:den>
            <m:r>
              <w:rPr>
                <w:rFonts w:ascii="Cambria Math" w:hAnsi="Cambria Math"/>
                <w:color w:val="000000"/>
                <w:sz w:val="24"/>
                <w:szCs w:val="24"/>
                <w:lang w:eastAsia="ru-RU"/>
              </w:rPr>
              <m:t>R</m:t>
            </m:r>
          </m:den>
        </m:f>
      </m:oMath>
      <w:r w:rsidRPr="002E2150">
        <w:rPr>
          <w:rFonts w:asciiTheme="majorHAnsi" w:hAnsiTheme="majorHAnsi"/>
          <w:color w:val="000000"/>
          <w:sz w:val="24"/>
          <w:szCs w:val="24"/>
          <w:lang w:eastAsia="uk-UA"/>
        </w:rPr>
        <w:t xml:space="preserve">                                                                                                     </w:t>
      </w:r>
      <w:r w:rsidRPr="002E2150">
        <w:rPr>
          <w:rFonts w:asciiTheme="majorHAnsi" w:hAnsiTheme="majorHAnsi"/>
          <w:color w:val="000000"/>
          <w:sz w:val="24"/>
          <w:szCs w:val="24"/>
          <w:lang w:eastAsia="ru-RU"/>
        </w:rPr>
        <w:t xml:space="preserve">(1.68) </w:t>
      </w:r>
    </w:p>
    <w:p w:rsidR="00541A6A" w:rsidRPr="002E2150" w:rsidRDefault="00541A6A" w:rsidP="00541A6A">
      <w:pPr>
        <w:autoSpaceDE w:val="0"/>
        <w:autoSpaceDN w:val="0"/>
        <w:adjustRightInd w:val="0"/>
        <w:spacing w:after="0" w:line="240" w:lineRule="auto"/>
        <w:ind w:firstLine="708"/>
        <w:rPr>
          <w:rFonts w:asciiTheme="majorHAnsi" w:hAnsiTheme="majorHAnsi"/>
          <w:color w:val="000000"/>
          <w:sz w:val="24"/>
          <w:szCs w:val="24"/>
          <w:lang w:eastAsia="uk-UA"/>
        </w:rPr>
      </w:pPr>
      <w:r w:rsidRPr="002E2150">
        <w:rPr>
          <w:rFonts w:asciiTheme="majorHAnsi" w:hAnsiTheme="majorHAnsi"/>
          <w:color w:val="000000"/>
          <w:sz w:val="24"/>
          <w:szCs w:val="24"/>
          <w:lang w:eastAsia="ru-RU"/>
        </w:rPr>
        <w:t>Як випливає з (1.66), у колі змінного струму з одним актив</w:t>
      </w:r>
      <w:r w:rsidRPr="002E2150">
        <w:rPr>
          <w:rFonts w:asciiTheme="majorHAnsi" w:hAnsiTheme="majorHAnsi"/>
          <w:color w:val="000000"/>
          <w:sz w:val="24"/>
          <w:szCs w:val="24"/>
          <w:lang w:eastAsia="ru-RU"/>
        </w:rPr>
        <w:softHyphen/>
        <w:t>ним опором струм І напруга збігаються за фазою (рисі.29,б).</w:t>
      </w:r>
    </w:p>
    <w:p w:rsidR="00541A6A" w:rsidRPr="002E2150" w:rsidRDefault="00541A6A" w:rsidP="00541A6A">
      <w:pPr>
        <w:autoSpaceDE w:val="0"/>
        <w:autoSpaceDN w:val="0"/>
        <w:adjustRightInd w:val="0"/>
        <w:spacing w:after="0" w:line="240" w:lineRule="auto"/>
        <w:ind w:firstLine="708"/>
        <w:rPr>
          <w:rFonts w:asciiTheme="majorHAnsi" w:hAnsiTheme="majorHAnsi"/>
          <w:color w:val="000000"/>
          <w:sz w:val="24"/>
          <w:szCs w:val="24"/>
          <w:lang w:eastAsia="uk-UA"/>
        </w:rPr>
      </w:pPr>
      <w:r w:rsidRPr="002E2150">
        <w:rPr>
          <w:rFonts w:asciiTheme="majorHAnsi" w:hAnsiTheme="majorHAnsi"/>
          <w:color w:val="000000"/>
          <w:sz w:val="24"/>
          <w:szCs w:val="24"/>
          <w:lang w:eastAsia="uk-UA"/>
        </w:rPr>
        <w:t xml:space="preserve">Якщо розділити праву i ліву чаотини рівняння (1.67) на </w:t>
      </w:r>
      <m:oMath>
        <m:rad>
          <m:radPr>
            <m:degHide m:val="1"/>
            <m:ctrlPr>
              <w:rPr>
                <w:rFonts w:ascii="Cambria Math" w:hAnsi="Cambria Math"/>
                <w:i/>
                <w:color w:val="000000"/>
                <w:sz w:val="24"/>
                <w:szCs w:val="24"/>
                <w:lang w:eastAsia="uk-UA"/>
              </w:rPr>
            </m:ctrlPr>
          </m:radPr>
          <m:deg/>
          <m:e>
            <m:r>
              <w:rPr>
                <w:rFonts w:ascii="Cambria Math" w:hAnsi="Cambria Math"/>
                <w:color w:val="000000"/>
                <w:sz w:val="24"/>
                <w:szCs w:val="24"/>
                <w:lang w:eastAsia="uk-UA"/>
              </w:rPr>
              <m:t>2</m:t>
            </m:r>
          </m:e>
        </m:rad>
      </m:oMath>
      <w:r w:rsidRPr="002E2150">
        <w:rPr>
          <w:rFonts w:asciiTheme="majorHAnsi" w:hAnsiTheme="majorHAnsi"/>
          <w:i/>
          <w:iCs/>
          <w:color w:val="000000"/>
          <w:sz w:val="24"/>
          <w:szCs w:val="24"/>
          <w:vertAlign w:val="subscript"/>
          <w:lang w:eastAsia="uk-UA"/>
        </w:rPr>
        <w:t xml:space="preserve"> </w:t>
      </w:r>
      <w:r w:rsidRPr="002E2150">
        <w:rPr>
          <w:rFonts w:asciiTheme="majorHAnsi" w:hAnsiTheme="majorHAnsi"/>
          <w:color w:val="000000"/>
          <w:sz w:val="24"/>
          <w:szCs w:val="24"/>
          <w:lang w:eastAsia="uk-UA"/>
        </w:rPr>
        <w:t>одержимо закон Ома для діючих значень струму i напруги:</w:t>
      </w:r>
    </w:p>
    <w:p w:rsidR="00541A6A" w:rsidRPr="002E2150" w:rsidRDefault="00541A6A" w:rsidP="00541A6A">
      <w:pPr>
        <w:autoSpaceDE w:val="0"/>
        <w:autoSpaceDN w:val="0"/>
        <w:adjustRightInd w:val="0"/>
        <w:spacing w:after="0" w:line="240" w:lineRule="auto"/>
        <w:ind w:firstLine="708"/>
        <w:rPr>
          <w:rFonts w:asciiTheme="majorHAnsi" w:hAnsiTheme="majorHAnsi"/>
          <w:color w:val="000000"/>
          <w:sz w:val="24"/>
          <w:szCs w:val="24"/>
          <w:lang w:eastAsia="uk-UA"/>
        </w:rPr>
      </w:pPr>
      <m:oMath>
        <m:r>
          <w:rPr>
            <w:rFonts w:ascii="Cambria Math" w:hAnsi="Cambria Math"/>
            <w:color w:val="000000"/>
            <w:sz w:val="24"/>
            <w:szCs w:val="24"/>
            <w:lang w:eastAsia="ru-RU"/>
          </w:rPr>
          <m:t>I=</m:t>
        </m:r>
        <m:f>
          <m:fPr>
            <m:ctrlPr>
              <w:rPr>
                <w:rFonts w:ascii="Cambria Math" w:hAnsi="Cambria Math"/>
                <w:i/>
                <w:color w:val="000000"/>
                <w:sz w:val="24"/>
                <w:szCs w:val="24"/>
                <w:lang w:eastAsia="ru-RU"/>
              </w:rPr>
            </m:ctrlPr>
          </m:fPr>
          <m:num>
            <m:r>
              <w:rPr>
                <w:rFonts w:ascii="Cambria Math" w:hAnsi="Cambria Math"/>
                <w:color w:val="000000"/>
                <w:sz w:val="24"/>
                <w:szCs w:val="24"/>
                <w:lang w:eastAsia="ru-RU"/>
              </w:rPr>
              <m:t>U</m:t>
            </m:r>
          </m:num>
          <m:den>
            <m:r>
              <w:rPr>
                <w:rFonts w:ascii="Cambria Math" w:hAnsi="Cambria Math"/>
                <w:color w:val="000000"/>
                <w:sz w:val="24"/>
                <w:szCs w:val="24"/>
                <w:lang w:eastAsia="ru-RU"/>
              </w:rPr>
              <m:t>R</m:t>
            </m:r>
          </m:den>
        </m:f>
        <m:r>
          <w:rPr>
            <w:rFonts w:ascii="Cambria Math" w:eastAsia="Times New Roman" w:hAnsi="Cambria Math"/>
            <w:color w:val="000000"/>
            <w:sz w:val="24"/>
            <w:szCs w:val="24"/>
            <w:lang w:eastAsia="ru-RU"/>
          </w:rPr>
          <m:t xml:space="preserve">  ,  I=gU</m:t>
        </m:r>
      </m:oMath>
      <w:r w:rsidRPr="002E2150">
        <w:rPr>
          <w:rFonts w:asciiTheme="majorHAnsi" w:eastAsia="Times New Roman" w:hAnsiTheme="majorHAnsi"/>
          <w:color w:val="000000"/>
          <w:sz w:val="24"/>
          <w:szCs w:val="24"/>
          <w:lang w:eastAsia="ru-RU"/>
        </w:rPr>
        <w:t xml:space="preserve"> </w:t>
      </w:r>
      <w:r w:rsidRPr="002E2150">
        <w:rPr>
          <w:rFonts w:asciiTheme="majorHAnsi" w:hAnsiTheme="majorHAnsi"/>
          <w:color w:val="000000"/>
          <w:sz w:val="24"/>
          <w:szCs w:val="24"/>
          <w:lang w:eastAsia="uk-UA"/>
        </w:rPr>
        <w:t xml:space="preserve">                                                                              </w:t>
      </w:r>
      <w:r w:rsidRPr="002E2150">
        <w:rPr>
          <w:rFonts w:asciiTheme="majorHAnsi" w:hAnsiTheme="majorHAnsi"/>
          <w:color w:val="000000"/>
          <w:sz w:val="24"/>
          <w:szCs w:val="24"/>
          <w:lang w:eastAsia="ru-RU"/>
        </w:rPr>
        <w:t xml:space="preserve">(1.69) </w:t>
      </w:r>
      <w:r w:rsidRPr="002E2150">
        <w:rPr>
          <w:rFonts w:asciiTheme="majorHAnsi" w:hAnsiTheme="majorHAnsi"/>
          <w:color w:val="000000"/>
          <w:sz w:val="24"/>
          <w:szCs w:val="24"/>
          <w:lang w:eastAsia="uk-UA"/>
        </w:rPr>
        <w:t xml:space="preserve"> </w:t>
      </w:r>
    </w:p>
    <w:p w:rsidR="00541A6A" w:rsidRPr="002E2150" w:rsidRDefault="00541A6A" w:rsidP="00541A6A">
      <w:pPr>
        <w:autoSpaceDE w:val="0"/>
        <w:autoSpaceDN w:val="0"/>
        <w:adjustRightInd w:val="0"/>
        <w:spacing w:after="0" w:line="240" w:lineRule="auto"/>
        <w:ind w:firstLine="708"/>
        <w:rPr>
          <w:rFonts w:asciiTheme="majorHAnsi" w:hAnsiTheme="majorHAnsi"/>
          <w:color w:val="000000"/>
          <w:sz w:val="24"/>
          <w:szCs w:val="24"/>
          <w:lang w:eastAsia="uk-UA"/>
        </w:rPr>
      </w:pPr>
      <w:r w:rsidRPr="002E2150">
        <w:rPr>
          <w:rFonts w:asciiTheme="majorHAnsi" w:hAnsiTheme="majorHAnsi"/>
          <w:color w:val="000000"/>
          <w:sz w:val="24"/>
          <w:szCs w:val="24"/>
          <w:lang w:eastAsia="uk-UA"/>
        </w:rPr>
        <w:t>де</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 xml:space="preserve"> </w:t>
      </w:r>
      <m:oMath>
        <m:r>
          <w:rPr>
            <w:rFonts w:ascii="Cambria Math" w:hAnsi="Cambria Math"/>
            <w:color w:val="000000"/>
            <w:sz w:val="24"/>
            <w:szCs w:val="24"/>
            <w:lang w:eastAsia="uk-UA"/>
          </w:rPr>
          <m:t>g=</m:t>
        </m:r>
        <m:f>
          <m:fPr>
            <m:ctrlPr>
              <w:rPr>
                <w:rFonts w:ascii="Cambria Math" w:hAnsi="Cambria Math"/>
                <w:i/>
                <w:color w:val="000000"/>
                <w:sz w:val="24"/>
                <w:szCs w:val="24"/>
                <w:lang w:eastAsia="uk-UA"/>
              </w:rPr>
            </m:ctrlPr>
          </m:fPr>
          <m:num>
            <m:r>
              <w:rPr>
                <w:rFonts w:ascii="Cambria Math" w:hAnsi="Cambria Math"/>
                <w:color w:val="000000"/>
                <w:sz w:val="24"/>
                <w:szCs w:val="24"/>
                <w:lang w:eastAsia="uk-UA"/>
              </w:rPr>
              <m:t>1</m:t>
            </m:r>
          </m:num>
          <m:den>
            <m:r>
              <w:rPr>
                <w:rFonts w:ascii="Cambria Math" w:hAnsi="Cambria Math"/>
                <w:color w:val="000000"/>
                <w:sz w:val="24"/>
                <w:szCs w:val="24"/>
                <w:lang w:eastAsia="uk-UA"/>
              </w:rPr>
              <m:t>R</m:t>
            </m:r>
          </m:den>
        </m:f>
      </m:oMath>
      <w:r w:rsidRPr="002E2150">
        <w:rPr>
          <w:rFonts w:asciiTheme="majorHAnsi" w:eastAsia="Times New Roman" w:hAnsiTheme="majorHAnsi"/>
          <w:color w:val="000000"/>
          <w:sz w:val="24"/>
          <w:szCs w:val="24"/>
          <w:lang w:eastAsia="uk-UA"/>
        </w:rPr>
        <w:t xml:space="preserve">                                                                                                          </w:t>
      </w:r>
      <w:r w:rsidRPr="002E2150">
        <w:rPr>
          <w:rFonts w:asciiTheme="majorHAnsi" w:hAnsiTheme="majorHAnsi"/>
          <w:color w:val="000000"/>
          <w:sz w:val="24"/>
          <w:szCs w:val="24"/>
          <w:lang w:eastAsia="uk-UA"/>
        </w:rPr>
        <w:t>(1.70)</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 xml:space="preserve">При проходженні синусоїдального струму </w:t>
      </w:r>
      <m:oMath>
        <m:r>
          <w:rPr>
            <w:rFonts w:ascii="Cambria Math" w:hAnsi="Cambria Math"/>
            <w:color w:val="000000"/>
            <w:sz w:val="24"/>
            <w:szCs w:val="24"/>
            <w:lang w:eastAsia="ru-RU"/>
          </w:rPr>
          <m:t>i=</m:t>
        </m:r>
        <m:func>
          <m:funcPr>
            <m:ctrlPr>
              <w:rPr>
                <w:rFonts w:ascii="Cambria Math" w:hAnsi="Cambria Math"/>
                <w:i/>
                <w:color w:val="000000"/>
                <w:sz w:val="24"/>
                <w:szCs w:val="24"/>
                <w:lang w:eastAsia="ru-RU"/>
              </w:rPr>
            </m:ctrlPr>
          </m:funcPr>
          <m:fName>
            <m:sSub>
              <m:sSubPr>
                <m:ctrlPr>
                  <w:rPr>
                    <w:rFonts w:ascii="Cambria Math" w:hAnsi="Cambria Math"/>
                    <w:i/>
                    <w:color w:val="000000"/>
                    <w:sz w:val="24"/>
                    <w:szCs w:val="24"/>
                    <w:lang w:eastAsia="ru-RU"/>
                  </w:rPr>
                </m:ctrlPr>
              </m:sSubPr>
              <m:e>
                <m:r>
                  <w:rPr>
                    <w:rFonts w:ascii="Cambria Math" w:hAnsi="Cambria Math"/>
                    <w:color w:val="000000"/>
                    <w:sz w:val="24"/>
                    <w:szCs w:val="24"/>
                    <w:lang w:eastAsia="ru-RU"/>
                  </w:rPr>
                  <m:t>I</m:t>
                </m:r>
              </m:e>
              <m:sub>
                <m:r>
                  <w:rPr>
                    <w:rFonts w:ascii="Cambria Math" w:hAnsi="Cambria Math"/>
                    <w:color w:val="000000"/>
                    <w:sz w:val="24"/>
                    <w:szCs w:val="24"/>
                    <w:lang w:eastAsia="ru-RU"/>
                  </w:rPr>
                  <m:t>m</m:t>
                </m:r>
              </m:sub>
            </m:sSub>
            <m:r>
              <m:rPr>
                <m:sty m:val="p"/>
              </m:rPr>
              <w:rPr>
                <w:rFonts w:ascii="Cambria Math" w:hAnsi="Cambria Math"/>
                <w:color w:val="000000"/>
                <w:sz w:val="24"/>
                <w:szCs w:val="24"/>
              </w:rPr>
              <m:t>sin</m:t>
            </m:r>
          </m:fName>
          <m:e>
            <m:r>
              <w:rPr>
                <w:rFonts w:ascii="Cambria Math" w:hAnsi="Cambria Math"/>
                <w:color w:val="000000"/>
                <w:sz w:val="24"/>
                <w:szCs w:val="24"/>
                <w:lang w:eastAsia="ru-RU"/>
              </w:rPr>
              <m:t>ωt</m:t>
            </m:r>
          </m:e>
        </m:func>
      </m:oMath>
      <w:r w:rsidRPr="002E2150">
        <w:rPr>
          <w:rFonts w:asciiTheme="majorHAnsi" w:eastAsia="Times New Roman" w:hAnsiTheme="majorHAnsi"/>
          <w:color w:val="000000"/>
          <w:sz w:val="24"/>
          <w:szCs w:val="24"/>
          <w:lang w:eastAsia="ru-RU"/>
        </w:rPr>
        <w:t xml:space="preserve">                                                                </w:t>
      </w:r>
      <w:r w:rsidRPr="002E2150">
        <w:rPr>
          <w:rFonts w:asciiTheme="majorHAnsi" w:hAnsiTheme="majorHAnsi"/>
          <w:color w:val="000000"/>
          <w:sz w:val="24"/>
          <w:szCs w:val="24"/>
          <w:lang w:eastAsia="uk-UA"/>
        </w:rPr>
        <w:t>через ідеальну індуктивну котушку L (рис.І.30,а) в ній, згідно з зако</w:t>
      </w:r>
      <w:r w:rsidRPr="002E2150">
        <w:rPr>
          <w:rFonts w:asciiTheme="majorHAnsi" w:hAnsiTheme="majorHAnsi"/>
          <w:color w:val="000000"/>
          <w:sz w:val="24"/>
          <w:szCs w:val="24"/>
          <w:lang w:eastAsia="uk-UA"/>
        </w:rPr>
        <w:softHyphen/>
        <w:t>ном електромагнітної індукції, наводиться ЕРС самоіндукції</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m:oMathPara>
        <m:oMath>
          <m:sSub>
            <m:sSubPr>
              <m:ctrlPr>
                <w:rPr>
                  <w:rFonts w:ascii="Cambria Math" w:hAnsi="Cambria Math"/>
                  <w:i/>
                  <w:color w:val="000000"/>
                  <w:sz w:val="24"/>
                  <w:szCs w:val="24"/>
                  <w:lang w:eastAsia="uk-UA"/>
                </w:rPr>
              </m:ctrlPr>
            </m:sSubPr>
            <m:e>
              <m:r>
                <w:rPr>
                  <w:rFonts w:ascii="Cambria Math" w:hAnsi="Cambria Math"/>
                  <w:color w:val="000000"/>
                  <w:sz w:val="24"/>
                  <w:szCs w:val="24"/>
                  <w:lang w:eastAsia="uk-UA"/>
                </w:rPr>
                <m:t>e</m:t>
              </m:r>
            </m:e>
            <m:sub>
              <m:r>
                <w:rPr>
                  <w:rFonts w:ascii="Cambria Math" w:hAnsi="Cambria Math"/>
                  <w:color w:val="000000"/>
                  <w:sz w:val="24"/>
                  <w:szCs w:val="24"/>
                  <w:lang w:eastAsia="uk-UA"/>
                </w:rPr>
                <m:t>L</m:t>
              </m:r>
            </m:sub>
          </m:sSub>
          <m:r>
            <w:rPr>
              <w:rFonts w:ascii="Cambria Math" w:hAnsi="Cambria Math"/>
              <w:color w:val="000000"/>
              <w:sz w:val="24"/>
              <w:szCs w:val="24"/>
              <w:lang w:eastAsia="uk-UA"/>
            </w:rPr>
            <m:t>=-L</m:t>
          </m:r>
          <m:f>
            <m:fPr>
              <m:ctrlPr>
                <w:rPr>
                  <w:rFonts w:ascii="Cambria Math" w:hAnsi="Cambria Math"/>
                  <w:i/>
                  <w:color w:val="000000"/>
                  <w:sz w:val="24"/>
                  <w:szCs w:val="24"/>
                  <w:lang w:eastAsia="uk-UA"/>
                </w:rPr>
              </m:ctrlPr>
            </m:fPr>
            <m:num>
              <m:r>
                <w:rPr>
                  <w:rFonts w:ascii="Cambria Math" w:hAnsi="Cambria Math"/>
                  <w:color w:val="000000"/>
                  <w:sz w:val="24"/>
                  <w:szCs w:val="24"/>
                  <w:lang w:eastAsia="uk-UA"/>
                </w:rPr>
                <m:t>di</m:t>
              </m:r>
            </m:num>
            <m:den>
              <m:r>
                <w:rPr>
                  <w:rFonts w:ascii="Cambria Math" w:hAnsi="Cambria Math"/>
                  <w:color w:val="000000"/>
                  <w:sz w:val="24"/>
                  <w:szCs w:val="24"/>
                  <w:lang w:eastAsia="uk-UA"/>
                </w:rPr>
                <m:t>dt</m:t>
              </m:r>
            </m:den>
          </m:f>
        </m:oMath>
      </m:oMathPara>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vertAlign w:val="subscript"/>
          <w:lang w:eastAsia="ru-RU"/>
        </w:rPr>
      </w:pPr>
      <w:r w:rsidRPr="002E2150">
        <w:rPr>
          <w:rFonts w:asciiTheme="majorHAnsi" w:hAnsiTheme="majorHAnsi"/>
          <w:bCs/>
          <w:iCs/>
          <w:color w:val="000000"/>
          <w:sz w:val="24"/>
          <w:szCs w:val="24"/>
          <w:lang w:eastAsia="ru-RU"/>
        </w:rPr>
        <w:t xml:space="preserve">У </w:t>
      </w:r>
      <w:r w:rsidRPr="002E2150">
        <w:rPr>
          <w:rFonts w:asciiTheme="majorHAnsi" w:hAnsiTheme="majorHAnsi"/>
          <w:color w:val="000000"/>
          <w:sz w:val="24"/>
          <w:szCs w:val="24"/>
          <w:lang w:eastAsia="ru-RU"/>
        </w:rPr>
        <w:t xml:space="preserve">комплексній формі </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vertAlign w:val="subscript"/>
          <w:lang w:eastAsia="ru-RU"/>
        </w:rPr>
      </w:pPr>
      <m:oMath>
        <m:acc>
          <m:accPr>
            <m:chr m:val="̇"/>
            <m:ctrlPr>
              <w:rPr>
                <w:rFonts w:ascii="Cambria Math" w:hAnsi="Cambria Math"/>
                <w:i/>
                <w:color w:val="000000"/>
                <w:sz w:val="24"/>
                <w:szCs w:val="24"/>
                <w:vertAlign w:val="subscript"/>
                <w:lang w:eastAsia="ru-RU"/>
              </w:rPr>
            </m:ctrlPr>
          </m:accPr>
          <m:e>
            <m:sSub>
              <m:sSubPr>
                <m:ctrlPr>
                  <w:rPr>
                    <w:rFonts w:ascii="Cambria Math" w:hAnsi="Cambria Math"/>
                    <w:i/>
                    <w:color w:val="000000"/>
                    <w:sz w:val="24"/>
                    <w:szCs w:val="24"/>
                    <w:vertAlign w:val="subscript"/>
                    <w:lang w:eastAsia="ru-RU"/>
                  </w:rPr>
                </m:ctrlPr>
              </m:sSubPr>
              <m:e>
                <m:r>
                  <w:rPr>
                    <w:rFonts w:ascii="Cambria Math" w:hAnsi="Cambria Math"/>
                    <w:color w:val="000000"/>
                    <w:sz w:val="24"/>
                    <w:szCs w:val="24"/>
                    <w:vertAlign w:val="subscript"/>
                    <w:lang w:eastAsia="ru-RU"/>
                  </w:rPr>
                  <m:t>ε</m:t>
                </m:r>
              </m:e>
              <m:sub>
                <m:r>
                  <w:rPr>
                    <w:rFonts w:ascii="Cambria Math" w:hAnsi="Cambria Math"/>
                    <w:color w:val="000000"/>
                    <w:sz w:val="24"/>
                    <w:szCs w:val="24"/>
                    <w:vertAlign w:val="subscript"/>
                    <w:lang w:eastAsia="ru-RU"/>
                  </w:rPr>
                  <m:t>m</m:t>
                </m:r>
              </m:sub>
            </m:sSub>
          </m:e>
        </m:acc>
        <m:r>
          <w:rPr>
            <w:rFonts w:ascii="Cambria Math" w:hAnsi="Cambria Math"/>
            <w:color w:val="000000"/>
            <w:sz w:val="24"/>
            <w:szCs w:val="24"/>
            <w:vertAlign w:val="subscript"/>
            <w:lang w:eastAsia="ru-RU"/>
          </w:rPr>
          <m:t>=-L</m:t>
        </m:r>
        <m:f>
          <m:fPr>
            <m:ctrlPr>
              <w:rPr>
                <w:rFonts w:ascii="Cambria Math" w:hAnsi="Cambria Math"/>
                <w:i/>
                <w:color w:val="000000"/>
                <w:sz w:val="24"/>
                <w:szCs w:val="24"/>
                <w:vertAlign w:val="subscript"/>
                <w:lang w:eastAsia="ru-RU"/>
              </w:rPr>
            </m:ctrlPr>
          </m:fPr>
          <m:num>
            <m:r>
              <w:rPr>
                <w:rFonts w:ascii="Cambria Math" w:hAnsi="Cambria Math"/>
                <w:color w:val="000000"/>
                <w:sz w:val="24"/>
                <w:szCs w:val="24"/>
                <w:vertAlign w:val="subscript"/>
                <w:lang w:eastAsia="ru-RU"/>
              </w:rPr>
              <m:t>d</m:t>
            </m:r>
            <m:acc>
              <m:accPr>
                <m:chr m:val="̇"/>
                <m:ctrlPr>
                  <w:rPr>
                    <w:rFonts w:ascii="Cambria Math" w:hAnsi="Cambria Math"/>
                    <w:i/>
                    <w:color w:val="000000"/>
                    <w:sz w:val="24"/>
                    <w:szCs w:val="24"/>
                    <w:vertAlign w:val="subscript"/>
                    <w:lang w:eastAsia="ru-RU"/>
                  </w:rPr>
                </m:ctrlPr>
              </m:accPr>
              <m:e>
                <m:sSub>
                  <m:sSubPr>
                    <m:ctrlPr>
                      <w:rPr>
                        <w:rFonts w:ascii="Cambria Math" w:hAnsi="Cambria Math"/>
                        <w:i/>
                        <w:color w:val="000000"/>
                        <w:sz w:val="24"/>
                        <w:szCs w:val="24"/>
                        <w:vertAlign w:val="subscript"/>
                        <w:lang w:eastAsia="ru-RU"/>
                      </w:rPr>
                    </m:ctrlPr>
                  </m:sSubPr>
                  <m:e>
                    <m:r>
                      <w:rPr>
                        <w:rFonts w:ascii="Cambria Math" w:hAnsi="Cambria Math"/>
                        <w:color w:val="000000"/>
                        <w:sz w:val="24"/>
                        <w:szCs w:val="24"/>
                        <w:vertAlign w:val="subscript"/>
                        <w:lang w:eastAsia="ru-RU"/>
                      </w:rPr>
                      <m:t>I</m:t>
                    </m:r>
                  </m:e>
                  <m:sub>
                    <m:r>
                      <w:rPr>
                        <w:rFonts w:ascii="Cambria Math" w:hAnsi="Cambria Math"/>
                        <w:color w:val="000000"/>
                        <w:sz w:val="24"/>
                        <w:szCs w:val="24"/>
                        <w:vertAlign w:val="subscript"/>
                        <w:lang w:eastAsia="ru-RU"/>
                      </w:rPr>
                      <m:t>m</m:t>
                    </m:r>
                  </m:sub>
                </m:sSub>
              </m:e>
            </m:acc>
          </m:num>
          <m:den>
            <m:r>
              <w:rPr>
                <w:rFonts w:ascii="Cambria Math" w:hAnsi="Cambria Math"/>
                <w:color w:val="000000"/>
                <w:sz w:val="24"/>
                <w:szCs w:val="24"/>
                <w:vertAlign w:val="subscript"/>
                <w:lang w:eastAsia="ru-RU"/>
              </w:rPr>
              <m:t>dt</m:t>
            </m:r>
          </m:den>
        </m:f>
        <m:r>
          <w:rPr>
            <w:rFonts w:ascii="Cambria Math" w:hAnsi="Cambria Math"/>
            <w:color w:val="000000"/>
            <w:sz w:val="24"/>
            <w:szCs w:val="24"/>
            <w:vertAlign w:val="subscript"/>
            <w:lang w:eastAsia="ru-RU"/>
          </w:rPr>
          <m:t>=-jωL</m:t>
        </m:r>
        <m:acc>
          <m:accPr>
            <m:chr m:val="̇"/>
            <m:ctrlPr>
              <w:rPr>
                <w:rFonts w:ascii="Cambria Math" w:hAnsi="Cambria Math"/>
                <w:i/>
                <w:color w:val="000000"/>
                <w:sz w:val="24"/>
                <w:szCs w:val="24"/>
                <w:vertAlign w:val="subscript"/>
                <w:lang w:eastAsia="ru-RU"/>
              </w:rPr>
            </m:ctrlPr>
          </m:accPr>
          <m:e>
            <m:sSub>
              <m:sSubPr>
                <m:ctrlPr>
                  <w:rPr>
                    <w:rFonts w:ascii="Cambria Math" w:hAnsi="Cambria Math"/>
                    <w:i/>
                    <w:color w:val="000000"/>
                    <w:sz w:val="24"/>
                    <w:szCs w:val="24"/>
                    <w:vertAlign w:val="subscript"/>
                    <w:lang w:eastAsia="ru-RU"/>
                  </w:rPr>
                </m:ctrlPr>
              </m:sSubPr>
              <m:e>
                <m:r>
                  <w:rPr>
                    <w:rFonts w:ascii="Cambria Math" w:hAnsi="Cambria Math"/>
                    <w:color w:val="000000"/>
                    <w:sz w:val="24"/>
                    <w:szCs w:val="24"/>
                    <w:vertAlign w:val="subscript"/>
                    <w:lang w:eastAsia="ru-RU"/>
                  </w:rPr>
                  <m:t>I</m:t>
                </m:r>
              </m:e>
              <m:sub>
                <m:r>
                  <w:rPr>
                    <w:rFonts w:ascii="Cambria Math" w:hAnsi="Cambria Math"/>
                    <w:color w:val="000000"/>
                    <w:sz w:val="24"/>
                    <w:szCs w:val="24"/>
                    <w:vertAlign w:val="subscript"/>
                    <w:lang w:eastAsia="ru-RU"/>
                  </w:rPr>
                  <m:t>m</m:t>
                </m:r>
              </m:sub>
            </m:sSub>
          </m:e>
        </m:acc>
      </m:oMath>
      <w:r w:rsidRPr="002E2150">
        <w:rPr>
          <w:rFonts w:asciiTheme="majorHAnsi" w:eastAsia="Times New Roman" w:hAnsiTheme="majorHAnsi"/>
          <w:color w:val="000000"/>
          <w:sz w:val="24"/>
          <w:szCs w:val="24"/>
          <w:vertAlign w:val="subscript"/>
          <w:lang w:eastAsia="ru-RU"/>
        </w:rPr>
        <w:t xml:space="preserve">                                                                                                                       </w:t>
      </w:r>
      <w:r w:rsidRPr="002E2150">
        <w:rPr>
          <w:rFonts w:asciiTheme="majorHAnsi" w:hAnsiTheme="majorHAnsi"/>
          <w:color w:val="000000"/>
          <w:sz w:val="24"/>
          <w:szCs w:val="24"/>
          <w:lang w:eastAsia="uk-UA"/>
        </w:rPr>
        <w:t>(1.71)</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 xml:space="preserve">тобто, ЕРС відстає за фазою від струму на кут </w:t>
      </w:r>
      <m:oMath>
        <m:r>
          <w:rPr>
            <w:rFonts w:ascii="Cambria Math" w:hAnsi="Cambria Math"/>
            <w:color w:val="000000"/>
            <w:sz w:val="24"/>
            <w:szCs w:val="24"/>
            <w:lang w:eastAsia="uk-UA"/>
          </w:rPr>
          <m:t>π</m:t>
        </m:r>
      </m:oMath>
      <w:r w:rsidRPr="002E2150">
        <w:rPr>
          <w:rFonts w:asciiTheme="majorHAnsi" w:hAnsiTheme="majorHAnsi"/>
          <w:color w:val="000000"/>
          <w:sz w:val="24"/>
          <w:szCs w:val="24"/>
          <w:lang w:eastAsia="uk-UA"/>
        </w:rPr>
        <w:t xml:space="preserve"> /2. Ашлітуда ЕРС</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m:oMathPara>
        <m:oMath>
          <m:sSub>
            <m:sSubPr>
              <m:ctrlPr>
                <w:rPr>
                  <w:rFonts w:ascii="Cambria Math" w:hAnsi="Cambria Math"/>
                  <w:i/>
                  <w:color w:val="000000"/>
                  <w:sz w:val="24"/>
                  <w:szCs w:val="24"/>
                  <w:lang w:eastAsia="uk-UA"/>
                </w:rPr>
              </m:ctrlPr>
            </m:sSubPr>
            <m:e>
              <m:r>
                <w:rPr>
                  <w:rFonts w:ascii="Cambria Math" w:hAnsi="Cambria Math"/>
                  <w:color w:val="000000"/>
                  <w:sz w:val="24"/>
                  <w:szCs w:val="24"/>
                  <w:lang w:eastAsia="uk-UA"/>
                </w:rPr>
                <m:t>ε</m:t>
              </m:r>
            </m:e>
            <m:sub>
              <m:r>
                <w:rPr>
                  <w:rFonts w:ascii="Cambria Math" w:hAnsi="Cambria Math"/>
                  <w:color w:val="000000"/>
                  <w:sz w:val="24"/>
                  <w:szCs w:val="24"/>
                  <w:lang w:eastAsia="uk-UA"/>
                </w:rPr>
                <m:t>m</m:t>
              </m:r>
            </m:sub>
          </m:sSub>
          <m:r>
            <w:rPr>
              <w:rFonts w:ascii="Cambria Math" w:hAnsi="Cambria Math"/>
              <w:color w:val="000000"/>
              <w:sz w:val="24"/>
              <w:szCs w:val="24"/>
              <w:lang w:eastAsia="uk-UA"/>
            </w:rPr>
            <m:t>=ωL</m:t>
          </m:r>
          <m:sSub>
            <m:sSubPr>
              <m:ctrlPr>
                <w:rPr>
                  <w:rFonts w:ascii="Cambria Math" w:hAnsi="Cambria Math"/>
                  <w:i/>
                  <w:color w:val="000000"/>
                  <w:sz w:val="24"/>
                  <w:szCs w:val="24"/>
                  <w:lang w:eastAsia="ru-RU"/>
                </w:rPr>
              </m:ctrlPr>
            </m:sSubPr>
            <m:e>
              <m:r>
                <w:rPr>
                  <w:rFonts w:ascii="Cambria Math" w:hAnsi="Cambria Math"/>
                  <w:color w:val="000000"/>
                  <w:sz w:val="24"/>
                  <w:szCs w:val="24"/>
                  <w:lang w:eastAsia="ru-RU"/>
                </w:rPr>
                <m:t>I</m:t>
              </m:r>
            </m:e>
            <m:sub>
              <m:r>
                <w:rPr>
                  <w:rFonts w:ascii="Cambria Math" w:hAnsi="Cambria Math"/>
                  <w:color w:val="000000"/>
                  <w:sz w:val="24"/>
                  <w:szCs w:val="24"/>
                  <w:lang w:eastAsia="ru-RU"/>
                </w:rPr>
                <m:t>m</m:t>
              </m:r>
            </m:sub>
          </m:sSub>
        </m:oMath>
      </m:oMathPara>
    </w:p>
    <w:p w:rsidR="00541A6A" w:rsidRPr="002E2150" w:rsidRDefault="00541A6A" w:rsidP="00772B37">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 xml:space="preserve">Напруга, що прикладена до кінців котушки індуктивності, </w:t>
      </w:r>
      <m:oMath>
        <m:r>
          <w:rPr>
            <w:rFonts w:ascii="Cambria Math" w:hAnsi="Cambria Math"/>
            <w:color w:val="000000"/>
            <w:sz w:val="24"/>
            <w:szCs w:val="24"/>
            <w:lang w:eastAsia="uk-UA"/>
          </w:rPr>
          <m:t>U=-</m:t>
        </m:r>
        <m:sSub>
          <m:sSubPr>
            <m:ctrlPr>
              <w:rPr>
                <w:rFonts w:ascii="Cambria Math" w:hAnsi="Cambria Math"/>
                <w:i/>
                <w:color w:val="000000"/>
                <w:sz w:val="24"/>
                <w:szCs w:val="24"/>
                <w:lang w:eastAsia="uk-UA"/>
              </w:rPr>
            </m:ctrlPr>
          </m:sSubPr>
          <m:e>
            <m:r>
              <w:rPr>
                <w:rFonts w:ascii="Cambria Math" w:hAnsi="Cambria Math"/>
                <w:color w:val="000000"/>
                <w:sz w:val="24"/>
                <w:szCs w:val="24"/>
                <w:lang w:eastAsia="uk-UA"/>
              </w:rPr>
              <m:t>e</m:t>
            </m:r>
          </m:e>
          <m:sub>
            <m:r>
              <w:rPr>
                <w:rFonts w:ascii="Cambria Math" w:hAnsi="Cambria Math"/>
                <w:color w:val="000000"/>
                <w:sz w:val="24"/>
                <w:szCs w:val="24"/>
                <w:lang w:eastAsia="uk-UA"/>
              </w:rPr>
              <m:t>L</m:t>
            </m:r>
          </m:sub>
        </m:sSub>
        <m:r>
          <w:rPr>
            <w:rFonts w:ascii="Cambria Math" w:hAnsi="Cambria Math"/>
            <w:color w:val="000000"/>
            <w:sz w:val="24"/>
            <w:szCs w:val="24"/>
            <w:lang w:eastAsia="uk-UA"/>
          </w:rPr>
          <m:t>=L</m:t>
        </m:r>
        <m:f>
          <m:fPr>
            <m:ctrlPr>
              <w:rPr>
                <w:rFonts w:ascii="Cambria Math" w:hAnsi="Cambria Math"/>
                <w:i/>
                <w:color w:val="000000"/>
                <w:sz w:val="24"/>
                <w:szCs w:val="24"/>
                <w:lang w:eastAsia="uk-UA"/>
              </w:rPr>
            </m:ctrlPr>
          </m:fPr>
          <m:num>
            <m:r>
              <w:rPr>
                <w:rFonts w:ascii="Cambria Math" w:hAnsi="Cambria Math"/>
                <w:color w:val="000000"/>
                <w:sz w:val="24"/>
                <w:szCs w:val="24"/>
                <w:lang w:eastAsia="uk-UA"/>
              </w:rPr>
              <m:t>di</m:t>
            </m:r>
          </m:num>
          <m:den>
            <m:r>
              <w:rPr>
                <w:rFonts w:ascii="Cambria Math" w:hAnsi="Cambria Math"/>
                <w:color w:val="000000"/>
                <w:sz w:val="24"/>
                <w:szCs w:val="24"/>
                <w:lang w:eastAsia="uk-UA"/>
              </w:rPr>
              <m:t>dt</m:t>
            </m:r>
          </m:den>
        </m:f>
      </m:oMath>
    </w:p>
    <w:p w:rsidR="00541A6A" w:rsidRPr="002E2150" w:rsidRDefault="00541A6A" w:rsidP="00541A6A">
      <w:pPr>
        <w:autoSpaceDE w:val="0"/>
        <w:autoSpaceDN w:val="0"/>
        <w:adjustRightInd w:val="0"/>
        <w:spacing w:after="0" w:line="240" w:lineRule="auto"/>
        <w:ind w:firstLine="708"/>
        <w:rPr>
          <w:rFonts w:asciiTheme="majorHAnsi" w:hAnsiTheme="majorHAnsi"/>
          <w:color w:val="000000"/>
          <w:sz w:val="24"/>
          <w:szCs w:val="24"/>
          <w:lang w:eastAsia="uk-UA"/>
        </w:rPr>
      </w:pPr>
      <w:r w:rsidRPr="002E2150">
        <w:rPr>
          <w:rFonts w:asciiTheme="majorHAnsi" w:hAnsiTheme="majorHAnsi"/>
          <w:color w:val="000000"/>
          <w:sz w:val="24"/>
          <w:szCs w:val="24"/>
          <w:lang w:eastAsia="uk-UA"/>
        </w:rPr>
        <w:t>Звідси закон Ома в комплексній формі</w:t>
      </w:r>
    </w:p>
    <w:p w:rsidR="00541A6A" w:rsidRPr="002E2150" w:rsidRDefault="00541A6A" w:rsidP="00541A6A">
      <w:pPr>
        <w:autoSpaceDE w:val="0"/>
        <w:autoSpaceDN w:val="0"/>
        <w:adjustRightInd w:val="0"/>
        <w:spacing w:after="0" w:line="240" w:lineRule="auto"/>
        <w:ind w:firstLine="708"/>
        <w:rPr>
          <w:rFonts w:asciiTheme="majorHAnsi" w:hAnsiTheme="majorHAnsi"/>
          <w:color w:val="000000"/>
          <w:sz w:val="24"/>
          <w:szCs w:val="24"/>
          <w:lang w:eastAsia="uk-UA"/>
        </w:rPr>
      </w:pPr>
      <m:oMath>
        <m:acc>
          <m:accPr>
            <m:chr m:val="̇"/>
            <m:ctrlPr>
              <w:rPr>
                <w:rFonts w:ascii="Cambria Math" w:hAnsi="Cambria Math"/>
                <w:i/>
                <w:color w:val="000000"/>
                <w:sz w:val="24"/>
                <w:szCs w:val="24"/>
                <w:lang w:eastAsia="uk-UA"/>
              </w:rPr>
            </m:ctrlPr>
          </m:accPr>
          <m:e>
            <m:sSub>
              <m:sSubPr>
                <m:ctrlPr>
                  <w:rPr>
                    <w:rFonts w:ascii="Cambria Math" w:hAnsi="Cambria Math"/>
                    <w:i/>
                    <w:color w:val="000000"/>
                    <w:sz w:val="24"/>
                    <w:szCs w:val="24"/>
                    <w:lang w:eastAsia="uk-UA"/>
                  </w:rPr>
                </m:ctrlPr>
              </m:sSubPr>
              <m:e>
                <m:r>
                  <w:rPr>
                    <w:rFonts w:ascii="Cambria Math" w:hAnsi="Cambria Math"/>
                    <w:color w:val="000000"/>
                    <w:sz w:val="24"/>
                    <w:szCs w:val="24"/>
                    <w:lang w:eastAsia="uk-UA"/>
                  </w:rPr>
                  <m:t>U</m:t>
                </m:r>
              </m:e>
              <m:sub>
                <m:r>
                  <w:rPr>
                    <w:rFonts w:ascii="Cambria Math" w:hAnsi="Cambria Math"/>
                    <w:color w:val="000000"/>
                    <w:sz w:val="24"/>
                    <w:szCs w:val="24"/>
                    <w:lang w:eastAsia="uk-UA"/>
                  </w:rPr>
                  <m:t>m</m:t>
                </m:r>
              </m:sub>
            </m:sSub>
          </m:e>
        </m:acc>
        <m:r>
          <w:rPr>
            <w:rFonts w:ascii="Cambria Math" w:hAnsi="Cambria Math"/>
            <w:color w:val="000000"/>
            <w:sz w:val="24"/>
            <w:szCs w:val="24"/>
            <w:lang w:eastAsia="uk-UA"/>
          </w:rPr>
          <m:t>=</m:t>
        </m:r>
        <m:r>
          <w:rPr>
            <w:rFonts w:ascii="Cambria Math" w:hAnsi="Cambria Math"/>
            <w:color w:val="000000"/>
            <w:sz w:val="24"/>
            <w:szCs w:val="24"/>
            <w:vertAlign w:val="subscript"/>
            <w:lang w:eastAsia="ru-RU"/>
          </w:rPr>
          <m:t>L</m:t>
        </m:r>
        <m:f>
          <m:fPr>
            <m:ctrlPr>
              <w:rPr>
                <w:rFonts w:ascii="Cambria Math" w:hAnsi="Cambria Math"/>
                <w:i/>
                <w:color w:val="000000"/>
                <w:sz w:val="24"/>
                <w:szCs w:val="24"/>
                <w:vertAlign w:val="subscript"/>
                <w:lang w:eastAsia="ru-RU"/>
              </w:rPr>
            </m:ctrlPr>
          </m:fPr>
          <m:num>
            <m:r>
              <w:rPr>
                <w:rFonts w:ascii="Cambria Math" w:hAnsi="Cambria Math"/>
                <w:color w:val="000000"/>
                <w:sz w:val="24"/>
                <w:szCs w:val="24"/>
                <w:vertAlign w:val="subscript"/>
                <w:lang w:eastAsia="ru-RU"/>
              </w:rPr>
              <m:t>d</m:t>
            </m:r>
            <m:acc>
              <m:accPr>
                <m:chr m:val="̇"/>
                <m:ctrlPr>
                  <w:rPr>
                    <w:rFonts w:ascii="Cambria Math" w:hAnsi="Cambria Math"/>
                    <w:i/>
                    <w:color w:val="000000"/>
                    <w:sz w:val="24"/>
                    <w:szCs w:val="24"/>
                    <w:vertAlign w:val="subscript"/>
                    <w:lang w:eastAsia="ru-RU"/>
                  </w:rPr>
                </m:ctrlPr>
              </m:accPr>
              <m:e>
                <m:sSub>
                  <m:sSubPr>
                    <m:ctrlPr>
                      <w:rPr>
                        <w:rFonts w:ascii="Cambria Math" w:hAnsi="Cambria Math"/>
                        <w:i/>
                        <w:color w:val="000000"/>
                        <w:sz w:val="24"/>
                        <w:szCs w:val="24"/>
                        <w:vertAlign w:val="subscript"/>
                        <w:lang w:eastAsia="ru-RU"/>
                      </w:rPr>
                    </m:ctrlPr>
                  </m:sSubPr>
                  <m:e>
                    <m:r>
                      <w:rPr>
                        <w:rFonts w:ascii="Cambria Math" w:hAnsi="Cambria Math"/>
                        <w:color w:val="000000"/>
                        <w:sz w:val="24"/>
                        <w:szCs w:val="24"/>
                        <w:vertAlign w:val="subscript"/>
                        <w:lang w:eastAsia="ru-RU"/>
                      </w:rPr>
                      <m:t>I</m:t>
                    </m:r>
                  </m:e>
                  <m:sub>
                    <m:r>
                      <w:rPr>
                        <w:rFonts w:ascii="Cambria Math" w:hAnsi="Cambria Math"/>
                        <w:color w:val="000000"/>
                        <w:sz w:val="24"/>
                        <w:szCs w:val="24"/>
                        <w:vertAlign w:val="subscript"/>
                        <w:lang w:eastAsia="ru-RU"/>
                      </w:rPr>
                      <m:t>m</m:t>
                    </m:r>
                  </m:sub>
                </m:sSub>
              </m:e>
            </m:acc>
          </m:num>
          <m:den>
            <m:r>
              <w:rPr>
                <w:rFonts w:ascii="Cambria Math" w:hAnsi="Cambria Math"/>
                <w:color w:val="000000"/>
                <w:sz w:val="24"/>
                <w:szCs w:val="24"/>
                <w:vertAlign w:val="subscript"/>
                <w:lang w:eastAsia="ru-RU"/>
              </w:rPr>
              <m:t>dt</m:t>
            </m:r>
          </m:den>
        </m:f>
        <m:r>
          <w:rPr>
            <w:rFonts w:ascii="Cambria Math" w:hAnsi="Cambria Math"/>
            <w:color w:val="000000"/>
            <w:sz w:val="24"/>
            <w:szCs w:val="24"/>
            <w:vertAlign w:val="subscript"/>
            <w:lang w:eastAsia="ru-RU"/>
          </w:rPr>
          <m:t>=jωL</m:t>
        </m:r>
        <m:acc>
          <m:accPr>
            <m:chr m:val="̇"/>
            <m:ctrlPr>
              <w:rPr>
                <w:rFonts w:ascii="Cambria Math" w:hAnsi="Cambria Math"/>
                <w:i/>
                <w:color w:val="000000"/>
                <w:sz w:val="24"/>
                <w:szCs w:val="24"/>
                <w:vertAlign w:val="subscript"/>
                <w:lang w:eastAsia="ru-RU"/>
              </w:rPr>
            </m:ctrlPr>
          </m:accPr>
          <m:e>
            <m:sSub>
              <m:sSubPr>
                <m:ctrlPr>
                  <w:rPr>
                    <w:rFonts w:ascii="Cambria Math" w:hAnsi="Cambria Math"/>
                    <w:i/>
                    <w:color w:val="000000"/>
                    <w:sz w:val="24"/>
                    <w:szCs w:val="24"/>
                    <w:vertAlign w:val="subscript"/>
                    <w:lang w:eastAsia="ru-RU"/>
                  </w:rPr>
                </m:ctrlPr>
              </m:sSubPr>
              <m:e>
                <m:r>
                  <w:rPr>
                    <w:rFonts w:ascii="Cambria Math" w:hAnsi="Cambria Math"/>
                    <w:color w:val="000000"/>
                    <w:sz w:val="24"/>
                    <w:szCs w:val="24"/>
                    <w:vertAlign w:val="subscript"/>
                    <w:lang w:eastAsia="ru-RU"/>
                  </w:rPr>
                  <m:t>I</m:t>
                </m:r>
              </m:e>
              <m:sub>
                <m:r>
                  <w:rPr>
                    <w:rFonts w:ascii="Cambria Math" w:hAnsi="Cambria Math"/>
                    <w:color w:val="000000"/>
                    <w:sz w:val="24"/>
                    <w:szCs w:val="24"/>
                    <w:vertAlign w:val="subscript"/>
                    <w:lang w:eastAsia="ru-RU"/>
                  </w:rPr>
                  <m:t>m</m:t>
                </m:r>
              </m:sub>
            </m:sSub>
          </m:e>
        </m:acc>
        <m:r>
          <w:rPr>
            <w:rFonts w:ascii="Cambria Math" w:hAnsi="Cambria Math"/>
            <w:color w:val="000000"/>
            <w:sz w:val="24"/>
            <w:szCs w:val="24"/>
            <w:vertAlign w:val="subscript"/>
            <w:lang w:eastAsia="ru-RU"/>
          </w:rPr>
          <m:t xml:space="preserve"> </m:t>
        </m:r>
      </m:oMath>
      <w:r w:rsidRPr="002E2150">
        <w:rPr>
          <w:rFonts w:asciiTheme="majorHAnsi" w:hAnsiTheme="majorHAnsi"/>
          <w:color w:val="000000"/>
          <w:sz w:val="24"/>
          <w:szCs w:val="24"/>
          <w:lang w:eastAsia="uk-UA"/>
        </w:rPr>
        <w:t xml:space="preserve">,           </w:t>
      </w:r>
      <m:oMath>
        <m:acc>
          <m:accPr>
            <m:chr m:val="̇"/>
            <m:ctrlPr>
              <w:rPr>
                <w:rFonts w:ascii="Cambria Math" w:hAnsi="Cambria Math"/>
                <w:i/>
                <w:color w:val="000000"/>
                <w:sz w:val="24"/>
                <w:szCs w:val="24"/>
                <w:lang w:eastAsia="uk-UA"/>
              </w:rPr>
            </m:ctrlPr>
          </m:accPr>
          <m:e>
            <m:sSub>
              <m:sSubPr>
                <m:ctrlPr>
                  <w:rPr>
                    <w:rFonts w:ascii="Cambria Math" w:hAnsi="Cambria Math"/>
                    <w:i/>
                    <w:color w:val="000000"/>
                    <w:sz w:val="24"/>
                    <w:szCs w:val="24"/>
                    <w:lang w:eastAsia="ru-RU"/>
                  </w:rPr>
                </m:ctrlPr>
              </m:sSubPr>
              <m:e>
                <m:r>
                  <w:rPr>
                    <w:rFonts w:ascii="Cambria Math" w:hAnsi="Cambria Math"/>
                    <w:color w:val="000000"/>
                    <w:sz w:val="24"/>
                    <w:szCs w:val="24"/>
                    <w:lang w:eastAsia="ru-RU"/>
                  </w:rPr>
                  <m:t>I</m:t>
                </m:r>
              </m:e>
              <m:sub>
                <m:r>
                  <w:rPr>
                    <w:rFonts w:ascii="Cambria Math" w:hAnsi="Cambria Math"/>
                    <w:color w:val="000000"/>
                    <w:sz w:val="24"/>
                    <w:szCs w:val="24"/>
                    <w:lang w:eastAsia="ru-RU"/>
                  </w:rPr>
                  <m:t>m</m:t>
                </m:r>
              </m:sub>
            </m:sSub>
          </m:e>
        </m:acc>
        <m:r>
          <w:rPr>
            <w:rFonts w:ascii="Cambria Math" w:hAnsi="Cambria Math"/>
            <w:color w:val="000000"/>
            <w:sz w:val="24"/>
            <w:szCs w:val="24"/>
            <w:lang w:eastAsia="uk-UA"/>
          </w:rPr>
          <m:t>=</m:t>
        </m:r>
        <m:f>
          <m:fPr>
            <m:ctrlPr>
              <w:rPr>
                <w:rFonts w:ascii="Cambria Math" w:hAnsi="Cambria Math"/>
                <w:i/>
                <w:color w:val="000000"/>
                <w:sz w:val="24"/>
                <w:szCs w:val="24"/>
                <w:lang w:eastAsia="uk-UA"/>
              </w:rPr>
            </m:ctrlPr>
          </m:fPr>
          <m:num>
            <m:acc>
              <m:accPr>
                <m:chr m:val="̇"/>
                <m:ctrlPr>
                  <w:rPr>
                    <w:rFonts w:ascii="Cambria Math" w:hAnsi="Cambria Math"/>
                    <w:i/>
                    <w:color w:val="000000"/>
                    <w:sz w:val="24"/>
                    <w:szCs w:val="24"/>
                    <w:lang w:eastAsia="uk-UA"/>
                  </w:rPr>
                </m:ctrlPr>
              </m:accPr>
              <m:e>
                <m:sSub>
                  <m:sSubPr>
                    <m:ctrlPr>
                      <w:rPr>
                        <w:rFonts w:ascii="Cambria Math" w:hAnsi="Cambria Math"/>
                        <w:i/>
                        <w:color w:val="000000"/>
                        <w:sz w:val="24"/>
                        <w:szCs w:val="24"/>
                        <w:lang w:eastAsia="ru-RU"/>
                      </w:rPr>
                    </m:ctrlPr>
                  </m:sSubPr>
                  <m:e>
                    <m:r>
                      <w:rPr>
                        <w:rFonts w:ascii="Cambria Math" w:hAnsi="Cambria Math"/>
                        <w:color w:val="000000"/>
                        <w:sz w:val="24"/>
                        <w:szCs w:val="24"/>
                        <w:lang w:eastAsia="ru-RU"/>
                      </w:rPr>
                      <m:t>U</m:t>
                    </m:r>
                  </m:e>
                  <m:sub>
                    <m:r>
                      <w:rPr>
                        <w:rFonts w:ascii="Cambria Math" w:hAnsi="Cambria Math"/>
                        <w:color w:val="000000"/>
                        <w:sz w:val="24"/>
                        <w:szCs w:val="24"/>
                        <w:lang w:eastAsia="ru-RU"/>
                      </w:rPr>
                      <m:t>m</m:t>
                    </m:r>
                  </m:sub>
                </m:sSub>
              </m:e>
            </m:acc>
          </m:num>
          <m:den>
            <m:r>
              <w:rPr>
                <w:rFonts w:ascii="Cambria Math" w:hAnsi="Cambria Math"/>
                <w:color w:val="000000"/>
                <w:sz w:val="24"/>
                <w:szCs w:val="24"/>
                <w:vertAlign w:val="subscript"/>
                <w:lang w:eastAsia="ru-RU"/>
              </w:rPr>
              <m:t>jωL</m:t>
            </m:r>
          </m:den>
        </m:f>
      </m:oMath>
      <w:r w:rsidRPr="002E2150">
        <w:rPr>
          <w:rFonts w:asciiTheme="majorHAnsi" w:hAnsiTheme="majorHAnsi"/>
          <w:color w:val="000000"/>
          <w:sz w:val="24"/>
          <w:szCs w:val="24"/>
          <w:lang w:eastAsia="uk-UA"/>
        </w:rPr>
        <w:t xml:space="preserve">                                                  (1.72)     </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 xml:space="preserve">Отже, напруга випереджає струм за фазою на </w:t>
      </w:r>
      <m:oMath>
        <m:r>
          <m:rPr>
            <m:sty m:val="p"/>
          </m:rPr>
          <w:rPr>
            <w:rFonts w:ascii="Cambria Math" w:hAnsi="Cambria Math"/>
            <w:color w:val="000000"/>
            <w:sz w:val="24"/>
            <w:szCs w:val="24"/>
            <w:lang w:eastAsia="uk-UA"/>
          </w:rPr>
          <m:t>π</m:t>
        </m:r>
      </m:oMath>
      <w:r w:rsidRPr="002E2150">
        <w:rPr>
          <w:rFonts w:asciiTheme="majorHAnsi" w:hAnsiTheme="majorHAnsi"/>
          <w:bCs/>
          <w:iCs/>
          <w:color w:val="000000"/>
          <w:sz w:val="24"/>
          <w:szCs w:val="24"/>
          <w:lang w:eastAsia="uk-UA"/>
        </w:rPr>
        <w:t xml:space="preserve"> /2</w:t>
      </w:r>
      <w:r w:rsidRPr="002E2150">
        <w:rPr>
          <w:rFonts w:asciiTheme="majorHAnsi" w:hAnsiTheme="majorHAnsi"/>
          <w:b/>
          <w:bCs/>
          <w:i/>
          <w:iCs/>
          <w:color w:val="000000"/>
          <w:sz w:val="24"/>
          <w:szCs w:val="24"/>
          <w:lang w:eastAsia="uk-UA"/>
        </w:rPr>
        <w:t xml:space="preserve"> </w:t>
      </w:r>
      <w:r w:rsidRPr="002E2150">
        <w:rPr>
          <w:rFonts w:asciiTheme="majorHAnsi" w:hAnsiTheme="majorHAnsi"/>
          <w:color w:val="000000"/>
          <w:sz w:val="24"/>
          <w:szCs w:val="24"/>
          <w:lang w:eastAsia="uk-UA"/>
        </w:rPr>
        <w:t>(рис.І.30.б).</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noProof/>
          <w:color w:val="000000"/>
          <w:sz w:val="24"/>
          <w:szCs w:val="24"/>
          <w:lang w:eastAsia="uk-UA"/>
        </w:rPr>
        <w:drawing>
          <wp:inline distT="0" distB="0" distL="0" distR="0" wp14:anchorId="26EB5EF7" wp14:editId="2EA6ED52">
            <wp:extent cx="4135755" cy="1371600"/>
            <wp:effectExtent l="0" t="0" r="0" b="0"/>
            <wp:docPr id="33" name="Рисунок 33" descr="D:\ira_28-31\fig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ra_28-31\fig1-3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35755" cy="1371600"/>
                    </a:xfrm>
                    <a:prstGeom prst="rect">
                      <a:avLst/>
                    </a:prstGeom>
                    <a:noFill/>
                    <a:ln>
                      <a:noFill/>
                    </a:ln>
                  </pic:spPr>
                </pic:pic>
              </a:graphicData>
            </a:graphic>
          </wp:inline>
        </w:drawing>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3 рівняння (1.72) амплітуда напруги</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 xml:space="preserve"> </w:t>
      </w:r>
      <m:oMath>
        <m:sSub>
          <m:sSubPr>
            <m:ctrlPr>
              <w:rPr>
                <w:rFonts w:ascii="Cambria Math" w:hAnsi="Cambria Math"/>
                <w:i/>
                <w:color w:val="000000"/>
                <w:sz w:val="24"/>
                <w:szCs w:val="24"/>
                <w:lang w:eastAsia="uk-UA"/>
              </w:rPr>
            </m:ctrlPr>
          </m:sSubPr>
          <m:e>
            <m:r>
              <w:rPr>
                <w:rFonts w:ascii="Cambria Math" w:hAnsi="Cambria Math"/>
                <w:color w:val="000000"/>
                <w:sz w:val="24"/>
                <w:szCs w:val="24"/>
                <w:lang w:eastAsia="uk-UA"/>
              </w:rPr>
              <m:t>U</m:t>
            </m:r>
          </m:e>
          <m:sub>
            <m:r>
              <w:rPr>
                <w:rFonts w:ascii="Cambria Math" w:hAnsi="Cambria Math"/>
                <w:color w:val="000000"/>
                <w:sz w:val="24"/>
                <w:szCs w:val="24"/>
                <w:lang w:eastAsia="uk-UA"/>
              </w:rPr>
              <m:t>m</m:t>
            </m:r>
          </m:sub>
        </m:sSub>
        <m:r>
          <w:rPr>
            <w:rFonts w:ascii="Cambria Math" w:hAnsi="Cambria Math"/>
            <w:color w:val="000000"/>
            <w:sz w:val="24"/>
            <w:szCs w:val="24"/>
            <w:lang w:eastAsia="uk-UA"/>
          </w:rPr>
          <m:t>=ωL</m:t>
        </m:r>
        <m:sSub>
          <m:sSubPr>
            <m:ctrlPr>
              <w:rPr>
                <w:rFonts w:ascii="Cambria Math" w:hAnsi="Cambria Math"/>
                <w:i/>
                <w:color w:val="000000"/>
                <w:sz w:val="24"/>
                <w:szCs w:val="24"/>
                <w:lang w:eastAsia="uk-UA"/>
              </w:rPr>
            </m:ctrlPr>
          </m:sSubPr>
          <m:e>
            <m:r>
              <w:rPr>
                <w:rFonts w:ascii="Cambria Math" w:hAnsi="Cambria Math"/>
                <w:color w:val="000000"/>
                <w:sz w:val="24"/>
                <w:szCs w:val="24"/>
                <w:lang w:eastAsia="uk-UA"/>
              </w:rPr>
              <m:t>I</m:t>
            </m:r>
          </m:e>
          <m:sub>
            <m:r>
              <w:rPr>
                <w:rFonts w:ascii="Cambria Math" w:hAnsi="Cambria Math"/>
                <w:color w:val="000000"/>
                <w:sz w:val="24"/>
                <w:szCs w:val="24"/>
                <w:lang w:eastAsia="uk-UA"/>
              </w:rPr>
              <m:t>m</m:t>
            </m:r>
          </m:sub>
        </m:sSub>
      </m:oMath>
      <w:r w:rsidRPr="002E2150">
        <w:rPr>
          <w:rFonts w:asciiTheme="majorHAnsi" w:hAnsiTheme="majorHAnsi"/>
          <w:color w:val="000000"/>
          <w:sz w:val="24"/>
          <w:szCs w:val="24"/>
          <w:lang w:eastAsia="uk-UA"/>
        </w:rPr>
        <w:t xml:space="preserve">                                                                                                          (1.73)</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 xml:space="preserve">Розділивши праву і ліву частини рівняння (1.73) на </w:t>
      </w:r>
      <m:oMath>
        <m:rad>
          <m:radPr>
            <m:degHide m:val="1"/>
            <m:ctrlPr>
              <w:rPr>
                <w:rFonts w:ascii="Cambria Math" w:eastAsia="Times New Roman" w:hAnsi="Cambria Math"/>
                <w:i/>
                <w:iCs/>
                <w:color w:val="000000"/>
                <w:sz w:val="24"/>
                <w:szCs w:val="24"/>
                <w:lang w:eastAsia="uk-UA"/>
              </w:rPr>
            </m:ctrlPr>
          </m:radPr>
          <m:deg/>
          <m:e>
            <m:r>
              <w:rPr>
                <w:rFonts w:ascii="Cambria Math" w:eastAsia="Times New Roman" w:hAnsi="Cambria Math"/>
                <w:color w:val="000000"/>
                <w:sz w:val="24"/>
                <w:szCs w:val="24"/>
                <w:lang w:eastAsia="uk-UA"/>
              </w:rPr>
              <m:t>2</m:t>
            </m:r>
          </m:e>
        </m:rad>
      </m:oMath>
      <w:r w:rsidRPr="002E2150">
        <w:rPr>
          <w:rFonts w:asciiTheme="majorHAnsi" w:hAnsiTheme="majorHAnsi"/>
          <w:color w:val="000000"/>
          <w:sz w:val="24"/>
          <w:szCs w:val="24"/>
          <w:lang w:eastAsia="uk-UA"/>
        </w:rPr>
        <w:t>одержимо закон Ома для ефективних значень:</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m:oMath>
        <m:r>
          <w:rPr>
            <w:rFonts w:ascii="Cambria Math" w:hAnsi="Cambria Math"/>
            <w:color w:val="000000"/>
            <w:sz w:val="24"/>
            <w:szCs w:val="24"/>
            <w:lang w:eastAsia="uk-UA"/>
          </w:rPr>
          <m:t>I=</m:t>
        </m:r>
        <m:f>
          <m:fPr>
            <m:ctrlPr>
              <w:rPr>
                <w:rFonts w:ascii="Cambria Math" w:hAnsi="Cambria Math"/>
                <w:i/>
                <w:color w:val="000000"/>
                <w:sz w:val="24"/>
                <w:szCs w:val="24"/>
                <w:lang w:eastAsia="uk-UA"/>
              </w:rPr>
            </m:ctrlPr>
          </m:fPr>
          <m:num>
            <m:r>
              <w:rPr>
                <w:rFonts w:ascii="Cambria Math" w:hAnsi="Cambria Math"/>
                <w:color w:val="000000"/>
                <w:sz w:val="24"/>
                <w:szCs w:val="24"/>
                <w:lang w:eastAsia="uk-UA"/>
              </w:rPr>
              <m:t>U</m:t>
            </m:r>
          </m:num>
          <m:den>
            <m:r>
              <w:rPr>
                <w:rFonts w:ascii="Cambria Math" w:hAnsi="Cambria Math"/>
                <w:color w:val="000000"/>
                <w:sz w:val="24"/>
                <w:szCs w:val="24"/>
                <w:lang w:eastAsia="uk-UA"/>
              </w:rPr>
              <m:t>ωL</m:t>
            </m:r>
          </m:den>
        </m:f>
      </m:oMath>
      <w:r w:rsidRPr="002E2150">
        <w:rPr>
          <w:rFonts w:asciiTheme="majorHAnsi" w:eastAsia="Times New Roman" w:hAnsiTheme="majorHAnsi"/>
          <w:color w:val="000000"/>
          <w:sz w:val="24"/>
          <w:szCs w:val="24"/>
          <w:lang w:eastAsia="uk-UA"/>
        </w:rPr>
        <w:t xml:space="preserve">                                                                                                                     </w:t>
      </w:r>
      <w:r w:rsidRPr="002E2150">
        <w:rPr>
          <w:rFonts w:asciiTheme="majorHAnsi" w:hAnsiTheme="majorHAnsi"/>
          <w:color w:val="000000"/>
          <w:sz w:val="24"/>
          <w:szCs w:val="24"/>
          <w:lang w:eastAsia="uk-UA"/>
        </w:rPr>
        <w:t>(1.74)</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Величина</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m:oMath>
        <m:sSub>
          <m:sSubPr>
            <m:ctrlPr>
              <w:rPr>
                <w:rFonts w:ascii="Cambria Math" w:hAnsi="Cambria Math"/>
                <w:i/>
                <w:color w:val="000000"/>
                <w:sz w:val="24"/>
                <w:szCs w:val="24"/>
                <w:lang w:val="en-US" w:eastAsia="uk-UA"/>
              </w:rPr>
            </m:ctrlPr>
          </m:sSubPr>
          <m:e>
            <m:r>
              <w:rPr>
                <w:rFonts w:ascii="Cambria Math" w:hAnsi="Cambria Math"/>
                <w:color w:val="000000"/>
                <w:sz w:val="24"/>
                <w:szCs w:val="24"/>
                <w:lang w:val="en-US" w:eastAsia="uk-UA"/>
              </w:rPr>
              <m:t>X</m:t>
            </m:r>
          </m:e>
          <m:sub>
            <m:r>
              <w:rPr>
                <w:rFonts w:ascii="Cambria Math" w:hAnsi="Cambria Math"/>
                <w:color w:val="000000"/>
                <w:sz w:val="24"/>
                <w:szCs w:val="24"/>
                <w:lang w:val="en-US" w:eastAsia="uk-UA"/>
              </w:rPr>
              <m:t>L</m:t>
            </m:r>
          </m:sub>
        </m:sSub>
        <m:r>
          <w:rPr>
            <w:rFonts w:ascii="Cambria Math" w:hAnsi="Cambria Math"/>
            <w:color w:val="000000"/>
            <w:sz w:val="24"/>
            <w:szCs w:val="24"/>
            <w:lang w:eastAsia="uk-UA"/>
          </w:rPr>
          <m:t>=ωL</m:t>
        </m:r>
      </m:oMath>
      <w:r w:rsidRPr="002E2150">
        <w:rPr>
          <w:rFonts w:asciiTheme="majorHAnsi" w:eastAsia="Times New Roman" w:hAnsiTheme="majorHAnsi"/>
          <w:color w:val="000000"/>
          <w:sz w:val="24"/>
          <w:szCs w:val="24"/>
          <w:lang w:eastAsia="uk-UA"/>
        </w:rPr>
        <w:t xml:space="preserve">                                                                                                                 </w:t>
      </w:r>
      <w:r w:rsidRPr="002E2150">
        <w:rPr>
          <w:rFonts w:asciiTheme="majorHAnsi" w:hAnsiTheme="majorHAnsi"/>
          <w:color w:val="000000"/>
          <w:sz w:val="24"/>
          <w:szCs w:val="24"/>
          <w:lang w:eastAsia="uk-UA"/>
        </w:rPr>
        <w:t>(1.75)</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що має розмірність опору, зветься реактианим опором індуктивності, або просто індуктивним опором. По суті це умовний опір, за допо</w:t>
      </w:r>
      <w:r w:rsidRPr="002E2150">
        <w:rPr>
          <w:rFonts w:asciiTheme="majorHAnsi" w:hAnsiTheme="majorHAnsi"/>
          <w:color w:val="000000"/>
          <w:sz w:val="24"/>
          <w:szCs w:val="24"/>
          <w:lang w:eastAsia="uk-UA"/>
        </w:rPr>
        <w:softHyphen/>
        <w:t>могою якого ми враховуємо протидію ЕРС самоіндукції змінному стру</w:t>
      </w:r>
      <w:r w:rsidRPr="002E2150">
        <w:rPr>
          <w:rFonts w:asciiTheme="majorHAnsi" w:hAnsiTheme="majorHAnsi"/>
          <w:color w:val="000000"/>
          <w:sz w:val="24"/>
          <w:szCs w:val="24"/>
          <w:lang w:eastAsia="uk-UA"/>
        </w:rPr>
        <w:softHyphen/>
        <w:t>му.</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Величина</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m:oMath>
        <m:sSub>
          <m:sSubPr>
            <m:ctrlPr>
              <w:rPr>
                <w:rFonts w:ascii="Cambria Math" w:hAnsi="Cambria Math"/>
                <w:i/>
                <w:color w:val="000000"/>
                <w:sz w:val="24"/>
                <w:szCs w:val="24"/>
                <w:lang w:val="en-US" w:eastAsia="uk-UA"/>
              </w:rPr>
            </m:ctrlPr>
          </m:sSubPr>
          <m:e>
            <m:r>
              <w:rPr>
                <w:rFonts w:ascii="Cambria Math" w:hAnsi="Cambria Math"/>
                <w:color w:val="000000"/>
                <w:sz w:val="24"/>
                <w:szCs w:val="24"/>
                <w:lang w:val="en-US" w:eastAsia="uk-UA"/>
              </w:rPr>
              <m:t>b</m:t>
            </m:r>
          </m:e>
          <m:sub>
            <m:r>
              <w:rPr>
                <w:rFonts w:ascii="Cambria Math" w:hAnsi="Cambria Math"/>
                <w:color w:val="000000"/>
                <w:sz w:val="24"/>
                <w:szCs w:val="24"/>
                <w:lang w:val="en-US" w:eastAsia="uk-UA"/>
              </w:rPr>
              <m:t>L</m:t>
            </m:r>
          </m:sub>
        </m:sSub>
        <m:r>
          <w:rPr>
            <w:rFonts w:ascii="Cambria Math" w:hAnsi="Cambria Math"/>
            <w:color w:val="000000"/>
            <w:sz w:val="24"/>
            <w:szCs w:val="24"/>
            <w:lang w:eastAsia="uk-UA"/>
          </w:rPr>
          <m:t>=</m:t>
        </m:r>
        <m:f>
          <m:fPr>
            <m:ctrlPr>
              <w:rPr>
                <w:rFonts w:ascii="Cambria Math" w:hAnsi="Cambria Math"/>
                <w:i/>
                <w:color w:val="000000"/>
                <w:sz w:val="24"/>
                <w:szCs w:val="24"/>
                <w:lang w:val="en-US" w:eastAsia="uk-UA"/>
              </w:rPr>
            </m:ctrlPr>
          </m:fPr>
          <m:num>
            <m:r>
              <w:rPr>
                <w:rFonts w:ascii="Cambria Math" w:hAnsi="Cambria Math"/>
                <w:color w:val="000000"/>
                <w:sz w:val="24"/>
                <w:szCs w:val="24"/>
                <w:lang w:eastAsia="uk-UA"/>
              </w:rPr>
              <m:t>1</m:t>
            </m:r>
          </m:num>
          <m:den>
            <m:sSub>
              <m:sSubPr>
                <m:ctrlPr>
                  <w:rPr>
                    <w:rFonts w:ascii="Cambria Math" w:hAnsi="Cambria Math"/>
                    <w:i/>
                    <w:color w:val="000000"/>
                    <w:sz w:val="24"/>
                    <w:szCs w:val="24"/>
                    <w:lang w:val="en-US" w:eastAsia="uk-UA"/>
                  </w:rPr>
                </m:ctrlPr>
              </m:sSubPr>
              <m:e>
                <m:r>
                  <w:rPr>
                    <w:rFonts w:ascii="Cambria Math" w:hAnsi="Cambria Math"/>
                    <w:color w:val="000000"/>
                    <w:sz w:val="24"/>
                    <w:szCs w:val="24"/>
                    <w:lang w:val="en-US" w:eastAsia="uk-UA"/>
                  </w:rPr>
                  <m:t>X</m:t>
                </m:r>
              </m:e>
              <m:sub>
                <m:r>
                  <w:rPr>
                    <w:rFonts w:ascii="Cambria Math" w:hAnsi="Cambria Math"/>
                    <w:color w:val="000000"/>
                    <w:sz w:val="24"/>
                    <w:szCs w:val="24"/>
                    <w:lang w:val="en-US" w:eastAsia="uk-UA"/>
                  </w:rPr>
                  <m:t>L</m:t>
                </m:r>
              </m:sub>
            </m:sSub>
          </m:den>
        </m:f>
        <m:r>
          <w:rPr>
            <w:rFonts w:ascii="Cambria Math" w:hAnsi="Cambria Math"/>
            <w:color w:val="000000"/>
            <w:sz w:val="24"/>
            <w:szCs w:val="24"/>
            <w:lang w:eastAsia="uk-UA"/>
          </w:rPr>
          <m:t>=</m:t>
        </m:r>
        <m:f>
          <m:fPr>
            <m:ctrlPr>
              <w:rPr>
                <w:rFonts w:ascii="Cambria Math" w:hAnsi="Cambria Math"/>
                <w:i/>
                <w:color w:val="000000"/>
                <w:sz w:val="24"/>
                <w:szCs w:val="24"/>
                <w:lang w:val="en-US" w:eastAsia="uk-UA"/>
              </w:rPr>
            </m:ctrlPr>
          </m:fPr>
          <m:num>
            <m:r>
              <w:rPr>
                <w:rFonts w:ascii="Cambria Math" w:hAnsi="Cambria Math"/>
                <w:color w:val="000000"/>
                <w:sz w:val="24"/>
                <w:szCs w:val="24"/>
                <w:lang w:eastAsia="uk-UA"/>
              </w:rPr>
              <m:t>1</m:t>
            </m:r>
          </m:num>
          <m:den>
            <m:r>
              <w:rPr>
                <w:rFonts w:ascii="Cambria Math" w:hAnsi="Cambria Math"/>
                <w:color w:val="000000"/>
                <w:sz w:val="24"/>
                <w:szCs w:val="24"/>
                <w:lang w:val="en-US" w:eastAsia="uk-UA"/>
              </w:rPr>
              <m:t>ωL</m:t>
            </m:r>
          </m:den>
        </m:f>
      </m:oMath>
      <w:r w:rsidRPr="002E2150">
        <w:rPr>
          <w:rFonts w:asciiTheme="majorHAnsi" w:eastAsia="Times New Roman" w:hAnsiTheme="majorHAnsi"/>
          <w:color w:val="000000"/>
          <w:sz w:val="24"/>
          <w:szCs w:val="24"/>
          <w:lang w:eastAsia="uk-UA"/>
        </w:rPr>
        <w:t xml:space="preserve">                                                                                                          </w:t>
      </w:r>
      <w:r w:rsidRPr="002E2150">
        <w:rPr>
          <w:rFonts w:asciiTheme="majorHAnsi" w:hAnsiTheme="majorHAnsi"/>
          <w:color w:val="000000"/>
          <w:sz w:val="24"/>
          <w:szCs w:val="24"/>
          <w:lang w:eastAsia="uk-UA"/>
        </w:rPr>
        <w:t>(1.76)</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є індуктивною провідністю. Із рівнянь (І.73) і (1.74)</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m:oMath>
        <m:sSub>
          <m:sSubPr>
            <m:ctrlPr>
              <w:rPr>
                <w:rFonts w:ascii="Cambria Math" w:hAnsi="Cambria Math"/>
                <w:bCs/>
                <w:iCs/>
                <w:color w:val="000000"/>
                <w:sz w:val="24"/>
                <w:szCs w:val="24"/>
                <w:vertAlign w:val="superscript"/>
                <w:lang w:eastAsia="uk-UA"/>
              </w:rPr>
            </m:ctrlPr>
          </m:sSubPr>
          <m:e>
            <m:r>
              <m:rPr>
                <m:sty m:val="p"/>
              </m:rPr>
              <w:rPr>
                <w:rFonts w:ascii="Cambria Math" w:hAnsi="Cambria Math"/>
                <w:color w:val="000000"/>
                <w:sz w:val="24"/>
                <w:szCs w:val="24"/>
                <w:vertAlign w:val="superscript"/>
                <w:lang w:eastAsia="uk-UA"/>
              </w:rPr>
              <m:t>I</m:t>
            </m:r>
          </m:e>
          <m:sub>
            <m:r>
              <m:rPr>
                <m:sty m:val="p"/>
              </m:rPr>
              <w:rPr>
                <w:rFonts w:ascii="Cambria Math" w:hAnsi="Cambria Math"/>
                <w:color w:val="000000"/>
                <w:sz w:val="24"/>
                <w:szCs w:val="24"/>
                <w:vertAlign w:val="superscript"/>
                <w:lang w:eastAsia="uk-UA"/>
              </w:rPr>
              <m:t>m</m:t>
            </m:r>
          </m:sub>
        </m:sSub>
        <m:r>
          <m:rPr>
            <m:sty m:val="p"/>
          </m:rPr>
          <w:rPr>
            <w:rFonts w:ascii="Cambria Math" w:hAnsi="Cambria Math"/>
            <w:color w:val="000000"/>
            <w:sz w:val="24"/>
            <w:szCs w:val="24"/>
            <w:vertAlign w:val="superscript"/>
            <w:lang w:eastAsia="uk-UA"/>
          </w:rPr>
          <m:t>=</m:t>
        </m:r>
        <m:sSub>
          <m:sSubPr>
            <m:ctrlPr>
              <w:rPr>
                <w:rFonts w:ascii="Cambria Math" w:hAnsi="Cambria Math"/>
                <w:bCs/>
                <w:iCs/>
                <w:color w:val="000000"/>
                <w:sz w:val="24"/>
                <w:szCs w:val="24"/>
                <w:vertAlign w:val="superscript"/>
                <w:lang w:eastAsia="uk-UA"/>
              </w:rPr>
            </m:ctrlPr>
          </m:sSubPr>
          <m:e>
            <m:r>
              <m:rPr>
                <m:sty m:val="p"/>
              </m:rPr>
              <w:rPr>
                <w:rFonts w:ascii="Cambria Math" w:hAnsi="Cambria Math"/>
                <w:color w:val="000000"/>
                <w:sz w:val="24"/>
                <w:szCs w:val="24"/>
                <w:vertAlign w:val="superscript"/>
                <w:lang w:eastAsia="uk-UA"/>
              </w:rPr>
              <m:t>b</m:t>
            </m:r>
          </m:e>
          <m:sub>
            <m:r>
              <m:rPr>
                <m:sty m:val="p"/>
              </m:rPr>
              <w:rPr>
                <w:rFonts w:ascii="Cambria Math" w:hAnsi="Cambria Math"/>
                <w:color w:val="000000"/>
                <w:sz w:val="24"/>
                <w:szCs w:val="24"/>
                <w:vertAlign w:val="superscript"/>
                <w:lang w:eastAsia="uk-UA"/>
              </w:rPr>
              <m:t>L</m:t>
            </m:r>
          </m:sub>
        </m:sSub>
        <m:sSub>
          <m:sSubPr>
            <m:ctrlPr>
              <w:rPr>
                <w:rFonts w:ascii="Cambria Math" w:hAnsi="Cambria Math"/>
                <w:bCs/>
                <w:iCs/>
                <w:color w:val="000000"/>
                <w:sz w:val="24"/>
                <w:szCs w:val="24"/>
                <w:vertAlign w:val="superscript"/>
                <w:lang w:eastAsia="uk-UA"/>
              </w:rPr>
            </m:ctrlPr>
          </m:sSubPr>
          <m:e>
            <m:r>
              <m:rPr>
                <m:sty m:val="p"/>
              </m:rPr>
              <w:rPr>
                <w:rFonts w:ascii="Cambria Math" w:hAnsi="Cambria Math"/>
                <w:color w:val="000000"/>
                <w:sz w:val="24"/>
                <w:szCs w:val="24"/>
                <w:vertAlign w:val="superscript"/>
                <w:lang w:eastAsia="uk-UA"/>
              </w:rPr>
              <m:t>U</m:t>
            </m:r>
          </m:e>
          <m:sub>
            <m:r>
              <m:rPr>
                <m:sty m:val="p"/>
              </m:rPr>
              <w:rPr>
                <w:rFonts w:ascii="Cambria Math" w:hAnsi="Cambria Math"/>
                <w:color w:val="000000"/>
                <w:sz w:val="24"/>
                <w:szCs w:val="24"/>
                <w:vertAlign w:val="superscript"/>
                <w:lang w:eastAsia="uk-UA"/>
              </w:rPr>
              <m:t>m</m:t>
            </m:r>
          </m:sub>
        </m:sSub>
        <m:r>
          <m:rPr>
            <m:sty m:val="p"/>
          </m:rPr>
          <w:rPr>
            <w:rFonts w:ascii="Cambria Math" w:hAnsi="Cambria Math"/>
            <w:color w:val="000000"/>
            <w:sz w:val="24"/>
            <w:szCs w:val="24"/>
            <w:vertAlign w:val="superscript"/>
            <w:lang w:eastAsia="uk-UA"/>
          </w:rPr>
          <m:t>;I=</m:t>
        </m:r>
        <m:sSub>
          <m:sSubPr>
            <m:ctrlPr>
              <w:rPr>
                <w:rFonts w:ascii="Cambria Math" w:hAnsi="Cambria Math"/>
                <w:bCs/>
                <w:iCs/>
                <w:color w:val="000000"/>
                <w:sz w:val="24"/>
                <w:szCs w:val="24"/>
                <w:vertAlign w:val="superscript"/>
                <w:lang w:eastAsia="uk-UA"/>
              </w:rPr>
            </m:ctrlPr>
          </m:sSubPr>
          <m:e>
            <m:r>
              <m:rPr>
                <m:sty m:val="p"/>
              </m:rPr>
              <w:rPr>
                <w:rFonts w:ascii="Cambria Math" w:hAnsi="Cambria Math"/>
                <w:color w:val="000000"/>
                <w:sz w:val="24"/>
                <w:szCs w:val="24"/>
                <w:vertAlign w:val="superscript"/>
                <w:lang w:eastAsia="uk-UA"/>
              </w:rPr>
              <m:t>b</m:t>
            </m:r>
          </m:e>
          <m:sub>
            <m:r>
              <m:rPr>
                <m:sty m:val="p"/>
              </m:rPr>
              <w:rPr>
                <w:rFonts w:ascii="Cambria Math" w:hAnsi="Cambria Math"/>
                <w:color w:val="000000"/>
                <w:sz w:val="24"/>
                <w:szCs w:val="24"/>
                <w:vertAlign w:val="superscript"/>
                <w:lang w:eastAsia="uk-UA"/>
              </w:rPr>
              <m:t>L</m:t>
            </m:r>
          </m:sub>
        </m:sSub>
        <m:r>
          <m:rPr>
            <m:sty m:val="p"/>
          </m:rPr>
          <w:rPr>
            <w:rFonts w:ascii="Cambria Math" w:hAnsi="Cambria Math"/>
            <w:color w:val="000000"/>
            <w:sz w:val="24"/>
            <w:szCs w:val="24"/>
            <w:vertAlign w:val="superscript"/>
            <w:lang w:eastAsia="uk-UA"/>
          </w:rPr>
          <m:t>U</m:t>
        </m:r>
        <m:r>
          <m:rPr>
            <m:sty m:val="bi"/>
          </m:rPr>
          <w:rPr>
            <w:rFonts w:ascii="Cambria Math" w:hAnsi="Cambria Math"/>
            <w:color w:val="000000"/>
            <w:sz w:val="24"/>
            <w:szCs w:val="24"/>
            <w:vertAlign w:val="superscript"/>
            <w:lang w:eastAsia="uk-UA"/>
          </w:rPr>
          <m:t xml:space="preserve"> </m:t>
        </m:r>
      </m:oMath>
      <w:r w:rsidRPr="002E2150">
        <w:rPr>
          <w:rFonts w:asciiTheme="majorHAnsi" w:eastAsia="Times New Roman" w:hAnsiTheme="majorHAnsi"/>
          <w:b/>
          <w:bCs/>
          <w:iCs/>
          <w:color w:val="000000"/>
          <w:sz w:val="24"/>
          <w:szCs w:val="24"/>
          <w:vertAlign w:val="superscript"/>
          <w:lang w:eastAsia="uk-UA"/>
        </w:rPr>
        <w:t xml:space="preserve">                                                                                                                                          </w:t>
      </w:r>
      <w:r w:rsidRPr="002E2150">
        <w:rPr>
          <w:rFonts w:asciiTheme="majorHAnsi" w:hAnsiTheme="majorHAnsi"/>
          <w:color w:val="000000"/>
          <w:sz w:val="24"/>
          <w:szCs w:val="24"/>
          <w:lang w:eastAsia="uk-UA"/>
        </w:rPr>
        <w:t>(1.77)</w:t>
      </w:r>
    </w:p>
    <w:p w:rsidR="00541A6A" w:rsidRPr="002E2150" w:rsidRDefault="00541A6A" w:rsidP="00541A6A">
      <w:pPr>
        <w:autoSpaceDE w:val="0"/>
        <w:autoSpaceDN w:val="0"/>
        <w:adjustRightInd w:val="0"/>
        <w:spacing w:after="0" w:line="240" w:lineRule="auto"/>
        <w:rPr>
          <w:rFonts w:asciiTheme="majorHAnsi" w:hAnsiTheme="majorHAnsi"/>
          <w:b/>
          <w:bCs/>
          <w:i/>
          <w:iCs/>
          <w:color w:val="000000"/>
          <w:sz w:val="24"/>
          <w:szCs w:val="24"/>
          <w:vertAlign w:val="superscript"/>
          <w:lang w:eastAsia="uk-UA"/>
        </w:rPr>
      </w:pP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 xml:space="preserve">Розглянемо електричне коло з ємністю С (рис.І.31.а) до якого прикладена синусоїдальна напруга </w:t>
      </w:r>
      <m:oMath>
        <m:r>
          <w:rPr>
            <w:rFonts w:ascii="Cambria Math" w:hAnsi="Cambria Math"/>
            <w:color w:val="000000"/>
            <w:sz w:val="24"/>
            <w:szCs w:val="24"/>
            <w:lang w:eastAsia="uk-UA"/>
          </w:rPr>
          <m:t>U=</m:t>
        </m:r>
        <m:sSub>
          <m:sSubPr>
            <m:ctrlPr>
              <w:rPr>
                <w:rFonts w:ascii="Cambria Math" w:hAnsi="Cambria Math"/>
                <w:i/>
                <w:color w:val="000000"/>
                <w:sz w:val="24"/>
                <w:szCs w:val="24"/>
                <w:lang w:eastAsia="uk-UA"/>
              </w:rPr>
            </m:ctrlPr>
          </m:sSubPr>
          <m:e>
            <m:r>
              <w:rPr>
                <w:rFonts w:ascii="Cambria Math" w:hAnsi="Cambria Math"/>
                <w:color w:val="000000"/>
                <w:sz w:val="24"/>
                <w:szCs w:val="24"/>
                <w:lang w:eastAsia="uk-UA"/>
              </w:rPr>
              <m:t>U</m:t>
            </m:r>
          </m:e>
          <m:sub>
            <m:r>
              <w:rPr>
                <w:rFonts w:ascii="Cambria Math" w:hAnsi="Cambria Math"/>
                <w:color w:val="000000"/>
                <w:sz w:val="24"/>
                <w:szCs w:val="24"/>
                <w:lang w:eastAsia="uk-UA"/>
              </w:rPr>
              <m:t>m</m:t>
            </m:r>
          </m:sub>
        </m:sSub>
        <m:func>
          <m:funcPr>
            <m:ctrlPr>
              <w:rPr>
                <w:rFonts w:ascii="Cambria Math" w:hAnsi="Cambria Math"/>
                <w:i/>
                <w:color w:val="000000"/>
                <w:sz w:val="24"/>
                <w:szCs w:val="24"/>
                <w:lang w:eastAsia="ru-RU"/>
              </w:rPr>
            </m:ctrlPr>
          </m:funcPr>
          <m:fName>
            <m:r>
              <m:rPr>
                <m:sty m:val="p"/>
              </m:rPr>
              <w:rPr>
                <w:rFonts w:ascii="Cambria Math" w:hAnsi="Cambria Math"/>
                <w:color w:val="000000"/>
                <w:sz w:val="24"/>
                <w:szCs w:val="24"/>
              </w:rPr>
              <m:t>sin</m:t>
            </m:r>
          </m:fName>
          <m:e>
            <m:r>
              <w:rPr>
                <w:rFonts w:ascii="Cambria Math" w:hAnsi="Cambria Math"/>
                <w:color w:val="000000"/>
                <w:sz w:val="24"/>
                <w:szCs w:val="24"/>
                <w:lang w:eastAsia="ru-RU"/>
              </w:rPr>
              <m:t>ωt</m:t>
            </m:r>
          </m:e>
        </m:func>
      </m:oMath>
      <w:r w:rsidRPr="002E2150">
        <w:rPr>
          <w:rFonts w:asciiTheme="majorHAnsi" w:eastAsia="Times New Roman" w:hAnsiTheme="majorHAnsi"/>
          <w:color w:val="000000"/>
          <w:sz w:val="24"/>
          <w:szCs w:val="24"/>
          <w:lang w:eastAsia="ru-RU"/>
        </w:rPr>
        <w:t xml:space="preserve">                                                                </w:t>
      </w:r>
      <w:r w:rsidRPr="002E2150">
        <w:rPr>
          <w:rFonts w:asciiTheme="majorHAnsi" w:hAnsiTheme="majorHAnsi"/>
          <w:color w:val="000000"/>
          <w:sz w:val="24"/>
          <w:szCs w:val="24"/>
          <w:lang w:eastAsia="uk-UA"/>
        </w:rPr>
        <w:t xml:space="preserve"> Оскільки струм і напруга на конденсаторі зв'язані співвідношенням </w:t>
      </w:r>
      <w:r w:rsidRPr="002E2150">
        <w:rPr>
          <w:rFonts w:asciiTheme="majorHAnsi" w:hAnsiTheme="majorHAnsi"/>
          <w:i/>
          <w:iCs/>
          <w:color w:val="000000"/>
          <w:sz w:val="24"/>
          <w:szCs w:val="24"/>
          <w:lang w:eastAsia="uk-UA"/>
        </w:rPr>
        <w:t>і</w:t>
      </w:r>
      <w:r w:rsidRPr="002E2150">
        <w:rPr>
          <w:rFonts w:asciiTheme="majorHAnsi" w:hAnsiTheme="majorHAnsi"/>
          <w:bCs/>
          <w:i/>
          <w:iCs/>
          <w:color w:val="000000"/>
          <w:sz w:val="24"/>
          <w:szCs w:val="24"/>
          <w:lang w:eastAsia="uk-UA"/>
        </w:rPr>
        <w:t>=с</w:t>
      </w:r>
      <m:oMath>
        <m:acc>
          <m:accPr>
            <m:chr m:val="́"/>
            <m:ctrlPr>
              <w:rPr>
                <w:rFonts w:ascii="Cambria Math" w:hAnsi="Cambria Math"/>
                <w:bCs/>
                <w:i/>
                <w:iCs/>
                <w:color w:val="000000"/>
                <w:sz w:val="24"/>
                <w:szCs w:val="24"/>
                <w:lang w:eastAsia="uk-UA"/>
              </w:rPr>
            </m:ctrlPr>
          </m:accPr>
          <m:e>
            <m:r>
              <w:rPr>
                <w:rFonts w:ascii="Cambria Math" w:hAnsi="Cambria Math"/>
                <w:color w:val="000000"/>
                <w:sz w:val="24"/>
                <w:szCs w:val="24"/>
                <w:lang w:eastAsia="uk-UA"/>
              </w:rPr>
              <m:t>с</m:t>
            </m:r>
          </m:e>
        </m:acc>
      </m:oMath>
      <w:r w:rsidRPr="002E2150">
        <w:rPr>
          <w:rFonts w:asciiTheme="majorHAnsi" w:hAnsiTheme="majorHAnsi"/>
          <w:bCs/>
          <w:i/>
          <w:iCs/>
          <w:color w:val="000000"/>
          <w:sz w:val="24"/>
          <w:szCs w:val="24"/>
          <w:lang w:eastAsia="uk-UA"/>
        </w:rPr>
        <w:t>и</w:t>
      </w:r>
      <w:r w:rsidRPr="002E2150">
        <w:rPr>
          <w:rFonts w:asciiTheme="majorHAnsi" w:hAnsiTheme="majorHAnsi"/>
          <w:i/>
          <w:iCs/>
          <w:color w:val="000000"/>
          <w:sz w:val="24"/>
          <w:szCs w:val="24"/>
          <w:lang w:eastAsia="uk-UA"/>
        </w:rPr>
        <w:t xml:space="preserve">/dt , </w:t>
      </w:r>
      <w:r w:rsidRPr="002E2150">
        <w:rPr>
          <w:rFonts w:asciiTheme="majorHAnsi" w:hAnsiTheme="majorHAnsi"/>
          <w:color w:val="000000"/>
          <w:sz w:val="24"/>
          <w:szCs w:val="24"/>
          <w:lang w:eastAsia="uk-UA"/>
        </w:rPr>
        <w:t>то звідси можна отримати закон Ома в комплексній формі</w:t>
      </w:r>
    </w:p>
    <w:p w:rsidR="00541A6A" w:rsidRPr="002E2150" w:rsidRDefault="00541A6A" w:rsidP="00541A6A">
      <w:pPr>
        <w:rPr>
          <w:rFonts w:asciiTheme="majorHAnsi" w:hAnsiTheme="majorHAnsi"/>
          <w:color w:val="000000"/>
          <w:sz w:val="24"/>
          <w:szCs w:val="24"/>
          <w:lang w:eastAsia="uk-UA"/>
        </w:rPr>
      </w:pPr>
      <m:oMath>
        <m:acc>
          <m:accPr>
            <m:chr m:val="̇"/>
            <m:ctrlPr>
              <w:rPr>
                <w:rFonts w:ascii="Cambria Math" w:hAnsi="Cambria Math"/>
                <w:i/>
                <w:color w:val="000000"/>
                <w:sz w:val="24"/>
                <w:szCs w:val="24"/>
                <w:vertAlign w:val="subscript"/>
                <w:lang w:eastAsia="ru-RU"/>
              </w:rPr>
            </m:ctrlPr>
          </m:accPr>
          <m:e>
            <m:sSub>
              <m:sSubPr>
                <m:ctrlPr>
                  <w:rPr>
                    <w:rFonts w:ascii="Cambria Math" w:hAnsi="Cambria Math"/>
                    <w:i/>
                    <w:color w:val="000000"/>
                    <w:sz w:val="24"/>
                    <w:szCs w:val="24"/>
                    <w:vertAlign w:val="subscript"/>
                    <w:lang w:eastAsia="ru-RU"/>
                  </w:rPr>
                </m:ctrlPr>
              </m:sSubPr>
              <m:e>
                <m:r>
                  <w:rPr>
                    <w:rFonts w:ascii="Cambria Math" w:hAnsi="Cambria Math"/>
                    <w:color w:val="000000"/>
                    <w:sz w:val="24"/>
                    <w:szCs w:val="24"/>
                    <w:vertAlign w:val="subscript"/>
                    <w:lang w:eastAsia="ru-RU"/>
                  </w:rPr>
                  <m:t>I</m:t>
                </m:r>
              </m:e>
              <m:sub>
                <m:r>
                  <w:rPr>
                    <w:rFonts w:ascii="Cambria Math" w:hAnsi="Cambria Math"/>
                    <w:color w:val="000000"/>
                    <w:sz w:val="24"/>
                    <w:szCs w:val="24"/>
                    <w:vertAlign w:val="subscript"/>
                    <w:lang w:eastAsia="ru-RU"/>
                  </w:rPr>
                  <m:t>m</m:t>
                </m:r>
              </m:sub>
            </m:sSub>
          </m:e>
        </m:acc>
        <m:r>
          <w:rPr>
            <w:rFonts w:ascii="Cambria Math" w:hAnsi="Cambria Math"/>
            <w:color w:val="000000"/>
            <w:sz w:val="24"/>
            <w:szCs w:val="24"/>
            <w:vertAlign w:val="subscript"/>
            <w:lang w:eastAsia="ru-RU"/>
          </w:rPr>
          <m:t>= jωL</m:t>
        </m:r>
        <m:acc>
          <m:accPr>
            <m:chr m:val="̇"/>
            <m:ctrlPr>
              <w:rPr>
                <w:rFonts w:ascii="Cambria Math" w:hAnsi="Cambria Math"/>
                <w:i/>
                <w:color w:val="000000"/>
                <w:sz w:val="24"/>
                <w:szCs w:val="24"/>
                <w:lang w:eastAsia="uk-UA"/>
              </w:rPr>
            </m:ctrlPr>
          </m:accPr>
          <m:e>
            <m:sSub>
              <m:sSubPr>
                <m:ctrlPr>
                  <w:rPr>
                    <w:rFonts w:ascii="Cambria Math" w:hAnsi="Cambria Math"/>
                    <w:i/>
                    <w:color w:val="000000"/>
                    <w:sz w:val="24"/>
                    <w:szCs w:val="24"/>
                    <w:lang w:eastAsia="uk-UA"/>
                  </w:rPr>
                </m:ctrlPr>
              </m:sSubPr>
              <m:e>
                <m:r>
                  <w:rPr>
                    <w:rFonts w:ascii="Cambria Math" w:hAnsi="Cambria Math"/>
                    <w:color w:val="000000"/>
                    <w:sz w:val="24"/>
                    <w:szCs w:val="24"/>
                    <w:lang w:eastAsia="uk-UA"/>
                  </w:rPr>
                  <m:t>U</m:t>
                </m:r>
              </m:e>
              <m:sub>
                <m:r>
                  <w:rPr>
                    <w:rFonts w:ascii="Cambria Math" w:hAnsi="Cambria Math"/>
                    <w:color w:val="000000"/>
                    <w:sz w:val="24"/>
                    <w:szCs w:val="24"/>
                    <w:lang w:eastAsia="uk-UA"/>
                  </w:rPr>
                  <m:t>m</m:t>
                </m:r>
              </m:sub>
            </m:sSub>
          </m:e>
        </m:acc>
      </m:oMath>
      <w:r w:rsidRPr="002E2150">
        <w:rPr>
          <w:rFonts w:asciiTheme="majorHAnsi" w:eastAsia="Times New Roman" w:hAnsiTheme="majorHAnsi"/>
          <w:color w:val="000000"/>
          <w:sz w:val="24"/>
          <w:szCs w:val="24"/>
          <w:lang w:eastAsia="uk-UA"/>
        </w:rPr>
        <w:t xml:space="preserve">                                                                                                  </w:t>
      </w:r>
      <w:r w:rsidRPr="002E2150">
        <w:rPr>
          <w:rFonts w:asciiTheme="majorHAnsi" w:hAnsiTheme="majorHAnsi"/>
          <w:color w:val="000000"/>
          <w:sz w:val="24"/>
          <w:szCs w:val="24"/>
          <w:lang w:eastAsia="uk-UA"/>
        </w:rPr>
        <w:t>(1.78)</w:t>
      </w:r>
      <w:r w:rsidRPr="002E2150">
        <w:rPr>
          <w:rFonts w:asciiTheme="majorHAnsi" w:eastAsia="Times New Roman" w:hAnsiTheme="majorHAnsi"/>
          <w:color w:val="000000"/>
          <w:sz w:val="24"/>
          <w:szCs w:val="24"/>
          <w:lang w:eastAsia="uk-UA"/>
        </w:rPr>
        <w:t xml:space="preserve">       </w:t>
      </w:r>
    </w:p>
    <w:p w:rsidR="00541A6A" w:rsidRPr="002E2150" w:rsidRDefault="00541A6A" w:rsidP="00541A6A">
      <w:pPr>
        <w:rPr>
          <w:rFonts w:asciiTheme="majorHAnsi" w:hAnsiTheme="majorHAnsi"/>
          <w:color w:val="000000"/>
          <w:sz w:val="24"/>
          <w:szCs w:val="24"/>
          <w:lang w:eastAsia="uk-UA"/>
        </w:rPr>
      </w:pPr>
      <w:r w:rsidRPr="002E2150">
        <w:rPr>
          <w:rFonts w:asciiTheme="majorHAnsi" w:hAnsiTheme="majorHAnsi"/>
          <w:color w:val="000000"/>
          <w:sz w:val="24"/>
          <w:szCs w:val="24"/>
          <w:lang w:eastAsia="uk-UA"/>
        </w:rPr>
        <w:t>З рівняння (1.78) випливав, що у колі з ємністю С струм випереджає за фазою прикладену напругу на кут</w:t>
      </w:r>
      <w:r w:rsidRPr="002E2150">
        <w:rPr>
          <w:rFonts w:asciiTheme="majorHAnsi" w:hAnsiTheme="majorHAnsi"/>
          <w:b/>
          <w:bCs/>
          <w:i/>
          <w:iCs/>
          <w:color w:val="000000"/>
          <w:sz w:val="24"/>
          <w:szCs w:val="24"/>
          <w:lang w:eastAsia="uk-UA"/>
        </w:rPr>
        <w:t xml:space="preserve"> </w:t>
      </w:r>
      <m:oMath>
        <m:r>
          <m:rPr>
            <m:sty m:val="p"/>
          </m:rPr>
          <w:rPr>
            <w:rFonts w:ascii="Cambria Math" w:hAnsi="Cambria Math"/>
            <w:color w:val="000000"/>
            <w:sz w:val="24"/>
            <w:szCs w:val="24"/>
            <w:lang w:eastAsia="uk-UA"/>
          </w:rPr>
          <m:t>π/2</m:t>
        </m:r>
      </m:oMath>
      <w:r w:rsidRPr="002E2150">
        <w:rPr>
          <w:rFonts w:asciiTheme="majorHAnsi" w:hAnsiTheme="majorHAnsi"/>
          <w:b/>
          <w:bCs/>
          <w:i/>
          <w:iCs/>
          <w:color w:val="000000"/>
          <w:sz w:val="24"/>
          <w:szCs w:val="24"/>
          <w:lang w:eastAsia="uk-UA"/>
        </w:rPr>
        <w:t xml:space="preserve"> </w:t>
      </w:r>
      <w:r w:rsidRPr="002E2150">
        <w:rPr>
          <w:rFonts w:asciiTheme="majorHAnsi" w:hAnsiTheme="majorHAnsi"/>
          <w:color w:val="000000"/>
          <w:sz w:val="24"/>
          <w:szCs w:val="24"/>
          <w:lang w:eastAsia="uk-UA"/>
        </w:rPr>
        <w:t>(рис.І.31,б).</w:t>
      </w:r>
    </w:p>
    <w:p w:rsidR="00541A6A" w:rsidRPr="002E2150" w:rsidRDefault="00541A6A" w:rsidP="00541A6A">
      <w:pPr>
        <w:rPr>
          <w:rFonts w:asciiTheme="majorHAnsi" w:hAnsiTheme="majorHAnsi"/>
          <w:color w:val="000000"/>
          <w:sz w:val="24"/>
          <w:szCs w:val="24"/>
          <w:lang w:eastAsia="uk-UA"/>
        </w:rPr>
      </w:pPr>
      <w:r w:rsidRPr="002E2150">
        <w:rPr>
          <w:rFonts w:asciiTheme="majorHAnsi" w:hAnsiTheme="majorHAnsi"/>
          <w:noProof/>
          <w:color w:val="000000"/>
          <w:sz w:val="24"/>
          <w:szCs w:val="24"/>
          <w:lang w:eastAsia="uk-UA"/>
        </w:rPr>
        <w:drawing>
          <wp:inline distT="0" distB="0" distL="0" distR="0" wp14:anchorId="54EB271F" wp14:editId="5C48C346">
            <wp:extent cx="4669155" cy="1503045"/>
            <wp:effectExtent l="0" t="0" r="0" b="1905"/>
            <wp:docPr id="32" name="Рисунок 32" descr="D:\ira_28-31\fig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ra_28-31\fig1-3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69155" cy="1503045"/>
                    </a:xfrm>
                    <a:prstGeom prst="rect">
                      <a:avLst/>
                    </a:prstGeom>
                    <a:noFill/>
                    <a:ln>
                      <a:noFill/>
                    </a:ln>
                  </pic:spPr>
                </pic:pic>
              </a:graphicData>
            </a:graphic>
          </wp:inline>
        </w:drawing>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 xml:space="preserve">З рівняння </w:t>
      </w:r>
      <w:r w:rsidRPr="002E2150">
        <w:rPr>
          <w:rFonts w:asciiTheme="majorHAnsi" w:hAnsiTheme="majorHAnsi"/>
          <w:b/>
          <w:bCs/>
          <w:color w:val="000000"/>
          <w:sz w:val="24"/>
          <w:szCs w:val="24"/>
          <w:lang w:eastAsia="uk-UA"/>
        </w:rPr>
        <w:t xml:space="preserve">(1.78) </w:t>
      </w:r>
      <w:r w:rsidRPr="002E2150">
        <w:rPr>
          <w:rFonts w:asciiTheme="majorHAnsi" w:hAnsiTheme="majorHAnsi"/>
          <w:color w:val="000000"/>
          <w:sz w:val="24"/>
          <w:szCs w:val="24"/>
          <w:lang w:eastAsia="uk-UA"/>
        </w:rPr>
        <w:t>амплітуда струму</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m:oMath>
        <m:sSub>
          <m:sSubPr>
            <m:ctrlPr>
              <w:rPr>
                <w:rFonts w:ascii="Cambria Math" w:hAnsi="Cambria Math"/>
                <w:bCs/>
                <w:iCs/>
                <w:color w:val="000000"/>
                <w:sz w:val="24"/>
                <w:szCs w:val="24"/>
                <w:vertAlign w:val="superscript"/>
                <w:lang w:eastAsia="uk-UA"/>
              </w:rPr>
            </m:ctrlPr>
          </m:sSubPr>
          <m:e>
            <m:r>
              <m:rPr>
                <m:sty m:val="p"/>
              </m:rPr>
              <w:rPr>
                <w:rFonts w:ascii="Cambria Math" w:hAnsi="Cambria Math"/>
                <w:color w:val="000000"/>
                <w:sz w:val="24"/>
                <w:szCs w:val="24"/>
                <w:vertAlign w:val="superscript"/>
                <w:lang w:eastAsia="uk-UA"/>
              </w:rPr>
              <m:t>I</m:t>
            </m:r>
          </m:e>
          <m:sub>
            <m:r>
              <m:rPr>
                <m:sty m:val="p"/>
              </m:rPr>
              <w:rPr>
                <w:rFonts w:ascii="Cambria Math" w:hAnsi="Cambria Math"/>
                <w:color w:val="000000"/>
                <w:sz w:val="24"/>
                <w:szCs w:val="24"/>
                <w:vertAlign w:val="superscript"/>
                <w:lang w:eastAsia="uk-UA"/>
              </w:rPr>
              <m:t>m</m:t>
            </m:r>
          </m:sub>
        </m:sSub>
        <m:r>
          <m:rPr>
            <m:sty m:val="p"/>
          </m:rPr>
          <w:rPr>
            <w:rFonts w:ascii="Cambria Math" w:hAnsi="Cambria Math"/>
            <w:color w:val="000000"/>
            <w:sz w:val="24"/>
            <w:szCs w:val="24"/>
            <w:vertAlign w:val="superscript"/>
            <w:lang w:eastAsia="uk-UA"/>
          </w:rPr>
          <m:t>=ωC</m:t>
        </m:r>
        <m:sSub>
          <m:sSubPr>
            <m:ctrlPr>
              <w:rPr>
                <w:rFonts w:ascii="Cambria Math" w:hAnsi="Cambria Math"/>
                <w:i/>
                <w:color w:val="000000"/>
                <w:sz w:val="24"/>
                <w:szCs w:val="24"/>
                <w:lang w:eastAsia="uk-UA"/>
              </w:rPr>
            </m:ctrlPr>
          </m:sSubPr>
          <m:e>
            <m:r>
              <w:rPr>
                <w:rFonts w:ascii="Cambria Math" w:hAnsi="Cambria Math"/>
                <w:color w:val="000000"/>
                <w:sz w:val="24"/>
                <w:szCs w:val="24"/>
                <w:lang w:eastAsia="uk-UA"/>
              </w:rPr>
              <m:t>U</m:t>
            </m:r>
          </m:e>
          <m:sub>
            <m:r>
              <w:rPr>
                <w:rFonts w:ascii="Cambria Math" w:hAnsi="Cambria Math"/>
                <w:color w:val="000000"/>
                <w:sz w:val="24"/>
                <w:szCs w:val="24"/>
                <w:lang w:eastAsia="uk-UA"/>
              </w:rPr>
              <m:t>m</m:t>
            </m:r>
          </m:sub>
        </m:sSub>
      </m:oMath>
      <w:r w:rsidRPr="002E2150">
        <w:rPr>
          <w:rFonts w:asciiTheme="majorHAnsi" w:eastAsia="Times New Roman" w:hAnsiTheme="majorHAnsi"/>
          <w:color w:val="000000"/>
          <w:sz w:val="24"/>
          <w:szCs w:val="24"/>
          <w:lang w:eastAsia="uk-UA"/>
        </w:rPr>
        <w:t xml:space="preserve">                                                                                                  </w:t>
      </w:r>
      <w:r w:rsidRPr="002E2150">
        <w:rPr>
          <w:rFonts w:asciiTheme="majorHAnsi" w:hAnsiTheme="majorHAnsi"/>
          <w:color w:val="000000"/>
          <w:sz w:val="24"/>
          <w:szCs w:val="24"/>
          <w:lang w:eastAsia="uk-UA"/>
        </w:rPr>
        <w:t>(1.79)</w:t>
      </w:r>
      <w:r w:rsidRPr="002E2150">
        <w:rPr>
          <w:rFonts w:asciiTheme="majorHAnsi" w:eastAsia="Times New Roman" w:hAnsiTheme="majorHAnsi"/>
          <w:color w:val="000000"/>
          <w:sz w:val="24"/>
          <w:szCs w:val="24"/>
          <w:lang w:eastAsia="uk-UA"/>
        </w:rPr>
        <w:t xml:space="preserve">  </w:t>
      </w:r>
    </w:p>
    <w:p w:rsidR="00541A6A" w:rsidRPr="002E2150" w:rsidRDefault="00541A6A" w:rsidP="00541A6A">
      <w:pPr>
        <w:autoSpaceDE w:val="0"/>
        <w:autoSpaceDN w:val="0"/>
        <w:adjustRightInd w:val="0"/>
        <w:spacing w:after="0" w:line="240" w:lineRule="auto"/>
        <w:rPr>
          <w:rFonts w:asciiTheme="majorHAnsi" w:eastAsia="MS Mincho" w:hAnsiTheme="majorHAnsi"/>
          <w:color w:val="000000"/>
          <w:sz w:val="24"/>
          <w:szCs w:val="24"/>
          <w:lang w:eastAsia="uk-UA"/>
        </w:rPr>
      </w:pPr>
      <w:r w:rsidRPr="002E2150">
        <w:rPr>
          <w:rFonts w:asciiTheme="majorHAnsi" w:hAnsiTheme="majorHAnsi"/>
          <w:color w:val="000000"/>
          <w:sz w:val="24"/>
          <w:szCs w:val="24"/>
          <w:lang w:eastAsia="uk-UA"/>
        </w:rPr>
        <w:t xml:space="preserve">Розділивши праву і ліву частини цього рівняння на </w:t>
      </w:r>
      <m:oMath>
        <m:rad>
          <m:radPr>
            <m:degHide m:val="1"/>
            <m:ctrlPr>
              <w:rPr>
                <w:rFonts w:ascii="Cambria Math" w:hAnsi="Cambria Math"/>
                <w:i/>
                <w:color w:val="000000"/>
                <w:sz w:val="24"/>
                <w:szCs w:val="24"/>
                <w:lang w:eastAsia="uk-UA"/>
              </w:rPr>
            </m:ctrlPr>
          </m:radPr>
          <m:deg/>
          <m:e>
            <m:r>
              <w:rPr>
                <w:rFonts w:ascii="Cambria Math" w:hAnsi="Cambria Math"/>
                <w:color w:val="000000"/>
                <w:sz w:val="24"/>
                <w:szCs w:val="24"/>
                <w:lang w:eastAsia="uk-UA"/>
              </w:rPr>
              <m:t>2</m:t>
            </m:r>
          </m:e>
        </m:rad>
      </m:oMath>
      <w:r w:rsidRPr="002E2150">
        <w:rPr>
          <w:rFonts w:asciiTheme="majorHAnsi" w:eastAsia="MS Mincho" w:hAnsiTheme="majorHAnsi"/>
          <w:i/>
          <w:iCs/>
          <w:color w:val="000000"/>
          <w:sz w:val="24"/>
          <w:szCs w:val="24"/>
          <w:lang w:eastAsia="uk-UA"/>
        </w:rPr>
        <w:t>,</w:t>
      </w:r>
      <w:r w:rsidRPr="002E2150">
        <w:rPr>
          <w:rFonts w:asciiTheme="majorHAnsi" w:eastAsia="MS Mincho" w:hAnsiTheme="majorHAnsi"/>
          <w:color w:val="000000"/>
          <w:sz w:val="24"/>
          <w:szCs w:val="24"/>
          <w:lang w:eastAsia="uk-UA"/>
        </w:rPr>
        <w:t xml:space="preserve">одержимо закон </w:t>
      </w:r>
      <w:r w:rsidRPr="002E2150">
        <w:rPr>
          <w:rFonts w:asciiTheme="majorHAnsi" w:eastAsia="MS Mincho" w:hAnsiTheme="majorHAnsi"/>
          <w:color w:val="000000"/>
          <w:sz w:val="24"/>
          <w:szCs w:val="24"/>
          <w:lang w:val="en-US" w:eastAsia="uk-UA"/>
        </w:rPr>
        <w:t>O</w:t>
      </w:r>
      <w:r w:rsidRPr="002E2150">
        <w:rPr>
          <w:rFonts w:asciiTheme="majorHAnsi" w:eastAsia="MS Mincho" w:hAnsiTheme="majorHAnsi"/>
          <w:color w:val="000000"/>
          <w:sz w:val="24"/>
          <w:szCs w:val="24"/>
          <w:lang w:eastAsia="uk-UA"/>
        </w:rPr>
        <w:t>м</w:t>
      </w:r>
      <w:r w:rsidRPr="002E2150">
        <w:rPr>
          <w:rFonts w:asciiTheme="majorHAnsi" w:eastAsia="MS Mincho" w:hAnsiTheme="majorHAnsi"/>
          <w:color w:val="000000"/>
          <w:sz w:val="24"/>
          <w:szCs w:val="24"/>
          <w:lang w:val="en-US" w:eastAsia="uk-UA"/>
        </w:rPr>
        <w:t>a</w:t>
      </w:r>
      <w:r w:rsidRPr="002E2150">
        <w:rPr>
          <w:rFonts w:asciiTheme="majorHAnsi" w:eastAsia="MS Mincho" w:hAnsiTheme="majorHAnsi"/>
          <w:color w:val="000000"/>
          <w:sz w:val="24"/>
          <w:szCs w:val="24"/>
          <w:lang w:eastAsia="uk-UA"/>
        </w:rPr>
        <w:t xml:space="preserve"> для ефективних значень струму і напруги</w:t>
      </w:r>
    </w:p>
    <w:p w:rsidR="00541A6A" w:rsidRPr="002E2150" w:rsidRDefault="00541A6A" w:rsidP="00541A6A">
      <w:pPr>
        <w:autoSpaceDE w:val="0"/>
        <w:autoSpaceDN w:val="0"/>
        <w:adjustRightInd w:val="0"/>
        <w:spacing w:after="0" w:line="240" w:lineRule="auto"/>
        <w:rPr>
          <w:rFonts w:asciiTheme="majorHAnsi" w:eastAsia="MS Mincho" w:hAnsiTheme="majorHAnsi"/>
          <w:color w:val="000000"/>
          <w:sz w:val="24"/>
          <w:szCs w:val="24"/>
          <w:lang w:val="en-US"/>
        </w:rPr>
      </w:pPr>
      <w:r w:rsidRPr="002E2150">
        <w:rPr>
          <w:rFonts w:asciiTheme="majorHAnsi" w:eastAsia="MS Mincho" w:hAnsiTheme="majorHAnsi"/>
          <w:bCs/>
          <w:color w:val="000000"/>
          <w:sz w:val="24"/>
          <w:szCs w:val="24"/>
        </w:rPr>
        <w:t>I</w:t>
      </w:r>
      <w:r w:rsidRPr="002E2150">
        <w:rPr>
          <w:rFonts w:asciiTheme="majorHAnsi" w:eastAsia="MS Mincho" w:hAnsiTheme="majorHAnsi"/>
          <w:b/>
          <w:bCs/>
          <w:color w:val="000000"/>
          <w:sz w:val="24"/>
          <w:szCs w:val="24"/>
        </w:rPr>
        <w:t>=</w:t>
      </w:r>
      <m:oMath>
        <m:r>
          <m:rPr>
            <m:sty m:val="p"/>
          </m:rPr>
          <w:rPr>
            <w:rFonts w:ascii="Cambria Math" w:hAnsi="Cambria Math"/>
            <w:color w:val="000000"/>
            <w:sz w:val="24"/>
            <w:szCs w:val="24"/>
            <w:vertAlign w:val="superscript"/>
            <w:lang w:eastAsia="uk-UA"/>
          </w:rPr>
          <m:t xml:space="preserve"> ωCU</m:t>
        </m:r>
      </m:oMath>
      <w:r w:rsidRPr="002E2150">
        <w:rPr>
          <w:rFonts w:asciiTheme="majorHAnsi" w:eastAsia="MS Mincho" w:hAnsiTheme="majorHAnsi"/>
          <w:b/>
          <w:bCs/>
          <w:i/>
          <w:iCs/>
          <w:color w:val="000000"/>
          <w:sz w:val="24"/>
          <w:szCs w:val="24"/>
        </w:rPr>
        <w:t xml:space="preserve">                                                                                                          </w:t>
      </w:r>
      <w:r w:rsidRPr="002E2150">
        <w:rPr>
          <w:rFonts w:asciiTheme="majorHAnsi" w:eastAsia="MS Mincho" w:hAnsiTheme="majorHAnsi"/>
          <w:color w:val="000000"/>
          <w:sz w:val="24"/>
          <w:szCs w:val="24"/>
          <w:lang w:val="en-US"/>
        </w:rPr>
        <w:t>(1.80)</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Або</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eastAsia="MS Mincho" w:hAnsiTheme="majorHAnsi"/>
          <w:bCs/>
          <w:color w:val="000000"/>
          <w:sz w:val="24"/>
          <w:szCs w:val="24"/>
        </w:rPr>
        <w:t>I</w:t>
      </w:r>
      <w:r w:rsidRPr="002E2150">
        <w:rPr>
          <w:rFonts w:asciiTheme="majorHAnsi" w:eastAsia="MS Mincho" w:hAnsiTheme="majorHAnsi"/>
          <w:b/>
          <w:bCs/>
          <w:color w:val="000000"/>
          <w:sz w:val="24"/>
          <w:szCs w:val="24"/>
        </w:rPr>
        <w:t>=</w:t>
      </w:r>
      <m:oMath>
        <m:r>
          <m:rPr>
            <m:sty m:val="p"/>
          </m:rPr>
          <w:rPr>
            <w:rFonts w:ascii="Cambria Math" w:hAnsi="Cambria Math"/>
            <w:color w:val="000000"/>
            <w:sz w:val="24"/>
            <w:szCs w:val="24"/>
            <w:vertAlign w:val="superscript"/>
            <w:lang w:eastAsia="uk-UA"/>
          </w:rPr>
          <m:t xml:space="preserve"> </m:t>
        </m:r>
        <m:f>
          <m:fPr>
            <m:ctrlPr>
              <w:rPr>
                <w:rFonts w:ascii="Cambria Math" w:hAnsi="Cambria Math"/>
                <w:bCs/>
                <w:iCs/>
                <w:color w:val="000000"/>
                <w:sz w:val="24"/>
                <w:szCs w:val="24"/>
                <w:vertAlign w:val="superscript"/>
                <w:lang w:eastAsia="uk-UA"/>
              </w:rPr>
            </m:ctrlPr>
          </m:fPr>
          <m:num>
            <m:r>
              <m:rPr>
                <m:sty m:val="p"/>
              </m:rPr>
              <w:rPr>
                <w:rFonts w:ascii="Cambria Math" w:hAnsi="Cambria Math"/>
                <w:color w:val="000000"/>
                <w:sz w:val="24"/>
                <w:szCs w:val="24"/>
                <w:vertAlign w:val="superscript"/>
                <w:lang w:eastAsia="uk-UA"/>
              </w:rPr>
              <m:t>U</m:t>
            </m:r>
          </m:num>
          <m:den>
            <m:r>
              <m:rPr>
                <m:sty m:val="p"/>
              </m:rPr>
              <w:rPr>
                <w:rFonts w:ascii="Cambria Math" w:hAnsi="Cambria Math"/>
                <w:color w:val="000000"/>
                <w:sz w:val="24"/>
                <w:szCs w:val="24"/>
                <w:vertAlign w:val="superscript"/>
                <w:lang w:eastAsia="uk-UA"/>
              </w:rPr>
              <m:t>1/ωC</m:t>
            </m:r>
          </m:den>
        </m:f>
      </m:oMath>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bCs/>
          <w:iCs/>
          <w:color w:val="000000"/>
          <w:sz w:val="24"/>
          <w:szCs w:val="24"/>
          <w:lang w:eastAsia="uk-UA"/>
        </w:rPr>
        <w:t>Ве</w:t>
      </w:r>
      <w:r w:rsidRPr="002E2150">
        <w:rPr>
          <w:rFonts w:asciiTheme="majorHAnsi" w:hAnsiTheme="majorHAnsi"/>
          <w:color w:val="000000"/>
          <w:sz w:val="24"/>
          <w:szCs w:val="24"/>
          <w:lang w:eastAsia="uk-UA"/>
        </w:rPr>
        <w:t>личана</w:t>
      </w:r>
    </w:p>
    <w:p w:rsidR="00541A6A" w:rsidRPr="002E2150" w:rsidRDefault="00541A6A" w:rsidP="00541A6A">
      <w:pPr>
        <w:autoSpaceDE w:val="0"/>
        <w:autoSpaceDN w:val="0"/>
        <w:adjustRightInd w:val="0"/>
        <w:spacing w:after="0" w:line="240" w:lineRule="auto"/>
        <w:rPr>
          <w:rFonts w:asciiTheme="majorHAnsi" w:eastAsia="MS Mincho" w:hAnsiTheme="majorHAnsi"/>
          <w:b/>
          <w:bCs/>
          <w:i/>
          <w:iCs/>
          <w:color w:val="000000"/>
          <w:sz w:val="24"/>
          <w:szCs w:val="24"/>
          <w:lang w:eastAsia="uk-UA"/>
        </w:rPr>
      </w:pPr>
      <m:oMath>
        <m:sSub>
          <m:sSubPr>
            <m:ctrlPr>
              <w:rPr>
                <w:rFonts w:ascii="Cambria Math" w:eastAsia="MS Mincho" w:hAnsi="Cambria Math"/>
                <w:bCs/>
                <w:i/>
                <w:iCs/>
                <w:color w:val="000000"/>
                <w:sz w:val="24"/>
                <w:szCs w:val="24"/>
                <w:lang w:eastAsia="uk-UA"/>
              </w:rPr>
            </m:ctrlPr>
          </m:sSubPr>
          <m:e>
            <m:r>
              <w:rPr>
                <w:rFonts w:ascii="Cambria Math" w:eastAsia="MS Mincho" w:hAnsi="Cambria Math"/>
                <w:color w:val="000000"/>
                <w:sz w:val="24"/>
                <w:szCs w:val="24"/>
                <w:lang w:eastAsia="uk-UA"/>
              </w:rPr>
              <m:t>X</m:t>
            </m:r>
          </m:e>
          <m:sub>
            <m:r>
              <w:rPr>
                <w:rFonts w:ascii="Cambria Math" w:eastAsia="MS Mincho" w:hAnsi="Cambria Math"/>
                <w:color w:val="000000"/>
                <w:sz w:val="24"/>
                <w:szCs w:val="24"/>
                <w:lang w:eastAsia="uk-UA"/>
              </w:rPr>
              <m:t>с</m:t>
            </m:r>
          </m:sub>
        </m:sSub>
        <m:r>
          <w:rPr>
            <w:rFonts w:ascii="Cambria Math" w:eastAsia="MS Mincho" w:hAnsi="Cambria Math"/>
            <w:color w:val="000000"/>
            <w:sz w:val="24"/>
            <w:szCs w:val="24"/>
            <w:lang w:eastAsia="uk-UA"/>
          </w:rPr>
          <m:t>=</m:t>
        </m:r>
        <m:f>
          <m:fPr>
            <m:ctrlPr>
              <w:rPr>
                <w:rFonts w:ascii="Cambria Math" w:eastAsia="MS Mincho" w:hAnsi="Cambria Math"/>
                <w:bCs/>
                <w:i/>
                <w:iCs/>
                <w:color w:val="000000"/>
                <w:sz w:val="24"/>
                <w:szCs w:val="24"/>
                <w:lang w:eastAsia="uk-UA"/>
              </w:rPr>
            </m:ctrlPr>
          </m:fPr>
          <m:num>
            <m:r>
              <w:rPr>
                <w:rFonts w:ascii="Cambria Math" w:eastAsia="MS Mincho" w:hAnsi="Cambria Math"/>
                <w:color w:val="000000"/>
                <w:sz w:val="24"/>
                <w:szCs w:val="24"/>
                <w:lang w:eastAsia="uk-UA"/>
              </w:rPr>
              <m:t>1</m:t>
            </m:r>
          </m:num>
          <m:den>
            <m:r>
              <m:rPr>
                <m:sty m:val="p"/>
              </m:rPr>
              <w:rPr>
                <w:rFonts w:ascii="Cambria Math" w:hAnsi="Cambria Math"/>
                <w:color w:val="000000"/>
                <w:sz w:val="24"/>
                <w:szCs w:val="24"/>
                <w:vertAlign w:val="superscript"/>
                <w:lang w:eastAsia="uk-UA"/>
              </w:rPr>
              <m:t>ωC</m:t>
            </m:r>
          </m:den>
        </m:f>
      </m:oMath>
      <w:r w:rsidRPr="002E2150">
        <w:rPr>
          <w:rFonts w:asciiTheme="majorHAnsi" w:eastAsia="MS Mincho" w:hAnsiTheme="majorHAnsi"/>
          <w:b/>
          <w:bCs/>
          <w:i/>
          <w:iCs/>
          <w:color w:val="000000"/>
          <w:sz w:val="24"/>
          <w:szCs w:val="24"/>
          <w:lang w:eastAsia="uk-UA"/>
        </w:rPr>
        <w:t xml:space="preserve">                                                                                                         </w:t>
      </w:r>
      <w:r w:rsidRPr="002E2150">
        <w:rPr>
          <w:rFonts w:asciiTheme="majorHAnsi" w:eastAsia="MS Mincho" w:hAnsiTheme="majorHAnsi"/>
          <w:b/>
          <w:bCs/>
          <w:i/>
          <w:iCs/>
          <w:color w:val="000000"/>
          <w:sz w:val="24"/>
          <w:szCs w:val="24"/>
        </w:rPr>
        <w:t xml:space="preserve"> </w:t>
      </w:r>
      <w:r w:rsidRPr="002E2150">
        <w:rPr>
          <w:rFonts w:asciiTheme="majorHAnsi" w:eastAsia="MS Mincho" w:hAnsiTheme="majorHAnsi"/>
          <w:color w:val="000000"/>
          <w:sz w:val="24"/>
          <w:szCs w:val="24"/>
        </w:rPr>
        <w:t>(1.81)</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 xml:space="preserve">що має розмірність опору, зветься реактивним опором ємності, або виносним опором. Із зменшенням частоти виносний опір збільшується. </w:t>
      </w:r>
    </w:p>
    <w:p w:rsidR="00541A6A" w:rsidRPr="002E2150" w:rsidRDefault="00541A6A" w:rsidP="00541A6A">
      <w:pPr>
        <w:autoSpaceDE w:val="0"/>
        <w:autoSpaceDN w:val="0"/>
        <w:adjustRightInd w:val="0"/>
        <w:spacing w:after="0" w:line="240" w:lineRule="auto"/>
        <w:rPr>
          <w:rFonts w:asciiTheme="majorHAnsi" w:eastAsia="MS Mincho" w:hAnsiTheme="majorHAnsi"/>
          <w:color w:val="000000"/>
          <w:sz w:val="24"/>
          <w:szCs w:val="24"/>
          <w:lang w:eastAsia="uk-UA"/>
        </w:rPr>
      </w:pPr>
      <w:r w:rsidRPr="002E2150">
        <w:rPr>
          <w:rFonts w:asciiTheme="majorHAnsi" w:hAnsiTheme="majorHAnsi"/>
          <w:color w:val="000000"/>
          <w:sz w:val="24"/>
          <w:szCs w:val="24"/>
          <w:lang w:eastAsia="uk-UA"/>
        </w:rPr>
        <w:t xml:space="preserve">При </w:t>
      </w:r>
      <m:oMath>
        <m:r>
          <w:rPr>
            <w:rFonts w:ascii="Cambria Math" w:hAnsi="Cambria Math"/>
            <w:color w:val="000000"/>
            <w:sz w:val="24"/>
            <w:szCs w:val="24"/>
            <w:lang w:eastAsia="uk-UA"/>
          </w:rPr>
          <m:t>ω</m:t>
        </m:r>
      </m:oMath>
      <w:r w:rsidRPr="002E2150">
        <w:rPr>
          <w:rFonts w:asciiTheme="majorHAnsi" w:hAnsiTheme="majorHAnsi"/>
          <w:color w:val="000000"/>
          <w:sz w:val="24"/>
          <w:szCs w:val="24"/>
          <w:lang w:eastAsia="uk-UA"/>
        </w:rPr>
        <w:t xml:space="preserve"> = 0, </w:t>
      </w:r>
      <m:oMath>
        <m:sSub>
          <m:sSubPr>
            <m:ctrlPr>
              <w:rPr>
                <w:rFonts w:ascii="Cambria Math" w:eastAsia="MS Mincho" w:hAnsi="Cambria Math"/>
                <w:bCs/>
                <w:i/>
                <w:iCs/>
                <w:color w:val="000000"/>
                <w:sz w:val="24"/>
                <w:szCs w:val="24"/>
                <w:lang w:eastAsia="uk-UA"/>
              </w:rPr>
            </m:ctrlPr>
          </m:sSubPr>
          <m:e>
            <m:r>
              <w:rPr>
                <w:rFonts w:ascii="Cambria Math" w:eastAsia="MS Mincho" w:hAnsi="Cambria Math"/>
                <w:color w:val="000000"/>
                <w:sz w:val="24"/>
                <w:szCs w:val="24"/>
                <w:lang w:eastAsia="uk-UA"/>
              </w:rPr>
              <m:t>X</m:t>
            </m:r>
          </m:e>
          <m:sub>
            <m:r>
              <w:rPr>
                <w:rFonts w:ascii="Cambria Math" w:eastAsia="MS Mincho" w:hAnsi="Cambria Math"/>
                <w:color w:val="000000"/>
                <w:sz w:val="24"/>
                <w:szCs w:val="24"/>
                <w:lang w:eastAsia="uk-UA"/>
              </w:rPr>
              <m:t>с</m:t>
            </m:r>
          </m:sub>
        </m:sSub>
        <m:r>
          <w:rPr>
            <w:rFonts w:ascii="Cambria Math" w:eastAsia="MS Mincho" w:hAnsi="Cambria Math"/>
            <w:color w:val="000000"/>
            <w:sz w:val="24"/>
            <w:szCs w:val="24"/>
            <w:lang w:eastAsia="uk-UA"/>
          </w:rPr>
          <m:t>=∞</m:t>
        </m:r>
      </m:oMath>
      <w:r w:rsidRPr="002E2150">
        <w:rPr>
          <w:rFonts w:asciiTheme="majorHAnsi" w:eastAsia="MS Mincho" w:hAnsiTheme="majorHAnsi"/>
          <w:color w:val="000000"/>
          <w:sz w:val="24"/>
          <w:szCs w:val="24"/>
          <w:lang w:eastAsia="uk-UA"/>
        </w:rPr>
        <w:t>, тобто постійний струм через конденсатор не проходить.</w:t>
      </w:r>
    </w:p>
    <w:p w:rsidR="00541A6A" w:rsidRPr="002E2150" w:rsidRDefault="00541A6A" w:rsidP="00541A6A">
      <w:pPr>
        <w:autoSpaceDE w:val="0"/>
        <w:autoSpaceDN w:val="0"/>
        <w:adjustRightInd w:val="0"/>
        <w:spacing w:after="0" w:line="240" w:lineRule="auto"/>
        <w:ind w:firstLine="708"/>
        <w:rPr>
          <w:rFonts w:asciiTheme="majorHAnsi" w:hAnsiTheme="majorHAnsi"/>
          <w:color w:val="000000"/>
          <w:sz w:val="24"/>
          <w:szCs w:val="24"/>
          <w:lang w:eastAsia="uk-UA"/>
        </w:rPr>
      </w:pPr>
      <w:r w:rsidRPr="002E2150">
        <w:rPr>
          <w:rFonts w:asciiTheme="majorHAnsi" w:hAnsiTheme="majorHAnsi"/>
          <w:color w:val="000000"/>
          <w:sz w:val="24"/>
          <w:szCs w:val="24"/>
          <w:lang w:eastAsia="uk-UA"/>
        </w:rPr>
        <w:t>Величина, обернена ємносному опору</w:t>
      </w:r>
    </w:p>
    <w:p w:rsidR="00541A6A" w:rsidRPr="002E2150" w:rsidRDefault="00541A6A" w:rsidP="00541A6A">
      <w:pPr>
        <w:autoSpaceDE w:val="0"/>
        <w:autoSpaceDN w:val="0"/>
        <w:adjustRightInd w:val="0"/>
        <w:spacing w:after="0" w:line="240" w:lineRule="auto"/>
        <w:rPr>
          <w:rFonts w:asciiTheme="majorHAnsi" w:hAnsiTheme="majorHAnsi"/>
          <w:b/>
          <w:bCs/>
          <w:color w:val="000000"/>
          <w:sz w:val="24"/>
          <w:szCs w:val="24"/>
          <w:lang w:eastAsia="fr-FR"/>
        </w:rPr>
      </w:pPr>
      <m:oMath>
        <m:sSub>
          <m:sSubPr>
            <m:ctrlPr>
              <w:rPr>
                <w:rFonts w:ascii="Cambria Math" w:hAnsi="Cambria Math"/>
                <w:i/>
                <w:color w:val="000000"/>
                <w:sz w:val="24"/>
                <w:szCs w:val="24"/>
                <w:lang w:eastAsia="fr-FR"/>
              </w:rPr>
            </m:ctrlPr>
          </m:sSubPr>
          <m:e>
            <m:r>
              <w:rPr>
                <w:rFonts w:ascii="Cambria Math" w:hAnsi="Cambria Math"/>
                <w:color w:val="000000"/>
                <w:sz w:val="24"/>
                <w:szCs w:val="24"/>
                <w:lang w:eastAsia="fr-FR"/>
              </w:rPr>
              <m:t>b</m:t>
            </m:r>
          </m:e>
          <m:sub>
            <m:r>
              <w:rPr>
                <w:rFonts w:ascii="Cambria Math" w:hAnsi="Cambria Math"/>
                <w:color w:val="000000"/>
                <w:sz w:val="24"/>
                <w:szCs w:val="24"/>
                <w:lang w:eastAsia="fr-FR"/>
              </w:rPr>
              <m:t>C</m:t>
            </m:r>
          </m:sub>
        </m:sSub>
        <m:r>
          <w:rPr>
            <w:rFonts w:ascii="Cambria Math" w:hAnsi="Cambria Math"/>
            <w:color w:val="000000"/>
            <w:sz w:val="24"/>
            <w:szCs w:val="24"/>
            <w:lang w:eastAsia="fr-FR"/>
          </w:rPr>
          <m:t>=ωC</m:t>
        </m:r>
      </m:oMath>
      <w:r w:rsidRPr="002E2150">
        <w:rPr>
          <w:rFonts w:asciiTheme="majorHAnsi" w:hAnsiTheme="majorHAnsi"/>
          <w:color w:val="000000"/>
          <w:sz w:val="24"/>
          <w:szCs w:val="24"/>
          <w:lang w:eastAsia="fr-FR"/>
        </w:rPr>
        <w:t xml:space="preserve">                                                                                                            </w:t>
      </w:r>
      <w:r w:rsidRPr="002E2150">
        <w:rPr>
          <w:rFonts w:asciiTheme="majorHAnsi" w:hAnsiTheme="majorHAnsi"/>
          <w:bCs/>
          <w:color w:val="000000"/>
          <w:sz w:val="24"/>
          <w:szCs w:val="24"/>
          <w:lang w:eastAsia="fr-FR"/>
        </w:rPr>
        <w:t>(1.82)</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зветься емносною провідністю.</w:t>
      </w:r>
    </w:p>
    <w:p w:rsidR="00541A6A" w:rsidRPr="002E2150" w:rsidRDefault="00541A6A" w:rsidP="00541A6A">
      <w:pPr>
        <w:autoSpaceDE w:val="0"/>
        <w:autoSpaceDN w:val="0"/>
        <w:adjustRightInd w:val="0"/>
        <w:spacing w:after="0" w:line="240" w:lineRule="auto"/>
        <w:ind w:firstLine="708"/>
        <w:rPr>
          <w:rFonts w:asciiTheme="majorHAnsi" w:eastAsia="MS Mincho" w:hAnsiTheme="majorHAnsi"/>
          <w:b/>
          <w:bCs/>
          <w:color w:val="000000"/>
          <w:sz w:val="24"/>
          <w:szCs w:val="24"/>
          <w:lang w:eastAsia="uk-UA"/>
        </w:rPr>
      </w:pPr>
      <w:r w:rsidRPr="002E2150">
        <w:rPr>
          <w:rFonts w:asciiTheme="majorHAnsi" w:hAnsiTheme="majorHAnsi"/>
          <w:color w:val="000000"/>
          <w:sz w:val="24"/>
          <w:szCs w:val="24"/>
          <w:lang w:eastAsia="uk-UA"/>
        </w:rPr>
        <w:t>Таким чином, у колах синусоїдального отруму на активному опо</w:t>
      </w:r>
      <w:r w:rsidRPr="002E2150">
        <w:rPr>
          <w:rFonts w:asciiTheme="majorHAnsi" w:hAnsiTheme="majorHAnsi"/>
          <w:color w:val="000000"/>
          <w:sz w:val="24"/>
          <w:szCs w:val="24"/>
          <w:lang w:eastAsia="uk-UA"/>
        </w:rPr>
        <w:softHyphen/>
        <w:t xml:space="preserve">рі напруга і струм сдгвиадають за фазою, на індуктивності напруга випереджає струм на кут  </w:t>
      </w:r>
      <m:oMath>
        <m:r>
          <w:rPr>
            <w:rFonts w:ascii="Cambria Math" w:hAnsi="Cambria Math"/>
            <w:color w:val="000000"/>
            <w:sz w:val="24"/>
            <w:szCs w:val="24"/>
            <w:lang w:eastAsia="uk-UA"/>
          </w:rPr>
          <m:t>π</m:t>
        </m:r>
      </m:oMath>
      <w:r w:rsidRPr="002E2150">
        <w:rPr>
          <w:rFonts w:asciiTheme="majorHAnsi" w:hAnsiTheme="majorHAnsi"/>
          <w:bCs/>
          <w:color w:val="000000"/>
          <w:sz w:val="24"/>
          <w:szCs w:val="24"/>
          <w:lang w:eastAsia="uk-UA"/>
        </w:rPr>
        <w:t>/2</w:t>
      </w:r>
      <w:r w:rsidRPr="002E2150">
        <w:rPr>
          <w:rFonts w:asciiTheme="majorHAnsi" w:hAnsiTheme="majorHAnsi"/>
          <w:b/>
          <w:bCs/>
          <w:color w:val="000000"/>
          <w:sz w:val="24"/>
          <w:szCs w:val="24"/>
          <w:lang w:eastAsia="uk-UA"/>
        </w:rPr>
        <w:t xml:space="preserve">, </w:t>
      </w:r>
      <w:r w:rsidRPr="002E2150">
        <w:rPr>
          <w:rFonts w:asciiTheme="majorHAnsi" w:hAnsiTheme="majorHAnsi"/>
          <w:color w:val="000000"/>
          <w:sz w:val="24"/>
          <w:szCs w:val="24"/>
          <w:lang w:eastAsia="uk-UA"/>
        </w:rPr>
        <w:t>на емнооті напруга відстає від стру</w:t>
      </w:r>
      <w:r w:rsidRPr="002E2150">
        <w:rPr>
          <w:rFonts w:asciiTheme="majorHAnsi" w:hAnsiTheme="majorHAnsi"/>
          <w:color w:val="000000"/>
          <w:sz w:val="24"/>
          <w:szCs w:val="24"/>
          <w:lang w:eastAsia="uk-UA"/>
        </w:rPr>
        <w:softHyphen/>
        <w:t xml:space="preserve">му на кут </w:t>
      </w:r>
      <m:oMath>
        <m:r>
          <w:rPr>
            <w:rFonts w:ascii="Cambria Math" w:hAnsi="Cambria Math"/>
            <w:color w:val="000000"/>
            <w:sz w:val="24"/>
            <w:szCs w:val="24"/>
            <w:lang w:eastAsia="uk-UA"/>
          </w:rPr>
          <m:t>π</m:t>
        </m:r>
      </m:oMath>
      <w:r w:rsidRPr="002E2150">
        <w:rPr>
          <w:rFonts w:asciiTheme="majorHAnsi" w:hAnsiTheme="majorHAnsi"/>
          <w:bCs/>
          <w:color w:val="000000"/>
          <w:sz w:val="24"/>
          <w:szCs w:val="24"/>
          <w:lang w:eastAsia="uk-UA"/>
        </w:rPr>
        <w:t>/2</w:t>
      </w:r>
      <w:r w:rsidRPr="002E2150">
        <w:rPr>
          <w:rFonts w:asciiTheme="majorHAnsi" w:eastAsia="MS Mincho" w:hAnsiTheme="majorHAnsi"/>
          <w:b/>
          <w:bCs/>
          <w:color w:val="000000"/>
          <w:sz w:val="24"/>
          <w:szCs w:val="24"/>
          <w:lang w:eastAsia="uk-UA"/>
        </w:rPr>
        <w:t>.</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u w:val="single"/>
          <w:lang w:eastAsia="ru-RU"/>
        </w:rPr>
      </w:pPr>
      <w:r w:rsidRPr="002E2150">
        <w:rPr>
          <w:rFonts w:asciiTheme="majorHAnsi" w:hAnsiTheme="majorHAnsi"/>
          <w:bCs/>
          <w:color w:val="000000"/>
          <w:sz w:val="24"/>
          <w:szCs w:val="24"/>
          <w:lang w:eastAsia="ru-RU"/>
        </w:rPr>
        <w:t>1.4.2</w:t>
      </w:r>
      <w:r w:rsidRPr="002E2150">
        <w:rPr>
          <w:rFonts w:asciiTheme="majorHAnsi" w:hAnsiTheme="majorHAnsi"/>
          <w:b/>
          <w:bCs/>
          <w:color w:val="000000"/>
          <w:sz w:val="24"/>
          <w:szCs w:val="24"/>
          <w:lang w:eastAsia="ru-RU"/>
        </w:rPr>
        <w:t xml:space="preserve">. </w:t>
      </w:r>
      <w:r w:rsidRPr="002E2150">
        <w:rPr>
          <w:rFonts w:asciiTheme="majorHAnsi" w:hAnsiTheme="majorHAnsi"/>
          <w:color w:val="000000"/>
          <w:sz w:val="24"/>
          <w:szCs w:val="24"/>
          <w:u w:val="single"/>
          <w:lang w:eastAsia="ru-RU"/>
        </w:rPr>
        <w:t>Змішане послідовне сполучення елементів кола</w:t>
      </w:r>
    </w:p>
    <w:p w:rsidR="00541A6A" w:rsidRPr="002E2150" w:rsidRDefault="00541A6A" w:rsidP="00541A6A">
      <w:pPr>
        <w:autoSpaceDE w:val="0"/>
        <w:autoSpaceDN w:val="0"/>
        <w:adjustRightInd w:val="0"/>
        <w:spacing w:after="0" w:line="240" w:lineRule="auto"/>
        <w:rPr>
          <w:rFonts w:asciiTheme="majorHAnsi" w:eastAsia="MS Mincho" w:hAnsiTheme="majorHAnsi"/>
          <w:color w:val="000000"/>
          <w:sz w:val="24"/>
          <w:szCs w:val="24"/>
          <w:lang w:eastAsia="uk-UA"/>
        </w:rPr>
      </w:pPr>
      <w:r w:rsidRPr="002E2150">
        <w:rPr>
          <w:rFonts w:asciiTheme="majorHAnsi" w:hAnsiTheme="majorHAnsi"/>
          <w:color w:val="000000"/>
          <w:sz w:val="24"/>
          <w:szCs w:val="24"/>
          <w:lang w:eastAsia="uk-UA"/>
        </w:rPr>
        <w:t xml:space="preserve">Будь-яка котушка, крім індуктивності, має ще й </w:t>
      </w:r>
      <w:r w:rsidRPr="002E2150">
        <w:rPr>
          <w:rFonts w:asciiTheme="majorHAnsi" w:eastAsia="MS Mincho" w:hAnsiTheme="majorHAnsi"/>
          <w:b/>
          <w:bCs/>
          <w:i/>
          <w:iCs/>
          <w:color w:val="000000"/>
          <w:sz w:val="24"/>
          <w:szCs w:val="24"/>
          <w:lang w:eastAsia="uk-UA"/>
        </w:rPr>
        <w:t xml:space="preserve"> </w:t>
      </w:r>
      <w:r w:rsidRPr="002E2150">
        <w:rPr>
          <w:rFonts w:asciiTheme="majorHAnsi" w:eastAsia="MS Mincho" w:hAnsiTheme="majorHAnsi"/>
          <w:color w:val="000000"/>
          <w:sz w:val="24"/>
          <w:szCs w:val="24"/>
          <w:lang w:eastAsia="uk-UA"/>
        </w:rPr>
        <w:t>активний опір проводу, з якого вона намотана. А тому котушку можна розглядати як послідовне сполучення</w:t>
      </w:r>
      <w:r w:rsidRPr="002E2150">
        <w:rPr>
          <w:rFonts w:asciiTheme="majorHAnsi" w:eastAsia="MS Mincho" w:hAnsiTheme="majorHAnsi"/>
          <w:color w:val="000000"/>
          <w:sz w:val="24"/>
          <w:szCs w:val="24"/>
          <w:lang w:val="fr-FR" w:eastAsia="uk-UA"/>
        </w:rPr>
        <w:t xml:space="preserve">  </w:t>
      </w:r>
      <w:r w:rsidRPr="002E2150">
        <w:rPr>
          <w:rFonts w:asciiTheme="majorHAnsi" w:eastAsia="MS Mincho" w:hAnsiTheme="majorHAnsi"/>
          <w:i/>
          <w:iCs/>
          <w:color w:val="000000"/>
          <w:sz w:val="24"/>
          <w:szCs w:val="24"/>
          <w:lang w:val="fr-FR" w:eastAsia="uk-UA"/>
        </w:rPr>
        <w:t>L</w:t>
      </w:r>
      <w:r w:rsidRPr="002E2150">
        <w:rPr>
          <w:rFonts w:asciiTheme="majorHAnsi" w:eastAsia="MS Mincho" w:hAnsiTheme="majorHAnsi"/>
          <w:i/>
          <w:iCs/>
          <w:color w:val="000000"/>
          <w:sz w:val="24"/>
          <w:szCs w:val="24"/>
          <w:lang w:eastAsia="uk-UA"/>
        </w:rPr>
        <w:t xml:space="preserve"> </w:t>
      </w:r>
      <w:r w:rsidRPr="002E2150">
        <w:rPr>
          <w:rFonts w:asciiTheme="majorHAnsi" w:eastAsia="MS Mincho" w:hAnsiTheme="majorHAnsi"/>
          <w:color w:val="000000"/>
          <w:sz w:val="24"/>
          <w:szCs w:val="24"/>
          <w:lang w:eastAsia="uk-UA"/>
        </w:rPr>
        <w:t xml:space="preserve">і </w:t>
      </w:r>
      <w:r w:rsidRPr="002E2150">
        <w:rPr>
          <w:rFonts w:asciiTheme="majorHAnsi" w:eastAsia="MS Mincho" w:hAnsiTheme="majorHAnsi"/>
          <w:i/>
          <w:iCs/>
          <w:color w:val="000000"/>
          <w:sz w:val="24"/>
          <w:szCs w:val="24"/>
          <w:lang w:eastAsia="uk-UA"/>
        </w:rPr>
        <w:t xml:space="preserve">R   </w:t>
      </w:r>
      <w:r w:rsidRPr="002E2150">
        <w:rPr>
          <w:rFonts w:asciiTheme="majorHAnsi" w:eastAsia="MS Mincho" w:hAnsiTheme="majorHAnsi"/>
          <w:color w:val="000000"/>
          <w:sz w:val="24"/>
          <w:szCs w:val="24"/>
          <w:lang w:eastAsia="uk-UA"/>
        </w:rPr>
        <w:t>(рис.</w:t>
      </w:r>
      <w:r w:rsidRPr="002E2150">
        <w:rPr>
          <w:rFonts w:asciiTheme="majorHAnsi" w:eastAsia="MS Mincho" w:hAnsiTheme="majorHAnsi"/>
          <w:bCs/>
          <w:color w:val="000000"/>
          <w:sz w:val="24"/>
          <w:szCs w:val="24"/>
          <w:lang w:eastAsia="uk-UA"/>
        </w:rPr>
        <w:t>1.32.</w:t>
      </w:r>
      <w:r w:rsidRPr="002E2150">
        <w:rPr>
          <w:rFonts w:asciiTheme="majorHAnsi" w:eastAsia="MS Mincho" w:hAnsiTheme="majorHAnsi"/>
          <w:color w:val="000000"/>
          <w:sz w:val="24"/>
          <w:szCs w:val="24"/>
          <w:lang w:val="fr-FR" w:eastAsia="uk-UA"/>
        </w:rPr>
        <w:t>a)</w:t>
      </w:r>
      <w:r w:rsidRPr="002E2150">
        <w:rPr>
          <w:rFonts w:asciiTheme="majorHAnsi" w:eastAsia="MS Mincho" w:hAnsiTheme="majorHAnsi"/>
          <w:color w:val="000000"/>
          <w:sz w:val="24"/>
          <w:szCs w:val="24"/>
          <w:lang w:eastAsia="uk-UA"/>
        </w:rPr>
        <w:t>.</w:t>
      </w:r>
      <w:r w:rsidRPr="002E2150">
        <w:rPr>
          <w:rFonts w:asciiTheme="majorHAnsi" w:eastAsia="MS Mincho" w:hAnsiTheme="majorHAnsi"/>
          <w:color w:val="000000"/>
          <w:sz w:val="24"/>
          <w:szCs w:val="24"/>
          <w:lang w:val="fr-FR" w:eastAsia="uk-UA"/>
        </w:rPr>
        <w:t xml:space="preserve"> </w:t>
      </w:r>
      <w:r w:rsidRPr="002E2150">
        <w:rPr>
          <w:rFonts w:asciiTheme="majorHAnsi" w:eastAsia="MS Mincho" w:hAnsiTheme="majorHAnsi"/>
          <w:color w:val="000000"/>
          <w:sz w:val="24"/>
          <w:szCs w:val="24"/>
          <w:lang w:eastAsia="uk-UA"/>
        </w:rPr>
        <w:t>З</w:t>
      </w:r>
      <w:r w:rsidRPr="002E2150">
        <w:rPr>
          <w:rFonts w:asciiTheme="majorHAnsi" w:eastAsia="MS Mincho" w:hAnsiTheme="majorHAnsi"/>
          <w:color w:val="000000"/>
          <w:sz w:val="24"/>
          <w:szCs w:val="24"/>
          <w:lang w:val="fr-FR" w:eastAsia="uk-UA"/>
        </w:rPr>
        <w:t>a</w:t>
      </w:r>
      <w:r w:rsidRPr="002E2150">
        <w:rPr>
          <w:rFonts w:asciiTheme="majorHAnsi" w:eastAsia="MS Mincho" w:hAnsiTheme="majorHAnsi"/>
          <w:color w:val="000000"/>
          <w:sz w:val="24"/>
          <w:szCs w:val="24"/>
          <w:lang w:eastAsia="uk-UA"/>
        </w:rPr>
        <w:t xml:space="preserve"> другим зако</w:t>
      </w:r>
      <w:r w:rsidRPr="002E2150">
        <w:rPr>
          <w:rFonts w:asciiTheme="majorHAnsi" w:eastAsia="MS Mincho" w:hAnsiTheme="majorHAnsi"/>
          <w:color w:val="000000"/>
          <w:sz w:val="24"/>
          <w:szCs w:val="24"/>
          <w:lang w:eastAsia="uk-UA"/>
        </w:rPr>
        <w:softHyphen/>
        <w:t>ном Кірхгофа:</w:t>
      </w:r>
      <m:oMath>
        <m:r>
          <w:rPr>
            <w:rFonts w:ascii="Cambria Math" w:eastAsia="MS Mincho" w:hAnsi="Cambria Math"/>
            <w:color w:val="000000"/>
            <w:sz w:val="24"/>
            <w:szCs w:val="24"/>
            <w:lang w:eastAsia="uk-UA"/>
          </w:rPr>
          <m:t>U+</m:t>
        </m:r>
        <m:sSub>
          <m:sSubPr>
            <m:ctrlPr>
              <w:rPr>
                <w:rFonts w:ascii="Cambria Math" w:eastAsia="MS Mincho" w:hAnsi="Cambria Math"/>
                <w:i/>
                <w:color w:val="000000"/>
                <w:sz w:val="24"/>
                <w:szCs w:val="24"/>
                <w:lang w:eastAsia="uk-UA"/>
              </w:rPr>
            </m:ctrlPr>
          </m:sSubPr>
          <m:e>
            <m:r>
              <w:rPr>
                <w:rFonts w:ascii="Cambria Math" w:eastAsia="MS Mincho" w:hAnsi="Cambria Math"/>
                <w:color w:val="000000"/>
                <w:sz w:val="24"/>
                <w:szCs w:val="24"/>
                <w:lang w:eastAsia="uk-UA"/>
              </w:rPr>
              <m:t>e</m:t>
            </m:r>
          </m:e>
          <m:sub>
            <m:r>
              <w:rPr>
                <w:rFonts w:ascii="Cambria Math" w:eastAsia="MS Mincho" w:hAnsi="Cambria Math"/>
                <w:color w:val="000000"/>
                <w:sz w:val="24"/>
                <w:szCs w:val="24"/>
                <w:lang w:eastAsia="uk-UA"/>
              </w:rPr>
              <m:t>L</m:t>
            </m:r>
          </m:sub>
        </m:sSub>
        <m:r>
          <w:rPr>
            <w:rFonts w:ascii="Cambria Math" w:eastAsia="MS Mincho" w:hAnsi="Cambria Math"/>
            <w:color w:val="000000"/>
            <w:sz w:val="24"/>
            <w:szCs w:val="24"/>
            <w:lang w:eastAsia="uk-UA"/>
          </w:rPr>
          <m:t>=Ri</m:t>
        </m:r>
      </m:oMath>
      <w:r w:rsidRPr="002E2150">
        <w:rPr>
          <w:rFonts w:asciiTheme="majorHAnsi" w:eastAsia="MS Mincho" w:hAnsiTheme="majorHAnsi"/>
          <w:color w:val="000000"/>
          <w:sz w:val="24"/>
          <w:szCs w:val="24"/>
          <w:lang w:eastAsia="uk-UA"/>
        </w:rPr>
        <w:t>. Враховуючи, що</w:t>
      </w:r>
      <m:oMath>
        <m:sSub>
          <m:sSubPr>
            <m:ctrlPr>
              <w:rPr>
                <w:rFonts w:ascii="Cambria Math" w:eastAsia="MS Mincho" w:hAnsi="Cambria Math"/>
                <w:i/>
                <w:color w:val="000000"/>
                <w:sz w:val="24"/>
                <w:szCs w:val="24"/>
                <w:lang w:eastAsia="uk-UA"/>
              </w:rPr>
            </m:ctrlPr>
          </m:sSubPr>
          <m:e>
            <m:r>
              <w:rPr>
                <w:rFonts w:ascii="Cambria Math" w:eastAsia="MS Mincho" w:hAnsi="Cambria Math"/>
                <w:color w:val="000000"/>
                <w:sz w:val="24"/>
                <w:szCs w:val="24"/>
                <w:lang w:eastAsia="uk-UA"/>
              </w:rPr>
              <m:t>e</m:t>
            </m:r>
          </m:e>
          <m:sub>
            <m:r>
              <w:rPr>
                <w:rFonts w:ascii="Cambria Math" w:eastAsia="MS Mincho" w:hAnsi="Cambria Math"/>
                <w:color w:val="000000"/>
                <w:sz w:val="24"/>
                <w:szCs w:val="24"/>
                <w:lang w:eastAsia="uk-UA"/>
              </w:rPr>
              <m:t>L</m:t>
            </m:r>
          </m:sub>
        </m:sSub>
        <m:r>
          <w:rPr>
            <w:rFonts w:ascii="Cambria Math" w:eastAsia="MS Mincho" w:hAnsi="Cambria Math"/>
            <w:color w:val="000000"/>
            <w:sz w:val="24"/>
            <w:szCs w:val="24"/>
            <w:lang w:eastAsia="uk-UA"/>
          </w:rPr>
          <m:t>=-L</m:t>
        </m:r>
        <m:f>
          <m:fPr>
            <m:ctrlPr>
              <w:rPr>
                <w:rFonts w:ascii="Cambria Math" w:eastAsia="MS Mincho" w:hAnsi="Cambria Math"/>
                <w:i/>
                <w:color w:val="000000"/>
                <w:sz w:val="24"/>
                <w:szCs w:val="24"/>
                <w:lang w:eastAsia="uk-UA"/>
              </w:rPr>
            </m:ctrlPr>
          </m:fPr>
          <m:num>
            <m:r>
              <w:rPr>
                <w:rFonts w:ascii="Cambria Math" w:eastAsia="MS Mincho" w:hAnsi="Cambria Math"/>
                <w:color w:val="000000"/>
                <w:sz w:val="24"/>
                <w:szCs w:val="24"/>
                <w:lang w:eastAsia="uk-UA"/>
              </w:rPr>
              <m:t>d</m:t>
            </m:r>
            <m:r>
              <w:rPr>
                <w:rFonts w:asciiTheme="majorHAnsi" w:eastAsia="MS Mincho" w:hAnsiTheme="majorHAnsi"/>
                <w:color w:val="000000"/>
                <w:sz w:val="24"/>
                <w:szCs w:val="24"/>
                <w:lang w:eastAsia="uk-UA"/>
              </w:rPr>
              <m:t>i</m:t>
            </m:r>
          </m:num>
          <m:den>
            <m:r>
              <w:rPr>
                <w:rFonts w:ascii="Cambria Math" w:eastAsia="MS Mincho" w:hAnsi="Cambria Math"/>
                <w:color w:val="000000"/>
                <w:sz w:val="24"/>
                <w:szCs w:val="24"/>
                <w:lang w:eastAsia="uk-UA"/>
              </w:rPr>
              <m:t>dt</m:t>
            </m:r>
          </m:den>
        </m:f>
      </m:oMath>
      <w:r w:rsidRPr="002E2150">
        <w:rPr>
          <w:rFonts w:asciiTheme="majorHAnsi" w:eastAsia="MS Mincho" w:hAnsiTheme="majorHAnsi"/>
          <w:b/>
          <w:bCs/>
          <w:i/>
          <w:iCs/>
          <w:color w:val="000000"/>
          <w:sz w:val="24"/>
          <w:szCs w:val="24"/>
          <w:lang w:val="fr-FR" w:eastAsia="uk-UA"/>
        </w:rPr>
        <w:t>,</w:t>
      </w:r>
      <w:r w:rsidRPr="002E2150">
        <w:rPr>
          <w:rFonts w:asciiTheme="majorHAnsi" w:eastAsia="MS Mincho" w:hAnsiTheme="majorHAnsi"/>
          <w:b/>
          <w:bCs/>
          <w:i/>
          <w:iCs/>
          <w:color w:val="000000"/>
          <w:sz w:val="24"/>
          <w:szCs w:val="24"/>
          <w:lang w:eastAsia="uk-UA"/>
        </w:rPr>
        <w:t xml:space="preserve"> </w:t>
      </w:r>
      <w:r w:rsidRPr="002E2150">
        <w:rPr>
          <w:rFonts w:asciiTheme="majorHAnsi" w:eastAsia="MS Mincho" w:hAnsiTheme="majorHAnsi"/>
          <w:color w:val="000000"/>
          <w:sz w:val="24"/>
          <w:szCs w:val="24"/>
          <w:lang w:eastAsia="uk-UA"/>
        </w:rPr>
        <w:t>одер</w:t>
      </w:r>
      <w:r w:rsidRPr="002E2150">
        <w:rPr>
          <w:rFonts w:asciiTheme="majorHAnsi" w:eastAsia="MS Mincho" w:hAnsiTheme="majorHAnsi"/>
          <w:color w:val="000000"/>
          <w:sz w:val="24"/>
          <w:szCs w:val="24"/>
          <w:lang w:eastAsia="uk-UA"/>
        </w:rPr>
        <w:softHyphen/>
        <w:t xml:space="preserve">жимо </w:t>
      </w:r>
    </w:p>
    <w:p w:rsidR="00541A6A" w:rsidRPr="002E2150" w:rsidRDefault="00541A6A" w:rsidP="00541A6A">
      <w:pPr>
        <w:rPr>
          <w:rFonts w:asciiTheme="majorHAnsi" w:eastAsia="MS Mincho" w:hAnsiTheme="majorHAnsi"/>
          <w:bCs/>
          <w:color w:val="000000"/>
          <w:sz w:val="24"/>
          <w:szCs w:val="24"/>
          <w:lang w:val="ru-RU" w:eastAsia="fr-FR"/>
        </w:rPr>
      </w:pPr>
      <w:r w:rsidRPr="002E2150">
        <w:rPr>
          <w:rFonts w:asciiTheme="majorHAnsi" w:eastAsia="MS Mincho" w:hAnsiTheme="majorHAnsi"/>
          <w:b/>
          <w:bCs/>
          <w:color w:val="000000"/>
          <w:sz w:val="24"/>
          <w:szCs w:val="24"/>
          <w:lang w:eastAsia="fr-FR"/>
        </w:rPr>
        <w:t xml:space="preserve"> </w:t>
      </w:r>
      <m:oMath>
        <m:r>
          <w:rPr>
            <w:rFonts w:ascii="Cambria Math" w:eastAsia="MS Mincho" w:hAnsi="Cambria Math"/>
            <w:color w:val="000000"/>
            <w:sz w:val="24"/>
            <w:szCs w:val="24"/>
            <w:lang w:eastAsia="uk-UA"/>
          </w:rPr>
          <m:t>Ri</m:t>
        </m:r>
      </m:oMath>
      <w:r w:rsidRPr="002E2150">
        <w:rPr>
          <w:rFonts w:asciiTheme="majorHAnsi" w:eastAsia="MS Mincho" w:hAnsiTheme="majorHAnsi"/>
          <w:b/>
          <w:bCs/>
          <w:color w:val="000000"/>
          <w:sz w:val="24"/>
          <w:szCs w:val="24"/>
          <w:lang w:eastAsia="fr-FR"/>
        </w:rPr>
        <w:t xml:space="preserve"> +</w:t>
      </w:r>
      <m:oMath>
        <m:r>
          <w:rPr>
            <w:rFonts w:ascii="Cambria Math" w:eastAsia="MS Mincho" w:hAnsi="Cambria Math"/>
            <w:color w:val="000000"/>
            <w:sz w:val="24"/>
            <w:szCs w:val="24"/>
            <w:lang w:eastAsia="uk-UA"/>
          </w:rPr>
          <m:t xml:space="preserve"> L</m:t>
        </m:r>
        <m:f>
          <m:fPr>
            <m:ctrlPr>
              <w:rPr>
                <w:rFonts w:ascii="Cambria Math" w:eastAsia="MS Mincho" w:hAnsi="Cambria Math"/>
                <w:i/>
                <w:color w:val="000000"/>
                <w:sz w:val="24"/>
                <w:szCs w:val="24"/>
                <w:lang w:eastAsia="uk-UA"/>
              </w:rPr>
            </m:ctrlPr>
          </m:fPr>
          <m:num>
            <m:r>
              <w:rPr>
                <w:rFonts w:ascii="Cambria Math" w:eastAsia="MS Mincho" w:hAnsi="Cambria Math"/>
                <w:color w:val="000000"/>
                <w:sz w:val="24"/>
                <w:szCs w:val="24"/>
                <w:lang w:eastAsia="uk-UA"/>
              </w:rPr>
              <m:t>di</m:t>
            </m:r>
          </m:num>
          <m:den>
            <m:r>
              <w:rPr>
                <w:rFonts w:ascii="Cambria Math" w:eastAsia="MS Mincho" w:hAnsi="Cambria Math"/>
                <w:color w:val="000000"/>
                <w:sz w:val="24"/>
                <w:szCs w:val="24"/>
                <w:lang w:eastAsia="uk-UA"/>
              </w:rPr>
              <m:t>dt</m:t>
            </m:r>
          </m:den>
        </m:f>
        <m:r>
          <w:rPr>
            <w:rFonts w:ascii="Cambria Math" w:eastAsia="MS Mincho" w:hAnsi="Cambria Math"/>
            <w:color w:val="000000"/>
            <w:sz w:val="24"/>
            <w:szCs w:val="24"/>
            <w:lang w:eastAsia="uk-UA"/>
          </w:rPr>
          <m:t>=U</m:t>
        </m:r>
      </m:oMath>
      <w:r w:rsidRPr="002E2150">
        <w:rPr>
          <w:rFonts w:asciiTheme="majorHAnsi" w:eastAsia="MS Mincho" w:hAnsiTheme="majorHAnsi"/>
          <w:b/>
          <w:bCs/>
          <w:color w:val="000000"/>
          <w:sz w:val="24"/>
          <w:szCs w:val="24"/>
          <w:lang w:eastAsia="fr-FR"/>
        </w:rPr>
        <w:t xml:space="preserve">                                                                                                      </w:t>
      </w:r>
      <w:r w:rsidRPr="002E2150">
        <w:rPr>
          <w:rFonts w:asciiTheme="majorHAnsi" w:eastAsia="MS Mincho" w:hAnsiTheme="majorHAnsi"/>
          <w:bCs/>
          <w:color w:val="000000"/>
          <w:sz w:val="24"/>
          <w:szCs w:val="24"/>
          <w:lang w:eastAsia="fr-FR"/>
        </w:rPr>
        <w:t>(1.83)</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noProof/>
          <w:color w:val="000000"/>
          <w:sz w:val="24"/>
          <w:szCs w:val="24"/>
          <w:lang w:eastAsia="uk-UA"/>
        </w:rPr>
        <w:lastRenderedPageBreak/>
        <w:drawing>
          <wp:inline distT="0" distB="0" distL="0" distR="0" wp14:anchorId="6E784DA9" wp14:editId="1848488E">
            <wp:extent cx="5756275" cy="1607185"/>
            <wp:effectExtent l="0" t="0" r="0" b="0"/>
            <wp:docPr id="31" name="Рисунок 31" descr="D:\ira_28-31\fig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ra_28-31\fig1-3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275" cy="1607185"/>
                    </a:xfrm>
                    <a:prstGeom prst="rect">
                      <a:avLst/>
                    </a:prstGeom>
                    <a:noFill/>
                    <a:ln>
                      <a:noFill/>
                    </a:ln>
                  </pic:spPr>
                </pic:pic>
              </a:graphicData>
            </a:graphic>
          </wp:inline>
        </w:drawing>
      </w:r>
    </w:p>
    <w:p w:rsidR="00541A6A" w:rsidRPr="002E2150" w:rsidRDefault="00541A6A" w:rsidP="00541A6A">
      <w:pPr>
        <w:autoSpaceDE w:val="0"/>
        <w:autoSpaceDN w:val="0"/>
        <w:adjustRightInd w:val="0"/>
        <w:spacing w:after="0" w:line="240" w:lineRule="auto"/>
        <w:rPr>
          <w:rFonts w:asciiTheme="majorHAnsi" w:eastAsia="MS Mincho" w:hAnsiTheme="majorHAnsi"/>
          <w:color w:val="000000"/>
          <w:sz w:val="24"/>
          <w:szCs w:val="24"/>
          <w:lang w:eastAsia="uk-UA"/>
        </w:rPr>
      </w:pPr>
      <w:r w:rsidRPr="002E2150">
        <w:rPr>
          <w:rFonts w:asciiTheme="majorHAnsi" w:hAnsiTheme="majorHAnsi"/>
          <w:color w:val="000000"/>
          <w:sz w:val="24"/>
          <w:szCs w:val="24"/>
          <w:lang w:eastAsia="uk-UA"/>
        </w:rPr>
        <w:t xml:space="preserve">Нехай у колі проходить синусоїдальний струм </w:t>
      </w:r>
      <m:oMath>
        <m:r>
          <w:rPr>
            <w:rFonts w:ascii="Cambria Math" w:hAnsi="Cambria Math"/>
            <w:color w:val="000000"/>
            <w:sz w:val="24"/>
            <w:szCs w:val="24"/>
            <w:lang w:eastAsia="ru-RU"/>
          </w:rPr>
          <m:t>i=</m:t>
        </m:r>
        <m:sSub>
          <m:sSubPr>
            <m:ctrlPr>
              <w:rPr>
                <w:rFonts w:ascii="Cambria Math" w:hAnsi="Cambria Math"/>
                <w:i/>
                <w:color w:val="000000"/>
                <w:sz w:val="24"/>
                <w:szCs w:val="24"/>
                <w:lang w:eastAsia="ru-RU"/>
              </w:rPr>
            </m:ctrlPr>
          </m:sSubPr>
          <m:e>
            <m:r>
              <w:rPr>
                <w:rFonts w:ascii="Cambria Math" w:hAnsi="Cambria Math"/>
                <w:color w:val="000000"/>
                <w:sz w:val="24"/>
                <w:szCs w:val="24"/>
                <w:lang w:eastAsia="ru-RU"/>
              </w:rPr>
              <m:t>I</m:t>
            </m:r>
          </m:e>
          <m:sub>
            <m:r>
              <w:rPr>
                <w:rFonts w:ascii="Cambria Math" w:hAnsi="Cambria Math"/>
                <w:color w:val="000000"/>
                <w:sz w:val="24"/>
                <w:szCs w:val="24"/>
                <w:lang w:eastAsia="ru-RU"/>
              </w:rPr>
              <m:t>m</m:t>
            </m:r>
          </m:sub>
        </m:sSub>
        <m:func>
          <m:funcPr>
            <m:ctrlPr>
              <w:rPr>
                <w:rFonts w:ascii="Cambria Math" w:hAnsi="Cambria Math"/>
                <w:i/>
                <w:color w:val="000000"/>
                <w:sz w:val="24"/>
                <w:szCs w:val="24"/>
                <w:lang w:eastAsia="ru-RU"/>
              </w:rPr>
            </m:ctrlPr>
          </m:funcPr>
          <m:fName>
            <m:r>
              <m:rPr>
                <m:sty m:val="p"/>
              </m:rPr>
              <w:rPr>
                <w:rFonts w:ascii="Cambria Math" w:hAnsi="Cambria Math"/>
                <w:color w:val="000000"/>
                <w:sz w:val="24"/>
                <w:szCs w:val="24"/>
              </w:rPr>
              <m:t>sin</m:t>
            </m:r>
          </m:fName>
          <m:e>
            <m:r>
              <w:rPr>
                <w:rFonts w:ascii="Cambria Math" w:hAnsi="Cambria Math"/>
                <w:color w:val="000000"/>
                <w:sz w:val="24"/>
                <w:szCs w:val="24"/>
                <w:lang w:eastAsia="ru-RU"/>
              </w:rPr>
              <m:t>ωt</m:t>
            </m:r>
          </m:e>
        </m:func>
      </m:oMath>
      <w:r w:rsidRPr="002E2150">
        <w:rPr>
          <w:rFonts w:asciiTheme="majorHAnsi" w:eastAsia="Times New Roman" w:hAnsiTheme="majorHAnsi"/>
          <w:color w:val="000000"/>
          <w:sz w:val="24"/>
          <w:szCs w:val="24"/>
          <w:lang w:eastAsia="ru-RU"/>
        </w:rPr>
        <w:t xml:space="preserve">.                                                 </w:t>
      </w:r>
      <w:r w:rsidRPr="002E2150">
        <w:rPr>
          <w:rFonts w:asciiTheme="majorHAnsi" w:eastAsia="MS Mincho" w:hAnsiTheme="majorHAnsi"/>
          <w:color w:val="000000"/>
          <w:sz w:val="24"/>
          <w:szCs w:val="24"/>
          <w:lang w:eastAsia="uk-UA"/>
        </w:rPr>
        <w:t>Оскіль</w:t>
      </w:r>
      <w:r w:rsidRPr="002E2150">
        <w:rPr>
          <w:rFonts w:asciiTheme="majorHAnsi" w:eastAsia="MS Mincho" w:hAnsiTheme="majorHAnsi"/>
          <w:color w:val="000000"/>
          <w:sz w:val="24"/>
          <w:szCs w:val="24"/>
          <w:lang w:eastAsia="uk-UA"/>
        </w:rPr>
        <w:softHyphen/>
        <w:t xml:space="preserve">ки    ми розглядаємо стаціонарний режим, то 1 напруга змінюється за синусоїдальним законом, а тому рівняння </w:t>
      </w:r>
      <w:r w:rsidRPr="002E2150">
        <w:rPr>
          <w:rFonts w:asciiTheme="majorHAnsi" w:eastAsia="MS Mincho" w:hAnsiTheme="majorHAnsi"/>
          <w:bCs/>
          <w:color w:val="000000"/>
          <w:sz w:val="24"/>
          <w:szCs w:val="24"/>
          <w:lang w:eastAsia="uk-UA"/>
        </w:rPr>
        <w:t>(1.83)</w:t>
      </w:r>
      <w:r w:rsidRPr="002E2150">
        <w:rPr>
          <w:rFonts w:asciiTheme="majorHAnsi" w:eastAsia="MS Mincho" w:hAnsiTheme="majorHAnsi"/>
          <w:b/>
          <w:bCs/>
          <w:color w:val="000000"/>
          <w:sz w:val="24"/>
          <w:szCs w:val="24"/>
          <w:lang w:eastAsia="uk-UA"/>
        </w:rPr>
        <w:t xml:space="preserve"> </w:t>
      </w:r>
      <w:r w:rsidRPr="002E2150">
        <w:rPr>
          <w:rFonts w:asciiTheme="majorHAnsi" w:eastAsia="MS Mincho" w:hAnsiTheme="majorHAnsi"/>
          <w:color w:val="000000"/>
          <w:sz w:val="24"/>
          <w:szCs w:val="24"/>
          <w:lang w:eastAsia="uk-UA"/>
        </w:rPr>
        <w:t>запишемо в комп</w:t>
      </w:r>
      <w:r w:rsidRPr="002E2150">
        <w:rPr>
          <w:rFonts w:asciiTheme="majorHAnsi" w:eastAsia="MS Mincho" w:hAnsiTheme="majorHAnsi"/>
          <w:color w:val="000000"/>
          <w:sz w:val="24"/>
          <w:szCs w:val="24"/>
          <w:lang w:eastAsia="uk-UA"/>
        </w:rPr>
        <w:softHyphen/>
        <w:t xml:space="preserve">лексні й   формі </w:t>
      </w:r>
    </w:p>
    <w:p w:rsidR="00541A6A" w:rsidRPr="002E2150" w:rsidRDefault="00541A6A" w:rsidP="00541A6A">
      <w:pPr>
        <w:autoSpaceDE w:val="0"/>
        <w:autoSpaceDN w:val="0"/>
        <w:adjustRightInd w:val="0"/>
        <w:spacing w:after="0" w:line="240" w:lineRule="auto"/>
        <w:rPr>
          <w:rFonts w:asciiTheme="majorHAnsi" w:hAnsiTheme="majorHAnsi"/>
          <w:b/>
          <w:bCs/>
          <w:color w:val="000000"/>
          <w:sz w:val="24"/>
          <w:szCs w:val="24"/>
          <w:lang w:eastAsia="uk-UA"/>
        </w:rPr>
      </w:pPr>
      <m:oMath>
        <m:r>
          <w:rPr>
            <w:rFonts w:ascii="Cambria Math" w:hAnsi="Cambria Math"/>
            <w:color w:val="000000"/>
            <w:sz w:val="24"/>
            <w:szCs w:val="24"/>
            <w:vertAlign w:val="subscript"/>
            <w:lang w:eastAsia="ru-RU"/>
          </w:rPr>
          <m:t>R</m:t>
        </m:r>
        <m:acc>
          <m:accPr>
            <m:chr m:val="̇"/>
            <m:ctrlPr>
              <w:rPr>
                <w:rFonts w:ascii="Cambria Math" w:hAnsi="Cambria Math"/>
                <w:i/>
                <w:color w:val="000000"/>
                <w:sz w:val="24"/>
                <w:szCs w:val="24"/>
                <w:vertAlign w:val="subscript"/>
                <w:lang w:eastAsia="ru-RU"/>
              </w:rPr>
            </m:ctrlPr>
          </m:accPr>
          <m:e>
            <m:sSub>
              <m:sSubPr>
                <m:ctrlPr>
                  <w:rPr>
                    <w:rFonts w:ascii="Cambria Math" w:hAnsi="Cambria Math"/>
                    <w:i/>
                    <w:color w:val="000000"/>
                    <w:sz w:val="24"/>
                    <w:szCs w:val="24"/>
                    <w:vertAlign w:val="subscript"/>
                    <w:lang w:eastAsia="ru-RU"/>
                  </w:rPr>
                </m:ctrlPr>
              </m:sSubPr>
              <m:e>
                <m:r>
                  <w:rPr>
                    <w:rFonts w:ascii="Cambria Math" w:hAnsi="Cambria Math"/>
                    <w:color w:val="000000"/>
                    <w:sz w:val="24"/>
                    <w:szCs w:val="24"/>
                    <w:vertAlign w:val="subscript"/>
                    <w:lang w:eastAsia="ru-RU"/>
                  </w:rPr>
                  <m:t>I</m:t>
                </m:r>
              </m:e>
              <m:sub>
                <m:r>
                  <w:rPr>
                    <w:rFonts w:ascii="Cambria Math" w:hAnsi="Cambria Math"/>
                    <w:color w:val="000000"/>
                    <w:sz w:val="24"/>
                    <w:szCs w:val="24"/>
                    <w:vertAlign w:val="subscript"/>
                    <w:lang w:eastAsia="ru-RU"/>
                  </w:rPr>
                  <m:t>m</m:t>
                </m:r>
              </m:sub>
            </m:sSub>
          </m:e>
        </m:acc>
        <m:r>
          <w:rPr>
            <w:rFonts w:ascii="Cambria Math" w:hAnsi="Cambria Math"/>
            <w:color w:val="000000"/>
            <w:sz w:val="24"/>
            <w:szCs w:val="24"/>
            <w:vertAlign w:val="subscript"/>
            <w:lang w:eastAsia="ru-RU"/>
          </w:rPr>
          <m:t>+jωL</m:t>
        </m:r>
        <m:acc>
          <m:accPr>
            <m:chr m:val="̇"/>
            <m:ctrlPr>
              <w:rPr>
                <w:rFonts w:ascii="Cambria Math" w:hAnsi="Cambria Math"/>
                <w:i/>
                <w:color w:val="000000"/>
                <w:sz w:val="24"/>
                <w:szCs w:val="24"/>
                <w:vertAlign w:val="subscript"/>
                <w:lang w:eastAsia="ru-RU"/>
              </w:rPr>
            </m:ctrlPr>
          </m:accPr>
          <m:e>
            <m:sSub>
              <m:sSubPr>
                <m:ctrlPr>
                  <w:rPr>
                    <w:rFonts w:ascii="Cambria Math" w:hAnsi="Cambria Math"/>
                    <w:i/>
                    <w:color w:val="000000"/>
                    <w:sz w:val="24"/>
                    <w:szCs w:val="24"/>
                    <w:vertAlign w:val="subscript"/>
                    <w:lang w:eastAsia="ru-RU"/>
                  </w:rPr>
                </m:ctrlPr>
              </m:sSubPr>
              <m:e>
                <m:r>
                  <w:rPr>
                    <w:rFonts w:ascii="Cambria Math" w:hAnsi="Cambria Math"/>
                    <w:color w:val="000000"/>
                    <w:sz w:val="24"/>
                    <w:szCs w:val="24"/>
                    <w:vertAlign w:val="subscript"/>
                    <w:lang w:eastAsia="ru-RU"/>
                  </w:rPr>
                  <m:t>I</m:t>
                </m:r>
              </m:e>
              <m:sub>
                <m:r>
                  <w:rPr>
                    <w:rFonts w:ascii="Cambria Math" w:hAnsi="Cambria Math"/>
                    <w:color w:val="000000"/>
                    <w:sz w:val="24"/>
                    <w:szCs w:val="24"/>
                    <w:vertAlign w:val="subscript"/>
                    <w:lang w:eastAsia="ru-RU"/>
                  </w:rPr>
                  <m:t>m</m:t>
                </m:r>
              </m:sub>
            </m:sSub>
          </m:e>
        </m:acc>
        <m:r>
          <w:rPr>
            <w:rFonts w:ascii="Cambria Math" w:eastAsia="Times New Roman" w:hAnsi="Cambria Math"/>
            <w:color w:val="000000"/>
            <w:sz w:val="24"/>
            <w:szCs w:val="24"/>
            <w:vertAlign w:val="subscript"/>
            <w:lang w:eastAsia="ru-RU"/>
          </w:rPr>
          <m:t>=</m:t>
        </m:r>
        <m:acc>
          <m:accPr>
            <m:chr m:val="̇"/>
            <m:ctrlPr>
              <w:rPr>
                <w:rFonts w:ascii="Cambria Math" w:hAnsi="Cambria Math"/>
                <w:i/>
                <w:color w:val="000000"/>
                <w:sz w:val="24"/>
                <w:szCs w:val="24"/>
                <w:lang w:eastAsia="uk-UA"/>
              </w:rPr>
            </m:ctrlPr>
          </m:accPr>
          <m:e>
            <m:sSub>
              <m:sSubPr>
                <m:ctrlPr>
                  <w:rPr>
                    <w:rFonts w:ascii="Cambria Math" w:hAnsi="Cambria Math"/>
                    <w:i/>
                    <w:color w:val="000000"/>
                    <w:sz w:val="24"/>
                    <w:szCs w:val="24"/>
                    <w:lang w:eastAsia="uk-UA"/>
                  </w:rPr>
                </m:ctrlPr>
              </m:sSubPr>
              <m:e>
                <m:r>
                  <w:rPr>
                    <w:rFonts w:ascii="Cambria Math" w:hAnsi="Cambria Math"/>
                    <w:color w:val="000000"/>
                    <w:sz w:val="24"/>
                    <w:szCs w:val="24"/>
                    <w:lang w:eastAsia="uk-UA"/>
                  </w:rPr>
                  <m:t>U</m:t>
                </m:r>
              </m:e>
              <m:sub>
                <m:r>
                  <w:rPr>
                    <w:rFonts w:ascii="Cambria Math" w:hAnsi="Cambria Math"/>
                    <w:color w:val="000000"/>
                    <w:sz w:val="24"/>
                    <w:szCs w:val="24"/>
                    <w:lang w:eastAsia="uk-UA"/>
                  </w:rPr>
                  <m:t>m</m:t>
                </m:r>
              </m:sub>
            </m:sSub>
          </m:e>
        </m:acc>
      </m:oMath>
      <w:r w:rsidRPr="002E2150">
        <w:rPr>
          <w:rFonts w:asciiTheme="majorHAnsi" w:hAnsiTheme="majorHAnsi"/>
          <w:b/>
          <w:bCs/>
          <w:color w:val="000000"/>
          <w:sz w:val="24"/>
          <w:szCs w:val="24"/>
          <w:lang w:eastAsia="uk-UA"/>
        </w:rPr>
        <w:t xml:space="preserve">                                                                                            </w:t>
      </w:r>
      <w:r w:rsidRPr="002E2150">
        <w:rPr>
          <w:rFonts w:asciiTheme="majorHAnsi" w:hAnsiTheme="majorHAnsi"/>
          <w:bCs/>
          <w:color w:val="000000"/>
          <w:sz w:val="24"/>
          <w:szCs w:val="24"/>
          <w:lang w:eastAsia="uk-UA"/>
        </w:rPr>
        <w:t>(1.84)</w:t>
      </w:r>
    </w:p>
    <w:p w:rsidR="00541A6A" w:rsidRPr="002E2150" w:rsidRDefault="00541A6A" w:rsidP="00541A6A">
      <w:pPr>
        <w:autoSpaceDE w:val="0"/>
        <w:autoSpaceDN w:val="0"/>
        <w:adjustRightInd w:val="0"/>
        <w:spacing w:after="0" w:line="240" w:lineRule="auto"/>
        <w:rPr>
          <w:rFonts w:asciiTheme="majorHAnsi" w:eastAsia="MS Mincho" w:hAnsiTheme="majorHAnsi"/>
          <w:color w:val="000000"/>
          <w:sz w:val="24"/>
          <w:szCs w:val="24"/>
          <w:lang w:eastAsia="uk-UA"/>
        </w:rPr>
      </w:pPr>
      <w:r w:rsidRPr="002E2150">
        <w:rPr>
          <w:rFonts w:asciiTheme="majorHAnsi" w:hAnsiTheme="majorHAnsi"/>
          <w:color w:val="000000"/>
          <w:sz w:val="24"/>
          <w:szCs w:val="24"/>
          <w:lang w:eastAsia="uk-UA"/>
        </w:rPr>
        <w:t>Таким чином, напруга</w:t>
      </w:r>
      <m:oMath>
        <m:r>
          <w:rPr>
            <w:rFonts w:ascii="Cambria Math" w:hAnsi="Cambria Math"/>
            <w:color w:val="000000"/>
            <w:sz w:val="24"/>
            <w:szCs w:val="24"/>
            <w:lang w:eastAsia="uk-UA"/>
          </w:rPr>
          <m:t xml:space="preserve"> </m:t>
        </m:r>
        <m:acc>
          <m:accPr>
            <m:chr m:val="̇"/>
            <m:ctrlPr>
              <w:rPr>
                <w:rFonts w:ascii="Cambria Math" w:hAnsi="Cambria Math"/>
                <w:i/>
                <w:color w:val="000000"/>
                <w:sz w:val="24"/>
                <w:szCs w:val="24"/>
                <w:lang w:eastAsia="uk-UA"/>
              </w:rPr>
            </m:ctrlPr>
          </m:accPr>
          <m:e>
            <m:sSub>
              <m:sSubPr>
                <m:ctrlPr>
                  <w:rPr>
                    <w:rFonts w:ascii="Cambria Math" w:hAnsi="Cambria Math"/>
                    <w:i/>
                    <w:color w:val="000000"/>
                    <w:sz w:val="24"/>
                    <w:szCs w:val="24"/>
                    <w:lang w:eastAsia="uk-UA"/>
                  </w:rPr>
                </m:ctrlPr>
              </m:sSubPr>
              <m:e>
                <m:r>
                  <w:rPr>
                    <w:rFonts w:ascii="Cambria Math" w:hAnsi="Cambria Math"/>
                    <w:color w:val="000000"/>
                    <w:sz w:val="24"/>
                    <w:szCs w:val="24"/>
                    <w:lang w:eastAsia="uk-UA"/>
                  </w:rPr>
                  <m:t>U</m:t>
                </m:r>
              </m:e>
              <m:sub>
                <m:r>
                  <w:rPr>
                    <w:rFonts w:ascii="Cambria Math" w:hAnsi="Cambria Math"/>
                    <w:color w:val="000000"/>
                    <w:sz w:val="24"/>
                    <w:szCs w:val="24"/>
                    <w:lang w:eastAsia="uk-UA"/>
                  </w:rPr>
                  <m:t>m</m:t>
                </m:r>
              </m:sub>
            </m:sSub>
          </m:e>
        </m:acc>
      </m:oMath>
      <w:r w:rsidRPr="002E2150">
        <w:rPr>
          <w:rFonts w:asciiTheme="majorHAnsi" w:eastAsia="MS Mincho" w:hAnsiTheme="majorHAnsi"/>
          <w:color w:val="000000"/>
          <w:sz w:val="24"/>
          <w:szCs w:val="24"/>
          <w:lang w:eastAsia="uk-UA"/>
        </w:rPr>
        <w:t>складається із активної складової</w:t>
      </w:r>
      <w:r w:rsidRPr="002E2150">
        <w:rPr>
          <w:rFonts w:asciiTheme="majorHAnsi" w:hAnsiTheme="majorHAnsi"/>
          <w:color w:val="000000"/>
          <w:sz w:val="24"/>
          <w:szCs w:val="24"/>
          <w:lang w:eastAsia="uk-UA"/>
        </w:rPr>
        <w:t xml:space="preserve">, яка збігається за фазою зі струмом і індуктивної складової </w:t>
      </w:r>
      <m:oMath>
        <m:r>
          <w:rPr>
            <w:rFonts w:ascii="Cambria Math" w:hAnsi="Cambria Math"/>
            <w:color w:val="000000"/>
            <w:sz w:val="24"/>
            <w:szCs w:val="24"/>
            <w:vertAlign w:val="subscript"/>
            <w:lang w:eastAsia="ru-RU"/>
          </w:rPr>
          <m:t>jωL</m:t>
        </m:r>
        <m:acc>
          <m:accPr>
            <m:chr m:val="̇"/>
            <m:ctrlPr>
              <w:rPr>
                <w:rFonts w:ascii="Cambria Math" w:hAnsi="Cambria Math"/>
                <w:i/>
                <w:color w:val="000000"/>
                <w:sz w:val="24"/>
                <w:szCs w:val="24"/>
                <w:vertAlign w:val="subscript"/>
                <w:lang w:eastAsia="ru-RU"/>
              </w:rPr>
            </m:ctrlPr>
          </m:accPr>
          <m:e>
            <m:sSub>
              <m:sSubPr>
                <m:ctrlPr>
                  <w:rPr>
                    <w:rFonts w:ascii="Cambria Math" w:hAnsi="Cambria Math"/>
                    <w:i/>
                    <w:color w:val="000000"/>
                    <w:sz w:val="24"/>
                    <w:szCs w:val="24"/>
                    <w:vertAlign w:val="subscript"/>
                    <w:lang w:eastAsia="ru-RU"/>
                  </w:rPr>
                </m:ctrlPr>
              </m:sSubPr>
              <m:e>
                <m:r>
                  <w:rPr>
                    <w:rFonts w:ascii="Cambria Math" w:hAnsi="Cambria Math"/>
                    <w:color w:val="000000"/>
                    <w:sz w:val="24"/>
                    <w:szCs w:val="24"/>
                    <w:vertAlign w:val="subscript"/>
                    <w:lang w:eastAsia="ru-RU"/>
                  </w:rPr>
                  <m:t>I</m:t>
                </m:r>
              </m:e>
              <m:sub>
                <m:r>
                  <w:rPr>
                    <w:rFonts w:ascii="Cambria Math" w:hAnsi="Cambria Math"/>
                    <w:color w:val="000000"/>
                    <w:sz w:val="24"/>
                    <w:szCs w:val="24"/>
                    <w:vertAlign w:val="subscript"/>
                    <w:lang w:eastAsia="ru-RU"/>
                  </w:rPr>
                  <m:t>m</m:t>
                </m:r>
              </m:sub>
            </m:sSub>
          </m:e>
        </m:acc>
      </m:oMath>
      <w:r w:rsidRPr="002E2150">
        <w:rPr>
          <w:rFonts w:asciiTheme="majorHAnsi" w:hAnsiTheme="majorHAnsi"/>
          <w:color w:val="000000"/>
          <w:sz w:val="24"/>
          <w:szCs w:val="24"/>
          <w:lang w:eastAsia="uk-UA"/>
        </w:rPr>
        <w:t xml:space="preserve">, яка випереджає за фазою струм на чверть періоду (рис. </w:t>
      </w:r>
      <w:r w:rsidRPr="002E2150">
        <w:rPr>
          <w:rFonts w:asciiTheme="majorHAnsi" w:hAnsiTheme="majorHAnsi"/>
          <w:bCs/>
          <w:color w:val="000000"/>
          <w:sz w:val="24"/>
          <w:szCs w:val="24"/>
          <w:lang w:eastAsia="uk-UA"/>
        </w:rPr>
        <w:t>1.32,б).</w:t>
      </w:r>
      <w:r w:rsidRPr="002E2150">
        <w:rPr>
          <w:rFonts w:asciiTheme="majorHAnsi" w:hAnsiTheme="majorHAnsi"/>
          <w:b/>
          <w:bCs/>
          <w:color w:val="000000"/>
          <w:sz w:val="24"/>
          <w:szCs w:val="24"/>
          <w:lang w:eastAsia="uk-UA"/>
        </w:rPr>
        <w:t xml:space="preserve"> </w:t>
      </w:r>
      <w:r w:rsidRPr="002E2150">
        <w:rPr>
          <w:rFonts w:asciiTheme="majorHAnsi" w:hAnsiTheme="majorHAnsi"/>
          <w:color w:val="000000"/>
          <w:sz w:val="24"/>
          <w:szCs w:val="24"/>
          <w:lang w:eastAsia="uk-UA"/>
        </w:rPr>
        <w:t xml:space="preserve">Із векторної діаграми видно, що у випадку електричного кола з послідовно ввімкненими </w:t>
      </w:r>
      <w:r w:rsidRPr="002E2150">
        <w:rPr>
          <w:rFonts w:asciiTheme="majorHAnsi" w:hAnsiTheme="majorHAnsi"/>
          <w:color w:val="000000"/>
          <w:sz w:val="24"/>
          <w:szCs w:val="24"/>
          <w:lang w:val="en-US" w:eastAsia="uk-UA"/>
        </w:rPr>
        <w:t>R</w:t>
      </w:r>
      <w:r w:rsidRPr="002E2150">
        <w:rPr>
          <w:rFonts w:asciiTheme="majorHAnsi" w:hAnsiTheme="majorHAnsi"/>
          <w:color w:val="000000"/>
          <w:sz w:val="24"/>
          <w:szCs w:val="24"/>
          <w:lang w:eastAsia="uk-UA"/>
        </w:rPr>
        <w:t xml:space="preserve"> </w:t>
      </w:r>
      <w:r w:rsidRPr="002E2150">
        <w:rPr>
          <w:rFonts w:asciiTheme="majorHAnsi" w:hAnsiTheme="majorHAnsi"/>
          <w:color w:val="000000"/>
          <w:sz w:val="24"/>
          <w:szCs w:val="24"/>
          <w:lang w:val="en-US" w:eastAsia="uk-UA"/>
        </w:rPr>
        <w:t>i</w:t>
      </w:r>
      <w:r w:rsidRPr="002E2150">
        <w:rPr>
          <w:rFonts w:asciiTheme="majorHAnsi" w:hAnsiTheme="majorHAnsi"/>
          <w:color w:val="000000"/>
          <w:sz w:val="24"/>
          <w:szCs w:val="24"/>
          <w:lang w:eastAsia="uk-UA"/>
        </w:rPr>
        <w:t xml:space="preserve"> </w:t>
      </w:r>
      <w:r w:rsidRPr="002E2150">
        <w:rPr>
          <w:rFonts w:asciiTheme="majorHAnsi" w:hAnsiTheme="majorHAnsi"/>
          <w:color w:val="000000"/>
          <w:sz w:val="24"/>
          <w:szCs w:val="24"/>
          <w:lang w:val="en-US" w:eastAsia="uk-UA"/>
        </w:rPr>
        <w:t>L</w:t>
      </w:r>
      <w:r w:rsidRPr="002E2150">
        <w:rPr>
          <w:rFonts w:asciiTheme="majorHAnsi" w:eastAsia="MS Mincho" w:hAnsiTheme="majorHAnsi"/>
          <w:b/>
          <w:bCs/>
          <w:i/>
          <w:iCs/>
          <w:color w:val="000000"/>
          <w:sz w:val="24"/>
          <w:szCs w:val="24"/>
          <w:lang w:eastAsia="uk-UA"/>
        </w:rPr>
        <w:t xml:space="preserve"> </w:t>
      </w:r>
      <w:r w:rsidRPr="002E2150">
        <w:rPr>
          <w:rFonts w:asciiTheme="majorHAnsi" w:eastAsia="MS Mincho" w:hAnsiTheme="majorHAnsi"/>
          <w:color w:val="000000"/>
          <w:sz w:val="24"/>
          <w:szCs w:val="24"/>
          <w:lang w:eastAsia="uk-UA"/>
        </w:rPr>
        <w:t xml:space="preserve">, струм відстає за фазою від прикладеної напруги на кут  </w:t>
      </w:r>
      <m:oMath>
        <m:r>
          <w:rPr>
            <w:rFonts w:ascii="Cambria Math" w:eastAsia="MS Mincho" w:hAnsi="Cambria Math"/>
            <w:color w:val="000000"/>
            <w:sz w:val="24"/>
            <w:szCs w:val="24"/>
            <w:lang w:eastAsia="uk-UA"/>
          </w:rPr>
          <m:t>φ&lt;π</m:t>
        </m:r>
      </m:oMath>
      <w:r w:rsidRPr="002E2150">
        <w:rPr>
          <w:rFonts w:asciiTheme="majorHAnsi" w:eastAsia="MS Mincho" w:hAnsiTheme="majorHAnsi"/>
          <w:bCs/>
          <w:color w:val="000000"/>
          <w:sz w:val="24"/>
          <w:szCs w:val="24"/>
          <w:lang w:eastAsia="uk-UA"/>
        </w:rPr>
        <w:t>/2,</w:t>
      </w:r>
      <w:r w:rsidRPr="002E2150">
        <w:rPr>
          <w:rFonts w:asciiTheme="majorHAnsi" w:eastAsia="MS Mincho" w:hAnsiTheme="majorHAnsi"/>
          <w:b/>
          <w:bCs/>
          <w:color w:val="000000"/>
          <w:sz w:val="24"/>
          <w:szCs w:val="24"/>
          <w:lang w:eastAsia="uk-UA"/>
        </w:rPr>
        <w:t xml:space="preserve"> </w:t>
      </w:r>
      <w:r w:rsidRPr="002E2150">
        <w:rPr>
          <w:rFonts w:asciiTheme="majorHAnsi" w:eastAsia="MS Mincho" w:hAnsiTheme="majorHAnsi"/>
          <w:color w:val="000000"/>
          <w:sz w:val="24"/>
          <w:szCs w:val="24"/>
          <w:lang w:eastAsia="uk-UA"/>
        </w:rPr>
        <w:t xml:space="preserve">який можна визначити </w:t>
      </w:r>
      <w:r w:rsidRPr="002E2150">
        <w:rPr>
          <w:rFonts w:asciiTheme="majorHAnsi" w:eastAsia="MS Mincho" w:hAnsiTheme="majorHAnsi"/>
          <w:color w:val="000000"/>
          <w:sz w:val="24"/>
          <w:szCs w:val="24"/>
          <w:lang w:val="en-US" w:eastAsia="uk-UA"/>
        </w:rPr>
        <w:t>i</w:t>
      </w:r>
      <w:r w:rsidRPr="002E2150">
        <w:rPr>
          <w:rFonts w:asciiTheme="majorHAnsi" w:eastAsia="MS Mincho" w:hAnsiTheme="majorHAnsi"/>
          <w:color w:val="000000"/>
          <w:sz w:val="24"/>
          <w:szCs w:val="24"/>
          <w:lang w:eastAsia="uk-UA"/>
        </w:rPr>
        <w:t xml:space="preserve">з трикутника напруг: </w:t>
      </w:r>
    </w:p>
    <w:p w:rsidR="00541A6A" w:rsidRPr="002E2150" w:rsidRDefault="00541A6A" w:rsidP="00541A6A">
      <w:pPr>
        <w:autoSpaceDE w:val="0"/>
        <w:autoSpaceDN w:val="0"/>
        <w:adjustRightInd w:val="0"/>
        <w:spacing w:after="0" w:line="240" w:lineRule="auto"/>
        <w:rPr>
          <w:rFonts w:asciiTheme="majorHAnsi" w:eastAsia="MS Mincho" w:hAnsiTheme="majorHAnsi"/>
          <w:i/>
          <w:color w:val="000000"/>
          <w:sz w:val="24"/>
          <w:szCs w:val="24"/>
          <w:lang w:eastAsia="uk-UA"/>
        </w:rPr>
      </w:pPr>
      <m:oMath>
        <m:r>
          <w:rPr>
            <w:rFonts w:ascii="Cambria Math" w:eastAsia="MS Mincho" w:hAnsi="Cambria Math"/>
            <w:color w:val="000000"/>
            <w:sz w:val="24"/>
            <w:szCs w:val="24"/>
            <w:lang w:eastAsia="uk-UA"/>
          </w:rPr>
          <m:t>φ=</m:t>
        </m:r>
        <m:r>
          <w:rPr>
            <w:rFonts w:ascii="Cambria Math" w:eastAsia="MS Mincho" w:hAnsi="Cambria Math"/>
            <w:color w:val="000000"/>
            <w:sz w:val="24"/>
            <w:szCs w:val="24"/>
            <w:lang w:val="en-US" w:eastAsia="uk-UA"/>
          </w:rPr>
          <m:t>arctg</m:t>
        </m:r>
        <m:f>
          <m:fPr>
            <m:ctrlPr>
              <w:rPr>
                <w:rFonts w:ascii="Cambria Math" w:eastAsia="MS Mincho" w:hAnsi="Cambria Math"/>
                <w:i/>
                <w:color w:val="000000"/>
                <w:sz w:val="24"/>
                <w:szCs w:val="24"/>
                <w:lang w:val="en-US" w:eastAsia="uk-UA"/>
              </w:rPr>
            </m:ctrlPr>
          </m:fPr>
          <m:num>
            <m:sSub>
              <m:sSubPr>
                <m:ctrlPr>
                  <w:rPr>
                    <w:rFonts w:ascii="Cambria Math" w:eastAsia="MS Mincho" w:hAnsi="Cambria Math"/>
                    <w:i/>
                    <w:color w:val="000000"/>
                    <w:sz w:val="24"/>
                    <w:szCs w:val="24"/>
                    <w:lang w:val="en-US" w:eastAsia="uk-UA"/>
                  </w:rPr>
                </m:ctrlPr>
              </m:sSubPr>
              <m:e>
                <m:r>
                  <w:rPr>
                    <w:rFonts w:ascii="Cambria Math" w:eastAsia="MS Mincho" w:hAnsi="Cambria Math"/>
                    <w:color w:val="000000"/>
                    <w:sz w:val="24"/>
                    <w:szCs w:val="24"/>
                    <w:lang w:val="en-US" w:eastAsia="uk-UA"/>
                  </w:rPr>
                  <m:t>U</m:t>
                </m:r>
              </m:e>
              <m:sub>
                <m:r>
                  <w:rPr>
                    <w:rFonts w:ascii="Cambria Math" w:eastAsia="MS Mincho" w:hAnsi="Cambria Math"/>
                    <w:color w:val="000000"/>
                    <w:sz w:val="24"/>
                    <w:szCs w:val="24"/>
                    <w:lang w:val="en-US" w:eastAsia="uk-UA"/>
                  </w:rPr>
                  <m:t>mL</m:t>
                </m:r>
              </m:sub>
            </m:sSub>
          </m:num>
          <m:den>
            <m:sSub>
              <m:sSubPr>
                <m:ctrlPr>
                  <w:rPr>
                    <w:rFonts w:ascii="Cambria Math" w:eastAsia="MS Mincho" w:hAnsi="Cambria Math"/>
                    <w:i/>
                    <w:color w:val="000000"/>
                    <w:sz w:val="24"/>
                    <w:szCs w:val="24"/>
                    <w:lang w:val="en-US" w:eastAsia="uk-UA"/>
                  </w:rPr>
                </m:ctrlPr>
              </m:sSubPr>
              <m:e>
                <m:r>
                  <w:rPr>
                    <w:rFonts w:ascii="Cambria Math" w:eastAsia="MS Mincho" w:hAnsi="Cambria Math"/>
                    <w:color w:val="000000"/>
                    <w:sz w:val="24"/>
                    <w:szCs w:val="24"/>
                    <w:lang w:val="en-US" w:eastAsia="uk-UA"/>
                  </w:rPr>
                  <m:t>U</m:t>
                </m:r>
              </m:e>
              <m:sub>
                <m:r>
                  <w:rPr>
                    <w:rFonts w:ascii="Cambria Math" w:eastAsia="MS Mincho" w:hAnsi="Cambria Math"/>
                    <w:color w:val="000000"/>
                    <w:sz w:val="24"/>
                    <w:szCs w:val="24"/>
                    <w:lang w:val="en-US" w:eastAsia="uk-UA"/>
                  </w:rPr>
                  <m:t>mR</m:t>
                </m:r>
              </m:sub>
            </m:sSub>
          </m:den>
        </m:f>
        <m:r>
          <w:rPr>
            <w:rFonts w:ascii="Cambria Math" w:eastAsia="MS Mincho" w:hAnsi="Cambria Math"/>
            <w:color w:val="000000"/>
            <w:sz w:val="24"/>
            <w:szCs w:val="24"/>
            <w:lang w:eastAsia="uk-UA"/>
          </w:rPr>
          <m:t>=</m:t>
        </m:r>
        <m:r>
          <w:rPr>
            <w:rFonts w:ascii="Cambria Math" w:eastAsia="MS Mincho" w:hAnsi="Cambria Math"/>
            <w:color w:val="000000"/>
            <w:sz w:val="24"/>
            <w:szCs w:val="24"/>
            <w:lang w:val="en-US" w:eastAsia="uk-UA"/>
          </w:rPr>
          <m:t>arctg</m:t>
        </m:r>
        <m:f>
          <m:fPr>
            <m:ctrlPr>
              <w:rPr>
                <w:rFonts w:ascii="Cambria Math" w:eastAsia="MS Mincho" w:hAnsi="Cambria Math"/>
                <w:i/>
                <w:color w:val="000000"/>
                <w:sz w:val="24"/>
                <w:szCs w:val="24"/>
                <w:lang w:val="en-US" w:eastAsia="uk-UA"/>
              </w:rPr>
            </m:ctrlPr>
          </m:fPr>
          <m:num>
            <m:r>
              <w:rPr>
                <w:rFonts w:ascii="Cambria Math" w:eastAsia="MS Mincho" w:hAnsi="Cambria Math"/>
                <w:color w:val="000000"/>
                <w:sz w:val="24"/>
                <w:szCs w:val="24"/>
                <w:lang w:val="en-US" w:eastAsia="uk-UA"/>
              </w:rPr>
              <m:t>ωL</m:t>
            </m:r>
          </m:num>
          <m:den>
            <m:r>
              <w:rPr>
                <w:rFonts w:ascii="Cambria Math" w:eastAsia="MS Mincho" w:hAnsi="Cambria Math"/>
                <w:color w:val="000000"/>
                <w:sz w:val="24"/>
                <w:szCs w:val="24"/>
                <w:lang w:val="en-US" w:eastAsia="uk-UA"/>
              </w:rPr>
              <m:t>R</m:t>
            </m:r>
          </m:den>
        </m:f>
      </m:oMath>
      <w:r w:rsidRPr="002E2150">
        <w:rPr>
          <w:rFonts w:asciiTheme="majorHAnsi" w:eastAsia="Times New Roman" w:hAnsiTheme="majorHAnsi"/>
          <w:color w:val="000000"/>
          <w:sz w:val="24"/>
          <w:szCs w:val="24"/>
          <w:lang w:eastAsia="uk-UA"/>
        </w:rPr>
        <w:t xml:space="preserve">                                                                                  </w:t>
      </w:r>
      <w:r w:rsidRPr="002E2150">
        <w:rPr>
          <w:rFonts w:asciiTheme="majorHAnsi" w:hAnsiTheme="majorHAnsi"/>
          <w:bCs/>
          <w:color w:val="000000"/>
          <w:sz w:val="24"/>
          <w:szCs w:val="24"/>
          <w:lang w:eastAsia="uk-UA"/>
        </w:rPr>
        <w:t>(1.85)</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 xml:space="preserve">Із рівняння </w:t>
      </w:r>
      <w:r w:rsidRPr="002E2150">
        <w:rPr>
          <w:rFonts w:asciiTheme="majorHAnsi" w:hAnsiTheme="majorHAnsi"/>
          <w:bCs/>
          <w:color w:val="000000"/>
          <w:sz w:val="24"/>
          <w:szCs w:val="24"/>
          <w:lang w:eastAsia="uk-UA"/>
        </w:rPr>
        <w:t>(1.84)</w:t>
      </w:r>
      <w:r w:rsidRPr="002E2150">
        <w:rPr>
          <w:rFonts w:asciiTheme="majorHAnsi" w:hAnsiTheme="majorHAnsi"/>
          <w:b/>
          <w:bCs/>
          <w:color w:val="000000"/>
          <w:sz w:val="24"/>
          <w:szCs w:val="24"/>
          <w:lang w:eastAsia="uk-UA"/>
        </w:rPr>
        <w:t xml:space="preserve"> </w:t>
      </w:r>
      <w:r w:rsidRPr="002E2150">
        <w:rPr>
          <w:rFonts w:asciiTheme="majorHAnsi" w:hAnsiTheme="majorHAnsi"/>
          <w:color w:val="000000"/>
          <w:sz w:val="24"/>
          <w:szCs w:val="24"/>
          <w:lang w:eastAsia="uk-UA"/>
        </w:rPr>
        <w:t>виплшзає закон Ома в комплексній формі:</w:t>
      </w:r>
    </w:p>
    <w:p w:rsidR="00541A6A" w:rsidRPr="002E2150" w:rsidRDefault="00541A6A" w:rsidP="00541A6A">
      <w:pPr>
        <w:autoSpaceDE w:val="0"/>
        <w:autoSpaceDN w:val="0"/>
        <w:adjustRightInd w:val="0"/>
        <w:spacing w:after="0" w:line="240" w:lineRule="auto"/>
        <w:rPr>
          <w:rFonts w:asciiTheme="majorHAnsi" w:eastAsia="MS Mincho" w:hAnsiTheme="majorHAnsi"/>
          <w:bCs/>
          <w:color w:val="000000"/>
          <w:sz w:val="24"/>
          <w:szCs w:val="24"/>
          <w:lang w:eastAsia="uk-UA"/>
        </w:rPr>
      </w:pPr>
      <m:oMath>
        <m:acc>
          <m:accPr>
            <m:chr m:val="̇"/>
            <m:ctrlPr>
              <w:rPr>
                <w:rFonts w:ascii="Cambria Math" w:hAnsi="Cambria Math"/>
                <w:i/>
                <w:color w:val="000000"/>
                <w:sz w:val="24"/>
                <w:szCs w:val="24"/>
                <w:vertAlign w:val="subscript"/>
                <w:lang w:eastAsia="ru-RU"/>
              </w:rPr>
            </m:ctrlPr>
          </m:accPr>
          <m:e>
            <m:sSub>
              <m:sSubPr>
                <m:ctrlPr>
                  <w:rPr>
                    <w:rFonts w:ascii="Cambria Math" w:hAnsi="Cambria Math"/>
                    <w:i/>
                    <w:color w:val="000000"/>
                    <w:sz w:val="24"/>
                    <w:szCs w:val="24"/>
                    <w:vertAlign w:val="subscript"/>
                    <w:lang w:eastAsia="ru-RU"/>
                  </w:rPr>
                </m:ctrlPr>
              </m:sSubPr>
              <m:e>
                <m:r>
                  <w:rPr>
                    <w:rFonts w:ascii="Cambria Math" w:hAnsi="Cambria Math"/>
                    <w:color w:val="000000"/>
                    <w:sz w:val="24"/>
                    <w:szCs w:val="24"/>
                    <w:vertAlign w:val="subscript"/>
                    <w:lang w:eastAsia="ru-RU"/>
                  </w:rPr>
                  <m:t>I</m:t>
                </m:r>
              </m:e>
              <m:sub>
                <m:r>
                  <w:rPr>
                    <w:rFonts w:ascii="Cambria Math" w:hAnsi="Cambria Math"/>
                    <w:color w:val="000000"/>
                    <w:sz w:val="24"/>
                    <w:szCs w:val="24"/>
                    <w:vertAlign w:val="subscript"/>
                    <w:lang w:eastAsia="ru-RU"/>
                  </w:rPr>
                  <m:t>m</m:t>
                </m:r>
              </m:sub>
            </m:sSub>
          </m:e>
        </m:acc>
        <m:r>
          <w:rPr>
            <w:rFonts w:ascii="Cambria Math" w:eastAsia="Times New Roman" w:hAnsi="Cambria Math"/>
            <w:color w:val="000000"/>
            <w:sz w:val="24"/>
            <w:szCs w:val="24"/>
            <w:vertAlign w:val="subscript"/>
            <w:lang w:eastAsia="ru-RU"/>
          </w:rPr>
          <m:t>=</m:t>
        </m:r>
        <m:acc>
          <m:accPr>
            <m:chr m:val="̇"/>
            <m:ctrlPr>
              <w:rPr>
                <w:rFonts w:ascii="Cambria Math" w:hAnsi="Cambria Math"/>
                <w:i/>
                <w:color w:val="000000"/>
                <w:sz w:val="24"/>
                <w:szCs w:val="24"/>
                <w:lang w:eastAsia="uk-UA"/>
              </w:rPr>
            </m:ctrlPr>
          </m:accPr>
          <m:e>
            <m:sSub>
              <m:sSubPr>
                <m:ctrlPr>
                  <w:rPr>
                    <w:rFonts w:ascii="Cambria Math" w:hAnsi="Cambria Math"/>
                    <w:i/>
                    <w:color w:val="000000"/>
                    <w:sz w:val="24"/>
                    <w:szCs w:val="24"/>
                    <w:lang w:eastAsia="uk-UA"/>
                  </w:rPr>
                </m:ctrlPr>
              </m:sSubPr>
              <m:e>
                <m:r>
                  <w:rPr>
                    <w:rFonts w:ascii="Cambria Math" w:hAnsi="Cambria Math"/>
                    <w:color w:val="000000"/>
                    <w:sz w:val="24"/>
                    <w:szCs w:val="24"/>
                    <w:lang w:eastAsia="uk-UA"/>
                  </w:rPr>
                  <m:t>U</m:t>
                </m:r>
              </m:e>
              <m:sub>
                <m:r>
                  <w:rPr>
                    <w:rFonts w:ascii="Cambria Math" w:hAnsi="Cambria Math"/>
                    <w:color w:val="000000"/>
                    <w:sz w:val="24"/>
                    <w:szCs w:val="24"/>
                    <w:lang w:eastAsia="uk-UA"/>
                  </w:rPr>
                  <m:t>m</m:t>
                </m:r>
              </m:sub>
            </m:sSub>
          </m:e>
        </m:acc>
        <m:r>
          <w:rPr>
            <w:rFonts w:ascii="Cambria Math" w:hAnsi="Cambria Math"/>
            <w:color w:val="000000"/>
            <w:sz w:val="24"/>
            <w:szCs w:val="24"/>
            <w:lang w:eastAsia="uk-UA"/>
          </w:rPr>
          <m:t>/(R</m:t>
        </m:r>
      </m:oMath>
      <w:r w:rsidRPr="002E2150">
        <w:rPr>
          <w:rFonts w:asciiTheme="majorHAnsi" w:eastAsia="MS Mincho" w:hAnsiTheme="majorHAnsi"/>
          <w:color w:val="000000"/>
          <w:sz w:val="24"/>
          <w:szCs w:val="24"/>
          <w:lang w:eastAsia="uk-UA"/>
        </w:rPr>
        <w:t>+</w:t>
      </w:r>
      <w:r w:rsidRPr="002E2150">
        <w:rPr>
          <w:rFonts w:asciiTheme="majorHAnsi" w:eastAsia="MS Mincho" w:hAnsiTheme="majorHAnsi"/>
          <w:bCs/>
          <w:color w:val="000000"/>
          <w:sz w:val="24"/>
          <w:szCs w:val="24"/>
          <w:lang w:eastAsia="uk-UA"/>
        </w:rPr>
        <w:t xml:space="preserve"> </w:t>
      </w:r>
      <m:oMath>
        <m:r>
          <w:rPr>
            <w:rFonts w:ascii="Cambria Math" w:hAnsi="Cambria Math"/>
            <w:color w:val="000000"/>
            <w:sz w:val="24"/>
            <w:szCs w:val="24"/>
            <w:vertAlign w:val="subscript"/>
            <w:lang w:eastAsia="ru-RU"/>
          </w:rPr>
          <m:t>jωL</m:t>
        </m:r>
      </m:oMath>
      <w:r w:rsidRPr="002E2150">
        <w:rPr>
          <w:rFonts w:asciiTheme="majorHAnsi" w:eastAsia="MS Mincho" w:hAnsiTheme="majorHAnsi"/>
          <w:bCs/>
          <w:color w:val="000000"/>
          <w:sz w:val="24"/>
          <w:szCs w:val="24"/>
          <w:lang w:eastAsia="uk-UA"/>
        </w:rPr>
        <w:t xml:space="preserve"> )                                                                                              (1.86)</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або для комплексів елективних значень струму і напруги:</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m:oMath>
        <m:acc>
          <m:accPr>
            <m:chr m:val="̇"/>
            <m:ctrlPr>
              <w:rPr>
                <w:rFonts w:ascii="Cambria Math" w:hAnsi="Cambria Math"/>
                <w:i/>
                <w:color w:val="000000"/>
                <w:sz w:val="24"/>
                <w:szCs w:val="24"/>
                <w:vertAlign w:val="subscript"/>
                <w:lang w:eastAsia="ru-RU"/>
              </w:rPr>
            </m:ctrlPr>
          </m:accPr>
          <m:e>
            <m:r>
              <w:rPr>
                <w:rFonts w:ascii="Cambria Math" w:hAnsi="Cambria Math"/>
                <w:color w:val="000000"/>
                <w:sz w:val="24"/>
                <w:szCs w:val="24"/>
                <w:vertAlign w:val="subscript"/>
                <w:lang w:eastAsia="ru-RU"/>
              </w:rPr>
              <m:t>I</m:t>
            </m:r>
          </m:e>
        </m:acc>
        <m:r>
          <w:rPr>
            <w:rFonts w:ascii="Cambria Math" w:eastAsia="Times New Roman" w:hAnsi="Cambria Math"/>
            <w:color w:val="000000"/>
            <w:sz w:val="24"/>
            <w:szCs w:val="24"/>
            <w:vertAlign w:val="subscript"/>
            <w:lang w:eastAsia="ru-RU"/>
          </w:rPr>
          <m:t>=</m:t>
        </m:r>
        <m:acc>
          <m:accPr>
            <m:chr m:val="̇"/>
            <m:ctrlPr>
              <w:rPr>
                <w:rFonts w:ascii="Cambria Math" w:hAnsi="Cambria Math"/>
                <w:i/>
                <w:color w:val="000000"/>
                <w:sz w:val="24"/>
                <w:szCs w:val="24"/>
                <w:lang w:eastAsia="uk-UA"/>
              </w:rPr>
            </m:ctrlPr>
          </m:accPr>
          <m:e>
            <m:sSub>
              <m:sSubPr>
                <m:ctrlPr>
                  <w:rPr>
                    <w:rFonts w:ascii="Cambria Math" w:hAnsi="Cambria Math"/>
                    <w:i/>
                    <w:color w:val="000000"/>
                    <w:sz w:val="24"/>
                    <w:szCs w:val="24"/>
                    <w:lang w:eastAsia="uk-UA"/>
                  </w:rPr>
                </m:ctrlPr>
              </m:sSubPr>
              <m:e>
                <m:r>
                  <w:rPr>
                    <w:rFonts w:ascii="Cambria Math" w:hAnsi="Cambria Math"/>
                    <w:color w:val="000000"/>
                    <w:sz w:val="24"/>
                    <w:szCs w:val="24"/>
                    <w:lang w:eastAsia="uk-UA"/>
                  </w:rPr>
                  <m:t>U</m:t>
                </m:r>
              </m:e>
              <m:sub>
                <m:r>
                  <w:rPr>
                    <w:rFonts w:ascii="Cambria Math" w:hAnsi="Cambria Math"/>
                    <w:color w:val="000000"/>
                    <w:sz w:val="24"/>
                    <w:szCs w:val="24"/>
                    <w:lang w:eastAsia="uk-UA"/>
                  </w:rPr>
                  <m:t>m</m:t>
                </m:r>
              </m:sub>
            </m:sSub>
          </m:e>
        </m:acc>
        <m:r>
          <w:rPr>
            <w:rFonts w:ascii="Cambria Math" w:hAnsi="Cambria Math"/>
            <w:color w:val="000000"/>
            <w:sz w:val="24"/>
            <w:szCs w:val="24"/>
            <w:lang w:eastAsia="uk-UA"/>
          </w:rPr>
          <m:t>/(R</m:t>
        </m:r>
      </m:oMath>
      <w:r w:rsidRPr="002E2150">
        <w:rPr>
          <w:rFonts w:asciiTheme="majorHAnsi" w:eastAsia="MS Mincho" w:hAnsiTheme="majorHAnsi"/>
          <w:color w:val="000000"/>
          <w:sz w:val="24"/>
          <w:szCs w:val="24"/>
          <w:lang w:eastAsia="uk-UA"/>
        </w:rPr>
        <w:t>+</w:t>
      </w:r>
      <w:r w:rsidRPr="002E2150">
        <w:rPr>
          <w:rFonts w:asciiTheme="majorHAnsi" w:eastAsia="MS Mincho" w:hAnsiTheme="majorHAnsi"/>
          <w:bCs/>
          <w:color w:val="000000"/>
          <w:sz w:val="24"/>
          <w:szCs w:val="24"/>
          <w:lang w:eastAsia="uk-UA"/>
        </w:rPr>
        <w:t xml:space="preserve"> </w:t>
      </w:r>
      <m:oMath>
        <m:r>
          <w:rPr>
            <w:rFonts w:ascii="Cambria Math" w:hAnsi="Cambria Math"/>
            <w:color w:val="000000"/>
            <w:sz w:val="24"/>
            <w:szCs w:val="24"/>
            <w:vertAlign w:val="subscript"/>
            <w:lang w:eastAsia="ru-RU"/>
          </w:rPr>
          <m:t>jωL</m:t>
        </m:r>
      </m:oMath>
      <w:r w:rsidRPr="002E2150">
        <w:rPr>
          <w:rFonts w:asciiTheme="majorHAnsi" w:eastAsia="MS Mincho" w:hAnsiTheme="majorHAnsi"/>
          <w:bCs/>
          <w:color w:val="000000"/>
          <w:sz w:val="24"/>
          <w:szCs w:val="24"/>
          <w:lang w:eastAsia="uk-UA"/>
        </w:rPr>
        <w:t xml:space="preserve"> )                                                                                              (1.87)</w:t>
      </w:r>
    </w:p>
    <w:p w:rsidR="00541A6A" w:rsidRPr="002E2150" w:rsidRDefault="00541A6A" w:rsidP="00541A6A">
      <w:pPr>
        <w:autoSpaceDE w:val="0"/>
        <w:autoSpaceDN w:val="0"/>
        <w:adjustRightInd w:val="0"/>
        <w:spacing w:after="0" w:line="240" w:lineRule="auto"/>
        <w:rPr>
          <w:rFonts w:asciiTheme="majorHAnsi" w:hAnsiTheme="majorHAnsi"/>
          <w:color w:val="000000"/>
          <w:sz w:val="24"/>
          <w:szCs w:val="24"/>
          <w:lang w:eastAsia="uk-UA"/>
        </w:rPr>
      </w:pPr>
      <w:r w:rsidRPr="002E2150">
        <w:rPr>
          <w:rFonts w:asciiTheme="majorHAnsi" w:hAnsiTheme="majorHAnsi"/>
          <w:color w:val="000000"/>
          <w:sz w:val="24"/>
          <w:szCs w:val="24"/>
          <w:lang w:eastAsia="uk-UA"/>
        </w:rPr>
        <w:t>величина</w:t>
      </w:r>
    </w:p>
    <w:p w:rsidR="00541A6A" w:rsidRPr="002E2150" w:rsidRDefault="00541A6A" w:rsidP="00541A6A">
      <w:pPr>
        <w:autoSpaceDE w:val="0"/>
        <w:autoSpaceDN w:val="0"/>
        <w:adjustRightInd w:val="0"/>
        <w:spacing w:after="0" w:line="240" w:lineRule="auto"/>
        <w:rPr>
          <w:rFonts w:asciiTheme="majorHAnsi" w:eastAsia="MS Mincho" w:hAnsiTheme="majorHAnsi"/>
          <w:color w:val="000000"/>
          <w:sz w:val="24"/>
          <w:szCs w:val="24"/>
          <w:lang w:eastAsia="uk-UA"/>
        </w:rPr>
      </w:pPr>
      <w:r w:rsidRPr="002E2150">
        <w:rPr>
          <w:rFonts w:asciiTheme="majorHAnsi" w:eastAsia="Times New Roman" w:hAnsiTheme="majorHAnsi"/>
          <w:color w:val="000000"/>
          <w:sz w:val="24"/>
          <w:szCs w:val="24"/>
          <w:u w:val="single"/>
          <w:lang w:val="en-US" w:eastAsia="uk-UA"/>
        </w:rPr>
        <w:t>Z</w:t>
      </w:r>
      <m:oMath>
        <m:r>
          <w:rPr>
            <w:rFonts w:ascii="Cambria Math" w:hAnsi="Cambria Math"/>
            <w:color w:val="000000"/>
            <w:sz w:val="24"/>
            <w:szCs w:val="24"/>
            <w:lang w:eastAsia="uk-UA"/>
          </w:rPr>
          <m:t>=R</m:t>
        </m:r>
      </m:oMath>
      <w:r w:rsidRPr="002E2150">
        <w:rPr>
          <w:rFonts w:asciiTheme="majorHAnsi" w:eastAsia="MS Mincho" w:hAnsiTheme="majorHAnsi"/>
          <w:color w:val="000000"/>
          <w:sz w:val="24"/>
          <w:szCs w:val="24"/>
          <w:lang w:eastAsia="uk-UA"/>
        </w:rPr>
        <w:t>+</w:t>
      </w:r>
      <w:r w:rsidRPr="002E2150">
        <w:rPr>
          <w:rFonts w:asciiTheme="majorHAnsi" w:eastAsia="MS Mincho" w:hAnsiTheme="majorHAnsi"/>
          <w:bCs/>
          <w:color w:val="000000"/>
          <w:sz w:val="24"/>
          <w:szCs w:val="24"/>
          <w:lang w:eastAsia="uk-UA"/>
        </w:rPr>
        <w:t xml:space="preserve"> </w:t>
      </w:r>
      <m:oMath>
        <m:r>
          <w:rPr>
            <w:rFonts w:ascii="Cambria Math" w:hAnsi="Cambria Math"/>
            <w:color w:val="000000"/>
            <w:sz w:val="24"/>
            <w:szCs w:val="24"/>
            <w:vertAlign w:val="subscript"/>
            <w:lang w:eastAsia="ru-RU"/>
          </w:rPr>
          <m:t>jωL=</m:t>
        </m:r>
        <m:r>
          <w:rPr>
            <w:rFonts w:ascii="Cambria Math" w:hAnsi="Cambria Math"/>
            <w:color w:val="000000"/>
            <w:sz w:val="24"/>
            <w:szCs w:val="24"/>
            <w:lang w:eastAsia="uk-UA"/>
          </w:rPr>
          <m:t>R</m:t>
        </m:r>
      </m:oMath>
      <w:r w:rsidRPr="002E2150">
        <w:rPr>
          <w:rFonts w:asciiTheme="majorHAnsi" w:eastAsia="MS Mincho" w:hAnsiTheme="majorHAnsi"/>
          <w:color w:val="000000"/>
          <w:sz w:val="24"/>
          <w:szCs w:val="24"/>
          <w:lang w:eastAsia="uk-UA"/>
        </w:rPr>
        <w:t>+</w:t>
      </w:r>
      <w:r w:rsidRPr="002E2150">
        <w:rPr>
          <w:rFonts w:asciiTheme="majorHAnsi" w:eastAsia="MS Mincho" w:hAnsiTheme="majorHAnsi"/>
          <w:bCs/>
          <w:color w:val="000000"/>
          <w:sz w:val="24"/>
          <w:szCs w:val="24"/>
          <w:lang w:eastAsia="uk-UA"/>
        </w:rPr>
        <w:t xml:space="preserve"> </w:t>
      </w:r>
      <m:oMath>
        <m:r>
          <w:rPr>
            <w:rFonts w:ascii="Cambria Math" w:hAnsi="Cambria Math"/>
            <w:color w:val="000000"/>
            <w:sz w:val="24"/>
            <w:szCs w:val="24"/>
            <w:vertAlign w:val="subscript"/>
            <w:lang w:eastAsia="ru-RU"/>
          </w:rPr>
          <m:t>j</m:t>
        </m:r>
        <m:sSub>
          <m:sSubPr>
            <m:ctrlPr>
              <w:rPr>
                <w:rFonts w:ascii="Cambria Math" w:hAnsi="Cambria Math"/>
                <w:i/>
                <w:color w:val="000000"/>
                <w:sz w:val="24"/>
                <w:szCs w:val="24"/>
                <w:lang w:val="en-US" w:eastAsia="uk-UA"/>
              </w:rPr>
            </m:ctrlPr>
          </m:sSubPr>
          <m:e>
            <m:r>
              <w:rPr>
                <w:rFonts w:ascii="Cambria Math" w:hAnsi="Cambria Math"/>
                <w:color w:val="000000"/>
                <w:sz w:val="24"/>
                <w:szCs w:val="24"/>
                <w:lang w:val="en-US" w:eastAsia="uk-UA"/>
              </w:rPr>
              <m:t>X</m:t>
            </m:r>
          </m:e>
          <m:sub>
            <m:r>
              <w:rPr>
                <w:rFonts w:ascii="Cambria Math" w:hAnsi="Cambria Math"/>
                <w:color w:val="000000"/>
                <w:sz w:val="24"/>
                <w:szCs w:val="24"/>
                <w:lang w:val="en-US" w:eastAsia="uk-UA"/>
              </w:rPr>
              <m:t>L</m:t>
            </m:r>
          </m:sub>
        </m:sSub>
      </m:oMath>
      <w:r w:rsidRPr="002E2150">
        <w:rPr>
          <w:rFonts w:asciiTheme="majorHAnsi" w:eastAsia="MS Mincho" w:hAnsiTheme="majorHAnsi"/>
          <w:bCs/>
          <w:color w:val="000000"/>
          <w:sz w:val="24"/>
          <w:szCs w:val="24"/>
          <w:lang w:eastAsia="uk-UA"/>
        </w:rPr>
        <w:t xml:space="preserve"> (1.88) є</w:t>
      </w:r>
      <w:r w:rsidRPr="002E2150">
        <w:rPr>
          <w:rFonts w:asciiTheme="majorHAnsi" w:eastAsia="MS Mincho" w:hAnsiTheme="majorHAnsi"/>
          <w:b/>
          <w:bCs/>
          <w:color w:val="000000"/>
          <w:sz w:val="24"/>
          <w:szCs w:val="24"/>
          <w:lang w:eastAsia="uk-UA"/>
        </w:rPr>
        <w:t xml:space="preserve"> </w:t>
      </w:r>
      <w:r w:rsidRPr="002E2150">
        <w:rPr>
          <w:rFonts w:asciiTheme="majorHAnsi" w:eastAsia="MS Mincho" w:hAnsiTheme="majorHAnsi"/>
          <w:color w:val="000000"/>
          <w:sz w:val="24"/>
          <w:szCs w:val="24"/>
          <w:lang w:eastAsia="uk-UA"/>
        </w:rPr>
        <w:t>комплекс повного опору, який можна подати також у показниковій формі:</w:t>
      </w:r>
    </w:p>
    <w:p w:rsidR="00541A6A" w:rsidRPr="002E2150" w:rsidRDefault="00541A6A" w:rsidP="00541A6A">
      <w:pPr>
        <w:autoSpaceDE w:val="0"/>
        <w:autoSpaceDN w:val="0"/>
        <w:adjustRightInd w:val="0"/>
        <w:spacing w:after="0" w:line="240" w:lineRule="auto"/>
        <w:rPr>
          <w:rFonts w:asciiTheme="majorHAnsi" w:hAnsiTheme="majorHAnsi"/>
          <w:bCs/>
          <w:color w:val="000000"/>
          <w:sz w:val="24"/>
          <w:szCs w:val="24"/>
          <w:lang w:eastAsia="uk-UA"/>
        </w:rPr>
      </w:pPr>
      <w:r w:rsidRPr="002E2150">
        <w:rPr>
          <w:rFonts w:asciiTheme="majorHAnsi" w:eastAsia="Times New Roman" w:hAnsiTheme="majorHAnsi"/>
          <w:color w:val="000000"/>
          <w:sz w:val="24"/>
          <w:szCs w:val="24"/>
          <w:u w:val="single"/>
          <w:lang w:val="en-US" w:eastAsia="uk-UA"/>
        </w:rPr>
        <w:t>Z</w:t>
      </w:r>
      <m:oMath>
        <m:r>
          <w:rPr>
            <w:rFonts w:ascii="Cambria Math" w:hAnsi="Cambria Math"/>
            <w:color w:val="000000"/>
            <w:sz w:val="24"/>
            <w:szCs w:val="24"/>
            <w:lang w:eastAsia="uk-UA"/>
          </w:rPr>
          <m:t>=</m:t>
        </m:r>
      </m:oMath>
      <w:r w:rsidRPr="002E2150">
        <w:rPr>
          <w:rFonts w:asciiTheme="majorHAnsi" w:hAnsiTheme="majorHAnsi"/>
          <w:bCs/>
          <w:color w:val="000000"/>
          <w:sz w:val="24"/>
          <w:szCs w:val="24"/>
          <w:lang w:eastAsia="uk-UA"/>
        </w:rPr>
        <w:t xml:space="preserve"> Z</w:t>
      </w:r>
      <m:oMath>
        <m:sSup>
          <m:sSupPr>
            <m:ctrlPr>
              <w:rPr>
                <w:rFonts w:ascii="Cambria Math" w:eastAsia="Calibri" w:hAnsi="Cambria Math"/>
                <w:bCs/>
                <w:i/>
                <w:color w:val="000000"/>
                <w:sz w:val="24"/>
                <w:szCs w:val="24"/>
                <w:lang w:eastAsia="uk-UA"/>
              </w:rPr>
            </m:ctrlPr>
          </m:sSupPr>
          <m:e>
            <m:r>
              <w:rPr>
                <w:rFonts w:ascii="Cambria Math" w:hAnsi="Cambria Math"/>
                <w:color w:val="000000"/>
                <w:sz w:val="24"/>
                <w:szCs w:val="24"/>
                <w:lang w:eastAsia="uk-UA"/>
              </w:rPr>
              <m:t>e</m:t>
            </m:r>
          </m:e>
          <m:sup>
            <m:r>
              <w:rPr>
                <w:rFonts w:ascii="Cambria Math" w:hAnsi="Cambria Math"/>
                <w:color w:val="000000"/>
                <w:sz w:val="24"/>
                <w:szCs w:val="24"/>
                <w:lang w:eastAsia="uk-UA"/>
              </w:rPr>
              <m:t>iφ</m:t>
            </m:r>
          </m:sup>
        </m:sSup>
      </m:oMath>
      <w:r w:rsidRPr="002E2150">
        <w:rPr>
          <w:rFonts w:asciiTheme="majorHAnsi" w:hAnsiTheme="majorHAnsi"/>
          <w:bCs/>
          <w:color w:val="000000"/>
          <w:sz w:val="24"/>
          <w:szCs w:val="24"/>
          <w:lang w:eastAsia="uk-UA"/>
        </w:rPr>
        <w:t xml:space="preserve"> ; Z=</w:t>
      </w:r>
      <m:oMath>
        <m:rad>
          <m:radPr>
            <m:degHide m:val="1"/>
            <m:ctrlPr>
              <w:rPr>
                <w:rFonts w:ascii="Cambria Math" w:eastAsia="Calibri" w:hAnsi="Cambria Math"/>
                <w:bCs/>
                <w:i/>
                <w:color w:val="000000"/>
                <w:sz w:val="24"/>
                <w:szCs w:val="24"/>
                <w:lang w:eastAsia="uk-UA"/>
              </w:rPr>
            </m:ctrlPr>
          </m:radPr>
          <m:deg/>
          <m:e>
            <m:sSup>
              <m:sSupPr>
                <m:ctrlPr>
                  <w:rPr>
                    <w:rFonts w:ascii="Cambria Math" w:eastAsia="Calibri" w:hAnsi="Cambria Math"/>
                    <w:bCs/>
                    <w:i/>
                    <w:color w:val="000000"/>
                    <w:sz w:val="24"/>
                    <w:szCs w:val="24"/>
                    <w:lang w:eastAsia="uk-UA"/>
                  </w:rPr>
                </m:ctrlPr>
              </m:sSupPr>
              <m:e>
                <m:r>
                  <w:rPr>
                    <w:rFonts w:ascii="Cambria Math" w:hAnsi="Cambria Math"/>
                    <w:color w:val="000000"/>
                    <w:sz w:val="24"/>
                    <w:szCs w:val="24"/>
                    <w:lang w:eastAsia="uk-UA"/>
                  </w:rPr>
                  <m:t>R</m:t>
                </m:r>
              </m:e>
              <m:sup>
                <m:r>
                  <w:rPr>
                    <w:rFonts w:ascii="Cambria Math" w:hAnsi="Cambria Math"/>
                    <w:color w:val="000000"/>
                    <w:sz w:val="24"/>
                    <w:szCs w:val="24"/>
                    <w:lang w:eastAsia="uk-UA"/>
                  </w:rPr>
                  <m:t>2</m:t>
                </m:r>
              </m:sup>
            </m:sSup>
            <m:r>
              <w:rPr>
                <w:rFonts w:ascii="Cambria Math" w:hAnsi="Cambria Math"/>
                <w:color w:val="000000"/>
                <w:sz w:val="24"/>
                <w:szCs w:val="24"/>
                <w:lang w:eastAsia="uk-UA"/>
              </w:rPr>
              <m:t>+</m:t>
            </m:r>
            <m:sSup>
              <m:sSupPr>
                <m:ctrlPr>
                  <w:rPr>
                    <w:rFonts w:ascii="Cambria Math" w:eastAsia="Calibri" w:hAnsi="Cambria Math"/>
                    <w:bCs/>
                    <w:i/>
                    <w:color w:val="000000"/>
                    <w:sz w:val="24"/>
                    <w:szCs w:val="24"/>
                    <w:lang w:eastAsia="uk-UA"/>
                  </w:rPr>
                </m:ctrlPr>
              </m:sSupPr>
              <m:e>
                <m:r>
                  <w:rPr>
                    <w:rFonts w:ascii="Cambria Math" w:hAnsi="Cambria Math"/>
                    <w:color w:val="000000"/>
                    <w:sz w:val="24"/>
                    <w:szCs w:val="24"/>
                    <w:lang w:eastAsia="uk-UA"/>
                  </w:rPr>
                  <m:t>(ωL)</m:t>
                </m:r>
              </m:e>
              <m:sup>
                <m:r>
                  <w:rPr>
                    <w:rFonts w:ascii="Cambria Math" w:hAnsi="Cambria Math"/>
                    <w:color w:val="000000"/>
                    <w:sz w:val="24"/>
                    <w:szCs w:val="24"/>
                    <w:lang w:eastAsia="uk-UA"/>
                  </w:rPr>
                  <m:t>2</m:t>
                </m:r>
              </m:sup>
            </m:sSup>
          </m:e>
        </m:rad>
        <m:r>
          <w:rPr>
            <w:rFonts w:ascii="Cambria Math" w:hAnsi="Cambria Math"/>
            <w:color w:val="000000"/>
            <w:sz w:val="24"/>
            <w:szCs w:val="24"/>
            <w:lang w:eastAsia="uk-UA"/>
          </w:rPr>
          <m:t xml:space="preserve">                                                                                            </m:t>
        </m:r>
      </m:oMath>
      <w:r w:rsidRPr="002E2150">
        <w:rPr>
          <w:rFonts w:asciiTheme="majorHAnsi" w:hAnsiTheme="majorHAnsi"/>
          <w:bCs/>
          <w:color w:val="000000"/>
          <w:sz w:val="24"/>
          <w:szCs w:val="24"/>
          <w:lang w:eastAsia="uk-UA"/>
        </w:rPr>
        <w:t>(1.89)</w:t>
      </w:r>
    </w:p>
    <w:p w:rsidR="00541A6A" w:rsidRPr="002E2150" w:rsidRDefault="00541A6A" w:rsidP="00541A6A">
      <w:pPr>
        <w:autoSpaceDE w:val="0"/>
        <w:autoSpaceDN w:val="0"/>
        <w:adjustRightInd w:val="0"/>
        <w:spacing w:after="0" w:line="240" w:lineRule="auto"/>
        <w:rPr>
          <w:rFonts w:asciiTheme="majorHAnsi" w:eastAsia="MS Mincho" w:hAnsiTheme="majorHAnsi"/>
          <w:i/>
          <w:iCs/>
          <w:color w:val="000000"/>
          <w:sz w:val="24"/>
          <w:szCs w:val="24"/>
          <w:lang w:eastAsia="uk-UA"/>
        </w:rPr>
      </w:pPr>
      <w:r w:rsidRPr="002E2150">
        <w:rPr>
          <w:rFonts w:asciiTheme="majorHAnsi" w:hAnsiTheme="majorHAnsi"/>
          <w:color w:val="000000"/>
          <w:sz w:val="24"/>
          <w:szCs w:val="24"/>
          <w:lang w:eastAsia="uk-UA"/>
        </w:rPr>
        <w:t xml:space="preserve">Якщо кожну із сторін трикутника розділити на струм </w:t>
      </w:r>
      <m:oMath>
        <m:sSub>
          <m:sSubPr>
            <m:ctrlPr>
              <w:rPr>
                <w:rFonts w:ascii="Cambria Math" w:hAnsi="Cambria Math"/>
                <w:i/>
                <w:color w:val="000000"/>
                <w:sz w:val="24"/>
                <w:szCs w:val="24"/>
                <w:lang w:eastAsia="ru-RU"/>
              </w:rPr>
            </m:ctrlPr>
          </m:sSubPr>
          <m:e>
            <m:r>
              <w:rPr>
                <w:rFonts w:asciiTheme="majorHAnsi" w:hAnsiTheme="majorHAnsi"/>
                <w:color w:val="000000"/>
                <w:sz w:val="24"/>
                <w:szCs w:val="24"/>
                <w:lang w:eastAsia="ru-RU"/>
              </w:rPr>
              <m:t>I</m:t>
            </m:r>
          </m:e>
          <m:sub>
            <m:r>
              <w:rPr>
                <w:rFonts w:ascii="Cambria Math" w:hAnsi="Cambria Math"/>
                <w:color w:val="000000"/>
                <w:sz w:val="24"/>
                <w:szCs w:val="24"/>
                <w:lang w:eastAsia="ru-RU"/>
              </w:rPr>
              <m:t>m</m:t>
            </m:r>
          </m:sub>
        </m:sSub>
      </m:oMath>
      <w:r w:rsidRPr="002E2150">
        <w:rPr>
          <w:rFonts w:asciiTheme="majorHAnsi" w:hAnsiTheme="majorHAnsi"/>
          <w:b/>
          <w:bCs/>
          <w:color w:val="000000"/>
          <w:sz w:val="24"/>
          <w:szCs w:val="24"/>
          <w:lang w:eastAsia="uk-UA"/>
        </w:rPr>
        <w:t xml:space="preserve">, </w:t>
      </w:r>
      <w:r w:rsidRPr="002E2150">
        <w:rPr>
          <w:rFonts w:asciiTheme="majorHAnsi" w:hAnsiTheme="majorHAnsi"/>
          <w:color w:val="000000"/>
          <w:sz w:val="24"/>
          <w:szCs w:val="24"/>
          <w:lang w:eastAsia="uk-UA"/>
        </w:rPr>
        <w:t>одержимо трикутник опорів (рис.</w:t>
      </w:r>
      <w:r w:rsidRPr="002E2150">
        <w:rPr>
          <w:rFonts w:asciiTheme="majorHAnsi" w:hAnsiTheme="majorHAnsi"/>
          <w:b/>
          <w:bCs/>
          <w:color w:val="000000"/>
          <w:sz w:val="24"/>
          <w:szCs w:val="24"/>
          <w:lang w:eastAsia="uk-UA"/>
        </w:rPr>
        <w:t xml:space="preserve">1.33.). </w:t>
      </w:r>
      <w:r w:rsidRPr="002E2150">
        <w:rPr>
          <w:rFonts w:asciiTheme="majorHAnsi" w:hAnsiTheme="majorHAnsi"/>
          <w:color w:val="000000"/>
          <w:sz w:val="24"/>
          <w:szCs w:val="24"/>
          <w:lang w:eastAsia="uk-UA"/>
        </w:rPr>
        <w:t>Із трикутника опорів R=Z cos</w:t>
      </w:r>
      <m:oMath>
        <m:r>
          <w:rPr>
            <w:rFonts w:ascii="Cambria Math" w:hAnsi="Cambria Math"/>
            <w:color w:val="000000"/>
            <w:sz w:val="24"/>
            <w:szCs w:val="24"/>
            <w:lang w:eastAsia="uk-UA"/>
          </w:rPr>
          <m:t>φ</m:t>
        </m:r>
      </m:oMath>
      <w:r w:rsidRPr="002E2150">
        <w:rPr>
          <w:rFonts w:asciiTheme="majorHAnsi" w:hAnsiTheme="majorHAnsi"/>
          <w:color w:val="000000"/>
          <w:sz w:val="24"/>
          <w:szCs w:val="24"/>
          <w:lang w:eastAsia="uk-UA"/>
        </w:rPr>
        <w:t xml:space="preserve"> i </w:t>
      </w:r>
      <m:oMath>
        <m:sSub>
          <m:sSubPr>
            <m:ctrlPr>
              <w:rPr>
                <w:rFonts w:ascii="Cambria Math" w:eastAsia="Calibri" w:hAnsi="Cambria Math"/>
                <w:i/>
                <w:color w:val="000000"/>
                <w:sz w:val="24"/>
                <w:szCs w:val="24"/>
                <w:lang w:eastAsia="uk-UA"/>
              </w:rPr>
            </m:ctrlPr>
          </m:sSubPr>
          <m:e>
            <m:r>
              <w:rPr>
                <w:rFonts w:ascii="Cambria Math" w:hAnsi="Cambria Math"/>
                <w:color w:val="000000"/>
                <w:sz w:val="24"/>
                <w:szCs w:val="24"/>
                <w:lang w:eastAsia="uk-UA"/>
              </w:rPr>
              <m:t>X</m:t>
            </m:r>
          </m:e>
          <m:sub>
            <m:r>
              <w:rPr>
                <w:rFonts w:ascii="Cambria Math" w:hAnsi="Cambria Math"/>
                <w:color w:val="000000"/>
                <w:sz w:val="24"/>
                <w:szCs w:val="24"/>
                <w:lang w:eastAsia="uk-UA"/>
              </w:rPr>
              <m:t>L</m:t>
            </m:r>
          </m:sub>
        </m:sSub>
        <m:r>
          <w:rPr>
            <w:rFonts w:ascii="Cambria Math" w:hAnsi="Cambria Math"/>
            <w:color w:val="000000"/>
            <w:sz w:val="24"/>
            <w:szCs w:val="24"/>
            <w:lang w:eastAsia="uk-UA"/>
          </w:rPr>
          <m:t>=Z</m:t>
        </m:r>
        <m:func>
          <m:funcPr>
            <m:ctrlPr>
              <w:rPr>
                <w:rFonts w:ascii="Cambria Math" w:eastAsia="Calibri" w:hAnsi="Cambria Math"/>
                <w:i/>
                <w:color w:val="000000"/>
                <w:sz w:val="24"/>
                <w:szCs w:val="24"/>
                <w:lang w:eastAsia="uk-UA"/>
              </w:rPr>
            </m:ctrlPr>
          </m:funcPr>
          <m:fName>
            <m:r>
              <m:rPr>
                <m:sty m:val="p"/>
              </m:rPr>
              <w:rPr>
                <w:rFonts w:ascii="Cambria Math" w:eastAsia="Calibri" w:hAnsi="Cambria Math"/>
                <w:color w:val="000000"/>
                <w:sz w:val="24"/>
                <w:szCs w:val="24"/>
                <w:lang w:eastAsia="uk-UA"/>
              </w:rPr>
              <m:t>sin</m:t>
            </m:r>
          </m:fName>
          <m:e>
            <m:r>
              <w:rPr>
                <w:rFonts w:ascii="Cambria Math" w:hAnsi="Cambria Math"/>
                <w:color w:val="000000"/>
                <w:sz w:val="24"/>
                <w:szCs w:val="24"/>
                <w:lang w:eastAsia="uk-UA"/>
              </w:rPr>
              <m:t>φ</m:t>
            </m:r>
          </m:e>
        </m:func>
      </m:oMath>
      <w:r w:rsidRPr="002E2150">
        <w:rPr>
          <w:rFonts w:asciiTheme="majorHAnsi" w:eastAsia="Times New Roman" w:hAnsiTheme="majorHAnsi"/>
          <w:color w:val="000000"/>
          <w:sz w:val="24"/>
          <w:szCs w:val="24"/>
          <w:lang w:eastAsia="uk-UA"/>
        </w:rPr>
        <w:t>.</w:t>
      </w:r>
    </w:p>
    <w:p w:rsidR="00541A6A" w:rsidRPr="002E2150" w:rsidRDefault="00541A6A" w:rsidP="00541A6A">
      <w:pPr>
        <w:autoSpaceDE w:val="0"/>
        <w:autoSpaceDN w:val="0"/>
        <w:adjustRightInd w:val="0"/>
        <w:spacing w:after="0" w:line="240" w:lineRule="auto"/>
        <w:rPr>
          <w:rFonts w:asciiTheme="majorHAnsi" w:eastAsia="MS Mincho" w:hAnsiTheme="majorHAnsi"/>
          <w:i/>
          <w:iCs/>
          <w:color w:val="000000"/>
          <w:sz w:val="24"/>
          <w:szCs w:val="24"/>
          <w:lang w:eastAsia="uk-UA"/>
        </w:rPr>
      </w:pPr>
      <w:r w:rsidRPr="002E2150">
        <w:rPr>
          <w:rFonts w:asciiTheme="majorHAnsi" w:hAnsiTheme="majorHAnsi"/>
          <w:color w:val="000000"/>
          <w:sz w:val="24"/>
          <w:szCs w:val="24"/>
          <w:lang w:eastAsia="uk-UA"/>
        </w:rPr>
        <w:t xml:space="preserve">На підставі рівнянь (1.86) і (1.89)   </w:t>
      </w:r>
      <w:r w:rsidRPr="002E2150">
        <w:rPr>
          <w:rFonts w:asciiTheme="majorHAnsi" w:hAnsiTheme="majorHAnsi"/>
          <w:noProof/>
          <w:color w:val="000000"/>
          <w:sz w:val="24"/>
          <w:szCs w:val="24"/>
          <w:lang w:eastAsia="uk-UA"/>
        </w:rPr>
        <w:drawing>
          <wp:inline distT="0" distB="0" distL="0" distR="0" wp14:anchorId="28142250" wp14:editId="27752FC8">
            <wp:extent cx="1392555" cy="907415"/>
            <wp:effectExtent l="0" t="0" r="0" b="6985"/>
            <wp:docPr id="30" name="Рисунок 30" descr="D:\ira_28-31\fig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ra_28-31\fig1-33.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92555" cy="907415"/>
                    </a:xfrm>
                    <a:prstGeom prst="rect">
                      <a:avLst/>
                    </a:prstGeom>
                    <a:noFill/>
                    <a:ln>
                      <a:noFill/>
                    </a:ln>
                  </pic:spPr>
                </pic:pic>
              </a:graphicData>
            </a:graphic>
          </wp:inline>
        </w:drawing>
      </w:r>
    </w:p>
    <w:p w:rsidR="00541A6A" w:rsidRPr="002E2150" w:rsidRDefault="00541A6A" w:rsidP="00541A6A">
      <w:pPr>
        <w:spacing w:after="0"/>
        <w:rPr>
          <w:rFonts w:asciiTheme="majorHAnsi" w:hAnsiTheme="majorHAnsi" w:cs="Times New Roman"/>
          <w:i/>
          <w:sz w:val="24"/>
          <w:szCs w:val="24"/>
          <w:lang w:val="en-US"/>
        </w:rPr>
      </w:pPr>
      <m:oMathPara>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r>
            <w:rPr>
              <w:rFonts w:ascii="Cambria Math" w:hAnsi="Cambria Math" w:cs="Times New Roman"/>
              <w:sz w:val="24"/>
              <w:szCs w:val="24"/>
            </w:rPr>
            <m:t>=z</m:t>
          </m:r>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jφ</m:t>
              </m:r>
            </m:sup>
          </m:sSup>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m:t>
              </m:r>
            </m:sub>
          </m:sSub>
          <m:r>
            <w:rPr>
              <w:rFonts w:ascii="Cambria Math" w:hAnsi="Cambria Math" w:cs="Times New Roman"/>
              <w:sz w:val="24"/>
              <w:szCs w:val="24"/>
            </w:rPr>
            <m:t>=z</m:t>
          </m:r>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jφ</m:t>
              </m:r>
            </m:sup>
          </m:sSup>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m:t>
              </m:r>
            </m:sub>
          </m:sSub>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jωt</m:t>
              </m:r>
            </m:sup>
          </m:sSup>
          <m:r>
            <w:rPr>
              <w:rFonts w:ascii="Cambria Math" w:hAnsi="Cambria Math" w:cs="Times New Roman"/>
              <w:sz w:val="24"/>
              <w:szCs w:val="24"/>
            </w:rPr>
            <m:t>=z</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m:t>
              </m:r>
            </m:sub>
          </m:sSub>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j(ωt+φ)</m:t>
              </m:r>
            </m:sup>
          </m:sSup>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m:t>
              </m:r>
            </m:sub>
          </m:sSub>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j(ωt+φ)</m:t>
              </m:r>
            </m:sup>
          </m:sSup>
          <m:r>
            <w:rPr>
              <w:rFonts w:ascii="Cambria Math" w:hAnsi="Cambria Math" w:cs="Times New Roman"/>
              <w:sz w:val="24"/>
              <w:szCs w:val="24"/>
            </w:rPr>
            <m:t>.</m:t>
          </m:r>
        </m:oMath>
      </m:oMathPara>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звідси миттєве значення напруги</w:t>
      </w:r>
    </w:p>
    <w:p w:rsidR="00541A6A" w:rsidRPr="002E2150" w:rsidRDefault="00541A6A" w:rsidP="00541A6A">
      <w:pPr>
        <w:spacing w:after="0"/>
        <w:rPr>
          <w:rFonts w:asciiTheme="majorHAnsi" w:hAnsiTheme="majorHAnsi" w:cs="Times New Roman"/>
          <w:sz w:val="24"/>
          <w:szCs w:val="24"/>
        </w:rPr>
      </w:pPr>
      <m:oMath>
        <m:r>
          <w:rPr>
            <w:rFonts w:ascii="Cambria Math" w:hAnsi="Cambria Math" w:cs="Times New Roman"/>
            <w:sz w:val="24"/>
            <w:szCs w:val="24"/>
            <w:lang w:val="en-US"/>
          </w:rPr>
          <m:t>u</m:t>
        </m:r>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m:t>
            </m:r>
          </m:sub>
        </m:sSub>
        <m:d>
          <m:dPr>
            <m:begChr m:val="["/>
            <m:endChr m:val="]"/>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m:t>
                </m:r>
              </m:sub>
            </m:sSub>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m:t>
                </m:r>
                <m:d>
                  <m:dPr>
                    <m:ctrlPr>
                      <w:rPr>
                        <w:rFonts w:ascii="Cambria Math" w:hAnsi="Cambria Math" w:cs="Times New Roman"/>
                        <w:i/>
                        <w:sz w:val="24"/>
                        <w:szCs w:val="24"/>
                      </w:rPr>
                    </m:ctrlPr>
                  </m:dPr>
                  <m:e>
                    <m:r>
                      <w:rPr>
                        <w:rFonts w:ascii="Cambria Math" w:hAnsi="Cambria Math" w:cs="Times New Roman"/>
                        <w:sz w:val="24"/>
                        <w:szCs w:val="24"/>
                      </w:rPr>
                      <m:t>ωt+φ</m:t>
                    </m:r>
                  </m:e>
                </m:d>
              </m:sup>
            </m:sSup>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m:t>
            </m:r>
          </m:sub>
        </m:sSub>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d>
              <m:dPr>
                <m:ctrlPr>
                  <w:rPr>
                    <w:rFonts w:ascii="Cambria Math" w:hAnsi="Cambria Math" w:cs="Times New Roman"/>
                    <w:i/>
                    <w:sz w:val="24"/>
                    <w:szCs w:val="24"/>
                  </w:rPr>
                </m:ctrlPr>
              </m:dPr>
              <m:e>
                <m:r>
                  <w:rPr>
                    <w:rFonts w:ascii="Cambria Math" w:hAnsi="Cambria Math" w:cs="Times New Roman"/>
                    <w:sz w:val="24"/>
                    <w:szCs w:val="24"/>
                  </w:rPr>
                  <m:t>ωt+φ</m:t>
                </m:r>
              </m:e>
            </m:d>
            <m:r>
              <w:rPr>
                <w:rFonts w:ascii="Cambria Math" w:hAnsi="Cambria Math" w:cs="Times New Roman"/>
                <w:sz w:val="24"/>
                <w:szCs w:val="24"/>
              </w:rPr>
              <m:t xml:space="preserve">,  </m:t>
            </m:r>
          </m:e>
        </m:func>
      </m:oMath>
      <w:r w:rsidRPr="002E2150">
        <w:rPr>
          <w:rFonts w:asciiTheme="majorHAnsi" w:hAnsiTheme="majorHAnsi" w:cs="Times New Roman"/>
          <w:sz w:val="24"/>
          <w:szCs w:val="24"/>
        </w:rPr>
        <w:t xml:space="preserve">          (1.90)</w:t>
      </w:r>
    </w:p>
    <w:p w:rsidR="00541A6A" w:rsidRPr="002E2150" w:rsidRDefault="00541A6A" w:rsidP="00541A6A">
      <w:pPr>
        <w:spacing w:after="0"/>
        <w:rPr>
          <w:rFonts w:asciiTheme="majorHAnsi" w:hAnsiTheme="majorHAnsi" w:cs="Times New Roman"/>
          <w:sz w:val="24"/>
          <w:szCs w:val="24"/>
          <w:lang w:val="ru-RU"/>
        </w:rPr>
      </w:pPr>
      <w:r w:rsidRPr="002E2150">
        <w:rPr>
          <w:rFonts w:asciiTheme="majorHAnsi" w:hAnsiTheme="majorHAnsi" w:cs="Times New Roman"/>
          <w:sz w:val="24"/>
          <w:szCs w:val="24"/>
        </w:rPr>
        <w:t xml:space="preserve">де </w:t>
      </w: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m:t>
            </m:r>
          </m:sub>
        </m:sSub>
        <m:r>
          <w:rPr>
            <w:rFonts w:ascii="Cambria Math" w:hAnsi="Cambria Math" w:cs="Times New Roman"/>
            <w:sz w:val="24"/>
            <w:szCs w:val="24"/>
          </w:rPr>
          <m:t>=Z</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m:t>
            </m:r>
          </m:sub>
        </m:sSub>
      </m:oMath>
      <w:r w:rsidRPr="002E2150">
        <w:rPr>
          <w:rFonts w:asciiTheme="majorHAnsi" w:hAnsiTheme="majorHAnsi" w:cs="Times New Roman"/>
          <w:sz w:val="24"/>
          <w:szCs w:val="24"/>
        </w:rPr>
        <w:t xml:space="preserve"> - амплітуда напруги, або для ефективних значень </w:t>
      </w:r>
      <m:oMath>
        <m:r>
          <w:rPr>
            <w:rFonts w:ascii="Cambria Math" w:hAnsi="Cambria Math" w:cs="Times New Roman"/>
            <w:sz w:val="24"/>
            <w:szCs w:val="24"/>
          </w:rPr>
          <m:t>U=ZI</m:t>
        </m:r>
      </m:oMath>
      <w:r w:rsidRPr="002E2150">
        <w:rPr>
          <w:rFonts w:asciiTheme="majorHAnsi" w:hAnsiTheme="majorHAnsi" w:cs="Times New Roman"/>
          <w:sz w:val="24"/>
          <w:szCs w:val="24"/>
        </w:rPr>
        <w:t>. Таким чином, закон Ома для ефективних значень струму і напруги має вигляд</w:t>
      </w:r>
    </w:p>
    <w:p w:rsidR="00541A6A" w:rsidRPr="002E2150" w:rsidRDefault="00541A6A" w:rsidP="00541A6A">
      <w:pPr>
        <w:spacing w:after="0"/>
        <w:rPr>
          <w:rFonts w:asciiTheme="majorHAnsi" w:hAnsiTheme="majorHAnsi" w:cs="Times New Roman"/>
          <w:sz w:val="24"/>
          <w:szCs w:val="24"/>
          <w:lang w:val="ru-RU"/>
        </w:rPr>
      </w:pPr>
      <m:oMath>
        <m:r>
          <w:rPr>
            <w:rFonts w:ascii="Cambria Math" w:hAnsi="Cambria Math" w:cs="Times New Roman"/>
            <w:sz w:val="24"/>
            <w:szCs w:val="24"/>
          </w:rPr>
          <m:t>I=U/</m:t>
        </m:r>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(ωL)</m:t>
                </m:r>
              </m:e>
              <m:sup>
                <m:r>
                  <w:rPr>
                    <w:rFonts w:ascii="Cambria Math" w:hAnsi="Cambria Math" w:cs="Times New Roman"/>
                    <w:sz w:val="24"/>
                    <w:szCs w:val="24"/>
                  </w:rPr>
                  <m:t>2</m:t>
                </m:r>
              </m:sup>
            </m:sSup>
            <m:r>
              <w:rPr>
                <w:rFonts w:ascii="Cambria Math" w:hAnsi="Cambria Math" w:cs="Times New Roman"/>
                <w:sz w:val="24"/>
                <w:szCs w:val="24"/>
              </w:rPr>
              <m:t>.</m:t>
            </m:r>
          </m:e>
        </m:rad>
      </m:oMath>
      <w:r w:rsidRPr="002E2150">
        <w:rPr>
          <w:rFonts w:asciiTheme="majorHAnsi" w:hAnsiTheme="majorHAnsi" w:cs="Times New Roman"/>
          <w:i/>
          <w:sz w:val="24"/>
          <w:szCs w:val="24"/>
          <w:lang w:val="ru-RU"/>
        </w:rPr>
        <w:t xml:space="preserve">     </w:t>
      </w:r>
      <w:r w:rsidRPr="002E2150">
        <w:rPr>
          <w:rFonts w:asciiTheme="majorHAnsi" w:hAnsiTheme="majorHAnsi" w:cs="Times New Roman"/>
          <w:sz w:val="24"/>
          <w:szCs w:val="24"/>
          <w:lang w:val="ru-RU"/>
        </w:rPr>
        <w:t xml:space="preserve">                                    (1.91)</w:t>
      </w:r>
    </w:p>
    <w:p w:rsidR="00541A6A" w:rsidRPr="002E2150" w:rsidRDefault="00541A6A" w:rsidP="00541A6A">
      <w:pPr>
        <w:spacing w:after="0"/>
        <w:rPr>
          <w:rFonts w:asciiTheme="majorHAnsi" w:hAnsiTheme="majorHAnsi" w:cs="Times New Roman"/>
          <w:sz w:val="24"/>
          <w:szCs w:val="24"/>
          <w:lang w:val="ru-RU"/>
        </w:rPr>
      </w:pPr>
      <w:r w:rsidRPr="002E2150">
        <w:rPr>
          <w:rFonts w:asciiTheme="majorHAnsi" w:hAnsiTheme="majorHAnsi" w:cs="Times New Roman"/>
          <w:sz w:val="24"/>
          <w:szCs w:val="24"/>
        </w:rPr>
        <w:t xml:space="preserve">Розглянемо процеси, що (дають місце в колі з послідовно ввімкнений активним опором </w:t>
      </w:r>
      <w:r w:rsidRPr="002E2150">
        <w:rPr>
          <w:rFonts w:asciiTheme="majorHAnsi" w:hAnsiTheme="majorHAnsi" w:cs="Times New Roman"/>
          <w:i/>
          <w:sz w:val="24"/>
          <w:szCs w:val="24"/>
          <w:lang w:val="en-US"/>
        </w:rPr>
        <w:t>R</w:t>
      </w:r>
      <w:r w:rsidRPr="002E2150">
        <w:rPr>
          <w:rFonts w:asciiTheme="majorHAnsi" w:hAnsiTheme="majorHAnsi" w:cs="Times New Roman"/>
          <w:sz w:val="24"/>
          <w:szCs w:val="24"/>
        </w:rPr>
        <w:t xml:space="preserve"> і конденсатором </w:t>
      </w:r>
      <w:r w:rsidRPr="002E2150">
        <w:rPr>
          <w:rFonts w:asciiTheme="majorHAnsi" w:hAnsiTheme="majorHAnsi" w:cs="Times New Roman"/>
          <w:i/>
          <w:sz w:val="24"/>
          <w:szCs w:val="24"/>
        </w:rPr>
        <w:t>С</w:t>
      </w:r>
      <w:r w:rsidRPr="002E2150">
        <w:rPr>
          <w:rFonts w:asciiTheme="majorHAnsi" w:hAnsiTheme="majorHAnsi" w:cs="Times New Roman"/>
          <w:sz w:val="24"/>
          <w:szCs w:val="24"/>
        </w:rPr>
        <w:t xml:space="preserve"> (рис.1.34,а). Прикладом такого кола може бути реальний конденсатор, який володіє</w:t>
      </w:r>
      <w:r w:rsidRPr="002E2150">
        <w:rPr>
          <w:rFonts w:asciiTheme="majorHAnsi" w:hAnsiTheme="majorHAnsi" w:cs="Times New Roman"/>
          <w:sz w:val="24"/>
          <w:szCs w:val="24"/>
          <w:lang w:val="ru-RU"/>
        </w:rPr>
        <w:t>,</w:t>
      </w:r>
      <w:r w:rsidRPr="002E2150">
        <w:rPr>
          <w:rFonts w:asciiTheme="majorHAnsi" w:hAnsiTheme="majorHAnsi" w:cs="Times New Roman"/>
          <w:sz w:val="24"/>
          <w:szCs w:val="24"/>
        </w:rPr>
        <w:t xml:space="preserve"> крім виносного опору</w:t>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також деяким активним опором за рахунок втрат енергії в діелектрику, що знаходиться в змінному електричному полі</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noProof/>
          <w:sz w:val="24"/>
          <w:szCs w:val="24"/>
        </w:rPr>
        <w:lastRenderedPageBreak/>
        <w:drawing>
          <wp:anchor distT="0" distB="0" distL="114300" distR="114300" simplePos="0" relativeHeight="251685888" behindDoc="1" locked="0" layoutInCell="1" allowOverlap="1" wp14:anchorId="55B6C187" wp14:editId="5F2B48E2">
            <wp:simplePos x="0" y="0"/>
            <wp:positionH relativeFrom="column">
              <wp:posOffset>20955</wp:posOffset>
            </wp:positionH>
            <wp:positionV relativeFrom="paragraph">
              <wp:posOffset>-1905</wp:posOffset>
            </wp:positionV>
            <wp:extent cx="6121400" cy="1479550"/>
            <wp:effectExtent l="19050" t="0" r="0" b="0"/>
            <wp:wrapTight wrapText="bothSides">
              <wp:wrapPolygon edited="0">
                <wp:start x="-67" y="0"/>
                <wp:lineTo x="-67" y="21415"/>
                <wp:lineTo x="21578" y="21415"/>
                <wp:lineTo x="21578" y="0"/>
                <wp:lineTo x="-67"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srcRect/>
                    <a:stretch>
                      <a:fillRect/>
                    </a:stretch>
                  </pic:blipFill>
                  <pic:spPr bwMode="auto">
                    <a:xfrm>
                      <a:off x="0" y="0"/>
                      <a:ext cx="6121400" cy="1479550"/>
                    </a:xfrm>
                    <a:prstGeom prst="rect">
                      <a:avLst/>
                    </a:prstGeom>
                    <a:noFill/>
                    <a:ln w="9525">
                      <a:noFill/>
                      <a:miter lim="800000"/>
                      <a:headEnd/>
                      <a:tailEnd/>
                    </a:ln>
                  </pic:spPr>
                </pic:pic>
              </a:graphicData>
            </a:graphic>
          </wp:anchor>
        </w:drawing>
      </w:r>
    </w:p>
    <w:p w:rsidR="00541A6A" w:rsidRPr="002E2150" w:rsidRDefault="00541A6A" w:rsidP="00541A6A">
      <w:pPr>
        <w:spacing w:after="0"/>
        <w:jc w:val="center"/>
        <w:rPr>
          <w:rFonts w:asciiTheme="majorHAnsi" w:hAnsiTheme="majorHAnsi" w:cs="Times New Roman"/>
          <w:sz w:val="24"/>
          <w:szCs w:val="24"/>
        </w:rPr>
      </w:pPr>
      <w:r w:rsidRPr="002E2150">
        <w:rPr>
          <w:rFonts w:asciiTheme="majorHAnsi" w:hAnsiTheme="majorHAnsi" w:cs="Times New Roman"/>
          <w:sz w:val="24"/>
          <w:szCs w:val="24"/>
        </w:rPr>
        <w:t>Рис.1.34</w:t>
      </w:r>
    </w:p>
    <w:p w:rsidR="00541A6A" w:rsidRPr="002E2150" w:rsidRDefault="00541A6A" w:rsidP="00541A6A">
      <w:pPr>
        <w:spacing w:after="0"/>
        <w:ind w:firstLine="708"/>
        <w:rPr>
          <w:rFonts w:asciiTheme="majorHAnsi" w:hAnsiTheme="majorHAnsi" w:cs="Times New Roman"/>
          <w:sz w:val="24"/>
          <w:szCs w:val="24"/>
        </w:rPr>
      </w:pPr>
      <w:r w:rsidRPr="002E2150">
        <w:rPr>
          <w:rFonts w:asciiTheme="majorHAnsi" w:hAnsiTheme="majorHAnsi" w:cs="Times New Roman"/>
          <w:sz w:val="24"/>
          <w:szCs w:val="24"/>
        </w:rPr>
        <w:t xml:space="preserve">Хай у колі протікає синусоїдальний змінний струм </w:t>
      </w:r>
      <m:oMath>
        <m:r>
          <w:rPr>
            <w:rFonts w:ascii="Cambria Math" w:hAnsi="Cambria Math" w:cs="Times New Roman"/>
            <w:sz w:val="24"/>
            <w:szCs w:val="24"/>
          </w:rPr>
          <m:t>i=</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m:t>
            </m:r>
          </m:sub>
        </m:sSub>
        <m:func>
          <m:funcPr>
            <m:ctrlPr>
              <w:rPr>
                <w:rFonts w:ascii="Cambria Math" w:hAnsi="Cambria Math" w:cs="Times New Roman"/>
                <w:i/>
                <w:sz w:val="24"/>
                <w:szCs w:val="24"/>
              </w:rPr>
            </m:ctrlPr>
          </m:funcPr>
          <m:fName>
            <m:r>
              <m:rPr>
                <m:sty m:val="p"/>
              </m:rPr>
              <w:rPr>
                <w:rFonts w:ascii="Cambria Math" w:hAnsi="Cambria Math" w:cs="Times New Roman"/>
                <w:sz w:val="24"/>
                <w:szCs w:val="24"/>
              </w:rPr>
              <m:t>sinωt</m:t>
            </m:r>
          </m:fName>
          <m:e>
            <m:r>
              <w:rPr>
                <w:rFonts w:ascii="Cambria Math" w:hAnsi="Cambria Math" w:cs="Times New Roman"/>
                <w:sz w:val="24"/>
                <w:szCs w:val="24"/>
              </w:rPr>
              <m:t xml:space="preserve">.  </m:t>
            </m:r>
          </m:e>
        </m:func>
      </m:oMath>
      <w:r w:rsidRPr="002E2150">
        <w:rPr>
          <w:rFonts w:asciiTheme="majorHAnsi" w:hAnsiTheme="majorHAnsi" w:cs="Times New Roman"/>
          <w:sz w:val="24"/>
          <w:szCs w:val="24"/>
        </w:rPr>
        <w:t>За другим законом Кірхгофа</w:t>
      </w:r>
      <m:oMath>
        <m:sSub>
          <m:sSubPr>
            <m:ctrlPr>
              <w:rPr>
                <w:rFonts w:ascii="Cambria Math" w:hAnsi="Cambria Math" w:cs="Times New Roman"/>
                <w:i/>
                <w:sz w:val="24"/>
                <w:szCs w:val="24"/>
              </w:rPr>
            </m:ctrlPr>
          </m:sSubPr>
          <m:e>
            <m:r>
              <w:rPr>
                <w:rFonts w:ascii="Cambria Math" w:hAnsi="Cambria Math" w:cs="Times New Roman"/>
                <w:sz w:val="24"/>
                <w:szCs w:val="24"/>
              </w:rPr>
              <m:t xml:space="preserve">   U</m:t>
            </m:r>
          </m:e>
          <m:sub>
            <m:r>
              <w:rPr>
                <w:rFonts w:ascii="Cambria Math" w:hAnsi="Cambria Math" w:cs="Times New Roman"/>
                <w:sz w:val="24"/>
                <w:szCs w:val="24"/>
              </w:rPr>
              <m:t>k</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c</m:t>
            </m:r>
          </m:sub>
        </m:sSub>
        <m:r>
          <w:rPr>
            <w:rFonts w:ascii="Cambria Math" w:hAnsi="Cambria Math" w:cs="Times New Roman"/>
            <w:sz w:val="24"/>
            <w:szCs w:val="24"/>
          </w:rPr>
          <m:t>=U</m:t>
        </m:r>
      </m:oMath>
      <w:r w:rsidRPr="002E2150">
        <w:rPr>
          <w:rFonts w:asciiTheme="majorHAnsi" w:hAnsiTheme="majorHAnsi" w:cs="Times New Roman"/>
          <w:sz w:val="24"/>
          <w:szCs w:val="24"/>
        </w:rPr>
        <w:t>, або у комплексній формі</w:t>
      </w:r>
    </w:p>
    <w:p w:rsidR="00541A6A" w:rsidRPr="002E2150" w:rsidRDefault="00541A6A" w:rsidP="00541A6A">
      <w:pPr>
        <w:spacing w:after="0"/>
        <w:rPr>
          <w:rFonts w:asciiTheme="majorHAnsi" w:hAnsiTheme="majorHAnsi" w:cs="Times New Roman"/>
          <w:sz w:val="24"/>
          <w:szCs w:val="24"/>
        </w:rPr>
      </w:pPr>
      <m:oMath>
        <m:r>
          <w:rPr>
            <w:rFonts w:ascii="Cambria Math" w:hAnsi="Cambria Math" w:cs="Times New Roman"/>
            <w:sz w:val="24"/>
            <w:szCs w:val="24"/>
          </w:rPr>
          <m:t>R</m:t>
        </m:r>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m:t>
            </m:r>
          </m:sub>
        </m:sSub>
        <m:r>
          <w:rPr>
            <w:rFonts w:ascii="Cambria Math" w:hAnsi="Cambria Math" w:cs="Times New Roman"/>
            <w:sz w:val="24"/>
            <w:szCs w:val="24"/>
          </w:rPr>
          <m:t>-j</m:t>
        </m:r>
        <m:f>
          <m:fPr>
            <m:ctrlPr>
              <w:rPr>
                <w:rFonts w:ascii="Cambria Math" w:hAnsi="Cambria Math" w:cs="Times New Roman"/>
                <w:i/>
                <w:sz w:val="24"/>
                <w:szCs w:val="24"/>
              </w:rPr>
            </m:ctrlPr>
          </m:fPr>
          <m:num>
            <m:r>
              <w:rPr>
                <w:rFonts w:ascii="Cambria Math" w:hAnsi="Cambria Math" w:cs="Times New Roman"/>
                <w:sz w:val="24"/>
                <w:szCs w:val="24"/>
              </w:rPr>
              <m:t>1</m:t>
            </m:r>
          </m:num>
          <m:den>
            <m:r>
              <m:rPr>
                <m:sty m:val="p"/>
              </m:rPr>
              <w:rPr>
                <w:rFonts w:ascii="Cambria Math" w:hAnsi="Cambria Math" w:cs="Times New Roman"/>
                <w:sz w:val="24"/>
                <w:szCs w:val="24"/>
              </w:rPr>
              <m:t>ωc</m:t>
            </m:r>
          </m:den>
        </m:f>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m:t>
            </m:r>
          </m:sub>
        </m:sSub>
        <m:r>
          <w:rPr>
            <w:rFonts w:ascii="Cambria Math" w:hAnsi="Cambria Math" w:cs="Times New Roman"/>
            <w:sz w:val="24"/>
            <w:szCs w:val="24"/>
          </w:rPr>
          <m:t>=</m:t>
        </m:r>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r>
          <w:rPr>
            <w:rFonts w:ascii="Cambria Math" w:hAnsi="Cambria Math" w:cs="Times New Roman"/>
            <w:sz w:val="24"/>
            <w:szCs w:val="24"/>
          </w:rPr>
          <m:t xml:space="preserve">. </m:t>
        </m:r>
      </m:oMath>
      <w:r w:rsidRPr="002E2150">
        <w:rPr>
          <w:rFonts w:asciiTheme="majorHAnsi" w:hAnsiTheme="majorHAnsi" w:cs="Times New Roman"/>
          <w:sz w:val="24"/>
          <w:szCs w:val="24"/>
        </w:rPr>
        <w:t xml:space="preserve">                                  (1.92)</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Звідси випливає, що прикладена напруга складається з активної складової, що збігається за фазою зі струмом і ємносної складової, яка відстає за фазою від струму на кут </w:t>
      </w:r>
      <m:oMath>
        <m:r>
          <w:rPr>
            <w:rFonts w:ascii="Cambria Math" w:hAnsi="Cambria Math" w:cs="Times New Roman"/>
            <w:sz w:val="24"/>
            <w:szCs w:val="24"/>
          </w:rPr>
          <m:t>π/2</m:t>
        </m:r>
      </m:oMath>
      <w:r w:rsidRPr="002E2150">
        <w:rPr>
          <w:rFonts w:asciiTheme="majorHAnsi" w:hAnsiTheme="majorHAnsi" w:cs="Times New Roman"/>
          <w:sz w:val="24"/>
          <w:szCs w:val="24"/>
        </w:rPr>
        <w:t xml:space="preserve"> , (рис.1.34,6). Як випливає з векторної діаграми, в колі з послідовно ввімкненими </w:t>
      </w:r>
      <w:r w:rsidRPr="002E2150">
        <w:rPr>
          <w:rFonts w:asciiTheme="majorHAnsi" w:hAnsiTheme="majorHAnsi" w:cs="Times New Roman"/>
          <w:i/>
          <w:sz w:val="24"/>
          <w:szCs w:val="24"/>
          <w:lang w:val="en-US"/>
        </w:rPr>
        <w:t>R</w:t>
      </w:r>
      <w:r w:rsidRPr="002E2150">
        <w:rPr>
          <w:rFonts w:asciiTheme="majorHAnsi" w:hAnsiTheme="majorHAnsi" w:cs="Times New Roman"/>
          <w:sz w:val="24"/>
          <w:szCs w:val="24"/>
        </w:rPr>
        <w:t xml:space="preserve"> і </w:t>
      </w:r>
      <w:r w:rsidRPr="002E2150">
        <w:rPr>
          <w:rFonts w:asciiTheme="majorHAnsi" w:hAnsiTheme="majorHAnsi" w:cs="Times New Roman"/>
          <w:i/>
          <w:sz w:val="24"/>
          <w:szCs w:val="24"/>
        </w:rPr>
        <w:t>С</w:t>
      </w:r>
      <w:r w:rsidRPr="002E2150">
        <w:rPr>
          <w:rFonts w:asciiTheme="majorHAnsi" w:hAnsiTheme="majorHAnsi" w:cs="Times New Roman"/>
          <w:sz w:val="24"/>
          <w:szCs w:val="24"/>
        </w:rPr>
        <w:t xml:space="preserve"> струм випереджає напругу джерела енергії на кут </w:t>
      </w:r>
      <m:oMath>
        <m:r>
          <w:rPr>
            <w:rFonts w:ascii="Cambria Math" w:hAnsi="Cambria Math" w:cs="Times New Roman"/>
            <w:sz w:val="24"/>
            <w:szCs w:val="24"/>
          </w:rPr>
          <m:t>φ&lt;π/2</m:t>
        </m:r>
      </m:oMath>
      <w:r w:rsidRPr="002E2150">
        <w:rPr>
          <w:rFonts w:asciiTheme="majorHAnsi" w:hAnsiTheme="majorHAnsi" w:cs="Times New Roman"/>
          <w:sz w:val="24"/>
          <w:szCs w:val="24"/>
        </w:rPr>
        <w:t xml:space="preserve"> . Із трикутника напруг:</w:t>
      </w:r>
    </w:p>
    <w:p w:rsidR="00541A6A" w:rsidRPr="002E2150" w:rsidRDefault="00541A6A" w:rsidP="00541A6A">
      <w:pPr>
        <w:spacing w:after="0"/>
        <w:rPr>
          <w:rFonts w:asciiTheme="majorHAnsi" w:hAnsiTheme="majorHAnsi" w:cs="Times New Roman"/>
          <w:sz w:val="24"/>
          <w:szCs w:val="24"/>
        </w:rPr>
      </w:pPr>
      <m:oMath>
        <m:r>
          <w:rPr>
            <w:rFonts w:ascii="Cambria Math" w:hAnsi="Cambria Math" w:cs="Times New Roman"/>
            <w:sz w:val="24"/>
            <w:szCs w:val="24"/>
          </w:rPr>
          <m:t>φ=arctg</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mc</m:t>
                </m:r>
              </m:sub>
            </m:sSub>
          </m:num>
          <m:den>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mR</m:t>
                </m:r>
              </m:sub>
            </m:sSub>
          </m:den>
        </m:f>
        <m:r>
          <w:rPr>
            <w:rFonts w:ascii="Cambria Math" w:hAnsi="Cambria Math" w:cs="Times New Roman"/>
            <w:sz w:val="24"/>
            <w:szCs w:val="24"/>
          </w:rPr>
          <m:t>=arctg1/</m:t>
        </m:r>
        <m:r>
          <m:rPr>
            <m:sty m:val="p"/>
          </m:rPr>
          <w:rPr>
            <w:rFonts w:ascii="Cambria Math" w:hAnsi="Cambria Math" w:cs="Times New Roman"/>
            <w:sz w:val="24"/>
            <w:szCs w:val="24"/>
          </w:rPr>
          <m:t>ωcR</m:t>
        </m:r>
      </m:oMath>
      <w:r w:rsidRPr="002E2150">
        <w:rPr>
          <w:rFonts w:asciiTheme="majorHAnsi" w:hAnsiTheme="majorHAnsi" w:cs="Times New Roman"/>
          <w:sz w:val="24"/>
          <w:szCs w:val="24"/>
        </w:rPr>
        <w:t>.</w:t>
      </w:r>
      <w:r w:rsidRPr="002E2150">
        <w:rPr>
          <w:rFonts w:asciiTheme="majorHAnsi" w:hAnsiTheme="majorHAnsi" w:cs="Times New Roman"/>
          <w:sz w:val="24"/>
          <w:szCs w:val="24"/>
        </w:rPr>
        <w:tab/>
        <w:t>(1.93)</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Із (1.92) закон Ома в комплексній формі</w:t>
      </w:r>
    </w:p>
    <w:p w:rsidR="00541A6A" w:rsidRPr="002E2150" w:rsidRDefault="00541A6A" w:rsidP="00541A6A">
      <w:pPr>
        <w:spacing w:after="0"/>
        <w:rPr>
          <w:rFonts w:asciiTheme="majorHAnsi" w:hAnsiTheme="majorHAnsi" w:cs="Times New Roman"/>
          <w:sz w:val="24"/>
          <w:szCs w:val="24"/>
        </w:rPr>
      </w:pP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m:t>
            </m:r>
          </m:sub>
        </m:sSub>
        <m:r>
          <w:rPr>
            <w:rFonts w:ascii="Cambria Math" w:hAnsi="Cambria Math" w:cs="Times New Roman"/>
            <w:sz w:val="24"/>
            <w:szCs w:val="24"/>
          </w:rPr>
          <m:t>=</m:t>
        </m:r>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r>
          <w:rPr>
            <w:rFonts w:ascii="Cambria Math" w:hAnsi="Cambria Math" w:cs="Times New Roman"/>
            <w:sz w:val="24"/>
            <w:szCs w:val="24"/>
          </w:rPr>
          <m:t>/(R-</m:t>
        </m:r>
        <m:f>
          <m:fPr>
            <m:ctrlPr>
              <w:rPr>
                <w:rFonts w:ascii="Cambria Math" w:hAnsi="Cambria Math" w:cs="Times New Roman"/>
                <w:i/>
                <w:sz w:val="24"/>
                <w:szCs w:val="24"/>
              </w:rPr>
            </m:ctrlPr>
          </m:fPr>
          <m:num>
            <m:r>
              <w:rPr>
                <w:rFonts w:ascii="Cambria Math" w:hAnsi="Cambria Math" w:cs="Times New Roman"/>
                <w:sz w:val="24"/>
                <w:szCs w:val="24"/>
              </w:rPr>
              <m:t>j</m:t>
            </m:r>
          </m:num>
          <m:den>
            <m:r>
              <m:rPr>
                <m:sty m:val="p"/>
              </m:rPr>
              <w:rPr>
                <w:rFonts w:ascii="Cambria Math" w:hAnsi="Cambria Math" w:cs="Times New Roman"/>
                <w:sz w:val="24"/>
                <w:szCs w:val="24"/>
              </w:rPr>
              <m:t>ω</m:t>
            </m:r>
            <m:r>
              <w:rPr>
                <w:rFonts w:ascii="Cambria Math" w:hAnsi="Cambria Math" w:cs="Times New Roman"/>
                <w:sz w:val="24"/>
                <w:szCs w:val="24"/>
              </w:rPr>
              <m:t>c</m:t>
            </m:r>
          </m:den>
        </m:f>
        <m:r>
          <w:rPr>
            <w:rFonts w:ascii="Cambria Math" w:hAnsi="Cambria Math" w:cs="Times New Roman"/>
            <w:sz w:val="24"/>
            <w:szCs w:val="24"/>
          </w:rPr>
          <m:t>)</m:t>
        </m:r>
      </m:oMath>
      <w:r w:rsidRPr="002E2150">
        <w:rPr>
          <w:rFonts w:asciiTheme="majorHAnsi" w:hAnsiTheme="majorHAnsi" w:cs="Times New Roman"/>
          <w:sz w:val="24"/>
          <w:szCs w:val="24"/>
        </w:rPr>
        <w:t>,</w:t>
      </w:r>
      <w:r w:rsidRPr="002E2150">
        <w:rPr>
          <w:rFonts w:asciiTheme="majorHAnsi" w:hAnsiTheme="majorHAnsi" w:cs="Times New Roman"/>
          <w:sz w:val="24"/>
          <w:szCs w:val="24"/>
        </w:rPr>
        <w:tab/>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(1.94)</w:t>
      </w:r>
    </w:p>
    <w:p w:rsidR="00541A6A" w:rsidRPr="002E2150" w:rsidRDefault="00541A6A" w:rsidP="00541A6A">
      <w:pPr>
        <w:spacing w:after="0"/>
        <w:rPr>
          <w:rFonts w:asciiTheme="majorHAnsi" w:hAnsiTheme="majorHAnsi" w:cs="Times New Roman"/>
          <w:sz w:val="24"/>
          <w:szCs w:val="24"/>
          <w:lang w:val="ru-RU"/>
        </w:rPr>
      </w:pPr>
      <w:r w:rsidRPr="002E2150">
        <w:rPr>
          <w:rFonts w:asciiTheme="majorHAnsi" w:hAnsiTheme="majorHAnsi" w:cs="Times New Roman"/>
          <w:sz w:val="24"/>
          <w:szCs w:val="24"/>
        </w:rPr>
        <w:t>де величина</w:t>
      </w:r>
      <w:r w:rsidRPr="002E2150">
        <w:rPr>
          <w:rFonts w:asciiTheme="majorHAnsi" w:hAnsiTheme="majorHAnsi" w:cs="Times New Roman"/>
          <w:sz w:val="24"/>
          <w:szCs w:val="24"/>
        </w:rPr>
        <w:tab/>
      </w:r>
    </w:p>
    <w:p w:rsidR="00541A6A" w:rsidRPr="002E2150" w:rsidRDefault="00541A6A" w:rsidP="00541A6A">
      <w:pPr>
        <w:spacing w:after="0"/>
        <w:rPr>
          <w:rFonts w:asciiTheme="majorHAnsi" w:hAnsiTheme="majorHAnsi" w:cs="Times New Roman"/>
          <w:sz w:val="24"/>
          <w:szCs w:val="24"/>
        </w:rPr>
      </w:pPr>
      <m:oMath>
        <m:acc>
          <m:accPr>
            <m:chr m:val="̅"/>
            <m:ctrlPr>
              <w:rPr>
                <w:rFonts w:ascii="Cambria Math" w:hAnsi="Cambria Math" w:cs="Times New Roman"/>
                <w:i/>
                <w:sz w:val="24"/>
                <w:szCs w:val="24"/>
              </w:rPr>
            </m:ctrlPr>
          </m:accPr>
          <m:e>
            <m:r>
              <w:rPr>
                <w:rFonts w:ascii="Cambria Math" w:hAnsi="Cambria Math" w:cs="Times New Roman"/>
                <w:sz w:val="24"/>
                <w:szCs w:val="24"/>
              </w:rPr>
              <m:t>z</m:t>
            </m:r>
          </m:e>
        </m:acc>
        <m:r>
          <w:rPr>
            <w:rFonts w:ascii="Cambria Math" w:hAnsi="Cambria Math" w:cs="Times New Roman"/>
            <w:sz w:val="24"/>
            <w:szCs w:val="24"/>
          </w:rPr>
          <m:t>=R-j</m:t>
        </m:r>
        <m:f>
          <m:fPr>
            <m:ctrlPr>
              <w:rPr>
                <w:rFonts w:ascii="Cambria Math" w:hAnsi="Cambria Math" w:cs="Times New Roman"/>
                <w:i/>
                <w:sz w:val="24"/>
                <w:szCs w:val="24"/>
              </w:rPr>
            </m:ctrlPr>
          </m:fPr>
          <m:num>
            <m:r>
              <w:rPr>
                <w:rFonts w:ascii="Cambria Math" w:hAnsi="Cambria Math" w:cs="Times New Roman"/>
                <w:sz w:val="24"/>
                <w:szCs w:val="24"/>
              </w:rPr>
              <m:t>1</m:t>
            </m:r>
          </m:num>
          <m:den>
            <m:r>
              <m:rPr>
                <m:sty m:val="p"/>
              </m:rPr>
              <w:rPr>
                <w:rFonts w:ascii="Cambria Math" w:hAnsi="Cambria Math" w:cs="Times New Roman"/>
                <w:sz w:val="24"/>
                <w:szCs w:val="24"/>
              </w:rPr>
              <m:t>ω</m:t>
            </m:r>
            <m:r>
              <w:rPr>
                <w:rFonts w:ascii="Cambria Math" w:hAnsi="Cambria Math" w:cs="Times New Roman"/>
                <w:sz w:val="24"/>
                <w:szCs w:val="24"/>
              </w:rPr>
              <m:t>c</m:t>
            </m:r>
          </m:den>
        </m:f>
        <m:r>
          <w:rPr>
            <w:rFonts w:ascii="Cambria Math" w:hAnsi="Cambria Math" w:cs="Times New Roman"/>
            <w:sz w:val="24"/>
            <w:szCs w:val="24"/>
          </w:rPr>
          <m:t>=R-j</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c</m:t>
            </m:r>
          </m:sub>
        </m:sSub>
      </m:oMath>
      <w:r w:rsidRPr="002E2150">
        <w:rPr>
          <w:rFonts w:asciiTheme="majorHAnsi" w:hAnsiTheme="majorHAnsi" w:cs="Times New Roman"/>
          <w:sz w:val="24"/>
          <w:szCs w:val="24"/>
        </w:rPr>
        <w:t>.</w:t>
      </w:r>
      <w:r w:rsidRPr="002E2150">
        <w:rPr>
          <w:rFonts w:asciiTheme="majorHAnsi" w:hAnsiTheme="majorHAnsi" w:cs="Times New Roman"/>
          <w:sz w:val="24"/>
          <w:szCs w:val="24"/>
        </w:rPr>
        <w:tab/>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(1.95) </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є комплекс повного опору. У показниковій формі</w:t>
      </w:r>
    </w:p>
    <w:p w:rsidR="00541A6A" w:rsidRPr="002E2150" w:rsidRDefault="00541A6A" w:rsidP="00541A6A">
      <w:pPr>
        <w:spacing w:after="0"/>
        <w:rPr>
          <w:rFonts w:asciiTheme="majorHAnsi" w:hAnsiTheme="majorHAnsi" w:cs="Times New Roman"/>
          <w:sz w:val="24"/>
          <w:szCs w:val="24"/>
          <w:lang w:val="ru-RU"/>
        </w:rPr>
      </w:pPr>
      <m:oMath>
        <m:acc>
          <m:accPr>
            <m:chr m:val="̅"/>
            <m:ctrlPr>
              <w:rPr>
                <w:rFonts w:ascii="Cambria Math" w:hAnsi="Cambria Math" w:cs="Times New Roman"/>
                <w:i/>
                <w:sz w:val="24"/>
                <w:szCs w:val="24"/>
              </w:rPr>
            </m:ctrlPr>
          </m:accPr>
          <m:e>
            <m:r>
              <w:rPr>
                <w:rFonts w:ascii="Cambria Math" w:hAnsi="Cambria Math" w:cs="Times New Roman"/>
                <w:sz w:val="24"/>
                <w:szCs w:val="24"/>
              </w:rPr>
              <m:t>z</m:t>
            </m:r>
          </m:e>
        </m:acc>
        <m:r>
          <w:rPr>
            <w:rFonts w:ascii="Cambria Math" w:hAnsi="Cambria Math" w:cs="Times New Roman"/>
            <w:sz w:val="24"/>
            <w:szCs w:val="24"/>
          </w:rPr>
          <m:t>=</m:t>
        </m:r>
        <m:r>
          <w:rPr>
            <w:rFonts w:ascii="Cambria Math" w:hAnsi="Cambria Math" w:cs="Times New Roman"/>
            <w:sz w:val="24"/>
            <w:szCs w:val="24"/>
            <w:lang w:val="en-US"/>
          </w:rPr>
          <m:t>z</m:t>
        </m:r>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-jφ</m:t>
            </m:r>
          </m:sup>
        </m:sSup>
      </m:oMath>
      <w:r w:rsidRPr="002E2150">
        <w:rPr>
          <w:rFonts w:asciiTheme="majorHAnsi" w:hAnsiTheme="majorHAnsi" w:cs="Times New Roman"/>
          <w:sz w:val="24"/>
          <w:szCs w:val="24"/>
        </w:rPr>
        <w:t>,</w:t>
      </w:r>
      <w:r w:rsidRPr="002E2150">
        <w:rPr>
          <w:rFonts w:asciiTheme="majorHAnsi" w:hAnsiTheme="majorHAnsi" w:cs="Times New Roman"/>
          <w:sz w:val="24"/>
          <w:szCs w:val="24"/>
          <w:lang w:val="ru-RU"/>
        </w:rPr>
        <w:t xml:space="preserve">   </w:t>
      </w:r>
      <m:oMath>
        <m:r>
          <w:rPr>
            <w:rFonts w:ascii="Cambria Math" w:hAnsi="Cambria Math" w:cs="Times New Roman"/>
            <w:sz w:val="24"/>
            <w:szCs w:val="24"/>
            <w:lang w:val="ru-RU"/>
          </w:rPr>
          <m:t>z=</m:t>
        </m:r>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ωL</m:t>
                    </m:r>
                  </m:e>
                </m:d>
              </m:e>
              <m:sup>
                <m:r>
                  <w:rPr>
                    <w:rFonts w:ascii="Cambria Math" w:hAnsi="Cambria Math" w:cs="Times New Roman"/>
                    <w:sz w:val="24"/>
                    <w:szCs w:val="24"/>
                  </w:rPr>
                  <m:t>2</m:t>
                </m:r>
              </m:sup>
            </m:sSup>
            <m:r>
              <w:rPr>
                <w:rFonts w:ascii="Cambria Math" w:hAnsi="Cambria Math" w:cs="Times New Roman"/>
                <w:sz w:val="24"/>
                <w:szCs w:val="24"/>
              </w:rPr>
              <m:t>.</m:t>
            </m:r>
          </m:e>
        </m:rad>
      </m:oMath>
      <w:r w:rsidRPr="002E2150">
        <w:rPr>
          <w:rFonts w:asciiTheme="majorHAnsi" w:hAnsiTheme="majorHAnsi" w:cs="Times New Roman"/>
          <w:sz w:val="24"/>
          <w:szCs w:val="24"/>
          <w:lang w:val="ru-RU"/>
        </w:rPr>
        <w:t xml:space="preserve">    (1.96)</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 На рис. 1.34,в приведено трикутник опорів кола з послідовним сполученням </w:t>
      </w:r>
      <w:r w:rsidRPr="002E2150">
        <w:rPr>
          <w:rFonts w:asciiTheme="majorHAnsi" w:hAnsiTheme="majorHAnsi" w:cs="Times New Roman"/>
          <w:i/>
          <w:sz w:val="24"/>
          <w:szCs w:val="24"/>
          <w:lang w:val="en-US"/>
        </w:rPr>
        <w:t>R</w:t>
      </w:r>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en-US"/>
        </w:rPr>
        <w:t>i</w:t>
      </w:r>
      <w:r w:rsidRPr="002E2150">
        <w:rPr>
          <w:rFonts w:asciiTheme="majorHAnsi" w:hAnsiTheme="majorHAnsi" w:cs="Times New Roman"/>
          <w:i/>
          <w:sz w:val="24"/>
          <w:szCs w:val="24"/>
        </w:rPr>
        <w:t xml:space="preserve"> С</w:t>
      </w:r>
      <w:r w:rsidRPr="002E2150">
        <w:rPr>
          <w:rFonts w:asciiTheme="majorHAnsi" w:hAnsiTheme="majorHAnsi" w:cs="Times New Roman"/>
          <w:sz w:val="24"/>
          <w:szCs w:val="24"/>
        </w:rPr>
        <w:t>.</w:t>
      </w:r>
    </w:p>
    <w:p w:rsidR="00541A6A" w:rsidRPr="002E2150" w:rsidRDefault="00541A6A" w:rsidP="00541A6A">
      <w:pPr>
        <w:spacing w:after="0"/>
        <w:rPr>
          <w:rFonts w:asciiTheme="majorHAnsi" w:hAnsiTheme="majorHAnsi" w:cs="Times New Roman"/>
          <w:sz w:val="24"/>
          <w:szCs w:val="24"/>
          <w:lang w:val="en-US"/>
        </w:rPr>
      </w:pPr>
      <w:r w:rsidRPr="002E2150">
        <w:rPr>
          <w:rFonts w:asciiTheme="majorHAnsi" w:hAnsiTheme="majorHAnsi" w:cs="Times New Roman"/>
          <w:sz w:val="24"/>
          <w:szCs w:val="24"/>
        </w:rPr>
        <w:t xml:space="preserve">З рівнянь (1.94) </w:t>
      </w:r>
      <w:r w:rsidRPr="002E2150">
        <w:rPr>
          <w:rFonts w:asciiTheme="majorHAnsi" w:hAnsiTheme="majorHAnsi" w:cs="Times New Roman"/>
          <w:sz w:val="24"/>
          <w:szCs w:val="24"/>
          <w:lang w:val="en-US"/>
        </w:rPr>
        <w:t>i</w:t>
      </w:r>
      <w:r w:rsidRPr="002E2150">
        <w:rPr>
          <w:rFonts w:asciiTheme="majorHAnsi" w:hAnsiTheme="majorHAnsi" w:cs="Times New Roman"/>
          <w:sz w:val="24"/>
          <w:szCs w:val="24"/>
        </w:rPr>
        <w:t xml:space="preserve"> (1.96)</w:t>
      </w:r>
    </w:p>
    <w:p w:rsidR="00541A6A" w:rsidRPr="002E2150" w:rsidRDefault="00541A6A" w:rsidP="00541A6A">
      <w:pPr>
        <w:spacing w:after="0"/>
        <w:rPr>
          <w:rFonts w:asciiTheme="majorHAnsi" w:hAnsiTheme="majorHAnsi" w:cs="Times New Roman"/>
          <w:sz w:val="24"/>
          <w:szCs w:val="24"/>
          <w:lang w:val="en-US"/>
        </w:rPr>
      </w:pPr>
      <m:oMathPara>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jωt</m:t>
              </m:r>
            </m:sup>
          </m:sSup>
          <m:r>
            <w:rPr>
              <w:rFonts w:ascii="Cambria Math" w:hAnsi="Cambria Math" w:cs="Times New Roman"/>
              <w:sz w:val="24"/>
              <w:szCs w:val="24"/>
            </w:rPr>
            <m:t xml:space="preserve">. </m:t>
          </m:r>
          <m:r>
            <w:rPr>
              <w:rFonts w:ascii="Cambria Math" w:hAnsi="Cambria Math" w:cs="Times New Roman"/>
              <w:sz w:val="24"/>
              <w:szCs w:val="24"/>
              <w:lang w:val="en-US"/>
            </w:rPr>
            <m:t>z</m:t>
          </m:r>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-jφ</m:t>
              </m:r>
            </m:sup>
          </m:sSup>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m:t>
              </m:r>
            </m:sub>
          </m:sSub>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j(ωt-φ)</m:t>
              </m:r>
            </m:sup>
          </m:sSup>
        </m:oMath>
      </m:oMathPara>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де </w:t>
      </w: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m:t>
            </m:r>
          </m:sub>
        </m:sSub>
        <m:r>
          <w:rPr>
            <w:rFonts w:ascii="Cambria Math" w:hAnsi="Cambria Math" w:cs="Times New Roman"/>
            <w:sz w:val="24"/>
            <w:szCs w:val="24"/>
          </w:rPr>
          <m:t>=Z</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m:t>
            </m:r>
          </m:sub>
        </m:sSub>
      </m:oMath>
      <w:r w:rsidRPr="002E2150">
        <w:rPr>
          <w:rFonts w:asciiTheme="majorHAnsi" w:hAnsiTheme="majorHAnsi" w:cs="Times New Roman"/>
          <w:sz w:val="24"/>
          <w:szCs w:val="24"/>
        </w:rPr>
        <w:t xml:space="preserve"> - амплітуда напруги. Звідси, розділивши праву і ліву частини на </w:t>
      </w:r>
      <m:oMath>
        <m:rad>
          <m:radPr>
            <m:degHide m:val="1"/>
            <m:ctrlPr>
              <w:rPr>
                <w:rFonts w:ascii="Cambria Math" w:hAnsi="Cambria Math" w:cs="Times New Roman"/>
                <w:i/>
                <w:sz w:val="24"/>
                <w:szCs w:val="24"/>
              </w:rPr>
            </m:ctrlPr>
          </m:radPr>
          <m:deg/>
          <m:e>
            <m:r>
              <w:rPr>
                <w:rFonts w:ascii="Cambria Math" w:hAnsi="Cambria Math" w:cs="Times New Roman"/>
                <w:sz w:val="24"/>
                <w:szCs w:val="24"/>
              </w:rPr>
              <m:t>2</m:t>
            </m:r>
          </m:e>
        </m:rad>
      </m:oMath>
      <w:r w:rsidRPr="002E2150">
        <w:rPr>
          <w:rFonts w:asciiTheme="majorHAnsi" w:hAnsiTheme="majorHAnsi" w:cs="Times New Roman"/>
          <w:sz w:val="24"/>
          <w:szCs w:val="24"/>
        </w:rPr>
        <w:t>, одержимо закон Ома для ефективних значень:</w:t>
      </w:r>
    </w:p>
    <w:p w:rsidR="00541A6A" w:rsidRPr="002E2150" w:rsidRDefault="00541A6A" w:rsidP="00541A6A">
      <w:pPr>
        <w:spacing w:after="0"/>
        <w:rPr>
          <w:rFonts w:asciiTheme="majorHAnsi" w:hAnsiTheme="majorHAnsi" w:cs="Times New Roman"/>
          <w:sz w:val="24"/>
          <w:szCs w:val="24"/>
          <w:lang w:val="ru-RU"/>
        </w:rPr>
      </w:pPr>
      <m:oMath>
        <m:r>
          <w:rPr>
            <w:rFonts w:ascii="Cambria Math" w:hAnsi="Cambria Math" w:cs="Times New Roman"/>
            <w:sz w:val="24"/>
            <w:szCs w:val="24"/>
          </w:rPr>
          <m:t>I=U/</m:t>
        </m:r>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ωL</m:t>
                    </m:r>
                  </m:e>
                </m:d>
              </m:e>
              <m:sup>
                <m:r>
                  <w:rPr>
                    <w:rFonts w:ascii="Cambria Math" w:hAnsi="Cambria Math" w:cs="Times New Roman"/>
                    <w:sz w:val="24"/>
                    <w:szCs w:val="24"/>
                  </w:rPr>
                  <m:t>2</m:t>
                </m:r>
              </m:sup>
            </m:sSup>
            <m:r>
              <w:rPr>
                <w:rFonts w:ascii="Cambria Math" w:hAnsi="Cambria Math" w:cs="Times New Roman"/>
                <w:sz w:val="24"/>
                <w:szCs w:val="24"/>
              </w:rPr>
              <m:t>.</m:t>
            </m:r>
          </m:e>
        </m:rad>
      </m:oMath>
      <w:r w:rsidRPr="002E2150">
        <w:rPr>
          <w:rFonts w:asciiTheme="majorHAnsi" w:hAnsiTheme="majorHAnsi" w:cs="Times New Roman"/>
          <w:sz w:val="24"/>
          <w:szCs w:val="24"/>
          <w:lang w:val="ru-RU"/>
        </w:rPr>
        <w:t xml:space="preserve">      (1.97)</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Розглянемо кодо з послідовно ввімкненими активним опором, індуктивністю і ємністю (рис.1.35,а).</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noProof/>
          <w:sz w:val="24"/>
          <w:szCs w:val="24"/>
        </w:rPr>
        <w:drawing>
          <wp:anchor distT="0" distB="0" distL="114300" distR="114300" simplePos="0" relativeHeight="251686912" behindDoc="1" locked="0" layoutInCell="1" allowOverlap="1" wp14:anchorId="1A97F513" wp14:editId="52A18DC0">
            <wp:simplePos x="0" y="0"/>
            <wp:positionH relativeFrom="column">
              <wp:posOffset>20955</wp:posOffset>
            </wp:positionH>
            <wp:positionV relativeFrom="paragraph">
              <wp:posOffset>115570</wp:posOffset>
            </wp:positionV>
            <wp:extent cx="6121400" cy="1765300"/>
            <wp:effectExtent l="19050" t="0" r="0" b="0"/>
            <wp:wrapTight wrapText="bothSides">
              <wp:wrapPolygon edited="0">
                <wp:start x="-67" y="0"/>
                <wp:lineTo x="-67" y="21445"/>
                <wp:lineTo x="21578" y="21445"/>
                <wp:lineTo x="21578" y="0"/>
                <wp:lineTo x="-67" y="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srcRect/>
                    <a:stretch>
                      <a:fillRect/>
                    </a:stretch>
                  </pic:blipFill>
                  <pic:spPr bwMode="auto">
                    <a:xfrm>
                      <a:off x="0" y="0"/>
                      <a:ext cx="6121400" cy="1765300"/>
                    </a:xfrm>
                    <a:prstGeom prst="rect">
                      <a:avLst/>
                    </a:prstGeom>
                    <a:noFill/>
                    <a:ln w="9525">
                      <a:noFill/>
                      <a:miter lim="800000"/>
                      <a:headEnd/>
                      <a:tailEnd/>
                    </a:ln>
                  </pic:spPr>
                </pic:pic>
              </a:graphicData>
            </a:graphic>
          </wp:anchor>
        </w:drawing>
      </w:r>
      <w:r w:rsidRPr="002E2150">
        <w:rPr>
          <w:rFonts w:asciiTheme="majorHAnsi" w:hAnsiTheme="majorHAnsi" w:cs="Times New Roman"/>
          <w:sz w:val="24"/>
          <w:szCs w:val="24"/>
        </w:rPr>
        <w:t xml:space="preserve"> </w:t>
      </w:r>
    </w:p>
    <w:p w:rsidR="00541A6A" w:rsidRPr="002E2150" w:rsidRDefault="00541A6A" w:rsidP="00541A6A">
      <w:pPr>
        <w:spacing w:after="0"/>
        <w:jc w:val="center"/>
        <w:rPr>
          <w:rFonts w:asciiTheme="majorHAnsi" w:hAnsiTheme="majorHAnsi" w:cs="Times New Roman"/>
          <w:sz w:val="24"/>
          <w:szCs w:val="24"/>
        </w:rPr>
      </w:pPr>
      <w:r w:rsidRPr="002E2150">
        <w:rPr>
          <w:rFonts w:asciiTheme="majorHAnsi" w:hAnsiTheme="majorHAnsi" w:cs="Times New Roman"/>
          <w:sz w:val="24"/>
          <w:szCs w:val="24"/>
        </w:rPr>
        <w:t>Рис.1.35</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lastRenderedPageBreak/>
        <w:t>Хай під дією генератора з напругою</w:t>
      </w:r>
      <w:r w:rsidRPr="002E2150">
        <w:rPr>
          <w:rFonts w:asciiTheme="majorHAnsi" w:hAnsiTheme="majorHAnsi" w:cs="Times New Roman"/>
          <w:sz w:val="24"/>
          <w:szCs w:val="24"/>
          <w:lang w:val="ru-RU"/>
        </w:rPr>
        <w:t xml:space="preserve"> </w:t>
      </w:r>
      <w:r w:rsidRPr="002E2150">
        <w:rPr>
          <w:rFonts w:asciiTheme="majorHAnsi" w:hAnsiTheme="majorHAnsi" w:cs="Times New Roman"/>
          <w:i/>
          <w:sz w:val="24"/>
          <w:szCs w:val="24"/>
          <w:lang w:val="en-US"/>
        </w:rPr>
        <w:t>U</w:t>
      </w:r>
      <w:r w:rsidRPr="002E2150">
        <w:rPr>
          <w:rFonts w:asciiTheme="majorHAnsi" w:hAnsiTheme="majorHAnsi" w:cs="Times New Roman"/>
          <w:sz w:val="24"/>
          <w:szCs w:val="24"/>
        </w:rPr>
        <w:t xml:space="preserve">, в колі протікає синусоїдальний струм </w:t>
      </w:r>
      <m:oMath>
        <m:r>
          <w:rPr>
            <w:rFonts w:ascii="Cambria Math" w:hAnsi="Cambria Math" w:cs="Times New Roman"/>
            <w:sz w:val="24"/>
            <w:szCs w:val="24"/>
          </w:rPr>
          <m:t>i=</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m:t>
            </m:r>
          </m:sub>
        </m:sSub>
        <m:r>
          <m:rPr>
            <m:sty m:val="p"/>
          </m:rPr>
          <w:rPr>
            <w:rFonts w:ascii="Cambria Math" w:hAnsi="Cambria Math" w:cs="Times New Roman"/>
            <w:sz w:val="24"/>
            <w:szCs w:val="24"/>
          </w:rPr>
          <m:t>sinωt</m:t>
        </m:r>
      </m:oMath>
      <w:r w:rsidRPr="002E2150">
        <w:rPr>
          <w:rFonts w:asciiTheme="majorHAnsi" w:hAnsiTheme="majorHAnsi" w:cs="Times New Roman"/>
          <w:sz w:val="24"/>
          <w:szCs w:val="24"/>
          <w:lang w:val="ru-RU"/>
        </w:rPr>
        <w:t>.</w:t>
      </w:r>
      <w:r w:rsidRPr="002E2150">
        <w:rPr>
          <w:rFonts w:asciiTheme="majorHAnsi" w:hAnsiTheme="majorHAnsi" w:cs="Times New Roman"/>
          <w:sz w:val="24"/>
          <w:szCs w:val="24"/>
        </w:rPr>
        <w:t xml:space="preserve"> За другим законом Кірхгофа  </w:t>
      </w: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R</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L</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C</m:t>
            </m:r>
          </m:sub>
        </m:sSub>
        <m:r>
          <w:rPr>
            <w:rFonts w:ascii="Cambria Math" w:hAnsi="Cambria Math" w:cs="Times New Roman"/>
            <w:sz w:val="24"/>
            <w:szCs w:val="24"/>
          </w:rPr>
          <m:t>=U.</m:t>
        </m:r>
      </m:oMath>
      <w:r w:rsidRPr="002E2150">
        <w:rPr>
          <w:rFonts w:asciiTheme="majorHAnsi" w:hAnsiTheme="majorHAnsi" w:cs="Times New Roman"/>
          <w:sz w:val="24"/>
          <w:szCs w:val="24"/>
        </w:rPr>
        <w:t xml:space="preserve"> Враховуючи, що </w:t>
      </w: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R</m:t>
            </m:r>
          </m:sub>
        </m:sSub>
        <m:r>
          <w:rPr>
            <w:rFonts w:ascii="Cambria Math" w:hAnsi="Cambria Math" w:cs="Times New Roman"/>
            <w:sz w:val="24"/>
            <w:szCs w:val="24"/>
          </w:rPr>
          <m:t>=</m:t>
        </m:r>
        <m:r>
          <w:rPr>
            <w:rFonts w:ascii="Cambria Math" w:hAnsi="Cambria Math" w:cs="Times New Roman"/>
            <w:sz w:val="24"/>
            <w:szCs w:val="24"/>
            <w:lang w:val="en-US"/>
          </w:rPr>
          <m:t>Ri</m:t>
        </m:r>
        <m:r>
          <w:rPr>
            <w:rFonts w:ascii="Cambria Math" w:hAnsi="Cambria Math" w:cs="Times New Roman"/>
            <w:sz w:val="24"/>
            <w:szCs w:val="24"/>
            <w:lang w:val="ru-RU"/>
          </w:rPr>
          <m:t xml:space="preserve">, </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L</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L</m:t>
            </m:r>
          </m:sub>
        </m:sSub>
        <m:r>
          <w:rPr>
            <w:rFonts w:ascii="Cambria Math" w:hAnsi="Cambria Math" w:cs="Times New Roman"/>
            <w:sz w:val="24"/>
            <w:szCs w:val="24"/>
          </w:rPr>
          <m:t>=L</m:t>
        </m:r>
        <m:f>
          <m:fPr>
            <m:ctrlPr>
              <w:rPr>
                <w:rFonts w:ascii="Cambria Math" w:hAnsi="Cambria Math" w:cs="Times New Roman"/>
                <w:i/>
                <w:sz w:val="24"/>
                <w:szCs w:val="24"/>
              </w:rPr>
            </m:ctrlPr>
          </m:fPr>
          <m:num>
            <m:r>
              <w:rPr>
                <w:rFonts w:ascii="Cambria Math" w:hAnsi="Cambria Math" w:cs="Times New Roman"/>
                <w:sz w:val="24"/>
                <w:szCs w:val="24"/>
              </w:rPr>
              <m:t>∂i</m:t>
            </m:r>
          </m:num>
          <m:den>
            <m:r>
              <w:rPr>
                <w:rFonts w:ascii="Cambria Math" w:hAnsi="Cambria Math" w:cs="Times New Roman"/>
                <w:sz w:val="24"/>
                <w:szCs w:val="24"/>
              </w:rPr>
              <m:t>∂t</m:t>
            </m:r>
          </m:den>
        </m:f>
        <m:r>
          <w:rPr>
            <w:rFonts w:ascii="Cambria Math" w:hAnsi="Cambria Math" w:cs="Times New Roman"/>
            <w:sz w:val="24"/>
            <w:szCs w:val="24"/>
          </w:rPr>
          <m:t>;</m:t>
        </m:r>
      </m:oMath>
      <w:r w:rsidRPr="002E2150">
        <w:rPr>
          <w:rFonts w:asciiTheme="majorHAnsi" w:hAnsiTheme="majorHAnsi" w:cs="Times New Roman"/>
          <w:sz w:val="24"/>
          <w:szCs w:val="24"/>
          <w:lang w:val="ru-RU"/>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C</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C</m:t>
            </m:r>
          </m:den>
        </m:f>
        <m:nary>
          <m:naryPr>
            <m:limLoc m:val="undOvr"/>
            <m:subHide m:val="1"/>
            <m:supHide m:val="1"/>
            <m:ctrlPr>
              <w:rPr>
                <w:rFonts w:ascii="Cambria Math" w:hAnsi="Cambria Math" w:cs="Times New Roman"/>
                <w:i/>
                <w:sz w:val="24"/>
                <w:szCs w:val="24"/>
              </w:rPr>
            </m:ctrlPr>
          </m:naryPr>
          <m:sub/>
          <m:sup/>
          <m:e>
            <m:r>
              <w:rPr>
                <w:rFonts w:ascii="Cambria Math" w:hAnsi="Cambria Math" w:cs="Times New Roman"/>
                <w:sz w:val="24"/>
                <w:szCs w:val="24"/>
              </w:rPr>
              <m:t>i∂t,</m:t>
            </m:r>
          </m:e>
        </m:nary>
      </m:oMath>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 одержимо</w:t>
      </w:r>
    </w:p>
    <w:p w:rsidR="00541A6A" w:rsidRPr="002E2150" w:rsidRDefault="00541A6A" w:rsidP="00541A6A">
      <w:pPr>
        <w:spacing w:after="0"/>
        <w:rPr>
          <w:rFonts w:asciiTheme="majorHAnsi" w:hAnsiTheme="majorHAnsi" w:cs="Times New Roman"/>
          <w:i/>
          <w:sz w:val="24"/>
          <w:szCs w:val="24"/>
          <w:lang w:val="ru-RU"/>
        </w:rPr>
      </w:pPr>
      <w:r w:rsidRPr="002E2150">
        <w:rPr>
          <w:rFonts w:asciiTheme="majorHAnsi" w:hAnsiTheme="majorHAnsi" w:cs="Times New Roman"/>
          <w:sz w:val="24"/>
          <w:szCs w:val="24"/>
          <w:lang w:val="ru-RU"/>
        </w:rPr>
        <w:t xml:space="preserve">  </w:t>
      </w:r>
      <m:oMath>
        <m:r>
          <w:rPr>
            <w:rFonts w:ascii="Cambria Math" w:hAnsi="Cambria Math" w:cs="Times New Roman"/>
            <w:sz w:val="24"/>
            <w:szCs w:val="24"/>
            <w:lang w:val="en-US"/>
          </w:rPr>
          <m:t>Ri</m:t>
        </m:r>
        <m:r>
          <w:rPr>
            <w:rFonts w:ascii="Cambria Math" w:hAnsi="Cambria Math" w:cs="Times New Roman"/>
            <w:sz w:val="24"/>
            <w:szCs w:val="24"/>
            <w:lang w:val="ru-RU"/>
          </w:rPr>
          <m:t>+</m:t>
        </m:r>
        <m:r>
          <w:rPr>
            <w:rFonts w:ascii="Cambria Math" w:hAnsi="Cambria Math" w:cs="Times New Roman"/>
            <w:sz w:val="24"/>
            <w:szCs w:val="24"/>
          </w:rPr>
          <m:t>L</m:t>
        </m:r>
        <m:f>
          <m:fPr>
            <m:ctrlPr>
              <w:rPr>
                <w:rFonts w:ascii="Cambria Math" w:hAnsi="Cambria Math" w:cs="Times New Roman"/>
                <w:i/>
                <w:sz w:val="24"/>
                <w:szCs w:val="24"/>
              </w:rPr>
            </m:ctrlPr>
          </m:fPr>
          <m:num>
            <m:r>
              <w:rPr>
                <w:rFonts w:ascii="Cambria Math" w:hAnsi="Cambria Math" w:cs="Times New Roman"/>
                <w:sz w:val="24"/>
                <w:szCs w:val="24"/>
              </w:rPr>
              <m:t>∂i</m:t>
            </m:r>
          </m:num>
          <m:den>
            <m:r>
              <w:rPr>
                <w:rFonts w:ascii="Cambria Math" w:hAnsi="Cambria Math" w:cs="Times New Roman"/>
                <w:sz w:val="24"/>
                <w:szCs w:val="24"/>
              </w:rPr>
              <m:t>∂t</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C</m:t>
            </m:r>
          </m:den>
        </m:f>
        <m:nary>
          <m:naryPr>
            <m:limLoc m:val="undOvr"/>
            <m:subHide m:val="1"/>
            <m:supHide m:val="1"/>
            <m:ctrlPr>
              <w:rPr>
                <w:rFonts w:ascii="Cambria Math" w:hAnsi="Cambria Math" w:cs="Times New Roman"/>
                <w:i/>
                <w:sz w:val="24"/>
                <w:szCs w:val="24"/>
              </w:rPr>
            </m:ctrlPr>
          </m:naryPr>
          <m:sub/>
          <m:sup/>
          <m:e>
            <m:r>
              <w:rPr>
                <w:rFonts w:ascii="Cambria Math" w:hAnsi="Cambria Math" w:cs="Times New Roman"/>
                <w:sz w:val="24"/>
                <w:szCs w:val="24"/>
              </w:rPr>
              <m:t>i∂t=U.</m:t>
            </m:r>
          </m:e>
        </m:nary>
      </m:oMath>
      <w:r w:rsidRPr="002E2150">
        <w:rPr>
          <w:rFonts w:asciiTheme="majorHAnsi" w:hAnsiTheme="majorHAnsi" w:cs="Times New Roman"/>
          <w:sz w:val="24"/>
          <w:szCs w:val="24"/>
          <w:lang w:val="ru-RU"/>
        </w:rPr>
        <w:t xml:space="preserve">                 (1.98)</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Оскільки в рівнянні  (1.98) напруга також як і струм змінюється за синусоїдальним законом, можемо його подати в комплексній формі</w:t>
      </w:r>
    </w:p>
    <w:p w:rsidR="00541A6A" w:rsidRPr="002E2150" w:rsidRDefault="00541A6A" w:rsidP="00541A6A">
      <w:pPr>
        <w:spacing w:after="0"/>
        <w:rPr>
          <w:rFonts w:asciiTheme="majorHAnsi" w:hAnsiTheme="majorHAnsi"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R</m:t>
            </m:r>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m:t>
            </m:r>
          </m:sub>
        </m:sSub>
        <m:r>
          <w:rPr>
            <w:rFonts w:ascii="Cambria Math" w:hAnsi="Cambria Math" w:cs="Times New Roman"/>
            <w:sz w:val="24"/>
            <w:szCs w:val="24"/>
          </w:rPr>
          <m:t>+jωL</m:t>
        </m:r>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m:t>
            </m:r>
          </m:sub>
        </m:sSub>
        <m:r>
          <w:rPr>
            <w:rFonts w:ascii="Cambria Math" w:hAnsi="Cambria Math" w:cs="Times New Roman"/>
            <w:sz w:val="24"/>
            <w:szCs w:val="24"/>
          </w:rPr>
          <m:t>-j</m:t>
        </m:r>
        <m:f>
          <m:fPr>
            <m:ctrlPr>
              <w:rPr>
                <w:rFonts w:ascii="Cambria Math" w:hAnsi="Cambria Math" w:cs="Times New Roman"/>
                <w:i/>
                <w:sz w:val="24"/>
                <w:szCs w:val="24"/>
              </w:rPr>
            </m:ctrlPr>
          </m:fPr>
          <m:num>
            <m:r>
              <w:rPr>
                <w:rFonts w:ascii="Cambria Math" w:hAnsi="Cambria Math" w:cs="Times New Roman"/>
                <w:sz w:val="24"/>
                <w:szCs w:val="24"/>
              </w:rPr>
              <m:t>1</m:t>
            </m:r>
          </m:num>
          <m:den>
            <m:r>
              <m:rPr>
                <m:sty m:val="p"/>
              </m:rPr>
              <w:rPr>
                <w:rFonts w:ascii="Cambria Math" w:hAnsi="Cambria Math" w:cs="Times New Roman"/>
                <w:sz w:val="24"/>
                <w:szCs w:val="24"/>
              </w:rPr>
              <m:t>ω</m:t>
            </m:r>
            <m:r>
              <w:rPr>
                <w:rFonts w:ascii="Cambria Math" w:hAnsi="Cambria Math" w:cs="Times New Roman"/>
                <w:sz w:val="24"/>
                <w:szCs w:val="24"/>
              </w:rPr>
              <m:t>c</m:t>
            </m:r>
          </m:den>
        </m:f>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m:t>
            </m:r>
          </m:sub>
        </m:sSub>
        <m:r>
          <w:rPr>
            <w:rFonts w:ascii="Cambria Math" w:hAnsi="Cambria Math" w:cs="Times New Roman"/>
            <w:sz w:val="24"/>
            <w:szCs w:val="24"/>
          </w:rPr>
          <m:t>=</m:t>
        </m:r>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r>
          <w:rPr>
            <w:rFonts w:ascii="Cambria Math" w:hAnsi="Cambria Math" w:cs="Times New Roman"/>
            <w:sz w:val="24"/>
            <w:szCs w:val="24"/>
          </w:rPr>
          <m:t>.</m:t>
        </m:r>
      </m:oMath>
      <w:r w:rsidRPr="002E2150">
        <w:rPr>
          <w:rFonts w:asciiTheme="majorHAnsi" w:hAnsiTheme="majorHAnsi" w:cs="Times New Roman"/>
          <w:sz w:val="24"/>
          <w:szCs w:val="24"/>
        </w:rPr>
        <w:tab/>
        <w:t xml:space="preserve">        (1.99)</w:t>
      </w:r>
    </w:p>
    <w:p w:rsidR="00541A6A" w:rsidRPr="002E2150" w:rsidRDefault="00541A6A" w:rsidP="00541A6A">
      <w:pPr>
        <w:spacing w:after="0"/>
        <w:ind w:firstLine="708"/>
        <w:rPr>
          <w:rFonts w:asciiTheme="majorHAnsi" w:hAnsiTheme="majorHAnsi" w:cs="Times New Roman"/>
          <w:sz w:val="24"/>
          <w:szCs w:val="24"/>
          <w:lang w:val="ru-RU"/>
        </w:rPr>
      </w:pPr>
      <w:r w:rsidRPr="002E2150">
        <w:rPr>
          <w:rFonts w:asciiTheme="majorHAnsi" w:hAnsiTheme="majorHAnsi" w:cs="Times New Roman"/>
          <w:sz w:val="24"/>
          <w:szCs w:val="24"/>
        </w:rPr>
        <w:t xml:space="preserve">За цим рівнянням побудуємо векторну діаграму (рис.1.35,б). За вихідний  вектор приймаємо вектор струму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m:t>
                </m:r>
              </m:sub>
            </m:sSub>
          </m:e>
        </m:acc>
      </m:oMath>
      <w:r w:rsidRPr="002E2150">
        <w:rPr>
          <w:rFonts w:asciiTheme="majorHAnsi" w:hAnsiTheme="majorHAnsi" w:cs="Times New Roman"/>
          <w:sz w:val="24"/>
          <w:szCs w:val="24"/>
        </w:rPr>
        <w:t xml:space="preserve"> . За фазою зі струм</w:t>
      </w:r>
      <w:r w:rsidRPr="002E2150">
        <w:rPr>
          <w:rFonts w:asciiTheme="majorHAnsi" w:hAnsiTheme="majorHAnsi" w:cs="Times New Roman"/>
          <w:sz w:val="24"/>
          <w:szCs w:val="24"/>
          <w:lang w:val="en-US"/>
        </w:rPr>
        <w:t>o</w:t>
      </w:r>
      <w:r w:rsidRPr="002E2150">
        <w:rPr>
          <w:rFonts w:asciiTheme="majorHAnsi" w:hAnsiTheme="majorHAnsi" w:cs="Times New Roman"/>
          <w:sz w:val="24"/>
          <w:szCs w:val="24"/>
        </w:rPr>
        <w:t xml:space="preserve">м збігається складова напруги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mR</m:t>
                </m:r>
              </m:sub>
            </m:sSub>
          </m:e>
        </m:acc>
        <m:r>
          <w:rPr>
            <w:rFonts w:ascii="Cambria Math" w:hAnsi="Cambria Math" w:cs="Times New Roman"/>
            <w:sz w:val="24"/>
            <w:szCs w:val="24"/>
          </w:rPr>
          <m:t>=R</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m:t>
                </m:r>
              </m:sub>
            </m:sSub>
          </m:e>
        </m:acc>
      </m:oMath>
      <w:r w:rsidRPr="002E2150">
        <w:rPr>
          <w:rFonts w:asciiTheme="majorHAnsi" w:hAnsiTheme="majorHAnsi" w:cs="Times New Roman"/>
          <w:sz w:val="24"/>
          <w:szCs w:val="24"/>
        </w:rPr>
        <w:t xml:space="preserve">; індуктивна складова напруги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mL</m:t>
                </m:r>
              </m:sub>
            </m:sSub>
          </m:e>
        </m:acc>
        <m:r>
          <w:rPr>
            <w:rFonts w:ascii="Cambria Math" w:hAnsi="Cambria Math" w:cs="Times New Roman"/>
            <w:sz w:val="24"/>
            <w:szCs w:val="24"/>
          </w:rPr>
          <m:t>=ωL</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m:t>
                </m:r>
              </m:sub>
            </m:sSub>
          </m:e>
        </m:acc>
      </m:oMath>
      <w:r w:rsidRPr="002E2150">
        <w:rPr>
          <w:rFonts w:asciiTheme="majorHAnsi" w:hAnsiTheme="majorHAnsi" w:cs="Times New Roman"/>
          <w:sz w:val="24"/>
          <w:szCs w:val="24"/>
        </w:rPr>
        <w:t xml:space="preserve"> випереджає струм на кут </w:t>
      </w:r>
      <m:oMath>
        <m:r>
          <w:rPr>
            <w:rFonts w:ascii="Cambria Math" w:hAnsi="Cambria Math" w:cs="Times New Roman"/>
            <w:sz w:val="24"/>
            <w:szCs w:val="24"/>
          </w:rPr>
          <m:t>π/2</m:t>
        </m:r>
      </m:oMath>
      <w:r w:rsidRPr="002E2150">
        <w:rPr>
          <w:rFonts w:asciiTheme="majorHAnsi" w:hAnsiTheme="majorHAnsi" w:cs="Times New Roman"/>
          <w:sz w:val="24"/>
          <w:szCs w:val="24"/>
        </w:rPr>
        <w:t xml:space="preserve">  (множник +</w:t>
      </w:r>
      <w:r w:rsidRPr="002E2150">
        <w:rPr>
          <w:rFonts w:asciiTheme="majorHAnsi" w:hAnsiTheme="majorHAnsi" w:cs="Times New Roman"/>
          <w:i/>
          <w:sz w:val="24"/>
          <w:szCs w:val="24"/>
          <w:lang w:val="en-US"/>
        </w:rPr>
        <w:t>j</w:t>
      </w:r>
      <w:r w:rsidRPr="002E2150">
        <w:rPr>
          <w:rFonts w:asciiTheme="majorHAnsi" w:hAnsiTheme="majorHAnsi" w:cs="Times New Roman"/>
          <w:sz w:val="24"/>
          <w:szCs w:val="24"/>
        </w:rPr>
        <w:t>), а ємнісна складова напруги</w:t>
      </w:r>
    </w:p>
    <w:p w:rsidR="00541A6A" w:rsidRPr="002E2150" w:rsidRDefault="00541A6A" w:rsidP="00541A6A">
      <w:pPr>
        <w:spacing w:after="0"/>
        <w:ind w:firstLine="708"/>
        <w:rPr>
          <w:rFonts w:asciiTheme="majorHAnsi" w:hAnsiTheme="majorHAnsi" w:cs="Times New Roman"/>
          <w:sz w:val="24"/>
          <w:szCs w:val="24"/>
        </w:rPr>
      </w:pPr>
      <w:r w:rsidRPr="002E2150">
        <w:rPr>
          <w:rFonts w:asciiTheme="majorHAnsi" w:hAnsiTheme="majorHAnsi" w:cs="Times New Roman"/>
          <w:sz w:val="24"/>
          <w:szCs w:val="24"/>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mC</m:t>
                </m:r>
              </m:sub>
            </m:sSub>
          </m:e>
        </m:acc>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ωC</m:t>
            </m:r>
          </m:den>
        </m:f>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m:t>
                </m:r>
              </m:sub>
            </m:sSub>
          </m:e>
        </m:acc>
      </m:oMath>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 xml:space="preserve">відстає за фазою від струму на кут </w:t>
      </w:r>
      <m:oMath>
        <m:r>
          <w:rPr>
            <w:rFonts w:ascii="Cambria Math" w:hAnsi="Cambria Math" w:cs="Times New Roman"/>
            <w:sz w:val="24"/>
            <w:szCs w:val="24"/>
          </w:rPr>
          <m:t>π/2</m:t>
        </m:r>
      </m:oMath>
      <w:r w:rsidRPr="002E2150">
        <w:rPr>
          <w:rFonts w:asciiTheme="majorHAnsi" w:hAnsiTheme="majorHAnsi" w:cs="Times New Roman"/>
          <w:sz w:val="24"/>
          <w:szCs w:val="24"/>
        </w:rPr>
        <w:t xml:space="preserve">  (множник -</w:t>
      </w:r>
      <w:r w:rsidRPr="002E2150">
        <w:rPr>
          <w:rFonts w:asciiTheme="majorHAnsi" w:hAnsiTheme="majorHAnsi" w:cs="Times New Roman"/>
          <w:i/>
          <w:sz w:val="24"/>
          <w:szCs w:val="24"/>
          <w:lang w:val="ru-RU"/>
        </w:rPr>
        <w:t xml:space="preserve"> </w:t>
      </w:r>
      <w:r w:rsidRPr="002E2150">
        <w:rPr>
          <w:rFonts w:asciiTheme="majorHAnsi" w:hAnsiTheme="majorHAnsi" w:cs="Times New Roman"/>
          <w:i/>
          <w:sz w:val="24"/>
          <w:szCs w:val="24"/>
          <w:lang w:val="en-US"/>
        </w:rPr>
        <w:t>j</w:t>
      </w:r>
      <w:r w:rsidRPr="002E2150">
        <w:rPr>
          <w:rFonts w:asciiTheme="majorHAnsi" w:hAnsiTheme="majorHAnsi" w:cs="Times New Roman"/>
          <w:sz w:val="24"/>
          <w:szCs w:val="24"/>
        </w:rPr>
        <w:t xml:space="preserve">). Склавши вектори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mL</m:t>
                </m:r>
              </m:sub>
            </m:sSub>
          </m:e>
        </m:acc>
      </m:oMath>
      <w:r w:rsidRPr="002E2150">
        <w:rPr>
          <w:rFonts w:asciiTheme="majorHAnsi" w:hAnsiTheme="majorHAnsi" w:cs="Times New Roman"/>
          <w:sz w:val="24"/>
          <w:szCs w:val="24"/>
        </w:rPr>
        <w:t xml:space="preserve"> і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mR</m:t>
                </m:r>
              </m:sub>
            </m:sSub>
          </m:e>
        </m:acc>
      </m:oMath>
      <w:r w:rsidRPr="002E2150">
        <w:rPr>
          <w:rFonts w:asciiTheme="majorHAnsi" w:hAnsiTheme="majorHAnsi" w:cs="Times New Roman"/>
          <w:sz w:val="24"/>
          <w:szCs w:val="24"/>
        </w:rPr>
        <w:t xml:space="preserve">, одержимо напругу на затискачах котушки, що має активний опір </w:t>
      </w:r>
      <w:r w:rsidRPr="002E2150">
        <w:rPr>
          <w:rFonts w:asciiTheme="majorHAnsi" w:hAnsiTheme="majorHAnsi" w:cs="Times New Roman"/>
          <w:i/>
          <w:sz w:val="24"/>
          <w:szCs w:val="24"/>
          <w:lang w:val="en-US"/>
        </w:rPr>
        <w:t>R</w:t>
      </w:r>
      <w:r w:rsidRPr="002E2150">
        <w:rPr>
          <w:rFonts w:asciiTheme="majorHAnsi" w:hAnsiTheme="majorHAnsi" w:cs="Times New Roman"/>
          <w:sz w:val="24"/>
          <w:szCs w:val="24"/>
        </w:rPr>
        <w:t xml:space="preserve"> . Додавши до цього вектора вектор падіння напруги на ємності, одержимо напругу генератора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m:t>
                </m:r>
              </m:sub>
            </m:sSub>
          </m:e>
        </m:acc>
      </m:oMath>
      <w:r w:rsidRPr="002E2150">
        <w:rPr>
          <w:rFonts w:asciiTheme="majorHAnsi" w:hAnsiTheme="majorHAnsi" w:cs="Times New Roman"/>
          <w:sz w:val="24"/>
          <w:szCs w:val="24"/>
        </w:rPr>
        <w:t>. Із трикутника напруг</w:t>
      </w:r>
    </w:p>
    <w:p w:rsidR="00541A6A" w:rsidRPr="002E2150" w:rsidRDefault="00541A6A" w:rsidP="00541A6A">
      <w:pPr>
        <w:spacing w:after="0"/>
        <w:rPr>
          <w:rFonts w:asciiTheme="majorHAnsi" w:hAnsiTheme="majorHAnsi" w:cs="Times New Roman"/>
          <w:sz w:val="24"/>
          <w:szCs w:val="24"/>
        </w:rPr>
      </w:pPr>
      <m:oMath>
        <m:r>
          <w:rPr>
            <w:rFonts w:ascii="Cambria Math" w:hAnsi="Cambria Math" w:cs="Times New Roman"/>
            <w:sz w:val="24"/>
            <w:szCs w:val="24"/>
          </w:rPr>
          <m:t>φ=arctg</m:t>
        </m:r>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mL</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mC</m:t>
                        </m:r>
                      </m:sub>
                    </m:sSub>
                  </m:e>
                </m:acc>
                <m:ctrlPr>
                  <w:rPr>
                    <w:rFonts w:ascii="Cambria Math" w:hAnsi="Cambria Math" w:cs="Times New Roman"/>
                    <w:i/>
                    <w:sz w:val="24"/>
                    <w:szCs w:val="24"/>
                    <w:lang w:val="en-US"/>
                  </w:rPr>
                </m:ctrlPr>
              </m:num>
              <m:den>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mR</m:t>
                        </m:r>
                      </m:sub>
                    </m:sSub>
                  </m:e>
                </m:acc>
                <m:ctrlPr>
                  <w:rPr>
                    <w:rFonts w:ascii="Cambria Math" w:hAnsi="Cambria Math" w:cs="Times New Roman"/>
                    <w:i/>
                    <w:sz w:val="24"/>
                    <w:szCs w:val="24"/>
                    <w:lang w:val="en-US"/>
                  </w:rPr>
                </m:ctrlPr>
              </m:den>
            </m:f>
          </m:e>
        </m:d>
        <m:r>
          <w:rPr>
            <w:rFonts w:ascii="Cambria Math" w:hAnsi="Cambria Math" w:cs="Times New Roman"/>
            <w:sz w:val="24"/>
            <w:szCs w:val="24"/>
          </w:rPr>
          <m:t>=arctg(ωL-1/ωC)/R</m:t>
        </m:r>
      </m:oMath>
      <w:r w:rsidRPr="002E2150">
        <w:rPr>
          <w:rFonts w:asciiTheme="majorHAnsi" w:hAnsiTheme="majorHAnsi" w:cs="Times New Roman"/>
          <w:i/>
          <w:sz w:val="24"/>
          <w:szCs w:val="24"/>
        </w:rPr>
        <w:t xml:space="preserve">    </w:t>
      </w:r>
      <w:r w:rsidRPr="002E2150">
        <w:rPr>
          <w:rFonts w:asciiTheme="majorHAnsi" w:hAnsiTheme="majorHAnsi" w:cs="Times New Roman"/>
          <w:sz w:val="24"/>
          <w:szCs w:val="24"/>
        </w:rPr>
        <w:t xml:space="preserve">      (1.100)</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З рівняння (1.100) видно, що зсув за фазою між струмом і прикладеною напругою залежить від співвідношення індуктивного і ємнісного опорів. Якщо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L</m:t>
            </m:r>
          </m:sub>
        </m:sSub>
        <m:r>
          <w:rPr>
            <w:rFonts w:ascii="Cambria Math" w:hAnsi="Cambria Math" w:cs="Times New Roman"/>
            <w:sz w:val="24"/>
            <w:szCs w:val="24"/>
          </w:rPr>
          <m:t>&gt;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C</m:t>
            </m:r>
          </m:sub>
        </m:sSub>
        <m:r>
          <w:rPr>
            <w:rFonts w:ascii="Cambria Math" w:hAnsi="Cambria Math" w:cs="Times New Roman"/>
            <w:sz w:val="24"/>
            <w:szCs w:val="24"/>
          </w:rPr>
          <m:t xml:space="preserve">, </m:t>
        </m:r>
      </m:oMath>
      <w:r w:rsidRPr="002E2150">
        <w:rPr>
          <w:rFonts w:asciiTheme="majorHAnsi" w:hAnsiTheme="majorHAnsi" w:cs="Times New Roman"/>
          <w:sz w:val="24"/>
          <w:szCs w:val="24"/>
        </w:rPr>
        <w:t xml:space="preserve"> у (переважає індуктивний опір), то </w:t>
      </w:r>
      <m:oMath>
        <m:r>
          <w:rPr>
            <w:rFonts w:ascii="Cambria Math" w:hAnsi="Cambria Math" w:cs="Times New Roman"/>
            <w:sz w:val="24"/>
            <w:szCs w:val="24"/>
          </w:rPr>
          <m:t>φ</m:t>
        </m:r>
      </m:oMath>
      <w:r w:rsidRPr="002E2150">
        <w:rPr>
          <w:rFonts w:asciiTheme="majorHAnsi" w:hAnsiTheme="majorHAnsi" w:cs="Times New Roman"/>
          <w:sz w:val="24"/>
          <w:szCs w:val="24"/>
        </w:rPr>
        <w:t xml:space="preserve"> &gt; 0 і струм відстає за фазою від напруги. Якщо</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L</m:t>
            </m:r>
          </m:sub>
        </m:sSub>
        <m:r>
          <w:rPr>
            <w:rFonts w:ascii="Cambria Math" w:hAnsi="Cambria Math" w:cs="Times New Roman"/>
            <w:sz w:val="24"/>
            <w:szCs w:val="24"/>
          </w:rPr>
          <m:t>&lt;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C</m:t>
            </m:r>
          </m:sub>
        </m:sSub>
      </m:oMath>
      <w:r w:rsidRPr="002E2150">
        <w:rPr>
          <w:rFonts w:asciiTheme="majorHAnsi" w:hAnsiTheme="majorHAnsi" w:cs="Times New Roman"/>
          <w:sz w:val="24"/>
          <w:szCs w:val="24"/>
        </w:rPr>
        <w:t xml:space="preserve"> (переважає ємн</w:t>
      </w:r>
      <w:r w:rsidRPr="002E2150">
        <w:rPr>
          <w:rFonts w:asciiTheme="majorHAnsi" w:hAnsiTheme="majorHAnsi" w:cs="Times New Roman"/>
          <w:sz w:val="24"/>
          <w:szCs w:val="24"/>
          <w:lang w:val="en-US"/>
        </w:rPr>
        <w:t>i</w:t>
      </w:r>
      <w:r w:rsidRPr="002E2150">
        <w:rPr>
          <w:rFonts w:asciiTheme="majorHAnsi" w:hAnsiTheme="majorHAnsi" w:cs="Times New Roman"/>
          <w:sz w:val="24"/>
          <w:szCs w:val="24"/>
        </w:rPr>
        <w:t xml:space="preserve">сний опір), то </w:t>
      </w:r>
      <m:oMath>
        <m:r>
          <w:rPr>
            <w:rFonts w:ascii="Cambria Math" w:hAnsi="Cambria Math" w:cs="Times New Roman"/>
            <w:sz w:val="24"/>
            <w:szCs w:val="24"/>
          </w:rPr>
          <m:t>φ</m:t>
        </m:r>
      </m:oMath>
      <w:r w:rsidRPr="002E2150">
        <w:rPr>
          <w:rFonts w:asciiTheme="majorHAnsi" w:hAnsiTheme="majorHAnsi" w:cs="Times New Roman"/>
          <w:sz w:val="24"/>
          <w:szCs w:val="24"/>
        </w:rPr>
        <w:t xml:space="preserve"> &lt; 0 і струм випереджає за фазою напругу. При</w:t>
      </w:r>
      <w:r w:rsidRPr="002E2150">
        <w:rPr>
          <w:rFonts w:asciiTheme="majorHAnsi" w:hAnsiTheme="majorHAnsi" w:cs="Times New Roman"/>
          <w:sz w:val="24"/>
          <w:szCs w:val="24"/>
          <w:lang w:val="ru-RU"/>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L</m:t>
            </m:r>
          </m:sub>
        </m:sSub>
        <m:r>
          <w:rPr>
            <w:rFonts w:ascii="Cambria Math" w:hAnsi="Cambria Math" w:cs="Times New Roman"/>
            <w:sz w:val="24"/>
            <w:szCs w:val="24"/>
          </w:rPr>
          <m:t>&gt;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C</m:t>
            </m:r>
          </m:sub>
        </m:sSub>
        <m:r>
          <w:rPr>
            <w:rFonts w:ascii="Cambria Math" w:hAnsi="Cambria Math" w:cs="Times New Roman"/>
            <w:sz w:val="24"/>
            <w:szCs w:val="24"/>
          </w:rPr>
          <m:t>, φ=0</m:t>
        </m:r>
      </m:oMath>
      <w:r w:rsidRPr="002E2150">
        <w:rPr>
          <w:rFonts w:asciiTheme="majorHAnsi" w:hAnsiTheme="majorHAnsi" w:cs="Times New Roman"/>
          <w:sz w:val="24"/>
          <w:szCs w:val="24"/>
        </w:rPr>
        <w:t>, коло в цілому веде себе як активний опір. У цьому випадку має місце явище резонанса напруг.</w:t>
      </w:r>
    </w:p>
    <w:p w:rsidR="00541A6A" w:rsidRPr="002E2150" w:rsidRDefault="00541A6A" w:rsidP="00541A6A">
      <w:pPr>
        <w:spacing w:after="0"/>
        <w:ind w:firstLine="708"/>
        <w:rPr>
          <w:rFonts w:asciiTheme="majorHAnsi" w:hAnsiTheme="majorHAnsi" w:cs="Times New Roman"/>
          <w:sz w:val="24"/>
          <w:szCs w:val="24"/>
        </w:rPr>
      </w:pPr>
      <w:r w:rsidRPr="002E2150">
        <w:rPr>
          <w:rFonts w:asciiTheme="majorHAnsi" w:hAnsiTheme="majorHAnsi" w:cs="Times New Roman"/>
          <w:sz w:val="24"/>
          <w:szCs w:val="24"/>
        </w:rPr>
        <w:t>Із рівняння (1.99) закон Ома в комплексній формі</w:t>
      </w:r>
    </w:p>
    <w:p w:rsidR="00541A6A" w:rsidRPr="002E2150" w:rsidRDefault="00541A6A" w:rsidP="00541A6A">
      <w:pPr>
        <w:spacing w:after="0"/>
        <w:rPr>
          <w:rFonts w:asciiTheme="majorHAnsi" w:hAnsiTheme="majorHAnsi" w:cs="Times New Roman"/>
          <w:sz w:val="24"/>
          <w:szCs w:val="24"/>
        </w:rPr>
      </w:pP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m:t>
            </m:r>
          </m:sub>
        </m:sSub>
        <m:r>
          <w:rPr>
            <w:rFonts w:ascii="Cambria Math" w:hAnsi="Cambria Math" w:cs="Times New Roman"/>
            <w:sz w:val="24"/>
            <w:szCs w:val="24"/>
          </w:rPr>
          <m:t>=</m:t>
        </m:r>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r>
          <w:rPr>
            <w:rFonts w:ascii="Cambria Math" w:hAnsi="Cambria Math" w:cs="Times New Roman"/>
            <w:sz w:val="24"/>
            <w:szCs w:val="24"/>
          </w:rPr>
          <m:t>/(R+</m:t>
        </m:r>
        <m:r>
          <w:rPr>
            <w:rFonts w:ascii="Cambria Math" w:hAnsi="Cambria Math" w:cs="Times New Roman"/>
            <w:sz w:val="24"/>
            <w:szCs w:val="24"/>
            <w:lang w:val="en-US"/>
          </w:rPr>
          <m:t>j</m:t>
        </m:r>
        <m:d>
          <m:dPr>
            <m:ctrlPr>
              <w:rPr>
                <w:rFonts w:ascii="Cambria Math" w:hAnsi="Cambria Math" w:cs="Times New Roman"/>
                <w:i/>
                <w:sz w:val="24"/>
                <w:szCs w:val="24"/>
              </w:rPr>
            </m:ctrlPr>
          </m:dPr>
          <m:e>
            <m:r>
              <m:rPr>
                <m:sty m:val="p"/>
              </m:rPr>
              <w:rPr>
                <w:rFonts w:ascii="Cambria Math" w:hAnsi="Cambria Math" w:cs="Times New Roman"/>
                <w:sz w:val="24"/>
                <w:szCs w:val="24"/>
              </w:rPr>
              <m:t>ωL</m:t>
            </m:r>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m:rPr>
                    <m:sty m:val="p"/>
                  </m:rPr>
                  <w:rPr>
                    <w:rFonts w:ascii="Cambria Math" w:hAnsi="Cambria Math" w:cs="Times New Roman"/>
                    <w:sz w:val="24"/>
                    <w:szCs w:val="24"/>
                  </w:rPr>
                  <m:t>ω</m:t>
                </m:r>
                <m:r>
                  <w:rPr>
                    <w:rFonts w:ascii="Cambria Math" w:hAnsi="Cambria Math" w:cs="Times New Roman"/>
                    <w:sz w:val="24"/>
                    <w:szCs w:val="24"/>
                  </w:rPr>
                  <m:t>c</m:t>
                </m:r>
              </m:den>
            </m:f>
          </m:e>
        </m:d>
        <m:r>
          <w:rPr>
            <w:rFonts w:ascii="Cambria Math" w:hAnsi="Cambria Math" w:cs="Times New Roman"/>
            <w:sz w:val="24"/>
            <w:szCs w:val="24"/>
          </w:rPr>
          <m:t>)</m:t>
        </m:r>
      </m:oMath>
      <w:r w:rsidRPr="002E2150">
        <w:rPr>
          <w:rFonts w:asciiTheme="majorHAnsi" w:hAnsiTheme="majorHAnsi" w:cs="Times New Roman"/>
          <w:sz w:val="24"/>
          <w:szCs w:val="24"/>
        </w:rPr>
        <w:t xml:space="preserve">,                </w:t>
      </w:r>
      <w:r w:rsidRPr="002E2150">
        <w:rPr>
          <w:rFonts w:asciiTheme="majorHAnsi" w:hAnsiTheme="majorHAnsi" w:cs="Times New Roman"/>
          <w:sz w:val="24"/>
          <w:szCs w:val="24"/>
        </w:rPr>
        <w:tab/>
        <w:t xml:space="preserve">       (1.101)</w:t>
      </w:r>
    </w:p>
    <w:p w:rsidR="00541A6A" w:rsidRPr="002E2150" w:rsidRDefault="00541A6A" w:rsidP="00541A6A">
      <w:pPr>
        <w:spacing w:after="0"/>
        <w:rPr>
          <w:rFonts w:asciiTheme="majorHAnsi" w:hAnsiTheme="majorHAnsi" w:cs="Times New Roman"/>
          <w:sz w:val="24"/>
          <w:szCs w:val="24"/>
          <w:lang w:val="ru-RU"/>
        </w:rPr>
      </w:pPr>
      <w:r w:rsidRPr="002E2150">
        <w:rPr>
          <w:rFonts w:asciiTheme="majorHAnsi" w:hAnsiTheme="majorHAnsi" w:cs="Times New Roman"/>
          <w:sz w:val="24"/>
          <w:szCs w:val="24"/>
        </w:rPr>
        <w:t>Величина</w:t>
      </w:r>
    </w:p>
    <w:p w:rsidR="00541A6A" w:rsidRPr="002E2150" w:rsidRDefault="00541A6A" w:rsidP="00541A6A">
      <w:pPr>
        <w:spacing w:after="0"/>
        <w:rPr>
          <w:rFonts w:asciiTheme="majorHAnsi" w:hAnsiTheme="majorHAnsi" w:cs="Times New Roman"/>
          <w:sz w:val="24"/>
          <w:szCs w:val="24"/>
          <w:lang w:val="ru-RU"/>
        </w:rPr>
      </w:pPr>
      <m:oMath>
        <m:acc>
          <m:accPr>
            <m:chr m:val="̅"/>
            <m:ctrlPr>
              <w:rPr>
                <w:rFonts w:ascii="Cambria Math" w:hAnsi="Cambria Math" w:cs="Times New Roman"/>
                <w:i/>
                <w:sz w:val="24"/>
                <w:szCs w:val="24"/>
              </w:rPr>
            </m:ctrlPr>
          </m:accPr>
          <m:e>
            <m:r>
              <w:rPr>
                <w:rFonts w:ascii="Cambria Math" w:hAnsi="Cambria Math" w:cs="Times New Roman"/>
                <w:sz w:val="24"/>
                <w:szCs w:val="24"/>
              </w:rPr>
              <m:t>z</m:t>
            </m:r>
          </m:e>
        </m:acc>
        <m:r>
          <w:rPr>
            <w:rFonts w:ascii="Cambria Math" w:hAnsi="Cambria Math" w:cs="Times New Roman"/>
            <w:sz w:val="24"/>
            <w:szCs w:val="24"/>
          </w:rPr>
          <m:t>=R+</m:t>
        </m:r>
        <m:r>
          <w:rPr>
            <w:rFonts w:ascii="Cambria Math" w:hAnsi="Cambria Math" w:cs="Times New Roman"/>
            <w:sz w:val="24"/>
            <w:szCs w:val="24"/>
            <w:lang w:val="en-US"/>
          </w:rPr>
          <m:t>j</m:t>
        </m:r>
        <m:d>
          <m:dPr>
            <m:ctrlPr>
              <w:rPr>
                <w:rFonts w:ascii="Cambria Math" w:hAnsi="Cambria Math" w:cs="Times New Roman"/>
                <w:i/>
                <w:sz w:val="24"/>
                <w:szCs w:val="24"/>
              </w:rPr>
            </m:ctrlPr>
          </m:dPr>
          <m:e>
            <m:r>
              <m:rPr>
                <m:sty m:val="p"/>
              </m:rPr>
              <w:rPr>
                <w:rFonts w:ascii="Cambria Math" w:hAnsi="Cambria Math" w:cs="Times New Roman"/>
                <w:sz w:val="24"/>
                <w:szCs w:val="24"/>
              </w:rPr>
              <m:t>ωL</m:t>
            </m:r>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m:rPr>
                    <m:sty m:val="p"/>
                  </m:rPr>
                  <w:rPr>
                    <w:rFonts w:ascii="Cambria Math" w:hAnsi="Cambria Math" w:cs="Times New Roman"/>
                    <w:sz w:val="24"/>
                    <w:szCs w:val="24"/>
                  </w:rPr>
                  <m:t>ω</m:t>
                </m:r>
                <m:r>
                  <w:rPr>
                    <w:rFonts w:ascii="Cambria Math" w:hAnsi="Cambria Math" w:cs="Times New Roman"/>
                    <w:sz w:val="24"/>
                    <w:szCs w:val="24"/>
                  </w:rPr>
                  <m:t>c</m:t>
                </m:r>
              </m:den>
            </m:f>
          </m:e>
        </m:d>
        <m:r>
          <w:rPr>
            <w:rFonts w:ascii="Cambria Math" w:hAnsi="Cambria Math" w:cs="Times New Roman"/>
            <w:sz w:val="24"/>
            <w:szCs w:val="24"/>
          </w:rPr>
          <m:t>,</m:t>
        </m:r>
      </m:oMath>
      <w:r w:rsidRPr="002E2150">
        <w:rPr>
          <w:rFonts w:asciiTheme="majorHAnsi" w:hAnsiTheme="majorHAnsi" w:cs="Times New Roman"/>
          <w:sz w:val="24"/>
          <w:szCs w:val="24"/>
          <w:lang w:val="ru-RU"/>
        </w:rPr>
        <w:t xml:space="preserve">                                          (1.102)</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є комплекс повного опору. Записуючи комплекси опору і струму в показниковій формі, із рівняння (1.101) одержимо:</w:t>
      </w:r>
    </w:p>
    <w:p w:rsidR="00541A6A" w:rsidRPr="002E2150" w:rsidRDefault="00541A6A" w:rsidP="00541A6A">
      <w:pPr>
        <w:spacing w:after="0"/>
        <w:rPr>
          <w:rFonts w:asciiTheme="majorHAnsi" w:hAnsiTheme="majorHAnsi" w:cs="Times New Roman"/>
          <w:sz w:val="24"/>
          <w:szCs w:val="24"/>
        </w:rPr>
      </w:pP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r>
          <w:rPr>
            <w:rFonts w:ascii="Cambria Math" w:hAnsi="Cambria Math" w:cs="Times New Roman"/>
            <w:sz w:val="24"/>
            <w:szCs w:val="24"/>
          </w:rPr>
          <m:t>=</m:t>
        </m:r>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m:t>
                </m:r>
              </m:sub>
            </m:sSub>
            <m:r>
              <w:rPr>
                <w:rFonts w:ascii="Cambria Math" w:hAnsi="Cambria Math" w:cs="Times New Roman"/>
                <w:sz w:val="24"/>
                <w:szCs w:val="24"/>
              </w:rPr>
              <m:t>e</m:t>
            </m:r>
          </m:e>
          <m:sup>
            <m:r>
              <w:rPr>
                <w:rFonts w:ascii="Cambria Math" w:hAnsi="Cambria Math" w:cs="Times New Roman"/>
                <w:sz w:val="24"/>
                <w:szCs w:val="24"/>
              </w:rPr>
              <m:t>jωt</m:t>
            </m:r>
          </m:sup>
        </m:sSup>
        <m:r>
          <w:rPr>
            <w:rFonts w:ascii="Cambria Math" w:hAnsi="Cambria Math" w:cs="Times New Roman"/>
            <w:sz w:val="24"/>
            <w:szCs w:val="24"/>
          </w:rPr>
          <m:t xml:space="preserve">, </m:t>
        </m:r>
        <m:r>
          <w:rPr>
            <w:rFonts w:ascii="Cambria Math" w:hAnsi="Cambria Math" w:cs="Times New Roman"/>
            <w:sz w:val="24"/>
            <w:szCs w:val="24"/>
            <w:lang w:val="en-US"/>
          </w:rPr>
          <m:t>z</m:t>
        </m:r>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jφ</m:t>
            </m:r>
          </m:sup>
        </m:sSup>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m:t>
            </m:r>
          </m:sub>
        </m:sSub>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j(ωt+φ)</m:t>
            </m:r>
          </m:sup>
        </m:sSup>
      </m:oMath>
      <w:r w:rsidRPr="002E2150">
        <w:rPr>
          <w:rFonts w:asciiTheme="majorHAnsi" w:hAnsiTheme="majorHAnsi" w:cs="Times New Roman"/>
          <w:i/>
          <w:sz w:val="24"/>
          <w:szCs w:val="24"/>
        </w:rPr>
        <w:t xml:space="preserve">                                              </w:t>
      </w:r>
      <w:r w:rsidRPr="002E2150">
        <w:rPr>
          <w:rFonts w:asciiTheme="majorHAnsi" w:hAnsiTheme="majorHAnsi" w:cs="Times New Roman"/>
          <w:sz w:val="24"/>
          <w:szCs w:val="24"/>
        </w:rPr>
        <w:t>(1.103)</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де</w:t>
      </w:r>
    </w:p>
    <w:p w:rsidR="00541A6A" w:rsidRPr="002E2150" w:rsidRDefault="00541A6A" w:rsidP="00541A6A">
      <w:pPr>
        <w:spacing w:after="0"/>
        <w:rPr>
          <w:rFonts w:asciiTheme="majorHAnsi" w:hAnsiTheme="majorHAnsi" w:cs="Times New Roman"/>
          <w:sz w:val="24"/>
          <w:szCs w:val="24"/>
        </w:rPr>
      </w:pPr>
      <m:oMath>
        <m:r>
          <w:rPr>
            <w:rFonts w:ascii="Cambria Math" w:hAnsi="Cambria Math" w:cs="Times New Roman"/>
            <w:sz w:val="24"/>
            <w:szCs w:val="24"/>
            <w:lang w:val="ru-RU"/>
          </w:rPr>
          <m:t>z=</m:t>
        </m:r>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ωL-</m:t>
                    </m:r>
                    <m:f>
                      <m:fPr>
                        <m:ctrlPr>
                          <w:rPr>
                            <w:rFonts w:ascii="Cambria Math" w:hAnsi="Cambria Math" w:cs="Times New Roman"/>
                            <w:i/>
                            <w:sz w:val="24"/>
                            <w:szCs w:val="24"/>
                          </w:rPr>
                        </m:ctrlPr>
                      </m:fPr>
                      <m:num>
                        <m:r>
                          <w:rPr>
                            <w:rFonts w:ascii="Cambria Math" w:hAnsi="Cambria Math" w:cs="Times New Roman"/>
                            <w:sz w:val="24"/>
                            <w:szCs w:val="24"/>
                          </w:rPr>
                          <m:t>1</m:t>
                        </m:r>
                      </m:num>
                      <m:den>
                        <m:r>
                          <m:rPr>
                            <m:sty m:val="p"/>
                          </m:rPr>
                          <w:rPr>
                            <w:rFonts w:ascii="Cambria Math" w:hAnsi="Cambria Math" w:cs="Times New Roman"/>
                            <w:sz w:val="24"/>
                            <w:szCs w:val="24"/>
                          </w:rPr>
                          <m:t>ω</m:t>
                        </m:r>
                        <m:r>
                          <w:rPr>
                            <w:rFonts w:ascii="Cambria Math" w:hAnsi="Cambria Math" w:cs="Times New Roman"/>
                            <w:sz w:val="24"/>
                            <w:szCs w:val="24"/>
                          </w:rPr>
                          <m:t>c</m:t>
                        </m:r>
                      </m:den>
                    </m:f>
                  </m:e>
                </m:d>
              </m:e>
              <m:sup>
                <m:r>
                  <w:rPr>
                    <w:rFonts w:ascii="Cambria Math" w:hAnsi="Cambria Math" w:cs="Times New Roman"/>
                    <w:sz w:val="24"/>
                    <w:szCs w:val="24"/>
                  </w:rPr>
                  <m:t>2</m:t>
                </m:r>
              </m:sup>
            </m:sSup>
          </m:e>
        </m:rad>
      </m:oMath>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w:t>
      </w:r>
      <w:r w:rsidRPr="002E2150">
        <w:rPr>
          <w:rFonts w:asciiTheme="majorHAnsi" w:hAnsiTheme="majorHAnsi" w:cs="Times New Roman"/>
          <w:sz w:val="24"/>
          <w:szCs w:val="24"/>
        </w:rPr>
        <w:tab/>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(1.104)</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модуль повного опору.</w:t>
      </w:r>
    </w:p>
    <w:p w:rsidR="00541A6A" w:rsidRPr="002E2150" w:rsidRDefault="00541A6A" w:rsidP="00541A6A">
      <w:pPr>
        <w:spacing w:after="0"/>
        <w:ind w:firstLine="708"/>
        <w:rPr>
          <w:rFonts w:asciiTheme="majorHAnsi" w:hAnsiTheme="majorHAnsi" w:cs="Times New Roman"/>
          <w:sz w:val="24"/>
          <w:szCs w:val="24"/>
        </w:rPr>
      </w:pPr>
      <w:r w:rsidRPr="002E2150">
        <w:rPr>
          <w:rFonts w:asciiTheme="majorHAnsi" w:hAnsiTheme="majorHAnsi" w:cs="Times New Roman"/>
          <w:sz w:val="24"/>
          <w:szCs w:val="24"/>
        </w:rPr>
        <w:t>Миттєве значення напруги</w:t>
      </w:r>
    </w:p>
    <w:p w:rsidR="00541A6A" w:rsidRPr="002E2150" w:rsidRDefault="00541A6A" w:rsidP="00541A6A">
      <w:pPr>
        <w:spacing w:after="0"/>
        <w:rPr>
          <w:rFonts w:asciiTheme="majorHAnsi" w:hAnsiTheme="majorHAnsi" w:cs="Times New Roman"/>
          <w:sz w:val="24"/>
          <w:szCs w:val="24"/>
        </w:rPr>
      </w:pPr>
      <m:oMath>
        <m:r>
          <w:rPr>
            <w:rFonts w:ascii="Cambria Math" w:hAnsi="Cambria Math" w:cs="Times New Roman"/>
            <w:sz w:val="24"/>
            <w:szCs w:val="24"/>
            <w:lang w:val="en-US"/>
          </w:rPr>
          <m:t>u</m:t>
        </m:r>
        <m:r>
          <w:rPr>
            <w:rFonts w:ascii="Cambria Math" w:hAnsi="Cambria Math" w:cs="Times New Roman"/>
            <w:sz w:val="24"/>
            <w:szCs w:val="24"/>
            <w:lang w:val="ru-RU"/>
          </w:rPr>
          <m:t>=</m:t>
        </m:r>
        <m:r>
          <m:rPr>
            <m:sty m:val="p"/>
          </m:rPr>
          <w:rPr>
            <w:rFonts w:ascii="Cambria Math" w:hAnsi="Cambria Math" w:cs="Times New Roman"/>
            <w:sz w:val="24"/>
            <w:szCs w:val="24"/>
            <w:lang w:val="en-US"/>
          </w:rPr>
          <m:t>Im</m:t>
        </m:r>
        <m:d>
          <m:dPr>
            <m:begChr m:val="["/>
            <m:endChr m:val="]"/>
            <m:ctrlPr>
              <w:rPr>
                <w:rFonts w:ascii="Cambria Math" w:hAnsi="Cambria Math" w:cs="Times New Roman"/>
                <w:i/>
                <w:sz w:val="24"/>
                <w:szCs w:val="24"/>
              </w:rPr>
            </m:ctrlPr>
          </m:dPr>
          <m:e>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m:t>
            </m:r>
          </m:sub>
        </m:sSub>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d>
              <m:dPr>
                <m:ctrlPr>
                  <w:rPr>
                    <w:rFonts w:ascii="Cambria Math" w:hAnsi="Cambria Math" w:cs="Times New Roman"/>
                    <w:i/>
                    <w:sz w:val="24"/>
                    <w:szCs w:val="24"/>
                  </w:rPr>
                </m:ctrlPr>
              </m:dPr>
              <m:e>
                <m:r>
                  <w:rPr>
                    <w:rFonts w:ascii="Cambria Math" w:hAnsi="Cambria Math" w:cs="Times New Roman"/>
                    <w:sz w:val="24"/>
                    <w:szCs w:val="24"/>
                  </w:rPr>
                  <m:t>ωt+φ</m:t>
                </m:r>
              </m:e>
            </m:d>
            <m:r>
              <w:rPr>
                <w:rFonts w:ascii="Cambria Math" w:hAnsi="Cambria Math" w:cs="Times New Roman"/>
                <w:sz w:val="24"/>
                <w:szCs w:val="24"/>
              </w:rPr>
              <m:t xml:space="preserve">,  </m:t>
            </m:r>
          </m:e>
        </m:func>
      </m:oMath>
      <w:r w:rsidRPr="002E2150">
        <w:rPr>
          <w:rFonts w:asciiTheme="majorHAnsi" w:hAnsiTheme="majorHAnsi" w:cs="Times New Roman"/>
          <w:sz w:val="24"/>
          <w:szCs w:val="24"/>
        </w:rPr>
        <w:tab/>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1.105)</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де</w:t>
      </w:r>
      <w:r w:rsidRPr="002E2150">
        <w:rPr>
          <w:rFonts w:asciiTheme="majorHAnsi" w:hAnsiTheme="majorHAnsi" w:cs="Times New Roman"/>
          <w:sz w:val="24"/>
          <w:szCs w:val="24"/>
        </w:rPr>
        <w:tab/>
      </w:r>
      <w:r w:rsidRPr="002E2150">
        <w:rPr>
          <w:rFonts w:asciiTheme="majorHAnsi" w:hAnsiTheme="majorHAnsi" w:cs="Times New Roman"/>
          <w:sz w:val="24"/>
          <w:szCs w:val="24"/>
        </w:rPr>
        <w:tab/>
      </w:r>
    </w:p>
    <w:p w:rsidR="00541A6A" w:rsidRPr="002E2150" w:rsidRDefault="00541A6A" w:rsidP="00541A6A">
      <w:pPr>
        <w:spacing w:after="0"/>
        <w:rPr>
          <w:rFonts w:asciiTheme="majorHAnsi" w:hAnsiTheme="majorHAnsi"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m:t>
            </m:r>
          </m:sub>
        </m:sSub>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ωL-</m:t>
                    </m:r>
                    <m:f>
                      <m:fPr>
                        <m:ctrlPr>
                          <w:rPr>
                            <w:rFonts w:ascii="Cambria Math" w:hAnsi="Cambria Math" w:cs="Times New Roman"/>
                            <w:i/>
                            <w:sz w:val="24"/>
                            <w:szCs w:val="24"/>
                          </w:rPr>
                        </m:ctrlPr>
                      </m:fPr>
                      <m:num>
                        <m:r>
                          <w:rPr>
                            <w:rFonts w:ascii="Cambria Math" w:hAnsi="Cambria Math" w:cs="Times New Roman"/>
                            <w:sz w:val="24"/>
                            <w:szCs w:val="24"/>
                          </w:rPr>
                          <m:t>1</m:t>
                        </m:r>
                      </m:num>
                      <m:den>
                        <m:r>
                          <m:rPr>
                            <m:sty m:val="p"/>
                          </m:rPr>
                          <w:rPr>
                            <w:rFonts w:ascii="Cambria Math" w:hAnsi="Cambria Math" w:cs="Times New Roman"/>
                            <w:sz w:val="24"/>
                            <w:szCs w:val="24"/>
                          </w:rPr>
                          <m:t>ω</m:t>
                        </m:r>
                        <m:r>
                          <w:rPr>
                            <w:rFonts w:ascii="Cambria Math" w:hAnsi="Cambria Math" w:cs="Times New Roman"/>
                            <w:sz w:val="24"/>
                            <w:szCs w:val="24"/>
                          </w:rPr>
                          <m:t>c</m:t>
                        </m:r>
                      </m:den>
                    </m:f>
                  </m:e>
                </m:d>
              </m:e>
              <m:sup>
                <m:r>
                  <w:rPr>
                    <w:rFonts w:ascii="Cambria Math" w:hAnsi="Cambria Math" w:cs="Times New Roman"/>
                    <w:sz w:val="24"/>
                    <w:szCs w:val="24"/>
                  </w:rPr>
                  <m:t>2</m:t>
                </m:r>
              </m:sup>
            </m:sSup>
          </m:e>
        </m:rad>
      </m:oMath>
      <w:r w:rsidRPr="002E2150">
        <w:rPr>
          <w:rFonts w:asciiTheme="majorHAnsi" w:hAnsiTheme="majorHAnsi" w:cs="Times New Roman"/>
          <w:sz w:val="24"/>
          <w:szCs w:val="24"/>
        </w:rPr>
        <w:t>.</w:t>
      </w:r>
      <w:r w:rsidRPr="002E2150">
        <w:rPr>
          <w:rFonts w:asciiTheme="majorHAnsi" w:hAnsiTheme="majorHAnsi" w:cs="Times New Roman"/>
          <w:sz w:val="24"/>
          <w:szCs w:val="24"/>
        </w:rPr>
        <w:tab/>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(1.106)</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Розділивши праву і ліву частини рівняння (1.106) на </w:t>
      </w:r>
      <m:oMath>
        <m:rad>
          <m:radPr>
            <m:degHide m:val="1"/>
            <m:ctrlPr>
              <w:rPr>
                <w:rFonts w:ascii="Cambria Math" w:hAnsi="Cambria Math" w:cs="Times New Roman"/>
                <w:i/>
                <w:sz w:val="24"/>
                <w:szCs w:val="24"/>
              </w:rPr>
            </m:ctrlPr>
          </m:radPr>
          <m:deg/>
          <m:e>
            <m:r>
              <w:rPr>
                <w:rFonts w:ascii="Cambria Math" w:hAnsi="Cambria Math" w:cs="Times New Roman"/>
                <w:sz w:val="24"/>
                <w:szCs w:val="24"/>
              </w:rPr>
              <m:t>2</m:t>
            </m:r>
          </m:e>
        </m:rad>
      </m:oMath>
      <w:r w:rsidRPr="002E2150">
        <w:rPr>
          <w:rFonts w:asciiTheme="majorHAnsi" w:hAnsiTheme="majorHAnsi" w:cs="Times New Roman"/>
          <w:sz w:val="24"/>
          <w:szCs w:val="24"/>
        </w:rPr>
        <w:t>, одержимо закон Ома для ефективних значень напруги і струму:</w:t>
      </w:r>
    </w:p>
    <w:p w:rsidR="00541A6A" w:rsidRPr="002E2150" w:rsidRDefault="00541A6A" w:rsidP="00541A6A">
      <w:pPr>
        <w:spacing w:after="0"/>
        <w:rPr>
          <w:rFonts w:asciiTheme="majorHAnsi" w:hAnsiTheme="majorHAnsi" w:cs="Times New Roman"/>
          <w:sz w:val="24"/>
          <w:szCs w:val="24"/>
          <w:lang w:val="ru-RU"/>
        </w:rPr>
      </w:pPr>
      <m:oMath>
        <m:r>
          <w:rPr>
            <w:rFonts w:ascii="Cambria Math" w:hAnsi="Cambria Math" w:cs="Times New Roman"/>
            <w:sz w:val="24"/>
            <w:szCs w:val="24"/>
          </w:rPr>
          <m:t>I=</m:t>
        </m:r>
        <m:r>
          <w:rPr>
            <w:rFonts w:ascii="Cambria Math" w:hAnsi="Cambria Math" w:cs="Times New Roman"/>
            <w:sz w:val="24"/>
            <w:szCs w:val="24"/>
            <w:lang w:val="en-US"/>
          </w:rPr>
          <m:t>U</m:t>
        </m:r>
        <m:r>
          <w:rPr>
            <w:rFonts w:ascii="Cambria Math" w:hAnsi="Cambria Math" w:cs="Times New Roman"/>
            <w:sz w:val="24"/>
            <w:szCs w:val="24"/>
            <w:lang w:val="ru-RU"/>
          </w:rPr>
          <m:t>/</m:t>
        </m:r>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ωL-</m:t>
                    </m:r>
                    <m:f>
                      <m:fPr>
                        <m:ctrlPr>
                          <w:rPr>
                            <w:rFonts w:ascii="Cambria Math" w:hAnsi="Cambria Math" w:cs="Times New Roman"/>
                            <w:i/>
                            <w:sz w:val="24"/>
                            <w:szCs w:val="24"/>
                          </w:rPr>
                        </m:ctrlPr>
                      </m:fPr>
                      <m:num>
                        <m:r>
                          <w:rPr>
                            <w:rFonts w:ascii="Cambria Math" w:hAnsi="Cambria Math" w:cs="Times New Roman"/>
                            <w:sz w:val="24"/>
                            <w:szCs w:val="24"/>
                          </w:rPr>
                          <m:t>1</m:t>
                        </m:r>
                      </m:num>
                      <m:den>
                        <m:r>
                          <m:rPr>
                            <m:sty m:val="p"/>
                          </m:rPr>
                          <w:rPr>
                            <w:rFonts w:ascii="Cambria Math" w:hAnsi="Cambria Math" w:cs="Times New Roman"/>
                            <w:sz w:val="24"/>
                            <w:szCs w:val="24"/>
                          </w:rPr>
                          <m:t>ω</m:t>
                        </m:r>
                        <m:r>
                          <w:rPr>
                            <w:rFonts w:ascii="Cambria Math" w:hAnsi="Cambria Math" w:cs="Times New Roman"/>
                            <w:sz w:val="24"/>
                            <w:szCs w:val="24"/>
                          </w:rPr>
                          <m:t>c</m:t>
                        </m:r>
                      </m:den>
                    </m:f>
                  </m:e>
                </m:d>
              </m:e>
              <m:sup>
                <m:r>
                  <w:rPr>
                    <w:rFonts w:ascii="Cambria Math" w:hAnsi="Cambria Math" w:cs="Times New Roman"/>
                    <w:sz w:val="24"/>
                    <w:szCs w:val="24"/>
                  </w:rPr>
                  <m:t>2</m:t>
                </m:r>
              </m:sup>
            </m:sSup>
            <m:r>
              <w:rPr>
                <w:rFonts w:ascii="Cambria Math" w:hAnsi="Cambria Math" w:cs="Times New Roman"/>
                <w:sz w:val="24"/>
                <w:szCs w:val="24"/>
              </w:rPr>
              <m:t>.</m:t>
            </m:r>
          </m:e>
        </m:rad>
      </m:oMath>
      <w:r w:rsidRPr="002E2150">
        <w:rPr>
          <w:rFonts w:asciiTheme="majorHAnsi" w:hAnsiTheme="majorHAnsi" w:cs="Times New Roman"/>
          <w:sz w:val="24"/>
          <w:szCs w:val="24"/>
          <w:lang w:val="ru-RU"/>
        </w:rPr>
        <w:t xml:space="preserve">                           (1.107)</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1.4.3. </w:t>
      </w:r>
      <w:r w:rsidRPr="002E2150">
        <w:rPr>
          <w:rFonts w:asciiTheme="majorHAnsi" w:hAnsiTheme="majorHAnsi" w:cs="Times New Roman"/>
          <w:sz w:val="24"/>
          <w:szCs w:val="24"/>
          <w:u w:val="single"/>
        </w:rPr>
        <w:t>Паралельні змішані кола</w:t>
      </w:r>
    </w:p>
    <w:p w:rsidR="00541A6A" w:rsidRPr="002E2150" w:rsidRDefault="00541A6A" w:rsidP="00541A6A">
      <w:pPr>
        <w:spacing w:after="0"/>
        <w:ind w:firstLine="708"/>
        <w:rPr>
          <w:rFonts w:asciiTheme="majorHAnsi" w:hAnsiTheme="majorHAnsi" w:cs="Times New Roman"/>
          <w:sz w:val="24"/>
          <w:szCs w:val="24"/>
          <w:lang w:val="ru-RU"/>
        </w:rPr>
      </w:pPr>
      <w:r w:rsidRPr="002E2150">
        <w:rPr>
          <w:rFonts w:asciiTheme="majorHAnsi" w:hAnsiTheme="majorHAnsi" w:cs="Times New Roman"/>
          <w:sz w:val="24"/>
          <w:szCs w:val="24"/>
        </w:rPr>
        <w:lastRenderedPageBreak/>
        <w:t xml:space="preserve"> Розглянемо паралельне сполучення елементів кола (рис.1.36,а), до яких прикладена напруга</w:t>
      </w:r>
      <w:r w:rsidRPr="002E2150">
        <w:rPr>
          <w:rFonts w:asciiTheme="majorHAnsi" w:hAnsiTheme="majorHAnsi" w:cs="Times New Roman"/>
          <w:sz w:val="24"/>
          <w:szCs w:val="24"/>
          <w:lang w:val="ru-RU"/>
        </w:rPr>
        <w:t xml:space="preserve"> </w:t>
      </w:r>
      <m:oMath>
        <m:r>
          <w:rPr>
            <w:rFonts w:ascii="Cambria Math" w:hAnsi="Cambria Math" w:cs="Times New Roman"/>
            <w:sz w:val="24"/>
            <w:szCs w:val="24"/>
            <w:lang w:val="en-US"/>
          </w:rPr>
          <m:t>u</m:t>
        </m:r>
        <m:r>
          <w:rPr>
            <w:rFonts w:ascii="Cambria Math" w:hAnsi="Cambria Math" w:cs="Times New Roman"/>
            <w:sz w:val="24"/>
            <w:szCs w:val="24"/>
            <w:lang w:val="ru-RU"/>
          </w:rPr>
          <m:t>=</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m:t>
            </m:r>
          </m:sub>
        </m:sSub>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 xml:space="preserve">ωt  </m:t>
            </m:r>
          </m:e>
        </m:func>
      </m:oMath>
      <w:r w:rsidRPr="002E2150">
        <w:rPr>
          <w:rFonts w:asciiTheme="majorHAnsi" w:hAnsiTheme="majorHAnsi" w:cs="Times New Roman"/>
          <w:sz w:val="24"/>
          <w:szCs w:val="24"/>
        </w:rPr>
        <w:t xml:space="preserve">. Знайдемо струми у вітках </w:t>
      </w:r>
      <w:r w:rsidRPr="002E2150">
        <w:rPr>
          <w:rFonts w:asciiTheme="majorHAnsi" w:hAnsiTheme="majorHAnsi" w:cs="Times New Roman"/>
          <w:sz w:val="24"/>
          <w:szCs w:val="24"/>
          <w:lang w:val="en-US"/>
        </w:rPr>
        <w:t>i</w:t>
      </w:r>
      <w:r w:rsidRPr="002E2150">
        <w:rPr>
          <w:rFonts w:asciiTheme="majorHAnsi" w:hAnsiTheme="majorHAnsi" w:cs="Times New Roman"/>
          <w:sz w:val="24"/>
          <w:szCs w:val="24"/>
        </w:rPr>
        <w:t xml:space="preserve"> в нерозгалуженій частині кола. За першим законом Кірхгофа </w:t>
      </w:r>
      <m:oMath>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2</m:t>
            </m:r>
          </m:sub>
        </m:sSub>
        <m:r>
          <w:rPr>
            <w:rFonts w:ascii="Cambria Math" w:hAnsi="Cambria Math" w:cs="Times New Roman"/>
            <w:sz w:val="24"/>
            <w:szCs w:val="24"/>
          </w:rPr>
          <m:t>=i</m:t>
        </m:r>
      </m:oMath>
      <w:r w:rsidRPr="002E2150">
        <w:rPr>
          <w:rFonts w:asciiTheme="majorHAnsi" w:hAnsiTheme="majorHAnsi" w:cs="Times New Roman"/>
          <w:sz w:val="24"/>
          <w:szCs w:val="24"/>
        </w:rPr>
        <w:t xml:space="preserve">, або в комплексній формі </w:t>
      </w:r>
    </w:p>
    <w:p w:rsidR="00541A6A" w:rsidRPr="002E2150" w:rsidRDefault="00541A6A" w:rsidP="00541A6A">
      <w:pPr>
        <w:spacing w:after="0"/>
        <w:ind w:firstLine="708"/>
        <w:rPr>
          <w:rFonts w:asciiTheme="majorHAnsi" w:hAnsiTheme="majorHAnsi" w:cs="Times New Roman"/>
          <w:sz w:val="24"/>
          <w:szCs w:val="24"/>
          <w:lang w:val="ru-RU"/>
        </w:rPr>
      </w:pP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m1</m:t>
            </m:r>
          </m:sub>
        </m:sSub>
        <m:r>
          <w:rPr>
            <w:rFonts w:ascii="Cambria Math" w:hAnsi="Cambria Math" w:cs="Times New Roman"/>
            <w:sz w:val="24"/>
            <w:szCs w:val="24"/>
          </w:rPr>
          <m:t>+</m:t>
        </m:r>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m2</m:t>
            </m:r>
          </m:sub>
        </m:sSub>
        <m:r>
          <w:rPr>
            <w:rFonts w:ascii="Cambria Math" w:hAnsi="Cambria Math" w:cs="Times New Roman"/>
            <w:sz w:val="24"/>
            <w:szCs w:val="24"/>
          </w:rPr>
          <m:t>=</m:t>
        </m:r>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m:t>
            </m:r>
          </m:sub>
        </m:sSub>
      </m:oMath>
      <w:r w:rsidRPr="002E2150">
        <w:rPr>
          <w:rFonts w:asciiTheme="majorHAnsi" w:hAnsiTheme="majorHAnsi" w:cs="Times New Roman"/>
          <w:sz w:val="24"/>
          <w:szCs w:val="24"/>
          <w:lang w:val="ru-RU"/>
        </w:rPr>
        <w:t xml:space="preserve">                                          (1.108)</w:t>
      </w:r>
      <w:r w:rsidRPr="002E2150">
        <w:rPr>
          <w:rFonts w:asciiTheme="majorHAnsi" w:hAnsiTheme="majorHAnsi" w:cs="Times New Roman"/>
          <w:noProof/>
          <w:sz w:val="24"/>
          <w:szCs w:val="24"/>
        </w:rPr>
        <w:drawing>
          <wp:anchor distT="0" distB="0" distL="114300" distR="114300" simplePos="0" relativeHeight="251687936" behindDoc="1" locked="0" layoutInCell="1" allowOverlap="1" wp14:anchorId="1AC7F344" wp14:editId="03CC3C7E">
            <wp:simplePos x="0" y="0"/>
            <wp:positionH relativeFrom="column">
              <wp:posOffset>20955</wp:posOffset>
            </wp:positionH>
            <wp:positionV relativeFrom="paragraph">
              <wp:posOffset>252730</wp:posOffset>
            </wp:positionV>
            <wp:extent cx="6115050" cy="1911350"/>
            <wp:effectExtent l="19050" t="0" r="0" b="0"/>
            <wp:wrapTight wrapText="bothSides">
              <wp:wrapPolygon edited="0">
                <wp:start x="-67" y="0"/>
                <wp:lineTo x="-67" y="21313"/>
                <wp:lineTo x="21600" y="21313"/>
                <wp:lineTo x="21600" y="0"/>
                <wp:lineTo x="-67" y="0"/>
              </wp:wrapPolygon>
            </wp:wrapTight>
            <wp:docPr id="37" name="Рисунок 37" descr="C:\Users\Andrey\Desktop\РТКС\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drey\Desktop\РТКС\1.36.JPG"/>
                    <pic:cNvPicPr>
                      <a:picLocks noChangeAspect="1" noChangeArrowheads="1"/>
                    </pic:cNvPicPr>
                  </pic:nvPicPr>
                  <pic:blipFill>
                    <a:blip r:embed="rId38"/>
                    <a:srcRect/>
                    <a:stretch>
                      <a:fillRect/>
                    </a:stretch>
                  </pic:blipFill>
                  <pic:spPr bwMode="auto">
                    <a:xfrm>
                      <a:off x="0" y="0"/>
                      <a:ext cx="6115050" cy="1911350"/>
                    </a:xfrm>
                    <a:prstGeom prst="rect">
                      <a:avLst/>
                    </a:prstGeom>
                    <a:noFill/>
                    <a:ln w="9525">
                      <a:noFill/>
                      <a:miter lim="800000"/>
                      <a:headEnd/>
                      <a:tailEnd/>
                    </a:ln>
                  </pic:spPr>
                </pic:pic>
              </a:graphicData>
            </a:graphic>
          </wp:anchor>
        </w:drawing>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 </w:t>
      </w:r>
    </w:p>
    <w:p w:rsidR="00541A6A" w:rsidRPr="002E2150" w:rsidRDefault="00541A6A" w:rsidP="00541A6A">
      <w:pPr>
        <w:spacing w:after="0"/>
        <w:jc w:val="center"/>
        <w:rPr>
          <w:rFonts w:asciiTheme="majorHAnsi" w:hAnsiTheme="majorHAnsi" w:cs="Times New Roman"/>
          <w:sz w:val="24"/>
          <w:szCs w:val="24"/>
        </w:rPr>
      </w:pPr>
      <w:r w:rsidRPr="002E2150">
        <w:rPr>
          <w:rFonts w:asciiTheme="majorHAnsi" w:hAnsiTheme="majorHAnsi" w:cs="Times New Roman"/>
          <w:sz w:val="24"/>
          <w:szCs w:val="24"/>
        </w:rPr>
        <w:t>Рис.1.36.</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Струми у вітках виразимо через комплекс прикладеної напруги:</w:t>
      </w:r>
    </w:p>
    <w:p w:rsidR="00541A6A" w:rsidRPr="002E2150" w:rsidRDefault="00541A6A" w:rsidP="00541A6A">
      <w:pPr>
        <w:spacing w:after="0"/>
        <w:rPr>
          <w:rFonts w:asciiTheme="majorHAnsi" w:hAnsiTheme="majorHAnsi" w:cs="Times New Roman"/>
          <w:sz w:val="24"/>
          <w:szCs w:val="24"/>
        </w:rPr>
      </w:pP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m1</m:t>
            </m:r>
          </m:sub>
        </m:sSub>
        <m:r>
          <w:rPr>
            <w:rFonts w:ascii="Cambria Math" w:hAnsi="Cambria Math" w:cs="Times New Roman"/>
            <w:sz w:val="24"/>
            <w:szCs w:val="24"/>
          </w:rPr>
          <m:t>=</m:t>
        </m:r>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m1</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r>
          <w:rPr>
            <w:rFonts w:ascii="Cambria Math" w:hAnsi="Cambria Math" w:cs="Times New Roman"/>
            <w:sz w:val="24"/>
            <w:szCs w:val="24"/>
          </w:rPr>
          <m:t>+</m:t>
        </m:r>
        <m:r>
          <w:rPr>
            <w:rFonts w:ascii="Cambria Math" w:hAnsi="Cambria Math" w:cs="Times New Roman"/>
            <w:sz w:val="24"/>
            <w:szCs w:val="24"/>
            <w:lang w:val="en-US"/>
          </w:rPr>
          <m:t>j</m:t>
        </m:r>
        <m:r>
          <m:rPr>
            <m:sty m:val="p"/>
          </m:rPr>
          <w:rPr>
            <w:rFonts w:ascii="Cambria Math" w:hAnsi="Cambria Math" w:cs="Times New Roman"/>
            <w:sz w:val="24"/>
            <w:szCs w:val="24"/>
          </w:rPr>
          <m:t>ωL</m:t>
        </m:r>
        <m:r>
          <w:rPr>
            <w:rFonts w:ascii="Cambria Math" w:hAnsi="Cambria Math" w:cs="Times New Roman"/>
            <w:sz w:val="24"/>
            <w:szCs w:val="24"/>
          </w:rPr>
          <m:t xml:space="preserve">);      </m:t>
        </m:r>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m2</m:t>
            </m:r>
          </m:sub>
        </m:sSub>
        <m:r>
          <w:rPr>
            <w:rFonts w:ascii="Cambria Math" w:hAnsi="Cambria Math" w:cs="Times New Roman"/>
            <w:sz w:val="24"/>
            <w:szCs w:val="24"/>
          </w:rPr>
          <m:t>=</m:t>
        </m:r>
        <m:r>
          <w:rPr>
            <w:rFonts w:ascii="Cambria Math" w:hAnsi="Cambria Math" w:cs="Times New Roman"/>
            <w:sz w:val="24"/>
            <w:szCs w:val="24"/>
            <w:lang w:val="en-US"/>
          </w:rPr>
          <m:t>j</m:t>
        </m:r>
        <m:r>
          <m:rPr>
            <m:sty m:val="p"/>
          </m:rPr>
          <w:rPr>
            <w:rFonts w:ascii="Cambria Math" w:hAnsi="Cambria Math" w:cs="Times New Roman"/>
            <w:sz w:val="24"/>
            <w:szCs w:val="24"/>
          </w:rPr>
          <m:t>ωC</m:t>
        </m:r>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oMath>
      <w:r w:rsidRPr="002E2150">
        <w:rPr>
          <w:rFonts w:asciiTheme="majorHAnsi" w:hAnsiTheme="majorHAnsi" w:cs="Times New Roman"/>
          <w:sz w:val="24"/>
          <w:szCs w:val="24"/>
        </w:rPr>
        <w:t>. Рівняння (1.108)</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Прийме вигляд</w:t>
      </w:r>
    </w:p>
    <w:p w:rsidR="00541A6A" w:rsidRPr="002E2150" w:rsidRDefault="00541A6A" w:rsidP="00541A6A">
      <w:pPr>
        <w:spacing w:after="0"/>
        <w:rPr>
          <w:rFonts w:asciiTheme="majorHAnsi" w:hAnsiTheme="majorHAnsi" w:cs="Times New Roman"/>
          <w:i/>
          <w:sz w:val="24"/>
          <w:szCs w:val="24"/>
          <w:lang w:val="en-US"/>
        </w:rPr>
      </w:pPr>
      <m:oMathPara>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r>
            <w:rPr>
              <w:rFonts w:ascii="Cambria Math" w:hAnsi="Cambria Math" w:cs="Times New Roman"/>
              <w:sz w:val="24"/>
              <w:szCs w:val="24"/>
              <w:lang w:val="en-US"/>
            </w:rPr>
            <m:t>/</m:t>
          </m:r>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r>
            <w:rPr>
              <w:rFonts w:ascii="Cambria Math" w:hAnsi="Cambria Math" w:cs="Times New Roman"/>
              <w:sz w:val="24"/>
              <w:szCs w:val="24"/>
            </w:rPr>
            <m:t>+</m:t>
          </m:r>
          <m:r>
            <w:rPr>
              <w:rFonts w:ascii="Cambria Math" w:hAnsi="Cambria Math" w:cs="Times New Roman"/>
              <w:sz w:val="24"/>
              <w:szCs w:val="24"/>
              <w:lang w:val="en-US"/>
            </w:rPr>
            <m:t>j</m:t>
          </m:r>
          <m:r>
            <m:rPr>
              <m:sty m:val="p"/>
            </m:rPr>
            <w:rPr>
              <w:rFonts w:ascii="Cambria Math" w:hAnsi="Cambria Math" w:cs="Times New Roman"/>
              <w:sz w:val="24"/>
              <w:szCs w:val="24"/>
            </w:rPr>
            <m:t>ωL</m:t>
          </m:r>
          <m:r>
            <w:rPr>
              <w:rFonts w:ascii="Cambria Math" w:hAnsi="Cambria Math" w:cs="Times New Roman"/>
              <w:sz w:val="24"/>
              <w:szCs w:val="24"/>
            </w:rPr>
            <m:t>)+</m:t>
          </m:r>
          <m:r>
            <w:rPr>
              <w:rFonts w:ascii="Cambria Math" w:hAnsi="Cambria Math" w:cs="Times New Roman"/>
              <w:sz w:val="24"/>
              <w:szCs w:val="24"/>
              <w:lang w:val="en-US"/>
            </w:rPr>
            <m:t>j</m:t>
          </m:r>
          <m:r>
            <m:rPr>
              <m:sty m:val="p"/>
            </m:rPr>
            <w:rPr>
              <w:rFonts w:ascii="Cambria Math" w:hAnsi="Cambria Math" w:cs="Times New Roman"/>
              <w:sz w:val="24"/>
              <w:szCs w:val="24"/>
            </w:rPr>
            <m:t>ωC</m:t>
          </m:r>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r>
            <w:rPr>
              <w:rFonts w:ascii="Cambria Math" w:hAnsi="Cambria Math" w:cs="Times New Roman"/>
              <w:sz w:val="24"/>
              <w:szCs w:val="24"/>
            </w:rPr>
            <m:t>=</m:t>
          </m:r>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m:t>
              </m:r>
            </m:sub>
          </m:sSub>
          <m:r>
            <w:rPr>
              <w:rFonts w:ascii="Cambria Math" w:hAnsi="Cambria Math" w:cs="Times New Roman"/>
              <w:sz w:val="24"/>
              <w:szCs w:val="24"/>
            </w:rPr>
            <m:t>.</m:t>
          </m:r>
        </m:oMath>
      </m:oMathPara>
    </w:p>
    <w:p w:rsidR="00541A6A" w:rsidRPr="002E2150" w:rsidRDefault="00541A6A" w:rsidP="00541A6A">
      <w:pPr>
        <w:spacing w:after="0"/>
        <w:rPr>
          <w:rFonts w:asciiTheme="majorHAnsi" w:hAnsiTheme="majorHAnsi" w:cs="Times New Roman"/>
          <w:sz w:val="24"/>
          <w:szCs w:val="24"/>
        </w:rPr>
      </w:pP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Помноживши чисельник і знаменник першого члена зліва на комплексно спряжену величину </w:t>
      </w:r>
      <m:oMath>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r>
          <w:rPr>
            <w:rFonts w:ascii="Cambria Math" w:hAnsi="Cambria Math" w:cs="Times New Roman"/>
            <w:sz w:val="24"/>
            <w:szCs w:val="24"/>
          </w:rPr>
          <m:t>-</m:t>
        </m:r>
        <m:r>
          <w:rPr>
            <w:rFonts w:ascii="Cambria Math" w:hAnsi="Cambria Math" w:cs="Times New Roman"/>
            <w:sz w:val="24"/>
            <w:szCs w:val="24"/>
            <w:lang w:val="en-US"/>
          </w:rPr>
          <m:t>j</m:t>
        </m:r>
        <m:r>
          <m:rPr>
            <m:sty m:val="p"/>
          </m:rPr>
          <w:rPr>
            <w:rFonts w:ascii="Cambria Math" w:hAnsi="Cambria Math" w:cs="Times New Roman"/>
            <w:sz w:val="24"/>
            <w:szCs w:val="24"/>
          </w:rPr>
          <m:t>ωL)</m:t>
        </m:r>
      </m:oMath>
      <w:r w:rsidRPr="002E2150">
        <w:rPr>
          <w:rFonts w:asciiTheme="majorHAnsi" w:hAnsiTheme="majorHAnsi" w:cs="Times New Roman"/>
          <w:sz w:val="24"/>
          <w:szCs w:val="24"/>
        </w:rPr>
        <w:t xml:space="preserve">, одержимо: </w:t>
      </w:r>
    </w:p>
    <w:p w:rsidR="00541A6A" w:rsidRPr="002E2150" w:rsidRDefault="00541A6A" w:rsidP="00541A6A">
      <w:pPr>
        <w:spacing w:after="0"/>
        <w:rPr>
          <w:rFonts w:asciiTheme="majorHAnsi" w:hAnsiTheme="majorHAnsi" w:cs="Times New Roman"/>
          <w:sz w:val="24"/>
          <w:szCs w:val="24"/>
        </w:rPr>
      </w:pPr>
      <m:oMath>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num>
          <m:den>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m:rPr>
                    <m:sty m:val="p"/>
                  </m:rPr>
                  <w:rPr>
                    <w:rFonts w:ascii="Cambria Math" w:hAnsi="Cambria Math" w:cs="Times New Roman"/>
                    <w:sz w:val="24"/>
                    <w:szCs w:val="24"/>
                  </w:rPr>
                  <m:t>(ωL)</m:t>
                </m:r>
              </m:e>
              <m:sup>
                <m:r>
                  <w:rPr>
                    <w:rFonts w:ascii="Cambria Math" w:hAnsi="Cambria Math" w:cs="Times New Roman"/>
                    <w:sz w:val="24"/>
                    <w:szCs w:val="24"/>
                  </w:rPr>
                  <m:t>2</m:t>
                </m:r>
              </m:sup>
            </m:sSup>
          </m:den>
        </m:f>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r>
          <w:rPr>
            <w:rFonts w:ascii="Cambria Math" w:hAnsi="Cambria Math" w:cs="Times New Roman"/>
            <w:sz w:val="24"/>
            <w:szCs w:val="24"/>
          </w:rPr>
          <m:t>-</m:t>
        </m:r>
        <m:r>
          <w:rPr>
            <w:rFonts w:ascii="Cambria Math" w:hAnsi="Cambria Math" w:cs="Times New Roman"/>
            <w:sz w:val="24"/>
            <w:szCs w:val="24"/>
            <w:lang w:val="en-US"/>
          </w:rPr>
          <m:t>j</m:t>
        </m:r>
        <m:f>
          <m:fPr>
            <m:ctrlPr>
              <w:rPr>
                <w:rFonts w:ascii="Cambria Math" w:hAnsi="Cambria Math" w:cs="Times New Roman"/>
                <w:i/>
                <w:sz w:val="24"/>
                <w:szCs w:val="24"/>
                <w:lang w:val="en-US"/>
              </w:rPr>
            </m:ctrlPr>
          </m:fPr>
          <m:num>
            <m:r>
              <m:rPr>
                <m:sty m:val="p"/>
              </m:rPr>
              <w:rPr>
                <w:rFonts w:ascii="Cambria Math" w:hAnsi="Cambria Math" w:cs="Times New Roman"/>
                <w:sz w:val="24"/>
                <w:szCs w:val="24"/>
              </w:rPr>
              <m:t>ωL</m:t>
            </m:r>
          </m:num>
          <m:den>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m:rPr>
                    <m:sty m:val="p"/>
                  </m:rPr>
                  <w:rPr>
                    <w:rFonts w:ascii="Cambria Math" w:hAnsi="Cambria Math" w:cs="Times New Roman"/>
                    <w:sz w:val="24"/>
                    <w:szCs w:val="24"/>
                  </w:rPr>
                  <m:t>(ωL)</m:t>
                </m:r>
              </m:e>
              <m:sup>
                <m:r>
                  <w:rPr>
                    <w:rFonts w:ascii="Cambria Math" w:hAnsi="Cambria Math" w:cs="Times New Roman"/>
                    <w:sz w:val="24"/>
                    <w:szCs w:val="24"/>
                  </w:rPr>
                  <m:t>2</m:t>
                </m:r>
              </m:sup>
            </m:sSup>
          </m:den>
        </m:f>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r>
          <w:rPr>
            <w:rFonts w:ascii="Cambria Math" w:hAnsi="Cambria Math" w:cs="Times New Roman"/>
            <w:sz w:val="24"/>
            <w:szCs w:val="24"/>
          </w:rPr>
          <m:t>+</m:t>
        </m:r>
        <m:r>
          <w:rPr>
            <w:rFonts w:ascii="Cambria Math" w:hAnsi="Cambria Math" w:cs="Times New Roman"/>
            <w:sz w:val="24"/>
            <w:szCs w:val="24"/>
            <w:lang w:val="en-US"/>
          </w:rPr>
          <m:t>j</m:t>
        </m:r>
        <m:r>
          <m:rPr>
            <m:sty m:val="p"/>
          </m:rPr>
          <w:rPr>
            <w:rFonts w:ascii="Cambria Math" w:hAnsi="Cambria Math" w:cs="Times New Roman"/>
            <w:sz w:val="24"/>
            <w:szCs w:val="24"/>
          </w:rPr>
          <m:t>ωC</m:t>
        </m:r>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r>
          <w:rPr>
            <w:rFonts w:ascii="Cambria Math" w:hAnsi="Cambria Math" w:cs="Times New Roman"/>
            <w:sz w:val="24"/>
            <w:szCs w:val="24"/>
          </w:rPr>
          <m:t>=</m:t>
        </m:r>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m:t>
            </m:r>
          </m:sub>
        </m:sSub>
        <m:r>
          <w:rPr>
            <w:rFonts w:ascii="Cambria Math" w:hAnsi="Cambria Math" w:cs="Times New Roman"/>
            <w:sz w:val="24"/>
            <w:szCs w:val="24"/>
          </w:rPr>
          <m:t>.</m:t>
        </m:r>
      </m:oMath>
      <w:r w:rsidRPr="002E2150">
        <w:rPr>
          <w:rFonts w:asciiTheme="majorHAnsi" w:hAnsiTheme="majorHAnsi" w:cs="Times New Roman"/>
          <w:sz w:val="24"/>
          <w:szCs w:val="24"/>
        </w:rPr>
        <w:t xml:space="preserve">           (1.109)</w:t>
      </w:r>
    </w:p>
    <w:p w:rsidR="00541A6A" w:rsidRPr="002E2150" w:rsidRDefault="00541A6A" w:rsidP="00541A6A">
      <w:pPr>
        <w:spacing w:after="0"/>
        <w:ind w:firstLine="708"/>
        <w:rPr>
          <w:rFonts w:asciiTheme="majorHAnsi" w:hAnsiTheme="majorHAnsi" w:cs="Times New Roman"/>
          <w:sz w:val="24"/>
          <w:szCs w:val="24"/>
        </w:rPr>
      </w:pPr>
      <w:r w:rsidRPr="002E2150">
        <w:rPr>
          <w:rFonts w:asciiTheme="majorHAnsi" w:hAnsiTheme="majorHAnsi" w:cs="Times New Roman"/>
          <w:sz w:val="24"/>
          <w:szCs w:val="24"/>
        </w:rPr>
        <w:t xml:space="preserve">За цим рівнянням побудуємо векторну діаграму (рис.І.36,б). За вихідний вектор приймемо вектор напруги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r>
          <w:rPr>
            <w:rFonts w:ascii="Cambria Math" w:hAnsi="Cambria Math" w:cs="Times New Roman"/>
            <w:sz w:val="24"/>
            <w:szCs w:val="24"/>
          </w:rPr>
          <m:t>.</m:t>
        </m:r>
      </m:oMath>
      <w:r w:rsidRPr="002E2150">
        <w:rPr>
          <w:rFonts w:asciiTheme="majorHAnsi" w:hAnsiTheme="majorHAnsi" w:cs="Times New Roman"/>
          <w:sz w:val="24"/>
          <w:szCs w:val="24"/>
        </w:rPr>
        <w:t xml:space="preserve"> За фазою з напругою збігається активна складова струму індуктивної вітки </w:t>
      </w:r>
      <m:oMath>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m1</m:t>
            </m:r>
            <m:r>
              <w:rPr>
                <w:rFonts w:ascii="Cambria Math" w:hAnsi="Cambria Math" w:cs="Times New Roman"/>
                <w:sz w:val="24"/>
                <w:szCs w:val="24"/>
                <w:lang w:val="en-US"/>
              </w:rPr>
              <m:t>a</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m:t>
                    </m:r>
                  </m:sub>
                </m:sSub>
              </m:e>
            </m:acc>
          </m:num>
          <m:den>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ωL</m:t>
                    </m:r>
                  </m:e>
                </m:d>
              </m:e>
              <m:sup>
                <m:r>
                  <w:rPr>
                    <w:rFonts w:ascii="Cambria Math" w:hAnsi="Cambria Math" w:cs="Times New Roman"/>
                    <w:sz w:val="24"/>
                    <w:szCs w:val="24"/>
                  </w:rPr>
                  <m:t>2</m:t>
                </m:r>
              </m:sup>
            </m:sSup>
          </m:den>
        </m:f>
        <m:r>
          <w:rPr>
            <w:rFonts w:ascii="Cambria Math" w:hAnsi="Cambria Math" w:cs="Times New Roman"/>
            <w:sz w:val="24"/>
            <w:szCs w:val="24"/>
          </w:rPr>
          <m:t>;</m:t>
        </m:r>
      </m:oMath>
      <w:r w:rsidRPr="002E2150">
        <w:rPr>
          <w:rFonts w:asciiTheme="majorHAnsi" w:hAnsiTheme="majorHAnsi" w:cs="Times New Roman"/>
          <w:sz w:val="24"/>
          <w:szCs w:val="24"/>
        </w:rPr>
        <w:t xml:space="preserve"> реактивна складова струму цієї ж вітки відстає від напруги на кут </w:t>
      </w:r>
      <m:oMath>
        <m:r>
          <w:rPr>
            <w:rFonts w:ascii="Cambria Math" w:hAnsi="Cambria Math" w:cs="Times New Roman"/>
            <w:sz w:val="24"/>
            <w:szCs w:val="24"/>
          </w:rPr>
          <m:t>π/2:</m:t>
        </m:r>
      </m:oMath>
      <w:r w:rsidRPr="002E2150">
        <w:rPr>
          <w:rFonts w:asciiTheme="majorHAnsi" w:hAnsiTheme="majorHAnsi"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m1</m:t>
            </m:r>
            <m:r>
              <w:rPr>
                <w:rFonts w:ascii="Cambria Math" w:hAnsi="Cambria Math" w:cs="Times New Roman"/>
                <w:sz w:val="24"/>
                <w:szCs w:val="24"/>
                <w:lang w:val="en-US"/>
              </w:rPr>
              <m:t>p</m:t>
            </m:r>
          </m:sub>
        </m:sSub>
        <m:r>
          <w:rPr>
            <w:rFonts w:ascii="Cambria Math" w:hAnsi="Cambria Math" w:cs="Times New Roman"/>
            <w:sz w:val="24"/>
            <w:szCs w:val="24"/>
          </w:rPr>
          <m:t>=</m:t>
        </m:r>
        <m:r>
          <m:rPr>
            <m:sty m:val="p"/>
          </m:rPr>
          <w:rPr>
            <w:rFonts w:ascii="Cambria Math" w:hAnsi="Cambria Math" w:cs="Times New Roman"/>
            <w:sz w:val="24"/>
            <w:szCs w:val="24"/>
          </w:rPr>
          <m:t>ωL</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m:t>
                </m:r>
              </m:sub>
            </m:sSub>
          </m:e>
        </m:acc>
        <m:r>
          <w:rPr>
            <w:rFonts w:ascii="Cambria Math" w:hAnsi="Cambria Math" w:cs="Times New Roman"/>
            <w:sz w:val="24"/>
            <w:szCs w:val="24"/>
          </w:rPr>
          <m:t>/[</m:t>
        </m:r>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m:rPr>
                <m:sty m:val="p"/>
              </m:rPr>
              <w:rPr>
                <w:rFonts w:ascii="Cambria Math" w:hAnsi="Cambria Math" w:cs="Times New Roman"/>
                <w:sz w:val="24"/>
                <w:szCs w:val="24"/>
              </w:rPr>
              <m:t>(ωL)</m:t>
            </m:r>
          </m:e>
          <m:sup>
            <m:r>
              <w:rPr>
                <w:rFonts w:ascii="Cambria Math" w:hAnsi="Cambria Math" w:cs="Times New Roman"/>
                <w:sz w:val="24"/>
                <w:szCs w:val="24"/>
              </w:rPr>
              <m:t>2</m:t>
            </m:r>
          </m:sup>
        </m:sSup>
        <m:r>
          <w:rPr>
            <w:rFonts w:ascii="Cambria Math" w:hAnsi="Cambria Math" w:cs="Times New Roman"/>
            <w:sz w:val="24"/>
            <w:szCs w:val="24"/>
          </w:rPr>
          <m:t>]</m:t>
        </m:r>
      </m:oMath>
      <w:r w:rsidRPr="002E2150">
        <w:rPr>
          <w:rFonts w:asciiTheme="majorHAnsi" w:hAnsiTheme="majorHAnsi" w:cs="Times New Roman"/>
          <w:sz w:val="24"/>
          <w:szCs w:val="24"/>
        </w:rPr>
        <w:t xml:space="preserve"> (множник </w:t>
      </w:r>
      <w:r w:rsidRPr="002E2150">
        <w:rPr>
          <w:rFonts w:asciiTheme="majorHAnsi" w:hAnsiTheme="majorHAnsi" w:cs="Times New Roman"/>
          <w:i/>
          <w:sz w:val="24"/>
          <w:szCs w:val="24"/>
        </w:rPr>
        <w:t>-</w:t>
      </w:r>
      <w:r w:rsidRPr="002E2150">
        <w:rPr>
          <w:rFonts w:asciiTheme="majorHAnsi" w:hAnsiTheme="majorHAnsi" w:cs="Times New Roman"/>
          <w:i/>
          <w:sz w:val="24"/>
          <w:szCs w:val="24"/>
          <w:lang w:val="en-US"/>
        </w:rPr>
        <w:t>j</w:t>
      </w:r>
      <w:r w:rsidRPr="002E2150">
        <w:rPr>
          <w:rFonts w:asciiTheme="majorHAnsi" w:hAnsiTheme="majorHAnsi" w:cs="Times New Roman"/>
          <w:sz w:val="24"/>
          <w:szCs w:val="24"/>
        </w:rPr>
        <w:t xml:space="preserve"> ); векторна сума цих двох векторів дає напрямок вектора струму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lang w:val="en-US"/>
                  </w:rPr>
                  <m:t>I</m:t>
                </m:r>
              </m:e>
              <m:sub>
                <m:r>
                  <w:rPr>
                    <w:rFonts w:ascii="Cambria Math" w:hAnsi="Cambria Math" w:cs="Times New Roman"/>
                    <w:sz w:val="24"/>
                    <w:szCs w:val="24"/>
                  </w:rPr>
                  <m:t>m1</m:t>
                </m:r>
              </m:sub>
            </m:sSub>
          </m:e>
        </m:acc>
        <m:r>
          <w:rPr>
            <w:rFonts w:ascii="Cambria Math" w:hAnsi="Cambria Math" w:cs="Times New Roman"/>
            <w:sz w:val="24"/>
            <w:szCs w:val="24"/>
          </w:rPr>
          <m:t>;</m:t>
        </m:r>
      </m:oMath>
      <w:r w:rsidRPr="002E2150">
        <w:rPr>
          <w:rFonts w:asciiTheme="majorHAnsi" w:hAnsiTheme="majorHAnsi" w:cs="Times New Roman"/>
          <w:sz w:val="24"/>
          <w:szCs w:val="24"/>
        </w:rPr>
        <w:t xml:space="preserve"> вектор струму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lang w:val="en-US"/>
                  </w:rPr>
                  <m:t>I</m:t>
                </m:r>
              </m:e>
              <m:sub>
                <m:r>
                  <w:rPr>
                    <w:rFonts w:ascii="Cambria Math" w:hAnsi="Cambria Math" w:cs="Times New Roman"/>
                    <w:sz w:val="24"/>
                    <w:szCs w:val="24"/>
                  </w:rPr>
                  <m:t>m2</m:t>
                </m:r>
              </m:sub>
            </m:sSub>
          </m:e>
        </m:acc>
        <m:r>
          <w:rPr>
            <w:rFonts w:ascii="Cambria Math" w:hAnsi="Cambria Math" w:cs="Times New Roman"/>
            <w:sz w:val="24"/>
            <w:szCs w:val="24"/>
          </w:rPr>
          <m:t>=</m:t>
        </m:r>
        <m:r>
          <m:rPr>
            <m:sty m:val="p"/>
          </m:rPr>
          <w:rPr>
            <w:rFonts w:ascii="Cambria Math" w:hAnsi="Cambria Math" w:cs="Times New Roman"/>
            <w:sz w:val="24"/>
            <w:szCs w:val="24"/>
          </w:rPr>
          <m:t>ωC</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m:t>
                </m:r>
              </m:sub>
            </m:sSub>
          </m:e>
        </m:acc>
      </m:oMath>
      <w:r w:rsidRPr="002E2150">
        <w:rPr>
          <w:rFonts w:asciiTheme="majorHAnsi" w:hAnsiTheme="majorHAnsi" w:cs="Times New Roman"/>
          <w:sz w:val="24"/>
          <w:szCs w:val="24"/>
        </w:rPr>
        <w:t xml:space="preserve"> випереджає напругу на кут </w:t>
      </w:r>
      <m:oMath>
        <m:r>
          <w:rPr>
            <w:rFonts w:ascii="Cambria Math" w:hAnsi="Cambria Math" w:cs="Times New Roman"/>
            <w:sz w:val="24"/>
            <w:szCs w:val="24"/>
          </w:rPr>
          <m:t>π/2</m:t>
        </m:r>
      </m:oMath>
      <w:r w:rsidRPr="002E2150">
        <w:rPr>
          <w:rFonts w:asciiTheme="majorHAnsi" w:hAnsiTheme="majorHAnsi" w:cs="Times New Roman"/>
          <w:sz w:val="24"/>
          <w:szCs w:val="24"/>
        </w:rPr>
        <w:t xml:space="preserve"> (множник </w:t>
      </w:r>
      <w:r w:rsidRPr="002E2150">
        <w:rPr>
          <w:rFonts w:asciiTheme="majorHAnsi" w:hAnsiTheme="majorHAnsi" w:cs="Times New Roman"/>
          <w:i/>
          <w:sz w:val="24"/>
          <w:szCs w:val="24"/>
        </w:rPr>
        <w:t>+</w:t>
      </w:r>
      <w:r w:rsidRPr="002E2150">
        <w:rPr>
          <w:rFonts w:asciiTheme="majorHAnsi" w:hAnsiTheme="majorHAnsi" w:cs="Times New Roman"/>
          <w:i/>
          <w:sz w:val="24"/>
          <w:szCs w:val="24"/>
          <w:lang w:val="en-US"/>
        </w:rPr>
        <w:t>j</w:t>
      </w:r>
      <w:r w:rsidRPr="002E2150">
        <w:rPr>
          <w:rFonts w:asciiTheme="majorHAnsi" w:hAnsiTheme="majorHAnsi" w:cs="Times New Roman"/>
          <w:sz w:val="24"/>
          <w:szCs w:val="24"/>
        </w:rPr>
        <w:t xml:space="preserve"> ). Склавши вектори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lang w:val="en-US"/>
                  </w:rPr>
                  <m:t>I</m:t>
                </m:r>
              </m:e>
              <m:sub>
                <m:r>
                  <w:rPr>
                    <w:rFonts w:ascii="Cambria Math" w:hAnsi="Cambria Math" w:cs="Times New Roman"/>
                    <w:sz w:val="24"/>
                    <w:szCs w:val="24"/>
                  </w:rPr>
                  <m:t>m1</m:t>
                </m:r>
              </m:sub>
            </m:sSub>
          </m:e>
        </m:acc>
      </m:oMath>
      <w:r w:rsidRPr="002E2150">
        <w:rPr>
          <w:rFonts w:asciiTheme="majorHAnsi" w:hAnsiTheme="majorHAnsi" w:cs="Times New Roman"/>
          <w:sz w:val="24"/>
          <w:szCs w:val="24"/>
        </w:rPr>
        <w:t xml:space="preserve"> і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lang w:val="en-US"/>
                  </w:rPr>
                  <m:t>I</m:t>
                </m:r>
              </m:e>
              <m:sub>
                <m:r>
                  <w:rPr>
                    <w:rFonts w:ascii="Cambria Math" w:hAnsi="Cambria Math" w:cs="Times New Roman"/>
                    <w:sz w:val="24"/>
                    <w:szCs w:val="24"/>
                  </w:rPr>
                  <m:t>m2</m:t>
                </m:r>
              </m:sub>
            </m:sSub>
          </m:e>
        </m:acc>
      </m:oMath>
      <w:r w:rsidRPr="002E2150">
        <w:rPr>
          <w:rFonts w:asciiTheme="majorHAnsi" w:hAnsiTheme="majorHAnsi" w:cs="Times New Roman"/>
          <w:sz w:val="24"/>
          <w:szCs w:val="24"/>
        </w:rPr>
        <w:t xml:space="preserve">, одержимо вектор струму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lang w:val="en-US"/>
                  </w:rPr>
                  <m:t>I</m:t>
                </m:r>
              </m:e>
              <m:sub>
                <m:r>
                  <w:rPr>
                    <w:rFonts w:ascii="Cambria Math" w:hAnsi="Cambria Math" w:cs="Times New Roman"/>
                    <w:sz w:val="24"/>
                    <w:szCs w:val="24"/>
                  </w:rPr>
                  <m:t>m</m:t>
                </m:r>
              </m:sub>
            </m:sSub>
          </m:e>
        </m:acc>
      </m:oMath>
      <w:r w:rsidRPr="002E2150">
        <w:rPr>
          <w:rFonts w:asciiTheme="majorHAnsi" w:hAnsiTheme="majorHAnsi" w:cs="Times New Roman"/>
          <w:sz w:val="24"/>
          <w:szCs w:val="24"/>
        </w:rPr>
        <w:t xml:space="preserve"> в нерозгялуженій частині кола. Струм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lang w:val="en-US"/>
                  </w:rPr>
                  <m:t>I</m:t>
                </m:r>
              </m:e>
              <m:sub>
                <m:r>
                  <w:rPr>
                    <w:rFonts w:ascii="Cambria Math" w:hAnsi="Cambria Math" w:cs="Times New Roman"/>
                    <w:sz w:val="24"/>
                    <w:szCs w:val="24"/>
                  </w:rPr>
                  <m:t>m</m:t>
                </m:r>
              </m:sub>
            </m:sSub>
          </m:e>
        </m:acc>
      </m:oMath>
      <w:r w:rsidRPr="002E2150">
        <w:rPr>
          <w:rFonts w:asciiTheme="majorHAnsi" w:hAnsiTheme="majorHAnsi" w:cs="Times New Roman"/>
          <w:sz w:val="24"/>
          <w:szCs w:val="24"/>
        </w:rPr>
        <w:t xml:space="preserve"> відстає від напруги на деякий кут </w:t>
      </w:r>
      <m:oMath>
        <m:r>
          <w:rPr>
            <w:rFonts w:ascii="Cambria Math" w:hAnsi="Cambria Math" w:cs="Times New Roman"/>
            <w:sz w:val="24"/>
            <w:szCs w:val="24"/>
          </w:rPr>
          <m:t>φ</m:t>
        </m:r>
      </m:oMath>
      <w:r w:rsidRPr="002E2150">
        <w:rPr>
          <w:rFonts w:asciiTheme="majorHAnsi" w:hAnsiTheme="majorHAnsi" w:cs="Times New Roman"/>
          <w:sz w:val="24"/>
          <w:szCs w:val="24"/>
        </w:rPr>
        <w:t>, тобто в цілому коло її носить індуктивний характер. Із трикутника струмів</w:t>
      </w:r>
    </w:p>
    <w:p w:rsidR="00541A6A" w:rsidRPr="002E2150" w:rsidRDefault="00541A6A" w:rsidP="00541A6A">
      <w:pPr>
        <w:spacing w:after="0"/>
        <w:rPr>
          <w:rFonts w:asciiTheme="majorHAnsi" w:hAnsiTheme="majorHAnsi" w:cs="Times New Roman"/>
          <w:sz w:val="24"/>
          <w:szCs w:val="24"/>
        </w:rPr>
      </w:pPr>
      <m:oMath>
        <m:r>
          <w:rPr>
            <w:rFonts w:ascii="Cambria Math" w:hAnsi="Cambria Math" w:cs="Times New Roman"/>
            <w:sz w:val="24"/>
            <w:szCs w:val="24"/>
          </w:rPr>
          <m:t>φ=arctg</m:t>
        </m:r>
        <m:d>
          <m:dPr>
            <m:begChr m:val="["/>
            <m:endChr m:val="]"/>
            <m:ctrlPr>
              <w:rPr>
                <w:rFonts w:ascii="Cambria Math" w:hAnsi="Cambria Math" w:cs="Times New Roman"/>
                <w:i/>
                <w:sz w:val="24"/>
                <w:szCs w:val="24"/>
              </w:rPr>
            </m:ctrlPr>
          </m:dPr>
          <m:e>
            <m:r>
              <m:rPr>
                <m:sty m:val="p"/>
              </m:rPr>
              <w:rPr>
                <w:rFonts w:ascii="Cambria Math" w:hAnsi="Cambria Math" w:cs="Times New Roman"/>
                <w:sz w:val="24"/>
                <w:szCs w:val="24"/>
              </w:rPr>
              <m:t>ωC-</m:t>
            </m:r>
            <m:f>
              <m:fPr>
                <m:ctrlPr>
                  <w:rPr>
                    <w:rFonts w:ascii="Cambria Math" w:hAnsi="Cambria Math" w:cs="Times New Roman"/>
                    <w:i/>
                    <w:sz w:val="24"/>
                    <w:szCs w:val="24"/>
                    <w:lang w:val="en-US"/>
                  </w:rPr>
                </m:ctrlPr>
              </m:fPr>
              <m:num>
                <m:r>
                  <m:rPr>
                    <m:sty m:val="p"/>
                  </m:rPr>
                  <w:rPr>
                    <w:rFonts w:ascii="Cambria Math" w:hAnsi="Cambria Math" w:cs="Times New Roman"/>
                    <w:sz w:val="24"/>
                    <w:szCs w:val="24"/>
                  </w:rPr>
                  <m:t>ωL</m:t>
                </m:r>
              </m:num>
              <m:den>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ωL</m:t>
                        </m:r>
                      </m:e>
                    </m:d>
                  </m:e>
                  <m:sup>
                    <m:r>
                      <w:rPr>
                        <w:rFonts w:ascii="Cambria Math" w:hAnsi="Cambria Math" w:cs="Times New Roman"/>
                        <w:sz w:val="24"/>
                        <w:szCs w:val="24"/>
                      </w:rPr>
                      <m:t>2</m:t>
                    </m:r>
                  </m:sup>
                </m:sSup>
              </m:den>
            </m:f>
          </m:e>
        </m:d>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num>
          <m:den>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m:rPr>
                    <m:sty m:val="p"/>
                  </m:rPr>
                  <w:rPr>
                    <w:rFonts w:ascii="Cambria Math" w:hAnsi="Cambria Math" w:cs="Times New Roman"/>
                    <w:sz w:val="24"/>
                    <w:szCs w:val="24"/>
                  </w:rPr>
                  <m:t>(ωL)</m:t>
                </m:r>
              </m:e>
              <m:sup>
                <m:r>
                  <w:rPr>
                    <w:rFonts w:ascii="Cambria Math" w:hAnsi="Cambria Math" w:cs="Times New Roman"/>
                    <w:sz w:val="24"/>
                    <w:szCs w:val="24"/>
                  </w:rPr>
                  <m:t>2</m:t>
                </m:r>
              </m:sup>
            </m:sSup>
          </m:den>
        </m:f>
      </m:oMath>
      <w:r w:rsidRPr="002E2150">
        <w:rPr>
          <w:rFonts w:asciiTheme="majorHAnsi" w:hAnsiTheme="majorHAnsi" w:cs="Times New Roman"/>
          <w:sz w:val="24"/>
          <w:szCs w:val="24"/>
        </w:rPr>
        <w:t xml:space="preserve">           (1.110)</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рівняння (1.109) перепишемо таким чином</w:t>
      </w:r>
    </w:p>
    <w:p w:rsidR="00541A6A" w:rsidRPr="002E2150" w:rsidRDefault="00541A6A" w:rsidP="00541A6A">
      <w:pPr>
        <w:spacing w:after="0"/>
        <w:rPr>
          <w:rFonts w:asciiTheme="majorHAnsi" w:hAnsiTheme="majorHAnsi" w:cs="Times New Roman"/>
          <w:sz w:val="24"/>
          <w:szCs w:val="24"/>
        </w:rPr>
      </w:pP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m:t>
            </m:r>
          </m:sub>
        </m:sSub>
        <m:r>
          <w:rPr>
            <w:rFonts w:ascii="Cambria Math" w:hAnsi="Cambria Math" w:cs="Times New Roman"/>
            <w:sz w:val="24"/>
            <w:szCs w:val="24"/>
          </w:rPr>
          <m:t>=</m:t>
        </m:r>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num>
              <m:den>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ωL</m:t>
                        </m:r>
                      </m:e>
                    </m:d>
                  </m:e>
                  <m:sup>
                    <m:r>
                      <w:rPr>
                        <w:rFonts w:ascii="Cambria Math" w:hAnsi="Cambria Math" w:cs="Times New Roman"/>
                        <w:sz w:val="24"/>
                        <w:szCs w:val="24"/>
                      </w:rPr>
                      <m:t>2</m:t>
                    </m:r>
                  </m:sup>
                </m:sSup>
              </m:den>
            </m:f>
            <m:r>
              <w:rPr>
                <w:rFonts w:ascii="Cambria Math" w:hAnsi="Cambria Math" w:cs="Times New Roman"/>
                <w:sz w:val="24"/>
                <w:szCs w:val="24"/>
              </w:rPr>
              <m:t>+</m:t>
            </m:r>
            <m:r>
              <w:rPr>
                <w:rFonts w:ascii="Cambria Math" w:hAnsi="Cambria Math" w:cs="Times New Roman"/>
                <w:sz w:val="24"/>
                <w:szCs w:val="24"/>
                <w:lang w:val="en-US"/>
              </w:rPr>
              <m:t>j</m:t>
            </m:r>
            <m:d>
              <m:dPr>
                <m:ctrlPr>
                  <w:rPr>
                    <w:rFonts w:ascii="Cambria Math" w:hAnsi="Cambria Math" w:cs="Times New Roman"/>
                    <w:i/>
                    <w:sz w:val="24"/>
                    <w:szCs w:val="24"/>
                    <w:lang w:val="en-US"/>
                  </w:rPr>
                </m:ctrlPr>
              </m:dPr>
              <m:e>
                <m:r>
                  <m:rPr>
                    <m:sty m:val="p"/>
                  </m:rPr>
                  <w:rPr>
                    <w:rFonts w:ascii="Cambria Math" w:hAnsi="Cambria Math" w:cs="Times New Roman"/>
                    <w:sz w:val="24"/>
                    <w:szCs w:val="24"/>
                  </w:rPr>
                  <m:t>ωC-</m:t>
                </m:r>
                <m:f>
                  <m:fPr>
                    <m:ctrlPr>
                      <w:rPr>
                        <w:rFonts w:ascii="Cambria Math" w:hAnsi="Cambria Math" w:cs="Times New Roman"/>
                        <w:i/>
                        <w:sz w:val="24"/>
                        <w:szCs w:val="24"/>
                        <w:lang w:val="en-US"/>
                      </w:rPr>
                    </m:ctrlPr>
                  </m:fPr>
                  <m:num>
                    <m:r>
                      <m:rPr>
                        <m:sty m:val="p"/>
                      </m:rPr>
                      <w:rPr>
                        <w:rFonts w:ascii="Cambria Math" w:hAnsi="Cambria Math" w:cs="Times New Roman"/>
                        <w:sz w:val="24"/>
                        <w:szCs w:val="24"/>
                      </w:rPr>
                      <m:t>ωL</m:t>
                    </m:r>
                  </m:num>
                  <m:den>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ωL</m:t>
                            </m:r>
                          </m:e>
                        </m:d>
                      </m:e>
                      <m:sup>
                        <m:r>
                          <w:rPr>
                            <w:rFonts w:ascii="Cambria Math" w:hAnsi="Cambria Math" w:cs="Times New Roman"/>
                            <w:sz w:val="24"/>
                            <w:szCs w:val="24"/>
                          </w:rPr>
                          <m:t>2</m:t>
                        </m:r>
                      </m:sup>
                    </m:sSup>
                  </m:den>
                </m:f>
              </m:e>
            </m:d>
            <m:ctrlPr>
              <w:rPr>
                <w:rFonts w:ascii="Cambria Math" w:hAnsi="Cambria Math" w:cs="Times New Roman"/>
                <w:i/>
                <w:sz w:val="24"/>
                <w:szCs w:val="24"/>
                <w:lang w:val="en-US"/>
              </w:rPr>
            </m:ctrlPr>
          </m:e>
        </m:d>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r>
          <w:rPr>
            <w:rFonts w:ascii="Cambria Math" w:hAnsi="Cambria Math" w:cs="Times New Roman"/>
            <w:sz w:val="24"/>
            <w:szCs w:val="24"/>
          </w:rPr>
          <m:t>.</m:t>
        </m:r>
      </m:oMath>
      <w:r w:rsidRPr="002E2150">
        <w:rPr>
          <w:rFonts w:asciiTheme="majorHAnsi" w:hAnsiTheme="majorHAnsi" w:cs="Times New Roman"/>
          <w:sz w:val="24"/>
          <w:szCs w:val="24"/>
        </w:rPr>
        <w:t xml:space="preserve">         (1.111)</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Рівняння (1.111) є  закон Ома в комплексній формі.</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Величина</w:t>
      </w:r>
    </w:p>
    <w:p w:rsidR="00541A6A" w:rsidRPr="002E2150" w:rsidRDefault="00541A6A" w:rsidP="00541A6A">
      <w:pPr>
        <w:spacing w:after="0"/>
        <w:rPr>
          <w:rFonts w:asciiTheme="majorHAnsi" w:hAnsiTheme="majorHAnsi" w:cs="Times New Roman"/>
          <w:sz w:val="24"/>
          <w:szCs w:val="24"/>
        </w:rPr>
      </w:pPr>
      <m:oMath>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Y</m:t>
            </m:r>
          </m:e>
        </m:acc>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num>
          <m:den>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ωL</m:t>
                    </m:r>
                  </m:e>
                </m:d>
              </m:e>
              <m:sup>
                <m:r>
                  <w:rPr>
                    <w:rFonts w:ascii="Cambria Math" w:hAnsi="Cambria Math" w:cs="Times New Roman"/>
                    <w:sz w:val="24"/>
                    <w:szCs w:val="24"/>
                  </w:rPr>
                  <m:t>2</m:t>
                </m:r>
              </m:sup>
            </m:sSup>
          </m:den>
        </m:f>
        <m:r>
          <w:rPr>
            <w:rFonts w:ascii="Cambria Math" w:hAnsi="Cambria Math" w:cs="Times New Roman"/>
            <w:sz w:val="24"/>
            <w:szCs w:val="24"/>
          </w:rPr>
          <m:t>+</m:t>
        </m:r>
        <m:r>
          <w:rPr>
            <w:rFonts w:ascii="Cambria Math" w:hAnsi="Cambria Math" w:cs="Times New Roman"/>
            <w:sz w:val="24"/>
            <w:szCs w:val="24"/>
            <w:lang w:val="en-US"/>
          </w:rPr>
          <m:t>j</m:t>
        </m:r>
        <m:d>
          <m:dPr>
            <m:ctrlPr>
              <w:rPr>
                <w:rFonts w:ascii="Cambria Math" w:hAnsi="Cambria Math" w:cs="Times New Roman"/>
                <w:i/>
                <w:sz w:val="24"/>
                <w:szCs w:val="24"/>
                <w:lang w:val="en-US"/>
              </w:rPr>
            </m:ctrlPr>
          </m:dPr>
          <m:e>
            <m:r>
              <m:rPr>
                <m:sty m:val="p"/>
              </m:rPr>
              <w:rPr>
                <w:rFonts w:ascii="Cambria Math" w:hAnsi="Cambria Math" w:cs="Times New Roman"/>
                <w:sz w:val="24"/>
                <w:szCs w:val="24"/>
              </w:rPr>
              <m:t>ωC-</m:t>
            </m:r>
            <m:f>
              <m:fPr>
                <m:ctrlPr>
                  <w:rPr>
                    <w:rFonts w:ascii="Cambria Math" w:hAnsi="Cambria Math" w:cs="Times New Roman"/>
                    <w:i/>
                    <w:sz w:val="24"/>
                    <w:szCs w:val="24"/>
                    <w:lang w:val="en-US"/>
                  </w:rPr>
                </m:ctrlPr>
              </m:fPr>
              <m:num>
                <m:r>
                  <m:rPr>
                    <m:sty m:val="p"/>
                  </m:rPr>
                  <w:rPr>
                    <w:rFonts w:ascii="Cambria Math" w:hAnsi="Cambria Math" w:cs="Times New Roman"/>
                    <w:sz w:val="24"/>
                    <w:szCs w:val="24"/>
                  </w:rPr>
                  <m:t>ωL</m:t>
                </m:r>
              </m:num>
              <m:den>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ωL</m:t>
                        </m:r>
                      </m:e>
                    </m:d>
                  </m:e>
                  <m:sup>
                    <m:r>
                      <w:rPr>
                        <w:rFonts w:ascii="Cambria Math" w:hAnsi="Cambria Math" w:cs="Times New Roman"/>
                        <w:sz w:val="24"/>
                        <w:szCs w:val="24"/>
                      </w:rPr>
                      <m:t>2</m:t>
                    </m:r>
                  </m:sup>
                </m:sSup>
              </m:den>
            </m:f>
          </m:e>
        </m:d>
      </m:oMath>
      <w:r w:rsidRPr="002E2150">
        <w:rPr>
          <w:rFonts w:asciiTheme="majorHAnsi" w:hAnsiTheme="majorHAnsi" w:cs="Times New Roman"/>
          <w:sz w:val="24"/>
          <w:szCs w:val="24"/>
        </w:rPr>
        <w:t xml:space="preserve">                  (1.112)</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є комплекс повної провідності.</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Запишемо комплекс напруги і комплекс повної провідності в показниковій формі. Із рівняння (1.111) одержимо:</w:t>
      </w:r>
    </w:p>
    <w:p w:rsidR="00541A6A" w:rsidRPr="002E2150" w:rsidRDefault="00541A6A" w:rsidP="00541A6A">
      <w:pPr>
        <w:spacing w:after="0"/>
        <w:jc w:val="center"/>
        <w:rPr>
          <w:rFonts w:asciiTheme="majorHAnsi" w:hAnsiTheme="majorHAnsi" w:cs="Times New Roman"/>
          <w:sz w:val="24"/>
          <w:szCs w:val="24"/>
          <w:lang w:val="ru-RU"/>
        </w:rPr>
      </w:pP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lang w:val="en-US"/>
                  </w:rPr>
                  <m:t>I</m:t>
                </m:r>
              </m:e>
            </m:acc>
          </m:e>
          <m:sub>
            <m:r>
              <w:rPr>
                <w:rFonts w:ascii="Cambria Math" w:hAnsi="Cambria Math" w:cs="Times New Roman"/>
                <w:sz w:val="24"/>
                <w:szCs w:val="24"/>
              </w:rPr>
              <m:t>m</m:t>
            </m:r>
          </m:sub>
        </m:sSub>
        <m:r>
          <w:rPr>
            <w:rFonts w:ascii="Cambria Math" w:hAnsi="Cambria Math" w:cs="Times New Roman"/>
            <w:sz w:val="24"/>
            <w:szCs w:val="24"/>
          </w:rPr>
          <m:t>=</m:t>
        </m:r>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m</m:t>
            </m:r>
          </m:sub>
        </m:sSub>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jωt</m:t>
            </m:r>
          </m:sup>
        </m:sSup>
        <m:r>
          <w:rPr>
            <w:rFonts w:ascii="Cambria Math" w:hAnsi="Cambria Math" w:cs="Times New Roman"/>
            <w:sz w:val="24"/>
            <w:szCs w:val="24"/>
          </w:rPr>
          <m:t>, y</m:t>
        </m:r>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jφ</m:t>
            </m:r>
          </m:sup>
        </m:sSup>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m:t>
            </m:r>
          </m:sub>
        </m:sSub>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j(ωt+φ)</m:t>
            </m:r>
          </m:sup>
        </m:sSup>
      </m:oMath>
      <w:r w:rsidRPr="002E2150">
        <w:rPr>
          <w:rFonts w:asciiTheme="majorHAnsi" w:hAnsiTheme="majorHAnsi" w:cs="Times New Roman"/>
          <w:sz w:val="24"/>
          <w:szCs w:val="24"/>
        </w:rPr>
        <w:tab/>
        <w:t>(1.11</w:t>
      </w:r>
      <w:r w:rsidRPr="002E2150">
        <w:rPr>
          <w:rFonts w:asciiTheme="majorHAnsi" w:hAnsiTheme="majorHAnsi" w:cs="Times New Roman"/>
          <w:sz w:val="24"/>
          <w:szCs w:val="24"/>
          <w:lang w:val="ru-RU"/>
        </w:rPr>
        <w:t>3</w:t>
      </w:r>
      <w:r w:rsidRPr="002E2150">
        <w:rPr>
          <w:rFonts w:asciiTheme="majorHAnsi" w:hAnsiTheme="majorHAnsi" w:cs="Times New Roman"/>
          <w:sz w:val="24"/>
          <w:szCs w:val="24"/>
        </w:rPr>
        <w:t>)</w:t>
      </w:r>
    </w:p>
    <w:p w:rsidR="00541A6A" w:rsidRPr="002E2150" w:rsidRDefault="00541A6A" w:rsidP="00541A6A">
      <w:pPr>
        <w:spacing w:after="0"/>
        <w:rPr>
          <w:rFonts w:asciiTheme="majorHAnsi" w:hAnsiTheme="majorHAnsi" w:cs="Times New Roman"/>
          <w:sz w:val="24"/>
          <w:szCs w:val="24"/>
          <w:lang w:val="ru-RU"/>
        </w:rPr>
      </w:pPr>
      <w:r w:rsidRPr="002E2150">
        <w:rPr>
          <w:rFonts w:asciiTheme="majorHAnsi" w:hAnsiTheme="majorHAnsi" w:cs="Times New Roman"/>
          <w:sz w:val="24"/>
          <w:szCs w:val="24"/>
        </w:rPr>
        <w:t>де</w:t>
      </w:r>
      <w:r w:rsidRPr="002E2150">
        <w:rPr>
          <w:rFonts w:asciiTheme="majorHAnsi" w:hAnsiTheme="majorHAnsi" w:cs="Times New Roman"/>
          <w:sz w:val="24"/>
          <w:szCs w:val="24"/>
          <w:lang w:val="ru-RU"/>
        </w:rPr>
        <w:t xml:space="preserve"> </w:t>
      </w:r>
    </w:p>
    <w:p w:rsidR="00541A6A" w:rsidRPr="002E2150" w:rsidRDefault="00541A6A" w:rsidP="00541A6A">
      <w:pPr>
        <w:spacing w:after="0"/>
        <w:jc w:val="center"/>
        <w:rPr>
          <w:rFonts w:asciiTheme="majorHAnsi" w:hAnsiTheme="majorHAnsi" w:cs="Times New Roman"/>
          <w:sz w:val="24"/>
          <w:szCs w:val="24"/>
          <w:lang w:val="ru-RU"/>
        </w:rPr>
      </w:pPr>
      <m:oMath>
        <m:r>
          <w:rPr>
            <w:rFonts w:ascii="Cambria Math" w:hAnsi="Cambria Math" w:cs="Times New Roman"/>
            <w:sz w:val="24"/>
            <w:szCs w:val="24"/>
            <w:lang w:val="en-US"/>
          </w:rPr>
          <w:lastRenderedPageBreak/>
          <m:t>y</m:t>
        </m:r>
        <m:r>
          <w:rPr>
            <w:rFonts w:ascii="Cambria Math" w:hAnsi="Cambria Math" w:cs="Times New Roman"/>
            <w:sz w:val="24"/>
            <w:szCs w:val="24"/>
            <w:lang w:val="ru-RU"/>
          </w:rPr>
          <m:t>=</m:t>
        </m:r>
        <m:rad>
          <m:radPr>
            <m:degHide m:val="1"/>
            <m:ctrlPr>
              <w:rPr>
                <w:rFonts w:ascii="Cambria Math" w:hAnsi="Cambria Math" w:cs="Times New Roman"/>
                <w:i/>
                <w:sz w:val="24"/>
                <w:szCs w:val="24"/>
                <w:lang w:val="en-US"/>
              </w:rPr>
            </m:ctrlPr>
          </m:radPr>
          <m:deg/>
          <m:e>
            <m:sSup>
              <m:sSupPr>
                <m:ctrlPr>
                  <w:rPr>
                    <w:rFonts w:ascii="Cambria Math" w:hAnsi="Cambria Math" w:cs="Times New Roman"/>
                    <w:i/>
                    <w:sz w:val="24"/>
                    <w:szCs w:val="24"/>
                    <w:lang w:val="en-US"/>
                  </w:rPr>
                </m:ctrlPr>
              </m:sSupPr>
              <m:e>
                <m:d>
                  <m:dPr>
                    <m:begChr m:val="["/>
                    <m:endChr m:val="]"/>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R</m:t>
                            </m:r>
                          </m:e>
                          <m:sub>
                            <m:r>
                              <w:rPr>
                                <w:rFonts w:ascii="Cambria Math" w:hAnsi="Cambria Math" w:cs="Times New Roman"/>
                                <w:sz w:val="24"/>
                                <w:szCs w:val="24"/>
                                <w:lang w:val="ru-RU"/>
                              </w:rPr>
                              <m:t>1</m:t>
                            </m:r>
                          </m:sub>
                        </m:sSub>
                      </m:num>
                      <m:den>
                        <m:sSup>
                          <m:sSupPr>
                            <m:ctrlPr>
                              <w:rPr>
                                <w:rFonts w:ascii="Cambria Math" w:hAnsi="Cambria Math" w:cs="Times New Roman"/>
                                <w:i/>
                                <w:sz w:val="24"/>
                                <w:szCs w:val="24"/>
                                <w:lang w:val="en-US"/>
                              </w:rPr>
                            </m:ctrlPr>
                          </m:sSup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R</m:t>
                                </m:r>
                              </m:e>
                              <m:sub>
                                <m:r>
                                  <w:rPr>
                                    <w:rFonts w:ascii="Cambria Math" w:hAnsi="Cambria Math" w:cs="Times New Roman"/>
                                    <w:sz w:val="24"/>
                                    <w:szCs w:val="24"/>
                                    <w:lang w:val="ru-RU"/>
                                  </w:rPr>
                                  <m:t>1</m:t>
                                </m:r>
                              </m:sub>
                            </m:sSub>
                          </m:e>
                          <m:sup>
                            <m:r>
                              <w:rPr>
                                <w:rFonts w:ascii="Cambria Math" w:hAnsi="Cambria Math" w:cs="Times New Roman"/>
                                <w:sz w:val="24"/>
                                <w:szCs w:val="24"/>
                                <w:lang w:val="ru-RU"/>
                              </w:rPr>
                              <m:t>2</m:t>
                            </m:r>
                          </m:sup>
                        </m:sSup>
                        <m:r>
                          <w:rPr>
                            <w:rFonts w:ascii="Cambria Math" w:hAnsi="Cambria Math" w:cs="Times New Roman"/>
                            <w:sz w:val="24"/>
                            <w:szCs w:val="24"/>
                            <w:lang w:val="ru-RU"/>
                          </w:rPr>
                          <m:t>+</m:t>
                        </m:r>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r>
                                  <w:rPr>
                                    <w:rFonts w:ascii="Cambria Math" w:hAnsi="Cambria Math" w:cs="Times New Roman"/>
                                    <w:sz w:val="24"/>
                                    <w:szCs w:val="24"/>
                                    <w:lang w:val="en-US"/>
                                  </w:rPr>
                                  <m:t>ωL</m:t>
                                </m:r>
                              </m:e>
                            </m:d>
                          </m:e>
                          <m:sup>
                            <m:r>
                              <w:rPr>
                                <w:rFonts w:ascii="Cambria Math" w:hAnsi="Cambria Math" w:cs="Times New Roman"/>
                                <w:sz w:val="24"/>
                                <w:szCs w:val="24"/>
                                <w:lang w:val="ru-RU"/>
                              </w:rPr>
                              <m:t>2</m:t>
                            </m:r>
                          </m:sup>
                        </m:sSup>
                      </m:den>
                    </m:f>
                  </m:e>
                </m:d>
              </m:e>
              <m:sup>
                <m:r>
                  <w:rPr>
                    <w:rFonts w:ascii="Cambria Math" w:hAnsi="Cambria Math" w:cs="Times New Roman"/>
                    <w:sz w:val="24"/>
                    <w:szCs w:val="24"/>
                    <w:lang w:val="ru-RU"/>
                  </w:rPr>
                  <m:t>2</m:t>
                </m:r>
              </m:sup>
            </m:sSup>
            <m:r>
              <w:rPr>
                <w:rFonts w:ascii="Cambria Math" w:hAnsi="Cambria Math" w:cs="Times New Roman"/>
                <w:sz w:val="24"/>
                <w:szCs w:val="24"/>
                <w:lang w:val="ru-RU"/>
              </w:rPr>
              <m:t>+</m:t>
            </m:r>
            <m:sSup>
              <m:sSupPr>
                <m:ctrlPr>
                  <w:rPr>
                    <w:rFonts w:ascii="Cambria Math" w:hAnsi="Cambria Math" w:cs="Times New Roman"/>
                    <w:i/>
                    <w:sz w:val="24"/>
                    <w:szCs w:val="24"/>
                    <w:lang w:val="en-US"/>
                  </w:rPr>
                </m:ctrlPr>
              </m:sSupPr>
              <m:e>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ωC</m:t>
                    </m:r>
                    <m:r>
                      <w:rPr>
                        <w:rFonts w:ascii="Cambria Math" w:hAnsi="Cambria Math" w:cs="Times New Roman"/>
                        <w:sz w:val="24"/>
                        <w:szCs w:val="24"/>
                        <w:lang w:val="ru-RU"/>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ωL</m:t>
                        </m:r>
                      </m:num>
                      <m:den>
                        <m:sSup>
                          <m:sSupPr>
                            <m:ctrlPr>
                              <w:rPr>
                                <w:rFonts w:ascii="Cambria Math" w:hAnsi="Cambria Math" w:cs="Times New Roman"/>
                                <w:i/>
                                <w:sz w:val="24"/>
                                <w:szCs w:val="24"/>
                                <w:lang w:val="en-US"/>
                              </w:rPr>
                            </m:ctrlPr>
                          </m:sSup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R</m:t>
                                </m:r>
                              </m:e>
                              <m:sub>
                                <m:r>
                                  <w:rPr>
                                    <w:rFonts w:ascii="Cambria Math" w:hAnsi="Cambria Math" w:cs="Times New Roman"/>
                                    <w:sz w:val="24"/>
                                    <w:szCs w:val="24"/>
                                    <w:lang w:val="ru-RU"/>
                                  </w:rPr>
                                  <m:t>1</m:t>
                                </m:r>
                              </m:sub>
                            </m:sSub>
                          </m:e>
                          <m:sup>
                            <m:r>
                              <w:rPr>
                                <w:rFonts w:ascii="Cambria Math" w:hAnsi="Cambria Math" w:cs="Times New Roman"/>
                                <w:sz w:val="24"/>
                                <w:szCs w:val="24"/>
                                <w:lang w:val="ru-RU"/>
                              </w:rPr>
                              <m:t>2</m:t>
                            </m:r>
                          </m:sup>
                        </m:sSup>
                        <m:r>
                          <w:rPr>
                            <w:rFonts w:ascii="Cambria Math" w:hAnsi="Cambria Math" w:cs="Times New Roman"/>
                            <w:sz w:val="24"/>
                            <w:szCs w:val="24"/>
                            <w:lang w:val="ru-RU"/>
                          </w:rPr>
                          <m:t>+</m:t>
                        </m:r>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r>
                                  <w:rPr>
                                    <w:rFonts w:ascii="Cambria Math" w:hAnsi="Cambria Math" w:cs="Times New Roman"/>
                                    <w:sz w:val="24"/>
                                    <w:szCs w:val="24"/>
                                    <w:lang w:val="en-US"/>
                                  </w:rPr>
                                  <m:t>ωL</m:t>
                                </m:r>
                              </m:e>
                            </m:d>
                          </m:e>
                          <m:sup>
                            <m:r>
                              <w:rPr>
                                <w:rFonts w:ascii="Cambria Math" w:hAnsi="Cambria Math" w:cs="Times New Roman"/>
                                <w:sz w:val="24"/>
                                <w:szCs w:val="24"/>
                                <w:lang w:val="ru-RU"/>
                              </w:rPr>
                              <m:t>2</m:t>
                            </m:r>
                          </m:sup>
                        </m:sSup>
                      </m:den>
                    </m:f>
                  </m:e>
                </m:d>
              </m:e>
              <m:sup>
                <m:r>
                  <w:rPr>
                    <w:rFonts w:ascii="Cambria Math" w:hAnsi="Cambria Math" w:cs="Times New Roman"/>
                    <w:sz w:val="24"/>
                    <w:szCs w:val="24"/>
                    <w:lang w:val="ru-RU"/>
                  </w:rPr>
                  <m:t>2</m:t>
                </m:r>
              </m:sup>
            </m:sSup>
          </m:e>
        </m:rad>
      </m:oMath>
      <w:r w:rsidRPr="002E2150">
        <w:rPr>
          <w:rFonts w:asciiTheme="majorHAnsi" w:hAnsiTheme="majorHAnsi" w:cs="Times New Roman"/>
          <w:sz w:val="24"/>
          <w:szCs w:val="24"/>
          <w:lang w:val="ru-RU"/>
        </w:rPr>
        <w:t xml:space="preserve">  (1.114)</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модуль повної провідності, миттєва значення струму</w:t>
      </w:r>
    </w:p>
    <w:p w:rsidR="00541A6A" w:rsidRPr="002E2150" w:rsidRDefault="00541A6A" w:rsidP="00541A6A">
      <w:pPr>
        <w:spacing w:after="0"/>
        <w:jc w:val="center"/>
        <w:rPr>
          <w:rFonts w:asciiTheme="majorHAnsi" w:hAnsiTheme="majorHAnsi" w:cs="Times New Roman"/>
          <w:sz w:val="24"/>
          <w:szCs w:val="24"/>
        </w:rPr>
      </w:pPr>
      <m:oMath>
        <m:r>
          <w:rPr>
            <w:rFonts w:ascii="Cambria Math" w:hAnsi="Cambria Math" w:cs="Times New Roman"/>
            <w:sz w:val="24"/>
            <w:szCs w:val="24"/>
          </w:rPr>
          <m:t>i=</m:t>
        </m:r>
        <m:r>
          <m:rPr>
            <m:sty m:val="p"/>
          </m:rPr>
          <w:rPr>
            <w:rFonts w:ascii="Cambria Math" w:hAnsi="Cambria Math" w:cs="Times New Roman"/>
            <w:sz w:val="24"/>
            <w:szCs w:val="24"/>
            <w:lang w:val="en-US"/>
          </w:rPr>
          <m:t>Im</m:t>
        </m:r>
        <m:d>
          <m:dPr>
            <m:begChr m:val="["/>
            <m:endChr m:val="]"/>
            <m:ctrlPr>
              <w:rPr>
                <w:rFonts w:ascii="Cambria Math" w:hAnsi="Cambria Math" w:cs="Times New Roman"/>
                <w:i/>
                <w:sz w:val="24"/>
                <w:szCs w:val="24"/>
              </w:rPr>
            </m:ctrlPr>
          </m:dPr>
          <m:e>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m</m:t>
                </m:r>
              </m:sub>
            </m:sSub>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m:t>
            </m:r>
          </m:sub>
        </m:sSub>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d>
              <m:dPr>
                <m:ctrlPr>
                  <w:rPr>
                    <w:rFonts w:ascii="Cambria Math" w:hAnsi="Cambria Math" w:cs="Times New Roman"/>
                    <w:i/>
                    <w:sz w:val="24"/>
                    <w:szCs w:val="24"/>
                  </w:rPr>
                </m:ctrlPr>
              </m:dPr>
              <m:e>
                <m:r>
                  <w:rPr>
                    <w:rFonts w:ascii="Cambria Math" w:hAnsi="Cambria Math" w:cs="Times New Roman"/>
                    <w:sz w:val="24"/>
                    <w:szCs w:val="24"/>
                  </w:rPr>
                  <m:t>ωt-φ</m:t>
                </m:r>
              </m:e>
            </m:d>
          </m:e>
        </m:func>
      </m:oMath>
      <w:r w:rsidRPr="002E2150">
        <w:rPr>
          <w:rFonts w:asciiTheme="majorHAnsi" w:hAnsiTheme="majorHAnsi" w:cs="Times New Roman"/>
          <w:sz w:val="24"/>
          <w:szCs w:val="24"/>
        </w:rPr>
        <w:t xml:space="preserve">   (1.115)</w:t>
      </w:r>
    </w:p>
    <w:p w:rsidR="00541A6A" w:rsidRPr="002E2150" w:rsidRDefault="00541A6A" w:rsidP="00541A6A">
      <w:pPr>
        <w:spacing w:after="0"/>
        <w:rPr>
          <w:rFonts w:asciiTheme="majorHAnsi" w:hAnsiTheme="majorHAnsi" w:cs="Times New Roman"/>
          <w:sz w:val="24"/>
          <w:szCs w:val="24"/>
          <w:lang w:val="ru-RU"/>
        </w:rPr>
      </w:pPr>
      <w:r w:rsidRPr="002E2150">
        <w:rPr>
          <w:rFonts w:asciiTheme="majorHAnsi" w:hAnsiTheme="majorHAnsi" w:cs="Times New Roman"/>
          <w:sz w:val="24"/>
          <w:szCs w:val="24"/>
        </w:rPr>
        <w:t>де</w:t>
      </w:r>
    </w:p>
    <w:p w:rsidR="00541A6A" w:rsidRPr="002E2150" w:rsidRDefault="00541A6A" w:rsidP="00541A6A">
      <w:pPr>
        <w:spacing w:after="0"/>
        <w:jc w:val="center"/>
        <w:rPr>
          <w:rFonts w:asciiTheme="majorHAnsi" w:hAnsiTheme="majorHAnsi"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m</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m</m:t>
            </m:r>
          </m:sub>
        </m:sSub>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num>
                      <m:den>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ωL</m:t>
                                </m:r>
                              </m:e>
                            </m:d>
                          </m:e>
                          <m:sup>
                            <m:r>
                              <w:rPr>
                                <w:rFonts w:ascii="Cambria Math" w:hAnsi="Cambria Math" w:cs="Times New Roman"/>
                                <w:sz w:val="24"/>
                                <w:szCs w:val="24"/>
                              </w:rPr>
                              <m:t>2</m:t>
                            </m:r>
                          </m:sup>
                        </m:sSup>
                      </m:den>
                    </m:f>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r>
                      <w:rPr>
                        <w:rFonts w:ascii="Cambria Math" w:hAnsi="Cambria Math" w:cs="Times New Roman"/>
                        <w:sz w:val="24"/>
                        <w:szCs w:val="24"/>
                      </w:rPr>
                      <m:t>ωC-</m:t>
                    </m:r>
                    <m:f>
                      <m:fPr>
                        <m:ctrlPr>
                          <w:rPr>
                            <w:rFonts w:ascii="Cambria Math" w:hAnsi="Cambria Math" w:cs="Times New Roman"/>
                            <w:i/>
                            <w:sz w:val="24"/>
                            <w:szCs w:val="24"/>
                          </w:rPr>
                        </m:ctrlPr>
                      </m:fPr>
                      <m:num>
                        <m:r>
                          <w:rPr>
                            <w:rFonts w:ascii="Cambria Math" w:hAnsi="Cambria Math" w:cs="Times New Roman"/>
                            <w:sz w:val="24"/>
                            <w:szCs w:val="24"/>
                          </w:rPr>
                          <m:t>ωL</m:t>
                        </m:r>
                      </m:num>
                      <m:den>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1</m:t>
                                </m:r>
                              </m:sub>
                            </m:sSub>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ωL</m:t>
                                </m:r>
                              </m:e>
                            </m:d>
                          </m:e>
                          <m:sup>
                            <m:r>
                              <w:rPr>
                                <w:rFonts w:ascii="Cambria Math" w:hAnsi="Cambria Math" w:cs="Times New Roman"/>
                                <w:sz w:val="24"/>
                                <w:szCs w:val="24"/>
                              </w:rPr>
                              <m:t>2</m:t>
                            </m:r>
                          </m:sup>
                        </m:sSup>
                      </m:den>
                    </m:f>
                  </m:e>
                </m:d>
              </m:e>
              <m:sup>
                <m:r>
                  <w:rPr>
                    <w:rFonts w:ascii="Cambria Math" w:hAnsi="Cambria Math" w:cs="Times New Roman"/>
                    <w:sz w:val="24"/>
                    <w:szCs w:val="24"/>
                  </w:rPr>
                  <m:t>2</m:t>
                </m:r>
              </m:sup>
            </m:sSup>
          </m:e>
        </m:rad>
      </m:oMath>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ru-RU"/>
        </w:rPr>
        <w:t>(1.11</w:t>
      </w:r>
      <w:r w:rsidRPr="002E2150">
        <w:rPr>
          <w:rFonts w:asciiTheme="majorHAnsi" w:hAnsiTheme="majorHAnsi" w:cs="Times New Roman"/>
          <w:sz w:val="24"/>
          <w:szCs w:val="24"/>
        </w:rPr>
        <w:t>6)</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є закон Ома для амплітудних значень струму і напруги.</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З рівняння (1.110) видно, що характер кола залежить від співвідношення величин реактивних провідностей кола. Якщо </w:t>
      </w:r>
      <m:oMath>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C</m:t>
            </m:r>
          </m:sub>
        </m:sSub>
        <m:r>
          <w:rPr>
            <w:rFonts w:ascii="Cambria Math" w:hAnsi="Cambria Math" w:cs="Times New Roman"/>
            <w:sz w:val="24"/>
            <w:szCs w:val="24"/>
          </w:rPr>
          <m:t>&gt;</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L</m:t>
            </m:r>
          </m:sub>
        </m:sSub>
      </m:oMath>
      <w:r w:rsidRPr="002E2150">
        <w:rPr>
          <w:rFonts w:asciiTheme="majorHAnsi" w:hAnsiTheme="majorHAnsi" w:cs="Times New Roman"/>
          <w:sz w:val="24"/>
          <w:szCs w:val="24"/>
        </w:rPr>
        <w:t xml:space="preserve">, коло має ємносний характер і струм випереджає напругу; якщо </w:t>
      </w:r>
      <m:oMath>
        <m:sSub>
          <m:sSubPr>
            <m:ctrlPr>
              <w:rPr>
                <w:rFonts w:ascii="Cambria Math" w:hAnsi="Cambria Math" w:cs="Times New Roman"/>
                <w:i/>
                <w:sz w:val="24"/>
                <w:szCs w:val="24"/>
              </w:rPr>
            </m:ctrlPr>
          </m:sSubPr>
          <m:e>
            <m:r>
              <w:rPr>
                <w:rFonts w:ascii="Cambria Math" w:hAnsi="Cambria Math" w:cs="Times New Roman"/>
                <w:sz w:val="24"/>
                <w:szCs w:val="24"/>
                <w:lang w:val="en-US"/>
              </w:rPr>
              <m:t>b</m:t>
            </m:r>
          </m:e>
          <m:sub>
            <m:r>
              <w:rPr>
                <w:rFonts w:ascii="Cambria Math" w:hAnsi="Cambria Math" w:cs="Times New Roman"/>
                <w:sz w:val="24"/>
                <w:szCs w:val="24"/>
              </w:rPr>
              <m:t>C</m:t>
            </m:r>
          </m:sub>
        </m:sSub>
        <m:r>
          <w:rPr>
            <w:rFonts w:ascii="Cambria Math" w:hAnsi="Cambria Math" w:cs="Times New Roman"/>
            <w:sz w:val="24"/>
            <w:szCs w:val="24"/>
          </w:rPr>
          <m:t>&lt;</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L</m:t>
            </m:r>
          </m:sub>
        </m:sSub>
      </m:oMath>
      <w:r w:rsidRPr="002E2150">
        <w:rPr>
          <w:rFonts w:asciiTheme="majorHAnsi" w:hAnsiTheme="majorHAnsi" w:cs="Times New Roman"/>
          <w:sz w:val="24"/>
          <w:szCs w:val="24"/>
        </w:rPr>
        <w:t xml:space="preserve"> - індуктивний характер і струм відстає від напруги. Якщо </w:t>
      </w:r>
      <m:oMath>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C</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L</m:t>
            </m:r>
          </m:sub>
        </m:sSub>
      </m:oMath>
      <w:r w:rsidRPr="002E2150">
        <w:rPr>
          <w:rFonts w:asciiTheme="majorHAnsi" w:hAnsiTheme="majorHAnsi" w:cs="Times New Roman"/>
          <w:sz w:val="24"/>
          <w:szCs w:val="24"/>
        </w:rPr>
        <w:t xml:space="preserve"> коло носить активний характер, струм і напруга співпадають за фазою. У цьому випадку в колі має місце явище резонансу струмів.</w:t>
      </w:r>
    </w:p>
    <w:p w:rsidR="00541A6A" w:rsidRPr="002E2150" w:rsidRDefault="00541A6A" w:rsidP="00541A6A">
      <w:pPr>
        <w:spacing w:after="0"/>
        <w:rPr>
          <w:rFonts w:asciiTheme="majorHAnsi" w:hAnsiTheme="majorHAnsi" w:cs="Times New Roman"/>
          <w:sz w:val="24"/>
          <w:szCs w:val="24"/>
          <w:u w:val="single"/>
        </w:rPr>
      </w:pPr>
      <w:r w:rsidRPr="002E2150">
        <w:rPr>
          <w:rFonts w:asciiTheme="majorHAnsi" w:hAnsiTheme="majorHAnsi" w:cs="Times New Roman"/>
          <w:sz w:val="24"/>
          <w:szCs w:val="24"/>
          <w:u w:val="single"/>
        </w:rPr>
        <w:t xml:space="preserve">Задача 1.8 </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Знайти напругу на затискачах котушки, якщо відомі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I</m:t>
            </m:r>
          </m:e>
        </m:acc>
        <m:r>
          <w:rPr>
            <w:rFonts w:ascii="Cambria Math" w:hAnsi="Cambria Math" w:cs="Times New Roman"/>
            <w:sz w:val="24"/>
            <w:szCs w:val="24"/>
          </w:rPr>
          <m:t>=</m:t>
        </m:r>
        <m:d>
          <m:dPr>
            <m:ctrlPr>
              <w:rPr>
                <w:rFonts w:ascii="Cambria Math" w:hAnsi="Cambria Math" w:cs="Times New Roman"/>
                <w:i/>
                <w:sz w:val="24"/>
                <w:szCs w:val="24"/>
              </w:rPr>
            </m:ctrlPr>
          </m:dPr>
          <m:e>
            <m:r>
              <w:rPr>
                <w:rFonts w:ascii="Cambria Math" w:hAnsi="Cambria Math" w:cs="Times New Roman"/>
                <w:sz w:val="24"/>
                <w:szCs w:val="24"/>
              </w:rPr>
              <m:t>3+j4</m:t>
            </m:r>
          </m:e>
        </m:d>
        <m:r>
          <w:rPr>
            <w:rFonts w:ascii="Cambria Math" w:hAnsi="Cambria Math" w:cs="Times New Roman"/>
            <w:sz w:val="24"/>
            <w:szCs w:val="24"/>
          </w:rPr>
          <m:t>А</m:t>
        </m:r>
        <m:r>
          <w:rPr>
            <w:rFonts w:ascii="Cambria Math" w:hAnsi="Cambria Math" w:cs="Times New Roman"/>
            <w:sz w:val="24"/>
            <w:szCs w:val="24"/>
            <w:lang w:val="ru-RU"/>
          </w:rPr>
          <m:t>;</m:t>
        </m:r>
        <m:r>
          <w:rPr>
            <w:rFonts w:ascii="Cambria Math" w:hAnsi="Cambria Math" w:cs="Times New Roman"/>
            <w:sz w:val="24"/>
            <w:szCs w:val="24"/>
            <w:lang w:val="en-US"/>
          </w:rPr>
          <m:t>Z</m:t>
        </m:r>
        <m:r>
          <w:rPr>
            <w:rFonts w:ascii="Cambria Math" w:hAnsi="Cambria Math" w:cs="Times New Roman"/>
            <w:sz w:val="24"/>
            <w:szCs w:val="24"/>
            <w:lang w:val="ru-RU"/>
          </w:rPr>
          <m:t>=</m:t>
        </m:r>
        <m:d>
          <m:dPr>
            <m:ctrlPr>
              <w:rPr>
                <w:rFonts w:ascii="Cambria Math" w:hAnsi="Cambria Math" w:cs="Times New Roman"/>
                <w:i/>
                <w:sz w:val="24"/>
                <w:szCs w:val="24"/>
                <w:lang w:val="en-US"/>
              </w:rPr>
            </m:ctrlPr>
          </m:dPr>
          <m:e>
            <m:r>
              <w:rPr>
                <w:rFonts w:ascii="Cambria Math" w:hAnsi="Cambria Math" w:cs="Times New Roman"/>
                <w:sz w:val="24"/>
                <w:szCs w:val="24"/>
                <w:lang w:val="ru-RU"/>
              </w:rPr>
              <m:t>40+j30</m:t>
            </m:r>
          </m:e>
        </m:d>
        <m:r>
          <w:rPr>
            <w:rFonts w:ascii="Cambria Math" w:hAnsi="Cambria Math" w:cs="Times New Roman"/>
            <w:sz w:val="24"/>
            <w:szCs w:val="24"/>
          </w:rPr>
          <m:t>Ом</m:t>
        </m:r>
      </m:oMath>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РОЗВ'ЯЗАННЯ</w:t>
      </w:r>
    </w:p>
    <w:p w:rsidR="00541A6A" w:rsidRPr="002E2150" w:rsidRDefault="00541A6A" w:rsidP="00541A6A">
      <w:pPr>
        <w:spacing w:after="0"/>
        <w:rPr>
          <w:rFonts w:asciiTheme="majorHAnsi" w:hAnsiTheme="majorHAnsi" w:cs="Times New Roman"/>
          <w:sz w:val="24"/>
          <w:szCs w:val="24"/>
          <w:lang w:val="en-US"/>
        </w:rPr>
      </w:pPr>
      <m:oMathPara>
        <m:oMathParaPr>
          <m:jc m:val="left"/>
        </m:oMathParaPr>
        <m:oMath>
          <m:acc>
            <m:accPr>
              <m:chr m:val="̇"/>
              <m:ctrlPr>
                <w:rPr>
                  <w:rFonts w:ascii="Cambria Math" w:hAnsi="Cambria Math" w:cs="Times New Roman"/>
                  <w:i/>
                  <w:sz w:val="24"/>
                  <w:szCs w:val="24"/>
                </w:rPr>
              </m:ctrlPr>
            </m:accPr>
            <m:e>
              <m:r>
                <w:rPr>
                  <w:rFonts w:ascii="Cambria Math" w:hAnsi="Cambria Math" w:cs="Times New Roman"/>
                  <w:sz w:val="24"/>
                  <w:szCs w:val="24"/>
                  <w:lang w:val="en-US"/>
                </w:rPr>
                <m:t>U</m:t>
              </m:r>
            </m:e>
          </m:acc>
          <m:r>
            <w:rPr>
              <w:rFonts w:ascii="Cambria Math" w:hAnsi="Cambria Math" w:cs="Times New Roman"/>
              <w:sz w:val="24"/>
              <w:szCs w:val="24"/>
            </w:rPr>
            <m:t>=Z</m:t>
          </m:r>
          <m:acc>
            <m:accPr>
              <m:chr m:val="̇"/>
              <m:ctrlPr>
                <w:rPr>
                  <w:rFonts w:ascii="Cambria Math" w:hAnsi="Cambria Math" w:cs="Times New Roman"/>
                  <w:i/>
                  <w:sz w:val="24"/>
                  <w:szCs w:val="24"/>
                </w:rPr>
              </m:ctrlPr>
            </m:accPr>
            <m:e>
              <m:r>
                <w:rPr>
                  <w:rFonts w:ascii="Cambria Math" w:hAnsi="Cambria Math" w:cs="Times New Roman"/>
                  <w:sz w:val="24"/>
                  <w:szCs w:val="24"/>
                </w:rPr>
                <m:t>I</m:t>
              </m:r>
            </m:e>
          </m:acc>
          <m:r>
            <w:rPr>
              <w:rFonts w:ascii="Cambria Math" w:hAnsi="Cambria Math" w:cs="Times New Roman"/>
              <w:sz w:val="24"/>
              <w:szCs w:val="24"/>
            </w:rPr>
            <m:t>=</m:t>
          </m:r>
          <m:d>
            <m:dPr>
              <m:ctrlPr>
                <w:rPr>
                  <w:rFonts w:ascii="Cambria Math" w:hAnsi="Cambria Math" w:cs="Times New Roman"/>
                  <w:i/>
                  <w:sz w:val="24"/>
                  <w:szCs w:val="24"/>
                </w:rPr>
              </m:ctrlPr>
            </m:dPr>
            <m:e>
              <m:r>
                <w:rPr>
                  <w:rFonts w:ascii="Cambria Math" w:hAnsi="Cambria Math" w:cs="Times New Roman"/>
                  <w:sz w:val="24"/>
                  <w:szCs w:val="24"/>
                </w:rPr>
                <m:t>3+j4</m:t>
              </m:r>
            </m:e>
          </m:d>
          <m:d>
            <m:dPr>
              <m:ctrlPr>
                <w:rPr>
                  <w:rFonts w:ascii="Cambria Math" w:hAnsi="Cambria Math" w:cs="Times New Roman"/>
                  <w:i/>
                  <w:sz w:val="24"/>
                  <w:szCs w:val="24"/>
                </w:rPr>
              </m:ctrlPr>
            </m:dPr>
            <m:e>
              <m:r>
                <w:rPr>
                  <w:rFonts w:ascii="Cambria Math" w:hAnsi="Cambria Math" w:cs="Times New Roman"/>
                  <w:sz w:val="24"/>
                  <w:szCs w:val="24"/>
                </w:rPr>
                <m:t>40+j30</m:t>
              </m:r>
            </m:e>
          </m:d>
          <m:r>
            <w:rPr>
              <w:rFonts w:ascii="Cambria Math" w:hAnsi="Cambria Math" w:cs="Times New Roman"/>
              <w:sz w:val="24"/>
              <w:szCs w:val="24"/>
            </w:rPr>
            <m:t>=120+j90+j160-120=j250;</m:t>
          </m:r>
        </m:oMath>
      </m:oMathPara>
    </w:p>
    <w:p w:rsidR="00541A6A" w:rsidRPr="002E2150" w:rsidRDefault="00541A6A" w:rsidP="00541A6A">
      <w:pPr>
        <w:spacing w:after="0"/>
        <w:rPr>
          <w:rFonts w:asciiTheme="majorHAnsi" w:hAnsiTheme="majorHAnsi" w:cs="Times New Roman"/>
          <w:sz w:val="24"/>
          <w:szCs w:val="24"/>
          <w:lang w:val="ru-RU"/>
        </w:rPr>
      </w:pPr>
      <m:oMath>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U</m:t>
            </m:r>
          </m:e>
        </m:acc>
        <m:r>
          <w:rPr>
            <w:rFonts w:ascii="Cambria Math" w:hAnsi="Cambria Math" w:cs="Times New Roman"/>
            <w:sz w:val="24"/>
            <w:szCs w:val="24"/>
            <w:lang w:val="ru-RU"/>
          </w:rPr>
          <m:t>=250</m:t>
        </m:r>
        <m:r>
          <w:rPr>
            <w:rFonts w:ascii="Cambria Math" w:hAnsi="Cambria Math" w:cs="Times New Roman"/>
            <w:sz w:val="24"/>
            <w:szCs w:val="24"/>
            <w:lang w:val="en-US"/>
          </w:rPr>
          <m:t>j</m:t>
        </m:r>
        <m:r>
          <w:rPr>
            <w:rFonts w:ascii="Cambria Math" w:hAnsi="Cambria Math" w:cs="Times New Roman"/>
            <w:sz w:val="24"/>
            <w:szCs w:val="24"/>
            <w:lang w:val="ru-RU"/>
          </w:rPr>
          <m:t>=250</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f>
              <m:fPr>
                <m:ctrlPr>
                  <w:rPr>
                    <w:rFonts w:ascii="Cambria Math" w:hAnsi="Cambria Math" w:cs="Times New Roman"/>
                    <w:i/>
                    <w:sz w:val="24"/>
                    <w:szCs w:val="24"/>
                    <w:lang w:val="en-US"/>
                  </w:rPr>
                </m:ctrlPr>
              </m:fPr>
              <m:num>
                <m:r>
                  <w:rPr>
                    <w:rFonts w:ascii="Cambria Math" w:hAnsi="Cambria Math" w:cs="Times New Roman"/>
                    <w:sz w:val="24"/>
                    <w:szCs w:val="24"/>
                    <w:lang w:val="en-US"/>
                  </w:rPr>
                  <m:t>jπ</m:t>
                </m:r>
              </m:num>
              <m:den>
                <m:r>
                  <w:rPr>
                    <w:rFonts w:ascii="Cambria Math" w:hAnsi="Cambria Math" w:cs="Times New Roman"/>
                    <w:sz w:val="24"/>
                    <w:szCs w:val="24"/>
                    <w:lang w:val="ru-RU"/>
                  </w:rPr>
                  <m:t>2</m:t>
                </m:r>
              </m:den>
            </m:f>
          </m:sup>
        </m:sSup>
      </m:oMath>
      <w:r w:rsidRPr="002E2150">
        <w:rPr>
          <w:rFonts w:asciiTheme="majorHAnsi" w:hAnsiTheme="majorHAnsi" w:cs="Times New Roman"/>
          <w:sz w:val="24"/>
          <w:szCs w:val="24"/>
          <w:lang w:val="ru-RU"/>
        </w:rPr>
        <w:t>.</w:t>
      </w:r>
    </w:p>
    <w:p w:rsidR="00541A6A" w:rsidRPr="002E2150" w:rsidRDefault="00541A6A" w:rsidP="00541A6A">
      <w:pPr>
        <w:spacing w:after="0"/>
        <w:rPr>
          <w:rFonts w:asciiTheme="majorHAnsi" w:hAnsiTheme="majorHAnsi" w:cs="Times New Roman"/>
          <w:sz w:val="24"/>
          <w:szCs w:val="24"/>
          <w:u w:val="single"/>
        </w:rPr>
      </w:pPr>
      <w:r w:rsidRPr="002E2150">
        <w:rPr>
          <w:rFonts w:asciiTheme="majorHAnsi" w:hAnsiTheme="majorHAnsi" w:cs="Times New Roman"/>
          <w:sz w:val="24"/>
          <w:szCs w:val="24"/>
          <w:u w:val="single"/>
        </w:rPr>
        <w:t>Задача 1.9</w:t>
      </w:r>
    </w:p>
    <w:p w:rsidR="00541A6A" w:rsidRPr="002E2150" w:rsidRDefault="00541A6A" w:rsidP="00541A6A">
      <w:pPr>
        <w:spacing w:after="0"/>
        <w:rPr>
          <w:rFonts w:asciiTheme="majorHAnsi" w:hAnsiTheme="majorHAnsi" w:cs="Times New Roman"/>
          <w:sz w:val="24"/>
          <w:szCs w:val="24"/>
          <w:lang w:val="ru-RU"/>
        </w:rPr>
      </w:pPr>
      <w:r w:rsidRPr="002E2150">
        <w:rPr>
          <w:rFonts w:asciiTheme="majorHAnsi" w:hAnsiTheme="majorHAnsi" w:cs="Times New Roman"/>
          <w:sz w:val="24"/>
          <w:szCs w:val="24"/>
        </w:rPr>
        <w:t xml:space="preserve">Знайти струм у вітці з опором </w:t>
      </w:r>
      <m:oMath>
        <m:r>
          <w:rPr>
            <w:rFonts w:ascii="Cambria Math" w:hAnsi="Cambria Math" w:cs="Times New Roman"/>
            <w:sz w:val="24"/>
            <w:szCs w:val="24"/>
          </w:rPr>
          <m:t>Z=</m:t>
        </m:r>
        <m:d>
          <m:dPr>
            <m:ctrlPr>
              <w:rPr>
                <w:rFonts w:ascii="Cambria Math" w:hAnsi="Cambria Math" w:cs="Times New Roman"/>
                <w:i/>
                <w:sz w:val="24"/>
                <w:szCs w:val="24"/>
              </w:rPr>
            </m:ctrlPr>
          </m:dPr>
          <m:e>
            <m:r>
              <w:rPr>
                <w:rFonts w:ascii="Cambria Math" w:hAnsi="Cambria Math" w:cs="Times New Roman"/>
                <w:sz w:val="24"/>
                <w:szCs w:val="24"/>
              </w:rPr>
              <m:t>40+j30</m:t>
            </m:r>
          </m:e>
        </m:d>
        <m:r>
          <w:rPr>
            <w:rFonts w:ascii="Cambria Math" w:hAnsi="Cambria Math" w:cs="Times New Roman"/>
            <w:sz w:val="24"/>
            <w:szCs w:val="24"/>
          </w:rPr>
          <m:t>Ом</m:t>
        </m:r>
      </m:oMath>
      <w:r w:rsidRPr="002E2150">
        <w:rPr>
          <w:rFonts w:asciiTheme="majorHAnsi" w:hAnsiTheme="majorHAnsi" w:cs="Times New Roman"/>
          <w:sz w:val="24"/>
          <w:szCs w:val="24"/>
        </w:rPr>
        <w:t>, якщо напруга на її затискачах дорівнює</w:t>
      </w:r>
      <w:r w:rsidRPr="002E2150">
        <w:rPr>
          <w:rFonts w:asciiTheme="majorHAnsi" w:hAnsiTheme="majorHAnsi" w:cs="Times New Roman"/>
          <w:sz w:val="24"/>
          <w:szCs w:val="24"/>
          <w:lang w:val="ru-RU"/>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U</m:t>
            </m:r>
          </m:e>
        </m:acc>
        <m:r>
          <w:rPr>
            <w:rFonts w:ascii="Cambria Math" w:hAnsi="Cambria Math" w:cs="Times New Roman"/>
            <w:sz w:val="24"/>
            <w:szCs w:val="24"/>
          </w:rPr>
          <m:t>=250</m:t>
        </m:r>
        <m:sSup>
          <m:sSupPr>
            <m:ctrlPr>
              <w:rPr>
                <w:rFonts w:ascii="Cambria Math" w:hAnsi="Cambria Math" w:cs="Times New Roman"/>
                <w:i/>
                <w:sz w:val="24"/>
                <w:szCs w:val="24"/>
              </w:rPr>
            </m:ctrlPr>
          </m:sSupPr>
          <m:e>
            <m:r>
              <w:rPr>
                <w:rFonts w:ascii="Cambria Math" w:hAnsi="Cambria Math" w:cs="Times New Roman"/>
                <w:sz w:val="24"/>
                <w:szCs w:val="24"/>
              </w:rPr>
              <m:t>e</m:t>
            </m:r>
          </m:e>
          <m:sup>
            <m:f>
              <m:fPr>
                <m:ctrlPr>
                  <w:rPr>
                    <w:rFonts w:ascii="Cambria Math" w:hAnsi="Cambria Math" w:cs="Times New Roman"/>
                    <w:i/>
                    <w:sz w:val="24"/>
                    <w:szCs w:val="24"/>
                  </w:rPr>
                </m:ctrlPr>
              </m:fPr>
              <m:num>
                <m:r>
                  <w:rPr>
                    <w:rFonts w:ascii="Cambria Math" w:hAnsi="Cambria Math" w:cs="Times New Roman"/>
                    <w:sz w:val="24"/>
                    <w:szCs w:val="24"/>
                  </w:rPr>
                  <m:t>jπ</m:t>
                </m:r>
              </m:num>
              <m:den>
                <m:r>
                  <w:rPr>
                    <w:rFonts w:ascii="Cambria Math" w:hAnsi="Cambria Math" w:cs="Times New Roman"/>
                    <w:sz w:val="24"/>
                    <w:szCs w:val="24"/>
                  </w:rPr>
                  <m:t>2</m:t>
                </m:r>
              </m:den>
            </m:f>
          </m:sup>
        </m:sSup>
      </m:oMath>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РОЗВ'ЯЗАННЯ</w:t>
      </w:r>
    </w:p>
    <w:p w:rsidR="00541A6A" w:rsidRPr="002E2150" w:rsidRDefault="00541A6A" w:rsidP="00541A6A">
      <w:pPr>
        <w:spacing w:after="0"/>
        <w:rPr>
          <w:rFonts w:asciiTheme="majorHAnsi" w:hAnsiTheme="majorHAnsi" w:cs="Times New Roman"/>
          <w:sz w:val="24"/>
          <w:szCs w:val="24"/>
          <w:lang w:val="ru-RU"/>
        </w:rPr>
      </w:pPr>
      <m:oMath>
        <m:acc>
          <m:accPr>
            <m:chr m:val="̇"/>
            <m:ctrlPr>
              <w:rPr>
                <w:rFonts w:ascii="Cambria Math" w:hAnsi="Cambria Math" w:cs="Times New Roman"/>
                <w:i/>
                <w:sz w:val="24"/>
                <w:szCs w:val="24"/>
              </w:rPr>
            </m:ctrlPr>
          </m:accPr>
          <m:e>
            <m:r>
              <w:rPr>
                <w:rFonts w:ascii="Cambria Math" w:hAnsi="Cambria Math" w:cs="Times New Roman"/>
                <w:sz w:val="24"/>
                <w:szCs w:val="24"/>
                <w:lang w:val="en-US"/>
              </w:rPr>
              <m:t>I</m:t>
            </m:r>
          </m:e>
        </m:acc>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U</m:t>
            </m:r>
          </m:num>
          <m:den>
            <m:acc>
              <m:accPr>
                <m:chr m:val="̅"/>
                <m:ctrlPr>
                  <w:rPr>
                    <w:rFonts w:ascii="Cambria Math" w:hAnsi="Cambria Math" w:cs="Times New Roman"/>
                    <w:i/>
                    <w:sz w:val="24"/>
                    <w:szCs w:val="24"/>
                  </w:rPr>
                </m:ctrlPr>
              </m:accPr>
              <m:e>
                <m:r>
                  <w:rPr>
                    <w:rFonts w:ascii="Cambria Math" w:hAnsi="Cambria Math" w:cs="Times New Roman"/>
                    <w:sz w:val="24"/>
                    <w:szCs w:val="24"/>
                  </w:rPr>
                  <m:t>Z</m:t>
                </m:r>
              </m:e>
            </m:acc>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250</m:t>
            </m:r>
            <m:sSup>
              <m:sSupPr>
                <m:ctrlPr>
                  <w:rPr>
                    <w:rFonts w:ascii="Cambria Math" w:hAnsi="Cambria Math" w:cs="Times New Roman"/>
                    <w:i/>
                    <w:sz w:val="24"/>
                    <w:szCs w:val="24"/>
                  </w:rPr>
                </m:ctrlPr>
              </m:sSupPr>
              <m:e>
                <m:r>
                  <w:rPr>
                    <w:rFonts w:ascii="Cambria Math" w:hAnsi="Cambria Math" w:cs="Times New Roman"/>
                    <w:sz w:val="24"/>
                    <w:szCs w:val="24"/>
                  </w:rPr>
                  <m:t>e</m:t>
                </m:r>
              </m:e>
              <m:sup>
                <m:f>
                  <m:fPr>
                    <m:ctrlPr>
                      <w:rPr>
                        <w:rFonts w:ascii="Cambria Math" w:hAnsi="Cambria Math" w:cs="Times New Roman"/>
                        <w:i/>
                        <w:sz w:val="24"/>
                        <w:szCs w:val="24"/>
                      </w:rPr>
                    </m:ctrlPr>
                  </m:fPr>
                  <m:num>
                    <m:r>
                      <w:rPr>
                        <w:rFonts w:ascii="Cambria Math" w:hAnsi="Cambria Math" w:cs="Times New Roman"/>
                        <w:sz w:val="24"/>
                        <w:szCs w:val="24"/>
                      </w:rPr>
                      <m:t>jπ</m:t>
                    </m:r>
                  </m:num>
                  <m:den>
                    <m:r>
                      <w:rPr>
                        <w:rFonts w:ascii="Cambria Math" w:hAnsi="Cambria Math" w:cs="Times New Roman"/>
                        <w:sz w:val="24"/>
                        <w:szCs w:val="24"/>
                      </w:rPr>
                      <m:t>2</m:t>
                    </m:r>
                  </m:den>
                </m:f>
              </m:sup>
            </m:sSup>
          </m:num>
          <m:den>
            <m:r>
              <w:rPr>
                <w:rFonts w:ascii="Cambria Math" w:hAnsi="Cambria Math" w:cs="Times New Roman"/>
                <w:sz w:val="24"/>
                <w:szCs w:val="24"/>
              </w:rPr>
              <m:t>40+j30</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250</m:t>
            </m:r>
            <m:sSup>
              <m:sSupPr>
                <m:ctrlPr>
                  <w:rPr>
                    <w:rFonts w:ascii="Cambria Math" w:hAnsi="Cambria Math" w:cs="Times New Roman"/>
                    <w:i/>
                    <w:sz w:val="24"/>
                    <w:szCs w:val="24"/>
                  </w:rPr>
                </m:ctrlPr>
              </m:sSupPr>
              <m:e>
                <m:r>
                  <w:rPr>
                    <w:rFonts w:ascii="Cambria Math" w:hAnsi="Cambria Math" w:cs="Times New Roman"/>
                    <w:sz w:val="24"/>
                    <w:szCs w:val="24"/>
                  </w:rPr>
                  <m:t>e</m:t>
                </m:r>
              </m:e>
              <m:sup>
                <m:f>
                  <m:fPr>
                    <m:ctrlPr>
                      <w:rPr>
                        <w:rFonts w:ascii="Cambria Math" w:hAnsi="Cambria Math" w:cs="Times New Roman"/>
                        <w:i/>
                        <w:sz w:val="24"/>
                        <w:szCs w:val="24"/>
                      </w:rPr>
                    </m:ctrlPr>
                  </m:fPr>
                  <m:num>
                    <m:r>
                      <w:rPr>
                        <w:rFonts w:ascii="Cambria Math" w:hAnsi="Cambria Math" w:cs="Times New Roman"/>
                        <w:sz w:val="24"/>
                        <w:szCs w:val="24"/>
                      </w:rPr>
                      <m:t>jπ</m:t>
                    </m:r>
                  </m:num>
                  <m:den>
                    <m:r>
                      <w:rPr>
                        <w:rFonts w:ascii="Cambria Math" w:hAnsi="Cambria Math" w:cs="Times New Roman"/>
                        <w:sz w:val="24"/>
                        <w:szCs w:val="24"/>
                      </w:rPr>
                      <m:t>2</m:t>
                    </m:r>
                  </m:den>
                </m:f>
              </m:sup>
            </m:sSup>
          </m:num>
          <m:den>
            <m:r>
              <w:rPr>
                <w:rFonts w:ascii="Cambria Math" w:hAnsi="Cambria Math" w:cs="Times New Roman"/>
                <w:sz w:val="24"/>
                <w:szCs w:val="24"/>
              </w:rPr>
              <m:t>50</m:t>
            </m:r>
            <m:sSup>
              <m:sSupPr>
                <m:ctrlPr>
                  <w:rPr>
                    <w:rFonts w:ascii="Cambria Math" w:hAnsi="Cambria Math" w:cs="Times New Roman"/>
                    <w:i/>
                    <w:sz w:val="24"/>
                    <w:szCs w:val="24"/>
                  </w:rPr>
                </m:ctrlPr>
              </m:sSupPr>
              <m:e>
                <m:r>
                  <w:rPr>
                    <w:rFonts w:ascii="Cambria Math" w:hAnsi="Cambria Math" w:cs="Times New Roman"/>
                    <w:sz w:val="24"/>
                    <w:szCs w:val="24"/>
                  </w:rPr>
                  <m:t>e</m:t>
                </m:r>
              </m:e>
              <m:sup>
                <m:sSup>
                  <m:sSupPr>
                    <m:ctrlPr>
                      <w:rPr>
                        <w:rFonts w:ascii="Cambria Math" w:hAnsi="Cambria Math" w:cs="Times New Roman"/>
                        <w:i/>
                        <w:sz w:val="24"/>
                        <w:szCs w:val="24"/>
                      </w:rPr>
                    </m:ctrlPr>
                  </m:sSupPr>
                  <m:e>
                    <m:r>
                      <w:rPr>
                        <w:rFonts w:ascii="Cambria Math" w:hAnsi="Cambria Math" w:cs="Times New Roman"/>
                        <w:sz w:val="24"/>
                        <w:szCs w:val="24"/>
                      </w:rPr>
                      <m:t>35</m:t>
                    </m:r>
                  </m:e>
                  <m:sup>
                    <m:r>
                      <w:rPr>
                        <w:rFonts w:ascii="Cambria Math" w:hAnsi="Cambria Math" w:cs="Times New Roman"/>
                        <w:sz w:val="24"/>
                        <w:szCs w:val="24"/>
                      </w:rPr>
                      <m:t>o</m:t>
                    </m:r>
                  </m:sup>
                </m:sSup>
                <m:sSup>
                  <m:sSupPr>
                    <m:ctrlPr>
                      <w:rPr>
                        <w:rFonts w:ascii="Cambria Math" w:hAnsi="Cambria Math" w:cs="Times New Roman"/>
                        <w:i/>
                        <w:sz w:val="24"/>
                        <w:szCs w:val="24"/>
                      </w:rPr>
                    </m:ctrlPr>
                  </m:sSupPr>
                  <m:e>
                    <m:r>
                      <w:rPr>
                        <w:rFonts w:ascii="Cambria Math" w:hAnsi="Cambria Math" w:cs="Times New Roman"/>
                        <w:sz w:val="24"/>
                        <w:szCs w:val="24"/>
                      </w:rPr>
                      <m:t>50</m:t>
                    </m:r>
                  </m:e>
                  <m:sup>
                    <m:r>
                      <w:rPr>
                        <w:rFonts w:ascii="Cambria Math" w:hAnsi="Cambria Math" w:cs="Times New Roman"/>
                        <w:sz w:val="24"/>
                        <w:szCs w:val="24"/>
                      </w:rPr>
                      <m:t>'</m:t>
                    </m:r>
                  </m:sup>
                </m:sSup>
              </m:sup>
            </m:sSup>
          </m:den>
        </m:f>
        <m:r>
          <w:rPr>
            <w:rFonts w:ascii="Cambria Math" w:hAnsi="Cambria Math" w:cs="Times New Roman"/>
            <w:sz w:val="24"/>
            <w:szCs w:val="24"/>
          </w:rPr>
          <m:t>=5</m:t>
        </m:r>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m:t>
            </m:r>
            <m:sSup>
              <m:sSupPr>
                <m:ctrlPr>
                  <w:rPr>
                    <w:rFonts w:ascii="Cambria Math" w:hAnsi="Cambria Math" w:cs="Times New Roman"/>
                    <w:i/>
                    <w:sz w:val="24"/>
                    <w:szCs w:val="24"/>
                  </w:rPr>
                </m:ctrlPr>
              </m:sSupPr>
              <m:e>
                <m:r>
                  <w:rPr>
                    <w:rFonts w:ascii="Cambria Math" w:hAnsi="Cambria Math" w:cs="Times New Roman"/>
                    <w:sz w:val="24"/>
                    <w:szCs w:val="24"/>
                  </w:rPr>
                  <m:t>54</m:t>
                </m:r>
              </m:e>
              <m:sup>
                <m:r>
                  <w:rPr>
                    <w:rFonts w:ascii="Cambria Math" w:hAnsi="Cambria Math" w:cs="Times New Roman"/>
                    <w:sz w:val="24"/>
                    <w:szCs w:val="24"/>
                  </w:rPr>
                  <m:t>o</m:t>
                </m:r>
              </m:sup>
            </m:sSup>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m:t>
                </m:r>
              </m:sup>
            </m:sSup>
          </m:sup>
        </m:sSup>
      </m:oMath>
      <w:r w:rsidRPr="002E2150">
        <w:rPr>
          <w:rFonts w:asciiTheme="majorHAnsi" w:hAnsiTheme="majorHAnsi" w:cs="Times New Roman"/>
          <w:sz w:val="24"/>
          <w:szCs w:val="24"/>
        </w:rPr>
        <w:t xml:space="preserve">; </w:t>
      </w:r>
    </w:p>
    <w:p w:rsidR="00541A6A" w:rsidRPr="002E2150" w:rsidRDefault="00541A6A" w:rsidP="00541A6A">
      <w:pPr>
        <w:spacing w:after="0"/>
        <w:rPr>
          <w:rFonts w:asciiTheme="majorHAnsi" w:hAnsiTheme="majorHAnsi" w:cs="Times New Roman"/>
          <w:i/>
          <w:sz w:val="24"/>
          <w:szCs w:val="24"/>
        </w:rPr>
      </w:pPr>
      <m:oMath>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I</m:t>
            </m:r>
          </m:e>
        </m:acc>
        <m:r>
          <w:rPr>
            <w:rFonts w:ascii="Cambria Math" w:hAnsi="Cambria Math" w:cs="Times New Roman"/>
            <w:sz w:val="24"/>
            <w:szCs w:val="24"/>
            <w:lang w:val="ru-RU"/>
          </w:rPr>
          <m:t>=</m:t>
        </m:r>
        <m:d>
          <m:dPr>
            <m:ctrlPr>
              <w:rPr>
                <w:rFonts w:ascii="Cambria Math" w:hAnsi="Cambria Math" w:cs="Times New Roman"/>
                <w:i/>
                <w:sz w:val="24"/>
                <w:szCs w:val="24"/>
                <w:lang w:val="en-US"/>
              </w:rPr>
            </m:ctrlPr>
          </m:dPr>
          <m:e>
            <m:r>
              <w:rPr>
                <w:rFonts w:ascii="Cambria Math" w:hAnsi="Cambria Math" w:cs="Times New Roman"/>
                <w:sz w:val="24"/>
                <w:szCs w:val="24"/>
                <w:lang w:val="ru-RU"/>
              </w:rPr>
              <m:t>3+</m:t>
            </m:r>
            <m:r>
              <w:rPr>
                <w:rFonts w:ascii="Cambria Math" w:hAnsi="Cambria Math" w:cs="Times New Roman"/>
                <w:sz w:val="24"/>
                <w:szCs w:val="24"/>
                <w:lang w:val="en-US"/>
              </w:rPr>
              <m:t>j</m:t>
            </m:r>
            <m:r>
              <w:rPr>
                <w:rFonts w:ascii="Cambria Math" w:hAnsi="Cambria Math" w:cs="Times New Roman"/>
                <w:sz w:val="24"/>
                <w:szCs w:val="24"/>
                <w:lang w:val="ru-RU"/>
              </w:rPr>
              <m:t>4</m:t>
            </m:r>
          </m:e>
        </m:d>
        <m:r>
          <w:rPr>
            <w:rFonts w:ascii="Cambria Math" w:hAnsi="Cambria Math" w:cs="Times New Roman"/>
            <w:sz w:val="24"/>
            <w:szCs w:val="24"/>
          </w:rPr>
          <m:t>А</m:t>
        </m:r>
      </m:oMath>
      <w:r w:rsidRPr="002E2150">
        <w:rPr>
          <w:rFonts w:asciiTheme="majorHAnsi" w:hAnsiTheme="majorHAnsi" w:cs="Times New Roman"/>
          <w:i/>
          <w:sz w:val="24"/>
          <w:szCs w:val="24"/>
        </w:rPr>
        <w:t xml:space="preserve"> </w:t>
      </w:r>
    </w:p>
    <w:p w:rsidR="00541A6A" w:rsidRPr="002E2150" w:rsidRDefault="00541A6A" w:rsidP="00541A6A">
      <w:pPr>
        <w:spacing w:after="0"/>
        <w:rPr>
          <w:rFonts w:asciiTheme="majorHAnsi" w:hAnsiTheme="majorHAnsi" w:cs="Times New Roman"/>
          <w:sz w:val="24"/>
          <w:szCs w:val="24"/>
          <w:u w:val="single"/>
        </w:rPr>
      </w:pPr>
      <w:r w:rsidRPr="002E2150">
        <w:rPr>
          <w:rFonts w:asciiTheme="majorHAnsi" w:hAnsiTheme="majorHAnsi" w:cs="Times New Roman"/>
          <w:sz w:val="24"/>
          <w:szCs w:val="24"/>
          <w:u w:val="single"/>
        </w:rPr>
        <w:t>Задача 1.10</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noProof/>
          <w:sz w:val="24"/>
          <w:szCs w:val="24"/>
        </w:rPr>
        <w:drawing>
          <wp:anchor distT="0" distB="0" distL="114300" distR="114300" simplePos="0" relativeHeight="251688960" behindDoc="0" locked="0" layoutInCell="1" allowOverlap="1" wp14:anchorId="4D395782" wp14:editId="2BDEF6BC">
            <wp:simplePos x="0" y="0"/>
            <wp:positionH relativeFrom="column">
              <wp:posOffset>3545205</wp:posOffset>
            </wp:positionH>
            <wp:positionV relativeFrom="paragraph">
              <wp:posOffset>585470</wp:posOffset>
            </wp:positionV>
            <wp:extent cx="2406650" cy="1752600"/>
            <wp:effectExtent l="19050" t="0" r="0" b="0"/>
            <wp:wrapSquare wrapText="bothSides"/>
            <wp:docPr id="38" name="Рисунок 1" descr="C:\Users\Andrey\Desktop\РТКС\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drey\Desktop\РТКС\1.37.JPG"/>
                    <pic:cNvPicPr>
                      <a:picLocks noChangeAspect="1" noChangeArrowheads="1"/>
                    </pic:cNvPicPr>
                  </pic:nvPicPr>
                  <pic:blipFill>
                    <a:blip r:embed="rId39"/>
                    <a:srcRect/>
                    <a:stretch>
                      <a:fillRect/>
                    </a:stretch>
                  </pic:blipFill>
                  <pic:spPr bwMode="auto">
                    <a:xfrm>
                      <a:off x="0" y="0"/>
                      <a:ext cx="2406650" cy="1752600"/>
                    </a:xfrm>
                    <a:prstGeom prst="rect">
                      <a:avLst/>
                    </a:prstGeom>
                    <a:noFill/>
                    <a:ln w="9525">
                      <a:noFill/>
                      <a:miter lim="800000"/>
                      <a:headEnd/>
                      <a:tailEnd/>
                    </a:ln>
                  </pic:spPr>
                </pic:pic>
              </a:graphicData>
            </a:graphic>
          </wp:anchor>
        </w:drawing>
      </w:r>
      <w:r w:rsidRPr="002E2150">
        <w:rPr>
          <w:rFonts w:asciiTheme="majorHAnsi" w:hAnsiTheme="majorHAnsi" w:cs="Times New Roman"/>
          <w:sz w:val="24"/>
          <w:szCs w:val="24"/>
        </w:rPr>
        <w:t xml:space="preserve">Комплекси діючих значень струму і напруги приймача дорівнюють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U</m:t>
            </m:r>
          </m:e>
        </m:acc>
        <m:r>
          <w:rPr>
            <w:rFonts w:ascii="Cambria Math" w:hAnsi="Cambria Math" w:cs="Times New Roman"/>
            <w:sz w:val="24"/>
            <w:szCs w:val="24"/>
          </w:rPr>
          <m:t>=100 В</m:t>
        </m:r>
      </m:oMath>
      <w:r w:rsidRPr="002E2150">
        <w:rPr>
          <w:rFonts w:asciiTheme="majorHAnsi" w:hAnsiTheme="majorHAnsi"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I</m:t>
            </m:r>
          </m:e>
        </m:acc>
        <m:r>
          <w:rPr>
            <w:rFonts w:ascii="Cambria Math" w:hAnsi="Cambria Math" w:cs="Times New Roman"/>
            <w:sz w:val="24"/>
            <w:szCs w:val="24"/>
          </w:rPr>
          <m:t>=</m:t>
        </m:r>
        <m:d>
          <m:dPr>
            <m:ctrlPr>
              <w:rPr>
                <w:rFonts w:ascii="Cambria Math" w:hAnsi="Cambria Math" w:cs="Times New Roman"/>
                <w:i/>
                <w:sz w:val="24"/>
                <w:szCs w:val="24"/>
              </w:rPr>
            </m:ctrlPr>
          </m:dPr>
          <m:e>
            <m:r>
              <w:rPr>
                <w:rFonts w:ascii="Cambria Math" w:hAnsi="Cambria Math" w:cs="Times New Roman"/>
                <w:sz w:val="24"/>
                <w:szCs w:val="24"/>
              </w:rPr>
              <m:t>10+j10</m:t>
            </m:r>
          </m:e>
        </m:d>
        <m:r>
          <w:rPr>
            <w:rFonts w:ascii="Cambria Math" w:hAnsi="Cambria Math" w:cs="Times New Roman"/>
            <w:sz w:val="24"/>
            <w:szCs w:val="24"/>
          </w:rPr>
          <m:t>А</m:t>
        </m:r>
      </m:oMath>
      <w:r w:rsidRPr="002E2150">
        <w:rPr>
          <w:rFonts w:asciiTheme="majorHAnsi" w:hAnsiTheme="majorHAnsi" w:cs="Times New Roman"/>
          <w:sz w:val="24"/>
          <w:szCs w:val="24"/>
        </w:rPr>
        <w:t>. Визначити активні і реактивні складові струму і напруги, а також комплекс повного опору приймача.</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РОЗВ</w:t>
      </w:r>
      <w:r w:rsidRPr="002E2150">
        <w:rPr>
          <w:rFonts w:asciiTheme="majorHAnsi" w:hAnsiTheme="majorHAnsi" w:cs="Times New Roman"/>
          <w:sz w:val="24"/>
          <w:szCs w:val="24"/>
          <w:lang w:val="ru-RU"/>
        </w:rPr>
        <w:t>’</w:t>
      </w:r>
      <w:r w:rsidRPr="002E2150">
        <w:rPr>
          <w:rFonts w:asciiTheme="majorHAnsi" w:hAnsiTheme="majorHAnsi" w:cs="Times New Roman"/>
          <w:sz w:val="24"/>
          <w:szCs w:val="24"/>
        </w:rPr>
        <w:t>ЯЗАННЯ</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Зобразимо задані комплекси у вигляді векторів на комплексній площині (рис.1.37.). Активна складова напруги повинна співпадати за фазою зі струмом, а реактивна - зсунута на </w:t>
      </w:r>
      <m:oMath>
        <m:r>
          <w:rPr>
            <w:rFonts w:ascii="Cambria Math" w:hAnsi="Cambria Math" w:cs="Times New Roman"/>
            <w:sz w:val="24"/>
            <w:szCs w:val="24"/>
          </w:rPr>
          <m:t>π</m:t>
        </m:r>
        <m:r>
          <w:rPr>
            <w:rFonts w:ascii="Cambria Math" w:hAnsi="Cambria Math" w:cs="Times New Roman"/>
            <w:sz w:val="24"/>
            <w:szCs w:val="24"/>
            <w:lang w:val="ru-RU"/>
          </w:rPr>
          <m:t>/2</m:t>
        </m:r>
      </m:oMath>
      <w:r w:rsidRPr="002E2150">
        <w:rPr>
          <w:rFonts w:asciiTheme="majorHAnsi" w:hAnsiTheme="majorHAnsi" w:cs="Times New Roman"/>
          <w:sz w:val="24"/>
          <w:szCs w:val="24"/>
        </w:rPr>
        <w:t>.</w:t>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 xml:space="preserve">Як випливає з </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векторної діаграми</w:t>
      </w:r>
    </w:p>
    <w:p w:rsidR="00541A6A" w:rsidRPr="002E2150" w:rsidRDefault="00541A6A" w:rsidP="00541A6A">
      <w:pPr>
        <w:tabs>
          <w:tab w:val="left" w:pos="7320"/>
        </w:tabs>
        <w:spacing w:after="0"/>
        <w:rPr>
          <w:rFonts w:asciiTheme="majorHAnsi" w:hAnsiTheme="majorHAnsi" w:cs="Times New Roman"/>
          <w:sz w:val="24"/>
          <w:szCs w:val="24"/>
        </w:rPr>
      </w:pPr>
      <w:r w:rsidRPr="002E2150">
        <w:rPr>
          <w:rFonts w:asciiTheme="majorHAnsi" w:hAnsiTheme="majorHAnsi" w:cs="Times New Roman"/>
          <w:sz w:val="24"/>
          <w:szCs w:val="24"/>
        </w:rPr>
        <w:tab/>
        <w:t>рис.1.37</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 </w:t>
      </w:r>
      <m:oMath>
        <m:r>
          <w:rPr>
            <w:rFonts w:ascii="Cambria Math" w:hAnsi="Cambria Math" w:cs="Times New Roman"/>
            <w:sz w:val="24"/>
            <w:szCs w:val="24"/>
          </w:rPr>
          <m:t>φ=</m:t>
        </m:r>
        <m:r>
          <w:rPr>
            <w:rFonts w:ascii="Cambria Math" w:hAnsi="Cambria Math" w:cs="Times New Roman"/>
            <w:sz w:val="24"/>
            <w:szCs w:val="24"/>
            <w:lang w:val="en-US"/>
          </w:rPr>
          <m:t>arctg</m:t>
        </m:r>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rPr>
                  <m:t>р</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rPr>
                  <m:t>а</m:t>
                </m:r>
              </m:sub>
            </m:sSub>
          </m:e>
        </m:d>
        <m:r>
          <w:rPr>
            <w:rFonts w:ascii="Cambria Math" w:hAnsi="Cambria Math" w:cs="Times New Roman"/>
            <w:sz w:val="24"/>
            <w:szCs w:val="24"/>
          </w:rPr>
          <m:t>=</m:t>
        </m:r>
        <m:r>
          <w:rPr>
            <w:rFonts w:ascii="Cambria Math" w:hAnsi="Cambria Math" w:cs="Times New Roman"/>
            <w:sz w:val="24"/>
            <w:szCs w:val="24"/>
            <w:lang w:val="en-US"/>
          </w:rPr>
          <m:t>arctg</m:t>
        </m:r>
        <m:r>
          <w:rPr>
            <w:rFonts w:ascii="Cambria Math" w:hAnsi="Cambria Math" w:cs="Times New Roman"/>
            <w:sz w:val="24"/>
            <w:szCs w:val="24"/>
          </w:rPr>
          <m:t>1=</m:t>
        </m:r>
        <m:sSup>
          <m:sSupPr>
            <m:ctrlPr>
              <w:rPr>
                <w:rFonts w:ascii="Cambria Math" w:hAnsi="Cambria Math" w:cs="Times New Roman"/>
                <w:i/>
                <w:sz w:val="24"/>
                <w:szCs w:val="24"/>
                <w:lang w:val="en-US"/>
              </w:rPr>
            </m:ctrlPr>
          </m:sSupPr>
          <m:e>
            <m:r>
              <w:rPr>
                <w:rFonts w:ascii="Cambria Math" w:hAnsi="Cambria Math" w:cs="Times New Roman"/>
                <w:sz w:val="24"/>
                <w:szCs w:val="24"/>
              </w:rPr>
              <m:t>45</m:t>
            </m:r>
          </m:e>
          <m:sup>
            <m:r>
              <w:rPr>
                <w:rFonts w:ascii="Cambria Math" w:hAnsi="Cambria Math" w:cs="Times New Roman"/>
                <w:sz w:val="24"/>
                <w:szCs w:val="24"/>
                <w:lang w:val="en-US"/>
              </w:rPr>
              <m:t>o</m:t>
            </m:r>
          </m:sup>
        </m:sSup>
        <m:r>
          <w:rPr>
            <w:rFonts w:ascii="Cambria Math" w:hAnsi="Cambria Math" w:cs="Times New Roman"/>
            <w:sz w:val="24"/>
            <w:szCs w:val="24"/>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rPr>
              <m:t>а</m:t>
            </m:r>
          </m:sub>
        </m:sSub>
        <m:r>
          <w:rPr>
            <w:rFonts w:ascii="Cambria Math" w:hAnsi="Cambria Math" w:cs="Times New Roman"/>
            <w:sz w:val="24"/>
            <w:szCs w:val="24"/>
          </w:rPr>
          <m:t>=</m:t>
        </m:r>
        <m:r>
          <w:rPr>
            <w:rFonts w:ascii="Cambria Math" w:hAnsi="Cambria Math" w:cs="Times New Roman"/>
            <w:sz w:val="24"/>
            <w:szCs w:val="24"/>
            <w:lang w:val="en-US"/>
          </w:rPr>
          <m:t>U</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φ</m:t>
            </m:r>
          </m:e>
        </m:func>
        <m:r>
          <w:rPr>
            <w:rFonts w:ascii="Cambria Math" w:hAnsi="Cambria Math" w:cs="Times New Roman"/>
            <w:sz w:val="24"/>
            <w:szCs w:val="24"/>
          </w:rPr>
          <m:t>=100</m:t>
        </m:r>
        <m:f>
          <m:fPr>
            <m:ctrlPr>
              <w:rPr>
                <w:rFonts w:ascii="Cambria Math" w:hAnsi="Cambria Math" w:cs="Times New Roman"/>
                <w:i/>
                <w:sz w:val="24"/>
                <w:szCs w:val="24"/>
                <w:lang w:val="en-US"/>
              </w:rPr>
            </m:ctrlPr>
          </m:fPr>
          <m:num>
            <m:rad>
              <m:radPr>
                <m:degHide m:val="1"/>
                <m:ctrlPr>
                  <w:rPr>
                    <w:rFonts w:ascii="Cambria Math" w:hAnsi="Cambria Math" w:cs="Times New Roman"/>
                    <w:i/>
                    <w:sz w:val="24"/>
                    <w:szCs w:val="24"/>
                    <w:lang w:val="en-US"/>
                  </w:rPr>
                </m:ctrlPr>
              </m:radPr>
              <m:deg/>
              <m:e>
                <m:r>
                  <w:rPr>
                    <w:rFonts w:ascii="Cambria Math" w:hAnsi="Cambria Math" w:cs="Times New Roman"/>
                    <w:sz w:val="24"/>
                    <w:szCs w:val="24"/>
                  </w:rPr>
                  <m:t>2</m:t>
                </m:r>
              </m:e>
            </m:rad>
          </m:num>
          <m:den>
            <m:r>
              <w:rPr>
                <w:rFonts w:ascii="Cambria Math" w:hAnsi="Cambria Math" w:cs="Times New Roman"/>
                <w:sz w:val="24"/>
                <w:szCs w:val="24"/>
              </w:rPr>
              <m:t>2</m:t>
            </m:r>
          </m:den>
        </m:f>
        <m:r>
          <w:rPr>
            <w:rFonts w:ascii="Cambria Math" w:hAnsi="Cambria Math" w:cs="Times New Roman"/>
            <w:sz w:val="24"/>
            <w:szCs w:val="24"/>
          </w:rPr>
          <m:t>=70.7 В</m:t>
        </m:r>
      </m:oMath>
      <w:r w:rsidRPr="002E2150">
        <w:rPr>
          <w:rFonts w:asciiTheme="majorHAnsi" w:hAnsiTheme="majorHAnsi"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lang w:val="en-US"/>
              </w:rPr>
              <m:t>U</m:t>
            </m:r>
          </m:e>
          <m:sub>
            <m:r>
              <w:rPr>
                <w:rFonts w:ascii="Cambria Math" w:hAnsi="Cambria Math" w:cs="Times New Roman"/>
                <w:sz w:val="24"/>
                <w:szCs w:val="24"/>
              </w:rPr>
              <m:t>р</m:t>
            </m:r>
          </m:sub>
        </m:sSub>
        <m:r>
          <w:rPr>
            <w:rFonts w:ascii="Cambria Math" w:hAnsi="Cambria Math" w:cs="Times New Roman"/>
            <w:sz w:val="24"/>
            <w:szCs w:val="24"/>
          </w:rPr>
          <m:t>=</m:t>
        </m:r>
        <m:r>
          <w:rPr>
            <w:rFonts w:ascii="Cambria Math" w:hAnsi="Cambria Math" w:cs="Times New Roman"/>
            <w:sz w:val="24"/>
            <w:szCs w:val="24"/>
            <w:lang w:val="en-US"/>
          </w:rPr>
          <m:t>U</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φ</m:t>
            </m:r>
          </m:e>
        </m:func>
        <m:r>
          <w:rPr>
            <w:rFonts w:ascii="Cambria Math" w:hAnsi="Cambria Math" w:cs="Times New Roman"/>
            <w:sz w:val="24"/>
            <w:szCs w:val="24"/>
          </w:rPr>
          <m:t>=100</m:t>
        </m:r>
        <m:f>
          <m:fPr>
            <m:ctrlPr>
              <w:rPr>
                <w:rFonts w:ascii="Cambria Math" w:hAnsi="Cambria Math" w:cs="Times New Roman"/>
                <w:i/>
                <w:sz w:val="24"/>
                <w:szCs w:val="24"/>
                <w:lang w:val="en-US"/>
              </w:rPr>
            </m:ctrlPr>
          </m:fPr>
          <m:num>
            <m:rad>
              <m:radPr>
                <m:degHide m:val="1"/>
                <m:ctrlPr>
                  <w:rPr>
                    <w:rFonts w:ascii="Cambria Math" w:hAnsi="Cambria Math" w:cs="Times New Roman"/>
                    <w:i/>
                    <w:sz w:val="24"/>
                    <w:szCs w:val="24"/>
                    <w:lang w:val="en-US"/>
                  </w:rPr>
                </m:ctrlPr>
              </m:radPr>
              <m:deg/>
              <m:e>
                <m:r>
                  <w:rPr>
                    <w:rFonts w:ascii="Cambria Math" w:hAnsi="Cambria Math" w:cs="Times New Roman"/>
                    <w:sz w:val="24"/>
                    <w:szCs w:val="24"/>
                  </w:rPr>
                  <m:t>2</m:t>
                </m:r>
              </m:e>
            </m:rad>
          </m:num>
          <m:den>
            <m:r>
              <w:rPr>
                <w:rFonts w:ascii="Cambria Math" w:hAnsi="Cambria Math" w:cs="Times New Roman"/>
                <w:sz w:val="24"/>
                <w:szCs w:val="24"/>
              </w:rPr>
              <m:t>2</m:t>
            </m:r>
          </m:den>
        </m:f>
        <m:r>
          <w:rPr>
            <w:rFonts w:ascii="Cambria Math" w:hAnsi="Cambria Math" w:cs="Times New Roman"/>
            <w:sz w:val="24"/>
            <w:szCs w:val="24"/>
          </w:rPr>
          <m:t>=70.7 В</m:t>
        </m:r>
      </m:oMath>
      <w:r w:rsidRPr="002E2150">
        <w:rPr>
          <w:rFonts w:asciiTheme="majorHAnsi" w:hAnsiTheme="majorHAnsi"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rPr>
              <m:t>а</m:t>
            </m:r>
          </m:sub>
        </m:sSub>
        <m:r>
          <w:rPr>
            <w:rFonts w:ascii="Cambria Math" w:hAnsi="Cambria Math" w:cs="Times New Roman"/>
            <w:sz w:val="24"/>
            <w:szCs w:val="24"/>
          </w:rPr>
          <m:t>=10 А</m:t>
        </m:r>
      </m:oMath>
      <w:r w:rsidRPr="002E2150">
        <w:rPr>
          <w:rFonts w:asciiTheme="majorHAnsi" w:hAnsiTheme="majorHAnsi"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rPr>
              <m:t>р</m:t>
            </m:r>
          </m:sub>
        </m:sSub>
        <m:r>
          <w:rPr>
            <w:rFonts w:ascii="Cambria Math" w:hAnsi="Cambria Math" w:cs="Times New Roman"/>
            <w:sz w:val="24"/>
            <w:szCs w:val="24"/>
          </w:rPr>
          <m:t>=10 А</m:t>
        </m:r>
      </m:oMath>
      <w:r w:rsidRPr="002E2150">
        <w:rPr>
          <w:rFonts w:asciiTheme="majorHAnsi" w:hAnsiTheme="majorHAnsi" w:cs="Times New Roman"/>
          <w:sz w:val="24"/>
          <w:szCs w:val="24"/>
        </w:rPr>
        <w:t xml:space="preserve">. </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Комплекс повного опору </w:t>
      </w:r>
    </w:p>
    <w:p w:rsidR="00541A6A" w:rsidRPr="002E2150" w:rsidRDefault="00541A6A" w:rsidP="00541A6A">
      <w:pPr>
        <w:spacing w:after="0"/>
        <w:rPr>
          <w:rFonts w:asciiTheme="majorHAnsi" w:hAnsiTheme="majorHAnsi" w:cs="Times New Roman"/>
          <w:sz w:val="24"/>
          <w:szCs w:val="24"/>
        </w:rPr>
      </w:pPr>
      <m:oMath>
        <m:acc>
          <m:accPr>
            <m:chr m:val="̅"/>
            <m:ctrlPr>
              <w:rPr>
                <w:rFonts w:ascii="Cambria Math" w:hAnsi="Cambria Math" w:cs="Times New Roman"/>
                <w:i/>
                <w:sz w:val="24"/>
                <w:szCs w:val="24"/>
              </w:rPr>
            </m:ctrlPr>
          </m:accPr>
          <m:e>
            <m:r>
              <w:rPr>
                <w:rFonts w:ascii="Cambria Math" w:hAnsi="Cambria Math" w:cs="Times New Roman"/>
                <w:sz w:val="24"/>
                <w:szCs w:val="24"/>
              </w:rPr>
              <m:t>Z</m:t>
            </m:r>
          </m:e>
        </m:acc>
        <m:r>
          <w:rPr>
            <w:rFonts w:ascii="Cambria Math" w:hAnsi="Cambria Math" w:cs="Times New Roman"/>
            <w:sz w:val="24"/>
            <w:szCs w:val="24"/>
          </w:rPr>
          <m:t>=</m:t>
        </m:r>
        <m:f>
          <m:fPr>
            <m:ctrlPr>
              <w:rPr>
                <w:rFonts w:ascii="Cambria Math" w:hAnsi="Cambria Math" w:cs="Times New Roman"/>
                <w:i/>
                <w:sz w:val="24"/>
                <w:szCs w:val="24"/>
              </w:rPr>
            </m:ctrlPr>
          </m:fPr>
          <m:num>
            <m:acc>
              <m:accPr>
                <m:chr m:val="̇"/>
                <m:ctrlPr>
                  <w:rPr>
                    <w:rFonts w:ascii="Cambria Math" w:hAnsi="Cambria Math" w:cs="Times New Roman"/>
                    <w:i/>
                    <w:sz w:val="24"/>
                    <w:szCs w:val="24"/>
                  </w:rPr>
                </m:ctrlPr>
              </m:accPr>
              <m:e>
                <m:r>
                  <w:rPr>
                    <w:rFonts w:ascii="Cambria Math" w:hAnsi="Cambria Math" w:cs="Times New Roman"/>
                    <w:sz w:val="24"/>
                    <w:szCs w:val="24"/>
                  </w:rPr>
                  <m:t>U</m:t>
                </m:r>
              </m:e>
            </m:acc>
          </m:num>
          <m:den>
            <m:acc>
              <m:accPr>
                <m:chr m:val="̇"/>
                <m:ctrlPr>
                  <w:rPr>
                    <w:rFonts w:ascii="Cambria Math" w:hAnsi="Cambria Math" w:cs="Times New Roman"/>
                    <w:i/>
                    <w:sz w:val="24"/>
                    <w:szCs w:val="24"/>
                  </w:rPr>
                </m:ctrlPr>
              </m:accPr>
              <m:e>
                <m:r>
                  <w:rPr>
                    <w:rFonts w:ascii="Cambria Math" w:hAnsi="Cambria Math" w:cs="Times New Roman"/>
                    <w:sz w:val="24"/>
                    <w:szCs w:val="24"/>
                  </w:rPr>
                  <m:t>I</m:t>
                </m:r>
              </m:e>
            </m:acc>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100</m:t>
            </m:r>
          </m:num>
          <m:den>
            <m:d>
              <m:dPr>
                <m:ctrlPr>
                  <w:rPr>
                    <w:rFonts w:ascii="Cambria Math" w:hAnsi="Cambria Math" w:cs="Times New Roman"/>
                    <w:i/>
                    <w:sz w:val="24"/>
                    <w:szCs w:val="24"/>
                  </w:rPr>
                </m:ctrlPr>
              </m:dPr>
              <m:e>
                <m:r>
                  <w:rPr>
                    <w:rFonts w:ascii="Cambria Math" w:hAnsi="Cambria Math" w:cs="Times New Roman"/>
                    <w:sz w:val="24"/>
                    <w:szCs w:val="24"/>
                  </w:rPr>
                  <m:t>10+j10</m:t>
                </m:r>
              </m:e>
            </m:d>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100</m:t>
            </m:r>
            <m:d>
              <m:dPr>
                <m:ctrlPr>
                  <w:rPr>
                    <w:rFonts w:ascii="Cambria Math" w:hAnsi="Cambria Math" w:cs="Times New Roman"/>
                    <w:i/>
                    <w:sz w:val="24"/>
                    <w:szCs w:val="24"/>
                  </w:rPr>
                </m:ctrlPr>
              </m:dPr>
              <m:e>
                <m:r>
                  <w:rPr>
                    <w:rFonts w:ascii="Cambria Math" w:hAnsi="Cambria Math" w:cs="Times New Roman"/>
                    <w:sz w:val="24"/>
                    <w:szCs w:val="24"/>
                  </w:rPr>
                  <m:t>10-j10</m:t>
                </m:r>
              </m:e>
            </m:d>
          </m:num>
          <m:den>
            <m:r>
              <w:rPr>
                <w:rFonts w:ascii="Cambria Math" w:hAnsi="Cambria Math" w:cs="Times New Roman"/>
                <w:sz w:val="24"/>
                <w:szCs w:val="24"/>
              </w:rPr>
              <m:t>200</m:t>
            </m:r>
          </m:den>
        </m:f>
        <m:r>
          <w:rPr>
            <w:rFonts w:ascii="Cambria Math" w:hAnsi="Cambria Math" w:cs="Times New Roman"/>
            <w:sz w:val="24"/>
            <w:szCs w:val="24"/>
          </w:rPr>
          <m:t>=</m:t>
        </m:r>
        <m:d>
          <m:dPr>
            <m:ctrlPr>
              <w:rPr>
                <w:rFonts w:ascii="Cambria Math" w:hAnsi="Cambria Math" w:cs="Times New Roman"/>
                <w:i/>
                <w:sz w:val="24"/>
                <w:szCs w:val="24"/>
              </w:rPr>
            </m:ctrlPr>
          </m:dPr>
          <m:e>
            <m:r>
              <w:rPr>
                <w:rFonts w:ascii="Cambria Math" w:hAnsi="Cambria Math" w:cs="Times New Roman"/>
                <w:sz w:val="24"/>
                <w:szCs w:val="24"/>
              </w:rPr>
              <m:t>5-j5</m:t>
            </m:r>
          </m:e>
        </m:d>
        <m:r>
          <w:rPr>
            <w:rFonts w:ascii="Cambria Math" w:hAnsi="Cambria Math" w:cs="Times New Roman"/>
            <w:sz w:val="24"/>
            <w:szCs w:val="24"/>
          </w:rPr>
          <m:t>Ом</m:t>
        </m:r>
      </m:oMath>
      <w:r w:rsidRPr="002E2150">
        <w:rPr>
          <w:rFonts w:asciiTheme="majorHAnsi" w:hAnsiTheme="majorHAnsi" w:cs="Times New Roman"/>
          <w:sz w:val="24"/>
          <w:szCs w:val="24"/>
        </w:rPr>
        <w:t xml:space="preserve">. </w:t>
      </w:r>
    </w:p>
    <w:p w:rsidR="00541A6A" w:rsidRPr="002E2150" w:rsidRDefault="00541A6A" w:rsidP="00541A6A">
      <w:pPr>
        <w:spacing w:after="0"/>
        <w:rPr>
          <w:rFonts w:asciiTheme="majorHAnsi" w:hAnsiTheme="majorHAnsi" w:cs="Times New Roman"/>
          <w:sz w:val="24"/>
          <w:szCs w:val="24"/>
          <w:u w:val="single"/>
        </w:rPr>
      </w:pPr>
      <w:r w:rsidRPr="002E2150">
        <w:rPr>
          <w:rFonts w:asciiTheme="majorHAnsi" w:hAnsiTheme="majorHAnsi" w:cs="Times New Roman"/>
          <w:sz w:val="24"/>
          <w:szCs w:val="24"/>
          <w:u w:val="single"/>
        </w:rPr>
        <w:t xml:space="preserve">Задача 1.11 </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lastRenderedPageBreak/>
        <w:t xml:space="preserve">У схемі з паралельним сполученням резистора </w:t>
      </w:r>
      <w:r w:rsidRPr="002E2150">
        <w:rPr>
          <w:rFonts w:asciiTheme="majorHAnsi" w:hAnsiTheme="majorHAnsi" w:cs="Times New Roman"/>
          <w:sz w:val="24"/>
          <w:szCs w:val="24"/>
          <w:lang w:val="en-US"/>
        </w:rPr>
        <w:t>R</w:t>
      </w:r>
      <w:r w:rsidRPr="002E2150">
        <w:rPr>
          <w:rFonts w:asciiTheme="majorHAnsi" w:hAnsiTheme="majorHAnsi" w:cs="Times New Roman"/>
          <w:sz w:val="24"/>
          <w:szCs w:val="24"/>
        </w:rPr>
        <w:t xml:space="preserve">= 5 Ом і конденсатора С = 100 мкф напруга на вході схеми дорівнює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U</m:t>
            </m:r>
          </m:e>
        </m:acc>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e</m:t>
            </m:r>
          </m:e>
          <m:sup>
            <m:f>
              <m:fPr>
                <m:ctrlPr>
                  <w:rPr>
                    <w:rFonts w:ascii="Cambria Math" w:hAnsi="Cambria Math" w:cs="Times New Roman"/>
                    <w:i/>
                    <w:sz w:val="24"/>
                    <w:szCs w:val="24"/>
                  </w:rPr>
                </m:ctrlPr>
              </m:fPr>
              <m:num>
                <m:r>
                  <w:rPr>
                    <w:rFonts w:ascii="Cambria Math" w:hAnsi="Cambria Math" w:cs="Times New Roman"/>
                    <w:sz w:val="24"/>
                    <w:szCs w:val="24"/>
                  </w:rPr>
                  <m:t>jπ</m:t>
                </m:r>
              </m:num>
              <m:den>
                <m:r>
                  <w:rPr>
                    <w:rFonts w:ascii="Cambria Math" w:hAnsi="Cambria Math" w:cs="Times New Roman"/>
                    <w:sz w:val="24"/>
                    <w:szCs w:val="24"/>
                  </w:rPr>
                  <m:t>4</m:t>
                </m:r>
              </m:den>
            </m:f>
          </m:sup>
        </m:sSup>
      </m:oMath>
      <w:r w:rsidRPr="002E2150">
        <w:rPr>
          <w:rFonts w:asciiTheme="majorHAnsi" w:hAnsiTheme="majorHAnsi" w:cs="Times New Roman"/>
          <w:sz w:val="24"/>
          <w:szCs w:val="24"/>
        </w:rPr>
        <w:t>. Знайти струми у вітках і на вході схеми, якщо частота напруги</w:t>
      </w:r>
      <w:r w:rsidRPr="002E2150">
        <w:rPr>
          <w:rFonts w:asciiTheme="majorHAnsi" w:hAnsiTheme="majorHAnsi" w:cs="Times New Roman"/>
          <w:sz w:val="24"/>
          <w:szCs w:val="24"/>
          <w:lang w:val="ru-RU"/>
        </w:rPr>
        <w:t xml:space="preserve"> </w:t>
      </w:r>
      <m:oMath>
        <m:r>
          <m:rPr>
            <m:sty m:val="p"/>
          </m:rPr>
          <w:rPr>
            <w:rFonts w:ascii="Cambria Math" w:hAnsi="Cambria Math" w:cs="Times New Roman"/>
            <w:sz w:val="24"/>
            <w:szCs w:val="24"/>
            <w:lang w:val="en-US"/>
          </w:rPr>
          <m:t>f</m:t>
        </m:r>
        <m:r>
          <m:rPr>
            <m:sty m:val="p"/>
          </m:rPr>
          <w:rPr>
            <w:rFonts w:ascii="Cambria Math" w:hAnsi="Cambria Math" w:cs="Times New Roman"/>
            <w:sz w:val="24"/>
            <w:szCs w:val="24"/>
            <w:lang w:val="ru-RU"/>
          </w:rPr>
          <m:t>=</m:t>
        </m:r>
        <m:r>
          <m:rPr>
            <m:sty m:val="p"/>
          </m:rPr>
          <w:rPr>
            <w:rFonts w:ascii="Cambria Math" w:hAnsi="Cambria Math" w:cs="Times New Roman"/>
            <w:sz w:val="24"/>
            <w:szCs w:val="24"/>
          </w:rPr>
          <m:t>10 кГц</m:t>
        </m:r>
      </m:oMath>
      <w:r w:rsidRPr="002E2150">
        <w:rPr>
          <w:rFonts w:asciiTheme="majorHAnsi" w:hAnsiTheme="majorHAnsi" w:cs="Times New Roman"/>
          <w:sz w:val="24"/>
          <w:szCs w:val="24"/>
        </w:rPr>
        <w:t>. Побудуйте векторну діаграму.</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РОЗВ’ЯЗАННЯ </w:t>
      </w:r>
      <w:r w:rsidRPr="002E2150">
        <w:rPr>
          <w:rFonts w:asciiTheme="majorHAnsi" w:hAnsiTheme="majorHAnsi" w:cs="Times New Roman"/>
          <w:noProof/>
          <w:sz w:val="24"/>
          <w:szCs w:val="24"/>
        </w:rPr>
        <w:drawing>
          <wp:anchor distT="0" distB="0" distL="114300" distR="114300" simplePos="0" relativeHeight="251689984" behindDoc="0" locked="0" layoutInCell="1" allowOverlap="1" wp14:anchorId="23AC6257" wp14:editId="2745677E">
            <wp:simplePos x="0" y="0"/>
            <wp:positionH relativeFrom="column">
              <wp:posOffset>2967355</wp:posOffset>
            </wp:positionH>
            <wp:positionV relativeFrom="paragraph">
              <wp:posOffset>109220</wp:posOffset>
            </wp:positionV>
            <wp:extent cx="3270250" cy="1104900"/>
            <wp:effectExtent l="19050" t="0" r="6350" b="0"/>
            <wp:wrapSquare wrapText="bothSides"/>
            <wp:docPr id="39" name="Рисунок 2" descr="C:\Users\Andrey\Desktop\РТКС\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drey\Desktop\РТКС\1.38.JPG"/>
                    <pic:cNvPicPr>
                      <a:picLocks noChangeAspect="1" noChangeArrowheads="1"/>
                    </pic:cNvPicPr>
                  </pic:nvPicPr>
                  <pic:blipFill>
                    <a:blip r:embed="rId40"/>
                    <a:srcRect/>
                    <a:stretch>
                      <a:fillRect/>
                    </a:stretch>
                  </pic:blipFill>
                  <pic:spPr bwMode="auto">
                    <a:xfrm>
                      <a:off x="0" y="0"/>
                      <a:ext cx="3270250" cy="1104900"/>
                    </a:xfrm>
                    <a:prstGeom prst="rect">
                      <a:avLst/>
                    </a:prstGeom>
                    <a:noFill/>
                    <a:ln w="9525">
                      <a:noFill/>
                      <a:miter lim="800000"/>
                      <a:headEnd/>
                      <a:tailEnd/>
                    </a:ln>
                  </pic:spPr>
                </pic:pic>
              </a:graphicData>
            </a:graphic>
          </wp:anchor>
        </w:drawing>
      </w:r>
    </w:p>
    <w:p w:rsidR="00541A6A" w:rsidRPr="002E2150" w:rsidRDefault="00541A6A" w:rsidP="00541A6A">
      <w:pPr>
        <w:spacing w:after="0"/>
        <w:rPr>
          <w:rFonts w:asciiTheme="majorHAnsi" w:hAnsiTheme="majorHAnsi" w:cs="Times New Roman"/>
          <w:i/>
          <w:sz w:val="24"/>
          <w:szCs w:val="24"/>
        </w:rPr>
      </w:pPr>
      <w:r w:rsidRPr="002E2150">
        <w:rPr>
          <w:rFonts w:asciiTheme="majorHAnsi" w:hAnsiTheme="majorHAnsi" w:cs="Times New Roman"/>
          <w:sz w:val="24"/>
          <w:szCs w:val="24"/>
        </w:rPr>
        <w:t xml:space="preserve">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1</m:t>
            </m:r>
          </m:sub>
        </m:sSub>
        <m:r>
          <w:rPr>
            <w:rFonts w:ascii="Cambria Math" w:hAnsi="Cambria Math" w:cs="Times New Roman"/>
            <w:sz w:val="24"/>
            <w:szCs w:val="24"/>
          </w:rPr>
          <m:t>=</m:t>
        </m:r>
        <m:f>
          <m:fPr>
            <m:ctrlPr>
              <w:rPr>
                <w:rFonts w:ascii="Cambria Math" w:hAnsi="Cambria Math" w:cs="Times New Roman"/>
                <w:i/>
                <w:sz w:val="24"/>
                <w:szCs w:val="24"/>
              </w:rPr>
            </m:ctrlPr>
          </m:fPr>
          <m:num>
            <m:acc>
              <m:accPr>
                <m:chr m:val="̇"/>
                <m:ctrlPr>
                  <w:rPr>
                    <w:rFonts w:ascii="Cambria Math" w:hAnsi="Cambria Math" w:cs="Times New Roman"/>
                    <w:i/>
                    <w:sz w:val="24"/>
                    <w:szCs w:val="24"/>
                  </w:rPr>
                </m:ctrlPr>
              </m:accPr>
              <m:e>
                <m:r>
                  <w:rPr>
                    <w:rFonts w:ascii="Cambria Math" w:hAnsi="Cambria Math" w:cs="Times New Roman"/>
                    <w:sz w:val="24"/>
                    <w:szCs w:val="24"/>
                  </w:rPr>
                  <m:t>U</m:t>
                </m:r>
              </m:e>
            </m:acc>
          </m:num>
          <m:den>
            <m:r>
              <w:rPr>
                <w:rFonts w:ascii="Cambria Math" w:hAnsi="Cambria Math" w:cs="Times New Roman"/>
                <w:sz w:val="24"/>
                <w:szCs w:val="24"/>
              </w:rPr>
              <m:t>R</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10</m:t>
            </m:r>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jπ</m:t>
                    </m:r>
                  </m:num>
                  <m:den>
                    <m:r>
                      <w:rPr>
                        <w:rFonts w:ascii="Cambria Math" w:hAnsi="Cambria Math" w:cs="Times New Roman"/>
                        <w:sz w:val="24"/>
                        <w:szCs w:val="24"/>
                      </w:rPr>
                      <m:t>4</m:t>
                    </m:r>
                  </m:den>
                </m:f>
              </m:sup>
            </m:sSup>
          </m:num>
          <m:den>
            <m:r>
              <w:rPr>
                <w:rFonts w:ascii="Cambria Math" w:hAnsi="Cambria Math" w:cs="Times New Roman"/>
                <w:sz w:val="24"/>
                <w:szCs w:val="24"/>
              </w:rPr>
              <m:t>5</m:t>
            </m:r>
          </m:den>
        </m:f>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e</m:t>
            </m:r>
          </m:e>
          <m:sup>
            <m:f>
              <m:fPr>
                <m:ctrlPr>
                  <w:rPr>
                    <w:rFonts w:ascii="Cambria Math" w:hAnsi="Cambria Math" w:cs="Times New Roman"/>
                    <w:i/>
                    <w:sz w:val="24"/>
                    <w:szCs w:val="24"/>
                  </w:rPr>
                </m:ctrlPr>
              </m:fPr>
              <m:num>
                <m:r>
                  <w:rPr>
                    <w:rFonts w:ascii="Cambria Math" w:hAnsi="Cambria Math" w:cs="Times New Roman"/>
                    <w:sz w:val="24"/>
                    <w:szCs w:val="24"/>
                  </w:rPr>
                  <m:t>jπ</m:t>
                </m:r>
              </m:num>
              <m:den>
                <m:r>
                  <w:rPr>
                    <w:rFonts w:ascii="Cambria Math" w:hAnsi="Cambria Math" w:cs="Times New Roman"/>
                    <w:sz w:val="24"/>
                    <w:szCs w:val="24"/>
                  </w:rPr>
                  <m:t>4</m:t>
                </m:r>
              </m:den>
            </m:f>
          </m:sup>
        </m:sSup>
        <m:r>
          <w:rPr>
            <w:rFonts w:ascii="Cambria Math" w:hAnsi="Cambria Math" w:cs="Times New Roman"/>
            <w:sz w:val="24"/>
            <w:szCs w:val="24"/>
          </w:rPr>
          <m:t xml:space="preserve"> А; </m:t>
        </m:r>
      </m:oMath>
    </w:p>
    <w:p w:rsidR="00541A6A" w:rsidRPr="002E2150" w:rsidRDefault="00541A6A" w:rsidP="00541A6A">
      <w:pPr>
        <w:tabs>
          <w:tab w:val="left" w:pos="4820"/>
        </w:tabs>
        <w:spacing w:after="0"/>
        <w:rPr>
          <w:rFonts w:asciiTheme="majorHAnsi" w:hAnsiTheme="majorHAnsi" w:cs="Times New Roman"/>
          <w:sz w:val="24"/>
          <w:szCs w:val="24"/>
        </w:rPr>
      </w:pPr>
      <m:oMathPara>
        <m:oMathParaPr>
          <m:jc m:val="left"/>
        </m:oMathParaP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2</m:t>
              </m:r>
            </m:sub>
          </m:sSub>
          <m:r>
            <w:rPr>
              <w:rFonts w:ascii="Cambria Math" w:hAnsi="Cambria Math" w:cs="Times New Roman"/>
              <w:sz w:val="24"/>
              <w:szCs w:val="24"/>
            </w:rPr>
            <m:t>=jωC</m:t>
          </m:r>
          <m:acc>
            <m:accPr>
              <m:chr m:val="̇"/>
              <m:ctrlPr>
                <w:rPr>
                  <w:rFonts w:ascii="Cambria Math" w:hAnsi="Cambria Math" w:cs="Times New Roman"/>
                  <w:i/>
                  <w:sz w:val="24"/>
                  <w:szCs w:val="24"/>
                </w:rPr>
              </m:ctrlPr>
            </m:accPr>
            <m:e>
              <m:r>
                <w:rPr>
                  <w:rFonts w:ascii="Cambria Math" w:hAnsi="Cambria Math" w:cs="Times New Roman"/>
                  <w:sz w:val="24"/>
                  <w:szCs w:val="24"/>
                </w:rPr>
                <m:t>U</m:t>
              </m:r>
            </m:e>
          </m:acc>
          <m:r>
            <w:rPr>
              <w:rFonts w:ascii="Cambria Math" w:hAnsi="Cambria Math" w:cs="Times New Roman"/>
              <w:sz w:val="24"/>
              <w:szCs w:val="24"/>
            </w:rPr>
            <m:t>=j2π</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4</m:t>
              </m:r>
            </m:sup>
          </m:sSup>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-4</m:t>
              </m:r>
            </m:sup>
          </m:sSup>
          <m:r>
            <w:rPr>
              <w:rFonts w:ascii="Cambria Math" w:hAnsi="Cambria Math" w:cs="Times New Roman"/>
              <w:sz w:val="24"/>
              <w:szCs w:val="24"/>
            </w:rPr>
            <m:t>10</m:t>
          </m:r>
          <m:sSup>
            <m:sSupPr>
              <m:ctrlPr>
                <w:rPr>
                  <w:rFonts w:ascii="Cambria Math" w:hAnsi="Cambria Math" w:cs="Times New Roman"/>
                  <w:i/>
                  <w:sz w:val="24"/>
                  <w:szCs w:val="24"/>
                </w:rPr>
              </m:ctrlPr>
            </m:sSupPr>
            <m:e>
              <m:r>
                <w:rPr>
                  <w:rFonts w:ascii="Cambria Math" w:hAnsi="Cambria Math" w:cs="Times New Roman"/>
                  <w:sz w:val="24"/>
                  <w:szCs w:val="24"/>
                </w:rPr>
                <m:t>e</m:t>
              </m:r>
            </m:e>
            <m:sup>
              <m:f>
                <m:fPr>
                  <m:ctrlPr>
                    <w:rPr>
                      <w:rFonts w:ascii="Cambria Math" w:hAnsi="Cambria Math" w:cs="Times New Roman"/>
                      <w:i/>
                      <w:sz w:val="24"/>
                      <w:szCs w:val="24"/>
                    </w:rPr>
                  </m:ctrlPr>
                </m:fPr>
                <m:num>
                  <m:r>
                    <w:rPr>
                      <w:rFonts w:ascii="Cambria Math" w:hAnsi="Cambria Math" w:cs="Times New Roman"/>
                      <w:sz w:val="24"/>
                      <w:szCs w:val="24"/>
                    </w:rPr>
                    <m:t>jπ</m:t>
                  </m:r>
                </m:num>
                <m:den>
                  <m:r>
                    <w:rPr>
                      <w:rFonts w:ascii="Cambria Math" w:hAnsi="Cambria Math" w:cs="Times New Roman"/>
                      <w:sz w:val="24"/>
                      <w:szCs w:val="24"/>
                    </w:rPr>
                    <m:t>4</m:t>
                  </m:r>
                </m:den>
              </m:f>
            </m:sup>
          </m:sSup>
          <m:r>
            <w:rPr>
              <w:rFonts w:ascii="Cambria Math" w:hAnsi="Cambria Math" w:cs="Times New Roman"/>
              <w:sz w:val="24"/>
              <w:szCs w:val="24"/>
            </w:rPr>
            <m:t>=</m:t>
          </m:r>
        </m:oMath>
      </m:oMathPara>
    </w:p>
    <w:p w:rsidR="00541A6A" w:rsidRPr="002E2150" w:rsidRDefault="00541A6A" w:rsidP="00541A6A">
      <w:pPr>
        <w:tabs>
          <w:tab w:val="left" w:pos="4820"/>
        </w:tabs>
        <w:spacing w:after="0"/>
        <w:rPr>
          <w:rFonts w:asciiTheme="majorHAnsi" w:hAnsiTheme="majorHAnsi" w:cs="Times New Roman"/>
          <w:sz w:val="24"/>
          <w:szCs w:val="24"/>
          <w:lang w:val="en-US"/>
        </w:rPr>
      </w:pPr>
      <m:oMathPara>
        <m:oMathParaPr>
          <m:jc m:val="left"/>
        </m:oMathParaPr>
        <m:oMath>
          <m:r>
            <w:rPr>
              <w:rFonts w:ascii="Cambria Math" w:hAnsi="Cambria Math" w:cs="Times New Roman"/>
              <w:sz w:val="24"/>
              <w:szCs w:val="24"/>
            </w:rPr>
            <m:t>=j62.8</m:t>
          </m:r>
          <m:sSup>
            <m:sSupPr>
              <m:ctrlPr>
                <w:rPr>
                  <w:rFonts w:ascii="Cambria Math" w:hAnsi="Cambria Math" w:cs="Times New Roman"/>
                  <w:i/>
                  <w:sz w:val="24"/>
                  <w:szCs w:val="24"/>
                </w:rPr>
              </m:ctrlPr>
            </m:sSupPr>
            <m:e>
              <m:r>
                <w:rPr>
                  <w:rFonts w:ascii="Cambria Math" w:hAnsi="Cambria Math" w:cs="Times New Roman"/>
                  <w:sz w:val="24"/>
                  <w:szCs w:val="24"/>
                </w:rPr>
                <m:t>e</m:t>
              </m:r>
            </m:e>
            <m:sup>
              <m:f>
                <m:fPr>
                  <m:ctrlPr>
                    <w:rPr>
                      <w:rFonts w:ascii="Cambria Math" w:hAnsi="Cambria Math" w:cs="Times New Roman"/>
                      <w:i/>
                      <w:sz w:val="24"/>
                      <w:szCs w:val="24"/>
                    </w:rPr>
                  </m:ctrlPr>
                </m:fPr>
                <m:num>
                  <m:r>
                    <w:rPr>
                      <w:rFonts w:ascii="Cambria Math" w:hAnsi="Cambria Math" w:cs="Times New Roman"/>
                      <w:sz w:val="24"/>
                      <w:szCs w:val="24"/>
                    </w:rPr>
                    <m:t>jπ</m:t>
                  </m:r>
                </m:num>
                <m:den>
                  <m:r>
                    <w:rPr>
                      <w:rFonts w:ascii="Cambria Math" w:hAnsi="Cambria Math" w:cs="Times New Roman"/>
                      <w:sz w:val="24"/>
                      <w:szCs w:val="24"/>
                    </w:rPr>
                    <m:t>4</m:t>
                  </m:r>
                </m:den>
              </m:f>
            </m:sup>
          </m:sSup>
          <m:r>
            <w:rPr>
              <w:rFonts w:ascii="Cambria Math" w:hAnsi="Cambria Math" w:cs="Times New Roman"/>
              <w:sz w:val="24"/>
              <w:szCs w:val="24"/>
            </w:rPr>
            <m:t>=62.8</m:t>
          </m:r>
          <m:sSup>
            <m:sSupPr>
              <m:ctrlPr>
                <w:rPr>
                  <w:rFonts w:ascii="Cambria Math" w:hAnsi="Cambria Math" w:cs="Times New Roman"/>
                  <w:i/>
                  <w:sz w:val="24"/>
                  <w:szCs w:val="24"/>
                </w:rPr>
              </m:ctrlPr>
            </m:sSupPr>
            <m:e>
              <m:r>
                <w:rPr>
                  <w:rFonts w:ascii="Cambria Math" w:hAnsi="Cambria Math" w:cs="Times New Roman"/>
                  <w:sz w:val="24"/>
                  <w:szCs w:val="24"/>
                </w:rPr>
                <m:t>e</m:t>
              </m:r>
            </m:e>
            <m:sup>
              <m:f>
                <m:fPr>
                  <m:ctrlPr>
                    <w:rPr>
                      <w:rFonts w:ascii="Cambria Math" w:hAnsi="Cambria Math" w:cs="Times New Roman"/>
                      <w:i/>
                      <w:sz w:val="24"/>
                      <w:szCs w:val="24"/>
                    </w:rPr>
                  </m:ctrlPr>
                </m:fPr>
                <m:num>
                  <m:r>
                    <w:rPr>
                      <w:rFonts w:ascii="Cambria Math" w:hAnsi="Cambria Math" w:cs="Times New Roman"/>
                      <w:sz w:val="24"/>
                      <w:szCs w:val="24"/>
                    </w:rPr>
                    <m:t>3jπ</m:t>
                  </m:r>
                </m:num>
                <m:den>
                  <m:r>
                    <w:rPr>
                      <w:rFonts w:ascii="Cambria Math" w:hAnsi="Cambria Math" w:cs="Times New Roman"/>
                      <w:sz w:val="24"/>
                      <w:szCs w:val="24"/>
                    </w:rPr>
                    <m:t>4</m:t>
                  </m:r>
                </m:den>
              </m:f>
            </m:sup>
          </m:sSup>
        </m:oMath>
      </m:oMathPara>
    </w:p>
    <w:p w:rsidR="00541A6A" w:rsidRPr="002E2150" w:rsidRDefault="00541A6A" w:rsidP="00541A6A">
      <w:pPr>
        <w:tabs>
          <w:tab w:val="left" w:pos="4820"/>
        </w:tabs>
        <w:spacing w:after="0"/>
        <w:rPr>
          <w:rFonts w:asciiTheme="majorHAnsi" w:hAnsiTheme="majorHAnsi" w:cs="Times New Roman"/>
          <w:sz w:val="24"/>
          <w:szCs w:val="24"/>
        </w:rPr>
      </w:pPr>
      <m:oMath>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I</m:t>
            </m:r>
          </m:e>
        </m:acc>
        <m:r>
          <w:rPr>
            <w:rFonts w:ascii="Cambria Math" w:hAnsi="Cambria Math" w:cs="Times New Roman"/>
            <w:sz w:val="24"/>
            <w:szCs w:val="24"/>
            <w:lang w:val="ru-RU"/>
          </w:rPr>
          <m:t>=</m:t>
        </m:r>
        <m:sSub>
          <m:sSubPr>
            <m:ctrlPr>
              <w:rPr>
                <w:rFonts w:ascii="Cambria Math" w:hAnsi="Cambria Math" w:cs="Times New Roman"/>
                <w:i/>
                <w:sz w:val="24"/>
                <w:szCs w:val="24"/>
                <w:lang w:val="en-US"/>
              </w:rPr>
            </m:ctrlPr>
          </m:sSubPr>
          <m:e>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I</m:t>
                </m:r>
              </m:e>
            </m:acc>
          </m:e>
          <m:sub>
            <m:r>
              <w:rPr>
                <w:rFonts w:ascii="Cambria Math" w:hAnsi="Cambria Math" w:cs="Times New Roman"/>
                <w:sz w:val="24"/>
                <w:szCs w:val="24"/>
                <w:lang w:val="ru-RU"/>
              </w:rPr>
              <m:t>1</m:t>
            </m:r>
          </m:sub>
        </m:sSub>
        <m:r>
          <w:rPr>
            <w:rFonts w:ascii="Cambria Math" w:hAnsi="Cambria Math" w:cs="Times New Roman"/>
            <w:sz w:val="24"/>
            <w:szCs w:val="24"/>
            <w:lang w:val="ru-RU"/>
          </w:rPr>
          <m:t>+</m:t>
        </m:r>
        <m:sSub>
          <m:sSubPr>
            <m:ctrlPr>
              <w:rPr>
                <w:rFonts w:ascii="Cambria Math" w:hAnsi="Cambria Math" w:cs="Times New Roman"/>
                <w:i/>
                <w:sz w:val="24"/>
                <w:szCs w:val="24"/>
                <w:lang w:val="en-US"/>
              </w:rPr>
            </m:ctrlPr>
          </m:sSubPr>
          <m:e>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I</m:t>
                </m:r>
              </m:e>
            </m:acc>
          </m:e>
          <m:sub>
            <m:r>
              <w:rPr>
                <w:rFonts w:ascii="Cambria Math" w:hAnsi="Cambria Math" w:cs="Times New Roman"/>
                <w:sz w:val="24"/>
                <w:szCs w:val="24"/>
                <w:lang w:val="ru-RU"/>
              </w:rPr>
              <m:t>2</m:t>
            </m:r>
          </m:sub>
        </m:sSub>
        <m:r>
          <w:rPr>
            <w:rFonts w:ascii="Cambria Math" w:hAnsi="Cambria Math" w:cs="Times New Roman"/>
            <w:sz w:val="24"/>
            <w:szCs w:val="24"/>
            <w:lang w:val="ru-RU"/>
          </w:rPr>
          <m:t>=2</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f>
              <m:fPr>
                <m:ctrlPr>
                  <w:rPr>
                    <w:rFonts w:ascii="Cambria Math" w:hAnsi="Cambria Math" w:cs="Times New Roman"/>
                    <w:i/>
                    <w:sz w:val="24"/>
                    <w:szCs w:val="24"/>
                    <w:lang w:val="en-US"/>
                  </w:rPr>
                </m:ctrlPr>
              </m:fPr>
              <m:num>
                <m:r>
                  <w:rPr>
                    <w:rFonts w:ascii="Cambria Math" w:hAnsi="Cambria Math" w:cs="Times New Roman"/>
                    <w:sz w:val="24"/>
                    <w:szCs w:val="24"/>
                    <w:lang w:val="en-US"/>
                  </w:rPr>
                  <m:t>jπ</m:t>
                </m:r>
              </m:num>
              <m:den>
                <m:r>
                  <w:rPr>
                    <w:rFonts w:ascii="Cambria Math" w:hAnsi="Cambria Math" w:cs="Times New Roman"/>
                    <w:sz w:val="24"/>
                    <w:szCs w:val="24"/>
                    <w:lang w:val="ru-RU"/>
                  </w:rPr>
                  <m:t>4</m:t>
                </m:r>
              </m:den>
            </m:f>
          </m:sup>
        </m:sSup>
        <m:r>
          <w:rPr>
            <w:rFonts w:ascii="Cambria Math" w:hAnsi="Cambria Math" w:cs="Times New Roman"/>
            <w:sz w:val="24"/>
            <w:szCs w:val="24"/>
            <w:lang w:val="ru-RU"/>
          </w:rPr>
          <m:t>+62.8</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f>
              <m:fPr>
                <m:ctrlPr>
                  <w:rPr>
                    <w:rFonts w:ascii="Cambria Math" w:hAnsi="Cambria Math" w:cs="Times New Roman"/>
                    <w:i/>
                    <w:sz w:val="24"/>
                    <w:szCs w:val="24"/>
                    <w:lang w:val="en-US"/>
                  </w:rPr>
                </m:ctrlPr>
              </m:fPr>
              <m:num>
                <m:r>
                  <w:rPr>
                    <w:rFonts w:ascii="Cambria Math" w:hAnsi="Cambria Math" w:cs="Times New Roman"/>
                    <w:sz w:val="24"/>
                    <w:szCs w:val="24"/>
                    <w:lang w:val="ru-RU"/>
                  </w:rPr>
                  <m:t>3</m:t>
                </m:r>
                <m:r>
                  <w:rPr>
                    <w:rFonts w:ascii="Cambria Math" w:hAnsi="Cambria Math" w:cs="Times New Roman"/>
                    <w:sz w:val="24"/>
                    <w:szCs w:val="24"/>
                    <w:lang w:val="en-US"/>
                  </w:rPr>
                  <m:t>jπ</m:t>
                </m:r>
              </m:num>
              <m:den>
                <m:r>
                  <w:rPr>
                    <w:rFonts w:ascii="Cambria Math" w:hAnsi="Cambria Math" w:cs="Times New Roman"/>
                    <w:sz w:val="24"/>
                    <w:szCs w:val="24"/>
                    <w:lang w:val="ru-RU"/>
                  </w:rPr>
                  <m:t>4</m:t>
                </m:r>
              </m:den>
            </m:f>
          </m:sup>
        </m:sSup>
        <m:r>
          <w:rPr>
            <w:rFonts w:ascii="Cambria Math" w:hAnsi="Cambria Math" w:cs="Times New Roman"/>
            <w:sz w:val="24"/>
            <w:szCs w:val="24"/>
            <w:lang w:val="ru-RU"/>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f>
              <m:fPr>
                <m:ctrlPr>
                  <w:rPr>
                    <w:rFonts w:ascii="Cambria Math" w:hAnsi="Cambria Math" w:cs="Times New Roman"/>
                    <w:i/>
                    <w:sz w:val="24"/>
                    <w:szCs w:val="24"/>
                    <w:lang w:val="en-US"/>
                  </w:rPr>
                </m:ctrlPr>
              </m:fPr>
              <m:num>
                <m:r>
                  <w:rPr>
                    <w:rFonts w:ascii="Cambria Math" w:hAnsi="Cambria Math" w:cs="Times New Roman"/>
                    <w:sz w:val="24"/>
                    <w:szCs w:val="24"/>
                    <w:lang w:val="en-US"/>
                  </w:rPr>
                  <m:t>jπ</m:t>
                </m:r>
              </m:num>
              <m:den>
                <m:r>
                  <w:rPr>
                    <w:rFonts w:ascii="Cambria Math" w:hAnsi="Cambria Math" w:cs="Times New Roman"/>
                    <w:sz w:val="24"/>
                    <w:szCs w:val="24"/>
                    <w:lang w:val="ru-RU"/>
                  </w:rPr>
                  <m:t>4</m:t>
                </m:r>
              </m:den>
            </m:f>
          </m:sup>
        </m:sSup>
        <m:d>
          <m:dPr>
            <m:ctrlPr>
              <w:rPr>
                <w:rFonts w:ascii="Cambria Math" w:hAnsi="Cambria Math" w:cs="Times New Roman"/>
                <w:i/>
                <w:sz w:val="24"/>
                <w:szCs w:val="24"/>
                <w:lang w:val="en-US"/>
              </w:rPr>
            </m:ctrlPr>
          </m:dPr>
          <m:e>
            <m:r>
              <w:rPr>
                <w:rFonts w:ascii="Cambria Math" w:hAnsi="Cambria Math" w:cs="Times New Roman"/>
                <w:sz w:val="24"/>
                <w:szCs w:val="24"/>
                <w:lang w:val="ru-RU"/>
              </w:rPr>
              <m:t>2+</m:t>
            </m:r>
            <m:r>
              <w:rPr>
                <w:rFonts w:ascii="Cambria Math" w:hAnsi="Cambria Math" w:cs="Times New Roman"/>
                <w:sz w:val="24"/>
                <w:szCs w:val="24"/>
                <w:lang w:val="en-US"/>
              </w:rPr>
              <m:t>j</m:t>
            </m:r>
            <m:r>
              <w:rPr>
                <w:rFonts w:ascii="Cambria Math" w:hAnsi="Cambria Math" w:cs="Times New Roman"/>
                <w:sz w:val="24"/>
                <w:szCs w:val="24"/>
                <w:lang w:val="ru-RU"/>
              </w:rPr>
              <m:t>62.8</m:t>
            </m:r>
          </m:e>
        </m:d>
      </m:oMath>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Рис.1.38</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Схема і векторна діаграма подані на рис.1.38 а,б. </w:t>
      </w:r>
    </w:p>
    <w:p w:rsidR="00541A6A" w:rsidRPr="002E2150" w:rsidRDefault="00541A6A" w:rsidP="00541A6A">
      <w:pPr>
        <w:spacing w:after="0"/>
        <w:rPr>
          <w:rFonts w:asciiTheme="majorHAnsi" w:hAnsiTheme="majorHAnsi" w:cs="Times New Roman"/>
          <w:sz w:val="24"/>
          <w:szCs w:val="24"/>
          <w:u w:val="single"/>
        </w:rPr>
      </w:pPr>
      <w:r w:rsidRPr="002E2150">
        <w:rPr>
          <w:rFonts w:asciiTheme="majorHAnsi" w:hAnsiTheme="majorHAnsi" w:cs="Times New Roman"/>
          <w:sz w:val="24"/>
          <w:szCs w:val="24"/>
        </w:rPr>
        <w:t xml:space="preserve">1.4.4 </w:t>
      </w:r>
      <w:r w:rsidRPr="002E2150">
        <w:rPr>
          <w:rFonts w:asciiTheme="majorHAnsi" w:hAnsiTheme="majorHAnsi" w:cs="Times New Roman"/>
          <w:sz w:val="24"/>
          <w:szCs w:val="24"/>
          <w:u w:val="single"/>
        </w:rPr>
        <w:t>Частотні властивості простих кіл</w:t>
      </w:r>
    </w:p>
    <w:p w:rsidR="00541A6A" w:rsidRPr="002E2150" w:rsidRDefault="00541A6A" w:rsidP="00541A6A">
      <w:pPr>
        <w:tabs>
          <w:tab w:val="left" w:pos="4678"/>
        </w:tabs>
        <w:spacing w:after="0"/>
        <w:rPr>
          <w:rFonts w:asciiTheme="majorHAnsi" w:hAnsiTheme="majorHAnsi" w:cs="Times New Roman"/>
          <w:sz w:val="24"/>
          <w:szCs w:val="24"/>
        </w:rPr>
      </w:pPr>
      <w:r w:rsidRPr="002E2150">
        <w:rPr>
          <w:rFonts w:asciiTheme="majorHAnsi" w:hAnsiTheme="majorHAnsi" w:cs="Times New Roman"/>
          <w:noProof/>
          <w:sz w:val="24"/>
          <w:szCs w:val="24"/>
        </w:rPr>
        <w:drawing>
          <wp:anchor distT="0" distB="0" distL="114300" distR="114300" simplePos="0" relativeHeight="251691008" behindDoc="0" locked="0" layoutInCell="1" allowOverlap="1" wp14:anchorId="2CA015FB" wp14:editId="1478036C">
            <wp:simplePos x="0" y="0"/>
            <wp:positionH relativeFrom="column">
              <wp:posOffset>3951605</wp:posOffset>
            </wp:positionH>
            <wp:positionV relativeFrom="paragraph">
              <wp:posOffset>1156970</wp:posOffset>
            </wp:positionV>
            <wp:extent cx="1847850" cy="1377950"/>
            <wp:effectExtent l="19050" t="0" r="0" b="0"/>
            <wp:wrapSquare wrapText="bothSides"/>
            <wp:docPr id="40" name="Рисунок 4" descr="C:\Users\Andrey\Desktop\РТКС\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drey\Desktop\РТКС\1.39.JPG"/>
                    <pic:cNvPicPr>
                      <a:picLocks noChangeAspect="1" noChangeArrowheads="1"/>
                    </pic:cNvPicPr>
                  </pic:nvPicPr>
                  <pic:blipFill>
                    <a:blip r:embed="rId41"/>
                    <a:srcRect/>
                    <a:stretch>
                      <a:fillRect/>
                    </a:stretch>
                  </pic:blipFill>
                  <pic:spPr bwMode="auto">
                    <a:xfrm>
                      <a:off x="0" y="0"/>
                      <a:ext cx="1847850" cy="1377950"/>
                    </a:xfrm>
                    <a:prstGeom prst="rect">
                      <a:avLst/>
                    </a:prstGeom>
                    <a:noFill/>
                    <a:ln w="9525">
                      <a:noFill/>
                      <a:miter lim="800000"/>
                      <a:headEnd/>
                      <a:tailEnd/>
                    </a:ln>
                  </pic:spPr>
                </pic:pic>
              </a:graphicData>
            </a:graphic>
          </wp:anchor>
        </w:drawing>
      </w:r>
      <w:r w:rsidRPr="002E2150">
        <w:rPr>
          <w:rFonts w:asciiTheme="majorHAnsi" w:hAnsiTheme="majorHAnsi" w:cs="Times New Roman"/>
          <w:sz w:val="24"/>
          <w:szCs w:val="24"/>
        </w:rPr>
        <w:t xml:space="preserve">У теорії радіотехнічних кіл особлива увага приділяється вивченню їх властивостей при гармонічному впливі з різними частотами. Початкові відомості про частотні характеристики можна навести при розгляді найпростіших кіл. Наприклад, у колі з індуктивною котушкою реактивний опір залежить від частоти: </w:t>
      </w:r>
      <m:oMath>
        <m:sSub>
          <m:sSubPr>
            <m:ctrlPr>
              <w:rPr>
                <w:rFonts w:ascii="Cambria Math" w:hAnsi="Cambria Math" w:cs="Times New Roman"/>
                <w:i/>
                <w:sz w:val="24"/>
                <w:szCs w:val="24"/>
              </w:rPr>
            </m:ctrlPr>
          </m:sSubPr>
          <m:e>
            <m:r>
              <w:rPr>
                <w:rFonts w:ascii="Cambria Math" w:hAnsi="Cambria Math" w:cs="Times New Roman"/>
                <w:sz w:val="24"/>
                <w:szCs w:val="24"/>
                <w:lang w:val="en-US"/>
              </w:rPr>
              <m:t>X</m:t>
            </m:r>
          </m:e>
          <m:sub>
            <m:r>
              <w:rPr>
                <w:rFonts w:ascii="Cambria Math" w:hAnsi="Cambria Math" w:cs="Times New Roman"/>
                <w:sz w:val="24"/>
                <w:szCs w:val="24"/>
              </w:rPr>
              <m:t>L</m:t>
            </m:r>
          </m:sub>
        </m:sSub>
        <m:r>
          <w:rPr>
            <w:rFonts w:ascii="Cambria Math" w:hAnsi="Cambria Math" w:cs="Times New Roman"/>
            <w:sz w:val="24"/>
            <w:szCs w:val="24"/>
          </w:rPr>
          <m:t>=ωL</m:t>
        </m:r>
      </m:oMath>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(ри</w:t>
      </w:r>
      <w:r w:rsidRPr="002E2150">
        <w:rPr>
          <w:rFonts w:asciiTheme="majorHAnsi" w:hAnsiTheme="majorHAnsi" w:cs="Times New Roman"/>
          <w:sz w:val="24"/>
          <w:szCs w:val="24"/>
          <w:lang w:val="en-US"/>
        </w:rPr>
        <w:t>c</w:t>
      </w:r>
      <w:r w:rsidRPr="002E2150">
        <w:rPr>
          <w:rFonts w:asciiTheme="majorHAnsi" w:hAnsiTheme="majorHAnsi" w:cs="Times New Roman"/>
          <w:sz w:val="24"/>
          <w:szCs w:val="24"/>
        </w:rPr>
        <w:t xml:space="preserve">.1.39). </w:t>
      </w:r>
    </w:p>
    <w:p w:rsidR="00541A6A" w:rsidRPr="002E2150" w:rsidRDefault="00541A6A" w:rsidP="00541A6A">
      <w:pPr>
        <w:tabs>
          <w:tab w:val="left" w:pos="4678"/>
        </w:tabs>
        <w:spacing w:after="0"/>
        <w:rPr>
          <w:rFonts w:asciiTheme="majorHAnsi" w:hAnsiTheme="majorHAnsi" w:cs="Times New Roman"/>
          <w:sz w:val="24"/>
          <w:szCs w:val="24"/>
        </w:rPr>
      </w:pPr>
      <w:r w:rsidRPr="002E2150">
        <w:rPr>
          <w:rFonts w:asciiTheme="majorHAnsi" w:hAnsiTheme="majorHAnsi" w:cs="Times New Roman"/>
          <w:sz w:val="24"/>
          <w:szCs w:val="24"/>
        </w:rPr>
        <w:t xml:space="preserve">Теж саме можна сказати про коло з конденсатором: </w:t>
      </w:r>
      <m:oMath>
        <m:sSub>
          <m:sSubPr>
            <m:ctrlPr>
              <w:rPr>
                <w:rFonts w:ascii="Cambria Math" w:hAnsi="Cambria Math" w:cs="Times New Roman"/>
                <w:i/>
                <w:sz w:val="24"/>
                <w:szCs w:val="24"/>
              </w:rPr>
            </m:ctrlPr>
          </m:sSubPr>
          <m:e>
            <m:r>
              <w:rPr>
                <w:rFonts w:ascii="Cambria Math" w:hAnsi="Cambria Math" w:cs="Times New Roman"/>
                <w:sz w:val="24"/>
                <w:szCs w:val="24"/>
                <w:lang w:val="en-US"/>
              </w:rPr>
              <m:t>X</m:t>
            </m:r>
          </m:e>
          <m:sub>
            <m:r>
              <w:rPr>
                <w:rFonts w:ascii="Cambria Math" w:hAnsi="Cambria Math" w:cs="Times New Roman"/>
                <w:sz w:val="24"/>
                <w:szCs w:val="24"/>
              </w:rPr>
              <m:t>C</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ωC</m:t>
            </m:r>
          </m:den>
        </m:f>
      </m:oMath>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рис. 1.39). У випадку складних електричних кіл їх завжди можна подати у вигляді чотириполюсників: до вхідних затискачів підводяться джерела впливу, а вихідні затискачі з'єднуються з яким – небудь пасивним елементом (рис.1.40).                                                                   (1.39)</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noProof/>
          <w:sz w:val="24"/>
          <w:szCs w:val="24"/>
        </w:rPr>
        <w:drawing>
          <wp:anchor distT="0" distB="0" distL="114300" distR="114300" simplePos="0" relativeHeight="251692032" behindDoc="0" locked="0" layoutInCell="1" allowOverlap="1" wp14:anchorId="5B27F36A" wp14:editId="26B217A7">
            <wp:simplePos x="0" y="0"/>
            <wp:positionH relativeFrom="column">
              <wp:posOffset>3703955</wp:posOffset>
            </wp:positionH>
            <wp:positionV relativeFrom="paragraph">
              <wp:posOffset>399415</wp:posOffset>
            </wp:positionV>
            <wp:extent cx="2387600" cy="933450"/>
            <wp:effectExtent l="19050" t="0" r="0" b="0"/>
            <wp:wrapSquare wrapText="bothSides"/>
            <wp:docPr id="41" name="Рисунок 5" descr="C:\Users\Andrey\Desktop\РТКС\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ndrey\Desktop\РТКС\1.40.JPG"/>
                    <pic:cNvPicPr>
                      <a:picLocks noChangeAspect="1" noChangeArrowheads="1"/>
                    </pic:cNvPicPr>
                  </pic:nvPicPr>
                  <pic:blipFill>
                    <a:blip r:embed="rId42"/>
                    <a:srcRect/>
                    <a:stretch>
                      <a:fillRect/>
                    </a:stretch>
                  </pic:blipFill>
                  <pic:spPr bwMode="auto">
                    <a:xfrm>
                      <a:off x="0" y="0"/>
                      <a:ext cx="2387600" cy="933450"/>
                    </a:xfrm>
                    <a:prstGeom prst="rect">
                      <a:avLst/>
                    </a:prstGeom>
                    <a:noFill/>
                    <a:ln w="9525">
                      <a:noFill/>
                      <a:miter lim="800000"/>
                      <a:headEnd/>
                      <a:tailEnd/>
                    </a:ln>
                  </pic:spPr>
                </pic:pic>
              </a:graphicData>
            </a:graphic>
          </wp:anchor>
        </w:drawing>
      </w:r>
      <w:r w:rsidRPr="002E2150">
        <w:rPr>
          <w:rFonts w:asciiTheme="majorHAnsi" w:hAnsiTheme="majorHAnsi" w:cs="Times New Roman"/>
          <w:sz w:val="24"/>
          <w:szCs w:val="24"/>
        </w:rPr>
        <w:t>Комплексною частотною характеристикою кола (КЧХ) називають відношення комплекса відгуку</w:t>
      </w:r>
      <m:oMath>
        <m:d>
          <m:dPr>
            <m:ctrlPr>
              <w:rPr>
                <w:rFonts w:ascii="Cambria Math" w:hAnsi="Cambria Math" w:cs="Times New Roman"/>
                <w:i/>
                <w:sz w:val="24"/>
                <w:szCs w:val="24"/>
              </w:rPr>
            </m:ctrlPr>
          </m:dPr>
          <m:e>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lang w:val="en-US"/>
                      </w:rPr>
                      <m:t>U</m:t>
                    </m:r>
                  </m:e>
                </m:acc>
              </m:e>
              <m:sub>
                <m:r>
                  <w:rPr>
                    <w:rFonts w:ascii="Cambria Math" w:hAnsi="Cambria Math" w:cs="Times New Roman"/>
                    <w:sz w:val="24"/>
                    <w:szCs w:val="24"/>
                  </w:rPr>
                  <m:t>2</m:t>
                </m:r>
              </m:sub>
            </m:sSub>
          </m:e>
        </m:d>
      </m:oMath>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 xml:space="preserve">і впливу </w:t>
      </w:r>
      <m:oMath>
        <m:d>
          <m:dPr>
            <m:ctrlPr>
              <w:rPr>
                <w:rFonts w:ascii="Cambria Math" w:hAnsi="Cambria Math" w:cs="Times New Roman"/>
                <w:i/>
                <w:sz w:val="24"/>
                <w:szCs w:val="24"/>
              </w:rPr>
            </m:ctrlPr>
          </m:dPr>
          <m:e>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1</m:t>
                </m:r>
              </m:sub>
            </m:sSub>
          </m:e>
        </m:d>
      </m:oMath>
      <w:r w:rsidRPr="002E2150">
        <w:rPr>
          <w:rFonts w:asciiTheme="majorHAnsi" w:hAnsiTheme="majorHAnsi" w:cs="Times New Roman"/>
          <w:sz w:val="24"/>
          <w:szCs w:val="24"/>
        </w:rPr>
        <w:t>. О</w:t>
      </w:r>
      <w:r w:rsidRPr="002E2150">
        <w:rPr>
          <w:rFonts w:asciiTheme="majorHAnsi" w:hAnsiTheme="majorHAnsi" w:cs="Times New Roman"/>
          <w:sz w:val="24"/>
          <w:szCs w:val="24"/>
          <w:lang w:val="en-US"/>
        </w:rPr>
        <w:t>c</w:t>
      </w:r>
      <w:r w:rsidRPr="002E2150">
        <w:rPr>
          <w:rFonts w:asciiTheme="majorHAnsi" w:hAnsiTheme="majorHAnsi" w:cs="Times New Roman"/>
          <w:sz w:val="24"/>
          <w:szCs w:val="24"/>
        </w:rPr>
        <w:t xml:space="preserve">кільки коло неминуче утримує реактивні елементи, параметри яких залежать від частоти, то КЧХ в загальному випадку є комплексною функцією частоти. Будемо позначати її через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K</m:t>
            </m:r>
          </m:e>
        </m:acc>
        <m:d>
          <m:dPr>
            <m:ctrlPr>
              <w:rPr>
                <w:rFonts w:ascii="Cambria Math" w:hAnsi="Cambria Math" w:cs="Times New Roman"/>
                <w:i/>
                <w:sz w:val="24"/>
                <w:szCs w:val="24"/>
              </w:rPr>
            </m:ctrlPr>
          </m:dPr>
          <m:e>
            <m:r>
              <w:rPr>
                <w:rFonts w:ascii="Cambria Math" w:hAnsi="Cambria Math" w:cs="Times New Roman"/>
                <w:sz w:val="24"/>
                <w:szCs w:val="24"/>
              </w:rPr>
              <m:t>ω</m:t>
            </m:r>
          </m:e>
        </m:d>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2</m:t>
                </m:r>
              </m:sub>
            </m:sSub>
          </m:num>
          <m:den>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1</m:t>
                </m:r>
              </m:sub>
            </m:sSub>
          </m:den>
        </m:f>
      </m:oMath>
      <w:r w:rsidRPr="002E2150">
        <w:rPr>
          <w:rFonts w:asciiTheme="majorHAnsi" w:hAnsiTheme="majorHAnsi" w:cs="Times New Roman"/>
          <w:sz w:val="24"/>
          <w:szCs w:val="24"/>
        </w:rPr>
        <w:t>:</w:t>
      </w:r>
      <w:r w:rsidRPr="002E2150">
        <w:rPr>
          <w:rFonts w:asciiTheme="majorHAnsi" w:hAnsiTheme="majorHAnsi" w:cs="Times New Roman"/>
          <w:sz w:val="24"/>
          <w:szCs w:val="24"/>
        </w:rPr>
        <w:tab/>
        <w:t xml:space="preserve">                                         Рис.1.40</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Таким чином, КХЧ є відношення комплексних амплітуд відгуку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lang w:val="en-US"/>
                  </w:rPr>
                  <m:t>U</m:t>
                </m:r>
              </m:e>
            </m:acc>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2</m:t>
            </m:r>
          </m:sub>
        </m:sSub>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m:t>
            </m:r>
            <m:sSub>
              <m:sSubPr>
                <m:ctrlPr>
                  <w:rPr>
                    <w:rFonts w:ascii="Cambria Math" w:hAnsi="Cambria Math" w:cs="Times New Roman"/>
                    <w:i/>
                    <w:sz w:val="24"/>
                    <w:szCs w:val="24"/>
                  </w:rPr>
                </m:ctrlPr>
              </m:sSubPr>
              <m:e>
                <m:r>
                  <w:rPr>
                    <w:rFonts w:ascii="Cambria Math" w:hAnsi="Cambria Math" w:cs="Times New Roman"/>
                    <w:sz w:val="24"/>
                    <w:szCs w:val="24"/>
                  </w:rPr>
                  <m:t>ψ</m:t>
                </m:r>
              </m:e>
              <m:sub>
                <m:r>
                  <w:rPr>
                    <w:rFonts w:ascii="Cambria Math" w:hAnsi="Cambria Math" w:cs="Times New Roman"/>
                    <w:sz w:val="24"/>
                    <w:szCs w:val="24"/>
                  </w:rPr>
                  <m:t>2</m:t>
                </m:r>
              </m:sub>
            </m:sSub>
          </m:sup>
        </m:sSup>
      </m:oMath>
      <w:r w:rsidRPr="002E2150">
        <w:rPr>
          <w:rFonts w:asciiTheme="majorHAnsi" w:hAnsiTheme="majorHAnsi" w:cs="Times New Roman"/>
          <w:sz w:val="24"/>
          <w:szCs w:val="24"/>
        </w:rPr>
        <w:t>і впливу</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1</m:t>
            </m:r>
          </m:sub>
        </m:sSub>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m:t>
            </m:r>
            <m:sSub>
              <m:sSubPr>
                <m:ctrlPr>
                  <w:rPr>
                    <w:rFonts w:ascii="Cambria Math" w:hAnsi="Cambria Math" w:cs="Times New Roman"/>
                    <w:i/>
                    <w:sz w:val="24"/>
                    <w:szCs w:val="24"/>
                  </w:rPr>
                </m:ctrlPr>
              </m:sSubPr>
              <m:e>
                <m:r>
                  <w:rPr>
                    <w:rFonts w:ascii="Cambria Math" w:hAnsi="Cambria Math" w:cs="Times New Roman"/>
                    <w:sz w:val="24"/>
                    <w:szCs w:val="24"/>
                  </w:rPr>
                  <m:t>ψ</m:t>
                </m:r>
              </m:e>
              <m:sub>
                <m:r>
                  <w:rPr>
                    <w:rFonts w:ascii="Cambria Math" w:hAnsi="Cambria Math" w:cs="Times New Roman"/>
                    <w:sz w:val="24"/>
                    <w:szCs w:val="24"/>
                  </w:rPr>
                  <m:t>1</m:t>
                </m:r>
              </m:sub>
            </m:sSub>
          </m:sup>
        </m:sSup>
      </m:oMath>
      <w:r w:rsidRPr="002E2150">
        <w:rPr>
          <w:rFonts w:asciiTheme="majorHAnsi" w:hAnsiTheme="majorHAnsi" w:cs="Times New Roman"/>
          <w:sz w:val="24"/>
          <w:szCs w:val="24"/>
        </w:rPr>
        <w:t xml:space="preserve">, де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2</m:t>
            </m:r>
          </m:sub>
        </m:sSub>
      </m:oMath>
      <w:r w:rsidRPr="002E2150">
        <w:rPr>
          <w:rFonts w:asciiTheme="majorHAnsi" w:hAnsiTheme="majorHAnsi" w:cs="Times New Roman"/>
          <w:sz w:val="24"/>
          <w:szCs w:val="24"/>
        </w:rPr>
        <w:t xml:space="preserve"> і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1</m:t>
            </m:r>
          </m:sub>
        </m:sSub>
      </m:oMath>
      <w:r w:rsidRPr="002E2150">
        <w:rPr>
          <w:rFonts w:asciiTheme="majorHAnsi" w:hAnsiTheme="majorHAnsi" w:cs="Times New Roman"/>
          <w:sz w:val="24"/>
          <w:szCs w:val="24"/>
        </w:rPr>
        <w:t xml:space="preserve"> – амплітуда відгуку і впливу; </w:t>
      </w:r>
      <m:oMath>
        <m:sSub>
          <m:sSubPr>
            <m:ctrlPr>
              <w:rPr>
                <w:rFonts w:ascii="Cambria Math" w:hAnsi="Cambria Math" w:cs="Times New Roman"/>
                <w:i/>
                <w:sz w:val="24"/>
                <w:szCs w:val="24"/>
              </w:rPr>
            </m:ctrlPr>
          </m:sSubPr>
          <m:e>
            <m:r>
              <w:rPr>
                <w:rFonts w:ascii="Cambria Math" w:hAnsi="Cambria Math" w:cs="Times New Roman"/>
                <w:sz w:val="24"/>
                <w:szCs w:val="24"/>
              </w:rPr>
              <m:t>ψ</m:t>
            </m:r>
          </m:e>
          <m:sub>
            <m:r>
              <w:rPr>
                <w:rFonts w:ascii="Cambria Math" w:hAnsi="Cambria Math" w:cs="Times New Roman"/>
                <w:sz w:val="24"/>
                <w:szCs w:val="24"/>
              </w:rPr>
              <m:t>2</m:t>
            </m:r>
          </m:sub>
        </m:sSub>
      </m:oMath>
      <w:r w:rsidRPr="002E2150">
        <w:rPr>
          <w:rFonts w:asciiTheme="majorHAnsi" w:hAnsiTheme="majorHAnsi" w:cs="Times New Roman"/>
          <w:sz w:val="24"/>
          <w:szCs w:val="24"/>
        </w:rPr>
        <w:t xml:space="preserve"> і </w:t>
      </w:r>
      <m:oMath>
        <m:sSub>
          <m:sSubPr>
            <m:ctrlPr>
              <w:rPr>
                <w:rFonts w:ascii="Cambria Math" w:hAnsi="Cambria Math" w:cs="Times New Roman"/>
                <w:i/>
                <w:sz w:val="24"/>
                <w:szCs w:val="24"/>
              </w:rPr>
            </m:ctrlPr>
          </m:sSubPr>
          <m:e>
            <m:r>
              <w:rPr>
                <w:rFonts w:ascii="Cambria Math" w:hAnsi="Cambria Math" w:cs="Times New Roman"/>
                <w:sz w:val="24"/>
                <w:szCs w:val="24"/>
              </w:rPr>
              <m:t>ψ</m:t>
            </m:r>
          </m:e>
          <m:sub>
            <m:r>
              <w:rPr>
                <w:rFonts w:ascii="Cambria Math" w:hAnsi="Cambria Math" w:cs="Times New Roman"/>
                <w:sz w:val="24"/>
                <w:szCs w:val="24"/>
              </w:rPr>
              <m:t>1</m:t>
            </m:r>
          </m:sub>
        </m:sSub>
      </m:oMath>
      <w:r w:rsidRPr="002E2150">
        <w:rPr>
          <w:rFonts w:asciiTheme="majorHAnsi" w:hAnsiTheme="majorHAnsi" w:cs="Times New Roman"/>
          <w:sz w:val="24"/>
          <w:szCs w:val="24"/>
        </w:rPr>
        <w:t xml:space="preserve"> – відповідно  їх початкові фази. Підставимо значення комплексних амплітуд у рівняння (1.117):</w:t>
      </w:r>
    </w:p>
    <w:p w:rsidR="00541A6A" w:rsidRPr="002E2150" w:rsidRDefault="00541A6A" w:rsidP="00541A6A">
      <w:pPr>
        <w:tabs>
          <w:tab w:val="left" w:pos="7230"/>
        </w:tabs>
        <w:spacing w:after="0"/>
        <w:rPr>
          <w:rFonts w:asciiTheme="majorHAnsi" w:hAnsiTheme="majorHAnsi" w:cs="Times New Roman"/>
          <w:sz w:val="24"/>
          <w:szCs w:val="24"/>
        </w:rPr>
      </w:pPr>
      <m:oMath>
        <m:acc>
          <m:accPr>
            <m:chr m:val="̇"/>
            <m:ctrlPr>
              <w:rPr>
                <w:rFonts w:ascii="Cambria Math" w:hAnsi="Cambria Math" w:cs="Times New Roman"/>
                <w:i/>
                <w:sz w:val="24"/>
                <w:szCs w:val="24"/>
              </w:rPr>
            </m:ctrlPr>
          </m:accPr>
          <m:e>
            <m:r>
              <w:rPr>
                <w:rFonts w:ascii="Cambria Math" w:hAnsi="Cambria Math" w:cs="Times New Roman"/>
                <w:sz w:val="24"/>
                <w:szCs w:val="24"/>
              </w:rPr>
              <m:t>K</m:t>
            </m:r>
          </m:e>
        </m:acc>
        <m:d>
          <m:dPr>
            <m:ctrlPr>
              <w:rPr>
                <w:rFonts w:ascii="Cambria Math" w:hAnsi="Cambria Math" w:cs="Times New Roman"/>
                <w:i/>
                <w:sz w:val="24"/>
                <w:szCs w:val="24"/>
              </w:rPr>
            </m:ctrlPr>
          </m:dPr>
          <m:e>
            <m:r>
              <w:rPr>
                <w:rFonts w:ascii="Cambria Math" w:hAnsi="Cambria Math" w:cs="Times New Roman"/>
                <w:sz w:val="24"/>
                <w:szCs w:val="24"/>
              </w:rPr>
              <m:t>ω</m:t>
            </m:r>
          </m:e>
        </m:d>
        <m:r>
          <w:rPr>
            <w:rFonts w:ascii="Cambria Math" w:hAnsi="Cambria Math" w:cs="Times New Roman"/>
            <w:sz w:val="24"/>
            <w:szCs w:val="24"/>
          </w:rPr>
          <m:t>=K</m:t>
        </m:r>
        <m:d>
          <m:dPr>
            <m:ctrlPr>
              <w:rPr>
                <w:rFonts w:ascii="Cambria Math" w:hAnsi="Cambria Math" w:cs="Times New Roman"/>
                <w:i/>
                <w:sz w:val="24"/>
                <w:szCs w:val="24"/>
              </w:rPr>
            </m:ctrlPr>
          </m:dPr>
          <m:e>
            <m:r>
              <w:rPr>
                <w:rFonts w:ascii="Cambria Math" w:hAnsi="Cambria Math" w:cs="Times New Roman"/>
                <w:sz w:val="24"/>
                <w:szCs w:val="24"/>
              </w:rPr>
              <m:t>ω</m:t>
            </m:r>
          </m:e>
        </m:d>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jφ</m:t>
            </m:r>
            <m:d>
              <m:dPr>
                <m:ctrlPr>
                  <w:rPr>
                    <w:rFonts w:ascii="Cambria Math" w:hAnsi="Cambria Math" w:cs="Times New Roman"/>
                    <w:i/>
                    <w:sz w:val="24"/>
                    <w:szCs w:val="24"/>
                  </w:rPr>
                </m:ctrlPr>
              </m:dPr>
              <m:e>
                <m:r>
                  <w:rPr>
                    <w:rFonts w:ascii="Cambria Math" w:hAnsi="Cambria Math" w:cs="Times New Roman"/>
                    <w:sz w:val="24"/>
                    <w:szCs w:val="24"/>
                  </w:rPr>
                  <m:t>ω</m:t>
                </m:r>
              </m:e>
            </m:d>
          </m:sup>
        </m:sSup>
      </m:oMath>
      <w:r w:rsidRPr="002E2150">
        <w:rPr>
          <w:rFonts w:asciiTheme="majorHAnsi" w:hAnsiTheme="majorHAnsi" w:cs="Times New Roman"/>
          <w:sz w:val="24"/>
          <w:szCs w:val="24"/>
        </w:rPr>
        <w:t xml:space="preserve"> (1</w:t>
      </w:r>
      <w:r w:rsidRPr="002E2150">
        <w:rPr>
          <w:rFonts w:asciiTheme="majorHAnsi" w:hAnsiTheme="majorHAnsi" w:cs="Times New Roman"/>
          <w:sz w:val="24"/>
          <w:szCs w:val="24"/>
          <w:lang w:val="ru-RU"/>
        </w:rPr>
        <w:t>.</w:t>
      </w:r>
      <w:r w:rsidRPr="002E2150">
        <w:rPr>
          <w:rFonts w:asciiTheme="majorHAnsi" w:hAnsiTheme="majorHAnsi" w:cs="Times New Roman"/>
          <w:sz w:val="24"/>
          <w:szCs w:val="24"/>
        </w:rPr>
        <w:t>118)</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де </w:t>
      </w:r>
      <m:oMath>
        <m:r>
          <w:rPr>
            <w:rFonts w:ascii="Cambria Math" w:hAnsi="Cambria Math" w:cs="Times New Roman"/>
            <w:sz w:val="24"/>
            <w:szCs w:val="24"/>
          </w:rPr>
          <m:t>K</m:t>
        </m:r>
        <m:d>
          <m:dPr>
            <m:ctrlPr>
              <w:rPr>
                <w:rFonts w:ascii="Cambria Math" w:hAnsi="Cambria Math" w:cs="Times New Roman"/>
                <w:i/>
                <w:sz w:val="24"/>
                <w:szCs w:val="24"/>
              </w:rPr>
            </m:ctrlPr>
          </m:dPr>
          <m:e>
            <m:r>
              <w:rPr>
                <w:rFonts w:ascii="Cambria Math" w:hAnsi="Cambria Math" w:cs="Times New Roman"/>
                <w:sz w:val="24"/>
                <w:szCs w:val="24"/>
              </w:rPr>
              <m:t>ω</m:t>
            </m:r>
          </m:e>
        </m:d>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2</m:t>
                </m:r>
              </m:sub>
            </m:sSub>
          </m:num>
          <m:den>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1</m:t>
                </m:r>
              </m:sub>
            </m:sSub>
          </m:den>
        </m:f>
      </m:oMath>
      <w:r w:rsidRPr="002E2150">
        <w:rPr>
          <w:rFonts w:asciiTheme="majorHAnsi" w:hAnsiTheme="majorHAnsi" w:cs="Times New Roman"/>
          <w:sz w:val="24"/>
          <w:szCs w:val="24"/>
          <w:lang w:val="ru-RU"/>
        </w:rPr>
        <w:t xml:space="preserve"> – </w:t>
      </w:r>
      <w:r w:rsidRPr="002E2150">
        <w:rPr>
          <w:rFonts w:asciiTheme="majorHAnsi" w:hAnsiTheme="majorHAnsi" w:cs="Times New Roman"/>
          <w:sz w:val="24"/>
          <w:szCs w:val="24"/>
        </w:rPr>
        <w:t>амплітудно-частотна</w:t>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 xml:space="preserve">характеристика (АЧХ); </w:t>
      </w:r>
      <m:oMath>
        <m:r>
          <w:rPr>
            <w:rFonts w:ascii="Cambria Math" w:hAnsi="Cambria Math" w:cs="Times New Roman"/>
            <w:sz w:val="24"/>
            <w:szCs w:val="24"/>
            <w:lang w:val="ru-RU"/>
          </w:rPr>
          <m:t>φ</m:t>
        </m:r>
        <m:d>
          <m:dPr>
            <m:ctrlPr>
              <w:rPr>
                <w:rFonts w:ascii="Cambria Math" w:hAnsi="Cambria Math" w:cs="Times New Roman"/>
                <w:i/>
                <w:sz w:val="24"/>
                <w:szCs w:val="24"/>
                <w:lang w:val="ru-RU"/>
              </w:rPr>
            </m:ctrlPr>
          </m:dPr>
          <m:e>
            <m:r>
              <w:rPr>
                <w:rFonts w:ascii="Cambria Math" w:hAnsi="Cambria Math" w:cs="Times New Roman"/>
                <w:sz w:val="24"/>
                <w:szCs w:val="24"/>
                <w:lang w:val="ru-RU"/>
              </w:rPr>
              <m:t>ω</m:t>
            </m:r>
          </m:e>
        </m:d>
        <m:r>
          <w:rPr>
            <w:rFonts w:ascii="Cambria Math" w:hAnsi="Cambria Math" w:cs="Times New Roman"/>
            <w:sz w:val="24"/>
            <w:szCs w:val="24"/>
            <w:lang w:val="ru-RU"/>
          </w:rPr>
          <m:t>=</m:t>
        </m:r>
        <m:sSub>
          <m:sSubPr>
            <m:ctrlPr>
              <w:rPr>
                <w:rFonts w:ascii="Cambria Math" w:hAnsi="Cambria Math" w:cs="Times New Roman"/>
                <w:i/>
                <w:sz w:val="24"/>
                <w:szCs w:val="24"/>
                <w:lang w:val="ru-RU"/>
              </w:rPr>
            </m:ctrlPr>
          </m:sSubPr>
          <m:e>
            <m:r>
              <w:rPr>
                <w:rFonts w:ascii="Cambria Math" w:hAnsi="Cambria Math" w:cs="Times New Roman"/>
                <w:sz w:val="24"/>
                <w:szCs w:val="24"/>
                <w:lang w:val="ru-RU"/>
              </w:rPr>
              <m:t>ψ</m:t>
            </m:r>
          </m:e>
          <m:sub>
            <m:r>
              <w:rPr>
                <w:rFonts w:ascii="Cambria Math" w:hAnsi="Cambria Math" w:cs="Times New Roman"/>
                <w:sz w:val="24"/>
                <w:szCs w:val="24"/>
                <w:lang w:val="ru-RU"/>
              </w:rPr>
              <m:t>2</m:t>
            </m:r>
          </m:sub>
        </m:sSub>
        <m:r>
          <w:rPr>
            <w:rFonts w:ascii="Cambria Math" w:hAnsi="Cambria Math" w:cs="Times New Roman"/>
            <w:sz w:val="24"/>
            <w:szCs w:val="24"/>
            <w:lang w:val="ru-RU"/>
          </w:rPr>
          <m:t>-</m:t>
        </m:r>
        <m:sSub>
          <m:sSubPr>
            <m:ctrlPr>
              <w:rPr>
                <w:rFonts w:ascii="Cambria Math" w:hAnsi="Cambria Math" w:cs="Times New Roman"/>
                <w:i/>
                <w:sz w:val="24"/>
                <w:szCs w:val="24"/>
                <w:lang w:val="ru-RU"/>
              </w:rPr>
            </m:ctrlPr>
          </m:sSubPr>
          <m:e>
            <m:r>
              <w:rPr>
                <w:rFonts w:ascii="Cambria Math" w:hAnsi="Cambria Math" w:cs="Times New Roman"/>
                <w:sz w:val="24"/>
                <w:szCs w:val="24"/>
                <w:lang w:val="ru-RU"/>
              </w:rPr>
              <m:t>ψ</m:t>
            </m:r>
          </m:e>
          <m:sub>
            <m:r>
              <w:rPr>
                <w:rFonts w:ascii="Cambria Math" w:hAnsi="Cambria Math" w:cs="Times New Roman"/>
                <w:sz w:val="24"/>
                <w:szCs w:val="24"/>
                <w:lang w:val="ru-RU"/>
              </w:rPr>
              <m:t>1</m:t>
            </m:r>
          </m:sub>
        </m:sSub>
      </m:oMath>
      <w:r w:rsidRPr="002E2150">
        <w:rPr>
          <w:rFonts w:asciiTheme="majorHAnsi" w:hAnsiTheme="majorHAnsi" w:cs="Times New Roman"/>
          <w:sz w:val="24"/>
          <w:szCs w:val="24"/>
          <w:lang w:val="ru-RU"/>
        </w:rPr>
        <w:t xml:space="preserve"> – </w:t>
      </w:r>
      <w:r w:rsidRPr="002E2150">
        <w:rPr>
          <w:rFonts w:asciiTheme="majorHAnsi" w:hAnsiTheme="majorHAnsi" w:cs="Times New Roman"/>
          <w:sz w:val="24"/>
          <w:szCs w:val="24"/>
        </w:rPr>
        <w:t xml:space="preserve">фазо-частотна характеристика (ФЧХ). Таким чином, КХЧ поєднує в собі дві характеристики: </w:t>
      </w:r>
    </w:p>
    <w:p w:rsidR="00541A6A" w:rsidRPr="002E2150" w:rsidRDefault="00541A6A" w:rsidP="00541A6A">
      <w:pPr>
        <w:pStyle w:val="a5"/>
        <w:numPr>
          <w:ilvl w:val="0"/>
          <w:numId w:val="6"/>
        </w:numPr>
        <w:spacing w:after="0"/>
        <w:rPr>
          <w:rFonts w:asciiTheme="majorHAnsi" w:hAnsiTheme="majorHAnsi" w:cs="Times New Roman"/>
          <w:sz w:val="24"/>
          <w:szCs w:val="24"/>
        </w:rPr>
      </w:pPr>
      <w:r w:rsidRPr="002E2150">
        <w:rPr>
          <w:rFonts w:asciiTheme="majorHAnsi" w:hAnsiTheme="majorHAnsi" w:cs="Times New Roman"/>
          <w:sz w:val="24"/>
          <w:szCs w:val="24"/>
        </w:rPr>
        <w:t>АЧХ, що визначає залежність від частоти відношення амплітуд відгуку і впливу;</w:t>
      </w:r>
    </w:p>
    <w:p w:rsidR="00541A6A" w:rsidRPr="002E2150" w:rsidRDefault="00541A6A" w:rsidP="00541A6A">
      <w:pPr>
        <w:pStyle w:val="a5"/>
        <w:numPr>
          <w:ilvl w:val="0"/>
          <w:numId w:val="6"/>
        </w:numPr>
        <w:spacing w:after="0"/>
        <w:rPr>
          <w:rFonts w:asciiTheme="majorHAnsi" w:hAnsiTheme="majorHAnsi" w:cs="Times New Roman"/>
          <w:sz w:val="24"/>
          <w:szCs w:val="24"/>
        </w:rPr>
      </w:pPr>
      <w:r w:rsidRPr="002E2150">
        <w:rPr>
          <w:rFonts w:asciiTheme="majorHAnsi" w:hAnsiTheme="majorHAnsi" w:cs="Times New Roman"/>
          <w:sz w:val="24"/>
          <w:szCs w:val="24"/>
        </w:rPr>
        <w:t>ФЧХ, що виражає зсув за фазою між відгуком і впливом як функцію частоти.</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АЧХ і ФЧХ можуть бути подані графіками або таблицями числових значень, отриманих, наприклад, експериментально.</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Аналітичний вираз КЧХ називають комплексною частотною функцією. Частотні функції класифікують в залежності від того, які конкретні величини розуміють під впливом і відгуком. Зокрема, функції поділяються на вхідні і передавальні. </w:t>
      </w:r>
    </w:p>
    <w:p w:rsidR="00541A6A" w:rsidRPr="002E2150" w:rsidRDefault="00541A6A" w:rsidP="00541A6A">
      <w:pPr>
        <w:spacing w:after="0"/>
        <w:rPr>
          <w:rFonts w:asciiTheme="majorHAnsi" w:hAnsiTheme="majorHAnsi" w:cs="Times New Roman"/>
          <w:sz w:val="24"/>
          <w:szCs w:val="24"/>
          <w:lang w:val="ru-RU"/>
        </w:rPr>
      </w:pPr>
      <w:r w:rsidRPr="002E2150">
        <w:rPr>
          <w:rFonts w:asciiTheme="majorHAnsi" w:hAnsiTheme="majorHAnsi" w:cs="Times New Roman"/>
          <w:noProof/>
          <w:sz w:val="24"/>
          <w:szCs w:val="24"/>
        </w:rPr>
        <w:lastRenderedPageBreak/>
        <w:drawing>
          <wp:anchor distT="0" distB="0" distL="114300" distR="114300" simplePos="0" relativeHeight="251693056" behindDoc="0" locked="0" layoutInCell="1" allowOverlap="1" wp14:anchorId="19423BF6" wp14:editId="1D02FB20">
            <wp:simplePos x="0" y="0"/>
            <wp:positionH relativeFrom="column">
              <wp:posOffset>4402455</wp:posOffset>
            </wp:positionH>
            <wp:positionV relativeFrom="paragraph">
              <wp:posOffset>504190</wp:posOffset>
            </wp:positionV>
            <wp:extent cx="1612900" cy="1473200"/>
            <wp:effectExtent l="19050" t="0" r="6350" b="0"/>
            <wp:wrapSquare wrapText="bothSides"/>
            <wp:docPr id="42" name="Рисунок 6" descr="C:\Users\Andrey\Desktop\РТКС\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drey\Desktop\РТКС\1.41.JPG"/>
                    <pic:cNvPicPr>
                      <a:picLocks noChangeAspect="1" noChangeArrowheads="1"/>
                    </pic:cNvPicPr>
                  </pic:nvPicPr>
                  <pic:blipFill>
                    <a:blip r:embed="rId43"/>
                    <a:srcRect/>
                    <a:stretch>
                      <a:fillRect/>
                    </a:stretch>
                  </pic:blipFill>
                  <pic:spPr bwMode="auto">
                    <a:xfrm>
                      <a:off x="0" y="0"/>
                      <a:ext cx="1612900" cy="1473200"/>
                    </a:xfrm>
                    <a:prstGeom prst="rect">
                      <a:avLst/>
                    </a:prstGeom>
                    <a:noFill/>
                    <a:ln w="9525">
                      <a:noFill/>
                      <a:miter lim="800000"/>
                      <a:headEnd/>
                      <a:tailEnd/>
                    </a:ln>
                  </pic:spPr>
                </pic:pic>
              </a:graphicData>
            </a:graphic>
          </wp:anchor>
        </w:drawing>
      </w:r>
      <w:r w:rsidRPr="002E2150">
        <w:rPr>
          <w:rFonts w:asciiTheme="majorHAnsi" w:hAnsiTheme="majorHAnsi" w:cs="Times New Roman"/>
          <w:sz w:val="24"/>
          <w:szCs w:val="24"/>
        </w:rPr>
        <w:t xml:space="preserve">Нехай потрібно визначити відгук на вході кола, тобто струм,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lang w:val="en-US"/>
                  </w:rPr>
                  <m:t>I</m:t>
                </m:r>
              </m:e>
            </m:acc>
          </m:e>
          <m:sub>
            <m:r>
              <w:rPr>
                <w:rFonts w:ascii="Cambria Math" w:hAnsi="Cambria Math" w:cs="Times New Roman"/>
                <w:sz w:val="24"/>
                <w:szCs w:val="24"/>
              </w:rPr>
              <m:t>1</m:t>
            </m:r>
          </m:sub>
        </m:sSub>
      </m:oMath>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 xml:space="preserve">при заданій напрузі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1</m:t>
            </m:r>
          </m:sub>
        </m:sSub>
      </m:oMath>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 xml:space="preserve">або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1</m:t>
            </m:r>
          </m:sub>
        </m:sSub>
      </m:oMath>
      <w:r w:rsidRPr="002E2150">
        <w:rPr>
          <w:rFonts w:asciiTheme="majorHAnsi" w:hAnsiTheme="majorHAnsi" w:cs="Times New Roman"/>
          <w:sz w:val="24"/>
          <w:szCs w:val="24"/>
        </w:rPr>
        <w:t xml:space="preserve"> при заданому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1</m:t>
            </m:r>
          </m:sub>
        </m:sSub>
      </m:oMath>
      <w:r w:rsidRPr="002E2150">
        <w:rPr>
          <w:rFonts w:asciiTheme="majorHAnsi" w:hAnsiTheme="majorHAnsi" w:cs="Times New Roman"/>
          <w:sz w:val="24"/>
          <w:szCs w:val="24"/>
        </w:rPr>
        <w:t>). Схема в цьому випадку зводиться до двополюсника (рис.</w:t>
      </w:r>
      <w:r w:rsidRPr="002E2150">
        <w:rPr>
          <w:rFonts w:asciiTheme="majorHAnsi" w:hAnsiTheme="majorHAnsi" w:cs="Times New Roman"/>
          <w:sz w:val="24"/>
          <w:szCs w:val="24"/>
          <w:lang w:val="ru-RU"/>
        </w:rPr>
        <w:t>1</w:t>
      </w:r>
      <w:r w:rsidRPr="002E2150">
        <w:rPr>
          <w:rFonts w:asciiTheme="majorHAnsi" w:hAnsiTheme="majorHAnsi" w:cs="Times New Roman"/>
          <w:sz w:val="24"/>
          <w:szCs w:val="24"/>
        </w:rPr>
        <w:t>.4</w:t>
      </w:r>
      <w:r w:rsidRPr="002E2150">
        <w:rPr>
          <w:rFonts w:asciiTheme="majorHAnsi" w:hAnsiTheme="majorHAnsi" w:cs="Times New Roman"/>
          <w:sz w:val="24"/>
          <w:szCs w:val="24"/>
          <w:lang w:val="ru-RU"/>
        </w:rPr>
        <w:t>1)</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Коли відгук і вплив розглядаються на одній парі затискачів, то частотна характеристика і відповідна їй функція називається вхідною. Вхідна функція</w:t>
      </w:r>
      <w:r w:rsidRPr="002E2150">
        <w:rPr>
          <w:rFonts w:asciiTheme="majorHAnsi" w:hAnsiTheme="majorHAnsi" w:cs="Times New Roman"/>
          <w:sz w:val="24"/>
          <w:szCs w:val="24"/>
        </w:rPr>
        <w:tab/>
        <w:t>має розмірність опору і тому називається вхідним опором:</w:t>
      </w:r>
    </w:p>
    <w:p w:rsidR="00541A6A" w:rsidRPr="002E2150" w:rsidRDefault="00541A6A" w:rsidP="00541A6A">
      <w:pPr>
        <w:spacing w:after="0"/>
        <w:rPr>
          <w:rFonts w:asciiTheme="majorHAnsi" w:hAnsiTheme="majorHAnsi" w:cs="Times New Roman"/>
          <w:sz w:val="24"/>
          <w:szCs w:val="24"/>
        </w:rPr>
      </w:pP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Z</m:t>
                </m:r>
              </m:e>
            </m:acc>
          </m:e>
          <m:sub>
            <m:r>
              <w:rPr>
                <w:rFonts w:ascii="Cambria Math" w:hAnsi="Cambria Math" w:cs="Times New Roman"/>
                <w:sz w:val="24"/>
                <w:szCs w:val="24"/>
              </w:rPr>
              <m:t>вх</m:t>
            </m:r>
          </m:sub>
        </m:sSub>
        <m:d>
          <m:dPr>
            <m:ctrlPr>
              <w:rPr>
                <w:rFonts w:ascii="Cambria Math" w:hAnsi="Cambria Math" w:cs="Times New Roman"/>
                <w:i/>
                <w:sz w:val="24"/>
                <w:szCs w:val="24"/>
              </w:rPr>
            </m:ctrlPr>
          </m:dPr>
          <m:e>
            <m:r>
              <w:rPr>
                <w:rFonts w:ascii="Cambria Math" w:hAnsi="Cambria Math" w:cs="Times New Roman"/>
                <w:sz w:val="24"/>
                <w:szCs w:val="24"/>
              </w:rPr>
              <m:t>ω</m:t>
            </m:r>
          </m:e>
        </m:d>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lang w:val="en-US"/>
                      </w:rPr>
                      <m:t>U</m:t>
                    </m:r>
                  </m:e>
                </m:acc>
              </m:e>
              <m:sub>
                <m:r>
                  <w:rPr>
                    <w:rFonts w:ascii="Cambria Math" w:hAnsi="Cambria Math" w:cs="Times New Roman"/>
                    <w:sz w:val="24"/>
                    <w:szCs w:val="24"/>
                  </w:rPr>
                  <m:t>1</m:t>
                </m:r>
              </m:sub>
            </m:sSub>
          </m:num>
          <m:den>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1</m:t>
                </m:r>
              </m:sub>
            </m:sSub>
          </m:den>
        </m:f>
      </m:oMath>
      <w:r w:rsidRPr="002E2150">
        <w:rPr>
          <w:rFonts w:asciiTheme="majorHAnsi" w:hAnsiTheme="majorHAnsi" w:cs="Times New Roman"/>
          <w:sz w:val="24"/>
          <w:szCs w:val="24"/>
        </w:rPr>
        <w:t xml:space="preserve">. </w:t>
      </w:r>
    </w:p>
    <w:p w:rsidR="00541A6A" w:rsidRPr="002E2150" w:rsidRDefault="00541A6A" w:rsidP="00541A6A">
      <w:pPr>
        <w:tabs>
          <w:tab w:val="left" w:pos="8000"/>
          <w:tab w:val="right" w:pos="9639"/>
        </w:tabs>
        <w:spacing w:after="0"/>
        <w:rPr>
          <w:rFonts w:asciiTheme="majorHAnsi" w:hAnsiTheme="majorHAnsi" w:cs="Times New Roman"/>
          <w:sz w:val="24"/>
          <w:szCs w:val="24"/>
        </w:rPr>
      </w:pPr>
      <w:r w:rsidRPr="002E2150">
        <w:rPr>
          <w:rFonts w:asciiTheme="majorHAnsi" w:hAnsiTheme="majorHAnsi" w:cs="Times New Roman"/>
          <w:sz w:val="24"/>
          <w:szCs w:val="24"/>
        </w:rPr>
        <w:tab/>
        <w:t>Рис.1.41</w:t>
      </w:r>
      <w:r w:rsidRPr="002E2150">
        <w:rPr>
          <w:rFonts w:asciiTheme="majorHAnsi" w:hAnsiTheme="majorHAnsi" w:cs="Times New Roman"/>
          <w:sz w:val="24"/>
          <w:szCs w:val="24"/>
        </w:rPr>
        <w:tab/>
        <w:t xml:space="preserve">                         </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Друга вхідна функція </w:t>
      </w:r>
      <m:oMath>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lang w:val="en-US"/>
                      </w:rPr>
                      <m:t>I</m:t>
                    </m:r>
                  </m:e>
                </m:acc>
              </m:e>
              <m:sub>
                <m:r>
                  <w:rPr>
                    <w:rFonts w:ascii="Cambria Math" w:hAnsi="Cambria Math" w:cs="Times New Roman"/>
                    <w:sz w:val="24"/>
                    <w:szCs w:val="24"/>
                  </w:rPr>
                  <m:t>1</m:t>
                </m:r>
              </m:sub>
            </m:sSub>
          </m:num>
          <m:den>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1</m:t>
                </m:r>
              </m:sub>
            </m:sSub>
          </m:den>
        </m:f>
      </m:oMath>
      <w:r w:rsidRPr="002E2150">
        <w:rPr>
          <w:rFonts w:asciiTheme="majorHAnsi" w:hAnsiTheme="majorHAnsi" w:cs="Times New Roman"/>
          <w:sz w:val="24"/>
          <w:szCs w:val="24"/>
        </w:rPr>
        <w:t xml:space="preserve"> має розмірність провідності і тому називається вхідною провідністю кола: </w:t>
      </w:r>
    </w:p>
    <w:p w:rsidR="00541A6A" w:rsidRPr="002E2150" w:rsidRDefault="00541A6A" w:rsidP="00541A6A">
      <w:pPr>
        <w:spacing w:after="0"/>
        <w:rPr>
          <w:rFonts w:asciiTheme="majorHAnsi" w:hAnsiTheme="majorHAnsi" w:cs="Times New Roman"/>
          <w:sz w:val="24"/>
          <w:szCs w:val="24"/>
        </w:rPr>
      </w:pP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K</m:t>
                </m:r>
              </m:e>
            </m:acc>
          </m:e>
          <m:sub>
            <m:r>
              <w:rPr>
                <w:rFonts w:ascii="Cambria Math" w:hAnsi="Cambria Math" w:cs="Times New Roman"/>
                <w:sz w:val="24"/>
                <w:szCs w:val="24"/>
              </w:rPr>
              <m:t>вх</m:t>
            </m:r>
          </m:sub>
        </m:sSub>
        <m:d>
          <m:dPr>
            <m:ctrlPr>
              <w:rPr>
                <w:rFonts w:ascii="Cambria Math" w:hAnsi="Cambria Math" w:cs="Times New Roman"/>
                <w:i/>
                <w:sz w:val="24"/>
                <w:szCs w:val="24"/>
              </w:rPr>
            </m:ctrlPr>
          </m:dPr>
          <m:e>
            <m:r>
              <w:rPr>
                <w:rFonts w:ascii="Cambria Math" w:hAnsi="Cambria Math" w:cs="Times New Roman"/>
                <w:sz w:val="24"/>
                <w:szCs w:val="24"/>
              </w:rPr>
              <m:t>ω</m:t>
            </m:r>
          </m:e>
        </m:d>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lang w:val="en-US"/>
                      </w:rPr>
                      <m:t>I</m:t>
                    </m:r>
                  </m:e>
                </m:acc>
              </m:e>
              <m:sub>
                <m:r>
                  <w:rPr>
                    <w:rFonts w:ascii="Cambria Math" w:hAnsi="Cambria Math" w:cs="Times New Roman"/>
                    <w:sz w:val="24"/>
                    <w:szCs w:val="24"/>
                  </w:rPr>
                  <m:t>1</m:t>
                </m:r>
              </m:sub>
            </m:sSub>
          </m:num>
          <m:den>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U</m:t>
                    </m:r>
                  </m:e>
                </m:acc>
              </m:e>
              <m:sub>
                <m:r>
                  <w:rPr>
                    <w:rFonts w:ascii="Cambria Math" w:hAnsi="Cambria Math" w:cs="Times New Roman"/>
                    <w:sz w:val="24"/>
                    <w:szCs w:val="24"/>
                  </w:rPr>
                  <m:t>1</m:t>
                </m:r>
              </m:sub>
            </m:sSub>
          </m:den>
        </m:f>
      </m:oMath>
      <w:r w:rsidRPr="002E2150">
        <w:rPr>
          <w:rFonts w:asciiTheme="majorHAnsi" w:hAnsiTheme="majorHAnsi" w:cs="Times New Roman"/>
          <w:sz w:val="24"/>
          <w:szCs w:val="24"/>
        </w:rPr>
        <w:tab/>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(1.120)</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Із передавальних функцій розрізняють (рис.1.40):</w:t>
      </w:r>
    </w:p>
    <w:p w:rsidR="00541A6A" w:rsidRPr="002E2150" w:rsidRDefault="00541A6A" w:rsidP="00541A6A">
      <w:pPr>
        <w:pStyle w:val="a5"/>
        <w:numPr>
          <w:ilvl w:val="0"/>
          <w:numId w:val="7"/>
        </w:numPr>
        <w:spacing w:after="0"/>
        <w:rPr>
          <w:rFonts w:asciiTheme="majorHAnsi" w:hAnsiTheme="majorHAnsi" w:cs="Times New Roman"/>
          <w:sz w:val="24"/>
          <w:szCs w:val="24"/>
          <w:lang w:val="ru-RU"/>
        </w:rPr>
      </w:pPr>
      <w:r w:rsidRPr="002E2150">
        <w:rPr>
          <w:rFonts w:asciiTheme="majorHAnsi" w:hAnsiTheme="majorHAnsi" w:cs="Times New Roman"/>
          <w:sz w:val="24"/>
          <w:szCs w:val="24"/>
        </w:rPr>
        <w:t xml:space="preserve">комплексний коефіцієнт передачі напруги (рівняння </w:t>
      </w:r>
      <w:r w:rsidRPr="002E2150">
        <w:rPr>
          <w:rFonts w:asciiTheme="majorHAnsi" w:hAnsiTheme="majorHAnsi" w:cs="Times New Roman"/>
          <w:sz w:val="24"/>
          <w:szCs w:val="24"/>
          <w:lang w:val="ru-RU"/>
        </w:rPr>
        <w:t>1</w:t>
      </w:r>
      <w:r w:rsidRPr="002E2150">
        <w:rPr>
          <w:rFonts w:asciiTheme="majorHAnsi" w:hAnsiTheme="majorHAnsi" w:cs="Times New Roman"/>
          <w:sz w:val="24"/>
          <w:szCs w:val="24"/>
        </w:rPr>
        <w:t>.117)</w:t>
      </w:r>
    </w:p>
    <w:p w:rsidR="00541A6A" w:rsidRPr="002E2150" w:rsidRDefault="00541A6A" w:rsidP="00541A6A">
      <w:pPr>
        <w:pStyle w:val="a5"/>
        <w:numPr>
          <w:ilvl w:val="0"/>
          <w:numId w:val="7"/>
        </w:numPr>
        <w:spacing w:after="0"/>
        <w:rPr>
          <w:rFonts w:asciiTheme="majorHAnsi" w:hAnsiTheme="majorHAnsi" w:cs="Times New Roman"/>
          <w:sz w:val="24"/>
          <w:szCs w:val="24"/>
        </w:rPr>
      </w:pPr>
      <w:r w:rsidRPr="002E2150">
        <w:rPr>
          <w:rFonts w:asciiTheme="majorHAnsi" w:hAnsiTheme="majorHAnsi" w:cs="Times New Roman"/>
          <w:sz w:val="24"/>
          <w:szCs w:val="24"/>
        </w:rPr>
        <w:t>передавальна функція по струму.</w:t>
      </w:r>
      <w:r w:rsidRPr="002E2150">
        <w:rPr>
          <w:rFonts w:asciiTheme="majorHAnsi" w:hAnsiTheme="majorHAnsi" w:cs="Times New Roman"/>
          <w:sz w:val="24"/>
          <w:szCs w:val="24"/>
          <w:lang w:val="ru-RU"/>
        </w:rPr>
        <w:t xml:space="preserve"> </w:t>
      </w:r>
    </w:p>
    <w:p w:rsidR="00541A6A" w:rsidRPr="002E2150" w:rsidRDefault="00541A6A" w:rsidP="00541A6A">
      <w:pPr>
        <w:pStyle w:val="a5"/>
        <w:spacing w:after="0"/>
        <w:rPr>
          <w:rFonts w:asciiTheme="majorHAnsi" w:hAnsiTheme="majorHAnsi" w:cs="Times New Roman"/>
          <w:sz w:val="24"/>
          <w:szCs w:val="24"/>
        </w:rPr>
      </w:pP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K</m:t>
                </m:r>
              </m:e>
            </m:acc>
          </m:e>
          <m:sub>
            <m:r>
              <w:rPr>
                <w:rFonts w:ascii="Cambria Math" w:hAnsi="Cambria Math" w:cs="Times New Roman"/>
                <w:sz w:val="24"/>
                <w:szCs w:val="24"/>
                <w:lang w:val="en-US"/>
              </w:rPr>
              <m:t>i</m:t>
            </m:r>
          </m:sub>
        </m:sSub>
        <m:d>
          <m:dPr>
            <m:ctrlPr>
              <w:rPr>
                <w:rFonts w:ascii="Cambria Math" w:hAnsi="Cambria Math" w:cs="Times New Roman"/>
                <w:i/>
                <w:sz w:val="24"/>
                <w:szCs w:val="24"/>
              </w:rPr>
            </m:ctrlPr>
          </m:dPr>
          <m:e>
            <m:r>
              <w:rPr>
                <w:rFonts w:ascii="Cambria Math" w:hAnsi="Cambria Math" w:cs="Times New Roman"/>
                <w:sz w:val="24"/>
                <w:szCs w:val="24"/>
              </w:rPr>
              <m:t>ω</m:t>
            </m:r>
          </m:e>
        </m:d>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1</m:t>
                </m:r>
              </m:sub>
            </m:sSub>
          </m:num>
          <m:den>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I</m:t>
                    </m:r>
                  </m:e>
                </m:acc>
              </m:e>
              <m:sub>
                <m:r>
                  <w:rPr>
                    <w:rFonts w:ascii="Cambria Math" w:hAnsi="Cambria Math" w:cs="Times New Roman"/>
                    <w:sz w:val="24"/>
                    <w:szCs w:val="24"/>
                  </w:rPr>
                  <m:t>2</m:t>
                </m:r>
              </m:sub>
            </m:sSub>
          </m:den>
        </m:f>
      </m:oMath>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(1.121</w:t>
      </w:r>
      <w:r w:rsidRPr="002E2150">
        <w:rPr>
          <w:rFonts w:asciiTheme="majorHAnsi" w:hAnsiTheme="majorHAnsi" w:cs="Times New Roman"/>
          <w:sz w:val="24"/>
          <w:szCs w:val="24"/>
          <w:lang w:val="ru-RU"/>
        </w:rPr>
        <w:t>)</w:t>
      </w:r>
    </w:p>
    <w:p w:rsidR="00541A6A" w:rsidRPr="002E2150" w:rsidRDefault="00541A6A" w:rsidP="00541A6A">
      <w:pPr>
        <w:pStyle w:val="a5"/>
        <w:numPr>
          <w:ilvl w:val="0"/>
          <w:numId w:val="7"/>
        </w:numPr>
        <w:spacing w:after="0"/>
        <w:rPr>
          <w:rFonts w:asciiTheme="majorHAnsi" w:hAnsiTheme="majorHAnsi" w:cs="Times New Roman"/>
          <w:sz w:val="24"/>
          <w:szCs w:val="24"/>
        </w:rPr>
      </w:pPr>
      <w:r w:rsidRPr="002E2150">
        <w:rPr>
          <w:rFonts w:asciiTheme="majorHAnsi" w:hAnsiTheme="majorHAnsi" w:cs="Times New Roman"/>
          <w:sz w:val="24"/>
          <w:szCs w:val="24"/>
        </w:rPr>
        <w:t>передавальний опір</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ru-RU"/>
        </w:rPr>
        <w:t xml:space="preserve">         </w:t>
      </w:r>
      <m:oMath>
        <m:sSub>
          <m:sSubPr>
            <m:ctrlPr>
              <w:rPr>
                <w:rFonts w:ascii="Cambria Math" w:hAnsi="Cambria Math" w:cs="Times New Roman"/>
                <w:i/>
                <w:sz w:val="24"/>
                <w:szCs w:val="24"/>
                <w:lang w:val="en-US"/>
              </w:rPr>
            </m:ctrlPr>
          </m:sSubPr>
          <m:e>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Z</m:t>
                </m:r>
              </m:e>
            </m:acc>
          </m:e>
          <m:sub>
            <m:r>
              <w:rPr>
                <w:rFonts w:ascii="Cambria Math" w:hAnsi="Cambria Math" w:cs="Times New Roman"/>
                <w:sz w:val="24"/>
                <w:szCs w:val="24"/>
                <w:lang w:val="en-US"/>
              </w:rPr>
              <m:t>21</m:t>
            </m:r>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ω</m:t>
            </m:r>
          </m:e>
        </m:d>
        <m:r>
          <w:rPr>
            <w:rFonts w:ascii="Cambria Math" w:hAnsi="Cambria Math" w:cs="Times New Roman"/>
            <w:sz w:val="24"/>
            <w:szCs w:val="24"/>
            <w:lang w:val="ru-RU"/>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U</m:t>
                    </m:r>
                  </m:e>
                </m:acc>
              </m:e>
              <m:sub>
                <m:r>
                  <w:rPr>
                    <w:rFonts w:ascii="Cambria Math" w:hAnsi="Cambria Math" w:cs="Times New Roman"/>
                    <w:sz w:val="24"/>
                    <w:szCs w:val="24"/>
                    <w:lang w:val="ru-RU"/>
                  </w:rPr>
                  <m:t>2</m:t>
                </m:r>
              </m:sub>
            </m:sSub>
          </m:num>
          <m:den>
            <m:sSub>
              <m:sSubPr>
                <m:ctrlPr>
                  <w:rPr>
                    <w:rFonts w:ascii="Cambria Math" w:hAnsi="Cambria Math" w:cs="Times New Roman"/>
                    <w:i/>
                    <w:sz w:val="24"/>
                    <w:szCs w:val="24"/>
                    <w:lang w:val="en-US"/>
                  </w:rPr>
                </m:ctrlPr>
              </m:sSubPr>
              <m:e>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I</m:t>
                    </m:r>
                  </m:e>
                </m:acc>
              </m:e>
              <m:sub>
                <m:r>
                  <w:rPr>
                    <w:rFonts w:ascii="Cambria Math" w:hAnsi="Cambria Math" w:cs="Times New Roman"/>
                    <w:sz w:val="24"/>
                    <w:szCs w:val="24"/>
                    <w:lang w:val="ru-RU"/>
                  </w:rPr>
                  <m:t>1</m:t>
                </m:r>
              </m:sub>
            </m:sSub>
          </m:den>
        </m:f>
      </m:oMath>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(1.122)</w:t>
      </w:r>
    </w:p>
    <w:p w:rsidR="00541A6A" w:rsidRPr="002E2150" w:rsidRDefault="00541A6A" w:rsidP="00541A6A">
      <w:pPr>
        <w:pStyle w:val="a5"/>
        <w:numPr>
          <w:ilvl w:val="0"/>
          <w:numId w:val="7"/>
        </w:numPr>
        <w:spacing w:after="0"/>
        <w:rPr>
          <w:rFonts w:asciiTheme="majorHAnsi" w:hAnsiTheme="majorHAnsi" w:cs="Times New Roman"/>
          <w:sz w:val="24"/>
          <w:szCs w:val="24"/>
        </w:rPr>
      </w:pPr>
      <w:r w:rsidRPr="002E2150">
        <w:rPr>
          <w:rFonts w:asciiTheme="majorHAnsi" w:hAnsiTheme="majorHAnsi" w:cs="Times New Roman"/>
          <w:sz w:val="24"/>
          <w:szCs w:val="24"/>
        </w:rPr>
        <w:t>передавальна провідність</w:t>
      </w:r>
      <w:r w:rsidRPr="002E2150">
        <w:rPr>
          <w:rFonts w:asciiTheme="majorHAnsi" w:hAnsiTheme="majorHAnsi" w:cs="Times New Roman"/>
          <w:sz w:val="24"/>
          <w:szCs w:val="24"/>
          <w:lang w:val="en-US"/>
        </w:rPr>
        <w:t xml:space="preserve"> </w:t>
      </w:r>
    </w:p>
    <w:p w:rsidR="00541A6A" w:rsidRPr="002E2150" w:rsidRDefault="00541A6A" w:rsidP="00541A6A">
      <w:pPr>
        <w:spacing w:after="0"/>
        <w:rPr>
          <w:rFonts w:asciiTheme="majorHAnsi" w:hAnsiTheme="majorHAnsi" w:cs="Times New Roman"/>
          <w:sz w:val="24"/>
          <w:szCs w:val="24"/>
          <w:lang w:val="en-US"/>
        </w:rPr>
      </w:pPr>
      <m:oMathPara>
        <m:oMath>
          <m:sSub>
            <m:sSubPr>
              <m:ctrlPr>
                <w:rPr>
                  <w:rFonts w:ascii="Cambria Math" w:hAnsi="Cambria Math" w:cs="Times New Roman"/>
                  <w:i/>
                  <w:sz w:val="24"/>
                  <w:szCs w:val="24"/>
                  <w:lang w:val="en-US"/>
                </w:rPr>
              </m:ctrlPr>
            </m:sSubPr>
            <m:e>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Y</m:t>
                  </m:r>
                </m:e>
              </m:acc>
            </m:e>
            <m:sub>
              <m:r>
                <w:rPr>
                  <w:rFonts w:ascii="Cambria Math" w:hAnsi="Cambria Math" w:cs="Times New Roman"/>
                  <w:sz w:val="24"/>
                  <w:szCs w:val="24"/>
                  <w:lang w:val="en-US"/>
                </w:rPr>
                <m:t>21</m:t>
              </m:r>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ω</m:t>
              </m: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I</m:t>
                      </m:r>
                    </m:e>
                  </m:acc>
                </m:e>
                <m:sub>
                  <m:r>
                    <w:rPr>
                      <w:rFonts w:ascii="Cambria Math" w:hAnsi="Cambria Math" w:cs="Times New Roman"/>
                      <w:sz w:val="24"/>
                      <w:szCs w:val="24"/>
                      <w:lang w:val="en-US"/>
                    </w:rPr>
                    <m:t>2</m:t>
                  </m:r>
                </m:sub>
              </m:sSub>
            </m:num>
            <m:den>
              <m:sSub>
                <m:sSubPr>
                  <m:ctrlPr>
                    <w:rPr>
                      <w:rFonts w:ascii="Cambria Math" w:hAnsi="Cambria Math" w:cs="Times New Roman"/>
                      <w:i/>
                      <w:sz w:val="24"/>
                      <w:szCs w:val="24"/>
                      <w:lang w:val="en-US"/>
                    </w:rPr>
                  </m:ctrlPr>
                </m:sSubPr>
                <m:e>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U</m:t>
                      </m:r>
                    </m:e>
                  </m:acc>
                </m:e>
                <m:sub>
                  <m:r>
                    <w:rPr>
                      <w:rFonts w:ascii="Cambria Math" w:hAnsi="Cambria Math" w:cs="Times New Roman"/>
                      <w:sz w:val="24"/>
                      <w:szCs w:val="24"/>
                      <w:lang w:val="en-US"/>
                    </w:rPr>
                    <m:t>1</m:t>
                  </m:r>
                </m:sub>
              </m:sSub>
            </m:den>
          </m:f>
        </m:oMath>
      </m:oMathPara>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sz w:val="24"/>
          <w:szCs w:val="24"/>
        </w:rPr>
        <w:t xml:space="preserve">Задача </w:t>
      </w:r>
      <w:r w:rsidRPr="002E2150">
        <w:rPr>
          <w:rFonts w:asciiTheme="majorHAnsi" w:hAnsiTheme="majorHAnsi" w:cs="Times New Roman"/>
          <w:sz w:val="24"/>
          <w:szCs w:val="24"/>
          <w:lang w:val="ru-RU"/>
        </w:rPr>
        <w:t>1</w:t>
      </w:r>
      <w:r w:rsidRPr="002E2150">
        <w:rPr>
          <w:rFonts w:asciiTheme="majorHAnsi" w:hAnsiTheme="majorHAnsi" w:cs="Times New Roman"/>
          <w:sz w:val="24"/>
          <w:szCs w:val="24"/>
        </w:rPr>
        <w:t>.12</w:t>
      </w:r>
    </w:p>
    <w:p w:rsidR="00541A6A" w:rsidRPr="002E2150" w:rsidRDefault="00541A6A" w:rsidP="00541A6A">
      <w:pPr>
        <w:spacing w:after="0"/>
        <w:rPr>
          <w:rFonts w:asciiTheme="majorHAnsi" w:hAnsiTheme="majorHAnsi" w:cs="Times New Roman"/>
          <w:sz w:val="24"/>
          <w:szCs w:val="24"/>
        </w:rPr>
      </w:pPr>
    </w:p>
    <w:p w:rsidR="00541A6A" w:rsidRPr="002E2150" w:rsidRDefault="00541A6A" w:rsidP="00541A6A">
      <w:pPr>
        <w:spacing w:after="0"/>
        <w:rPr>
          <w:rFonts w:asciiTheme="majorHAnsi" w:hAnsiTheme="majorHAnsi" w:cs="Times New Roman"/>
          <w:sz w:val="24"/>
          <w:szCs w:val="24"/>
          <w:lang w:val="ru-RU"/>
        </w:rPr>
      </w:pPr>
      <w:r w:rsidRPr="002E2150">
        <w:rPr>
          <w:rFonts w:asciiTheme="majorHAnsi" w:hAnsiTheme="majorHAnsi" w:cs="Times New Roman"/>
          <w:sz w:val="24"/>
          <w:szCs w:val="24"/>
        </w:rPr>
        <w:t xml:space="preserve">Для кола з послідовно сполученими </w:t>
      </w:r>
      <w:r w:rsidRPr="002E2150">
        <w:rPr>
          <w:rFonts w:asciiTheme="majorHAnsi" w:hAnsiTheme="majorHAnsi" w:cs="Times New Roman"/>
          <w:sz w:val="24"/>
          <w:szCs w:val="24"/>
          <w:lang w:val="en-US"/>
        </w:rPr>
        <w:t>R</w:t>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 xml:space="preserve">і </w:t>
      </w:r>
      <w:r w:rsidRPr="002E2150">
        <w:rPr>
          <w:rFonts w:asciiTheme="majorHAnsi" w:hAnsiTheme="majorHAnsi" w:cs="Times New Roman"/>
          <w:sz w:val="24"/>
          <w:szCs w:val="24"/>
          <w:lang w:val="en-US"/>
        </w:rPr>
        <w:t>C</w:t>
      </w:r>
      <w:r w:rsidRPr="002E2150">
        <w:rPr>
          <w:rFonts w:asciiTheme="majorHAnsi" w:hAnsiTheme="majorHAnsi" w:cs="Times New Roman"/>
          <w:sz w:val="24"/>
          <w:szCs w:val="24"/>
        </w:rPr>
        <w:t xml:space="preserve"> визначити: а)</w:t>
      </w:r>
      <w:r w:rsidRPr="002E2150">
        <w:rPr>
          <w:rFonts w:asciiTheme="majorHAnsi" w:hAnsiTheme="majorHAnsi" w:cs="Times New Roman"/>
          <w:sz w:val="24"/>
          <w:szCs w:val="24"/>
          <w:lang w:val="ru-RU"/>
        </w:rPr>
        <w:t xml:space="preserve"> </w:t>
      </w:r>
      <m:oMath>
        <m:r>
          <w:rPr>
            <w:rFonts w:ascii="Cambria Math" w:hAnsi="Cambria Math" w:cs="Times New Roman"/>
            <w:sz w:val="24"/>
            <w:szCs w:val="24"/>
            <w:lang w:val="ru-RU"/>
          </w:rPr>
          <m:t>K</m:t>
        </m:r>
        <m:d>
          <m:dPr>
            <m:ctrlPr>
              <w:rPr>
                <w:rFonts w:ascii="Cambria Math" w:hAnsi="Cambria Math" w:cs="Times New Roman"/>
                <w:i/>
                <w:sz w:val="24"/>
                <w:szCs w:val="24"/>
                <w:lang w:val="ru-RU"/>
              </w:rPr>
            </m:ctrlPr>
          </m:dPr>
          <m:e>
            <m:r>
              <w:rPr>
                <w:rFonts w:ascii="Cambria Math" w:hAnsi="Cambria Math" w:cs="Times New Roman"/>
                <w:sz w:val="24"/>
                <w:szCs w:val="24"/>
                <w:lang w:val="ru-RU"/>
              </w:rPr>
              <m:t>ω</m:t>
            </m:r>
          </m:e>
        </m:d>
      </m:oMath>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 xml:space="preserve">б) </w:t>
      </w:r>
      <m:oMath>
        <m:r>
          <w:rPr>
            <w:rFonts w:ascii="Cambria Math" w:hAnsi="Cambria Math" w:cs="Times New Roman"/>
            <w:sz w:val="24"/>
            <w:szCs w:val="24"/>
          </w:rPr>
          <m:t>φ</m:t>
        </m:r>
        <m:d>
          <m:dPr>
            <m:ctrlPr>
              <w:rPr>
                <w:rFonts w:ascii="Cambria Math" w:hAnsi="Cambria Math" w:cs="Times New Roman"/>
                <w:i/>
                <w:sz w:val="24"/>
                <w:szCs w:val="24"/>
              </w:rPr>
            </m:ctrlPr>
          </m:dPr>
          <m:e>
            <m:r>
              <w:rPr>
                <w:rFonts w:ascii="Cambria Math" w:hAnsi="Cambria Math" w:cs="Times New Roman"/>
                <w:sz w:val="24"/>
                <w:szCs w:val="24"/>
              </w:rPr>
              <m:t>ω</m:t>
            </m:r>
          </m:e>
        </m:d>
      </m:oMath>
      <w:r w:rsidRPr="002E2150">
        <w:rPr>
          <w:rFonts w:asciiTheme="majorHAnsi" w:hAnsiTheme="majorHAnsi" w:cs="Times New Roman"/>
          <w:sz w:val="24"/>
          <w:szCs w:val="24"/>
          <w:lang w:val="ru-RU"/>
        </w:rPr>
        <w:t>,</w:t>
      </w:r>
      <w:r w:rsidRPr="002E2150">
        <w:rPr>
          <w:rFonts w:asciiTheme="majorHAnsi" w:hAnsiTheme="majorHAnsi" w:cs="Times New Roman"/>
          <w:sz w:val="24"/>
          <w:szCs w:val="24"/>
        </w:rPr>
        <w:t xml:space="preserve"> в) знайти частоту</w:t>
      </w:r>
      <w:r w:rsidRPr="002E2150">
        <w:rPr>
          <w:rFonts w:asciiTheme="majorHAnsi" w:hAnsiTheme="majorHAnsi" w:cs="Times New Roman"/>
          <w:sz w:val="24"/>
          <w:szCs w:val="24"/>
          <w:lang w:val="ru-RU"/>
        </w:rPr>
        <w:t xml:space="preserve"> </w:t>
      </w:r>
      <m:oMath>
        <m:r>
          <w:rPr>
            <w:rFonts w:ascii="Cambria Math" w:hAnsi="Cambria Math" w:cs="Times New Roman"/>
            <w:sz w:val="24"/>
            <w:szCs w:val="24"/>
            <w:lang w:val="ru-RU"/>
          </w:rPr>
          <m:t>ω</m:t>
        </m:r>
      </m:oMath>
      <w:r w:rsidRPr="002E2150">
        <w:rPr>
          <w:rFonts w:asciiTheme="majorHAnsi" w:hAnsiTheme="majorHAnsi" w:cs="Times New Roman"/>
          <w:sz w:val="24"/>
          <w:szCs w:val="24"/>
          <w:lang w:val="ru-RU"/>
        </w:rPr>
        <w:t>,</w:t>
      </w:r>
      <w:r w:rsidRPr="002E2150">
        <w:rPr>
          <w:rFonts w:asciiTheme="majorHAnsi" w:hAnsiTheme="majorHAnsi" w:cs="Times New Roman"/>
          <w:sz w:val="24"/>
          <w:szCs w:val="24"/>
        </w:rPr>
        <w:t xml:space="preserve"> при якій амплітуда напруги на виході буде складати 0.8 амплітуди напруги на вході, г) визначити зсув за фазою між вихідною і вхідною напругами на цій частоті. Параметри елементів кола:</w:t>
      </w:r>
      <m:oMath>
        <m:r>
          <w:rPr>
            <w:rFonts w:ascii="Cambria Math" w:hAnsi="Cambria Math" w:cs="Times New Roman"/>
            <w:sz w:val="24"/>
            <w:szCs w:val="24"/>
          </w:rPr>
          <m:t>R=</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3</m:t>
            </m:r>
          </m:sup>
        </m:sSup>
      </m:oMath>
      <w:r w:rsidRPr="002E2150">
        <w:rPr>
          <w:rFonts w:asciiTheme="majorHAnsi" w:hAnsiTheme="majorHAnsi" w:cs="Times New Roman"/>
          <w:sz w:val="24"/>
          <w:szCs w:val="24"/>
        </w:rPr>
        <w:t xml:space="preserve"> Ом,</w:t>
      </w:r>
      <w:r w:rsidRPr="002E2150">
        <w:rPr>
          <w:rFonts w:asciiTheme="majorHAnsi" w:hAnsiTheme="majorHAnsi" w:cs="Times New Roman"/>
          <w:sz w:val="24"/>
          <w:szCs w:val="24"/>
          <w:lang w:val="ru-RU"/>
        </w:rPr>
        <w:t xml:space="preserve"> </w:t>
      </w:r>
      <m:oMath>
        <m:r>
          <w:rPr>
            <w:rFonts w:ascii="Cambria Math" w:hAnsi="Cambria Math" w:cs="Times New Roman"/>
            <w:sz w:val="24"/>
            <w:szCs w:val="24"/>
            <w:lang w:val="en-US"/>
          </w:rPr>
          <m:t>C</m:t>
        </m:r>
        <m:r>
          <w:rPr>
            <w:rFonts w:ascii="Cambria Math" w:hAnsi="Cambria Math" w:cs="Times New Roman"/>
            <w:sz w:val="24"/>
            <w:szCs w:val="24"/>
            <w:lang w:val="ru-RU"/>
          </w:rPr>
          <m:t>=</m:t>
        </m:r>
        <m:sSup>
          <m:sSupPr>
            <m:ctrlPr>
              <w:rPr>
                <w:rFonts w:ascii="Cambria Math" w:hAnsi="Cambria Math" w:cs="Times New Roman"/>
                <w:i/>
                <w:sz w:val="24"/>
                <w:szCs w:val="24"/>
                <w:lang w:val="en-US"/>
              </w:rPr>
            </m:ctrlPr>
          </m:sSupPr>
          <m:e>
            <m:r>
              <w:rPr>
                <w:rFonts w:ascii="Cambria Math" w:hAnsi="Cambria Math" w:cs="Times New Roman"/>
                <w:sz w:val="24"/>
                <w:szCs w:val="24"/>
                <w:lang w:val="ru-RU"/>
              </w:rPr>
              <m:t>10</m:t>
            </m:r>
          </m:e>
          <m:sup>
            <m:r>
              <w:rPr>
                <w:rFonts w:ascii="Cambria Math" w:hAnsi="Cambria Math" w:cs="Times New Roman"/>
                <w:sz w:val="24"/>
                <w:szCs w:val="24"/>
                <w:lang w:val="ru-RU"/>
              </w:rPr>
              <m:t>3</m:t>
            </m:r>
          </m:sup>
        </m:sSup>
      </m:oMath>
      <w:r w:rsidRPr="002E2150">
        <w:rPr>
          <w:rFonts w:asciiTheme="majorHAnsi" w:hAnsiTheme="majorHAnsi" w:cs="Times New Roman"/>
          <w:sz w:val="24"/>
          <w:szCs w:val="24"/>
        </w:rPr>
        <w:t xml:space="preserve"> пФ (рис.</w:t>
      </w:r>
      <w:r w:rsidRPr="002E2150">
        <w:rPr>
          <w:rFonts w:asciiTheme="majorHAnsi" w:hAnsiTheme="majorHAnsi" w:cs="Times New Roman"/>
          <w:sz w:val="24"/>
          <w:szCs w:val="24"/>
          <w:lang w:val="ru-RU"/>
        </w:rPr>
        <w:t>1</w:t>
      </w:r>
      <w:r w:rsidRPr="002E2150">
        <w:rPr>
          <w:rFonts w:asciiTheme="majorHAnsi" w:hAnsiTheme="majorHAnsi" w:cs="Times New Roman"/>
          <w:sz w:val="24"/>
          <w:szCs w:val="24"/>
        </w:rPr>
        <w:t xml:space="preserve">.42,а). </w:t>
      </w:r>
    </w:p>
    <w:p w:rsidR="00541A6A" w:rsidRPr="002E2150" w:rsidRDefault="00541A6A" w:rsidP="00541A6A">
      <w:pPr>
        <w:spacing w:after="0"/>
        <w:rPr>
          <w:rFonts w:asciiTheme="majorHAnsi" w:hAnsiTheme="majorHAnsi" w:cs="Times New Roman"/>
          <w:sz w:val="24"/>
          <w:szCs w:val="24"/>
        </w:rPr>
      </w:pPr>
      <w:r w:rsidRPr="002E2150">
        <w:rPr>
          <w:rFonts w:asciiTheme="majorHAnsi" w:hAnsiTheme="majorHAnsi" w:cs="Times New Roman"/>
          <w:noProof/>
          <w:sz w:val="24"/>
          <w:szCs w:val="24"/>
        </w:rPr>
        <w:drawing>
          <wp:anchor distT="0" distB="0" distL="114300" distR="114300" simplePos="0" relativeHeight="251694080" behindDoc="0" locked="0" layoutInCell="1" allowOverlap="1" wp14:anchorId="1668BB4A" wp14:editId="4AE5D65B">
            <wp:simplePos x="0" y="0"/>
            <wp:positionH relativeFrom="column">
              <wp:posOffset>20955</wp:posOffset>
            </wp:positionH>
            <wp:positionV relativeFrom="paragraph">
              <wp:posOffset>1905</wp:posOffset>
            </wp:positionV>
            <wp:extent cx="6115050" cy="1339850"/>
            <wp:effectExtent l="19050" t="0" r="0" b="0"/>
            <wp:wrapSquare wrapText="bothSides"/>
            <wp:docPr id="43" name="Рисунок 8" descr="C:\Users\Andrey\Desktop\РТКС\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ndrey\Desktop\РТКС\1.42.JPG"/>
                    <pic:cNvPicPr>
                      <a:picLocks noChangeAspect="1" noChangeArrowheads="1"/>
                    </pic:cNvPicPr>
                  </pic:nvPicPr>
                  <pic:blipFill>
                    <a:blip r:embed="rId44"/>
                    <a:srcRect/>
                    <a:stretch>
                      <a:fillRect/>
                    </a:stretch>
                  </pic:blipFill>
                  <pic:spPr bwMode="auto">
                    <a:xfrm>
                      <a:off x="0" y="0"/>
                      <a:ext cx="6115050" cy="1339850"/>
                    </a:xfrm>
                    <a:prstGeom prst="rect">
                      <a:avLst/>
                    </a:prstGeom>
                    <a:noFill/>
                    <a:ln w="9525">
                      <a:noFill/>
                      <a:miter lim="800000"/>
                      <a:headEnd/>
                      <a:tailEnd/>
                    </a:ln>
                  </pic:spPr>
                </pic:pic>
              </a:graphicData>
            </a:graphic>
          </wp:anchor>
        </w:drawing>
      </w:r>
    </w:p>
    <w:p w:rsidR="00541A6A" w:rsidRPr="002E2150" w:rsidRDefault="00541A6A" w:rsidP="00541A6A">
      <w:pPr>
        <w:spacing w:after="0"/>
        <w:rPr>
          <w:rFonts w:asciiTheme="majorHAnsi" w:hAnsiTheme="majorHAnsi" w:cs="Times New Roman"/>
          <w:sz w:val="24"/>
          <w:szCs w:val="24"/>
          <w:lang w:val="ru-RU"/>
        </w:rPr>
      </w:pP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Рис.1.42</w:t>
      </w:r>
    </w:p>
    <w:p w:rsidR="00541A6A" w:rsidRPr="002E2150" w:rsidRDefault="00541A6A" w:rsidP="00541A6A">
      <w:pPr>
        <w:rPr>
          <w:rFonts w:asciiTheme="majorHAnsi" w:hAnsiTheme="majorHAnsi"/>
          <w:sz w:val="24"/>
          <w:szCs w:val="24"/>
        </w:rPr>
      </w:pPr>
      <w:r w:rsidRPr="002E2150">
        <w:rPr>
          <w:rFonts w:asciiTheme="majorHAnsi" w:hAnsiTheme="majorHAnsi"/>
          <w:sz w:val="24"/>
          <w:szCs w:val="24"/>
        </w:rPr>
        <w:t>Розв’язання</w:t>
      </w:r>
    </w:p>
    <w:p w:rsidR="00541A6A" w:rsidRPr="002E2150" w:rsidRDefault="00541A6A" w:rsidP="00541A6A">
      <w:pPr>
        <w:rPr>
          <w:rFonts w:asciiTheme="majorHAnsi" w:eastAsiaTheme="minorEastAsia" w:hAnsiTheme="majorHAnsi"/>
          <w:sz w:val="24"/>
          <w:szCs w:val="24"/>
          <w:lang w:val="ru-RU"/>
        </w:rPr>
      </w:pPr>
      <w:r w:rsidRPr="002E2150">
        <w:rPr>
          <w:rFonts w:asciiTheme="majorHAnsi" w:hAnsiTheme="majorHAnsi"/>
          <w:sz w:val="24"/>
          <w:szCs w:val="24"/>
        </w:rPr>
        <w:t xml:space="preserve">А) </w:t>
      </w:r>
      <m:oMath>
        <m:sSup>
          <m:sSupPr>
            <m:ctrlPr>
              <w:rPr>
                <w:rFonts w:ascii="Cambria Math" w:hAnsi="Cambria Math"/>
                <w:i/>
                <w:sz w:val="24"/>
                <w:szCs w:val="24"/>
              </w:rPr>
            </m:ctrlPr>
          </m:sSupPr>
          <m:e>
            <m:r>
              <w:rPr>
                <w:rFonts w:ascii="Cambria Math" w:hAnsi="Cambria Math"/>
                <w:sz w:val="24"/>
                <w:szCs w:val="24"/>
                <w:lang w:val="en-US"/>
              </w:rPr>
              <m:t>K</m:t>
            </m:r>
          </m:e>
          <m:sup>
            <m:r>
              <w:rPr>
                <w:rFonts w:ascii="Cambria Math" w:hAnsi="Cambria Math"/>
                <w:sz w:val="24"/>
                <w:szCs w:val="24"/>
              </w:rPr>
              <m:t>|</m:t>
            </m:r>
          </m:sup>
        </m:sSup>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2</m:t>
                </m:r>
              </m:sub>
              <m:sup>
                <m:r>
                  <w:rPr>
                    <w:rFonts w:ascii="Cambria Math" w:hAnsi="Cambria Math"/>
                    <w:sz w:val="24"/>
                    <w:szCs w:val="24"/>
                  </w:rPr>
                  <m:t>|</m:t>
                </m:r>
              </m:sup>
            </m:sSubSup>
          </m:num>
          <m:den>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1</m:t>
                </m:r>
              </m:sub>
              <m:sup>
                <m:r>
                  <w:rPr>
                    <w:rFonts w:ascii="Cambria Math" w:hAnsi="Cambria Math"/>
                    <w:sz w:val="24"/>
                    <w:szCs w:val="24"/>
                  </w:rPr>
                  <m:t>|</m:t>
                </m:r>
              </m:sup>
            </m:sSubSup>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I</m:t>
                </m:r>
              </m:e>
              <m:sup>
                <m:r>
                  <w:rPr>
                    <w:rFonts w:ascii="Cambria Math" w:hAnsi="Cambria Math"/>
                    <w:sz w:val="24"/>
                    <w:szCs w:val="24"/>
                  </w:rPr>
                  <m:t>|</m:t>
                </m:r>
              </m:sup>
            </m:sSup>
            <m:r>
              <w:rPr>
                <w:rFonts w:ascii="Cambria Math" w:hAnsi="Cambria Math"/>
                <w:sz w:val="24"/>
                <w:szCs w:val="24"/>
              </w:rPr>
              <m:t>R</m:t>
            </m:r>
          </m:num>
          <m:den>
            <m:sSup>
              <m:sSupPr>
                <m:ctrlPr>
                  <w:rPr>
                    <w:rFonts w:ascii="Cambria Math" w:hAnsi="Cambria Math"/>
                    <w:i/>
                    <w:sz w:val="24"/>
                    <w:szCs w:val="24"/>
                  </w:rPr>
                </m:ctrlPr>
              </m:sSupPr>
              <m:e>
                <m:r>
                  <w:rPr>
                    <w:rFonts w:ascii="Cambria Math" w:hAnsi="Cambria Math"/>
                    <w:sz w:val="24"/>
                    <w:szCs w:val="24"/>
                  </w:rPr>
                  <m:t>I</m:t>
                </m:r>
              </m:e>
              <m:sup>
                <m:r>
                  <w:rPr>
                    <w:rFonts w:ascii="Cambria Math" w:hAnsi="Cambria Math"/>
                    <w:sz w:val="24"/>
                    <w:szCs w:val="24"/>
                  </w:rPr>
                  <m:t>|</m:t>
                </m:r>
              </m:sup>
            </m:sSup>
            <m:r>
              <w:rPr>
                <w:rFonts w:ascii="Cambria Math" w:hAnsi="Cambria Math"/>
                <w:sz w:val="24"/>
                <w:szCs w:val="24"/>
              </w:rPr>
              <m:t>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I</m:t>
                    </m:r>
                  </m:e>
                  <m:sup>
                    <m:r>
                      <w:rPr>
                        <w:rFonts w:ascii="Cambria Math" w:hAnsi="Cambria Math"/>
                        <w:sz w:val="24"/>
                        <w:szCs w:val="24"/>
                      </w:rPr>
                      <m:t>|</m:t>
                    </m:r>
                  </m:sup>
                </m:sSup>
              </m:num>
              <m:den>
                <m:r>
                  <w:rPr>
                    <w:rFonts w:ascii="Cambria Math" w:hAnsi="Cambria Math"/>
                    <w:sz w:val="24"/>
                    <w:szCs w:val="24"/>
                  </w:rPr>
                  <m:t>jwc</m:t>
                </m:r>
              </m:den>
            </m:f>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R+</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jwC</m:t>
                </m:r>
              </m:den>
            </m:f>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jwCR</m:t>
            </m:r>
          </m:num>
          <m:den>
            <m:r>
              <w:rPr>
                <w:rFonts w:ascii="Cambria Math" w:hAnsi="Cambria Math"/>
                <w:sz w:val="24"/>
                <w:szCs w:val="24"/>
              </w:rPr>
              <m:t>1+jwCR</m:t>
            </m:r>
          </m:den>
        </m:f>
        <m:r>
          <w:rPr>
            <w:rFonts w:ascii="Cambria Math" w:hAnsi="Cambria Math"/>
            <w:sz w:val="24"/>
            <w:szCs w:val="24"/>
          </w:rPr>
          <m:t>.</m:t>
        </m:r>
      </m:oMath>
    </w:p>
    <w:p w:rsidR="00541A6A" w:rsidRPr="002E2150" w:rsidRDefault="00541A6A" w:rsidP="00541A6A">
      <w:pPr>
        <w:rPr>
          <w:rFonts w:asciiTheme="majorHAnsi" w:eastAsiaTheme="minorEastAsia" w:hAnsiTheme="majorHAnsi"/>
          <w:sz w:val="24"/>
          <w:szCs w:val="24"/>
          <w:lang w:val="en-US"/>
        </w:rPr>
      </w:pPr>
      <m:oMathPara>
        <m:oMathParaPr>
          <m:jc m:val="left"/>
        </m:oMathParaPr>
        <m:oMath>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K</m:t>
              </m:r>
            </m:e>
            <m:sup>
              <m:r>
                <w:rPr>
                  <w:rFonts w:ascii="Cambria Math" w:eastAsiaTheme="minorEastAsia" w:hAnsi="Cambria Math"/>
                  <w:sz w:val="24"/>
                  <w:szCs w:val="24"/>
                  <w:lang w:val="en-US"/>
                </w:rPr>
                <m:t>|</m:t>
              </m:r>
            </m:sup>
          </m:sSup>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w</m:t>
                  </m:r>
                </m:e>
                <m:sup>
                  <m:r>
                    <w:rPr>
                      <w:rFonts w:ascii="Cambria Math" w:eastAsiaTheme="minorEastAsia" w:hAnsi="Cambria Math"/>
                      <w:sz w:val="24"/>
                      <w:szCs w:val="24"/>
                      <w:lang w:val="en-US"/>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R</m:t>
                  </m:r>
                </m:e>
                <m:sup>
                  <m:r>
                    <w:rPr>
                      <w:rFonts w:ascii="Cambria Math" w:eastAsiaTheme="minorEastAsia" w:hAnsi="Cambria Math"/>
                      <w:sz w:val="24"/>
                      <w:szCs w:val="24"/>
                      <w:lang w:val="en-US"/>
                    </w:rPr>
                    <m:t>2</m:t>
                  </m:r>
                </m:sup>
              </m:sSup>
            </m:num>
            <m:den>
              <m:r>
                <w:rPr>
                  <w:rFonts w:ascii="Cambria Math" w:eastAsiaTheme="minorEastAsia" w:hAnsi="Cambria Math"/>
                  <w:sz w:val="24"/>
                  <w:szCs w:val="24"/>
                  <w:lang w:val="en-US"/>
                </w:rPr>
                <m:t>1+</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w</m:t>
                  </m:r>
                </m:e>
                <m:sup>
                  <m:r>
                    <w:rPr>
                      <w:rFonts w:ascii="Cambria Math" w:eastAsiaTheme="minorEastAsia" w:hAnsi="Cambria Math"/>
                      <w:sz w:val="24"/>
                      <w:szCs w:val="24"/>
                      <w:lang w:val="en-US"/>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R</m:t>
                  </m:r>
                </m:e>
                <m:sup>
                  <m:r>
                    <w:rPr>
                      <w:rFonts w:ascii="Cambria Math" w:eastAsiaTheme="minorEastAsia" w:hAnsi="Cambria Math"/>
                      <w:sz w:val="24"/>
                      <w:szCs w:val="24"/>
                      <w:lang w:val="en-US"/>
                    </w:rPr>
                    <m:t>2</m:t>
                  </m:r>
                </m:sup>
              </m:sSup>
            </m:den>
          </m:f>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jwCR</m:t>
              </m:r>
            </m:num>
            <m:den>
              <m:r>
                <w:rPr>
                  <w:rFonts w:ascii="Cambria Math" w:eastAsiaTheme="minorEastAsia" w:hAnsi="Cambria Math"/>
                  <w:sz w:val="24"/>
                  <w:szCs w:val="24"/>
                  <w:lang w:val="en-US"/>
                </w:rPr>
                <m:t>1+</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w</m:t>
                  </m:r>
                </m:e>
                <m:sup>
                  <m:r>
                    <w:rPr>
                      <w:rFonts w:ascii="Cambria Math" w:eastAsiaTheme="minorEastAsia" w:hAnsi="Cambria Math"/>
                      <w:sz w:val="24"/>
                      <w:szCs w:val="24"/>
                      <w:lang w:val="en-US"/>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R</m:t>
                  </m:r>
                </m:e>
                <m:sup>
                  <m:r>
                    <w:rPr>
                      <w:rFonts w:ascii="Cambria Math" w:eastAsiaTheme="minorEastAsia" w:hAnsi="Cambria Math"/>
                      <w:sz w:val="24"/>
                      <w:szCs w:val="24"/>
                      <w:lang w:val="en-US"/>
                    </w:rPr>
                    <m:t>2</m:t>
                  </m:r>
                </m:sup>
              </m:sSup>
            </m:den>
          </m:f>
          <m:r>
            <w:rPr>
              <w:rFonts w:ascii="Cambria Math" w:eastAsiaTheme="minorEastAsia" w:hAnsi="Cambria Math"/>
              <w:sz w:val="24"/>
              <w:szCs w:val="24"/>
              <w:lang w:val="en-US"/>
            </w:rPr>
            <m:t>;</m:t>
          </m:r>
        </m:oMath>
      </m:oMathPara>
    </w:p>
    <w:p w:rsidR="00541A6A" w:rsidRPr="002E2150" w:rsidRDefault="00541A6A" w:rsidP="00541A6A">
      <w:pPr>
        <w:rPr>
          <w:rFonts w:asciiTheme="majorHAnsi" w:eastAsiaTheme="minorEastAsia" w:hAnsiTheme="majorHAnsi"/>
          <w:sz w:val="24"/>
          <w:szCs w:val="24"/>
          <w:lang w:val="en-US"/>
        </w:rPr>
      </w:pPr>
      <m:oMath>
        <m:r>
          <w:rPr>
            <w:rFonts w:ascii="Cambria Math" w:eastAsiaTheme="minorEastAsia" w:hAnsi="Cambria Math"/>
            <w:sz w:val="24"/>
            <w:szCs w:val="24"/>
            <w:lang w:val="en-US"/>
          </w:rPr>
          <m:t>K=wCR/</m:t>
        </m:r>
        <m:rad>
          <m:radPr>
            <m:degHide m:val="1"/>
            <m:ctrlPr>
              <w:rPr>
                <w:rFonts w:ascii="Cambria Math" w:eastAsiaTheme="minorEastAsia" w:hAnsi="Cambria Math"/>
                <w:i/>
                <w:sz w:val="24"/>
                <w:szCs w:val="24"/>
                <w:lang w:val="en-US"/>
              </w:rPr>
            </m:ctrlPr>
          </m:radPr>
          <m:deg/>
          <m:e>
            <m:r>
              <w:rPr>
                <w:rFonts w:ascii="Cambria Math" w:eastAsiaTheme="minorEastAsia" w:hAnsi="Cambria Math"/>
                <w:sz w:val="24"/>
                <w:szCs w:val="24"/>
                <w:lang w:val="en-US"/>
              </w:rPr>
              <m:t>1+</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w</m:t>
                </m:r>
              </m:e>
              <m:sup>
                <m:r>
                  <w:rPr>
                    <w:rFonts w:ascii="Cambria Math" w:eastAsiaTheme="minorEastAsia" w:hAnsi="Cambria Math"/>
                    <w:sz w:val="24"/>
                    <w:szCs w:val="24"/>
                    <w:lang w:val="en-US"/>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R</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 xml:space="preserve"> </m:t>
            </m:r>
          </m:e>
        </m:rad>
      </m:oMath>
      <w:r w:rsidRPr="002E2150">
        <w:rPr>
          <w:rFonts w:asciiTheme="majorHAnsi" w:eastAsiaTheme="minorEastAsia" w:hAnsiTheme="majorHAnsi"/>
          <w:sz w:val="24"/>
          <w:szCs w:val="24"/>
          <w:lang w:val="en-US"/>
        </w:rPr>
        <w:tab/>
      </w:r>
      <w:r w:rsidRPr="002E2150">
        <w:rPr>
          <w:rFonts w:asciiTheme="majorHAnsi" w:eastAsiaTheme="minorEastAsia" w:hAnsiTheme="majorHAnsi"/>
          <w:sz w:val="24"/>
          <w:szCs w:val="24"/>
          <w:lang w:val="en-US"/>
        </w:rPr>
        <w:tab/>
      </w:r>
    </w:p>
    <w:p w:rsidR="00541A6A" w:rsidRPr="002E2150" w:rsidRDefault="00541A6A" w:rsidP="00541A6A">
      <w:pPr>
        <w:rPr>
          <w:rFonts w:asciiTheme="majorHAnsi" w:eastAsiaTheme="minorEastAsia" w:hAnsiTheme="majorHAnsi"/>
          <w:sz w:val="24"/>
          <w:szCs w:val="24"/>
          <w:lang w:val="ru-RU"/>
        </w:rPr>
      </w:pPr>
      <w:r w:rsidRPr="002E2150">
        <w:rPr>
          <w:rFonts w:asciiTheme="majorHAnsi" w:eastAsiaTheme="minorEastAsia" w:hAnsiTheme="majorHAnsi"/>
          <w:sz w:val="24"/>
          <w:szCs w:val="24"/>
          <w:lang w:val="ru-RU"/>
        </w:rPr>
        <w:lastRenderedPageBreak/>
        <w:t xml:space="preserve">Б) </w:t>
      </w:r>
      <m:oMath>
        <m:r>
          <w:rPr>
            <w:rFonts w:ascii="Cambria Math" w:eastAsiaTheme="minorEastAsia" w:hAnsi="Cambria Math"/>
            <w:sz w:val="24"/>
            <w:szCs w:val="24"/>
            <w:lang w:val="ru-RU"/>
          </w:rPr>
          <m:t>φ=</m:t>
        </m:r>
        <m:f>
          <m:fPr>
            <m:ctrlPr>
              <w:rPr>
                <w:rFonts w:ascii="Cambria Math" w:eastAsiaTheme="minorEastAsia" w:hAnsi="Cambria Math"/>
                <w:i/>
                <w:sz w:val="24"/>
                <w:szCs w:val="24"/>
                <w:lang w:val="ru-RU"/>
              </w:rPr>
            </m:ctrlPr>
          </m:fPr>
          <m:num>
            <m:r>
              <w:rPr>
                <w:rFonts w:ascii="Cambria Math" w:eastAsiaTheme="minorEastAsia" w:hAnsi="Cambria Math"/>
                <w:sz w:val="24"/>
                <w:szCs w:val="24"/>
                <w:lang w:val="ru-RU"/>
              </w:rPr>
              <m:t>arctg</m:t>
            </m:r>
            <m:d>
              <m:dPr>
                <m:begChr m:val="["/>
                <m:endChr m:val="]"/>
                <m:ctrlPr>
                  <w:rPr>
                    <w:rFonts w:ascii="Cambria Math" w:eastAsiaTheme="minorEastAsia" w:hAnsi="Cambria Math"/>
                    <w:i/>
                    <w:sz w:val="24"/>
                    <w:szCs w:val="24"/>
                    <w:lang w:val="ru-RU"/>
                  </w:rPr>
                </m:ctrlPr>
              </m:dPr>
              <m:e>
                <m:f>
                  <m:fPr>
                    <m:ctrlPr>
                      <w:rPr>
                        <w:rFonts w:ascii="Cambria Math" w:eastAsiaTheme="minorEastAsia" w:hAnsi="Cambria Math"/>
                        <w:i/>
                        <w:sz w:val="24"/>
                        <w:szCs w:val="24"/>
                        <w:lang w:val="ru-RU"/>
                      </w:rPr>
                    </m:ctrlPr>
                  </m:fPr>
                  <m:num>
                    <m:r>
                      <w:rPr>
                        <w:rFonts w:ascii="Cambria Math" w:eastAsiaTheme="minorEastAsia" w:hAnsi="Cambria Math"/>
                        <w:sz w:val="24"/>
                        <w:szCs w:val="24"/>
                        <w:lang w:val="ru-RU"/>
                      </w:rPr>
                      <m:t>wCR</m:t>
                    </m:r>
                  </m:num>
                  <m:den>
                    <m:r>
                      <w:rPr>
                        <w:rFonts w:ascii="Cambria Math" w:eastAsiaTheme="minorEastAsia" w:hAnsi="Cambria Math"/>
                        <w:sz w:val="24"/>
                        <w:szCs w:val="24"/>
                        <w:lang w:val="ru-RU"/>
                      </w:rPr>
                      <m:t>1+</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w</m:t>
                        </m:r>
                      </m:e>
                      <m:sup>
                        <m:r>
                          <w:rPr>
                            <w:rFonts w:ascii="Cambria Math" w:eastAsiaTheme="minorEastAsia" w:hAnsi="Cambria Math"/>
                            <w:sz w:val="24"/>
                            <w:szCs w:val="24"/>
                            <w:lang w:val="ru-RU"/>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ru-RU"/>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R</m:t>
                        </m:r>
                      </m:e>
                      <m:sup>
                        <m:r>
                          <w:rPr>
                            <w:rFonts w:ascii="Cambria Math" w:eastAsiaTheme="minorEastAsia" w:hAnsi="Cambria Math"/>
                            <w:sz w:val="24"/>
                            <w:szCs w:val="24"/>
                            <w:lang w:val="ru-RU"/>
                          </w:rPr>
                          <m:t>2</m:t>
                        </m:r>
                      </m:sup>
                    </m:sSup>
                  </m:den>
                </m:f>
              </m:e>
            </m:d>
          </m:num>
          <m:den>
            <m:d>
              <m:dPr>
                <m:begChr m:val="["/>
                <m:endChr m:val="]"/>
                <m:ctrlPr>
                  <w:rPr>
                    <w:rFonts w:ascii="Cambria Math" w:eastAsiaTheme="minorEastAsia" w:hAnsi="Cambria Math"/>
                    <w:i/>
                    <w:sz w:val="24"/>
                    <w:szCs w:val="24"/>
                    <w:lang w:val="ru-RU"/>
                  </w:rPr>
                </m:ctrlPr>
              </m:dPr>
              <m:e>
                <m:f>
                  <m:fPr>
                    <m:ctrlPr>
                      <w:rPr>
                        <w:rFonts w:ascii="Cambria Math" w:eastAsiaTheme="minorEastAsia" w:hAnsi="Cambria Math"/>
                        <w:i/>
                        <w:sz w:val="24"/>
                        <w:szCs w:val="24"/>
                        <w:lang w:val="ru-RU"/>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w</m:t>
                        </m:r>
                      </m:e>
                      <m:sup>
                        <m:r>
                          <w:rPr>
                            <w:rFonts w:ascii="Cambria Math" w:eastAsiaTheme="minorEastAsia" w:hAnsi="Cambria Math"/>
                            <w:sz w:val="24"/>
                            <w:szCs w:val="24"/>
                            <w:lang w:val="ru-RU"/>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ru-RU"/>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R</m:t>
                        </m:r>
                      </m:e>
                      <m:sup>
                        <m:r>
                          <w:rPr>
                            <w:rFonts w:ascii="Cambria Math" w:eastAsiaTheme="minorEastAsia" w:hAnsi="Cambria Math"/>
                            <w:sz w:val="24"/>
                            <w:szCs w:val="24"/>
                            <w:lang w:val="ru-RU"/>
                          </w:rPr>
                          <m:t>2</m:t>
                        </m:r>
                      </m:sup>
                    </m:sSup>
                  </m:num>
                  <m:den>
                    <m:r>
                      <w:rPr>
                        <w:rFonts w:ascii="Cambria Math" w:eastAsiaTheme="minorEastAsia" w:hAnsi="Cambria Math"/>
                        <w:sz w:val="24"/>
                        <w:szCs w:val="24"/>
                        <w:lang w:val="ru-RU"/>
                      </w:rPr>
                      <m:t>1+</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w</m:t>
                        </m:r>
                      </m:e>
                      <m:sup>
                        <m:r>
                          <w:rPr>
                            <w:rFonts w:ascii="Cambria Math" w:eastAsiaTheme="minorEastAsia" w:hAnsi="Cambria Math"/>
                            <w:sz w:val="24"/>
                            <w:szCs w:val="24"/>
                            <w:lang w:val="ru-RU"/>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ru-RU"/>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R</m:t>
                        </m:r>
                      </m:e>
                      <m:sup>
                        <m:r>
                          <w:rPr>
                            <w:rFonts w:ascii="Cambria Math" w:eastAsiaTheme="minorEastAsia" w:hAnsi="Cambria Math"/>
                            <w:sz w:val="24"/>
                            <w:szCs w:val="24"/>
                            <w:lang w:val="ru-RU"/>
                          </w:rPr>
                          <m:t>2</m:t>
                        </m:r>
                      </m:sup>
                    </m:sSup>
                  </m:den>
                </m:f>
              </m:e>
            </m:d>
          </m:den>
        </m:f>
      </m:oMath>
    </w:p>
    <w:p w:rsidR="00541A6A" w:rsidRPr="002E2150" w:rsidRDefault="00541A6A" w:rsidP="00541A6A">
      <w:pPr>
        <w:rPr>
          <w:rFonts w:asciiTheme="majorHAnsi" w:eastAsiaTheme="minorEastAsia" w:hAnsiTheme="majorHAnsi"/>
          <w:sz w:val="24"/>
          <w:szCs w:val="24"/>
          <w:lang w:val="en-US"/>
        </w:rPr>
      </w:pPr>
      <w:r w:rsidRPr="002E2150">
        <w:rPr>
          <w:rFonts w:asciiTheme="majorHAnsi" w:eastAsiaTheme="minorEastAsia" w:hAnsiTheme="majorHAnsi"/>
          <w:sz w:val="24"/>
          <w:szCs w:val="24"/>
          <w:lang w:val="en-US"/>
        </w:rPr>
        <w:t xml:space="preserve">B) </w:t>
      </w:r>
      <m:oMath>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K</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w</m:t>
                </m:r>
              </m:e>
              <m:sup>
                <m:r>
                  <w:rPr>
                    <w:rFonts w:ascii="Cambria Math" w:eastAsiaTheme="minorEastAsia" w:hAnsi="Cambria Math"/>
                    <w:sz w:val="24"/>
                    <w:szCs w:val="24"/>
                    <w:lang w:val="en-US"/>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R</m:t>
                </m:r>
              </m:e>
              <m:sup>
                <m:r>
                  <w:rPr>
                    <w:rFonts w:ascii="Cambria Math" w:eastAsiaTheme="minorEastAsia" w:hAnsi="Cambria Math"/>
                    <w:sz w:val="24"/>
                    <w:szCs w:val="24"/>
                    <w:lang w:val="en-US"/>
                  </w:rPr>
                  <m:t>2</m:t>
                </m:r>
              </m:sup>
            </m:sSup>
          </m:num>
          <m:den>
            <m:r>
              <w:rPr>
                <w:rFonts w:ascii="Cambria Math" w:eastAsiaTheme="minorEastAsia" w:hAnsi="Cambria Math"/>
                <w:sz w:val="24"/>
                <w:szCs w:val="24"/>
                <w:lang w:val="en-US"/>
              </w:rPr>
              <m:t>1+</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w</m:t>
                </m:r>
              </m:e>
              <m:sup>
                <m:r>
                  <w:rPr>
                    <w:rFonts w:ascii="Cambria Math" w:eastAsiaTheme="minorEastAsia" w:hAnsi="Cambria Math"/>
                    <w:sz w:val="24"/>
                    <w:szCs w:val="24"/>
                    <w:lang w:val="en-US"/>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R</m:t>
                </m:r>
              </m:e>
              <m:sup>
                <m:r>
                  <w:rPr>
                    <w:rFonts w:ascii="Cambria Math" w:eastAsiaTheme="minorEastAsia" w:hAnsi="Cambria Math"/>
                    <w:sz w:val="24"/>
                    <w:szCs w:val="24"/>
                    <w:lang w:val="en-US"/>
                  </w:rPr>
                  <m:t>2</m:t>
                </m:r>
              </m:sup>
            </m:sSup>
          </m:den>
        </m:f>
        <m:r>
          <w:rPr>
            <w:rFonts w:ascii="Cambria Math" w:eastAsiaTheme="minorEastAsia" w:hAnsi="Cambria Math"/>
            <w:sz w:val="24"/>
            <w:szCs w:val="24"/>
            <w:lang w:val="en-US"/>
          </w:rPr>
          <m:t>;   w=</m:t>
        </m:r>
        <m:d>
          <m:dPr>
            <m:ctrlPr>
              <w:rPr>
                <w:rFonts w:ascii="Cambria Math" w:eastAsiaTheme="minorEastAsia" w:hAnsi="Cambria Math"/>
                <w:i/>
                <w:sz w:val="24"/>
                <w:szCs w:val="24"/>
                <w:lang w:val="en-US"/>
              </w:rPr>
            </m:ctrlPr>
          </m:dPr>
          <m:e>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CR</m:t>
                </m:r>
              </m:den>
            </m:f>
          </m:e>
        </m:d>
        <m:r>
          <w:rPr>
            <w:rFonts w:ascii="Cambria Math" w:eastAsiaTheme="minorEastAsia" w:hAnsi="Cambria Math"/>
            <w:sz w:val="24"/>
            <w:szCs w:val="24"/>
            <w:lang w:val="en-US"/>
          </w:rPr>
          <m:t>K/</m:t>
        </m:r>
        <m:rad>
          <m:radPr>
            <m:degHide m:val="1"/>
            <m:ctrlPr>
              <w:rPr>
                <w:rFonts w:ascii="Cambria Math" w:eastAsiaTheme="minorEastAsia" w:hAnsi="Cambria Math"/>
                <w:i/>
                <w:sz w:val="24"/>
                <w:szCs w:val="24"/>
                <w:lang w:val="en-US"/>
              </w:rPr>
            </m:ctrlPr>
          </m:radPr>
          <m:deg/>
          <m:e>
            <m:r>
              <w:rPr>
                <w:rFonts w:ascii="Cambria Math" w:eastAsiaTheme="minorEastAsia" w:hAnsi="Cambria Math"/>
                <w:sz w:val="24"/>
                <w:szCs w:val="24"/>
                <w:lang w:val="en-US"/>
              </w:rPr>
              <m:t>1-</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K</m:t>
                </m:r>
              </m:e>
              <m:sup>
                <m:r>
                  <w:rPr>
                    <w:rFonts w:ascii="Cambria Math" w:eastAsiaTheme="minorEastAsia" w:hAnsi="Cambria Math"/>
                    <w:sz w:val="24"/>
                    <w:szCs w:val="24"/>
                    <w:lang w:val="en-US"/>
                  </w:rPr>
                  <m:t>2</m:t>
                </m:r>
              </m:sup>
            </m:sSup>
          </m:e>
        </m:rad>
      </m:oMath>
      <w:r w:rsidRPr="002E2150">
        <w:rPr>
          <w:rFonts w:asciiTheme="majorHAnsi" w:eastAsiaTheme="minorEastAsia" w:hAnsiTheme="majorHAnsi"/>
          <w:sz w:val="24"/>
          <w:szCs w:val="24"/>
          <w:lang w:val="en-US"/>
        </w:rPr>
        <w:tab/>
      </w:r>
      <w:r w:rsidRPr="002E2150">
        <w:rPr>
          <w:rFonts w:asciiTheme="majorHAnsi" w:eastAsiaTheme="minorEastAsia" w:hAnsiTheme="majorHAnsi"/>
          <w:sz w:val="24"/>
          <w:szCs w:val="24"/>
          <w:lang w:val="en-US"/>
        </w:rPr>
        <w:tab/>
        <w:t xml:space="preserve">K=0.8 </w:t>
      </w:r>
      <w:r w:rsidRPr="002E2150">
        <w:rPr>
          <w:rFonts w:asciiTheme="majorHAnsi" w:eastAsiaTheme="minorEastAsia" w:hAnsiTheme="majorHAnsi"/>
          <w:sz w:val="24"/>
          <w:szCs w:val="24"/>
          <w:lang w:val="en-US"/>
        </w:rPr>
        <w:tab/>
        <w:t>C=</w:t>
      </w:r>
      <m:oMath>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10</m:t>
            </m:r>
          </m:e>
          <m:sup>
            <m:r>
              <w:rPr>
                <w:rFonts w:ascii="Cambria Math" w:eastAsiaTheme="minorEastAsia" w:hAnsi="Cambria Math"/>
                <w:sz w:val="24"/>
                <w:szCs w:val="24"/>
                <w:lang w:val="en-US"/>
              </w:rPr>
              <m:t>-9</m:t>
            </m:r>
          </m:sup>
        </m:sSup>
        <m:r>
          <w:rPr>
            <w:rFonts w:ascii="Cambria Math" w:eastAsiaTheme="minorEastAsia" w:hAnsi="Cambria Math"/>
            <w:sz w:val="24"/>
            <w:szCs w:val="24"/>
            <w:lang w:val="ru-RU"/>
          </w:rPr>
          <m:t>ф</m:t>
        </m:r>
      </m:oMath>
    </w:p>
    <w:p w:rsidR="00541A6A" w:rsidRPr="002E2150" w:rsidRDefault="00541A6A" w:rsidP="00541A6A">
      <w:pPr>
        <w:rPr>
          <w:rFonts w:asciiTheme="majorHAnsi" w:eastAsiaTheme="minorEastAsia" w:hAnsiTheme="majorHAnsi"/>
          <w:sz w:val="24"/>
          <w:szCs w:val="24"/>
          <w:lang w:val="ru-RU"/>
        </w:rPr>
      </w:pPr>
      <w:r w:rsidRPr="002E2150">
        <w:rPr>
          <w:rFonts w:asciiTheme="majorHAnsi" w:eastAsiaTheme="minorEastAsia" w:hAnsiTheme="majorHAnsi"/>
          <w:sz w:val="24"/>
          <w:szCs w:val="24"/>
          <w:lang w:val="en-US"/>
        </w:rPr>
        <w:t>CR</w:t>
      </w:r>
      <w:r w:rsidRPr="002E2150">
        <w:rPr>
          <w:rFonts w:asciiTheme="majorHAnsi" w:eastAsiaTheme="minorEastAsia" w:hAnsiTheme="majorHAnsi"/>
          <w:sz w:val="24"/>
          <w:szCs w:val="24"/>
          <w:lang w:val="ru-RU"/>
        </w:rPr>
        <w:t>=</w:t>
      </w:r>
      <m:oMath>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ru-RU"/>
              </w:rPr>
              <m:t>10</m:t>
            </m:r>
          </m:e>
          <m:sup>
            <m:r>
              <w:rPr>
                <w:rFonts w:ascii="Cambria Math" w:eastAsiaTheme="minorEastAsia" w:hAnsi="Cambria Math"/>
                <w:sz w:val="24"/>
                <w:szCs w:val="24"/>
                <w:lang w:val="ru-RU"/>
              </w:rPr>
              <m:t>-6</m:t>
            </m:r>
          </m:sup>
        </m:sSup>
        <m:r>
          <w:rPr>
            <w:rFonts w:ascii="Cambria Math" w:eastAsiaTheme="minorEastAsia" w:hAnsi="Cambria Math"/>
            <w:sz w:val="24"/>
            <w:szCs w:val="24"/>
            <w:lang w:val="en-US"/>
          </w:rPr>
          <m:t>c</m:t>
        </m:r>
      </m:oMath>
      <w:r w:rsidRPr="002E2150">
        <w:rPr>
          <w:rFonts w:asciiTheme="majorHAnsi" w:eastAsiaTheme="minorEastAsia" w:hAnsiTheme="majorHAnsi"/>
          <w:sz w:val="24"/>
          <w:szCs w:val="24"/>
          <w:lang w:val="ru-RU"/>
        </w:rPr>
        <w:tab/>
      </w:r>
      <w:r w:rsidRPr="002E2150">
        <w:rPr>
          <w:rFonts w:asciiTheme="majorHAnsi" w:eastAsiaTheme="minorEastAsia" w:hAnsiTheme="majorHAnsi"/>
          <w:sz w:val="24"/>
          <w:szCs w:val="24"/>
          <w:lang w:val="en-US"/>
        </w:rPr>
        <w:t>w</w:t>
      </w:r>
      <w:r w:rsidRPr="002E2150">
        <w:rPr>
          <w:rFonts w:asciiTheme="majorHAnsi" w:eastAsiaTheme="minorEastAsia" w:hAnsiTheme="majorHAnsi"/>
          <w:sz w:val="24"/>
          <w:szCs w:val="24"/>
          <w:lang w:val="ru-RU"/>
        </w:rPr>
        <w:t>=1.33*</w:t>
      </w:r>
      <m:oMath>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ru-RU"/>
              </w:rPr>
              <m:t>10</m:t>
            </m:r>
          </m:e>
          <m:sup>
            <m:r>
              <w:rPr>
                <w:rFonts w:ascii="Cambria Math" w:eastAsiaTheme="minorEastAsia" w:hAnsi="Cambria Math"/>
                <w:sz w:val="24"/>
                <w:szCs w:val="24"/>
                <w:lang w:val="ru-RU"/>
              </w:rPr>
              <m:t>6</m:t>
            </m:r>
          </m:sup>
        </m:sSup>
      </m:oMath>
      <w:r w:rsidRPr="002E2150">
        <w:rPr>
          <w:rFonts w:asciiTheme="majorHAnsi" w:eastAsiaTheme="minorEastAsia" w:hAnsiTheme="majorHAnsi"/>
          <w:sz w:val="24"/>
          <w:szCs w:val="24"/>
          <w:lang w:val="ru-RU"/>
        </w:rPr>
        <w:t>рад/с,</w:t>
      </w:r>
      <w:r w:rsidRPr="002E2150">
        <w:rPr>
          <w:rFonts w:asciiTheme="majorHAnsi" w:eastAsiaTheme="minorEastAsia" w:hAnsiTheme="majorHAnsi"/>
          <w:sz w:val="24"/>
          <w:szCs w:val="24"/>
          <w:lang w:val="ru-RU"/>
        </w:rPr>
        <w:tab/>
      </w:r>
      <w:r w:rsidRPr="002E2150">
        <w:rPr>
          <w:rFonts w:asciiTheme="majorHAnsi" w:eastAsiaTheme="minorEastAsia" w:hAnsiTheme="majorHAnsi"/>
          <w:sz w:val="24"/>
          <w:szCs w:val="24"/>
          <w:lang w:val="en-US"/>
        </w:rPr>
        <w:t>f</w:t>
      </w:r>
      <w:r w:rsidRPr="002E2150">
        <w:rPr>
          <w:rFonts w:asciiTheme="majorHAnsi" w:eastAsiaTheme="minorEastAsia" w:hAnsiTheme="majorHAnsi"/>
          <w:sz w:val="24"/>
          <w:szCs w:val="24"/>
          <w:lang w:val="ru-RU"/>
        </w:rPr>
        <w:t>=0.212*</w:t>
      </w:r>
      <m:oMath>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ru-RU"/>
              </w:rPr>
              <m:t>10</m:t>
            </m:r>
          </m:e>
          <m:sup>
            <m:r>
              <w:rPr>
                <w:rFonts w:ascii="Cambria Math" w:eastAsiaTheme="minorEastAsia" w:hAnsi="Cambria Math"/>
                <w:sz w:val="24"/>
                <w:szCs w:val="24"/>
                <w:lang w:val="ru-RU"/>
              </w:rPr>
              <m:t>6</m:t>
            </m:r>
          </m:sup>
        </m:sSup>
        <m:r>
          <w:rPr>
            <w:rFonts w:ascii="Cambria Math" w:eastAsiaTheme="minorEastAsia" w:hAnsi="Cambria Math"/>
            <w:sz w:val="24"/>
            <w:szCs w:val="24"/>
            <w:lang w:val="ru-RU"/>
          </w:rPr>
          <m:t>Гц</m:t>
        </m:r>
      </m:oMath>
    </w:p>
    <w:p w:rsidR="00541A6A" w:rsidRPr="002E2150" w:rsidRDefault="00541A6A" w:rsidP="00541A6A">
      <w:pPr>
        <w:rPr>
          <w:rFonts w:asciiTheme="majorHAnsi" w:eastAsiaTheme="minorEastAsia" w:hAnsiTheme="majorHAnsi"/>
          <w:sz w:val="24"/>
          <w:szCs w:val="24"/>
          <w:lang w:val="ru-RU"/>
        </w:rPr>
      </w:pPr>
      <w:r w:rsidRPr="002E2150">
        <w:rPr>
          <w:rFonts w:asciiTheme="majorHAnsi" w:eastAsiaTheme="minorEastAsia" w:hAnsiTheme="majorHAnsi"/>
          <w:sz w:val="24"/>
          <w:szCs w:val="24"/>
          <w:lang w:val="ru-RU"/>
        </w:rPr>
        <w:t xml:space="preserve">Г) </w:t>
      </w:r>
      <m:oMath>
        <m:r>
          <w:rPr>
            <w:rFonts w:ascii="Cambria Math" w:eastAsiaTheme="minorEastAsia" w:hAnsi="Cambria Math"/>
            <w:sz w:val="24"/>
            <w:szCs w:val="24"/>
            <w:lang w:val="ru-RU"/>
          </w:rPr>
          <m:t>φ=</m:t>
        </m:r>
        <m:r>
          <w:rPr>
            <w:rFonts w:ascii="Cambria Math" w:eastAsiaTheme="minorEastAsia" w:hAnsi="Cambria Math"/>
            <w:sz w:val="24"/>
            <w:szCs w:val="24"/>
            <w:lang w:val="en-US"/>
          </w:rPr>
          <m:t>arctg</m:t>
        </m:r>
        <m:d>
          <m:dPr>
            <m:ctrlPr>
              <w:rPr>
                <w:rFonts w:ascii="Cambria Math" w:eastAsiaTheme="minorEastAsia" w:hAnsi="Cambria Math"/>
                <w:i/>
                <w:sz w:val="24"/>
                <w:szCs w:val="24"/>
                <w:lang w:val="en-US"/>
              </w:rPr>
            </m:ctrlPr>
          </m:dPr>
          <m:e>
            <m:f>
              <m:fPr>
                <m:ctrlPr>
                  <w:rPr>
                    <w:rFonts w:ascii="Cambria Math" w:eastAsiaTheme="minorEastAsia" w:hAnsi="Cambria Math"/>
                    <w:i/>
                    <w:sz w:val="24"/>
                    <w:szCs w:val="24"/>
                    <w:lang w:val="en-US"/>
                  </w:rPr>
                </m:ctrlPr>
              </m:fPr>
              <m:num>
                <m:r>
                  <w:rPr>
                    <w:rFonts w:ascii="Cambria Math" w:eastAsiaTheme="minorEastAsia" w:hAnsi="Cambria Math"/>
                    <w:sz w:val="24"/>
                    <w:szCs w:val="24"/>
                    <w:lang w:val="ru-RU"/>
                  </w:rPr>
                  <m:t>1</m:t>
                </m:r>
              </m:num>
              <m:den>
                <m:r>
                  <w:rPr>
                    <w:rFonts w:ascii="Cambria Math" w:eastAsiaTheme="minorEastAsia" w:hAnsi="Cambria Math"/>
                    <w:sz w:val="24"/>
                    <w:szCs w:val="24"/>
                    <w:lang w:val="en-US"/>
                  </w:rPr>
                  <m:t>wCR</m:t>
                </m:r>
              </m:den>
            </m:f>
          </m:e>
        </m:d>
        <m:r>
          <w:rPr>
            <w:rFonts w:ascii="Cambria Math" w:eastAsiaTheme="minorEastAsia" w:hAnsi="Cambria Math"/>
            <w:sz w:val="24"/>
            <w:szCs w:val="24"/>
            <w:lang w:val="ru-RU"/>
          </w:rPr>
          <m:t xml:space="preserve">=0.75   </m:t>
        </m:r>
        <m:r>
          <w:rPr>
            <w:rFonts w:ascii="Cambria Math" w:eastAsiaTheme="minorEastAsia" w:hAnsi="Cambria Math"/>
            <w:sz w:val="24"/>
            <w:szCs w:val="24"/>
            <w:lang w:val="en-US"/>
          </w:rPr>
          <m:t>φ</m:t>
        </m:r>
        <m:r>
          <w:rPr>
            <w:rFonts w:ascii="Cambria Math" w:eastAsiaTheme="minorEastAsia" w:hAnsi="Cambria Math"/>
            <w:sz w:val="24"/>
            <w:szCs w:val="24"/>
            <w:lang w:val="ru-RU"/>
          </w:rPr>
          <m:t>=</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ru-RU"/>
              </w:rPr>
              <m:t>37</m:t>
            </m:r>
          </m:e>
          <m:sup>
            <m:r>
              <w:rPr>
                <w:rFonts w:ascii="Cambria Math" w:eastAsiaTheme="minorEastAsia" w:hAnsi="Cambria Math"/>
                <w:sz w:val="24"/>
                <w:szCs w:val="24"/>
                <w:lang w:val="ru-RU"/>
              </w:rPr>
              <m:t>0</m:t>
            </m:r>
          </m:sup>
        </m:sSup>
      </m:oMath>
    </w:p>
    <w:p w:rsidR="00541A6A" w:rsidRPr="002E2150" w:rsidRDefault="00541A6A" w:rsidP="00541A6A">
      <w:pPr>
        <w:rPr>
          <w:rFonts w:asciiTheme="majorHAnsi" w:eastAsiaTheme="minorEastAsia" w:hAnsiTheme="majorHAnsi"/>
          <w:sz w:val="24"/>
          <w:szCs w:val="24"/>
        </w:rPr>
      </w:pPr>
      <w:r w:rsidRPr="002E2150">
        <w:rPr>
          <w:rFonts w:asciiTheme="majorHAnsi" w:eastAsiaTheme="minorEastAsia" w:hAnsiTheme="majorHAnsi"/>
          <w:sz w:val="24"/>
          <w:szCs w:val="24"/>
          <w:lang w:val="ru-RU"/>
        </w:rPr>
        <w:t xml:space="preserve">1.4.5. </w:t>
      </w:r>
      <w:r w:rsidRPr="002E2150">
        <w:rPr>
          <w:rFonts w:asciiTheme="majorHAnsi" w:eastAsiaTheme="minorEastAsia" w:hAnsiTheme="majorHAnsi"/>
          <w:sz w:val="24"/>
          <w:szCs w:val="24"/>
        </w:rPr>
        <w:t>Еквівалентні схеми пасивних двополюсників та їх перетворення</w:t>
      </w:r>
    </w:p>
    <w:p w:rsidR="00541A6A" w:rsidRPr="002E2150" w:rsidRDefault="00541A6A" w:rsidP="00541A6A">
      <w:pPr>
        <w:rPr>
          <w:rFonts w:asciiTheme="majorHAnsi" w:eastAsia="Batang" w:hAnsiTheme="majorHAnsi" w:cs="Batang"/>
          <w:sz w:val="24"/>
          <w:szCs w:val="24"/>
        </w:rPr>
      </w:pPr>
      <w:r w:rsidRPr="002E2150">
        <w:rPr>
          <w:rFonts w:asciiTheme="majorHAnsi" w:hAnsiTheme="majorHAnsi"/>
          <w:noProof/>
          <w:sz w:val="24"/>
          <w:szCs w:val="24"/>
          <w:lang w:eastAsia="uk-UA"/>
        </w:rPr>
        <w:drawing>
          <wp:anchor distT="0" distB="0" distL="114300" distR="114300" simplePos="0" relativeHeight="251697152" behindDoc="0" locked="0" layoutInCell="1" allowOverlap="1" wp14:anchorId="6E5D3E0B" wp14:editId="0A2215CC">
            <wp:simplePos x="0" y="0"/>
            <wp:positionH relativeFrom="column">
              <wp:posOffset>1149985</wp:posOffset>
            </wp:positionH>
            <wp:positionV relativeFrom="paragraph">
              <wp:posOffset>604972</wp:posOffset>
            </wp:positionV>
            <wp:extent cx="2770909" cy="898824"/>
            <wp:effectExtent l="0" t="0" r="0" b="0"/>
            <wp:wrapNone/>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770909" cy="898824"/>
                    </a:xfrm>
                    <a:prstGeom prst="rect">
                      <a:avLst/>
                    </a:prstGeom>
                  </pic:spPr>
                </pic:pic>
              </a:graphicData>
            </a:graphic>
            <wp14:sizeRelH relativeFrom="margin">
              <wp14:pctWidth>0</wp14:pctWidth>
            </wp14:sizeRelH>
            <wp14:sizeRelV relativeFrom="margin">
              <wp14:pctHeight>0</wp14:pctHeight>
            </wp14:sizeRelV>
          </wp:anchor>
        </w:drawing>
      </w:r>
      <w:r w:rsidRPr="002E2150">
        <w:rPr>
          <w:rFonts w:asciiTheme="majorHAnsi" w:hAnsiTheme="majorHAnsi"/>
          <w:noProof/>
          <w:sz w:val="24"/>
          <w:szCs w:val="24"/>
          <w:lang w:eastAsia="uk-UA"/>
        </w:rPr>
        <w:drawing>
          <wp:anchor distT="0" distB="0" distL="114300" distR="114300" simplePos="0" relativeHeight="251696128" behindDoc="0" locked="0" layoutInCell="1" allowOverlap="1" wp14:anchorId="58AAF8DE" wp14:editId="321A3A9C">
            <wp:simplePos x="0" y="0"/>
            <wp:positionH relativeFrom="column">
              <wp:posOffset>153150</wp:posOffset>
            </wp:positionH>
            <wp:positionV relativeFrom="paragraph">
              <wp:posOffset>603654</wp:posOffset>
            </wp:positionV>
            <wp:extent cx="926581" cy="706582"/>
            <wp:effectExtent l="0" t="0" r="6985" b="0"/>
            <wp:wrapNone/>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929155" cy="708545"/>
                    </a:xfrm>
                    <a:prstGeom prst="rect">
                      <a:avLst/>
                    </a:prstGeom>
                  </pic:spPr>
                </pic:pic>
              </a:graphicData>
            </a:graphic>
            <wp14:sizeRelH relativeFrom="margin">
              <wp14:pctWidth>0</wp14:pctWidth>
            </wp14:sizeRelH>
            <wp14:sizeRelV relativeFrom="margin">
              <wp14:pctHeight>0</wp14:pctHeight>
            </wp14:sizeRelV>
          </wp:anchor>
        </w:drawing>
      </w:r>
      <w:r w:rsidRPr="002E2150">
        <w:rPr>
          <w:rFonts w:asciiTheme="majorHAnsi" w:eastAsia="Batang" w:hAnsiTheme="majorHAnsi" w:cs="Batang"/>
          <w:sz w:val="24"/>
          <w:szCs w:val="24"/>
        </w:rPr>
        <w:t>Яким би не було складним електричне коло, з боку джерела живлення його завжди можна подати як двополюсник (рис.І.43,а). Покажемо, що існує дві еквівалентні схеми такого пасивного дво</w:t>
      </w:r>
      <w:r w:rsidRPr="002E2150">
        <w:rPr>
          <w:rFonts w:asciiTheme="majorHAnsi" w:eastAsia="Batang" w:hAnsiTheme="majorHAnsi" w:cs="Batang"/>
          <w:sz w:val="24"/>
          <w:szCs w:val="24"/>
        </w:rPr>
        <w:softHyphen/>
        <w:t>полюсника.</w:t>
      </w:r>
    </w:p>
    <w:p w:rsidR="00541A6A" w:rsidRPr="002E2150" w:rsidRDefault="00541A6A" w:rsidP="00541A6A">
      <w:pPr>
        <w:rPr>
          <w:rFonts w:asciiTheme="majorHAnsi" w:eastAsiaTheme="minorEastAsia" w:hAnsiTheme="majorHAnsi"/>
          <w:i/>
          <w:sz w:val="24"/>
          <w:szCs w:val="24"/>
        </w:rPr>
      </w:pPr>
    </w:p>
    <w:p w:rsidR="00541A6A" w:rsidRPr="002E2150" w:rsidRDefault="00541A6A" w:rsidP="00541A6A">
      <w:pPr>
        <w:rPr>
          <w:rFonts w:asciiTheme="majorHAnsi" w:eastAsiaTheme="minorEastAsia" w:hAnsiTheme="majorHAnsi"/>
          <w:i/>
          <w:sz w:val="24"/>
          <w:szCs w:val="24"/>
        </w:rPr>
      </w:pPr>
    </w:p>
    <w:p w:rsidR="00541A6A" w:rsidRPr="002E2150" w:rsidRDefault="00541A6A" w:rsidP="00541A6A">
      <w:pPr>
        <w:rPr>
          <w:rFonts w:asciiTheme="majorHAnsi" w:eastAsiaTheme="minorEastAsia" w:hAnsiTheme="majorHAnsi"/>
          <w:i/>
          <w:sz w:val="24"/>
          <w:szCs w:val="24"/>
        </w:rPr>
      </w:pPr>
    </w:p>
    <w:p w:rsidR="00541A6A" w:rsidRPr="002E2150" w:rsidRDefault="00541A6A" w:rsidP="00541A6A">
      <w:pPr>
        <w:rPr>
          <w:rFonts w:asciiTheme="majorHAnsi" w:hAnsiTheme="majorHAnsi"/>
          <w:sz w:val="24"/>
          <w:szCs w:val="24"/>
        </w:rPr>
      </w:pPr>
      <w:r w:rsidRPr="002E2150">
        <w:rPr>
          <w:rFonts w:asciiTheme="majorHAnsi" w:hAnsiTheme="majorHAnsi"/>
          <w:sz w:val="24"/>
          <w:szCs w:val="24"/>
        </w:rPr>
        <w:t>Для певності покладемо, що вхідний опір двополюсника носить індуктивний характер, тобто</w:t>
      </w:r>
    </w:p>
    <w:p w:rsidR="00541A6A" w:rsidRPr="002E2150" w:rsidRDefault="00541A6A" w:rsidP="00541A6A">
      <w:pPr>
        <w:rPr>
          <w:rFonts w:asciiTheme="majorHAnsi" w:eastAsiaTheme="minorEastAsia" w:hAnsiTheme="majorHAnsi"/>
          <w:i/>
          <w:sz w:val="24"/>
          <w:szCs w:val="24"/>
        </w:rPr>
      </w:pPr>
      <m:oMath>
        <m:sSub>
          <m:sSubPr>
            <m:ctrlPr>
              <w:rPr>
                <w:rFonts w:ascii="Cambria Math" w:hAnsi="Cambria Math"/>
                <w:i/>
                <w:sz w:val="24"/>
                <w:szCs w:val="24"/>
              </w:rPr>
            </m:ctrlPr>
          </m:sSubPr>
          <m:e>
            <m:r>
              <w:rPr>
                <w:rFonts w:ascii="Cambria Math" w:hAnsi="Cambria Math"/>
                <w:sz w:val="24"/>
                <w:szCs w:val="24"/>
                <w:lang w:val="en-US"/>
              </w:rPr>
              <m:t>z</m:t>
            </m:r>
          </m:e>
          <m:sub>
            <m:r>
              <w:rPr>
                <w:rFonts w:ascii="Cambria Math" w:hAnsi="Cambria Math"/>
                <w:sz w:val="24"/>
                <w:szCs w:val="24"/>
              </w:rPr>
              <m:t>~</m:t>
            </m:r>
          </m:sub>
        </m:sSub>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m:t>
                </m:r>
              </m:sup>
            </m:sSup>
          </m:num>
          <m:den>
            <m:r>
              <w:rPr>
                <w:rFonts w:ascii="Cambria Math" w:hAnsi="Cambria Math"/>
                <w:sz w:val="24"/>
                <w:szCs w:val="24"/>
              </w:rPr>
              <m:t>I</m:t>
            </m:r>
          </m:den>
        </m:f>
        <m:r>
          <w:rPr>
            <w:rFonts w:ascii="Cambria Math" w:hAnsi="Cambria Math"/>
            <w:sz w:val="24"/>
            <w:szCs w:val="24"/>
          </w:rPr>
          <m:t>=z</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jφ</m:t>
            </m:r>
          </m:sup>
        </m:sSup>
        <m:r>
          <w:rPr>
            <w:rFonts w:ascii="Cambria Math" w:hAnsi="Cambria Math"/>
            <w:sz w:val="24"/>
            <w:szCs w:val="24"/>
          </w:rPr>
          <m:t>=zcosφ+jz</m:t>
        </m:r>
        <m:r>
          <w:rPr>
            <w:rFonts w:asciiTheme="majorHAnsi" w:hAnsiTheme="majorHAnsi"/>
            <w:sz w:val="24"/>
            <w:szCs w:val="24"/>
          </w:rPr>
          <m:t>s</m:t>
        </m:r>
        <m:r>
          <w:rPr>
            <w:rFonts w:ascii="Cambria Math" w:hAnsi="Cambria Math"/>
            <w:sz w:val="24"/>
            <w:szCs w:val="24"/>
          </w:rPr>
          <m:t>inφ=</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e</m:t>
            </m:r>
          </m:sub>
        </m:sSub>
        <m:r>
          <w:rPr>
            <w:rFonts w:ascii="Cambria Math" w:hAnsi="Cambria Math"/>
            <w:sz w:val="24"/>
            <w:szCs w:val="24"/>
          </w:rPr>
          <m:t>+j</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e</m:t>
            </m:r>
          </m:sub>
        </m:sSub>
      </m:oMath>
      <w:r w:rsidRPr="002E2150">
        <w:rPr>
          <w:rFonts w:asciiTheme="majorHAnsi" w:eastAsiaTheme="minorEastAsia" w:hAnsiTheme="majorHAnsi"/>
          <w:i/>
          <w:sz w:val="24"/>
          <w:szCs w:val="24"/>
        </w:rPr>
        <w:tab/>
        <w:t>(1.124)</w:t>
      </w:r>
    </w:p>
    <w:p w:rsidR="00541A6A" w:rsidRPr="002E2150" w:rsidRDefault="00541A6A" w:rsidP="00541A6A">
      <w:pPr>
        <w:rPr>
          <w:rFonts w:asciiTheme="majorHAnsi" w:eastAsiaTheme="minorEastAsia" w:hAnsiTheme="majorHAnsi"/>
          <w:bCs/>
          <w:i/>
          <w:sz w:val="24"/>
          <w:szCs w:val="24"/>
          <w:lang w:val="ru-RU"/>
        </w:rPr>
      </w:pPr>
      <w:r w:rsidRPr="002E2150">
        <w:rPr>
          <w:rFonts w:asciiTheme="majorHAnsi" w:eastAsiaTheme="minorEastAsia" w:hAnsiTheme="majorHAnsi"/>
          <w:i/>
          <w:sz w:val="24"/>
          <w:szCs w:val="24"/>
          <w:lang w:val="ru-RU"/>
        </w:rPr>
        <w:t xml:space="preserve">Де </w:t>
      </w:r>
      <m:oMath>
        <m:r>
          <w:rPr>
            <w:rFonts w:ascii="Cambria Math" w:eastAsiaTheme="minorEastAsia" w:hAnsi="Cambria Math"/>
            <w:sz w:val="24"/>
            <w:szCs w:val="24"/>
            <w:lang w:val="ru-RU"/>
          </w:rPr>
          <m:t>z=</m:t>
        </m:r>
        <m:f>
          <m:fPr>
            <m:ctrlPr>
              <w:rPr>
                <w:rFonts w:ascii="Cambria Math" w:eastAsiaTheme="minorEastAsia" w:hAnsi="Cambria Math"/>
                <w:i/>
                <w:sz w:val="24"/>
                <w:szCs w:val="24"/>
                <w:lang w:val="ru-RU"/>
              </w:rPr>
            </m:ctrlPr>
          </m:fPr>
          <m:num>
            <m:r>
              <w:rPr>
                <w:rFonts w:ascii="Cambria Math" w:eastAsiaTheme="minorEastAsia" w:hAnsi="Cambria Math"/>
                <w:sz w:val="24"/>
                <w:szCs w:val="24"/>
                <w:lang w:val="ru-RU"/>
              </w:rPr>
              <m:t>U</m:t>
            </m:r>
          </m:num>
          <m:den>
            <m:r>
              <w:rPr>
                <w:rFonts w:ascii="Cambria Math" w:eastAsiaTheme="minorEastAsia" w:hAnsi="Cambria Math"/>
                <w:sz w:val="24"/>
                <w:szCs w:val="24"/>
                <w:lang w:val="ru-RU"/>
              </w:rPr>
              <m:t>I</m:t>
            </m:r>
          </m:den>
        </m:f>
        <m:r>
          <w:rPr>
            <w:rFonts w:ascii="Cambria Math" w:eastAsiaTheme="minorEastAsia" w:hAnsi="Cambria Math"/>
            <w:sz w:val="24"/>
            <w:szCs w:val="24"/>
            <w:lang w:val="ru-RU"/>
          </w:rPr>
          <m:t>;  φ=</m:t>
        </m:r>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lang w:val="ru-RU"/>
              </w:rPr>
              <m:t>ψ</m:t>
            </m:r>
          </m:e>
          <m:sub>
            <m:r>
              <w:rPr>
                <w:rFonts w:ascii="Cambria Math" w:eastAsiaTheme="minorEastAsia" w:hAnsi="Cambria Math"/>
                <w:sz w:val="24"/>
                <w:szCs w:val="24"/>
                <w:lang w:val="ru-RU"/>
              </w:rPr>
              <m:t>H</m:t>
            </m:r>
          </m:sub>
        </m:sSub>
        <m:r>
          <w:rPr>
            <w:rFonts w:ascii="Cambria Math" w:eastAsiaTheme="minorEastAsia" w:hAnsi="Cambria Math"/>
            <w:sz w:val="24"/>
            <w:szCs w:val="24"/>
            <w:lang w:val="ru-RU"/>
          </w:rPr>
          <m:t>-</m:t>
        </m:r>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lang w:val="ru-RU"/>
              </w:rPr>
              <m:t>ψ</m:t>
            </m:r>
          </m:e>
          <m:sub>
            <m:r>
              <w:rPr>
                <w:rFonts w:ascii="Cambria Math" w:eastAsiaTheme="minorEastAsia" w:hAnsi="Cambria Math"/>
                <w:sz w:val="24"/>
                <w:szCs w:val="24"/>
                <w:lang w:val="ru-RU"/>
              </w:rPr>
              <m:t>i</m:t>
            </m:r>
          </m:sub>
        </m:sSub>
      </m:oMath>
      <w:r w:rsidRPr="002E2150">
        <w:rPr>
          <w:rFonts w:asciiTheme="majorHAnsi" w:eastAsiaTheme="minorEastAsia" w:hAnsiTheme="majorHAnsi"/>
          <w:bCs/>
          <w:i/>
          <w:sz w:val="24"/>
          <w:szCs w:val="24"/>
          <w:lang w:val="ru-RU"/>
        </w:rPr>
        <w:tab/>
      </w:r>
      <m:oMath>
        <m:sSub>
          <m:sSubPr>
            <m:ctrlPr>
              <w:rPr>
                <w:rFonts w:ascii="Cambria Math" w:eastAsiaTheme="minorEastAsia" w:hAnsi="Cambria Math"/>
                <w:bCs/>
                <w:i/>
                <w:sz w:val="24"/>
                <w:szCs w:val="24"/>
                <w:lang w:val="en-US"/>
              </w:rPr>
            </m:ctrlPr>
          </m:sSubPr>
          <m:e>
            <m:r>
              <w:rPr>
                <w:rFonts w:ascii="Cambria Math" w:eastAsiaTheme="minorEastAsia" w:hAnsi="Cambria Math"/>
                <w:sz w:val="24"/>
                <w:szCs w:val="24"/>
                <w:lang w:val="en-US"/>
              </w:rPr>
              <m:t>R</m:t>
            </m:r>
          </m:e>
          <m:sub>
            <m:r>
              <w:rPr>
                <w:rFonts w:ascii="Cambria Math" w:eastAsiaTheme="minorEastAsia" w:hAnsi="Cambria Math"/>
                <w:sz w:val="24"/>
                <w:szCs w:val="24"/>
                <w:lang w:val="en-US"/>
              </w:rPr>
              <m:t>e</m:t>
            </m:r>
          </m:sub>
        </m:sSub>
        <m:r>
          <w:rPr>
            <w:rFonts w:ascii="Cambria Math" w:eastAsiaTheme="minorEastAsia" w:hAnsi="Cambria Math"/>
            <w:sz w:val="24"/>
            <w:szCs w:val="24"/>
            <w:lang w:val="ru-RU"/>
          </w:rPr>
          <m:t>=</m:t>
        </m:r>
        <m:r>
          <w:rPr>
            <w:rFonts w:ascii="Cambria Math" w:eastAsiaTheme="minorEastAsia" w:hAnsi="Cambria Math"/>
            <w:sz w:val="24"/>
            <w:szCs w:val="24"/>
            <w:lang w:val="en-US"/>
          </w:rPr>
          <m:t>zcosφ</m:t>
        </m:r>
        <m:r>
          <w:rPr>
            <w:rFonts w:ascii="Cambria Math" w:eastAsiaTheme="minorEastAsia" w:hAnsi="Cambria Math"/>
            <w:sz w:val="24"/>
            <w:szCs w:val="24"/>
            <w:lang w:val="ru-RU"/>
          </w:rPr>
          <m:t xml:space="preserve">;    </m:t>
        </m:r>
        <m:sSub>
          <m:sSubPr>
            <m:ctrlPr>
              <w:rPr>
                <w:rFonts w:ascii="Cambria Math" w:eastAsiaTheme="minorEastAsia" w:hAnsi="Cambria Math"/>
                <w:bCs/>
                <w:i/>
                <w:sz w:val="24"/>
                <w:szCs w:val="24"/>
                <w:lang w:val="en-US"/>
              </w:rPr>
            </m:ctrlPr>
          </m:sSubPr>
          <m:e>
            <m:r>
              <w:rPr>
                <w:rFonts w:ascii="Cambria Math" w:eastAsiaTheme="minorEastAsia" w:hAnsi="Cambria Math"/>
                <w:sz w:val="24"/>
                <w:szCs w:val="24"/>
                <w:lang w:val="en-US"/>
              </w:rPr>
              <m:t>x</m:t>
            </m:r>
          </m:e>
          <m:sub>
            <m:r>
              <w:rPr>
                <w:rFonts w:ascii="Cambria Math" w:eastAsiaTheme="minorEastAsia" w:hAnsi="Cambria Math"/>
                <w:sz w:val="24"/>
                <w:szCs w:val="24"/>
                <w:lang w:val="en-US"/>
              </w:rPr>
              <m:t>e</m:t>
            </m:r>
          </m:sub>
        </m:sSub>
        <m:r>
          <w:rPr>
            <w:rFonts w:ascii="Cambria Math" w:eastAsiaTheme="minorEastAsia" w:hAnsi="Cambria Math"/>
            <w:sz w:val="24"/>
            <w:szCs w:val="24"/>
            <w:lang w:val="ru-RU"/>
          </w:rPr>
          <m:t>=</m:t>
        </m:r>
        <m:r>
          <w:rPr>
            <w:rFonts w:ascii="Cambria Math" w:eastAsiaTheme="minorEastAsia" w:hAnsi="Cambria Math"/>
            <w:sz w:val="24"/>
            <w:szCs w:val="24"/>
            <w:lang w:val="en-US"/>
          </w:rPr>
          <m:t>zsinφ</m:t>
        </m:r>
      </m:oMath>
    </w:p>
    <w:p w:rsidR="00541A6A" w:rsidRPr="002E2150" w:rsidRDefault="00541A6A" w:rsidP="00541A6A">
      <w:pPr>
        <w:rPr>
          <w:rFonts w:asciiTheme="majorHAnsi" w:eastAsiaTheme="minorEastAsia" w:hAnsiTheme="majorHAnsi"/>
          <w:bCs/>
          <w:i/>
          <w:sz w:val="24"/>
          <w:szCs w:val="24"/>
        </w:rPr>
      </w:pPr>
      <w:r w:rsidRPr="002E2150">
        <w:rPr>
          <w:rFonts w:asciiTheme="majorHAnsi" w:eastAsiaTheme="minorEastAsia" w:hAnsiTheme="majorHAnsi"/>
          <w:bCs/>
          <w:i/>
          <w:sz w:val="24"/>
          <w:szCs w:val="24"/>
          <w:lang w:val="ru-RU"/>
        </w:rPr>
        <w:t>Зг</w:t>
      </w:r>
      <w:r w:rsidRPr="002E2150">
        <w:rPr>
          <w:rFonts w:asciiTheme="majorHAnsi" w:eastAsiaTheme="minorEastAsia" w:hAnsiTheme="majorHAnsi"/>
          <w:bCs/>
          <w:i/>
          <w:sz w:val="24"/>
          <w:szCs w:val="24"/>
        </w:rPr>
        <w:t xml:space="preserve">ідно з (1.124) двополюсник можна замінити еквівалентною схемою з послідовно сполученими </w:t>
      </w:r>
      <m:oMath>
        <m:sSub>
          <m:sSubPr>
            <m:ctrlPr>
              <w:rPr>
                <w:rFonts w:ascii="Cambria Math" w:eastAsiaTheme="minorEastAsia" w:hAnsi="Cambria Math"/>
                <w:bCs/>
                <w:i/>
                <w:sz w:val="24"/>
                <w:szCs w:val="24"/>
              </w:rPr>
            </m:ctrlPr>
          </m:sSubPr>
          <m:e>
            <m:r>
              <w:rPr>
                <w:rFonts w:ascii="Cambria Math" w:eastAsiaTheme="minorEastAsia" w:hAnsi="Cambria Math"/>
                <w:sz w:val="24"/>
                <w:szCs w:val="24"/>
                <w:lang w:val="en-US"/>
              </w:rPr>
              <m:t>R</m:t>
            </m:r>
          </m:e>
          <m:sub>
            <m:r>
              <w:rPr>
                <w:rFonts w:ascii="Cambria Math" w:eastAsiaTheme="minorEastAsia" w:hAnsi="Cambria Math"/>
                <w:sz w:val="24"/>
                <w:szCs w:val="24"/>
              </w:rPr>
              <m:t>e</m:t>
            </m:r>
          </m:sub>
        </m:sSub>
        <m:r>
          <w:rPr>
            <w:rFonts w:ascii="Cambria Math" w:eastAsiaTheme="minorEastAsia" w:hAnsi="Cambria Math"/>
            <w:sz w:val="24"/>
            <w:szCs w:val="24"/>
          </w:rPr>
          <m:t xml:space="preserve"> i  </m:t>
        </m:r>
        <m:sSub>
          <m:sSubPr>
            <m:ctrlPr>
              <w:rPr>
                <w:rFonts w:ascii="Cambria Math" w:eastAsiaTheme="minorEastAsia" w:hAnsi="Cambria Math"/>
                <w:bCs/>
                <w:i/>
                <w:sz w:val="24"/>
                <w:szCs w:val="24"/>
              </w:rPr>
            </m:ctrlPr>
          </m:sSubPr>
          <m:e>
            <m:r>
              <w:rPr>
                <w:rFonts w:ascii="Cambria Math" w:eastAsiaTheme="minorEastAsia" w:hAnsi="Cambria Math"/>
                <w:sz w:val="24"/>
                <w:szCs w:val="24"/>
              </w:rPr>
              <m:t>x</m:t>
            </m:r>
          </m:e>
          <m:sub>
            <m:r>
              <w:rPr>
                <w:rFonts w:ascii="Cambria Math" w:eastAsiaTheme="minorEastAsia" w:hAnsi="Cambria Math"/>
                <w:sz w:val="24"/>
                <w:szCs w:val="24"/>
              </w:rPr>
              <m:t>e</m:t>
            </m:r>
          </m:sub>
        </m:sSub>
      </m:oMath>
      <w:r w:rsidRPr="002E2150">
        <w:rPr>
          <w:rFonts w:asciiTheme="majorHAnsi" w:eastAsiaTheme="minorEastAsia" w:hAnsiTheme="majorHAnsi"/>
          <w:bCs/>
          <w:i/>
          <w:sz w:val="24"/>
          <w:szCs w:val="24"/>
          <w:lang w:val="ru-RU"/>
        </w:rPr>
        <w:t xml:space="preserve"> (рис 1.43б). П</w:t>
      </w:r>
      <w:r w:rsidRPr="002E2150">
        <w:rPr>
          <w:rFonts w:asciiTheme="majorHAnsi" w:eastAsiaTheme="minorEastAsia" w:hAnsiTheme="majorHAnsi"/>
          <w:bCs/>
          <w:i/>
          <w:sz w:val="24"/>
          <w:szCs w:val="24"/>
        </w:rPr>
        <w:t xml:space="preserve">обудова векторної діаграми  (рис 1.43в) показує ,що прикладену напругу </w:t>
      </w:r>
      <m:oMath>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m:t>
            </m:r>
          </m:sup>
        </m:sSup>
      </m:oMath>
      <w:r w:rsidRPr="002E2150">
        <w:rPr>
          <w:rFonts w:asciiTheme="majorHAnsi" w:eastAsiaTheme="minorEastAsia" w:hAnsiTheme="majorHAnsi"/>
          <w:i/>
          <w:sz w:val="24"/>
          <w:szCs w:val="24"/>
        </w:rPr>
        <w:t xml:space="preserve"> </w:t>
      </w:r>
      <w:r w:rsidRPr="002E2150">
        <w:rPr>
          <w:rFonts w:asciiTheme="majorHAnsi" w:eastAsiaTheme="minorEastAsia" w:hAnsiTheme="majorHAnsi"/>
          <w:bCs/>
          <w:i/>
          <w:sz w:val="24"/>
          <w:szCs w:val="24"/>
        </w:rPr>
        <w:t xml:space="preserve">можна розкласти на дві складові : активну </w:t>
      </w:r>
      <m:oMath>
        <m:sSub>
          <m:sSubPr>
            <m:ctrlPr>
              <w:rPr>
                <w:rFonts w:ascii="Cambria Math" w:eastAsiaTheme="minorEastAsia" w:hAnsi="Cambria Math"/>
                <w:bCs/>
                <w:i/>
                <w:sz w:val="24"/>
                <w:szCs w:val="24"/>
              </w:rPr>
            </m:ctrlPr>
          </m:sSubPr>
          <m:e>
            <m:r>
              <w:rPr>
                <w:rFonts w:ascii="Cambria Math" w:eastAsiaTheme="minorEastAsia" w:hAnsi="Cambria Math"/>
                <w:sz w:val="24"/>
                <w:szCs w:val="24"/>
                <w:lang w:val="en-US"/>
              </w:rPr>
              <m:t>U</m:t>
            </m:r>
          </m:e>
          <m:sub>
            <m:r>
              <w:rPr>
                <w:rFonts w:ascii="Cambria Math" w:eastAsiaTheme="minorEastAsia" w:hAnsi="Cambria Math"/>
                <w:sz w:val="24"/>
                <w:szCs w:val="24"/>
              </w:rPr>
              <m:t>a</m:t>
            </m:r>
          </m:sub>
        </m:sSub>
        <m:r>
          <w:rPr>
            <w:rFonts w:ascii="Cambria Math" w:eastAsiaTheme="minorEastAsia" w:hAnsi="Cambria Math"/>
            <w:sz w:val="24"/>
            <w:szCs w:val="24"/>
          </w:rPr>
          <m:t>=Ucosφ</m:t>
        </m:r>
      </m:oMath>
      <w:r w:rsidRPr="002E2150">
        <w:rPr>
          <w:rFonts w:asciiTheme="majorHAnsi" w:eastAsiaTheme="minorEastAsia" w:hAnsiTheme="majorHAnsi"/>
          <w:bCs/>
          <w:i/>
          <w:sz w:val="24"/>
          <w:szCs w:val="24"/>
          <w:lang w:val="ru-RU"/>
        </w:rPr>
        <w:t xml:space="preserve"> </w:t>
      </w:r>
      <w:r w:rsidRPr="002E2150">
        <w:rPr>
          <w:rFonts w:asciiTheme="majorHAnsi" w:eastAsiaTheme="minorEastAsia" w:hAnsiTheme="majorHAnsi"/>
          <w:bCs/>
          <w:i/>
          <w:sz w:val="24"/>
          <w:szCs w:val="24"/>
        </w:rPr>
        <w:t xml:space="preserve">і реактивну </w:t>
      </w:r>
      <m:oMath>
        <m:sSub>
          <m:sSubPr>
            <m:ctrlPr>
              <w:rPr>
                <w:rFonts w:ascii="Cambria Math" w:eastAsiaTheme="minorEastAsia" w:hAnsi="Cambria Math"/>
                <w:bCs/>
                <w:i/>
                <w:sz w:val="24"/>
                <w:szCs w:val="24"/>
              </w:rPr>
            </m:ctrlPr>
          </m:sSubPr>
          <m:e>
            <m:r>
              <w:rPr>
                <w:rFonts w:ascii="Cambria Math" w:eastAsiaTheme="minorEastAsia" w:hAnsi="Cambria Math"/>
                <w:sz w:val="24"/>
                <w:szCs w:val="24"/>
              </w:rPr>
              <m:t>U</m:t>
            </m:r>
          </m:e>
          <m:sub>
            <m:r>
              <w:rPr>
                <w:rFonts w:ascii="Cambria Math" w:eastAsiaTheme="minorEastAsia" w:hAnsi="Cambria Math"/>
                <w:sz w:val="24"/>
                <w:szCs w:val="24"/>
              </w:rPr>
              <m:t>p</m:t>
            </m:r>
          </m:sub>
        </m:sSub>
        <m:r>
          <w:rPr>
            <w:rFonts w:ascii="Cambria Math" w:eastAsiaTheme="minorEastAsia" w:hAnsi="Cambria Math"/>
            <w:sz w:val="24"/>
            <w:szCs w:val="24"/>
          </w:rPr>
          <m:t>=Usinφ</m:t>
        </m:r>
      </m:oMath>
      <w:r w:rsidRPr="002E2150">
        <w:rPr>
          <w:rFonts w:asciiTheme="majorHAnsi" w:eastAsiaTheme="minorEastAsia" w:hAnsiTheme="majorHAnsi"/>
          <w:bCs/>
          <w:i/>
          <w:sz w:val="24"/>
          <w:szCs w:val="24"/>
        </w:rPr>
        <w:t>, що відповідає падінню напруги на активному і реактивному опорах кола. Еквівалентна схема (рис 1.43б) не є єдиною. Дійсно, знайдемо вхідну провідність пасивного двополюсника</w:t>
      </w:r>
    </w:p>
    <w:p w:rsidR="00541A6A" w:rsidRPr="002E2150" w:rsidRDefault="00541A6A" w:rsidP="00541A6A">
      <w:pPr>
        <w:rPr>
          <w:rFonts w:asciiTheme="majorHAnsi" w:eastAsiaTheme="minorEastAsia" w:hAnsiTheme="majorHAnsi"/>
          <w:bCs/>
          <w:noProof/>
          <w:sz w:val="24"/>
          <w:szCs w:val="24"/>
          <w:lang w:val="en-US"/>
        </w:rPr>
      </w:pPr>
      <m:oMathPara>
        <m:oMath>
          <m:r>
            <w:rPr>
              <w:rFonts w:ascii="Cambria Math" w:eastAsiaTheme="minorEastAsia" w:hAnsi="Cambria Math"/>
              <w:sz w:val="24"/>
              <w:szCs w:val="24"/>
              <w:lang w:val="ru-RU"/>
            </w:rPr>
            <m:t>Y=</m:t>
          </m:r>
          <m:f>
            <m:fPr>
              <m:ctrlPr>
                <w:rPr>
                  <w:rFonts w:ascii="Cambria Math" w:eastAsiaTheme="minorEastAsia" w:hAnsi="Cambria Math"/>
                  <w:bCs/>
                  <w:i/>
                  <w:sz w:val="24"/>
                  <w:szCs w:val="24"/>
                  <w:lang w:val="ru-RU"/>
                </w:rPr>
              </m:ctrlPr>
            </m:fPr>
            <m:num>
              <m:sSup>
                <m:sSupPr>
                  <m:ctrlPr>
                    <w:rPr>
                      <w:rFonts w:ascii="Cambria Math" w:eastAsiaTheme="minorEastAsia" w:hAnsi="Cambria Math"/>
                      <w:bCs/>
                      <w:i/>
                      <w:sz w:val="24"/>
                      <w:szCs w:val="24"/>
                      <w:lang w:val="ru-RU"/>
                    </w:rPr>
                  </m:ctrlPr>
                </m:sSupPr>
                <m:e>
                  <m:r>
                    <w:rPr>
                      <w:rFonts w:ascii="Cambria Math" w:eastAsiaTheme="minorEastAsia" w:hAnsi="Cambria Math"/>
                      <w:sz w:val="24"/>
                      <w:szCs w:val="24"/>
                      <w:lang w:val="ru-RU"/>
                    </w:rPr>
                    <m:t>I</m:t>
                  </m:r>
                </m:e>
                <m:sup>
                  <m:r>
                    <w:rPr>
                      <w:rFonts w:ascii="Cambria Math" w:eastAsiaTheme="minorEastAsia" w:hAnsi="Cambria Math"/>
                      <w:sz w:val="24"/>
                      <w:szCs w:val="24"/>
                      <w:lang w:val="ru-RU"/>
                    </w:rPr>
                    <m:t>|</m:t>
                  </m:r>
                </m:sup>
              </m:sSup>
            </m:num>
            <m:den>
              <m:sSup>
                <m:sSupPr>
                  <m:ctrlPr>
                    <w:rPr>
                      <w:rFonts w:ascii="Cambria Math" w:eastAsiaTheme="minorEastAsia" w:hAnsi="Cambria Math"/>
                      <w:bCs/>
                      <w:i/>
                      <w:sz w:val="24"/>
                      <w:szCs w:val="24"/>
                      <w:lang w:val="ru-RU"/>
                    </w:rPr>
                  </m:ctrlPr>
                </m:sSupPr>
                <m:e>
                  <m:r>
                    <w:rPr>
                      <w:rFonts w:ascii="Cambria Math" w:eastAsiaTheme="minorEastAsia" w:hAnsi="Cambria Math"/>
                      <w:sz w:val="24"/>
                      <w:szCs w:val="24"/>
                      <w:lang w:val="ru-RU"/>
                    </w:rPr>
                    <m:t>U</m:t>
                  </m:r>
                </m:e>
                <m:sup>
                  <m:r>
                    <w:rPr>
                      <w:rFonts w:ascii="Cambria Math" w:eastAsiaTheme="minorEastAsia" w:hAnsi="Cambria Math"/>
                      <w:sz w:val="24"/>
                      <w:szCs w:val="24"/>
                      <w:lang w:val="ru-RU"/>
                    </w:rPr>
                    <m:t>|</m:t>
                  </m:r>
                </m:sup>
              </m:sSup>
            </m:den>
          </m:f>
          <m:r>
            <w:rPr>
              <w:rFonts w:ascii="Cambria Math" w:eastAsiaTheme="minorEastAsia" w:hAnsi="Cambria Math"/>
              <w:sz w:val="24"/>
              <w:szCs w:val="24"/>
              <w:lang w:val="ru-RU"/>
            </w:rPr>
            <m:t>=</m:t>
          </m:r>
          <m:f>
            <m:fPr>
              <m:ctrlPr>
                <w:rPr>
                  <w:rFonts w:ascii="Cambria Math" w:eastAsiaTheme="minorEastAsia" w:hAnsi="Cambria Math"/>
                  <w:bCs/>
                  <w:i/>
                  <w:sz w:val="24"/>
                  <w:szCs w:val="24"/>
                  <w:lang w:val="ru-RU"/>
                </w:rPr>
              </m:ctrlPr>
            </m:fPr>
            <m:num>
              <m:r>
                <w:rPr>
                  <w:rFonts w:ascii="Cambria Math" w:eastAsiaTheme="minorEastAsia" w:hAnsi="Cambria Math"/>
                  <w:sz w:val="24"/>
                  <w:szCs w:val="24"/>
                  <w:lang w:val="ru-RU"/>
                </w:rPr>
                <m:t>1</m:t>
              </m:r>
            </m:num>
            <m:den>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lang w:val="ru-RU"/>
                    </w:rPr>
                    <m:t>z</m:t>
                  </m:r>
                </m:e>
                <m:sub>
                  <m:r>
                    <w:rPr>
                      <w:rFonts w:ascii="Cambria Math" w:eastAsiaTheme="minorEastAsia" w:hAnsi="Cambria Math"/>
                      <w:sz w:val="24"/>
                      <w:szCs w:val="24"/>
                      <w:lang w:val="ru-RU"/>
                    </w:rPr>
                    <m:t>~</m:t>
                  </m:r>
                </m:sub>
              </m:sSub>
            </m:den>
          </m:f>
          <m:r>
            <w:rPr>
              <w:rFonts w:ascii="Cambria Math" w:eastAsiaTheme="minorEastAsia" w:hAnsi="Cambria Math"/>
              <w:sz w:val="24"/>
              <w:szCs w:val="24"/>
              <w:lang w:val="ru-RU"/>
            </w:rPr>
            <m:t>=y</m:t>
          </m:r>
          <m:sSup>
            <m:sSupPr>
              <m:ctrlPr>
                <w:rPr>
                  <w:rFonts w:ascii="Cambria Math" w:eastAsiaTheme="minorEastAsia" w:hAnsi="Cambria Math"/>
                  <w:bCs/>
                  <w:i/>
                  <w:sz w:val="24"/>
                  <w:szCs w:val="24"/>
                  <w:lang w:val="ru-RU"/>
                </w:rPr>
              </m:ctrlPr>
            </m:sSupPr>
            <m:e>
              <m:r>
                <w:rPr>
                  <w:rFonts w:ascii="Cambria Math" w:eastAsiaTheme="minorEastAsia" w:hAnsi="Cambria Math"/>
                  <w:sz w:val="24"/>
                  <w:szCs w:val="24"/>
                  <w:lang w:val="ru-RU"/>
                </w:rPr>
                <m:t>e</m:t>
              </m:r>
            </m:e>
            <m:sup>
              <m:r>
                <w:rPr>
                  <w:rFonts w:ascii="Cambria Math" w:eastAsiaTheme="minorEastAsia" w:hAnsi="Cambria Math"/>
                  <w:sz w:val="24"/>
                  <w:szCs w:val="24"/>
                  <w:lang w:val="ru-RU"/>
                </w:rPr>
                <m:t>-jφ</m:t>
              </m:r>
            </m:sup>
          </m:sSup>
          <m:r>
            <w:rPr>
              <w:rFonts w:ascii="Cambria Math" w:eastAsiaTheme="minorEastAsia" w:hAnsi="Cambria Math"/>
              <w:sz w:val="24"/>
              <w:szCs w:val="24"/>
              <w:lang w:val="ru-RU"/>
            </w:rPr>
            <m:t>=ycosφ-jysinφ=</m:t>
          </m:r>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lang w:val="ru-RU"/>
                </w:rPr>
                <m:t>ɡ</m:t>
              </m:r>
            </m:e>
            <m:sub>
              <m:r>
                <w:rPr>
                  <w:rFonts w:ascii="Cambria Math" w:eastAsiaTheme="minorEastAsia" w:hAnsi="Cambria Math"/>
                  <w:sz w:val="24"/>
                  <w:szCs w:val="24"/>
                  <w:lang w:val="ru-RU"/>
                </w:rPr>
                <m:t>e</m:t>
              </m:r>
            </m:sub>
          </m:sSub>
          <m:r>
            <w:rPr>
              <w:rFonts w:ascii="Cambria Math" w:eastAsiaTheme="minorEastAsia" w:hAnsi="Cambria Math"/>
              <w:sz w:val="24"/>
              <w:szCs w:val="24"/>
              <w:lang w:val="ru-RU"/>
            </w:rPr>
            <m:t>-j</m:t>
          </m:r>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lang w:val="ru-RU"/>
                </w:rPr>
                <m:t>b</m:t>
              </m:r>
            </m:e>
            <m:sub>
              <m:r>
                <w:rPr>
                  <w:rFonts w:ascii="Cambria Math" w:eastAsiaTheme="minorEastAsia" w:hAnsi="Cambria Math"/>
                  <w:sz w:val="24"/>
                  <w:szCs w:val="24"/>
                  <w:lang w:val="ru-RU"/>
                </w:rPr>
                <m:t>e</m:t>
              </m:r>
            </m:sub>
          </m:sSub>
          <m:r>
            <w:rPr>
              <w:rFonts w:ascii="Cambria Math" w:eastAsiaTheme="minorEastAsia" w:hAnsi="Cambria Math"/>
              <w:sz w:val="24"/>
              <w:szCs w:val="24"/>
              <w:lang w:val="ru-RU"/>
            </w:rPr>
            <m:t xml:space="preserve">  </m:t>
          </m:r>
          <m:d>
            <m:dPr>
              <m:ctrlPr>
                <w:rPr>
                  <w:rFonts w:ascii="Cambria Math" w:eastAsiaTheme="minorEastAsia" w:hAnsi="Cambria Math"/>
                  <w:bCs/>
                  <w:i/>
                  <w:sz w:val="24"/>
                  <w:szCs w:val="24"/>
                  <w:lang w:val="ru-RU"/>
                </w:rPr>
              </m:ctrlPr>
            </m:dPr>
            <m:e>
              <m:r>
                <w:rPr>
                  <w:rFonts w:ascii="Cambria Math" w:eastAsiaTheme="minorEastAsia" w:hAnsi="Cambria Math"/>
                  <w:sz w:val="24"/>
                  <w:szCs w:val="24"/>
                  <w:lang w:val="ru-RU"/>
                </w:rPr>
                <m:t>1.125</m:t>
              </m:r>
            </m:e>
          </m:d>
        </m:oMath>
      </m:oMathPara>
    </w:p>
    <w:p w:rsidR="00541A6A" w:rsidRPr="002E2150" w:rsidRDefault="00541A6A" w:rsidP="00541A6A">
      <w:pPr>
        <w:rPr>
          <w:rFonts w:asciiTheme="majorHAnsi" w:eastAsiaTheme="minorEastAsia" w:hAnsiTheme="majorHAnsi"/>
          <w:bCs/>
          <w:noProof/>
          <w:sz w:val="24"/>
          <w:szCs w:val="24"/>
          <w:lang w:val="en-US"/>
        </w:rPr>
      </w:pPr>
      <w:r w:rsidRPr="002E2150">
        <w:rPr>
          <w:rFonts w:asciiTheme="majorHAnsi" w:eastAsiaTheme="minorEastAsia" w:hAnsiTheme="majorHAnsi"/>
          <w:bCs/>
          <w:noProof/>
          <w:sz w:val="24"/>
          <w:szCs w:val="24"/>
          <w:lang w:val="ru-RU"/>
        </w:rPr>
        <w:t>Де</w:t>
      </w:r>
      <w:r w:rsidRPr="002E2150">
        <w:rPr>
          <w:rFonts w:asciiTheme="majorHAnsi" w:eastAsiaTheme="minorEastAsia" w:hAnsiTheme="majorHAnsi"/>
          <w:bCs/>
          <w:noProof/>
          <w:sz w:val="24"/>
          <w:szCs w:val="24"/>
          <w:lang w:val="en-US"/>
        </w:rPr>
        <w:t xml:space="preserve"> </w:t>
      </w:r>
      <m:oMath>
        <m:r>
          <w:rPr>
            <w:rFonts w:ascii="Cambria Math" w:eastAsiaTheme="minorEastAsia" w:hAnsi="Cambria Math"/>
            <w:noProof/>
            <w:sz w:val="24"/>
            <w:szCs w:val="24"/>
            <w:lang w:val="ru-RU"/>
          </w:rPr>
          <m:t>y</m:t>
        </m:r>
      </m:oMath>
      <w:r w:rsidRPr="002E2150">
        <w:rPr>
          <w:rFonts w:asciiTheme="majorHAnsi" w:eastAsiaTheme="minorEastAsia" w:hAnsiTheme="majorHAnsi"/>
          <w:bCs/>
          <w:noProof/>
          <w:sz w:val="24"/>
          <w:szCs w:val="24"/>
          <w:lang w:val="en-US"/>
        </w:rPr>
        <w:t>=I/U;</w:t>
      </w:r>
      <w:r w:rsidRPr="002E2150">
        <w:rPr>
          <w:rFonts w:asciiTheme="majorHAnsi" w:eastAsiaTheme="minorEastAsia" w:hAnsiTheme="majorHAnsi"/>
          <w:bCs/>
          <w:noProof/>
          <w:sz w:val="24"/>
          <w:szCs w:val="24"/>
          <w:lang w:val="en-US"/>
        </w:rPr>
        <w:tab/>
      </w:r>
      <m:oMath>
        <m:r>
          <w:rPr>
            <w:rFonts w:ascii="Cambria Math" w:eastAsiaTheme="minorEastAsia" w:hAnsi="Cambria Math"/>
            <w:noProof/>
            <w:sz w:val="24"/>
            <w:szCs w:val="24"/>
            <w:lang w:val="en-US"/>
          </w:rPr>
          <m:t>φ=</m:t>
        </m:r>
        <m:sSub>
          <m:sSubPr>
            <m:ctrlPr>
              <w:rPr>
                <w:rFonts w:ascii="Cambria Math" w:eastAsiaTheme="minorEastAsia" w:hAnsi="Cambria Math"/>
                <w:bCs/>
                <w:i/>
                <w:noProof/>
                <w:sz w:val="24"/>
                <w:szCs w:val="24"/>
                <w:lang w:val="en-US"/>
              </w:rPr>
            </m:ctrlPr>
          </m:sSubPr>
          <m:e>
            <m:r>
              <w:rPr>
                <w:rFonts w:ascii="Cambria Math" w:eastAsiaTheme="minorEastAsia" w:hAnsi="Cambria Math"/>
                <w:noProof/>
                <w:sz w:val="24"/>
                <w:szCs w:val="24"/>
                <w:lang w:val="en-US"/>
              </w:rPr>
              <m:t>ψ</m:t>
            </m:r>
          </m:e>
          <m:sub>
            <m:r>
              <w:rPr>
                <w:rFonts w:ascii="Cambria Math" w:eastAsiaTheme="minorEastAsia" w:hAnsi="Cambria Math"/>
                <w:noProof/>
                <w:sz w:val="24"/>
                <w:szCs w:val="24"/>
                <w:lang w:val="en-US"/>
              </w:rPr>
              <m:t>u</m:t>
            </m:r>
          </m:sub>
        </m:sSub>
        <m:r>
          <w:rPr>
            <w:rFonts w:ascii="Cambria Math" w:eastAsiaTheme="minorEastAsia" w:hAnsi="Cambria Math"/>
            <w:noProof/>
            <w:sz w:val="24"/>
            <w:szCs w:val="24"/>
            <w:lang w:val="en-US"/>
          </w:rPr>
          <m:t>-</m:t>
        </m:r>
        <m:sSub>
          <m:sSubPr>
            <m:ctrlPr>
              <w:rPr>
                <w:rFonts w:ascii="Cambria Math" w:eastAsiaTheme="minorEastAsia" w:hAnsi="Cambria Math"/>
                <w:bCs/>
                <w:i/>
                <w:noProof/>
                <w:sz w:val="24"/>
                <w:szCs w:val="24"/>
                <w:lang w:val="en-US"/>
              </w:rPr>
            </m:ctrlPr>
          </m:sSubPr>
          <m:e>
            <m:r>
              <w:rPr>
                <w:rFonts w:ascii="Cambria Math" w:eastAsiaTheme="minorEastAsia" w:hAnsi="Cambria Math"/>
                <w:noProof/>
                <w:sz w:val="24"/>
                <w:szCs w:val="24"/>
                <w:lang w:val="en-US"/>
              </w:rPr>
              <m:t>ψ</m:t>
            </m:r>
          </m:e>
          <m:sub>
            <m:r>
              <w:rPr>
                <w:rFonts w:ascii="Cambria Math" w:eastAsiaTheme="minorEastAsia" w:hAnsi="Cambria Math"/>
                <w:noProof/>
                <w:sz w:val="24"/>
                <w:szCs w:val="24"/>
                <w:lang w:val="en-US"/>
              </w:rPr>
              <m:t>i</m:t>
            </m:r>
          </m:sub>
        </m:sSub>
        <m:r>
          <w:rPr>
            <w:rFonts w:ascii="Cambria Math" w:eastAsiaTheme="minorEastAsia" w:hAnsi="Cambria Math"/>
            <w:noProof/>
            <w:sz w:val="24"/>
            <w:szCs w:val="24"/>
            <w:lang w:val="en-US"/>
          </w:rPr>
          <m:t>;    ɡ=ycosφ;   b=ysin φ</m:t>
        </m:r>
      </m:oMath>
      <w:r w:rsidRPr="002E2150">
        <w:rPr>
          <w:rFonts w:asciiTheme="majorHAnsi" w:eastAsiaTheme="minorEastAsia" w:hAnsiTheme="majorHAnsi"/>
          <w:bCs/>
          <w:noProof/>
          <w:sz w:val="24"/>
          <w:szCs w:val="24"/>
          <w:lang w:val="en-US"/>
        </w:rPr>
        <w:t>.</w:t>
      </w:r>
    </w:p>
    <w:p w:rsidR="00541A6A" w:rsidRPr="002E2150" w:rsidRDefault="00541A6A" w:rsidP="00541A6A">
      <w:pPr>
        <w:spacing w:after="0" w:line="240" w:lineRule="auto"/>
        <w:rPr>
          <w:rFonts w:asciiTheme="majorHAnsi" w:eastAsia="Batang" w:hAnsiTheme="majorHAnsi" w:cs="Batang"/>
          <w:bCs/>
          <w:sz w:val="24"/>
          <w:szCs w:val="24"/>
        </w:rPr>
      </w:pPr>
      <w:r w:rsidRPr="002E2150">
        <w:rPr>
          <w:rFonts w:asciiTheme="majorHAnsi" w:eastAsia="Batang" w:hAnsiTheme="majorHAnsi" w:cs="Batang"/>
          <w:color w:val="000000"/>
          <w:sz w:val="24"/>
          <w:szCs w:val="24"/>
          <w:lang w:eastAsia="uk-UA"/>
        </w:rPr>
        <w:t xml:space="preserve">Згідно з (1,125) </w:t>
      </w:r>
      <w:r w:rsidRPr="002E2150">
        <w:rPr>
          <w:rFonts w:asciiTheme="majorHAnsi" w:eastAsia="Batang" w:hAnsiTheme="majorHAnsi" w:cs="Batang"/>
          <w:color w:val="000000"/>
          <w:sz w:val="24"/>
          <w:szCs w:val="24"/>
          <w:lang w:val="ru-RU" w:eastAsia="uk-UA"/>
        </w:rPr>
        <w:t>двополюсник</w:t>
      </w:r>
      <w:r w:rsidRPr="002E2150">
        <w:rPr>
          <w:rFonts w:asciiTheme="majorHAnsi" w:eastAsia="Batang" w:hAnsiTheme="majorHAnsi" w:cs="Batang"/>
          <w:color w:val="000000"/>
          <w:sz w:val="24"/>
          <w:szCs w:val="24"/>
          <w:lang w:eastAsia="uk-UA"/>
        </w:rPr>
        <w:t xml:space="preserve"> можна замінити еквівалентною схемою</w:t>
      </w:r>
      <w:r w:rsidRPr="002E2150">
        <w:rPr>
          <w:rFonts w:asciiTheme="majorHAnsi" w:eastAsia="Times New Roman" w:hAnsiTheme="majorHAnsi" w:cs="Times New Roman"/>
          <w:sz w:val="24"/>
          <w:szCs w:val="24"/>
          <w:lang w:val="en-US" w:eastAsia="uk-UA"/>
        </w:rPr>
        <w:t xml:space="preserve"> </w:t>
      </w:r>
      <w:r w:rsidRPr="002E2150">
        <w:rPr>
          <w:rFonts w:asciiTheme="majorHAnsi" w:eastAsia="Batang" w:hAnsiTheme="majorHAnsi" w:cs="Batang"/>
          <w:color w:val="000000"/>
          <w:sz w:val="24"/>
          <w:szCs w:val="24"/>
          <w:lang w:eastAsia="uk-UA"/>
        </w:rPr>
        <w:t>паралельно сполученими</w:t>
      </w:r>
      <w:r w:rsidRPr="002E2150">
        <w:rPr>
          <w:rFonts w:asciiTheme="majorHAnsi" w:eastAsia="Batang" w:hAnsiTheme="majorHAnsi" w:cs="Batang"/>
          <w:color w:val="000000"/>
          <w:sz w:val="24"/>
          <w:szCs w:val="24"/>
          <w:lang w:val="en-US" w:eastAsia="uk-UA"/>
        </w:rPr>
        <w:t xml:space="preserve"> </w:t>
      </w:r>
      <m:oMath>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lang w:val="en-US"/>
              </w:rPr>
              <m:t>ɡ</m:t>
            </m:r>
          </m:e>
          <m:sub>
            <m:r>
              <w:rPr>
                <w:rFonts w:ascii="Cambria Math" w:eastAsiaTheme="minorEastAsia" w:hAnsi="Cambria Math"/>
                <w:sz w:val="24"/>
                <w:szCs w:val="24"/>
                <w:lang w:val="ru-RU"/>
              </w:rPr>
              <m:t>e</m:t>
            </m:r>
          </m:sub>
        </m:sSub>
        <m:r>
          <w:rPr>
            <w:rFonts w:ascii="Cambria Math" w:eastAsiaTheme="minorEastAsia" w:hAnsi="Cambria Math"/>
            <w:sz w:val="24"/>
            <w:szCs w:val="24"/>
            <w:lang w:val="en-US"/>
          </w:rPr>
          <m:t xml:space="preserve"> </m:t>
        </m:r>
        <m:r>
          <w:rPr>
            <w:rFonts w:ascii="Cambria Math" w:eastAsiaTheme="minorEastAsia" w:hAnsi="Cambria Math"/>
            <w:sz w:val="24"/>
            <w:szCs w:val="24"/>
          </w:rPr>
          <m:t xml:space="preserve">і </m:t>
        </m:r>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lang w:val="ru-RU"/>
              </w:rPr>
              <m:t>b</m:t>
            </m:r>
          </m:e>
          <m:sub>
            <m:r>
              <w:rPr>
                <w:rFonts w:ascii="Cambria Math" w:eastAsiaTheme="minorEastAsia" w:hAnsi="Cambria Math"/>
                <w:sz w:val="24"/>
                <w:szCs w:val="24"/>
                <w:lang w:val="ru-RU"/>
              </w:rPr>
              <m:t>e</m:t>
            </m:r>
          </m:sub>
        </m:sSub>
      </m:oMath>
      <w:r w:rsidRPr="002E2150">
        <w:rPr>
          <w:rFonts w:asciiTheme="majorHAnsi" w:eastAsia="Batang" w:hAnsiTheme="majorHAnsi" w:cs="Batang"/>
          <w:bCs/>
          <w:sz w:val="24"/>
          <w:szCs w:val="24"/>
          <w:lang w:val="en-US"/>
        </w:rPr>
        <w:t>(</w:t>
      </w:r>
      <w:r w:rsidRPr="002E2150">
        <w:rPr>
          <w:rFonts w:asciiTheme="majorHAnsi" w:eastAsia="Batang" w:hAnsiTheme="majorHAnsi" w:cs="Batang"/>
          <w:bCs/>
          <w:sz w:val="24"/>
          <w:szCs w:val="24"/>
          <w:lang w:val="ru-RU"/>
        </w:rPr>
        <w:t>рис</w:t>
      </w:r>
      <w:r w:rsidRPr="002E2150">
        <w:rPr>
          <w:rFonts w:asciiTheme="majorHAnsi" w:eastAsia="Batang" w:hAnsiTheme="majorHAnsi" w:cs="Batang"/>
          <w:bCs/>
          <w:sz w:val="24"/>
          <w:szCs w:val="24"/>
          <w:lang w:val="en-US"/>
        </w:rPr>
        <w:t xml:space="preserve"> 1.43</w:t>
      </w:r>
      <w:r w:rsidRPr="002E2150">
        <w:rPr>
          <w:rFonts w:asciiTheme="majorHAnsi" w:eastAsia="Batang" w:hAnsiTheme="majorHAnsi" w:cs="Batang"/>
          <w:bCs/>
          <w:sz w:val="24"/>
          <w:szCs w:val="24"/>
          <w:lang w:val="ru-RU"/>
        </w:rPr>
        <w:t>д</w:t>
      </w:r>
      <w:r w:rsidRPr="002E2150">
        <w:rPr>
          <w:rFonts w:asciiTheme="majorHAnsi" w:eastAsia="Batang" w:hAnsiTheme="majorHAnsi" w:cs="Batang"/>
          <w:bCs/>
          <w:sz w:val="24"/>
          <w:szCs w:val="24"/>
          <w:lang w:val="en-US"/>
        </w:rPr>
        <w:t xml:space="preserve">) </w:t>
      </w:r>
      <w:r w:rsidRPr="002E2150">
        <w:rPr>
          <w:rFonts w:asciiTheme="majorHAnsi" w:eastAsia="Batang" w:hAnsiTheme="majorHAnsi" w:cs="Batang"/>
          <w:bCs/>
          <w:sz w:val="24"/>
          <w:szCs w:val="24"/>
          <w:lang w:val="ru-RU"/>
        </w:rPr>
        <w:t>показує</w:t>
      </w:r>
      <w:r w:rsidRPr="002E2150">
        <w:rPr>
          <w:rFonts w:asciiTheme="majorHAnsi" w:eastAsia="Batang" w:hAnsiTheme="majorHAnsi" w:cs="Batang"/>
          <w:bCs/>
          <w:sz w:val="24"/>
          <w:szCs w:val="24"/>
          <w:lang w:val="en-US"/>
        </w:rPr>
        <w:t xml:space="preserve"> </w:t>
      </w:r>
      <w:r w:rsidRPr="002E2150">
        <w:rPr>
          <w:rFonts w:asciiTheme="majorHAnsi" w:eastAsia="Batang" w:hAnsiTheme="majorHAnsi" w:cs="Batang"/>
          <w:bCs/>
          <w:sz w:val="24"/>
          <w:szCs w:val="24"/>
          <w:lang w:val="ru-RU"/>
        </w:rPr>
        <w:t>що</w:t>
      </w:r>
      <w:r w:rsidRPr="002E2150">
        <w:rPr>
          <w:rFonts w:asciiTheme="majorHAnsi" w:eastAsia="Batang" w:hAnsiTheme="majorHAnsi" w:cs="Batang"/>
          <w:bCs/>
          <w:sz w:val="24"/>
          <w:szCs w:val="24"/>
          <w:lang w:val="en-US"/>
        </w:rPr>
        <w:t xml:space="preserve"> </w:t>
      </w:r>
      <w:r w:rsidRPr="002E2150">
        <w:rPr>
          <w:rFonts w:asciiTheme="majorHAnsi" w:eastAsia="Batang" w:hAnsiTheme="majorHAnsi" w:cs="Batang"/>
          <w:bCs/>
          <w:sz w:val="24"/>
          <w:szCs w:val="24"/>
          <w:lang w:val="ru-RU"/>
        </w:rPr>
        <w:t>стум</w:t>
      </w:r>
      <w:r w:rsidRPr="002E2150">
        <w:rPr>
          <w:rFonts w:asciiTheme="majorHAnsi" w:eastAsia="Batang" w:hAnsiTheme="majorHAnsi" w:cs="Batang"/>
          <w:bCs/>
          <w:sz w:val="24"/>
          <w:szCs w:val="24"/>
          <w:lang w:val="en-US"/>
        </w:rPr>
        <w:t xml:space="preserve"> </w:t>
      </w:r>
      <w:r w:rsidRPr="002E2150">
        <w:rPr>
          <w:rFonts w:asciiTheme="majorHAnsi" w:eastAsia="Batang" w:hAnsiTheme="majorHAnsi" w:cs="Batang"/>
          <w:bCs/>
          <w:sz w:val="24"/>
          <w:szCs w:val="24"/>
          <w:lang w:val="ru-RU"/>
        </w:rPr>
        <w:t>на</w:t>
      </w:r>
      <w:r w:rsidRPr="002E2150">
        <w:rPr>
          <w:rFonts w:asciiTheme="majorHAnsi" w:eastAsia="Batang" w:hAnsiTheme="majorHAnsi" w:cs="Batang"/>
          <w:bCs/>
          <w:sz w:val="24"/>
          <w:szCs w:val="24"/>
          <w:lang w:val="en-US"/>
        </w:rPr>
        <w:t xml:space="preserve"> </w:t>
      </w:r>
      <w:r w:rsidRPr="002E2150">
        <w:rPr>
          <w:rFonts w:asciiTheme="majorHAnsi" w:eastAsia="Batang" w:hAnsiTheme="majorHAnsi" w:cs="Batang"/>
          <w:bCs/>
          <w:sz w:val="24"/>
          <w:szCs w:val="24"/>
          <w:lang w:val="ru-RU"/>
        </w:rPr>
        <w:t>вході</w:t>
      </w:r>
      <w:r w:rsidRPr="002E2150">
        <w:rPr>
          <w:rFonts w:asciiTheme="majorHAnsi" w:eastAsia="Batang" w:hAnsiTheme="majorHAnsi" w:cs="Batang"/>
          <w:bCs/>
          <w:sz w:val="24"/>
          <w:szCs w:val="24"/>
          <w:lang w:val="en-US"/>
        </w:rPr>
        <w:t xml:space="preserve"> </w:t>
      </w:r>
      <w:r w:rsidRPr="002E2150">
        <w:rPr>
          <w:rFonts w:asciiTheme="majorHAnsi" w:eastAsia="Batang" w:hAnsiTheme="majorHAnsi" w:cs="Batang"/>
          <w:bCs/>
          <w:sz w:val="24"/>
          <w:szCs w:val="24"/>
          <w:lang w:val="ru-RU"/>
        </w:rPr>
        <w:t>двополюсника</w:t>
      </w:r>
      <w:r w:rsidRPr="002E2150">
        <w:rPr>
          <w:rFonts w:asciiTheme="majorHAnsi" w:eastAsia="Batang" w:hAnsiTheme="majorHAnsi" w:cs="Batang"/>
          <w:bCs/>
          <w:sz w:val="24"/>
          <w:szCs w:val="24"/>
          <w:lang w:val="en-US"/>
        </w:rPr>
        <w:t xml:space="preserve"> </w:t>
      </w:r>
      <w:r w:rsidRPr="002E2150">
        <w:rPr>
          <w:rFonts w:asciiTheme="majorHAnsi" w:eastAsia="Batang" w:hAnsiTheme="majorHAnsi" w:cs="Batang"/>
          <w:bCs/>
          <w:sz w:val="24"/>
          <w:szCs w:val="24"/>
          <w:lang w:val="ru-RU"/>
        </w:rPr>
        <w:t>можна</w:t>
      </w:r>
      <w:r w:rsidRPr="002E2150">
        <w:rPr>
          <w:rFonts w:asciiTheme="majorHAnsi" w:eastAsia="Batang" w:hAnsiTheme="majorHAnsi" w:cs="Batang"/>
          <w:bCs/>
          <w:sz w:val="24"/>
          <w:szCs w:val="24"/>
          <w:lang w:val="en-US"/>
        </w:rPr>
        <w:t xml:space="preserve"> </w:t>
      </w:r>
      <w:r w:rsidRPr="002E2150">
        <w:rPr>
          <w:rFonts w:asciiTheme="majorHAnsi" w:eastAsia="Batang" w:hAnsiTheme="majorHAnsi" w:cs="Batang"/>
          <w:bCs/>
          <w:sz w:val="24"/>
          <w:szCs w:val="24"/>
          <w:lang w:val="ru-RU"/>
        </w:rPr>
        <w:t>розкласти</w:t>
      </w:r>
      <w:r w:rsidRPr="002E2150">
        <w:rPr>
          <w:rFonts w:asciiTheme="majorHAnsi" w:eastAsia="Batang" w:hAnsiTheme="majorHAnsi" w:cs="Batang"/>
          <w:bCs/>
          <w:sz w:val="24"/>
          <w:szCs w:val="24"/>
          <w:lang w:val="en-US"/>
        </w:rPr>
        <w:t xml:space="preserve"> </w:t>
      </w:r>
      <w:r w:rsidRPr="002E2150">
        <w:rPr>
          <w:rFonts w:asciiTheme="majorHAnsi" w:eastAsia="Batang" w:hAnsiTheme="majorHAnsi" w:cs="Batang"/>
          <w:bCs/>
          <w:sz w:val="24"/>
          <w:szCs w:val="24"/>
          <w:lang w:val="ru-RU"/>
        </w:rPr>
        <w:t>на</w:t>
      </w:r>
      <w:r w:rsidRPr="002E2150">
        <w:rPr>
          <w:rFonts w:asciiTheme="majorHAnsi" w:eastAsia="Batang" w:hAnsiTheme="majorHAnsi" w:cs="Batang"/>
          <w:bCs/>
          <w:sz w:val="24"/>
          <w:szCs w:val="24"/>
          <w:lang w:val="en-US"/>
        </w:rPr>
        <w:t xml:space="preserve"> 2 </w:t>
      </w:r>
      <w:r w:rsidRPr="002E2150">
        <w:rPr>
          <w:rFonts w:asciiTheme="majorHAnsi" w:eastAsia="Batang" w:hAnsiTheme="majorHAnsi" w:cs="Batang"/>
          <w:bCs/>
          <w:sz w:val="24"/>
          <w:szCs w:val="24"/>
          <w:lang w:val="ru-RU"/>
        </w:rPr>
        <w:t>складові</w:t>
      </w:r>
      <w:r w:rsidRPr="002E2150">
        <w:rPr>
          <w:rFonts w:asciiTheme="majorHAnsi" w:eastAsia="Batang" w:hAnsiTheme="majorHAnsi" w:cs="Batang"/>
          <w:bCs/>
          <w:sz w:val="24"/>
          <w:szCs w:val="24"/>
          <w:lang w:val="en-US"/>
        </w:rPr>
        <w:t xml:space="preserve">: </w:t>
      </w:r>
      <w:r w:rsidRPr="002E2150">
        <w:rPr>
          <w:rFonts w:asciiTheme="majorHAnsi" w:eastAsia="Batang" w:hAnsiTheme="majorHAnsi" w:cs="Batang"/>
          <w:bCs/>
          <w:sz w:val="24"/>
          <w:szCs w:val="24"/>
          <w:lang w:val="ru-RU"/>
        </w:rPr>
        <w:t>активну</w:t>
      </w:r>
      <w:r w:rsidRPr="002E2150">
        <w:rPr>
          <w:rFonts w:asciiTheme="majorHAnsi" w:eastAsia="Batang" w:hAnsiTheme="majorHAnsi" w:cs="Batang"/>
          <w:bCs/>
          <w:sz w:val="24"/>
          <w:szCs w:val="24"/>
          <w:lang w:val="en-US"/>
        </w:rPr>
        <w:t xml:space="preserve"> </w:t>
      </w:r>
      <m:oMath>
        <m:sSub>
          <m:sSubPr>
            <m:ctrlPr>
              <w:rPr>
                <w:rFonts w:ascii="Cambria Math" w:eastAsia="Batang" w:hAnsi="Cambria Math" w:cs="Batang"/>
                <w:bCs/>
                <w:i/>
                <w:sz w:val="24"/>
                <w:szCs w:val="24"/>
                <w:lang w:val="ru-RU"/>
              </w:rPr>
            </m:ctrlPr>
          </m:sSubPr>
          <m:e>
            <m:r>
              <w:rPr>
                <w:rFonts w:ascii="Cambria Math" w:eastAsia="Batang" w:hAnsi="Cambria Math" w:cs="Batang"/>
                <w:sz w:val="24"/>
                <w:szCs w:val="24"/>
                <w:lang w:val="en-US"/>
              </w:rPr>
              <m:t>I</m:t>
            </m:r>
          </m:e>
          <m:sub>
            <m:r>
              <w:rPr>
                <w:rFonts w:ascii="Cambria Math" w:eastAsia="Batang" w:hAnsi="Cambria Math" w:cs="Batang"/>
                <w:sz w:val="24"/>
                <w:szCs w:val="24"/>
                <w:lang w:val="ru-RU"/>
              </w:rPr>
              <m:t>a</m:t>
            </m:r>
          </m:sub>
        </m:sSub>
        <m:r>
          <w:rPr>
            <w:rFonts w:ascii="Cambria Math" w:eastAsia="Batang" w:hAnsi="Cambria Math" w:cs="Batang"/>
            <w:sz w:val="24"/>
            <w:szCs w:val="24"/>
            <w:lang w:val="en-US"/>
          </w:rPr>
          <m:t>=</m:t>
        </m:r>
        <m:r>
          <w:rPr>
            <w:rFonts w:ascii="Cambria Math" w:eastAsia="Batang" w:hAnsi="Cambria Math" w:cs="Batang"/>
            <w:sz w:val="24"/>
            <w:szCs w:val="24"/>
            <w:lang w:val="ru-RU"/>
          </w:rPr>
          <m:t>Icosφ</m:t>
        </m:r>
      </m:oMath>
      <w:r w:rsidRPr="002E2150">
        <w:rPr>
          <w:rFonts w:asciiTheme="majorHAnsi" w:eastAsia="Batang" w:hAnsiTheme="majorHAnsi" w:cs="Batang"/>
          <w:bCs/>
          <w:sz w:val="24"/>
          <w:szCs w:val="24"/>
          <w:lang w:val="en-US"/>
        </w:rPr>
        <w:tab/>
      </w:r>
      <w:r w:rsidRPr="002E2150">
        <w:rPr>
          <w:rFonts w:asciiTheme="majorHAnsi" w:eastAsia="Batang" w:hAnsiTheme="majorHAnsi" w:cs="Batang"/>
          <w:bCs/>
          <w:sz w:val="24"/>
          <w:szCs w:val="24"/>
        </w:rPr>
        <w:t xml:space="preserve">і реактивну </w:t>
      </w:r>
      <m:oMath>
        <m:sSub>
          <m:sSubPr>
            <m:ctrlPr>
              <w:rPr>
                <w:rFonts w:ascii="Cambria Math" w:eastAsia="Batang" w:hAnsi="Cambria Math" w:cs="Batang"/>
                <w:bCs/>
                <w:i/>
                <w:sz w:val="24"/>
                <w:szCs w:val="24"/>
                <w:lang w:val="ru-RU"/>
              </w:rPr>
            </m:ctrlPr>
          </m:sSubPr>
          <m:e>
            <m:r>
              <w:rPr>
                <w:rFonts w:ascii="Cambria Math" w:eastAsia="Batang" w:hAnsi="Cambria Math" w:cs="Batang"/>
                <w:sz w:val="24"/>
                <w:szCs w:val="24"/>
                <w:lang w:val="en-US"/>
              </w:rPr>
              <m:t>I</m:t>
            </m:r>
          </m:e>
          <m:sub>
            <m:r>
              <w:rPr>
                <w:rFonts w:ascii="Cambria Math" w:eastAsia="Batang" w:hAnsi="Cambria Math" w:cs="Batang"/>
                <w:sz w:val="24"/>
                <w:szCs w:val="24"/>
                <w:lang w:val="ru-RU"/>
              </w:rPr>
              <m:t>р</m:t>
            </m:r>
          </m:sub>
        </m:sSub>
        <m:r>
          <w:rPr>
            <w:rFonts w:ascii="Cambria Math" w:eastAsia="Batang" w:hAnsi="Cambria Math" w:cs="Batang"/>
            <w:sz w:val="24"/>
            <w:szCs w:val="24"/>
            <w:lang w:val="en-US"/>
          </w:rPr>
          <m:t>=</m:t>
        </m:r>
        <m:r>
          <w:rPr>
            <w:rFonts w:ascii="Cambria Math" w:eastAsia="Batang" w:hAnsi="Cambria Math" w:cs="Batang"/>
            <w:sz w:val="24"/>
            <w:szCs w:val="24"/>
            <w:lang w:val="ru-RU"/>
          </w:rPr>
          <m:t>I</m:t>
        </m:r>
        <m:r>
          <w:rPr>
            <w:rFonts w:ascii="Cambria Math" w:eastAsia="Batang" w:hAnsi="Cambria Math" w:cs="Batang"/>
            <w:sz w:val="24"/>
            <w:szCs w:val="24"/>
            <w:lang w:val="en-US"/>
          </w:rPr>
          <m:t>sin</m:t>
        </m:r>
        <m:r>
          <w:rPr>
            <w:rFonts w:ascii="Cambria Math" w:eastAsia="Batang" w:hAnsi="Cambria Math" w:cs="Batang"/>
            <w:sz w:val="24"/>
            <w:szCs w:val="24"/>
            <w:lang w:val="ru-RU"/>
          </w:rPr>
          <m:t>φ</m:t>
        </m:r>
      </m:oMath>
      <w:r w:rsidRPr="002E2150">
        <w:rPr>
          <w:rFonts w:asciiTheme="majorHAnsi" w:eastAsia="Batang" w:hAnsiTheme="majorHAnsi" w:cs="Batang"/>
          <w:bCs/>
          <w:sz w:val="24"/>
          <w:szCs w:val="24"/>
        </w:rPr>
        <w:t xml:space="preserve">, що відповідають струму в активній і реактивній вітках. </w:t>
      </w:r>
    </w:p>
    <w:p w:rsidR="00541A6A" w:rsidRPr="002E2150" w:rsidRDefault="00541A6A" w:rsidP="00541A6A">
      <w:pPr>
        <w:spacing w:after="0" w:line="240" w:lineRule="auto"/>
        <w:rPr>
          <w:rFonts w:asciiTheme="majorHAnsi" w:eastAsia="Times New Roman" w:hAnsiTheme="majorHAnsi" w:cs="Times New Roman"/>
          <w:sz w:val="24"/>
          <w:szCs w:val="24"/>
          <w:lang w:eastAsia="uk-UA"/>
        </w:rPr>
      </w:pPr>
      <w:r w:rsidRPr="002E2150">
        <w:rPr>
          <w:rFonts w:asciiTheme="majorHAnsi" w:eastAsia="Batang" w:hAnsiTheme="majorHAnsi" w:cs="Batang"/>
          <w:color w:val="000000"/>
          <w:sz w:val="24"/>
          <w:szCs w:val="24"/>
          <w:lang w:eastAsia="uk-UA"/>
        </w:rPr>
        <w:t>Оскільки схеми (рис1.43,б , г) еквівалентні, то завжди, можна послідовне сполучення пасивних елементів замінити паралельним і навпаки.</w:t>
      </w:r>
    </w:p>
    <w:p w:rsidR="00541A6A" w:rsidRPr="002E2150" w:rsidRDefault="00541A6A" w:rsidP="00541A6A">
      <w:pPr>
        <w:spacing w:after="0" w:line="240" w:lineRule="auto"/>
        <w:rPr>
          <w:rFonts w:asciiTheme="majorHAnsi" w:eastAsia="Batang" w:hAnsiTheme="majorHAnsi" w:cs="Batang"/>
          <w:color w:val="000000"/>
          <w:sz w:val="24"/>
          <w:szCs w:val="24"/>
          <w:lang w:eastAsia="uk-UA"/>
        </w:rPr>
      </w:pPr>
      <w:r w:rsidRPr="002E2150">
        <w:rPr>
          <w:rFonts w:asciiTheme="majorHAnsi" w:eastAsia="Batang" w:hAnsiTheme="majorHAnsi" w:cs="Batang"/>
          <w:color w:val="000000"/>
          <w:sz w:val="24"/>
          <w:szCs w:val="24"/>
          <w:lang w:eastAsia="uk-UA"/>
        </w:rPr>
        <w:t>Знайдемо формули перерахування елементів еквівалентної схеми з послідовним сполученням в елементи схеми з    паралельним сполученнями.</w:t>
      </w:r>
    </w:p>
    <w:p w:rsidR="00541A6A" w:rsidRPr="002E2150" w:rsidRDefault="00541A6A" w:rsidP="00541A6A">
      <w:pPr>
        <w:spacing w:after="0" w:line="240" w:lineRule="auto"/>
        <w:rPr>
          <w:rFonts w:asciiTheme="majorHAnsi" w:eastAsia="Times New Roman" w:hAnsiTheme="majorHAnsi" w:cs="Times New Roman"/>
          <w:bCs/>
          <w:i/>
          <w:sz w:val="24"/>
          <w:szCs w:val="24"/>
        </w:rPr>
      </w:pPr>
      <m:oMath>
        <m:sSub>
          <m:sSubPr>
            <m:ctrlPr>
              <w:rPr>
                <w:rFonts w:ascii="Cambria Math" w:eastAsia="Times New Roman" w:hAnsi="Cambria Math" w:cs="Times New Roman"/>
                <w:i/>
                <w:sz w:val="24"/>
                <w:szCs w:val="24"/>
                <w:lang w:eastAsia="uk-UA"/>
              </w:rPr>
            </m:ctrlPr>
          </m:sSubPr>
          <m:e>
            <m:r>
              <w:rPr>
                <w:rFonts w:ascii="Cambria Math" w:eastAsia="Times New Roman" w:hAnsi="Cambria Math" w:cs="Times New Roman"/>
                <w:sz w:val="24"/>
                <w:szCs w:val="24"/>
                <w:lang w:eastAsia="uk-UA"/>
              </w:rPr>
              <m:t>Y</m:t>
            </m:r>
          </m:e>
          <m:sub>
            <m:r>
              <w:rPr>
                <w:rFonts w:ascii="Cambria Math" w:eastAsia="Times New Roman" w:hAnsi="Cambria Math" w:cs="Times New Roman"/>
                <w:sz w:val="24"/>
                <w:szCs w:val="24"/>
                <w:lang w:eastAsia="uk-UA"/>
              </w:rPr>
              <m:t>~</m:t>
            </m:r>
          </m:sub>
        </m:sSub>
        <m:r>
          <w:rPr>
            <w:rFonts w:ascii="Cambria Math" w:eastAsia="Times New Roman" w:hAnsi="Cambria Math" w:cs="Times New Roman"/>
            <w:sz w:val="24"/>
            <w:szCs w:val="24"/>
            <w:lang w:eastAsia="uk-UA"/>
          </w:rPr>
          <m:t>=</m:t>
        </m:r>
        <m:f>
          <m:fPr>
            <m:ctrlPr>
              <w:rPr>
                <w:rFonts w:ascii="Cambria Math" w:eastAsia="Times New Roman" w:hAnsi="Cambria Math" w:cs="Times New Roman"/>
                <w:i/>
                <w:sz w:val="24"/>
                <w:szCs w:val="24"/>
                <w:lang w:eastAsia="uk-UA"/>
              </w:rPr>
            </m:ctrlPr>
          </m:fPr>
          <m:num>
            <m:r>
              <w:rPr>
                <w:rFonts w:ascii="Cambria Math" w:eastAsia="Times New Roman" w:hAnsi="Cambria Math" w:cs="Times New Roman"/>
                <w:sz w:val="24"/>
                <w:szCs w:val="24"/>
                <w:lang w:eastAsia="uk-UA"/>
              </w:rPr>
              <m:t>1</m:t>
            </m:r>
          </m:num>
          <m:den>
            <m:sSub>
              <m:sSubPr>
                <m:ctrlPr>
                  <w:rPr>
                    <w:rFonts w:ascii="Cambria Math" w:eastAsia="Times New Roman" w:hAnsi="Cambria Math" w:cs="Times New Roman"/>
                    <w:i/>
                    <w:sz w:val="24"/>
                    <w:szCs w:val="24"/>
                    <w:lang w:eastAsia="uk-UA"/>
                  </w:rPr>
                </m:ctrlPr>
              </m:sSubPr>
              <m:e>
                <m:r>
                  <w:rPr>
                    <w:rFonts w:ascii="Cambria Math" w:eastAsia="Times New Roman" w:hAnsi="Cambria Math" w:cs="Times New Roman"/>
                    <w:sz w:val="24"/>
                    <w:szCs w:val="24"/>
                    <w:lang w:eastAsia="uk-UA"/>
                  </w:rPr>
                  <m:t>z</m:t>
                </m:r>
              </m:e>
              <m:sub>
                <m:r>
                  <w:rPr>
                    <w:rFonts w:ascii="Cambria Math" w:eastAsia="Times New Roman" w:hAnsi="Cambria Math" w:cs="Times New Roman"/>
                    <w:sz w:val="24"/>
                    <w:szCs w:val="24"/>
                    <w:lang w:eastAsia="uk-UA"/>
                  </w:rPr>
                  <m:t>~</m:t>
                </m:r>
              </m:sub>
            </m:sSub>
          </m:den>
        </m:f>
        <m:r>
          <w:rPr>
            <w:rFonts w:ascii="Cambria Math" w:eastAsia="Times New Roman" w:hAnsi="Cambria Math" w:cs="Times New Roman"/>
            <w:sz w:val="24"/>
            <w:szCs w:val="24"/>
            <w:lang w:eastAsia="uk-UA"/>
          </w:rPr>
          <m:t>=</m:t>
        </m:r>
        <m:f>
          <m:fPr>
            <m:ctrlPr>
              <w:rPr>
                <w:rFonts w:ascii="Cambria Math" w:eastAsia="Times New Roman" w:hAnsi="Cambria Math" w:cs="Times New Roman"/>
                <w:i/>
                <w:sz w:val="24"/>
                <w:szCs w:val="24"/>
                <w:lang w:eastAsia="uk-UA"/>
              </w:rPr>
            </m:ctrlPr>
          </m:fPr>
          <m:num>
            <m:r>
              <w:rPr>
                <w:rFonts w:ascii="Cambria Math" w:eastAsia="Times New Roman" w:hAnsi="Cambria Math" w:cs="Times New Roman"/>
                <w:sz w:val="24"/>
                <w:szCs w:val="24"/>
                <w:lang w:eastAsia="uk-UA"/>
              </w:rPr>
              <m:t>1</m:t>
            </m:r>
          </m:num>
          <m:den>
            <m:sSub>
              <m:sSubPr>
                <m:ctrlPr>
                  <w:rPr>
                    <w:rFonts w:ascii="Cambria Math" w:eastAsia="Times New Roman" w:hAnsi="Cambria Math" w:cs="Times New Roman"/>
                    <w:i/>
                    <w:sz w:val="24"/>
                    <w:szCs w:val="24"/>
                    <w:lang w:eastAsia="uk-UA"/>
                  </w:rPr>
                </m:ctrlPr>
              </m:sSubPr>
              <m:e>
                <m:r>
                  <w:rPr>
                    <w:rFonts w:ascii="Cambria Math" w:eastAsia="Times New Roman" w:hAnsi="Cambria Math" w:cs="Times New Roman"/>
                    <w:sz w:val="24"/>
                    <w:szCs w:val="24"/>
                    <w:lang w:eastAsia="uk-UA"/>
                  </w:rPr>
                  <m:t>(R</m:t>
                </m:r>
              </m:e>
              <m:sub>
                <m:r>
                  <w:rPr>
                    <w:rFonts w:ascii="Cambria Math" w:eastAsia="Times New Roman" w:hAnsi="Cambria Math" w:cs="Times New Roman"/>
                    <w:sz w:val="24"/>
                    <w:szCs w:val="24"/>
                    <w:lang w:eastAsia="uk-UA"/>
                  </w:rPr>
                  <m:t>e</m:t>
                </m:r>
              </m:sub>
            </m:sSub>
            <m:r>
              <w:rPr>
                <w:rFonts w:ascii="Cambria Math" w:eastAsia="Times New Roman" w:hAnsi="Cambria Math" w:cs="Times New Roman"/>
                <w:sz w:val="24"/>
                <w:szCs w:val="24"/>
                <w:lang w:eastAsia="uk-UA"/>
              </w:rPr>
              <m:t>-j</m:t>
            </m:r>
            <m:sSub>
              <m:sSubPr>
                <m:ctrlPr>
                  <w:rPr>
                    <w:rFonts w:ascii="Cambria Math" w:eastAsia="Times New Roman" w:hAnsi="Cambria Math" w:cs="Times New Roman"/>
                    <w:i/>
                    <w:sz w:val="24"/>
                    <w:szCs w:val="24"/>
                    <w:lang w:eastAsia="uk-UA"/>
                  </w:rPr>
                </m:ctrlPr>
              </m:sSubPr>
              <m:e>
                <m:r>
                  <w:rPr>
                    <w:rFonts w:ascii="Cambria Math" w:eastAsia="Times New Roman" w:hAnsi="Cambria Math" w:cs="Times New Roman"/>
                    <w:sz w:val="24"/>
                    <w:szCs w:val="24"/>
                    <w:lang w:eastAsia="uk-UA"/>
                  </w:rPr>
                  <m:t>x</m:t>
                </m:r>
              </m:e>
              <m:sub>
                <m:r>
                  <w:rPr>
                    <w:rFonts w:ascii="Cambria Math" w:eastAsia="Times New Roman" w:hAnsi="Cambria Math" w:cs="Times New Roman"/>
                    <w:sz w:val="24"/>
                    <w:szCs w:val="24"/>
                    <w:lang w:eastAsia="uk-UA"/>
                  </w:rPr>
                  <m:t xml:space="preserve">e) </m:t>
                </m:r>
              </m:sub>
            </m:sSub>
          </m:den>
        </m:f>
        <m:r>
          <w:rPr>
            <w:rFonts w:ascii="Cambria Math" w:eastAsia="Times New Roman" w:hAnsi="Cambria Math" w:cs="Times New Roman"/>
            <w:sz w:val="24"/>
            <w:szCs w:val="24"/>
            <w:lang w:eastAsia="uk-UA"/>
          </w:rPr>
          <m:t>*</m:t>
        </m:r>
        <m:f>
          <m:fPr>
            <m:ctrlPr>
              <w:rPr>
                <w:rFonts w:ascii="Cambria Math" w:eastAsia="Times New Roman" w:hAnsi="Cambria Math" w:cs="Times New Roman"/>
                <w:i/>
                <w:sz w:val="24"/>
                <w:szCs w:val="24"/>
                <w:lang w:eastAsia="uk-UA"/>
              </w:rPr>
            </m:ctrlPr>
          </m:fPr>
          <m:num>
            <m:sSub>
              <m:sSubPr>
                <m:ctrlPr>
                  <w:rPr>
                    <w:rFonts w:ascii="Cambria Math" w:eastAsia="Times New Roman" w:hAnsi="Cambria Math" w:cs="Times New Roman"/>
                    <w:i/>
                    <w:sz w:val="24"/>
                    <w:szCs w:val="24"/>
                    <w:lang w:eastAsia="uk-UA"/>
                  </w:rPr>
                </m:ctrlPr>
              </m:sSubPr>
              <m:e>
                <m:r>
                  <w:rPr>
                    <w:rFonts w:ascii="Cambria Math" w:eastAsia="Times New Roman" w:hAnsi="Cambria Math" w:cs="Times New Roman"/>
                    <w:sz w:val="24"/>
                    <w:szCs w:val="24"/>
                    <w:lang w:eastAsia="uk-UA"/>
                  </w:rPr>
                  <m:t>R</m:t>
                </m:r>
              </m:e>
              <m:sub>
                <m:r>
                  <w:rPr>
                    <w:rFonts w:ascii="Cambria Math" w:eastAsia="Times New Roman" w:hAnsi="Cambria Math" w:cs="Times New Roman"/>
                    <w:sz w:val="24"/>
                    <w:szCs w:val="24"/>
                    <w:lang w:eastAsia="uk-UA"/>
                  </w:rPr>
                  <m:t>e</m:t>
                </m:r>
              </m:sub>
            </m:sSub>
            <m:r>
              <w:rPr>
                <w:rFonts w:ascii="Cambria Math" w:eastAsia="Times New Roman" w:hAnsi="Cambria Math" w:cs="Times New Roman"/>
                <w:sz w:val="24"/>
                <w:szCs w:val="24"/>
                <w:lang w:eastAsia="uk-UA"/>
              </w:rPr>
              <m:t>-j</m:t>
            </m:r>
            <m:sSub>
              <m:sSubPr>
                <m:ctrlPr>
                  <w:rPr>
                    <w:rFonts w:ascii="Cambria Math" w:eastAsia="Times New Roman" w:hAnsi="Cambria Math" w:cs="Times New Roman"/>
                    <w:i/>
                    <w:sz w:val="24"/>
                    <w:szCs w:val="24"/>
                    <w:lang w:eastAsia="uk-UA"/>
                  </w:rPr>
                </m:ctrlPr>
              </m:sSubPr>
              <m:e>
                <m:r>
                  <w:rPr>
                    <w:rFonts w:ascii="Cambria Math" w:eastAsia="Times New Roman" w:hAnsi="Cambria Math" w:cs="Times New Roman"/>
                    <w:sz w:val="24"/>
                    <w:szCs w:val="24"/>
                    <w:lang w:eastAsia="uk-UA"/>
                  </w:rPr>
                  <m:t>x</m:t>
                </m:r>
              </m:e>
              <m:sub>
                <m:r>
                  <w:rPr>
                    <w:rFonts w:ascii="Cambria Math" w:eastAsia="Times New Roman" w:hAnsi="Cambria Math" w:cs="Times New Roman"/>
                    <w:sz w:val="24"/>
                    <w:szCs w:val="24"/>
                    <w:lang w:eastAsia="uk-UA"/>
                  </w:rPr>
                  <m:t>e</m:t>
                </m:r>
              </m:sub>
            </m:sSub>
          </m:num>
          <m:den>
            <m:sSub>
              <m:sSubPr>
                <m:ctrlPr>
                  <w:rPr>
                    <w:rFonts w:ascii="Cambria Math" w:eastAsia="Times New Roman" w:hAnsi="Cambria Math" w:cs="Times New Roman"/>
                    <w:i/>
                    <w:sz w:val="24"/>
                    <w:szCs w:val="24"/>
                    <w:lang w:eastAsia="uk-UA"/>
                  </w:rPr>
                </m:ctrlPr>
              </m:sSubPr>
              <m:e>
                <m:r>
                  <w:rPr>
                    <w:rFonts w:ascii="Cambria Math" w:eastAsia="Times New Roman" w:hAnsi="Cambria Math" w:cs="Times New Roman"/>
                    <w:sz w:val="24"/>
                    <w:szCs w:val="24"/>
                    <w:lang w:eastAsia="uk-UA"/>
                  </w:rPr>
                  <m:t>R</m:t>
                </m:r>
              </m:e>
              <m:sub>
                <m:r>
                  <w:rPr>
                    <w:rFonts w:ascii="Cambria Math" w:eastAsia="Times New Roman" w:hAnsi="Cambria Math" w:cs="Times New Roman"/>
                    <w:sz w:val="24"/>
                    <w:szCs w:val="24"/>
                    <w:lang w:eastAsia="uk-UA"/>
                  </w:rPr>
                  <m:t>e</m:t>
                </m:r>
              </m:sub>
            </m:sSub>
            <m:r>
              <w:rPr>
                <w:rFonts w:ascii="Cambria Math" w:eastAsia="Times New Roman" w:hAnsi="Cambria Math" w:cs="Times New Roman"/>
                <w:sz w:val="24"/>
                <w:szCs w:val="24"/>
                <w:lang w:eastAsia="uk-UA"/>
              </w:rPr>
              <m:t>-j</m:t>
            </m:r>
            <m:sSub>
              <m:sSubPr>
                <m:ctrlPr>
                  <w:rPr>
                    <w:rFonts w:ascii="Cambria Math" w:eastAsia="Times New Roman" w:hAnsi="Cambria Math" w:cs="Times New Roman"/>
                    <w:i/>
                    <w:sz w:val="24"/>
                    <w:szCs w:val="24"/>
                    <w:lang w:eastAsia="uk-UA"/>
                  </w:rPr>
                </m:ctrlPr>
              </m:sSubPr>
              <m:e>
                <m:r>
                  <w:rPr>
                    <w:rFonts w:ascii="Cambria Math" w:eastAsia="Times New Roman" w:hAnsi="Cambria Math" w:cs="Times New Roman"/>
                    <w:sz w:val="24"/>
                    <w:szCs w:val="24"/>
                    <w:lang w:eastAsia="uk-UA"/>
                  </w:rPr>
                  <m:t>x</m:t>
                </m:r>
              </m:e>
              <m:sub>
                <m:r>
                  <w:rPr>
                    <w:rFonts w:ascii="Cambria Math" w:eastAsia="Times New Roman" w:hAnsi="Cambria Math" w:cs="Times New Roman"/>
                    <w:sz w:val="24"/>
                    <w:szCs w:val="24"/>
                    <w:lang w:eastAsia="uk-UA"/>
                  </w:rPr>
                  <m:t>e</m:t>
                </m:r>
              </m:sub>
            </m:sSub>
          </m:den>
        </m:f>
      </m:oMath>
      <w:r w:rsidRPr="002E2150">
        <w:rPr>
          <w:rFonts w:asciiTheme="majorHAnsi" w:eastAsia="Times New Roman" w:hAnsiTheme="majorHAnsi" w:cs="Times New Roman"/>
          <w:i/>
          <w:sz w:val="24"/>
          <w:szCs w:val="24"/>
          <w:lang w:eastAsia="uk-UA"/>
        </w:rPr>
        <w:t xml:space="preserve">= </w:t>
      </w:r>
      <m:oMath>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rPr>
              <m:t>ɡ</m:t>
            </m:r>
          </m:e>
          <m:sub>
            <m:r>
              <w:rPr>
                <w:rFonts w:ascii="Cambria Math" w:eastAsiaTheme="minorEastAsia" w:hAnsi="Cambria Math"/>
                <w:sz w:val="24"/>
                <w:szCs w:val="24"/>
                <w:lang w:val="ru-RU"/>
              </w:rPr>
              <m:t>e</m:t>
            </m:r>
          </m:sub>
        </m:sSub>
        <m:r>
          <w:rPr>
            <w:rFonts w:ascii="Cambria Math" w:eastAsiaTheme="minorEastAsia" w:hAnsi="Cambria Math"/>
            <w:sz w:val="24"/>
            <w:szCs w:val="24"/>
          </w:rPr>
          <m:t>-</m:t>
        </m:r>
        <m:r>
          <w:rPr>
            <w:rFonts w:ascii="Cambria Math" w:eastAsiaTheme="minorEastAsia" w:hAnsi="Cambria Math"/>
            <w:sz w:val="24"/>
            <w:szCs w:val="24"/>
            <w:lang w:val="ru-RU"/>
          </w:rPr>
          <m:t>j</m:t>
        </m:r>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lang w:val="ru-RU"/>
              </w:rPr>
              <m:t>b</m:t>
            </m:r>
          </m:e>
          <m:sub>
            <m:r>
              <w:rPr>
                <w:rFonts w:ascii="Cambria Math" w:eastAsiaTheme="minorEastAsia" w:hAnsi="Cambria Math"/>
                <w:sz w:val="24"/>
                <w:szCs w:val="24"/>
                <w:lang w:val="ru-RU"/>
              </w:rPr>
              <m:t>e</m:t>
            </m:r>
          </m:sub>
        </m:sSub>
        <m:r>
          <w:rPr>
            <w:rFonts w:ascii="Cambria Math" w:eastAsiaTheme="minorEastAsia" w:hAnsi="Cambria Math"/>
            <w:sz w:val="24"/>
            <w:szCs w:val="24"/>
          </w:rPr>
          <m:t>;</m:t>
        </m:r>
      </m:oMath>
    </w:p>
    <w:p w:rsidR="00541A6A" w:rsidRPr="002E2150" w:rsidRDefault="00541A6A" w:rsidP="00541A6A">
      <w:pPr>
        <w:spacing w:after="0" w:line="240" w:lineRule="auto"/>
        <w:rPr>
          <w:rFonts w:asciiTheme="majorHAnsi" w:eastAsia="Times New Roman" w:hAnsiTheme="majorHAnsi" w:cs="Times New Roman"/>
          <w:bCs/>
          <w:i/>
          <w:sz w:val="24"/>
          <w:szCs w:val="24"/>
          <w:lang w:val="ru-RU"/>
        </w:rPr>
      </w:pPr>
      <w:r w:rsidRPr="002E2150">
        <w:rPr>
          <w:rFonts w:asciiTheme="majorHAnsi" w:eastAsia="Times New Roman" w:hAnsiTheme="majorHAnsi" w:cs="Times New Roman"/>
          <w:i/>
          <w:sz w:val="24"/>
          <w:szCs w:val="24"/>
          <w:lang w:val="ru-RU" w:eastAsia="uk-UA"/>
        </w:rPr>
        <w:lastRenderedPageBreak/>
        <w:t xml:space="preserve">Де </w:t>
      </w:r>
      <m:oMath>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lang w:val="ru-RU"/>
              </w:rPr>
              <m:t>ɡ</m:t>
            </m:r>
          </m:e>
          <m:sub>
            <m:r>
              <w:rPr>
                <w:rFonts w:ascii="Cambria Math" w:eastAsiaTheme="minorEastAsia" w:hAnsi="Cambria Math"/>
                <w:sz w:val="24"/>
                <w:szCs w:val="24"/>
                <w:lang w:val="ru-RU"/>
              </w:rPr>
              <m:t>e</m:t>
            </m:r>
          </m:sub>
        </m:sSub>
        <m:r>
          <w:rPr>
            <w:rFonts w:ascii="Cambria Math" w:eastAsiaTheme="minorEastAsia" w:hAnsi="Cambria Math"/>
            <w:sz w:val="24"/>
            <w:szCs w:val="24"/>
            <w:lang w:val="ru-RU"/>
          </w:rPr>
          <m:t>=</m:t>
        </m:r>
        <m:f>
          <m:fPr>
            <m:ctrlPr>
              <w:rPr>
                <w:rFonts w:ascii="Cambria Math" w:eastAsiaTheme="minorEastAsia" w:hAnsi="Cambria Math"/>
                <w:bCs/>
                <w:i/>
                <w:sz w:val="24"/>
                <w:szCs w:val="24"/>
                <w:lang w:val="ru-RU"/>
              </w:rPr>
            </m:ctrlPr>
          </m:fPr>
          <m:num>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lang w:val="en-US"/>
                  </w:rPr>
                  <m:t>R</m:t>
                </m:r>
              </m:e>
              <m:sub>
                <m:r>
                  <w:rPr>
                    <w:rFonts w:ascii="Cambria Math" w:eastAsiaTheme="minorEastAsia" w:hAnsi="Cambria Math"/>
                    <w:sz w:val="24"/>
                    <w:szCs w:val="24"/>
                    <w:lang w:val="ru-RU"/>
                  </w:rPr>
                  <m:t>e</m:t>
                </m:r>
              </m:sub>
            </m:sSub>
          </m:num>
          <m:den>
            <m:sSup>
              <m:sSupPr>
                <m:ctrlPr>
                  <w:rPr>
                    <w:rFonts w:ascii="Cambria Math" w:eastAsiaTheme="minorEastAsia" w:hAnsi="Cambria Math"/>
                    <w:bCs/>
                    <w:i/>
                    <w:sz w:val="24"/>
                    <w:szCs w:val="24"/>
                    <w:lang w:val="ru-RU"/>
                  </w:rPr>
                </m:ctrlPr>
              </m:sSupPr>
              <m:e>
                <m:r>
                  <w:rPr>
                    <w:rFonts w:ascii="Cambria Math" w:eastAsiaTheme="minorEastAsia" w:hAnsi="Cambria Math"/>
                    <w:sz w:val="24"/>
                    <w:szCs w:val="24"/>
                    <w:lang w:val="ru-RU"/>
                  </w:rPr>
                  <m:t>z</m:t>
                </m:r>
              </m:e>
              <m:sup>
                <m:r>
                  <w:rPr>
                    <w:rFonts w:ascii="Cambria Math" w:eastAsiaTheme="minorEastAsia" w:hAnsi="Cambria Math"/>
                    <w:sz w:val="24"/>
                    <w:szCs w:val="24"/>
                    <w:lang w:val="ru-RU"/>
                  </w:rPr>
                  <m:t>2</m:t>
                </m:r>
              </m:sup>
            </m:sSup>
          </m:den>
        </m:f>
        <m:r>
          <w:rPr>
            <w:rFonts w:ascii="Cambria Math" w:eastAsiaTheme="minorEastAsia" w:hAnsi="Cambria Math"/>
            <w:sz w:val="24"/>
            <w:szCs w:val="24"/>
            <w:lang w:val="ru-RU"/>
          </w:rPr>
          <m:t xml:space="preserve">;     </m:t>
        </m:r>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lang w:val="ru-RU"/>
              </w:rPr>
              <m:t>b</m:t>
            </m:r>
          </m:e>
          <m:sub>
            <m:r>
              <w:rPr>
                <w:rFonts w:ascii="Cambria Math" w:eastAsiaTheme="minorEastAsia" w:hAnsi="Cambria Math"/>
                <w:sz w:val="24"/>
                <w:szCs w:val="24"/>
                <w:lang w:val="ru-RU"/>
              </w:rPr>
              <m:t>e</m:t>
            </m:r>
          </m:sub>
        </m:sSub>
        <m:r>
          <w:rPr>
            <w:rFonts w:ascii="Cambria Math" w:eastAsiaTheme="minorEastAsia" w:hAnsi="Cambria Math"/>
            <w:sz w:val="24"/>
            <w:szCs w:val="24"/>
            <w:lang w:val="ru-RU"/>
          </w:rPr>
          <m:t>=</m:t>
        </m:r>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lang w:val="ru-RU"/>
              </w:rPr>
              <m:t>x</m:t>
            </m:r>
          </m:e>
          <m:sub>
            <m:r>
              <w:rPr>
                <w:rFonts w:ascii="Cambria Math" w:eastAsiaTheme="minorEastAsia" w:hAnsi="Cambria Math"/>
                <w:sz w:val="24"/>
                <w:szCs w:val="24"/>
                <w:lang w:val="ru-RU"/>
              </w:rPr>
              <m:t>e</m:t>
            </m:r>
          </m:sub>
        </m:sSub>
        <m:r>
          <w:rPr>
            <w:rFonts w:ascii="Cambria Math" w:eastAsiaTheme="minorEastAsia" w:hAnsi="Cambria Math"/>
            <w:sz w:val="24"/>
            <w:szCs w:val="24"/>
            <w:lang w:val="ru-RU"/>
          </w:rPr>
          <m:t>/</m:t>
        </m:r>
        <m:sSup>
          <m:sSupPr>
            <m:ctrlPr>
              <w:rPr>
                <w:rFonts w:ascii="Cambria Math" w:eastAsiaTheme="minorEastAsia" w:hAnsi="Cambria Math"/>
                <w:bCs/>
                <w:i/>
                <w:sz w:val="24"/>
                <w:szCs w:val="24"/>
                <w:lang w:val="ru-RU"/>
              </w:rPr>
            </m:ctrlPr>
          </m:sSupPr>
          <m:e>
            <m:r>
              <w:rPr>
                <w:rFonts w:ascii="Cambria Math" w:eastAsiaTheme="minorEastAsia" w:hAnsi="Cambria Math"/>
                <w:sz w:val="24"/>
                <w:szCs w:val="24"/>
                <w:lang w:val="ru-RU"/>
              </w:rPr>
              <m:t>z</m:t>
            </m:r>
          </m:e>
          <m:sup>
            <m:r>
              <w:rPr>
                <w:rFonts w:ascii="Cambria Math" w:eastAsiaTheme="minorEastAsia" w:hAnsi="Cambria Math"/>
                <w:sz w:val="24"/>
                <w:szCs w:val="24"/>
                <w:lang w:val="ru-RU"/>
              </w:rPr>
              <m:t xml:space="preserve">2   </m:t>
            </m:r>
          </m:sup>
        </m:sSup>
      </m:oMath>
      <w:r w:rsidRPr="002E2150">
        <w:rPr>
          <w:rFonts w:asciiTheme="majorHAnsi" w:eastAsia="Times New Roman" w:hAnsiTheme="majorHAnsi" w:cs="Times New Roman"/>
          <w:bCs/>
          <w:i/>
          <w:sz w:val="24"/>
          <w:szCs w:val="24"/>
          <w:lang w:val="ru-RU"/>
        </w:rPr>
        <w:tab/>
        <w:t>(1.126)</w:t>
      </w:r>
    </w:p>
    <w:p w:rsidR="00541A6A" w:rsidRPr="002E2150" w:rsidRDefault="00541A6A" w:rsidP="00541A6A">
      <w:pPr>
        <w:spacing w:after="0" w:line="240" w:lineRule="auto"/>
        <w:rPr>
          <w:rFonts w:asciiTheme="majorHAnsi" w:eastAsia="Times New Roman" w:hAnsiTheme="majorHAnsi" w:cs="Times New Roman"/>
          <w:bCs/>
          <w:i/>
          <w:sz w:val="24"/>
          <w:szCs w:val="24"/>
        </w:rPr>
      </w:pPr>
      <w:r w:rsidRPr="002E2150">
        <w:rPr>
          <w:rFonts w:asciiTheme="majorHAnsi" w:eastAsia="Times New Roman" w:hAnsiTheme="majorHAnsi" w:cs="Times New Roman"/>
          <w:bCs/>
          <w:i/>
          <w:sz w:val="24"/>
          <w:szCs w:val="24"/>
        </w:rPr>
        <w:t>Аналогічно можна зробити зворотне перерахування:</w:t>
      </w:r>
    </w:p>
    <w:p w:rsidR="00541A6A" w:rsidRPr="002E2150" w:rsidRDefault="00541A6A" w:rsidP="00541A6A">
      <w:pPr>
        <w:spacing w:after="0" w:line="240" w:lineRule="auto"/>
        <w:rPr>
          <w:rFonts w:asciiTheme="majorHAnsi" w:eastAsia="Times New Roman" w:hAnsiTheme="majorHAnsi" w:cs="Times New Roman"/>
          <w:bCs/>
          <w:i/>
          <w:sz w:val="24"/>
          <w:szCs w:val="24"/>
          <w:lang w:val="en-US"/>
        </w:rPr>
      </w:pPr>
      <m:oMath>
        <m:sSub>
          <m:sSubPr>
            <m:ctrlPr>
              <w:rPr>
                <w:rFonts w:ascii="Cambria Math" w:eastAsia="Times New Roman" w:hAnsi="Cambria Math" w:cs="Times New Roman"/>
                <w:i/>
                <w:sz w:val="24"/>
                <w:szCs w:val="24"/>
                <w:lang w:eastAsia="uk-UA"/>
              </w:rPr>
            </m:ctrlPr>
          </m:sSubPr>
          <m:e>
            <m:r>
              <w:rPr>
                <w:rFonts w:ascii="Cambria Math" w:eastAsia="Times New Roman" w:hAnsi="Cambria Math" w:cs="Times New Roman"/>
                <w:sz w:val="24"/>
                <w:szCs w:val="24"/>
                <w:lang w:val="en-US" w:eastAsia="uk-UA"/>
              </w:rPr>
              <m:t>R</m:t>
            </m:r>
          </m:e>
          <m:sub>
            <m:r>
              <w:rPr>
                <w:rFonts w:ascii="Cambria Math" w:eastAsia="Times New Roman" w:hAnsi="Cambria Math" w:cs="Times New Roman"/>
                <w:sz w:val="24"/>
                <w:szCs w:val="24"/>
                <w:lang w:eastAsia="uk-UA"/>
              </w:rPr>
              <m:t>e</m:t>
            </m:r>
          </m:sub>
        </m:sSub>
        <m:r>
          <w:rPr>
            <w:rFonts w:ascii="Cambria Math" w:eastAsia="Times New Roman" w:hAnsi="Cambria Math" w:cs="Times New Roman"/>
            <w:sz w:val="24"/>
            <w:szCs w:val="24"/>
            <w:lang w:eastAsia="uk-UA"/>
          </w:rPr>
          <m:t>=</m:t>
        </m:r>
        <m:f>
          <m:fPr>
            <m:ctrlPr>
              <w:rPr>
                <w:rFonts w:ascii="Cambria Math" w:eastAsiaTheme="minorEastAsia" w:hAnsi="Cambria Math"/>
                <w:bCs/>
                <w:i/>
                <w:sz w:val="24"/>
                <w:szCs w:val="24"/>
                <w:lang w:val="ru-RU"/>
              </w:rPr>
            </m:ctrlPr>
          </m:fPr>
          <m:num>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lang w:val="ru-RU"/>
                  </w:rPr>
                  <m:t>ɡ</m:t>
                </m:r>
              </m:e>
              <m:sub>
                <m:r>
                  <w:rPr>
                    <w:rFonts w:ascii="Cambria Math" w:eastAsiaTheme="minorEastAsia" w:hAnsi="Cambria Math"/>
                    <w:sz w:val="24"/>
                    <w:szCs w:val="24"/>
                    <w:lang w:val="ru-RU"/>
                  </w:rPr>
                  <m:t>e</m:t>
                </m:r>
              </m:sub>
            </m:sSub>
          </m:num>
          <m:den>
            <m:sSup>
              <m:sSupPr>
                <m:ctrlPr>
                  <w:rPr>
                    <w:rFonts w:ascii="Cambria Math" w:eastAsiaTheme="minorEastAsia" w:hAnsi="Cambria Math"/>
                    <w:bCs/>
                    <w:i/>
                    <w:sz w:val="24"/>
                    <w:szCs w:val="24"/>
                    <w:lang w:val="ru-RU"/>
                  </w:rPr>
                </m:ctrlPr>
              </m:sSupPr>
              <m:e>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lang w:val="ru-RU"/>
                      </w:rPr>
                      <m:t>(ɡ</m:t>
                    </m:r>
                  </m:e>
                  <m:sub>
                    <m:r>
                      <w:rPr>
                        <w:rFonts w:ascii="Cambria Math" w:eastAsiaTheme="minorEastAsia" w:hAnsi="Cambria Math"/>
                        <w:sz w:val="24"/>
                        <w:szCs w:val="24"/>
                        <w:lang w:val="ru-RU"/>
                      </w:rPr>
                      <m:t>e</m:t>
                    </m:r>
                  </m:sub>
                </m:sSub>
              </m:e>
              <m:sup>
                <m:r>
                  <w:rPr>
                    <w:rFonts w:ascii="Cambria Math" w:eastAsiaTheme="minorEastAsia" w:hAnsi="Cambria Math"/>
                    <w:sz w:val="24"/>
                    <w:szCs w:val="24"/>
                    <w:lang w:val="ru-RU"/>
                  </w:rPr>
                  <m:t>2</m:t>
                </m:r>
              </m:sup>
            </m:sSup>
            <m:r>
              <w:rPr>
                <w:rFonts w:ascii="Cambria Math" w:eastAsiaTheme="minorEastAsia" w:hAnsi="Cambria Math"/>
                <w:sz w:val="24"/>
                <w:szCs w:val="24"/>
                <w:lang w:val="ru-RU"/>
              </w:rPr>
              <m:t>+</m:t>
            </m:r>
            <m:sSubSup>
              <m:sSubSupPr>
                <m:ctrlPr>
                  <w:rPr>
                    <w:rFonts w:ascii="Cambria Math" w:eastAsiaTheme="minorEastAsia" w:hAnsi="Cambria Math"/>
                    <w:bCs/>
                    <w:i/>
                    <w:sz w:val="24"/>
                    <w:szCs w:val="24"/>
                    <w:lang w:val="ru-RU"/>
                  </w:rPr>
                </m:ctrlPr>
              </m:sSubSupPr>
              <m:e>
                <m:r>
                  <w:rPr>
                    <w:rFonts w:ascii="Cambria Math" w:eastAsiaTheme="minorEastAsia" w:hAnsi="Cambria Math"/>
                    <w:sz w:val="24"/>
                    <w:szCs w:val="24"/>
                    <w:lang w:val="ru-RU"/>
                  </w:rPr>
                  <m:t>b</m:t>
                </m:r>
              </m:e>
              <m:sub>
                <m:r>
                  <w:rPr>
                    <w:rFonts w:ascii="Cambria Math" w:eastAsiaTheme="minorEastAsia" w:hAnsi="Cambria Math"/>
                    <w:sz w:val="24"/>
                    <w:szCs w:val="24"/>
                    <w:lang w:val="ru-RU"/>
                  </w:rPr>
                  <m:t>e</m:t>
                </m:r>
              </m:sub>
              <m:sup>
                <m:r>
                  <w:rPr>
                    <w:rFonts w:ascii="Cambria Math" w:eastAsiaTheme="minorEastAsia" w:hAnsi="Cambria Math"/>
                    <w:sz w:val="24"/>
                    <w:szCs w:val="24"/>
                    <w:lang w:val="ru-RU"/>
                  </w:rPr>
                  <m:t>2</m:t>
                </m:r>
              </m:sup>
            </m:sSubSup>
            <m:r>
              <w:rPr>
                <w:rFonts w:ascii="Cambria Math" w:eastAsiaTheme="minorEastAsia" w:hAnsi="Cambria Math"/>
                <w:sz w:val="24"/>
                <w:szCs w:val="24"/>
                <w:lang w:val="ru-RU"/>
              </w:rPr>
              <m:t>)</m:t>
            </m:r>
          </m:den>
        </m:f>
        <m:r>
          <w:rPr>
            <w:rFonts w:ascii="Cambria Math" w:eastAsia="Times New Roman" w:hAnsi="Cambria Math" w:cs="Times New Roman"/>
            <w:sz w:val="24"/>
            <w:szCs w:val="24"/>
            <w:lang w:val="ru-RU"/>
          </w:rPr>
          <m:t>=</m:t>
        </m:r>
        <m:f>
          <m:fPr>
            <m:ctrlPr>
              <w:rPr>
                <w:rFonts w:ascii="Cambria Math" w:eastAsiaTheme="minorEastAsia" w:hAnsi="Cambria Math"/>
                <w:bCs/>
                <w:i/>
                <w:sz w:val="24"/>
                <w:szCs w:val="24"/>
                <w:lang w:val="ru-RU"/>
              </w:rPr>
            </m:ctrlPr>
          </m:fPr>
          <m:num>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lang w:val="ru-RU"/>
                  </w:rPr>
                  <m:t>ɡ</m:t>
                </m:r>
              </m:e>
              <m:sub>
                <m:r>
                  <w:rPr>
                    <w:rFonts w:ascii="Cambria Math" w:eastAsiaTheme="minorEastAsia" w:hAnsi="Cambria Math"/>
                    <w:sz w:val="24"/>
                    <w:szCs w:val="24"/>
                    <w:lang w:val="ru-RU"/>
                  </w:rPr>
                  <m:t>e</m:t>
                </m:r>
              </m:sub>
            </m:sSub>
          </m:num>
          <m:den>
            <m:sSup>
              <m:sSupPr>
                <m:ctrlPr>
                  <w:rPr>
                    <w:rFonts w:ascii="Cambria Math" w:eastAsiaTheme="minorEastAsia" w:hAnsi="Cambria Math"/>
                    <w:bCs/>
                    <w:i/>
                    <w:sz w:val="24"/>
                    <w:szCs w:val="24"/>
                    <w:lang w:val="ru-RU"/>
                  </w:rPr>
                </m:ctrlPr>
              </m:sSupPr>
              <m:e>
                <m:r>
                  <w:rPr>
                    <w:rFonts w:ascii="Cambria Math" w:eastAsiaTheme="minorEastAsia" w:hAnsi="Cambria Math"/>
                    <w:sz w:val="24"/>
                    <w:szCs w:val="24"/>
                    <w:lang w:val="ru-RU"/>
                  </w:rPr>
                  <m:t>y</m:t>
                </m:r>
              </m:e>
              <m:sup>
                <m:r>
                  <w:rPr>
                    <w:rFonts w:ascii="Cambria Math" w:eastAsiaTheme="minorEastAsia" w:hAnsi="Cambria Math"/>
                    <w:sz w:val="24"/>
                    <w:szCs w:val="24"/>
                    <w:lang w:val="ru-RU"/>
                  </w:rPr>
                  <m:t>2</m:t>
                </m:r>
              </m:sup>
            </m:sSup>
          </m:den>
        </m:f>
        <m:r>
          <w:rPr>
            <w:rFonts w:ascii="Cambria Math" w:eastAsiaTheme="minorEastAsia" w:hAnsi="Cambria Math"/>
            <w:sz w:val="24"/>
            <w:szCs w:val="24"/>
            <w:lang w:val="ru-RU"/>
          </w:rPr>
          <m:t>;</m:t>
        </m:r>
      </m:oMath>
      <w:r w:rsidRPr="002E2150">
        <w:rPr>
          <w:rFonts w:asciiTheme="majorHAnsi" w:eastAsia="Times New Roman" w:hAnsiTheme="majorHAnsi" w:cs="Times New Roman"/>
          <w:bCs/>
          <w:i/>
          <w:sz w:val="24"/>
          <w:szCs w:val="24"/>
          <w:lang w:val="en-US"/>
        </w:rPr>
        <w:tab/>
      </w:r>
      <m:oMath>
        <m:sSub>
          <m:sSubPr>
            <m:ctrlPr>
              <w:rPr>
                <w:rFonts w:ascii="Cambria Math" w:eastAsia="Times New Roman" w:hAnsi="Cambria Math" w:cs="Times New Roman"/>
                <w:bCs/>
                <w:i/>
                <w:sz w:val="24"/>
                <w:szCs w:val="24"/>
                <w:lang w:val="en-US"/>
              </w:rPr>
            </m:ctrlPr>
          </m:sSubPr>
          <m:e>
            <m:r>
              <w:rPr>
                <w:rFonts w:ascii="Cambria Math" w:eastAsia="Times New Roman" w:hAnsi="Cambria Math" w:cs="Times New Roman"/>
                <w:sz w:val="24"/>
                <w:szCs w:val="24"/>
                <w:lang w:val="en-US"/>
              </w:rPr>
              <m:t>x</m:t>
            </m:r>
          </m:e>
          <m:sub>
            <m:r>
              <w:rPr>
                <w:rFonts w:ascii="Cambria Math" w:eastAsia="Times New Roman" w:hAnsi="Cambria Math" w:cs="Times New Roman"/>
                <w:sz w:val="24"/>
                <w:szCs w:val="24"/>
                <w:lang w:val="en-US"/>
              </w:rPr>
              <m:t>e</m:t>
            </m:r>
          </m:sub>
        </m:sSub>
        <m:r>
          <w:rPr>
            <w:rFonts w:ascii="Cambria Math" w:eastAsia="Times New Roman" w:hAnsi="Cambria Math" w:cs="Times New Roman"/>
            <w:sz w:val="24"/>
            <w:szCs w:val="24"/>
            <w:lang w:val="en-US"/>
          </w:rPr>
          <m:t>=</m:t>
        </m:r>
        <m:f>
          <m:fPr>
            <m:ctrlPr>
              <w:rPr>
                <w:rFonts w:ascii="Cambria Math" w:eastAsiaTheme="minorEastAsia" w:hAnsi="Cambria Math"/>
                <w:bCs/>
                <w:i/>
                <w:sz w:val="24"/>
                <w:szCs w:val="24"/>
                <w:lang w:val="ru-RU"/>
              </w:rPr>
            </m:ctrlPr>
          </m:fPr>
          <m:num>
            <m:sSub>
              <m:sSubPr>
                <m:ctrlPr>
                  <w:rPr>
                    <w:rFonts w:ascii="Cambria Math" w:eastAsiaTheme="minorEastAsia" w:hAnsi="Cambria Math"/>
                    <w:bCs/>
                    <w:i/>
                    <w:sz w:val="24"/>
                    <w:szCs w:val="24"/>
                    <w:lang w:val="ru-RU"/>
                  </w:rPr>
                </m:ctrlPr>
              </m:sSubPr>
              <m:e>
                <m:r>
                  <w:rPr>
                    <w:rFonts w:ascii="Cambria Math" w:eastAsiaTheme="minorEastAsia" w:hAnsi="Cambria Math"/>
                    <w:sz w:val="24"/>
                    <w:szCs w:val="24"/>
                    <w:lang w:val="ru-RU"/>
                  </w:rPr>
                  <m:t>b</m:t>
                </m:r>
              </m:e>
              <m:sub>
                <m:r>
                  <w:rPr>
                    <w:rFonts w:ascii="Cambria Math" w:eastAsiaTheme="minorEastAsia" w:hAnsi="Cambria Math"/>
                    <w:sz w:val="24"/>
                    <w:szCs w:val="24"/>
                    <w:lang w:val="ru-RU"/>
                  </w:rPr>
                  <m:t>e</m:t>
                </m:r>
              </m:sub>
            </m:sSub>
          </m:num>
          <m:den>
            <m:sSup>
              <m:sSupPr>
                <m:ctrlPr>
                  <w:rPr>
                    <w:rFonts w:ascii="Cambria Math" w:eastAsiaTheme="minorEastAsia" w:hAnsi="Cambria Math"/>
                    <w:bCs/>
                    <w:i/>
                    <w:sz w:val="24"/>
                    <w:szCs w:val="24"/>
                    <w:lang w:val="ru-RU"/>
                  </w:rPr>
                </m:ctrlPr>
              </m:sSupPr>
              <m:e>
                <m:r>
                  <w:rPr>
                    <w:rFonts w:ascii="Cambria Math" w:eastAsiaTheme="minorEastAsia" w:hAnsi="Cambria Math"/>
                    <w:sz w:val="24"/>
                    <w:szCs w:val="24"/>
                    <w:lang w:val="ru-RU"/>
                  </w:rPr>
                  <m:t>y</m:t>
                </m:r>
              </m:e>
              <m:sup>
                <m:r>
                  <w:rPr>
                    <w:rFonts w:ascii="Cambria Math" w:eastAsiaTheme="minorEastAsia" w:hAnsi="Cambria Math"/>
                    <w:sz w:val="24"/>
                    <w:szCs w:val="24"/>
                    <w:lang w:val="ru-RU"/>
                  </w:rPr>
                  <m:t>2</m:t>
                </m:r>
              </m:sup>
            </m:sSup>
          </m:den>
        </m:f>
        <m:r>
          <w:rPr>
            <w:rFonts w:ascii="Cambria Math" w:eastAsiaTheme="minorEastAsia" w:hAnsi="Cambria Math"/>
            <w:sz w:val="24"/>
            <w:szCs w:val="24"/>
            <w:lang w:val="ru-RU"/>
          </w:rPr>
          <m:t xml:space="preserve">  </m:t>
        </m:r>
        <m:d>
          <m:dPr>
            <m:ctrlPr>
              <w:rPr>
                <w:rFonts w:ascii="Cambria Math" w:eastAsiaTheme="minorEastAsia" w:hAnsi="Cambria Math"/>
                <w:bCs/>
                <w:i/>
                <w:sz w:val="24"/>
                <w:szCs w:val="24"/>
                <w:lang w:val="ru-RU"/>
              </w:rPr>
            </m:ctrlPr>
          </m:dPr>
          <m:e>
            <m:r>
              <w:rPr>
                <w:rFonts w:ascii="Cambria Math" w:eastAsiaTheme="minorEastAsia" w:hAnsi="Cambria Math"/>
                <w:sz w:val="24"/>
                <w:szCs w:val="24"/>
                <w:lang w:val="ru-RU"/>
              </w:rPr>
              <m:t>1.127</m:t>
            </m:r>
          </m:e>
        </m:d>
      </m:oMath>
    </w:p>
    <w:p w:rsidR="00541A6A" w:rsidRPr="002E2150" w:rsidRDefault="00541A6A" w:rsidP="00541A6A">
      <w:pPr>
        <w:spacing w:after="0" w:line="240" w:lineRule="auto"/>
        <w:rPr>
          <w:rFonts w:asciiTheme="majorHAnsi" w:eastAsia="Batang" w:hAnsiTheme="majorHAnsi" w:cs="Batang"/>
          <w:color w:val="000000"/>
          <w:sz w:val="24"/>
          <w:szCs w:val="24"/>
          <w:lang w:eastAsia="uk-UA"/>
        </w:rPr>
      </w:pPr>
      <w:r w:rsidRPr="002E2150">
        <w:rPr>
          <w:rFonts w:asciiTheme="majorHAnsi" w:eastAsia="Batang" w:hAnsiTheme="majorHAnsi" w:cs="Batang"/>
          <w:color w:val="000000"/>
          <w:sz w:val="24"/>
          <w:szCs w:val="24"/>
          <w:lang w:eastAsia="uk-UA"/>
        </w:rPr>
        <w:t xml:space="preserve">Звернемо увагу на те, до в </w:t>
      </w:r>
      <w:r w:rsidRPr="002E2150">
        <w:rPr>
          <w:rFonts w:asciiTheme="majorHAnsi" w:eastAsia="Batang" w:hAnsiTheme="majorHAnsi" w:cs="Batang"/>
          <w:smallCaps/>
          <w:color w:val="000000"/>
          <w:sz w:val="24"/>
          <w:szCs w:val="24"/>
          <w:lang w:eastAsia="uk-UA"/>
        </w:rPr>
        <w:t xml:space="preserve">колі  </w:t>
      </w:r>
      <w:r w:rsidRPr="002E2150">
        <w:rPr>
          <w:rFonts w:asciiTheme="majorHAnsi" w:eastAsia="Batang" w:hAnsiTheme="majorHAnsi" w:cs="Batang"/>
          <w:color w:val="000000"/>
          <w:sz w:val="24"/>
          <w:szCs w:val="24"/>
          <w:lang w:eastAsia="uk-UA"/>
        </w:rPr>
        <w:t>змінного струму активна про</w:t>
      </w:r>
      <w:r w:rsidRPr="002E2150">
        <w:rPr>
          <w:rFonts w:asciiTheme="majorHAnsi" w:eastAsia="Batang" w:hAnsiTheme="majorHAnsi" w:cs="Batang"/>
          <w:color w:val="000000"/>
          <w:sz w:val="24"/>
          <w:szCs w:val="24"/>
          <w:lang w:eastAsia="uk-UA"/>
        </w:rPr>
        <w:softHyphen/>
        <w:t>відність не є величина обернена активному опору, а           реактивна про</w:t>
      </w:r>
      <w:r w:rsidRPr="002E2150">
        <w:rPr>
          <w:rFonts w:asciiTheme="majorHAnsi" w:eastAsia="Batang" w:hAnsiTheme="majorHAnsi" w:cs="Batang"/>
          <w:color w:val="000000"/>
          <w:sz w:val="24"/>
          <w:szCs w:val="24"/>
          <w:lang w:eastAsia="uk-UA"/>
        </w:rPr>
        <w:softHyphen/>
        <w:t>відність не е величина обернену реактивному опору. Але повна про</w:t>
      </w:r>
      <w:r w:rsidRPr="002E2150">
        <w:rPr>
          <w:rFonts w:asciiTheme="majorHAnsi" w:eastAsia="Batang" w:hAnsiTheme="majorHAnsi" w:cs="Batang"/>
          <w:color w:val="000000"/>
          <w:sz w:val="24"/>
          <w:szCs w:val="24"/>
          <w:lang w:eastAsia="uk-UA"/>
        </w:rPr>
        <w:softHyphen/>
        <w:t>відність е величина обернена,         повному опору.</w:t>
      </w:r>
    </w:p>
    <w:p w:rsidR="00541A6A" w:rsidRPr="002E2150" w:rsidRDefault="00541A6A" w:rsidP="00541A6A">
      <w:pPr>
        <w:spacing w:after="0" w:line="240" w:lineRule="auto"/>
        <w:rPr>
          <w:rFonts w:asciiTheme="majorHAnsi" w:eastAsia="Batang" w:hAnsiTheme="majorHAnsi" w:cs="Batang"/>
          <w:color w:val="000000"/>
          <w:sz w:val="24"/>
          <w:szCs w:val="24"/>
          <w:lang w:eastAsia="uk-UA"/>
        </w:rPr>
      </w:pPr>
      <w:r w:rsidRPr="002E2150">
        <w:rPr>
          <w:rFonts w:asciiTheme="majorHAnsi" w:eastAsia="Batang" w:hAnsiTheme="majorHAnsi" w:cs="Batang"/>
          <w:color w:val="000000"/>
          <w:sz w:val="24"/>
          <w:szCs w:val="24"/>
          <w:lang w:eastAsia="uk-UA"/>
        </w:rPr>
        <w:t>1.4.6 Енергетичні процеси в колах змінного струму</w:t>
      </w:r>
    </w:p>
    <w:p w:rsidR="00541A6A" w:rsidRPr="002E2150" w:rsidRDefault="00541A6A" w:rsidP="00541A6A">
      <w:pPr>
        <w:spacing w:after="0" w:line="240" w:lineRule="auto"/>
        <w:rPr>
          <w:rFonts w:asciiTheme="majorHAnsi" w:eastAsia="Batang" w:hAnsiTheme="majorHAnsi" w:cs="Batang"/>
          <w:color w:val="000000"/>
          <w:sz w:val="24"/>
          <w:szCs w:val="24"/>
          <w:lang w:val="ru-RU" w:eastAsia="uk-UA"/>
        </w:rPr>
      </w:pPr>
      <w:r w:rsidRPr="002E2150">
        <w:rPr>
          <w:rFonts w:asciiTheme="majorHAnsi" w:eastAsia="Batang" w:hAnsiTheme="majorHAnsi" w:cs="Batang"/>
          <w:color w:val="000000"/>
          <w:sz w:val="24"/>
          <w:szCs w:val="24"/>
          <w:lang w:eastAsia="uk-UA"/>
        </w:rPr>
        <w:t xml:space="preserve">Хай миттєве значення напруги на затичкачах кола і стуру в колі будуть </w:t>
      </w:r>
      <w:r w:rsidRPr="002E2150">
        <w:rPr>
          <w:rFonts w:asciiTheme="majorHAnsi" w:eastAsia="Batang" w:hAnsiTheme="majorHAnsi" w:cs="Batang"/>
          <w:color w:val="000000"/>
          <w:sz w:val="24"/>
          <w:szCs w:val="24"/>
          <w:lang w:val="en-US" w:eastAsia="uk-UA"/>
        </w:rPr>
        <w:t>U</w:t>
      </w:r>
      <w:r w:rsidRPr="002E2150">
        <w:rPr>
          <w:rFonts w:asciiTheme="majorHAnsi" w:eastAsia="Batang" w:hAnsiTheme="majorHAnsi" w:cs="Batang"/>
          <w:color w:val="000000"/>
          <w:sz w:val="24"/>
          <w:szCs w:val="24"/>
          <w:lang w:val="ru-RU" w:eastAsia="uk-UA"/>
        </w:rPr>
        <w:t xml:space="preserve"> </w:t>
      </w:r>
      <w:r w:rsidRPr="002E2150">
        <w:rPr>
          <w:rFonts w:asciiTheme="majorHAnsi" w:eastAsia="Batang" w:hAnsiTheme="majorHAnsi" w:cs="Batang"/>
          <w:color w:val="000000"/>
          <w:sz w:val="24"/>
          <w:szCs w:val="24"/>
          <w:lang w:eastAsia="uk-UA"/>
        </w:rPr>
        <w:t xml:space="preserve">та </w:t>
      </w:r>
      <w:r w:rsidRPr="002E2150">
        <w:rPr>
          <w:rFonts w:asciiTheme="majorHAnsi" w:eastAsia="Batang" w:hAnsiTheme="majorHAnsi" w:cs="Batang"/>
          <w:color w:val="000000"/>
          <w:sz w:val="24"/>
          <w:szCs w:val="24"/>
          <w:lang w:val="en-US" w:eastAsia="uk-UA"/>
        </w:rPr>
        <w:t>i</w:t>
      </w:r>
      <w:r w:rsidRPr="002E2150">
        <w:rPr>
          <w:rFonts w:asciiTheme="majorHAnsi" w:eastAsia="Batang" w:hAnsiTheme="majorHAnsi" w:cs="Batang"/>
          <w:color w:val="000000"/>
          <w:sz w:val="24"/>
          <w:szCs w:val="24"/>
          <w:lang w:eastAsia="uk-UA"/>
        </w:rPr>
        <w:t xml:space="preserve"> . За час </w:t>
      </w:r>
      <w:r w:rsidRPr="002E2150">
        <w:rPr>
          <w:rFonts w:asciiTheme="majorHAnsi" w:eastAsia="Batang" w:hAnsiTheme="majorHAnsi" w:cs="Batang"/>
          <w:color w:val="000000"/>
          <w:sz w:val="24"/>
          <w:szCs w:val="24"/>
          <w:lang w:val="en-US" w:eastAsia="uk-UA"/>
        </w:rPr>
        <w:t>dt</w:t>
      </w:r>
      <w:r w:rsidRPr="002E2150">
        <w:rPr>
          <w:rFonts w:asciiTheme="majorHAnsi" w:eastAsia="Batang" w:hAnsiTheme="majorHAnsi" w:cs="Batang"/>
          <w:color w:val="000000"/>
          <w:sz w:val="24"/>
          <w:szCs w:val="24"/>
          <w:lang w:val="ru-RU" w:eastAsia="uk-UA"/>
        </w:rPr>
        <w:t xml:space="preserve"> </w:t>
      </w:r>
      <w:r w:rsidRPr="002E2150">
        <w:rPr>
          <w:rFonts w:asciiTheme="majorHAnsi" w:eastAsia="Batang" w:hAnsiTheme="majorHAnsi" w:cs="Batang"/>
          <w:color w:val="000000"/>
          <w:sz w:val="24"/>
          <w:szCs w:val="24"/>
          <w:lang w:eastAsia="uk-UA"/>
        </w:rPr>
        <w:t xml:space="preserve">від джерела у коло поступає енергія </w:t>
      </w:r>
      <w:r w:rsidRPr="002E2150">
        <w:rPr>
          <w:rFonts w:asciiTheme="majorHAnsi" w:eastAsia="Batang" w:hAnsiTheme="majorHAnsi" w:cs="Batang"/>
          <w:color w:val="000000"/>
          <w:sz w:val="24"/>
          <w:szCs w:val="24"/>
          <w:lang w:val="en-US" w:eastAsia="uk-UA"/>
        </w:rPr>
        <w:t>dw</w:t>
      </w:r>
      <w:r w:rsidRPr="002E2150">
        <w:rPr>
          <w:rFonts w:asciiTheme="majorHAnsi" w:eastAsia="Batang" w:hAnsiTheme="majorHAnsi" w:cs="Batang"/>
          <w:color w:val="000000"/>
          <w:sz w:val="24"/>
          <w:szCs w:val="24"/>
          <w:lang w:val="ru-RU" w:eastAsia="uk-UA"/>
        </w:rPr>
        <w:t>=</w:t>
      </w:r>
      <w:r w:rsidRPr="002E2150">
        <w:rPr>
          <w:rFonts w:asciiTheme="majorHAnsi" w:eastAsia="Batang" w:hAnsiTheme="majorHAnsi" w:cs="Batang"/>
          <w:color w:val="000000"/>
          <w:sz w:val="24"/>
          <w:szCs w:val="24"/>
          <w:lang w:val="en-US" w:eastAsia="uk-UA"/>
        </w:rPr>
        <w:t>Uidt</w:t>
      </w:r>
      <w:r w:rsidRPr="002E2150">
        <w:rPr>
          <w:rFonts w:asciiTheme="majorHAnsi" w:eastAsia="Batang" w:hAnsiTheme="majorHAnsi" w:cs="Batang"/>
          <w:color w:val="000000"/>
          <w:sz w:val="24"/>
          <w:szCs w:val="24"/>
          <w:lang w:val="ru-RU" w:eastAsia="uk-UA"/>
        </w:rPr>
        <w:t xml:space="preserve">. </w:t>
      </w:r>
      <w:r w:rsidRPr="002E2150">
        <w:rPr>
          <w:rFonts w:asciiTheme="majorHAnsi" w:eastAsia="Batang" w:hAnsiTheme="majorHAnsi" w:cs="Batang"/>
          <w:color w:val="000000"/>
          <w:sz w:val="24"/>
          <w:szCs w:val="24"/>
          <w:lang w:eastAsia="uk-UA"/>
        </w:rPr>
        <w:t xml:space="preserve">Швидкість поступання енергії , або миттєве значення потужності  </w:t>
      </w:r>
      <w:r w:rsidRPr="002E2150">
        <w:rPr>
          <w:rFonts w:asciiTheme="majorHAnsi" w:eastAsia="Batang" w:hAnsiTheme="majorHAnsi" w:cs="Batang"/>
          <w:color w:val="000000"/>
          <w:sz w:val="24"/>
          <w:szCs w:val="24"/>
          <w:lang w:val="en-US" w:eastAsia="uk-UA"/>
        </w:rPr>
        <w:t>P</w:t>
      </w:r>
      <w:r w:rsidRPr="002E2150">
        <w:rPr>
          <w:rFonts w:asciiTheme="majorHAnsi" w:eastAsia="Batang" w:hAnsiTheme="majorHAnsi" w:cs="Batang"/>
          <w:color w:val="000000"/>
          <w:sz w:val="24"/>
          <w:szCs w:val="24"/>
          <w:lang w:val="ru-RU" w:eastAsia="uk-UA"/>
        </w:rPr>
        <w:t>=</w:t>
      </w:r>
      <w:r w:rsidRPr="002E2150">
        <w:rPr>
          <w:rFonts w:asciiTheme="majorHAnsi" w:eastAsia="Batang" w:hAnsiTheme="majorHAnsi" w:cs="Batang"/>
          <w:color w:val="000000"/>
          <w:sz w:val="24"/>
          <w:szCs w:val="24"/>
          <w:lang w:val="en-US" w:eastAsia="uk-UA"/>
        </w:rPr>
        <w:t>dw</w:t>
      </w:r>
      <w:r w:rsidRPr="002E2150">
        <w:rPr>
          <w:rFonts w:asciiTheme="majorHAnsi" w:eastAsia="Batang" w:hAnsiTheme="majorHAnsi" w:cs="Batang"/>
          <w:color w:val="000000"/>
          <w:sz w:val="24"/>
          <w:szCs w:val="24"/>
          <w:lang w:val="ru-RU" w:eastAsia="uk-UA"/>
        </w:rPr>
        <w:t>/</w:t>
      </w:r>
      <w:r w:rsidRPr="002E2150">
        <w:rPr>
          <w:rFonts w:asciiTheme="majorHAnsi" w:eastAsia="Batang" w:hAnsiTheme="majorHAnsi" w:cs="Batang"/>
          <w:color w:val="000000"/>
          <w:sz w:val="24"/>
          <w:szCs w:val="24"/>
          <w:lang w:val="en-US" w:eastAsia="uk-UA"/>
        </w:rPr>
        <w:t>dt</w:t>
      </w:r>
      <w:r w:rsidRPr="002E2150">
        <w:rPr>
          <w:rFonts w:asciiTheme="majorHAnsi" w:eastAsia="Batang" w:hAnsiTheme="majorHAnsi" w:cs="Batang"/>
          <w:color w:val="000000"/>
          <w:sz w:val="24"/>
          <w:szCs w:val="24"/>
          <w:lang w:val="ru-RU" w:eastAsia="uk-UA"/>
        </w:rPr>
        <w:t>=</w:t>
      </w:r>
      <w:r w:rsidRPr="002E2150">
        <w:rPr>
          <w:rFonts w:asciiTheme="majorHAnsi" w:eastAsia="Batang" w:hAnsiTheme="majorHAnsi" w:cs="Batang"/>
          <w:color w:val="000000"/>
          <w:sz w:val="24"/>
          <w:szCs w:val="24"/>
          <w:lang w:val="en-US" w:eastAsia="uk-UA"/>
        </w:rPr>
        <w:t>Ui</w:t>
      </w:r>
      <w:r w:rsidRPr="002E2150">
        <w:rPr>
          <w:rFonts w:asciiTheme="majorHAnsi" w:eastAsia="Batang" w:hAnsiTheme="majorHAnsi" w:cs="Batang"/>
          <w:color w:val="000000"/>
          <w:sz w:val="24"/>
          <w:szCs w:val="24"/>
          <w:lang w:val="ru-RU" w:eastAsia="uk-UA"/>
        </w:rPr>
        <w:t xml:space="preserve">. Якщо </w:t>
      </w:r>
      <m:oMath>
        <m:r>
          <w:rPr>
            <w:rFonts w:ascii="Cambria Math" w:eastAsia="Batang" w:hAnsi="Cambria Math" w:cs="Batang"/>
            <w:color w:val="000000"/>
            <w:sz w:val="24"/>
            <w:szCs w:val="24"/>
            <w:lang w:val="ru-RU" w:eastAsia="uk-UA"/>
          </w:rPr>
          <m:t>U=</m:t>
        </m:r>
        <m:sSub>
          <m:sSubPr>
            <m:ctrlPr>
              <w:rPr>
                <w:rFonts w:ascii="Cambria Math" w:eastAsia="Batang" w:hAnsi="Cambria Math" w:cs="Batang"/>
                <w:i/>
                <w:color w:val="000000"/>
                <w:sz w:val="24"/>
                <w:szCs w:val="24"/>
                <w:lang w:val="ru-RU" w:eastAsia="uk-UA"/>
              </w:rPr>
            </m:ctrlPr>
          </m:sSubPr>
          <m:e>
            <m:r>
              <w:rPr>
                <w:rFonts w:ascii="Cambria Math" w:eastAsia="Batang" w:hAnsi="Cambria Math" w:cs="Batang"/>
                <w:color w:val="000000"/>
                <w:sz w:val="24"/>
                <w:szCs w:val="24"/>
                <w:lang w:val="ru-RU" w:eastAsia="uk-UA"/>
              </w:rPr>
              <m:t>U</m:t>
            </m:r>
          </m:e>
          <m:sub>
            <m:r>
              <w:rPr>
                <w:rFonts w:ascii="Cambria Math" w:eastAsia="Batang" w:hAnsi="Cambria Math" w:cs="Batang"/>
                <w:color w:val="000000"/>
                <w:sz w:val="24"/>
                <w:szCs w:val="24"/>
                <w:lang w:val="ru-RU" w:eastAsia="uk-UA"/>
              </w:rPr>
              <m:t>m</m:t>
            </m:r>
          </m:sub>
        </m:sSub>
        <m:func>
          <m:funcPr>
            <m:ctrlPr>
              <w:rPr>
                <w:rFonts w:ascii="Cambria Math" w:eastAsia="Batang" w:hAnsi="Cambria Math" w:cs="Batang"/>
                <w:color w:val="000000"/>
                <w:sz w:val="24"/>
                <w:szCs w:val="24"/>
                <w:lang w:val="ru-RU" w:eastAsia="uk-UA"/>
              </w:rPr>
            </m:ctrlPr>
          </m:funcPr>
          <m:fName>
            <m:r>
              <m:rPr>
                <m:sty m:val="p"/>
              </m:rPr>
              <w:rPr>
                <w:rFonts w:ascii="Cambria Math" w:eastAsia="Batang" w:hAnsi="Cambria Math" w:cs="Batang"/>
                <w:color w:val="000000"/>
                <w:sz w:val="24"/>
                <w:szCs w:val="24"/>
                <w:lang w:val="ru-RU" w:eastAsia="uk-UA"/>
              </w:rPr>
              <m:t>sin</m:t>
            </m:r>
          </m:fName>
          <m:e>
            <m:d>
              <m:dPr>
                <m:ctrlPr>
                  <w:rPr>
                    <w:rFonts w:ascii="Cambria Math" w:eastAsia="Batang" w:hAnsi="Cambria Math" w:cs="Batang"/>
                    <w:i/>
                    <w:color w:val="000000"/>
                    <w:sz w:val="24"/>
                    <w:szCs w:val="24"/>
                    <w:lang w:val="ru-RU" w:eastAsia="uk-UA"/>
                  </w:rPr>
                </m:ctrlPr>
              </m:dPr>
              <m:e>
                <m:r>
                  <w:rPr>
                    <w:rFonts w:ascii="Cambria Math" w:eastAsia="Batang" w:hAnsi="Cambria Math" w:cs="Batang"/>
                    <w:color w:val="000000"/>
                    <w:sz w:val="24"/>
                    <w:szCs w:val="24"/>
                    <w:lang w:val="ru-RU" w:eastAsia="uk-UA"/>
                  </w:rPr>
                  <m:t>wt+ψн</m:t>
                </m:r>
              </m:e>
            </m:d>
          </m:e>
        </m:func>
        <m:r>
          <w:rPr>
            <w:rFonts w:ascii="Cambria Math" w:eastAsia="Batang" w:hAnsi="Cambria Math" w:cs="Batang"/>
            <w:color w:val="000000"/>
            <w:sz w:val="24"/>
            <w:szCs w:val="24"/>
            <w:lang w:val="ru-RU" w:eastAsia="uk-UA"/>
          </w:rPr>
          <m:t>, i=</m:t>
        </m:r>
        <m:sSub>
          <m:sSubPr>
            <m:ctrlPr>
              <w:rPr>
                <w:rFonts w:ascii="Cambria Math" w:eastAsia="Batang" w:hAnsi="Cambria Math" w:cs="Batang"/>
                <w:i/>
                <w:color w:val="000000"/>
                <w:sz w:val="24"/>
                <w:szCs w:val="24"/>
                <w:lang w:val="ru-RU" w:eastAsia="uk-UA"/>
              </w:rPr>
            </m:ctrlPr>
          </m:sSubPr>
          <m:e>
            <m:r>
              <w:rPr>
                <w:rFonts w:ascii="Cambria Math" w:eastAsia="Batang" w:hAnsi="Cambria Math" w:cs="Batang"/>
                <w:color w:val="000000"/>
                <w:sz w:val="24"/>
                <w:szCs w:val="24"/>
                <w:lang w:val="ru-RU" w:eastAsia="uk-UA"/>
              </w:rPr>
              <m:t>I</m:t>
            </m:r>
          </m:e>
          <m:sub>
            <m:r>
              <w:rPr>
                <w:rFonts w:ascii="Cambria Math" w:eastAsia="Batang" w:hAnsi="Cambria Math" w:cs="Batang"/>
                <w:color w:val="000000"/>
                <w:sz w:val="24"/>
                <w:szCs w:val="24"/>
                <w:lang w:val="ru-RU" w:eastAsia="uk-UA"/>
              </w:rPr>
              <m:t>m</m:t>
            </m:r>
          </m:sub>
        </m:sSub>
        <m:func>
          <m:funcPr>
            <m:ctrlPr>
              <w:rPr>
                <w:rFonts w:ascii="Cambria Math" w:eastAsia="Batang" w:hAnsi="Cambria Math" w:cs="Batang"/>
                <w:i/>
                <w:color w:val="000000"/>
                <w:sz w:val="24"/>
                <w:szCs w:val="24"/>
                <w:lang w:val="ru-RU" w:eastAsia="uk-UA"/>
              </w:rPr>
            </m:ctrlPr>
          </m:funcPr>
          <m:fName>
            <m:r>
              <m:rPr>
                <m:sty m:val="p"/>
              </m:rPr>
              <w:rPr>
                <w:rFonts w:ascii="Cambria Math" w:eastAsia="Batang" w:hAnsi="Cambria Math" w:cs="Batang"/>
                <w:color w:val="000000"/>
                <w:sz w:val="24"/>
                <w:szCs w:val="24"/>
                <w:lang w:val="ru-RU" w:eastAsia="uk-UA"/>
              </w:rPr>
              <m:t>sin</m:t>
            </m:r>
          </m:fName>
          <m:e>
            <m:d>
              <m:dPr>
                <m:ctrlPr>
                  <w:rPr>
                    <w:rFonts w:ascii="Cambria Math" w:eastAsia="Batang" w:hAnsi="Cambria Math" w:cs="Batang"/>
                    <w:i/>
                    <w:color w:val="000000"/>
                    <w:sz w:val="24"/>
                    <w:szCs w:val="24"/>
                    <w:lang w:val="ru-RU" w:eastAsia="uk-UA"/>
                  </w:rPr>
                </m:ctrlPr>
              </m:dPr>
              <m:e>
                <m:r>
                  <w:rPr>
                    <w:rFonts w:ascii="Cambria Math" w:eastAsia="Batang" w:hAnsi="Cambria Math" w:cs="Batang"/>
                    <w:color w:val="000000"/>
                    <w:sz w:val="24"/>
                    <w:szCs w:val="24"/>
                    <w:lang w:val="ru-RU" w:eastAsia="uk-UA"/>
                  </w:rPr>
                  <m:t>wt+ψі</m:t>
                </m:r>
              </m:e>
            </m:d>
          </m:e>
        </m:func>
        <m:r>
          <w:rPr>
            <w:rFonts w:ascii="Cambria Math" w:eastAsia="Batang" w:hAnsi="Cambria Math" w:cs="Batang"/>
            <w:color w:val="000000"/>
            <w:sz w:val="24"/>
            <w:szCs w:val="24"/>
            <w:lang w:val="ru-RU" w:eastAsia="uk-UA"/>
          </w:rPr>
          <m:t xml:space="preserve"> то</m:t>
        </m:r>
      </m:oMath>
    </w:p>
    <w:p w:rsidR="00541A6A" w:rsidRPr="002E2150" w:rsidRDefault="00541A6A" w:rsidP="00541A6A">
      <w:pPr>
        <w:spacing w:after="0" w:line="240" w:lineRule="auto"/>
        <w:rPr>
          <w:rFonts w:asciiTheme="majorHAnsi" w:eastAsia="Batang" w:hAnsiTheme="majorHAnsi" w:cs="Batang"/>
          <w:color w:val="000000"/>
          <w:sz w:val="24"/>
          <w:szCs w:val="24"/>
          <w:lang w:eastAsia="uk-UA"/>
        </w:rPr>
      </w:pPr>
      <w:r w:rsidRPr="002E2150">
        <w:rPr>
          <w:rFonts w:asciiTheme="majorHAnsi" w:eastAsia="Batang" w:hAnsiTheme="majorHAnsi" w:cs="Batang"/>
          <w:color w:val="000000"/>
          <w:sz w:val="24"/>
          <w:szCs w:val="24"/>
          <w:lang w:val="en-US" w:eastAsia="uk-UA"/>
        </w:rPr>
        <w:t>P=Ui=UIcos</w:t>
      </w:r>
      <m:oMath>
        <m:r>
          <w:rPr>
            <w:rFonts w:ascii="Cambria Math" w:eastAsia="Batang" w:hAnsi="Cambria Math" w:cs="Batang"/>
            <w:color w:val="000000"/>
            <w:sz w:val="24"/>
            <w:szCs w:val="24"/>
            <w:lang w:val="en-US" w:eastAsia="uk-UA"/>
          </w:rPr>
          <m:t>φ</m:t>
        </m:r>
      </m:oMath>
      <w:r w:rsidRPr="002E2150">
        <w:rPr>
          <w:rFonts w:asciiTheme="majorHAnsi" w:eastAsia="Batang" w:hAnsiTheme="majorHAnsi" w:cs="Batang"/>
          <w:color w:val="000000"/>
          <w:sz w:val="24"/>
          <w:szCs w:val="24"/>
          <w:lang w:val="en-US" w:eastAsia="uk-UA"/>
        </w:rPr>
        <w:t>-UIcos(2wt+</w:t>
      </w:r>
      <m:oMath>
        <m:r>
          <w:rPr>
            <w:rFonts w:ascii="Cambria Math" w:eastAsia="Batang" w:hAnsi="Cambria Math" w:cs="Batang"/>
            <w:color w:val="000000"/>
            <w:sz w:val="24"/>
            <w:szCs w:val="24"/>
            <w:lang w:val="en-US" w:eastAsia="uk-UA"/>
          </w:rPr>
          <m:t xml:space="preserve"> </m:t>
        </m:r>
        <m:r>
          <w:rPr>
            <w:rFonts w:ascii="Cambria Math" w:eastAsia="Batang" w:hAnsi="Cambria Math" w:cs="Batang"/>
            <w:color w:val="000000"/>
            <w:sz w:val="24"/>
            <w:szCs w:val="24"/>
            <w:lang w:val="ru-RU" w:eastAsia="uk-UA"/>
          </w:rPr>
          <m:t>ψн</m:t>
        </m:r>
        <m:r>
          <w:rPr>
            <w:rFonts w:ascii="Cambria Math" w:eastAsia="Batang" w:hAnsi="Cambria Math" w:cs="Batang"/>
            <w:color w:val="000000"/>
            <w:sz w:val="24"/>
            <w:szCs w:val="24"/>
            <w:lang w:val="en-US" w:eastAsia="uk-UA"/>
          </w:rPr>
          <m:t>+</m:t>
        </m:r>
        <m:r>
          <w:rPr>
            <w:rFonts w:ascii="Cambria Math" w:eastAsia="Batang" w:hAnsi="Cambria Math" w:cs="Batang"/>
            <w:color w:val="000000"/>
            <w:sz w:val="24"/>
            <w:szCs w:val="24"/>
            <w:lang w:val="ru-RU" w:eastAsia="uk-UA"/>
          </w:rPr>
          <m:t>ψі</m:t>
        </m:r>
      </m:oMath>
      <w:r w:rsidRPr="002E2150">
        <w:rPr>
          <w:rFonts w:asciiTheme="majorHAnsi" w:eastAsia="Batang" w:hAnsiTheme="majorHAnsi" w:cs="Batang"/>
          <w:color w:val="000000"/>
          <w:sz w:val="24"/>
          <w:szCs w:val="24"/>
          <w:lang w:val="en-US" w:eastAsia="uk-UA"/>
        </w:rPr>
        <w:t>)</w:t>
      </w:r>
      <w:r w:rsidRPr="002E2150">
        <w:rPr>
          <w:rFonts w:asciiTheme="majorHAnsi" w:eastAsia="Batang" w:hAnsiTheme="majorHAnsi" w:cs="Batang"/>
          <w:color w:val="000000"/>
          <w:sz w:val="24"/>
          <w:szCs w:val="24"/>
          <w:lang w:val="en-US" w:eastAsia="uk-UA"/>
        </w:rPr>
        <w:tab/>
      </w:r>
      <w:r w:rsidRPr="002E2150">
        <w:rPr>
          <w:rFonts w:asciiTheme="majorHAnsi" w:eastAsia="Batang" w:hAnsiTheme="majorHAnsi" w:cs="Batang"/>
          <w:color w:val="000000"/>
          <w:sz w:val="24"/>
          <w:szCs w:val="24"/>
          <w:lang w:val="en-US" w:eastAsia="uk-UA"/>
        </w:rPr>
        <w:tab/>
      </w:r>
      <w:r w:rsidRPr="002E2150">
        <w:rPr>
          <w:rFonts w:asciiTheme="majorHAnsi" w:eastAsia="Batang" w:hAnsiTheme="majorHAnsi" w:cs="Batang"/>
          <w:color w:val="000000"/>
          <w:sz w:val="24"/>
          <w:szCs w:val="24"/>
          <w:lang w:val="en-US" w:eastAsia="uk-UA"/>
        </w:rPr>
        <w:tab/>
        <w:t>(1.128)</w:t>
      </w:r>
    </w:p>
    <w:p w:rsidR="00541A6A" w:rsidRPr="002E2150" w:rsidRDefault="00541A6A" w:rsidP="00541A6A">
      <w:pPr>
        <w:spacing w:after="0" w:line="240" w:lineRule="auto"/>
        <w:rPr>
          <w:rFonts w:asciiTheme="majorHAnsi" w:eastAsia="Times New Roman" w:hAnsiTheme="majorHAnsi" w:cs="Times New Roman"/>
          <w:color w:val="000000"/>
          <w:sz w:val="24"/>
          <w:szCs w:val="24"/>
          <w:lang w:eastAsia="uk-UA"/>
        </w:rPr>
      </w:pPr>
      <w:r w:rsidRPr="002E2150">
        <w:rPr>
          <w:rFonts w:asciiTheme="majorHAnsi" w:eastAsia="Times New Roman" w:hAnsiTheme="majorHAnsi" w:cs="Times New Roman"/>
          <w:color w:val="000000"/>
          <w:sz w:val="24"/>
          <w:szCs w:val="24"/>
          <w:lang w:eastAsia="uk-UA"/>
        </w:rPr>
        <w:t xml:space="preserve">Із виразу (1.128) видно, що миттєва потужність має постійну складову  </w:t>
      </w:r>
      <w:r w:rsidRPr="002E2150">
        <w:rPr>
          <w:rFonts w:asciiTheme="majorHAnsi" w:eastAsia="Batang" w:hAnsiTheme="majorHAnsi" w:cs="Batang"/>
          <w:color w:val="000000"/>
          <w:sz w:val="24"/>
          <w:szCs w:val="24"/>
          <w:lang w:val="en-US" w:eastAsia="uk-UA"/>
        </w:rPr>
        <w:t>UIcos</w:t>
      </w:r>
      <m:oMath>
        <m:r>
          <w:rPr>
            <w:rFonts w:ascii="Cambria Math" w:eastAsia="Batang" w:hAnsi="Cambria Math" w:cs="Batang"/>
            <w:color w:val="000000"/>
            <w:sz w:val="24"/>
            <w:szCs w:val="24"/>
            <w:lang w:val="en-US" w:eastAsia="uk-UA"/>
          </w:rPr>
          <m:t>φ</m:t>
        </m:r>
      </m:oMath>
      <w:r w:rsidRPr="002E2150">
        <w:rPr>
          <w:rFonts w:asciiTheme="majorHAnsi" w:eastAsia="Times New Roman" w:hAnsiTheme="majorHAnsi" w:cs="Times New Roman"/>
          <w:color w:val="000000"/>
          <w:sz w:val="24"/>
          <w:szCs w:val="24"/>
          <w:lang w:eastAsia="uk-UA"/>
        </w:rPr>
        <w:t xml:space="preserve">  і змінну складову, кутова частота якої у два рази більша за кутову частоту напруги І струму (рис.1.46), По</w:t>
      </w:r>
      <w:r w:rsidRPr="002E2150">
        <w:rPr>
          <w:rFonts w:asciiTheme="majorHAnsi" w:eastAsia="Times New Roman" w:hAnsiTheme="majorHAnsi" w:cs="Times New Roman"/>
          <w:color w:val="000000"/>
          <w:sz w:val="24"/>
          <w:szCs w:val="24"/>
          <w:lang w:eastAsia="uk-UA"/>
        </w:rPr>
        <w:softHyphen/>
        <w:t>тужність дорівнює нулю в ті момен</w:t>
      </w:r>
      <w:r w:rsidRPr="002E2150">
        <w:rPr>
          <w:rFonts w:asciiTheme="majorHAnsi" w:eastAsia="Times New Roman" w:hAnsiTheme="majorHAnsi" w:cs="Times New Roman"/>
          <w:color w:val="000000"/>
          <w:sz w:val="24"/>
          <w:szCs w:val="24"/>
          <w:lang w:eastAsia="uk-UA"/>
        </w:rPr>
        <w:softHyphen/>
        <w:t xml:space="preserve">ти часу, коли </w:t>
      </w:r>
      <w:r w:rsidRPr="002E2150">
        <w:rPr>
          <w:rFonts w:asciiTheme="majorHAnsi" w:eastAsia="Times New Roman" w:hAnsiTheme="majorHAnsi" w:cs="Times New Roman"/>
          <w:color w:val="000000"/>
          <w:sz w:val="24"/>
          <w:szCs w:val="24"/>
          <w:lang w:val="en-US" w:eastAsia="uk-UA"/>
        </w:rPr>
        <w:t>U</w:t>
      </w:r>
      <w:r w:rsidRPr="002E2150">
        <w:rPr>
          <w:rFonts w:asciiTheme="majorHAnsi" w:eastAsia="Times New Roman" w:hAnsiTheme="majorHAnsi" w:cs="Arial"/>
          <w:i/>
          <w:iCs/>
          <w:color w:val="000000"/>
          <w:spacing w:val="-10"/>
          <w:sz w:val="24"/>
          <w:szCs w:val="24"/>
          <w:lang w:eastAsia="uk-UA"/>
        </w:rPr>
        <w:t>.</w:t>
      </w:r>
      <w:r w:rsidRPr="002E2150">
        <w:rPr>
          <w:rFonts w:asciiTheme="majorHAnsi" w:eastAsia="Times New Roman" w:hAnsiTheme="majorHAnsi" w:cs="Times New Roman"/>
          <w:color w:val="000000"/>
          <w:sz w:val="24"/>
          <w:szCs w:val="24"/>
          <w:lang w:eastAsia="uk-UA"/>
        </w:rPr>
        <w:t xml:space="preserve"> або </w:t>
      </w:r>
      <w:r w:rsidRPr="002E2150">
        <w:rPr>
          <w:rFonts w:asciiTheme="majorHAnsi" w:eastAsia="Times New Roman" w:hAnsiTheme="majorHAnsi" w:cs="Arial"/>
          <w:i/>
          <w:iCs/>
          <w:color w:val="000000"/>
          <w:spacing w:val="-10"/>
          <w:sz w:val="24"/>
          <w:szCs w:val="24"/>
          <w:lang w:eastAsia="uk-UA"/>
        </w:rPr>
        <w:t>і</w:t>
      </w:r>
      <w:r w:rsidRPr="002E2150">
        <w:rPr>
          <w:rFonts w:asciiTheme="majorHAnsi" w:eastAsia="Times New Roman" w:hAnsiTheme="majorHAnsi" w:cs="Times New Roman"/>
          <w:color w:val="000000"/>
          <w:sz w:val="24"/>
          <w:szCs w:val="24"/>
          <w:lang w:eastAsia="uk-UA"/>
        </w:rPr>
        <w:t xml:space="preserve"> дорівнюють нулю </w:t>
      </w:r>
      <w:r w:rsidRPr="002E2150">
        <w:rPr>
          <w:rFonts w:asciiTheme="majorHAnsi" w:eastAsia="Times New Roman" w:hAnsiTheme="majorHAnsi" w:cs="Arial"/>
          <w:i/>
          <w:iCs/>
          <w:color w:val="000000"/>
          <w:spacing w:val="-10"/>
          <w:sz w:val="24"/>
          <w:szCs w:val="24"/>
          <w:lang w:eastAsia="uk-UA"/>
        </w:rPr>
        <w:t>. У</w:t>
      </w:r>
      <w:r w:rsidRPr="002E2150">
        <w:rPr>
          <w:rFonts w:asciiTheme="majorHAnsi" w:eastAsia="Times New Roman" w:hAnsiTheme="majorHAnsi" w:cs="Times New Roman"/>
          <w:color w:val="000000"/>
          <w:sz w:val="24"/>
          <w:szCs w:val="24"/>
          <w:lang w:eastAsia="uk-UA"/>
        </w:rPr>
        <w:t xml:space="preserve"> проміжки часу, коли </w:t>
      </w:r>
      <w:r w:rsidRPr="002E2150">
        <w:rPr>
          <w:rFonts w:asciiTheme="majorHAnsi" w:eastAsia="Times New Roman" w:hAnsiTheme="majorHAnsi" w:cs="Times New Roman"/>
          <w:color w:val="000000"/>
          <w:sz w:val="24"/>
          <w:szCs w:val="24"/>
          <w:lang w:val="en-US" w:eastAsia="uk-UA"/>
        </w:rPr>
        <w:t>U</w:t>
      </w:r>
      <w:r w:rsidRPr="002E2150">
        <w:rPr>
          <w:rFonts w:asciiTheme="majorHAnsi" w:eastAsia="Times New Roman" w:hAnsiTheme="majorHAnsi" w:cs="Times New Roman"/>
          <w:color w:val="000000"/>
          <w:sz w:val="24"/>
          <w:szCs w:val="24"/>
          <w:lang w:eastAsia="uk-UA"/>
        </w:rPr>
        <w:t xml:space="preserve"> та  і</w:t>
      </w:r>
      <w:r w:rsidRPr="002E2150">
        <w:rPr>
          <w:rFonts w:asciiTheme="majorHAnsi" w:eastAsia="Times New Roman" w:hAnsiTheme="majorHAnsi" w:cs="Times New Roman"/>
          <w:color w:val="000000"/>
          <w:sz w:val="24"/>
          <w:szCs w:val="24"/>
          <w:lang w:val="ru-RU" w:eastAsia="uk-UA"/>
        </w:rPr>
        <w:t xml:space="preserve"> </w:t>
      </w:r>
      <w:r w:rsidRPr="002E2150">
        <w:rPr>
          <w:rFonts w:asciiTheme="majorHAnsi" w:eastAsia="Times New Roman" w:hAnsiTheme="majorHAnsi" w:cs="Times New Roman"/>
          <w:color w:val="000000"/>
          <w:sz w:val="24"/>
          <w:szCs w:val="24"/>
          <w:lang w:eastAsia="uk-UA"/>
        </w:rPr>
        <w:t xml:space="preserve"> мають різні знаки, потужність від'ємна, тобто повертається із кола у джерело енергії.</w:t>
      </w:r>
    </w:p>
    <w:p w:rsidR="00541A6A" w:rsidRPr="002E2150" w:rsidRDefault="00541A6A" w:rsidP="00541A6A">
      <w:pPr>
        <w:spacing w:after="0" w:line="240" w:lineRule="auto"/>
        <w:rPr>
          <w:rFonts w:asciiTheme="majorHAnsi" w:eastAsia="Times New Roman" w:hAnsiTheme="majorHAnsi" w:cs="Times New Roman"/>
          <w:color w:val="000000"/>
          <w:sz w:val="24"/>
          <w:szCs w:val="24"/>
          <w:lang w:eastAsia="uk-UA"/>
        </w:rPr>
      </w:pPr>
      <w:r w:rsidRPr="002E2150">
        <w:rPr>
          <w:rFonts w:asciiTheme="majorHAnsi" w:hAnsiTheme="majorHAnsi"/>
          <w:noProof/>
          <w:sz w:val="24"/>
          <w:szCs w:val="24"/>
          <w:lang w:eastAsia="uk-UA"/>
        </w:rPr>
        <w:drawing>
          <wp:anchor distT="0" distB="0" distL="114300" distR="114300" simplePos="0" relativeHeight="251698176" behindDoc="0" locked="0" layoutInCell="1" allowOverlap="1" wp14:anchorId="334743F8" wp14:editId="50075E01">
            <wp:simplePos x="0" y="0"/>
            <wp:positionH relativeFrom="column">
              <wp:posOffset>153035</wp:posOffset>
            </wp:positionH>
            <wp:positionV relativeFrom="paragraph">
              <wp:posOffset>76200</wp:posOffset>
            </wp:positionV>
            <wp:extent cx="2313305" cy="1412875"/>
            <wp:effectExtent l="0" t="0" r="0" b="0"/>
            <wp:wrapNone/>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313305" cy="1412875"/>
                    </a:xfrm>
                    <a:prstGeom prst="rect">
                      <a:avLst/>
                    </a:prstGeom>
                  </pic:spPr>
                </pic:pic>
              </a:graphicData>
            </a:graphic>
            <wp14:sizeRelH relativeFrom="margin">
              <wp14:pctWidth>0</wp14:pctWidth>
            </wp14:sizeRelH>
            <wp14:sizeRelV relativeFrom="margin">
              <wp14:pctHeight>0</wp14:pctHeight>
            </wp14:sizeRelV>
          </wp:anchor>
        </w:drawing>
      </w:r>
    </w:p>
    <w:p w:rsidR="00541A6A" w:rsidRPr="002E2150" w:rsidRDefault="00541A6A" w:rsidP="00541A6A">
      <w:pPr>
        <w:spacing w:after="0" w:line="240" w:lineRule="auto"/>
        <w:rPr>
          <w:rFonts w:asciiTheme="majorHAnsi" w:eastAsia="Times New Roman" w:hAnsiTheme="majorHAnsi" w:cs="Times New Roman"/>
          <w:color w:val="000000"/>
          <w:sz w:val="24"/>
          <w:szCs w:val="24"/>
          <w:lang w:eastAsia="uk-UA"/>
        </w:rPr>
      </w:pPr>
    </w:p>
    <w:p w:rsidR="00541A6A" w:rsidRPr="002E2150" w:rsidRDefault="00541A6A" w:rsidP="00541A6A">
      <w:pPr>
        <w:spacing w:after="0" w:line="240" w:lineRule="auto"/>
        <w:rPr>
          <w:rFonts w:asciiTheme="majorHAnsi" w:eastAsia="Times New Roman" w:hAnsiTheme="majorHAnsi" w:cs="Times New Roman"/>
          <w:color w:val="000000"/>
          <w:sz w:val="24"/>
          <w:szCs w:val="24"/>
          <w:lang w:eastAsia="uk-UA"/>
        </w:rPr>
      </w:pPr>
    </w:p>
    <w:p w:rsidR="00541A6A" w:rsidRPr="002E2150" w:rsidRDefault="00541A6A" w:rsidP="00541A6A">
      <w:pPr>
        <w:spacing w:after="0" w:line="240" w:lineRule="auto"/>
        <w:rPr>
          <w:rFonts w:asciiTheme="majorHAnsi" w:eastAsia="Times New Roman" w:hAnsiTheme="majorHAnsi" w:cs="Times New Roman"/>
          <w:color w:val="000000"/>
          <w:sz w:val="24"/>
          <w:szCs w:val="24"/>
          <w:lang w:eastAsia="uk-UA"/>
        </w:rPr>
      </w:pPr>
    </w:p>
    <w:p w:rsidR="00541A6A" w:rsidRPr="002E2150" w:rsidRDefault="00541A6A" w:rsidP="00541A6A">
      <w:pPr>
        <w:spacing w:after="0" w:line="240" w:lineRule="auto"/>
        <w:rPr>
          <w:rFonts w:asciiTheme="majorHAnsi" w:eastAsia="Times New Roman" w:hAnsiTheme="majorHAnsi" w:cs="Times New Roman"/>
          <w:color w:val="000000"/>
          <w:sz w:val="24"/>
          <w:szCs w:val="24"/>
          <w:lang w:eastAsia="uk-UA"/>
        </w:rPr>
      </w:pPr>
    </w:p>
    <w:p w:rsidR="00541A6A" w:rsidRPr="002E2150" w:rsidRDefault="00541A6A" w:rsidP="00541A6A">
      <w:pPr>
        <w:spacing w:after="0" w:line="240" w:lineRule="auto"/>
        <w:rPr>
          <w:rFonts w:asciiTheme="majorHAnsi" w:eastAsia="Times New Roman" w:hAnsiTheme="majorHAnsi" w:cs="Times New Roman"/>
          <w:i/>
          <w:sz w:val="24"/>
          <w:szCs w:val="24"/>
          <w:lang w:eastAsia="uk-UA"/>
        </w:rPr>
      </w:pPr>
      <w:r w:rsidRPr="002E2150">
        <w:rPr>
          <w:rFonts w:asciiTheme="majorHAnsi" w:eastAsia="Times New Roman" w:hAnsiTheme="majorHAnsi" w:cs="Times New Roman"/>
          <w:color w:val="000000"/>
          <w:sz w:val="24"/>
          <w:szCs w:val="24"/>
          <w:lang w:eastAsia="uk-UA"/>
        </w:rPr>
        <w:t xml:space="preserve"> Так</w:t>
      </w:r>
      <w:r w:rsidRPr="002E2150">
        <w:rPr>
          <w:rFonts w:asciiTheme="majorHAnsi" w:eastAsia="Times New Roman" w:hAnsiTheme="majorHAnsi" w:cs="Times New Roman"/>
          <w:color w:val="000000"/>
          <w:sz w:val="24"/>
          <w:szCs w:val="24"/>
          <w:lang w:val="ru-RU" w:eastAsia="uk-UA"/>
        </w:rPr>
        <w:t>е</w:t>
      </w:r>
      <w:r w:rsidRPr="002E2150">
        <w:rPr>
          <w:rFonts w:asciiTheme="majorHAnsi" w:eastAsia="Times New Roman" w:hAnsiTheme="majorHAnsi" w:cs="Times New Roman"/>
          <w:color w:val="000000"/>
          <w:sz w:val="24"/>
          <w:szCs w:val="24"/>
          <w:lang w:eastAsia="uk-UA"/>
        </w:rPr>
        <w:t xml:space="preserve"> повернен</w:t>
      </w:r>
      <w:r w:rsidRPr="002E2150">
        <w:rPr>
          <w:rFonts w:asciiTheme="majorHAnsi" w:eastAsia="Times New Roman" w:hAnsiTheme="majorHAnsi" w:cs="Times New Roman"/>
          <w:color w:val="000000"/>
          <w:sz w:val="24"/>
          <w:szCs w:val="24"/>
          <w:lang w:val="ru-RU" w:eastAsia="uk-UA"/>
        </w:rPr>
        <w:t>н</w:t>
      </w:r>
      <w:r w:rsidRPr="002E2150">
        <w:rPr>
          <w:rFonts w:asciiTheme="majorHAnsi" w:eastAsia="Times New Roman" w:hAnsiTheme="majorHAnsi" w:cs="Times New Roman"/>
          <w:color w:val="000000"/>
          <w:sz w:val="24"/>
          <w:szCs w:val="24"/>
          <w:lang w:eastAsia="uk-UA"/>
        </w:rPr>
        <w:t xml:space="preserve">я енергії джерелу живлення можливе за рахунок запасів її у реактивних елементах кола. Згідно з 1.128 змінна складова миттєвої потужності  </w:t>
      </w:r>
      <w:r w:rsidRPr="002E2150">
        <w:rPr>
          <w:rFonts w:asciiTheme="majorHAnsi" w:eastAsia="Batang" w:hAnsiTheme="majorHAnsi" w:cs="Batang"/>
          <w:color w:val="000000"/>
          <w:sz w:val="24"/>
          <w:szCs w:val="24"/>
          <w:lang w:val="en-US" w:eastAsia="uk-UA"/>
        </w:rPr>
        <w:t>UIcos</w:t>
      </w:r>
      <w:r w:rsidRPr="002E2150">
        <w:rPr>
          <w:rFonts w:asciiTheme="majorHAnsi" w:eastAsia="Batang" w:hAnsiTheme="majorHAnsi" w:cs="Batang"/>
          <w:color w:val="000000"/>
          <w:sz w:val="24"/>
          <w:szCs w:val="24"/>
          <w:lang w:eastAsia="uk-UA"/>
        </w:rPr>
        <w:t>(2</w:t>
      </w:r>
      <w:r w:rsidRPr="002E2150">
        <w:rPr>
          <w:rFonts w:asciiTheme="majorHAnsi" w:eastAsia="Batang" w:hAnsiTheme="majorHAnsi" w:cs="Batang"/>
          <w:color w:val="000000"/>
          <w:sz w:val="24"/>
          <w:szCs w:val="24"/>
          <w:lang w:val="en-US" w:eastAsia="uk-UA"/>
        </w:rPr>
        <w:t>wt</w:t>
      </w:r>
      <w:r w:rsidRPr="002E2150">
        <w:rPr>
          <w:rFonts w:asciiTheme="majorHAnsi" w:eastAsia="Batang" w:hAnsiTheme="majorHAnsi" w:cs="Batang"/>
          <w:color w:val="000000"/>
          <w:sz w:val="24"/>
          <w:szCs w:val="24"/>
          <w:lang w:eastAsia="uk-UA"/>
        </w:rPr>
        <w:t>+</w:t>
      </w:r>
      <m:oMath>
        <m:r>
          <w:rPr>
            <w:rFonts w:ascii="Cambria Math" w:eastAsia="Batang" w:hAnsi="Cambria Math" w:cs="Batang"/>
            <w:color w:val="000000"/>
            <w:sz w:val="24"/>
            <w:szCs w:val="24"/>
            <w:lang w:eastAsia="uk-UA"/>
          </w:rPr>
          <m:t xml:space="preserve"> </m:t>
        </m:r>
        <m:r>
          <w:rPr>
            <w:rFonts w:ascii="Cambria Math" w:eastAsia="Batang" w:hAnsi="Cambria Math" w:cs="Batang"/>
            <w:color w:val="000000"/>
            <w:sz w:val="24"/>
            <w:szCs w:val="24"/>
            <w:lang w:val="ru-RU" w:eastAsia="uk-UA"/>
          </w:rPr>
          <m:t>ψ</m:t>
        </m:r>
        <m:r>
          <w:rPr>
            <w:rFonts w:ascii="Cambria Math" w:eastAsia="Batang" w:hAnsi="Cambria Math" w:cs="Batang"/>
            <w:color w:val="000000"/>
            <w:sz w:val="24"/>
            <w:szCs w:val="24"/>
            <w:lang w:eastAsia="uk-UA"/>
          </w:rPr>
          <m:t>н+</m:t>
        </m:r>
        <m:r>
          <w:rPr>
            <w:rFonts w:ascii="Cambria Math" w:eastAsia="Batang" w:hAnsi="Cambria Math" w:cs="Batang"/>
            <w:color w:val="000000"/>
            <w:sz w:val="24"/>
            <w:szCs w:val="24"/>
            <w:lang w:val="ru-RU" w:eastAsia="uk-UA"/>
          </w:rPr>
          <m:t>ψ</m:t>
        </m:r>
        <m:r>
          <w:rPr>
            <w:rFonts w:ascii="Cambria Math" w:eastAsia="Batang" w:hAnsi="Cambria Math" w:cs="Batang"/>
            <w:color w:val="000000"/>
            <w:sz w:val="24"/>
            <w:szCs w:val="24"/>
            <w:lang w:eastAsia="uk-UA"/>
          </w:rPr>
          <m:t>і</m:t>
        </m:r>
      </m:oMath>
      <w:r w:rsidRPr="002E2150">
        <w:rPr>
          <w:rFonts w:asciiTheme="majorHAnsi" w:eastAsia="Batang" w:hAnsiTheme="majorHAnsi" w:cs="Batang"/>
          <w:color w:val="000000"/>
          <w:sz w:val="24"/>
          <w:szCs w:val="24"/>
          <w:lang w:eastAsia="uk-UA"/>
        </w:rPr>
        <w:t xml:space="preserve">) змінюється в межах від </w:t>
      </w:r>
      <w:r w:rsidRPr="002E2150">
        <w:rPr>
          <w:rFonts w:asciiTheme="majorHAnsi" w:eastAsia="Batang" w:hAnsiTheme="majorHAnsi" w:cs="Batang"/>
          <w:color w:val="000000"/>
          <w:sz w:val="24"/>
          <w:szCs w:val="24"/>
          <w:lang w:val="en-US" w:eastAsia="uk-UA"/>
        </w:rPr>
        <w:t>UI</w:t>
      </w:r>
      <w:r w:rsidRPr="002E2150">
        <w:rPr>
          <w:rFonts w:asciiTheme="majorHAnsi" w:eastAsia="Batang" w:hAnsiTheme="majorHAnsi" w:cs="Batang"/>
          <w:color w:val="000000"/>
          <w:sz w:val="24"/>
          <w:szCs w:val="24"/>
          <w:lang w:eastAsia="uk-UA"/>
        </w:rPr>
        <w:t xml:space="preserve"> до –</w:t>
      </w:r>
      <w:r w:rsidRPr="002E2150">
        <w:rPr>
          <w:rFonts w:asciiTheme="majorHAnsi" w:eastAsia="Batang" w:hAnsiTheme="majorHAnsi" w:cs="Batang"/>
          <w:color w:val="000000"/>
          <w:sz w:val="24"/>
          <w:szCs w:val="24"/>
          <w:lang w:val="en-US" w:eastAsia="uk-UA"/>
        </w:rPr>
        <w:t>UI</w:t>
      </w:r>
      <w:r w:rsidRPr="002E2150">
        <w:rPr>
          <w:rFonts w:asciiTheme="majorHAnsi" w:eastAsia="Batang" w:hAnsiTheme="majorHAnsi" w:cs="Batang"/>
          <w:color w:val="000000"/>
          <w:sz w:val="24"/>
          <w:szCs w:val="24"/>
          <w:lang w:eastAsia="uk-UA"/>
        </w:rPr>
        <w:t xml:space="preserve">. Відповідно цьому </w:t>
      </w:r>
      <m:oMath>
        <m:sSub>
          <m:sSubPr>
            <m:ctrlPr>
              <w:rPr>
                <w:rFonts w:ascii="Cambria Math" w:eastAsia="Batang" w:hAnsi="Cambria Math" w:cs="Batang"/>
                <w:i/>
                <w:color w:val="000000"/>
                <w:sz w:val="24"/>
                <w:szCs w:val="24"/>
                <w:lang w:eastAsia="uk-UA"/>
              </w:rPr>
            </m:ctrlPr>
          </m:sSubPr>
          <m:e>
            <m:r>
              <w:rPr>
                <w:rFonts w:ascii="Cambria Math" w:eastAsia="Batang" w:hAnsi="Cambria Math" w:cs="Batang"/>
                <w:color w:val="000000"/>
                <w:sz w:val="24"/>
                <w:szCs w:val="24"/>
                <w:lang w:eastAsia="uk-UA"/>
              </w:rPr>
              <m:t>P</m:t>
            </m:r>
          </m:e>
          <m:sub>
            <m:r>
              <w:rPr>
                <w:rFonts w:ascii="Cambria Math" w:eastAsia="Batang" w:hAnsi="Cambria Math" w:cs="Batang"/>
                <w:color w:val="000000"/>
                <w:sz w:val="24"/>
                <w:szCs w:val="24"/>
                <w:lang w:eastAsia="uk-UA"/>
              </w:rPr>
              <m:t>max</m:t>
            </m:r>
          </m:sub>
        </m:sSub>
        <m:r>
          <w:rPr>
            <w:rFonts w:ascii="Cambria Math" w:eastAsia="Batang" w:hAnsi="Cambria Math" w:cs="Batang"/>
            <w:color w:val="000000"/>
            <w:sz w:val="24"/>
            <w:szCs w:val="24"/>
            <w:lang w:eastAsia="uk-UA"/>
          </w:rPr>
          <m:t>=UI</m:t>
        </m:r>
        <m:d>
          <m:dPr>
            <m:ctrlPr>
              <w:rPr>
                <w:rFonts w:ascii="Cambria Math" w:eastAsia="Batang" w:hAnsi="Cambria Math" w:cs="Batang"/>
                <w:i/>
                <w:color w:val="000000"/>
                <w:sz w:val="24"/>
                <w:szCs w:val="24"/>
                <w:lang w:eastAsia="uk-UA"/>
              </w:rPr>
            </m:ctrlPr>
          </m:dPr>
          <m:e>
            <m:r>
              <w:rPr>
                <w:rFonts w:ascii="Cambria Math" w:eastAsia="Batang" w:hAnsi="Cambria Math" w:cs="Batang"/>
                <w:color w:val="000000"/>
                <w:sz w:val="24"/>
                <w:szCs w:val="24"/>
                <w:lang w:eastAsia="uk-UA"/>
              </w:rPr>
              <m:t>cosφ+1</m:t>
            </m:r>
          </m:e>
        </m:d>
        <m:r>
          <w:rPr>
            <w:rFonts w:ascii="Cambria Math" w:eastAsia="Batang" w:hAnsi="Cambria Math" w:cs="Batang"/>
            <w:color w:val="000000"/>
            <w:sz w:val="24"/>
            <w:szCs w:val="24"/>
            <w:lang w:eastAsia="uk-UA"/>
          </w:rPr>
          <m:t xml:space="preserve">, </m:t>
        </m:r>
        <m:sSub>
          <m:sSubPr>
            <m:ctrlPr>
              <w:rPr>
                <w:rFonts w:ascii="Cambria Math" w:eastAsia="Batang" w:hAnsi="Cambria Math" w:cs="Batang"/>
                <w:i/>
                <w:color w:val="000000"/>
                <w:sz w:val="24"/>
                <w:szCs w:val="24"/>
                <w:lang w:eastAsia="uk-UA"/>
              </w:rPr>
            </m:ctrlPr>
          </m:sSubPr>
          <m:e>
            <m:r>
              <w:rPr>
                <w:rFonts w:ascii="Cambria Math" w:eastAsia="Batang" w:hAnsi="Cambria Math" w:cs="Batang"/>
                <w:color w:val="000000"/>
                <w:sz w:val="24"/>
                <w:szCs w:val="24"/>
                <w:lang w:eastAsia="uk-UA"/>
              </w:rPr>
              <m:t>P</m:t>
            </m:r>
          </m:e>
          <m:sub>
            <m:r>
              <w:rPr>
                <w:rFonts w:ascii="Cambria Math" w:eastAsia="Batang" w:hAnsi="Cambria Math" w:cs="Batang"/>
                <w:color w:val="000000"/>
                <w:sz w:val="24"/>
                <w:szCs w:val="24"/>
                <w:lang w:eastAsia="uk-UA"/>
              </w:rPr>
              <m:t>min</m:t>
            </m:r>
          </m:sub>
        </m:sSub>
        <m:r>
          <w:rPr>
            <w:rFonts w:ascii="Cambria Math" w:eastAsia="Batang" w:hAnsi="Cambria Math" w:cs="Batang"/>
            <w:color w:val="000000"/>
            <w:sz w:val="24"/>
            <w:szCs w:val="24"/>
            <w:lang w:eastAsia="uk-UA"/>
          </w:rPr>
          <m:t>=UI</m:t>
        </m:r>
        <m:d>
          <m:dPr>
            <m:ctrlPr>
              <w:rPr>
                <w:rFonts w:ascii="Cambria Math" w:eastAsia="Batang" w:hAnsi="Cambria Math" w:cs="Batang"/>
                <w:i/>
                <w:color w:val="000000"/>
                <w:sz w:val="24"/>
                <w:szCs w:val="24"/>
                <w:lang w:eastAsia="uk-UA"/>
              </w:rPr>
            </m:ctrlPr>
          </m:dPr>
          <m:e>
            <m:r>
              <w:rPr>
                <w:rFonts w:ascii="Cambria Math" w:eastAsia="Batang" w:hAnsi="Cambria Math" w:cs="Batang"/>
                <w:color w:val="000000"/>
                <w:sz w:val="24"/>
                <w:szCs w:val="24"/>
                <w:lang w:eastAsia="uk-UA"/>
              </w:rPr>
              <m:t>cosφ-1</m:t>
            </m:r>
          </m:e>
        </m:d>
        <m:r>
          <w:rPr>
            <w:rFonts w:ascii="Cambria Math" w:eastAsia="Batang" w:hAnsi="Cambria Math" w:cs="Batang"/>
            <w:color w:val="000000"/>
            <w:sz w:val="24"/>
            <w:szCs w:val="24"/>
            <w:lang w:eastAsia="uk-UA"/>
          </w:rPr>
          <m:t xml:space="preserve">, тобто миттєва потужність коливається відносно значення  </m:t>
        </m:r>
        <m:r>
          <w:rPr>
            <w:rFonts w:ascii="Cambria Math" w:eastAsia="Batang" w:hAnsi="Cambria Math" w:cs="Batang"/>
            <w:color w:val="000000"/>
            <w:sz w:val="24"/>
            <w:szCs w:val="24"/>
            <w:lang w:val="en-US" w:eastAsia="uk-UA"/>
          </w:rPr>
          <m:t>P</m:t>
        </m:r>
        <m:r>
          <w:rPr>
            <w:rFonts w:ascii="Cambria Math" w:eastAsia="Batang" w:hAnsi="Cambria Math" w:cs="Batang"/>
            <w:color w:val="000000"/>
            <w:sz w:val="24"/>
            <w:szCs w:val="24"/>
            <w:lang w:eastAsia="uk-UA"/>
          </w:rPr>
          <m:t>=</m:t>
        </m:r>
        <m:r>
          <w:rPr>
            <w:rFonts w:ascii="Cambria Math" w:eastAsia="Batang" w:hAnsi="Cambria Math" w:cs="Batang"/>
            <w:color w:val="000000"/>
            <w:sz w:val="24"/>
            <w:szCs w:val="24"/>
            <w:lang w:val="en-US" w:eastAsia="uk-UA"/>
          </w:rPr>
          <m:t>UIcosφ</m:t>
        </m:r>
        <m:r>
          <w:rPr>
            <w:rFonts w:ascii="Cambria Math" w:eastAsia="Batang" w:hAnsi="Cambria Math" w:cs="Batang"/>
            <w:color w:val="000000"/>
            <w:sz w:val="24"/>
            <w:szCs w:val="24"/>
            <w:lang w:eastAsia="uk-UA"/>
          </w:rPr>
          <m:t>,  (1.129)</m:t>
        </m:r>
      </m:oMath>
    </w:p>
    <w:p w:rsidR="00541A6A" w:rsidRPr="002E2150" w:rsidRDefault="00541A6A" w:rsidP="00541A6A">
      <w:pPr>
        <w:spacing w:after="0" w:line="240" w:lineRule="auto"/>
        <w:rPr>
          <w:rFonts w:asciiTheme="majorHAnsi" w:eastAsia="Times New Roman" w:hAnsiTheme="majorHAnsi" w:cs="Times New Roman"/>
          <w:i/>
          <w:sz w:val="24"/>
          <w:szCs w:val="24"/>
          <w:lang w:val="ru-RU" w:eastAsia="uk-UA"/>
        </w:rPr>
      </w:pPr>
      <w:r w:rsidRPr="002E2150">
        <w:rPr>
          <w:rFonts w:asciiTheme="majorHAnsi" w:eastAsia="Times New Roman" w:hAnsiTheme="majorHAnsi" w:cs="Times New Roman"/>
          <w:i/>
          <w:sz w:val="24"/>
          <w:szCs w:val="24"/>
          <w:lang w:eastAsia="uk-UA"/>
        </w:rPr>
        <w:t xml:space="preserve">Яке є середнім значення миттєвої потужності за період. Дійсно </w:t>
      </w:r>
      <m:oMath>
        <m:r>
          <w:rPr>
            <w:rFonts w:ascii="Cambria Math" w:eastAsia="Times New Roman" w:hAnsi="Cambria Math" w:cs="Times New Roman"/>
            <w:sz w:val="24"/>
            <w:szCs w:val="24"/>
            <w:lang w:eastAsia="uk-UA"/>
          </w:rPr>
          <m:t>P=</m:t>
        </m:r>
        <m:d>
          <m:dPr>
            <m:ctrlPr>
              <w:rPr>
                <w:rFonts w:ascii="Cambria Math" w:eastAsia="Times New Roman" w:hAnsi="Cambria Math" w:cs="Times New Roman"/>
                <w:i/>
                <w:sz w:val="24"/>
                <w:szCs w:val="24"/>
                <w:lang w:eastAsia="uk-UA"/>
              </w:rPr>
            </m:ctrlPr>
          </m:dPr>
          <m:e>
            <m:f>
              <m:fPr>
                <m:ctrlPr>
                  <w:rPr>
                    <w:rFonts w:ascii="Cambria Math" w:eastAsia="Times New Roman" w:hAnsi="Cambria Math" w:cs="Times New Roman"/>
                    <w:i/>
                    <w:sz w:val="24"/>
                    <w:szCs w:val="24"/>
                    <w:lang w:eastAsia="uk-UA"/>
                  </w:rPr>
                </m:ctrlPr>
              </m:fPr>
              <m:num>
                <m:r>
                  <w:rPr>
                    <w:rFonts w:ascii="Cambria Math" w:eastAsia="Times New Roman" w:hAnsi="Cambria Math" w:cs="Times New Roman"/>
                    <w:sz w:val="24"/>
                    <w:szCs w:val="24"/>
                    <w:lang w:eastAsia="uk-UA"/>
                  </w:rPr>
                  <m:t>1</m:t>
                </m:r>
              </m:num>
              <m:den>
                <m:r>
                  <w:rPr>
                    <w:rFonts w:ascii="Cambria Math" w:eastAsia="Times New Roman" w:hAnsi="Cambria Math" w:cs="Times New Roman"/>
                    <w:sz w:val="24"/>
                    <w:szCs w:val="24"/>
                    <w:lang w:eastAsia="uk-UA"/>
                  </w:rPr>
                  <m:t>T</m:t>
                </m:r>
              </m:den>
            </m:f>
          </m:e>
        </m:d>
        <m:nary>
          <m:naryPr>
            <m:limLoc m:val="subSup"/>
            <m:ctrlPr>
              <w:rPr>
                <w:rFonts w:ascii="Cambria Math" w:eastAsia="Times New Roman" w:hAnsi="Cambria Math" w:cs="Times New Roman"/>
                <w:i/>
                <w:sz w:val="24"/>
                <w:szCs w:val="24"/>
                <w:lang w:eastAsia="uk-UA"/>
              </w:rPr>
            </m:ctrlPr>
          </m:naryPr>
          <m:sub>
            <m:r>
              <w:rPr>
                <w:rFonts w:ascii="Cambria Math" w:eastAsia="Times New Roman" w:hAnsi="Cambria Math" w:cs="Times New Roman"/>
                <w:sz w:val="24"/>
                <w:szCs w:val="24"/>
                <w:lang w:eastAsia="uk-UA"/>
              </w:rPr>
              <m:t>0</m:t>
            </m:r>
          </m:sub>
          <m:sup>
            <m:r>
              <w:rPr>
                <w:rFonts w:ascii="Cambria Math" w:eastAsia="Times New Roman" w:hAnsi="Cambria Math" w:cs="Times New Roman"/>
                <w:sz w:val="24"/>
                <w:szCs w:val="24"/>
                <w:lang w:eastAsia="uk-UA"/>
              </w:rPr>
              <m:t>T</m:t>
            </m:r>
          </m:sup>
          <m:e>
            <m:r>
              <w:rPr>
                <w:rFonts w:ascii="Cambria Math" w:eastAsia="Times New Roman" w:hAnsi="Cambria Math" w:cs="Times New Roman"/>
                <w:sz w:val="24"/>
                <w:szCs w:val="24"/>
                <w:lang w:eastAsia="uk-UA"/>
              </w:rPr>
              <m:t>pdt</m:t>
            </m:r>
          </m:e>
        </m:nary>
        <m:r>
          <w:rPr>
            <w:rFonts w:ascii="Cambria Math" w:eastAsia="Times New Roman" w:hAnsi="Cambria Math" w:cs="Times New Roman"/>
            <w:sz w:val="24"/>
            <w:szCs w:val="24"/>
            <w:lang w:eastAsia="uk-UA"/>
          </w:rPr>
          <m:t>=UIcosφ</m:t>
        </m:r>
      </m:oMath>
    </w:p>
    <w:p w:rsidR="00541A6A" w:rsidRPr="002E2150" w:rsidRDefault="00541A6A" w:rsidP="00541A6A">
      <w:pPr>
        <w:spacing w:after="0" w:line="240" w:lineRule="auto"/>
        <w:rPr>
          <w:rFonts w:asciiTheme="majorHAnsi" w:hAnsiTheme="majorHAnsi"/>
          <w:sz w:val="24"/>
          <w:szCs w:val="24"/>
        </w:rPr>
      </w:pPr>
      <w:r w:rsidRPr="002E2150">
        <w:rPr>
          <w:rFonts w:asciiTheme="majorHAnsi" w:hAnsiTheme="majorHAnsi"/>
          <w:sz w:val="24"/>
          <w:szCs w:val="24"/>
        </w:rPr>
        <w:t xml:space="preserve">Середню потужність </w:t>
      </w:r>
      <w:r w:rsidRPr="002E2150">
        <w:rPr>
          <w:rFonts w:asciiTheme="majorHAnsi" w:hAnsiTheme="majorHAnsi"/>
          <w:sz w:val="24"/>
          <w:szCs w:val="24"/>
          <w:lang w:val="en-US"/>
        </w:rPr>
        <w:t>P</w:t>
      </w:r>
      <w:r w:rsidRPr="002E2150">
        <w:rPr>
          <w:rFonts w:asciiTheme="majorHAnsi" w:hAnsiTheme="majorHAnsi"/>
          <w:sz w:val="24"/>
          <w:szCs w:val="24"/>
        </w:rPr>
        <w:t>, яка характеризує середню швидкість надходження енергії в коло за період, називають активною              потужністю. Активна потужність характеризує перетворення електричної енергії, що надходить у коло, в інші види енергії.</w:t>
      </w:r>
    </w:p>
    <w:p w:rsidR="00541A6A" w:rsidRPr="002E2150" w:rsidRDefault="00541A6A" w:rsidP="00541A6A">
      <w:pPr>
        <w:spacing w:after="0" w:line="240" w:lineRule="auto"/>
        <w:rPr>
          <w:rFonts w:asciiTheme="majorHAnsi" w:eastAsiaTheme="minorEastAsia" w:hAnsiTheme="majorHAnsi"/>
          <w:sz w:val="24"/>
          <w:szCs w:val="24"/>
          <w:lang w:val="ru-RU"/>
        </w:rPr>
      </w:pPr>
      <w:r w:rsidRPr="002E2150">
        <w:rPr>
          <w:rFonts w:asciiTheme="majorHAnsi" w:hAnsiTheme="majorHAnsi"/>
          <w:sz w:val="24"/>
          <w:szCs w:val="24"/>
        </w:rPr>
        <w:t xml:space="preserve">Величина </w:t>
      </w:r>
      <m:oMath>
        <m:r>
          <w:rPr>
            <w:rFonts w:ascii="Cambria Math" w:hAnsi="Cambria Math"/>
            <w:sz w:val="24"/>
            <w:szCs w:val="24"/>
          </w:rPr>
          <m:t xml:space="preserve">    cocφ</m:t>
        </m:r>
      </m:oMath>
      <w:r w:rsidRPr="002E2150">
        <w:rPr>
          <w:rFonts w:asciiTheme="majorHAnsi" w:eastAsiaTheme="minorEastAsia" w:hAnsiTheme="majorHAnsi"/>
          <w:sz w:val="24"/>
          <w:szCs w:val="24"/>
          <w:lang w:val="ru-RU"/>
        </w:rPr>
        <w:tab/>
      </w:r>
      <w:r w:rsidRPr="002E2150">
        <w:rPr>
          <w:rFonts w:asciiTheme="majorHAnsi" w:eastAsiaTheme="minorEastAsia" w:hAnsiTheme="majorHAnsi"/>
          <w:sz w:val="24"/>
          <w:szCs w:val="24"/>
        </w:rPr>
        <w:t xml:space="preserve">зветься коефіцієнтом потужності. Через те що </w:t>
      </w:r>
      <m:oMath>
        <m:r>
          <w:rPr>
            <w:rFonts w:ascii="Cambria Math" w:hAnsi="Cambria Math"/>
            <w:sz w:val="24"/>
            <w:szCs w:val="24"/>
          </w:rPr>
          <m:t xml:space="preserve">cocφ </m:t>
        </m:r>
      </m:oMath>
      <w:r w:rsidRPr="002E2150">
        <w:rPr>
          <w:rFonts w:asciiTheme="majorHAnsi" w:eastAsiaTheme="minorEastAsia" w:hAnsiTheme="majorHAnsi"/>
          <w:sz w:val="24"/>
          <w:szCs w:val="24"/>
          <w:lang w:val="ru-RU"/>
        </w:rPr>
        <w:t xml:space="preserve">&lt;=1 , </w:t>
      </w:r>
      <w:r w:rsidRPr="002E2150">
        <w:rPr>
          <w:rFonts w:asciiTheme="majorHAnsi" w:eastAsiaTheme="minorEastAsia" w:hAnsiTheme="majorHAnsi"/>
          <w:sz w:val="24"/>
          <w:szCs w:val="24"/>
          <w:lang w:val="en-US"/>
        </w:rPr>
        <w:t>P</w:t>
      </w:r>
      <w:r w:rsidRPr="002E2150">
        <w:rPr>
          <w:rFonts w:asciiTheme="majorHAnsi" w:eastAsiaTheme="minorEastAsia" w:hAnsiTheme="majorHAnsi"/>
          <w:sz w:val="24"/>
          <w:szCs w:val="24"/>
          <w:lang w:val="ru-RU"/>
        </w:rPr>
        <w:t>&lt;=</w:t>
      </w:r>
      <w:r w:rsidRPr="002E2150">
        <w:rPr>
          <w:rFonts w:asciiTheme="majorHAnsi" w:eastAsiaTheme="minorEastAsia" w:hAnsiTheme="majorHAnsi"/>
          <w:sz w:val="24"/>
          <w:szCs w:val="24"/>
          <w:lang w:val="en-US"/>
        </w:rPr>
        <w:t>UI</w:t>
      </w:r>
      <w:r w:rsidRPr="002E2150">
        <w:rPr>
          <w:rFonts w:asciiTheme="majorHAnsi" w:hAnsiTheme="majorHAnsi"/>
          <w:sz w:val="24"/>
          <w:szCs w:val="24"/>
          <w:lang w:val="ru-RU"/>
        </w:rPr>
        <w:t xml:space="preserve">. У такому випадку активного навантаження, коли </w:t>
      </w:r>
      <m:oMath>
        <m:r>
          <w:rPr>
            <w:rFonts w:ascii="Cambria Math" w:hAnsi="Cambria Math"/>
            <w:sz w:val="24"/>
            <w:szCs w:val="24"/>
            <w:lang w:val="ru-RU"/>
          </w:rPr>
          <m:t xml:space="preserve">φ=0  </m:t>
        </m:r>
        <m:r>
          <w:rPr>
            <w:rFonts w:ascii="Cambria Math" w:hAnsi="Cambria Math"/>
            <w:sz w:val="24"/>
            <w:szCs w:val="24"/>
            <w:lang w:val="en-US"/>
          </w:rPr>
          <m:t>cosφ</m:t>
        </m:r>
        <m:r>
          <w:rPr>
            <w:rFonts w:ascii="Cambria Math" w:hAnsi="Cambria Math"/>
            <w:sz w:val="24"/>
            <w:szCs w:val="24"/>
            <w:lang w:val="ru-RU"/>
          </w:rPr>
          <m:t>=</m:t>
        </m:r>
        <m:r>
          <w:rPr>
            <w:rFonts w:ascii="Cambria Math" w:hAnsi="Cambria Math"/>
            <w:sz w:val="24"/>
            <w:szCs w:val="24"/>
            <w:lang w:val="en-US"/>
          </w:rPr>
          <m:t>I</m:t>
        </m:r>
        <m:r>
          <w:rPr>
            <w:rFonts w:ascii="Cambria Math" w:hAnsi="Cambria Math"/>
            <w:sz w:val="24"/>
            <w:szCs w:val="24"/>
            <w:lang w:val="ru-RU"/>
          </w:rPr>
          <m:t xml:space="preserve"> </m:t>
        </m:r>
        <m:r>
          <w:rPr>
            <w:rFonts w:ascii="Cambria Math" w:hAnsi="Cambria Math"/>
            <w:sz w:val="24"/>
            <w:szCs w:val="24"/>
            <w:lang w:val="en-US"/>
          </w:rPr>
          <m:t>i</m:t>
        </m:r>
        <m:r>
          <w:rPr>
            <w:rFonts w:ascii="Cambria Math" w:hAnsi="Cambria Math"/>
            <w:sz w:val="24"/>
            <w:szCs w:val="24"/>
            <w:lang w:val="ru-RU"/>
          </w:rPr>
          <m:t xml:space="preserve">  </m:t>
        </m:r>
        <m:r>
          <w:rPr>
            <w:rFonts w:ascii="Cambria Math" w:hAnsi="Cambria Math"/>
            <w:sz w:val="24"/>
            <w:szCs w:val="24"/>
            <w:lang w:val="en-US"/>
          </w:rPr>
          <m:t>P</m:t>
        </m:r>
        <m:r>
          <w:rPr>
            <w:rFonts w:ascii="Cambria Math" w:hAnsi="Cambria Math"/>
            <w:sz w:val="24"/>
            <w:szCs w:val="24"/>
            <w:lang w:val="ru-RU"/>
          </w:rPr>
          <m:t>=</m:t>
        </m:r>
        <m:r>
          <w:rPr>
            <w:rFonts w:ascii="Cambria Math" w:hAnsi="Cambria Math"/>
            <w:sz w:val="24"/>
            <w:szCs w:val="24"/>
            <w:lang w:val="en-US"/>
          </w:rPr>
          <m:t>UI</m:t>
        </m:r>
        <m:r>
          <w:rPr>
            <w:rFonts w:ascii="Cambria Math" w:hAnsi="Cambria Math"/>
            <w:sz w:val="24"/>
            <w:szCs w:val="24"/>
            <w:lang w:val="ru-RU"/>
          </w:rPr>
          <m:t xml:space="preserve">. </m:t>
        </m:r>
      </m:oMath>
      <w:r w:rsidRPr="002E2150">
        <w:rPr>
          <w:rFonts w:asciiTheme="majorHAnsi" w:eastAsiaTheme="minorEastAsia" w:hAnsiTheme="majorHAnsi"/>
          <w:sz w:val="24"/>
          <w:szCs w:val="24"/>
          <w:lang w:val="ru-RU"/>
        </w:rPr>
        <w:t>У випадку реактивного навантаження коли</w:t>
      </w:r>
    </w:p>
    <w:p w:rsidR="00541A6A" w:rsidRPr="002E2150" w:rsidRDefault="00541A6A" w:rsidP="00541A6A">
      <w:pPr>
        <w:spacing w:after="0" w:line="240" w:lineRule="auto"/>
        <w:rPr>
          <w:rFonts w:asciiTheme="majorHAnsi" w:eastAsiaTheme="minorEastAsia" w:hAnsiTheme="majorHAnsi"/>
          <w:sz w:val="24"/>
          <w:szCs w:val="24"/>
          <w:lang w:val="ru-RU"/>
        </w:rPr>
      </w:pPr>
      <w:r w:rsidRPr="002E2150">
        <w:rPr>
          <w:rFonts w:asciiTheme="majorHAnsi" w:eastAsiaTheme="minorEastAsia" w:hAnsiTheme="majorHAnsi"/>
          <w:sz w:val="24"/>
          <w:szCs w:val="24"/>
          <w:lang w:val="ru-RU"/>
        </w:rPr>
        <w:t xml:space="preserve"> </w:t>
      </w:r>
      <m:oMath>
        <m:r>
          <w:rPr>
            <w:rFonts w:ascii="Cambria Math" w:eastAsiaTheme="minorEastAsia" w:hAnsi="Cambria Math"/>
            <w:sz w:val="24"/>
            <w:szCs w:val="24"/>
            <w:lang w:val="ru-RU"/>
          </w:rPr>
          <m:t>φ=±</m:t>
        </m:r>
        <m:f>
          <m:fPr>
            <m:ctrlPr>
              <w:rPr>
                <w:rFonts w:ascii="Cambria Math" w:eastAsiaTheme="minorEastAsia" w:hAnsi="Cambria Math"/>
                <w:i/>
                <w:sz w:val="24"/>
                <w:szCs w:val="24"/>
                <w:lang w:val="ru-RU"/>
              </w:rPr>
            </m:ctrlPr>
          </m:fPr>
          <m:num>
            <m:r>
              <w:rPr>
                <w:rFonts w:ascii="Cambria Math" w:eastAsiaTheme="minorEastAsia" w:hAnsi="Cambria Math"/>
                <w:sz w:val="24"/>
                <w:szCs w:val="24"/>
                <w:lang w:val="ru-RU"/>
              </w:rPr>
              <m:t>π</m:t>
            </m:r>
          </m:num>
          <m:den>
            <m:r>
              <w:rPr>
                <w:rFonts w:ascii="Cambria Math" w:eastAsiaTheme="minorEastAsia" w:hAnsi="Cambria Math"/>
                <w:sz w:val="24"/>
                <w:szCs w:val="24"/>
                <w:lang w:val="ru-RU"/>
              </w:rPr>
              <m:t>2</m:t>
            </m:r>
          </m:den>
        </m:f>
      </m:oMath>
      <w:r w:rsidRPr="002E2150">
        <w:rPr>
          <w:rFonts w:asciiTheme="majorHAnsi" w:eastAsiaTheme="minorEastAsia" w:hAnsiTheme="majorHAnsi"/>
          <w:sz w:val="24"/>
          <w:szCs w:val="24"/>
          <w:lang w:val="ru-RU"/>
        </w:rPr>
        <w:t xml:space="preserve">  </w:t>
      </w:r>
      <m:oMath>
        <m:r>
          <w:rPr>
            <w:rFonts w:ascii="Cambria Math" w:eastAsiaTheme="minorEastAsia" w:hAnsi="Cambria Math"/>
            <w:sz w:val="24"/>
            <w:szCs w:val="24"/>
            <w:lang w:val="ru-RU"/>
          </w:rPr>
          <m:t xml:space="preserve">cosφ=0 i </m:t>
        </m:r>
      </m:oMath>
      <w:r w:rsidRPr="002E2150">
        <w:rPr>
          <w:rFonts w:asciiTheme="majorHAnsi" w:eastAsiaTheme="minorEastAsia" w:hAnsiTheme="majorHAnsi"/>
          <w:sz w:val="24"/>
          <w:szCs w:val="24"/>
          <w:lang w:val="en-US"/>
        </w:rPr>
        <w:t>P</w:t>
      </w:r>
      <w:r w:rsidRPr="002E2150">
        <w:rPr>
          <w:rFonts w:asciiTheme="majorHAnsi" w:eastAsiaTheme="minorEastAsia" w:hAnsiTheme="majorHAnsi"/>
          <w:sz w:val="24"/>
          <w:szCs w:val="24"/>
          <w:lang w:val="ru-RU"/>
        </w:rPr>
        <w:t xml:space="preserve">=0 . </w:t>
      </w:r>
      <w:r w:rsidRPr="002E2150">
        <w:rPr>
          <w:rFonts w:asciiTheme="majorHAnsi" w:eastAsiaTheme="minorEastAsia" w:hAnsiTheme="majorHAnsi"/>
          <w:sz w:val="24"/>
          <w:szCs w:val="24"/>
        </w:rPr>
        <w:t xml:space="preserve">Таким чином , чим ближче </w:t>
      </w:r>
      <m:oMath>
        <m:r>
          <w:rPr>
            <w:rFonts w:ascii="Cambria Math" w:eastAsiaTheme="minorEastAsia" w:hAnsi="Cambria Math"/>
            <w:sz w:val="24"/>
            <w:szCs w:val="24"/>
          </w:rPr>
          <m:t>cosφ</m:t>
        </m:r>
      </m:oMath>
      <w:r w:rsidRPr="002E2150">
        <w:rPr>
          <w:rFonts w:asciiTheme="majorHAnsi" w:eastAsiaTheme="minorEastAsia" w:hAnsiTheme="majorHAnsi"/>
          <w:sz w:val="24"/>
          <w:szCs w:val="24"/>
          <w:lang w:val="ru-RU"/>
        </w:rPr>
        <w:t xml:space="preserve"> до 1 </w:t>
      </w:r>
      <w:r w:rsidRPr="002E2150">
        <w:rPr>
          <w:rFonts w:asciiTheme="majorHAnsi" w:eastAsiaTheme="minorEastAsia" w:hAnsiTheme="majorHAnsi"/>
          <w:sz w:val="24"/>
          <w:szCs w:val="24"/>
        </w:rPr>
        <w:t xml:space="preserve">, тим більша при тих значеннях </w:t>
      </w:r>
      <w:r w:rsidRPr="002E2150">
        <w:rPr>
          <w:rFonts w:asciiTheme="majorHAnsi" w:eastAsiaTheme="minorEastAsia" w:hAnsiTheme="majorHAnsi"/>
          <w:sz w:val="24"/>
          <w:szCs w:val="24"/>
          <w:lang w:val="en-US"/>
        </w:rPr>
        <w:t>I</w:t>
      </w:r>
      <w:r w:rsidRPr="002E2150">
        <w:rPr>
          <w:rFonts w:asciiTheme="majorHAnsi" w:eastAsiaTheme="minorEastAsia" w:hAnsiTheme="majorHAnsi"/>
          <w:sz w:val="24"/>
          <w:szCs w:val="24"/>
          <w:lang w:val="ru-RU"/>
        </w:rPr>
        <w:t xml:space="preserve"> та </w:t>
      </w:r>
      <w:r w:rsidRPr="002E2150">
        <w:rPr>
          <w:rFonts w:asciiTheme="majorHAnsi" w:eastAsiaTheme="minorEastAsia" w:hAnsiTheme="majorHAnsi"/>
          <w:sz w:val="24"/>
          <w:szCs w:val="24"/>
          <w:lang w:val="en-US"/>
        </w:rPr>
        <w:t>U</w:t>
      </w:r>
      <w:r w:rsidRPr="002E2150">
        <w:rPr>
          <w:rFonts w:asciiTheme="majorHAnsi" w:eastAsiaTheme="minorEastAsia" w:hAnsiTheme="majorHAnsi"/>
          <w:sz w:val="24"/>
          <w:szCs w:val="24"/>
          <w:lang w:val="ru-RU"/>
        </w:rPr>
        <w:t xml:space="preserve"> активна потужність а отже і енергія що надходить в коло.</w:t>
      </w:r>
    </w:p>
    <w:p w:rsidR="00541A6A" w:rsidRPr="002E2150" w:rsidRDefault="00541A6A" w:rsidP="00541A6A">
      <w:pPr>
        <w:spacing w:after="0" w:line="240" w:lineRule="auto"/>
        <w:rPr>
          <w:rFonts w:asciiTheme="majorHAnsi" w:eastAsiaTheme="minorEastAsia" w:hAnsiTheme="majorHAnsi"/>
          <w:sz w:val="24"/>
          <w:szCs w:val="24"/>
          <w:lang w:val="ru-RU"/>
        </w:rPr>
      </w:pPr>
      <w:r w:rsidRPr="002E2150">
        <w:rPr>
          <w:rFonts w:asciiTheme="majorHAnsi" w:eastAsiaTheme="minorEastAsia" w:hAnsiTheme="majorHAnsi"/>
          <w:sz w:val="24"/>
          <w:szCs w:val="24"/>
          <w:lang w:val="ru-RU"/>
        </w:rPr>
        <w:t xml:space="preserve">Беручи до уваги , що </w:t>
      </w:r>
      <m:oMath>
        <m:r>
          <w:rPr>
            <w:rFonts w:ascii="Cambria Math" w:eastAsiaTheme="minorEastAsia" w:hAnsi="Cambria Math"/>
            <w:sz w:val="24"/>
            <w:szCs w:val="24"/>
            <w:lang w:val="ru-RU"/>
          </w:rPr>
          <m:t>Ucosφ=</m:t>
        </m:r>
        <m:sSub>
          <m:sSubPr>
            <m:ctrlPr>
              <w:rPr>
                <w:rFonts w:ascii="Cambria Math" w:eastAsiaTheme="minorEastAsia" w:hAnsi="Cambria Math"/>
                <w:i/>
                <w:sz w:val="24"/>
                <w:szCs w:val="24"/>
                <w:lang w:val="ru-RU"/>
              </w:rPr>
            </m:ctrlPr>
          </m:sSubPr>
          <m:e>
            <m:r>
              <w:rPr>
                <w:rFonts w:ascii="Cambria Math" w:eastAsiaTheme="minorEastAsia" w:hAnsi="Cambria Math"/>
                <w:sz w:val="24"/>
                <w:szCs w:val="24"/>
                <w:lang w:val="ru-RU"/>
              </w:rPr>
              <m:t>U</m:t>
            </m:r>
          </m:e>
          <m:sub>
            <m:r>
              <w:rPr>
                <w:rFonts w:ascii="Cambria Math" w:eastAsiaTheme="minorEastAsia" w:hAnsi="Cambria Math"/>
                <w:sz w:val="24"/>
                <w:szCs w:val="24"/>
                <w:lang w:val="ru-RU"/>
              </w:rPr>
              <m:t>a</m:t>
            </m:r>
          </m:sub>
        </m:sSub>
        <m:r>
          <w:rPr>
            <w:rFonts w:ascii="Cambria Math" w:eastAsiaTheme="minorEastAsia" w:hAnsi="Cambria Math"/>
            <w:sz w:val="24"/>
            <w:szCs w:val="24"/>
            <w:lang w:val="ru-RU"/>
          </w:rPr>
          <m:t>Icosφ=</m:t>
        </m:r>
        <m:sSub>
          <m:sSubPr>
            <m:ctrlPr>
              <w:rPr>
                <w:rFonts w:ascii="Cambria Math" w:eastAsiaTheme="minorEastAsia" w:hAnsi="Cambria Math"/>
                <w:i/>
                <w:sz w:val="24"/>
                <w:szCs w:val="24"/>
                <w:lang w:val="ru-RU"/>
              </w:rPr>
            </m:ctrlPr>
          </m:sSubPr>
          <m:e>
            <m:r>
              <w:rPr>
                <w:rFonts w:ascii="Cambria Math" w:eastAsiaTheme="minorEastAsia" w:hAnsi="Cambria Math"/>
                <w:sz w:val="24"/>
                <w:szCs w:val="24"/>
                <w:lang w:val="ru-RU"/>
              </w:rPr>
              <m:t>I</m:t>
            </m:r>
          </m:e>
          <m:sub>
            <m:r>
              <w:rPr>
                <w:rFonts w:ascii="Cambria Math" w:eastAsiaTheme="minorEastAsia" w:hAnsi="Cambria Math"/>
                <w:sz w:val="24"/>
                <w:szCs w:val="24"/>
                <w:lang w:val="ru-RU"/>
              </w:rPr>
              <m:t>a</m:t>
            </m:r>
          </m:sub>
        </m:sSub>
        <m:r>
          <w:rPr>
            <w:rFonts w:ascii="Cambria Math" w:eastAsiaTheme="minorEastAsia" w:hAnsi="Cambria Math"/>
            <w:sz w:val="24"/>
            <w:szCs w:val="24"/>
          </w:rPr>
          <m:t xml:space="preserve">, </m:t>
        </m:r>
      </m:oMath>
      <w:r w:rsidRPr="002E2150">
        <w:rPr>
          <w:rFonts w:asciiTheme="majorHAnsi" w:eastAsiaTheme="minorEastAsia" w:hAnsiTheme="majorHAnsi"/>
          <w:sz w:val="24"/>
          <w:szCs w:val="24"/>
        </w:rPr>
        <w:t>активну потужність можна подати у вигляді :</w:t>
      </w:r>
    </w:p>
    <w:p w:rsidR="00541A6A" w:rsidRPr="002E2150" w:rsidRDefault="00541A6A" w:rsidP="00541A6A">
      <w:pPr>
        <w:spacing w:after="0" w:line="240" w:lineRule="auto"/>
        <w:rPr>
          <w:rFonts w:asciiTheme="majorHAnsi" w:eastAsiaTheme="minorEastAsia" w:hAnsiTheme="majorHAnsi"/>
          <w:sz w:val="24"/>
          <w:szCs w:val="24"/>
          <w:lang w:val="ru-RU"/>
        </w:rPr>
      </w:pPr>
      <w:r w:rsidRPr="002E2150">
        <w:rPr>
          <w:rFonts w:asciiTheme="majorHAnsi" w:eastAsiaTheme="minorEastAsia" w:hAnsiTheme="majorHAnsi"/>
          <w:sz w:val="24"/>
          <w:szCs w:val="24"/>
        </w:rPr>
        <w:t xml:space="preserve"> </w:t>
      </w:r>
      <w:r w:rsidRPr="002E2150">
        <w:rPr>
          <w:rFonts w:asciiTheme="majorHAnsi" w:eastAsiaTheme="minorEastAsia" w:hAnsiTheme="majorHAnsi"/>
          <w:sz w:val="24"/>
          <w:szCs w:val="24"/>
          <w:lang w:val="en-US"/>
        </w:rPr>
        <w:t>P</w:t>
      </w:r>
      <w:r w:rsidRPr="002E2150">
        <w:rPr>
          <w:rFonts w:asciiTheme="majorHAnsi" w:eastAsiaTheme="minorEastAsia" w:hAnsiTheme="majorHAnsi"/>
          <w:sz w:val="24"/>
          <w:szCs w:val="24"/>
          <w:lang w:val="ru-RU"/>
        </w:rPr>
        <w:t>=</w:t>
      </w:r>
      <m:oMath>
        <m:sSub>
          <m:sSubPr>
            <m:ctrlPr>
              <w:rPr>
                <w:rFonts w:ascii="Cambria Math" w:eastAsiaTheme="minorEastAsia" w:hAnsi="Cambria Math"/>
                <w:i/>
                <w:sz w:val="24"/>
                <w:szCs w:val="24"/>
                <w:lang w:val="ru-RU"/>
              </w:rPr>
            </m:ctrlPr>
          </m:sSubPr>
          <m:e>
            <m:r>
              <w:rPr>
                <w:rFonts w:ascii="Cambria Math" w:eastAsiaTheme="minorEastAsia" w:hAnsi="Cambria Math"/>
                <w:sz w:val="24"/>
                <w:szCs w:val="24"/>
                <w:lang w:val="ru-RU"/>
              </w:rPr>
              <m:t>U</m:t>
            </m:r>
          </m:e>
          <m:sub>
            <m:r>
              <w:rPr>
                <w:rFonts w:ascii="Cambria Math" w:eastAsiaTheme="minorEastAsia" w:hAnsi="Cambria Math"/>
                <w:sz w:val="24"/>
                <w:szCs w:val="24"/>
                <w:lang w:val="ru-RU"/>
              </w:rPr>
              <m:t>a</m:t>
            </m:r>
          </m:sub>
        </m:sSub>
        <m:r>
          <w:rPr>
            <w:rFonts w:ascii="Cambria Math" w:eastAsiaTheme="minorEastAsia" w:hAnsi="Cambria Math"/>
            <w:sz w:val="24"/>
            <w:szCs w:val="24"/>
            <w:lang w:val="ru-RU"/>
          </w:rPr>
          <m:t>I=</m:t>
        </m:r>
        <m:sSub>
          <m:sSubPr>
            <m:ctrlPr>
              <w:rPr>
                <w:rFonts w:ascii="Cambria Math" w:eastAsiaTheme="minorEastAsia" w:hAnsi="Cambria Math"/>
                <w:i/>
                <w:sz w:val="24"/>
                <w:szCs w:val="24"/>
                <w:lang w:val="ru-RU"/>
              </w:rPr>
            </m:ctrlPr>
          </m:sSubPr>
          <m:e>
            <m:r>
              <w:rPr>
                <w:rFonts w:ascii="Cambria Math" w:eastAsiaTheme="minorEastAsia" w:hAnsi="Cambria Math"/>
                <w:sz w:val="24"/>
                <w:szCs w:val="24"/>
                <w:lang w:val="ru-RU"/>
              </w:rPr>
              <m:t>I</m:t>
            </m:r>
          </m:e>
          <m:sub>
            <m:r>
              <w:rPr>
                <w:rFonts w:ascii="Cambria Math" w:eastAsiaTheme="minorEastAsia" w:hAnsi="Cambria Math"/>
                <w:sz w:val="24"/>
                <w:szCs w:val="24"/>
                <w:lang w:val="ru-RU"/>
              </w:rPr>
              <m:t>a</m:t>
            </m:r>
          </m:sub>
        </m:sSub>
        <m:r>
          <w:rPr>
            <w:rFonts w:ascii="Cambria Math" w:eastAsiaTheme="minorEastAsia" w:hAnsi="Cambria Math"/>
            <w:sz w:val="24"/>
            <w:szCs w:val="24"/>
            <w:lang w:val="ru-RU"/>
          </w:rPr>
          <m:t>U</m:t>
        </m:r>
      </m:oMath>
      <w:r w:rsidRPr="002E2150">
        <w:rPr>
          <w:rFonts w:asciiTheme="majorHAnsi" w:eastAsiaTheme="minorEastAsia" w:hAnsiTheme="majorHAnsi"/>
          <w:sz w:val="24"/>
          <w:szCs w:val="24"/>
          <w:lang w:val="ru-RU"/>
        </w:rPr>
        <w:tab/>
      </w:r>
      <w:r w:rsidRPr="002E2150">
        <w:rPr>
          <w:rFonts w:asciiTheme="majorHAnsi" w:eastAsiaTheme="minorEastAsia" w:hAnsiTheme="majorHAnsi"/>
          <w:sz w:val="24"/>
          <w:szCs w:val="24"/>
          <w:lang w:val="ru-RU"/>
        </w:rPr>
        <w:tab/>
        <w:t>(1.130)</w:t>
      </w:r>
    </w:p>
    <w:p w:rsidR="00541A6A" w:rsidRPr="002E2150" w:rsidRDefault="00541A6A" w:rsidP="00541A6A">
      <w:pPr>
        <w:spacing w:after="0" w:line="240" w:lineRule="auto"/>
        <w:rPr>
          <w:rFonts w:asciiTheme="majorHAnsi" w:hAnsiTheme="majorHAnsi"/>
          <w:sz w:val="24"/>
          <w:szCs w:val="24"/>
        </w:rPr>
      </w:pPr>
      <w:r w:rsidRPr="002E2150">
        <w:rPr>
          <w:rFonts w:asciiTheme="majorHAnsi" w:hAnsiTheme="majorHAnsi"/>
          <w:sz w:val="24"/>
          <w:szCs w:val="24"/>
        </w:rPr>
        <w:t>Електричні машини і трансформатори конструктивно розраховують</w:t>
      </w:r>
      <w:r w:rsidRPr="002E2150">
        <w:rPr>
          <w:rFonts w:asciiTheme="majorHAnsi" w:hAnsiTheme="majorHAnsi"/>
          <w:sz w:val="24"/>
          <w:szCs w:val="24"/>
        </w:rPr>
        <w:softHyphen/>
        <w:t>ся . для роботи при певних значеннях напруги і струму незалежно від величини коефіцієнта потужності, через те що невідомо, в яких, умовах вони працюватимуть . У зв’язку з цим їх характеризують не активною потужністю, яка залежить від зсуву фаз між струмом і напругою, а повною потужністю, що визначається добутком діючих  значень напруги і струму:</w:t>
      </w:r>
    </w:p>
    <w:p w:rsidR="00541A6A" w:rsidRPr="002E2150" w:rsidRDefault="00541A6A" w:rsidP="00541A6A">
      <w:pPr>
        <w:spacing w:after="0" w:line="240" w:lineRule="auto"/>
        <w:rPr>
          <w:rFonts w:asciiTheme="majorHAnsi" w:hAnsiTheme="majorHAnsi"/>
          <w:sz w:val="24"/>
          <w:szCs w:val="24"/>
        </w:rPr>
      </w:pPr>
      <w:r w:rsidRPr="002E2150">
        <w:rPr>
          <w:rFonts w:asciiTheme="majorHAnsi" w:hAnsiTheme="majorHAnsi"/>
          <w:sz w:val="24"/>
          <w:szCs w:val="24"/>
        </w:rPr>
        <w:tab/>
      </w:r>
      <w:r w:rsidRPr="002E2150">
        <w:rPr>
          <w:rFonts w:asciiTheme="majorHAnsi" w:hAnsiTheme="majorHAnsi"/>
          <w:sz w:val="24"/>
          <w:szCs w:val="24"/>
          <w:lang w:val="en-US"/>
        </w:rPr>
        <w:t>S</w:t>
      </w:r>
      <w:r w:rsidRPr="002E2150">
        <w:rPr>
          <w:rFonts w:asciiTheme="majorHAnsi" w:hAnsiTheme="majorHAnsi"/>
          <w:sz w:val="24"/>
          <w:szCs w:val="24"/>
        </w:rPr>
        <w:t>=</w:t>
      </w:r>
      <w:r w:rsidRPr="002E2150">
        <w:rPr>
          <w:rFonts w:asciiTheme="majorHAnsi" w:hAnsiTheme="majorHAnsi"/>
          <w:sz w:val="24"/>
          <w:szCs w:val="24"/>
          <w:lang w:val="en-US"/>
        </w:rPr>
        <w:t>IU</w:t>
      </w:r>
      <w:r w:rsidRPr="002E2150">
        <w:rPr>
          <w:rFonts w:asciiTheme="majorHAnsi" w:hAnsiTheme="majorHAnsi"/>
          <w:sz w:val="24"/>
          <w:szCs w:val="24"/>
        </w:rPr>
        <w:tab/>
      </w:r>
      <w:r w:rsidRPr="002E2150">
        <w:rPr>
          <w:rFonts w:asciiTheme="majorHAnsi" w:hAnsiTheme="majorHAnsi"/>
          <w:sz w:val="24"/>
          <w:szCs w:val="24"/>
        </w:rPr>
        <w:tab/>
        <w:t>(1.131)</w:t>
      </w:r>
    </w:p>
    <w:p w:rsidR="00541A6A" w:rsidRPr="002E2150" w:rsidRDefault="00541A6A" w:rsidP="00541A6A">
      <w:pPr>
        <w:spacing w:after="0" w:line="240" w:lineRule="auto"/>
        <w:rPr>
          <w:rFonts w:asciiTheme="majorHAnsi" w:eastAsia="Times New Roman" w:hAnsiTheme="majorHAnsi" w:cs="Times New Roman"/>
          <w:sz w:val="24"/>
          <w:szCs w:val="24"/>
          <w:lang w:eastAsia="uk-UA"/>
        </w:rPr>
      </w:pPr>
      <w:r w:rsidRPr="002E2150">
        <w:rPr>
          <w:rFonts w:asciiTheme="majorHAnsi" w:eastAsia="Times New Roman" w:hAnsiTheme="majorHAnsi" w:cs="Times New Roman"/>
          <w:color w:val="000000"/>
          <w:sz w:val="24"/>
          <w:szCs w:val="24"/>
          <w:lang w:eastAsia="uk-UA"/>
        </w:rPr>
        <w:t>У принципі одиницею повної  потужності як і активної повинен бути ват,  але щоб показати відмінність цих понять за одиницю пов</w:t>
      </w:r>
      <w:r w:rsidRPr="002E2150">
        <w:rPr>
          <w:rFonts w:asciiTheme="majorHAnsi" w:eastAsia="Times New Roman" w:hAnsiTheme="majorHAnsi" w:cs="Times New Roman"/>
          <w:color w:val="000000"/>
          <w:sz w:val="24"/>
          <w:szCs w:val="24"/>
          <w:lang w:eastAsia="uk-UA"/>
        </w:rPr>
        <w:softHyphen/>
        <w:t>ної потужності береться вольт-ампер (ВА), або кіловольт-ампер(кВА).</w:t>
      </w:r>
    </w:p>
    <w:p w:rsidR="00541A6A" w:rsidRPr="002E2150" w:rsidRDefault="00541A6A" w:rsidP="00541A6A">
      <w:pPr>
        <w:spacing w:after="0" w:line="240" w:lineRule="auto"/>
        <w:rPr>
          <w:rFonts w:asciiTheme="majorHAnsi" w:eastAsia="Times New Roman" w:hAnsiTheme="majorHAnsi" w:cs="Times New Roman"/>
          <w:color w:val="000000"/>
          <w:sz w:val="24"/>
          <w:szCs w:val="24"/>
          <w:lang w:eastAsia="uk-UA"/>
        </w:rPr>
      </w:pPr>
      <w:r w:rsidRPr="002E2150">
        <w:rPr>
          <w:rFonts w:asciiTheme="majorHAnsi" w:eastAsia="Times New Roman" w:hAnsiTheme="majorHAnsi" w:cs="Times New Roman"/>
          <w:color w:val="000000"/>
          <w:sz w:val="24"/>
          <w:szCs w:val="24"/>
          <w:lang w:eastAsia="uk-UA"/>
        </w:rPr>
        <w:t>Із рівнянь (1.129) і (І.І31) випливає,  що повна потужність  зв’язана  з активною  співвідношенням:</w:t>
      </w:r>
    </w:p>
    <w:p w:rsidR="00541A6A" w:rsidRPr="002E2150" w:rsidRDefault="00541A6A" w:rsidP="00541A6A">
      <w:pPr>
        <w:spacing w:after="0" w:line="240" w:lineRule="auto"/>
        <w:rPr>
          <w:rFonts w:asciiTheme="majorHAnsi" w:hAnsiTheme="majorHAnsi"/>
          <w:sz w:val="24"/>
          <w:szCs w:val="24"/>
          <w:lang w:val="ru-RU"/>
        </w:rPr>
      </w:pPr>
      <w:r w:rsidRPr="002E2150">
        <w:rPr>
          <w:rFonts w:asciiTheme="majorHAnsi" w:eastAsia="Times New Roman" w:hAnsiTheme="majorHAnsi" w:cs="Times New Roman"/>
          <w:color w:val="000000"/>
          <w:sz w:val="24"/>
          <w:szCs w:val="24"/>
          <w:lang w:eastAsia="uk-UA"/>
        </w:rPr>
        <w:tab/>
      </w:r>
      <m:oMath>
        <m:r>
          <w:rPr>
            <w:rFonts w:ascii="Cambria Math" w:eastAsia="Times New Roman" w:hAnsi="Cambria Math" w:cs="Times New Roman"/>
            <w:color w:val="000000"/>
            <w:sz w:val="24"/>
            <w:szCs w:val="24"/>
            <w:lang w:eastAsia="uk-UA"/>
          </w:rPr>
          <m:t>P=Scosφ</m:t>
        </m:r>
      </m:oMath>
      <w:r w:rsidRPr="002E2150">
        <w:rPr>
          <w:rFonts w:asciiTheme="majorHAnsi" w:eastAsia="Times New Roman" w:hAnsiTheme="majorHAnsi" w:cs="Times New Roman"/>
          <w:color w:val="000000"/>
          <w:sz w:val="24"/>
          <w:szCs w:val="24"/>
          <w:lang w:val="ru-RU" w:eastAsia="uk-UA"/>
        </w:rPr>
        <w:tab/>
      </w:r>
      <w:r w:rsidRPr="002E2150">
        <w:rPr>
          <w:rFonts w:asciiTheme="majorHAnsi" w:eastAsia="Times New Roman" w:hAnsiTheme="majorHAnsi" w:cs="Times New Roman"/>
          <w:color w:val="000000"/>
          <w:sz w:val="24"/>
          <w:szCs w:val="24"/>
          <w:lang w:val="ru-RU" w:eastAsia="uk-UA"/>
        </w:rPr>
        <w:tab/>
      </w:r>
      <w:r w:rsidRPr="002E2150">
        <w:rPr>
          <w:rFonts w:asciiTheme="majorHAnsi" w:eastAsia="Times New Roman" w:hAnsiTheme="majorHAnsi" w:cs="Times New Roman"/>
          <w:color w:val="000000"/>
          <w:sz w:val="24"/>
          <w:szCs w:val="24"/>
          <w:lang w:val="ru-RU" w:eastAsia="uk-UA"/>
        </w:rPr>
        <w:tab/>
      </w:r>
      <w:r w:rsidRPr="002E2150">
        <w:rPr>
          <w:rFonts w:asciiTheme="majorHAnsi" w:eastAsia="Times New Roman" w:hAnsiTheme="majorHAnsi" w:cs="Times New Roman"/>
          <w:color w:val="000000"/>
          <w:sz w:val="24"/>
          <w:szCs w:val="24"/>
          <w:lang w:val="ru-RU" w:eastAsia="uk-UA"/>
        </w:rPr>
        <w:tab/>
        <w:t>(1.132)</w:t>
      </w:r>
    </w:p>
    <w:p w:rsidR="00541A6A" w:rsidRPr="002E2150" w:rsidRDefault="00541A6A" w:rsidP="00541A6A">
      <w:pPr>
        <w:rPr>
          <w:rFonts w:asciiTheme="majorHAnsi" w:hAnsiTheme="majorHAnsi" w:cs="Times New Roman"/>
          <w:sz w:val="24"/>
          <w:szCs w:val="24"/>
          <w:lang w:val="ru-RU"/>
        </w:rPr>
      </w:pPr>
      <w:r w:rsidRPr="002E2150">
        <w:rPr>
          <w:rFonts w:asciiTheme="majorHAnsi" w:hAnsiTheme="majorHAnsi" w:cs="Courier New"/>
          <w:noProof/>
          <w:sz w:val="24"/>
          <w:szCs w:val="24"/>
          <w:lang w:val="ru-RU"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8.1pt;margin-top:40.35pt;width:128pt;height:16.25pt;z-index:251700224">
            <v:imagedata r:id="rId48" o:title=""/>
            <w10:wrap side="right"/>
          </v:shape>
          <o:OLEObject Type="Embed" ProgID="Equation.3" ShapeID="_x0000_s1026" DrawAspect="Content" ObjectID="_1385120284" r:id="rId49"/>
        </w:pict>
      </w:r>
      <w:r w:rsidRPr="002E2150">
        <w:rPr>
          <w:rFonts w:asciiTheme="majorHAnsi" w:eastAsia="Gungsuh" w:hAnsiTheme="majorHAnsi" w:cs="Times New Roman"/>
          <w:sz w:val="24"/>
          <w:szCs w:val="24"/>
        </w:rPr>
        <w:t>Цей вираз показує, що активну потужності, можна визначити, як катет прямокутного трикутника, гіпотенузою якого служить повна потужність (рис.</w:t>
      </w:r>
      <w:r w:rsidRPr="002E2150">
        <w:rPr>
          <w:rFonts w:asciiTheme="majorHAnsi" w:eastAsia="Gungsuh" w:hAnsiTheme="majorHAnsi" w:cs="Times New Roman"/>
          <w:sz w:val="24"/>
          <w:szCs w:val="24"/>
          <w:lang w:val="ru-RU"/>
        </w:rPr>
        <w:t>1.</w:t>
      </w:r>
      <w:r w:rsidRPr="002E2150">
        <w:rPr>
          <w:rFonts w:asciiTheme="majorHAnsi" w:eastAsia="Gungsuh" w:hAnsiTheme="majorHAnsi" w:cs="Times New Roman"/>
          <w:sz w:val="24"/>
          <w:szCs w:val="24"/>
        </w:rPr>
        <w:t xml:space="preserve">47). Цей трикутник </w:t>
      </w:r>
      <w:r w:rsidRPr="002E2150">
        <w:rPr>
          <w:rFonts w:asciiTheme="majorHAnsi" w:eastAsia="Gungsuh" w:hAnsiTheme="majorHAnsi" w:cs="Times New Roman"/>
          <w:sz w:val="24"/>
          <w:szCs w:val="24"/>
        </w:rPr>
        <w:lastRenderedPageBreak/>
        <w:t>зветься трикутником потужностей.</w:t>
      </w:r>
      <w:r w:rsidRPr="002E2150">
        <w:rPr>
          <w:rFonts w:asciiTheme="majorHAnsi" w:eastAsia="Gungsuh" w:hAnsiTheme="majorHAnsi" w:cs="Times New Roman"/>
          <w:sz w:val="24"/>
          <w:szCs w:val="24"/>
          <w:lang w:val="ru-RU"/>
        </w:rPr>
        <w:t xml:space="preserve"> </w:t>
      </w:r>
      <w:r w:rsidRPr="002E2150">
        <w:rPr>
          <w:rFonts w:asciiTheme="majorHAnsi" w:eastAsia="Gungsuh" w:hAnsiTheme="majorHAnsi" w:cs="Times New Roman"/>
          <w:sz w:val="24"/>
          <w:szCs w:val="24"/>
        </w:rPr>
        <w:t xml:space="preserve">Величина  </w:t>
      </w:r>
      <w:r w:rsidRPr="002E2150">
        <w:rPr>
          <w:rFonts w:asciiTheme="majorHAnsi" w:hAnsiTheme="majorHAnsi" w:cs="Times New Roman"/>
          <w:sz w:val="24"/>
          <w:szCs w:val="24"/>
          <w:lang w:val="ru-RU"/>
        </w:rPr>
        <w:t>(1.133)</w:t>
      </w:r>
      <w:r w:rsidRPr="002E2150">
        <w:rPr>
          <w:rFonts w:asciiTheme="majorHAnsi" w:eastAsia="Gungsuh" w:hAnsiTheme="majorHAnsi" w:cs="Times New Roman"/>
          <w:sz w:val="24"/>
          <w:szCs w:val="24"/>
        </w:rPr>
        <w:t xml:space="preserve"> </w:t>
      </w:r>
      <w:r w:rsidRPr="002E2150">
        <w:rPr>
          <w:rFonts w:asciiTheme="majorHAnsi" w:eastAsia="Gungsuh" w:hAnsiTheme="majorHAnsi" w:cs="Times New Roman"/>
          <w:sz w:val="24"/>
          <w:szCs w:val="24"/>
          <w:lang w:val="ru-RU"/>
        </w:rPr>
        <w:tab/>
      </w:r>
      <w:r w:rsidRPr="002E2150">
        <w:rPr>
          <w:rFonts w:asciiTheme="majorHAnsi" w:eastAsia="Gungsuh" w:hAnsiTheme="majorHAnsi" w:cs="Times New Roman"/>
          <w:sz w:val="24"/>
          <w:szCs w:val="24"/>
        </w:rPr>
        <w:t xml:space="preserve">             </w:t>
      </w:r>
      <w:r w:rsidRPr="002E2150">
        <w:rPr>
          <w:rFonts w:asciiTheme="majorHAnsi" w:eastAsia="Gungsuh" w:hAnsiTheme="majorHAnsi" w:cs="Times New Roman"/>
          <w:sz w:val="24"/>
          <w:szCs w:val="24"/>
          <w:lang w:val="ru-RU"/>
        </w:rPr>
        <w:t xml:space="preserve"> </w:t>
      </w:r>
      <w:r w:rsidRPr="002E2150">
        <w:rPr>
          <w:rFonts w:asciiTheme="majorHAnsi" w:eastAsia="Gungsuh" w:hAnsiTheme="majorHAnsi" w:cs="Times New Roman"/>
          <w:noProof/>
          <w:sz w:val="24"/>
          <w:szCs w:val="24"/>
        </w:rPr>
        <w:drawing>
          <wp:inline distT="0" distB="0" distL="0" distR="0" wp14:anchorId="45AE2F32" wp14:editId="46555B0B">
            <wp:extent cx="1464844" cy="837054"/>
            <wp:effectExtent l="19050" t="0" r="2006"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0" cstate="print"/>
                    <a:srcRect/>
                    <a:stretch>
                      <a:fillRect/>
                    </a:stretch>
                  </pic:blipFill>
                  <pic:spPr bwMode="auto">
                    <a:xfrm>
                      <a:off x="0" y="0"/>
                      <a:ext cx="1466552" cy="838030"/>
                    </a:xfrm>
                    <a:prstGeom prst="rect">
                      <a:avLst/>
                    </a:prstGeom>
                    <a:noFill/>
                    <a:ln w="9525">
                      <a:noFill/>
                      <a:miter lim="800000"/>
                      <a:headEnd/>
                      <a:tailEnd/>
                    </a:ln>
                  </pic:spPr>
                </pic:pic>
              </a:graphicData>
            </a:graphic>
          </wp:inline>
        </w:drawing>
      </w:r>
      <w:r w:rsidRPr="002E2150">
        <w:rPr>
          <w:rFonts w:asciiTheme="majorHAnsi" w:eastAsia="Gungsuh" w:hAnsiTheme="majorHAnsi" w:cs="Times New Roman"/>
          <w:sz w:val="24"/>
          <w:szCs w:val="24"/>
          <w:lang w:val="ru-RU"/>
        </w:rPr>
        <w:tab/>
      </w:r>
      <w:r w:rsidRPr="002E2150">
        <w:rPr>
          <w:rFonts w:asciiTheme="majorHAnsi" w:eastAsia="Gungsuh" w:hAnsiTheme="majorHAnsi" w:cs="Times New Roman"/>
          <w:sz w:val="24"/>
          <w:szCs w:val="24"/>
          <w:lang w:val="ru-RU"/>
        </w:rPr>
        <w:tab/>
      </w:r>
      <w:r w:rsidRPr="002E2150">
        <w:rPr>
          <w:rFonts w:asciiTheme="majorHAnsi" w:eastAsia="Gungsuh" w:hAnsiTheme="majorHAnsi" w:cs="Times New Roman"/>
          <w:sz w:val="24"/>
          <w:szCs w:val="24"/>
          <w:lang w:val="ru-RU"/>
        </w:rPr>
        <w:tab/>
      </w:r>
    </w:p>
    <w:p w:rsidR="00541A6A" w:rsidRPr="002E2150" w:rsidRDefault="00541A6A" w:rsidP="00541A6A">
      <w:pPr>
        <w:rPr>
          <w:rFonts w:asciiTheme="majorHAnsi" w:hAnsiTheme="majorHAnsi" w:cs="Times New Roman"/>
          <w:sz w:val="24"/>
          <w:szCs w:val="24"/>
        </w:rPr>
      </w:pPr>
      <w:r w:rsidRPr="002E2150">
        <w:rPr>
          <w:rFonts w:asciiTheme="majorHAnsi" w:eastAsia="Gungsuh" w:hAnsiTheme="majorHAnsi" w:cs="Times New Roman"/>
          <w:sz w:val="24"/>
          <w:szCs w:val="24"/>
        </w:rPr>
        <w:t>зветься реактивною потужністю і вимірюєть</w:t>
      </w:r>
      <w:r w:rsidRPr="002E2150">
        <w:rPr>
          <w:rFonts w:asciiTheme="majorHAnsi" w:eastAsia="Gungsuh" w:hAnsiTheme="majorHAnsi" w:cs="Times New Roman"/>
          <w:sz w:val="24"/>
          <w:szCs w:val="24"/>
          <w:lang w:val="ru-RU"/>
        </w:rPr>
        <w:t>с</w:t>
      </w:r>
      <w:r w:rsidRPr="002E2150">
        <w:rPr>
          <w:rFonts w:asciiTheme="majorHAnsi" w:eastAsia="Gungsuh" w:hAnsiTheme="majorHAnsi" w:cs="Times New Roman"/>
          <w:sz w:val="24"/>
          <w:szCs w:val="24"/>
        </w:rPr>
        <w:t>я</w:t>
      </w:r>
      <w:r w:rsidRPr="002E2150">
        <w:rPr>
          <w:rFonts w:asciiTheme="majorHAnsi" w:eastAsia="Gungsuh" w:hAnsiTheme="majorHAnsi" w:cs="Times New Roman"/>
          <w:sz w:val="24"/>
          <w:szCs w:val="24"/>
          <w:lang w:val="ru-RU"/>
        </w:rPr>
        <w:t xml:space="preserve"> </w:t>
      </w:r>
      <w:r w:rsidRPr="002E2150">
        <w:rPr>
          <w:rFonts w:asciiTheme="majorHAnsi" w:eastAsia="Gungsuh" w:hAnsiTheme="majorHAnsi" w:cs="Times New Roman"/>
          <w:sz w:val="24"/>
          <w:szCs w:val="24"/>
        </w:rPr>
        <w:t>у вольт-амперах реактивних (</w:t>
      </w:r>
      <w:r w:rsidRPr="002E2150">
        <w:rPr>
          <w:rFonts w:asciiTheme="majorHAnsi" w:eastAsia="Gungsuh" w:hAnsiTheme="majorHAnsi" w:cs="Times New Roman"/>
          <w:sz w:val="24"/>
          <w:szCs w:val="24"/>
          <w:lang w:val="ru-RU"/>
        </w:rPr>
        <w:t>Б</w:t>
      </w:r>
      <w:r w:rsidRPr="002E2150">
        <w:rPr>
          <w:rFonts w:asciiTheme="majorHAnsi" w:eastAsia="Gungsuh" w:hAnsiTheme="majorHAnsi" w:cs="Times New Roman"/>
          <w:sz w:val="24"/>
          <w:szCs w:val="24"/>
        </w:rPr>
        <w:t>Ар). На відміну від активної потужності</w:t>
      </w:r>
      <w:r w:rsidRPr="002E2150">
        <w:rPr>
          <w:rFonts w:asciiTheme="majorHAnsi" w:eastAsia="Gungsuh" w:hAnsiTheme="majorHAnsi" w:cs="Times New Roman"/>
          <w:sz w:val="24"/>
          <w:szCs w:val="24"/>
          <w:lang w:val="ru-RU"/>
        </w:rPr>
        <w:t>,</w:t>
      </w:r>
      <w:r w:rsidRPr="002E2150">
        <w:rPr>
          <w:rFonts w:asciiTheme="majorHAnsi" w:eastAsia="Gungsuh" w:hAnsiTheme="majorHAnsi" w:cs="Times New Roman"/>
          <w:sz w:val="24"/>
          <w:szCs w:val="24"/>
        </w:rPr>
        <w:t xml:space="preserve"> знак реактивної потужності залежить від знака</w:t>
      </w:r>
      <w:r w:rsidRPr="002E2150">
        <w:rPr>
          <w:rFonts w:asciiTheme="majorHAnsi" w:eastAsia="Gungsuh" w:hAnsiTheme="majorHAnsi" w:cs="Times New Roman"/>
          <w:sz w:val="24"/>
          <w:szCs w:val="24"/>
          <w:lang w:val="ru-RU"/>
        </w:rPr>
        <w:t xml:space="preserve"> </w:t>
      </w:r>
      <w:r w:rsidRPr="002E2150">
        <w:rPr>
          <w:rFonts w:asciiTheme="majorHAnsi" w:eastAsia="Gungsuh" w:hAnsiTheme="majorHAnsi" w:cs="Times New Roman"/>
          <w:sz w:val="24"/>
          <w:szCs w:val="24"/>
        </w:rPr>
        <w:t>φ. Для кола,</w:t>
      </w:r>
      <w:r w:rsidRPr="002E2150">
        <w:rPr>
          <w:rFonts w:asciiTheme="majorHAnsi" w:eastAsia="Gungsuh" w:hAnsiTheme="majorHAnsi" w:cs="Times New Roman"/>
          <w:sz w:val="24"/>
          <w:szCs w:val="24"/>
          <w:lang w:val="ru-RU"/>
        </w:rPr>
        <w:t xml:space="preserve"> в </w:t>
      </w:r>
      <w:r w:rsidRPr="002E2150">
        <w:rPr>
          <w:rFonts w:asciiTheme="majorHAnsi" w:eastAsia="Gungsuh" w:hAnsiTheme="majorHAnsi" w:cs="Times New Roman"/>
          <w:sz w:val="24"/>
          <w:szCs w:val="24"/>
        </w:rPr>
        <w:t xml:space="preserve">якому переважає індуктивний опір, </w:t>
      </w:r>
      <w:r w:rsidRPr="002E2150">
        <w:rPr>
          <w:rFonts w:asciiTheme="majorHAnsi" w:eastAsia="Gungsuh" w:hAnsiTheme="majorHAnsi" w:cs="Times New Roman"/>
          <w:sz w:val="24"/>
          <w:szCs w:val="24"/>
          <w:lang w:val="en-US"/>
        </w:rPr>
        <w:t>Q</w:t>
      </w:r>
      <w:r w:rsidRPr="002E2150">
        <w:rPr>
          <w:rFonts w:asciiTheme="majorHAnsi" w:eastAsia="Gungsuh" w:hAnsiTheme="majorHAnsi" w:cs="Times New Roman"/>
          <w:sz w:val="24"/>
          <w:szCs w:val="24"/>
          <w:lang w:val="ru-RU"/>
        </w:rPr>
        <w:t xml:space="preserve"> </w:t>
      </w:r>
      <w:r w:rsidRPr="002E2150">
        <w:rPr>
          <w:rFonts w:asciiTheme="majorHAnsi" w:eastAsia="Gungsuh" w:hAnsiTheme="majorHAnsi" w:cs="Times New Roman"/>
          <w:sz w:val="24"/>
          <w:szCs w:val="24"/>
        </w:rPr>
        <w:t>&gt;</w:t>
      </w:r>
      <w:r w:rsidRPr="002E2150">
        <w:rPr>
          <w:rFonts w:asciiTheme="majorHAnsi" w:eastAsia="Gungsuh" w:hAnsiTheme="majorHAnsi" w:cs="Times New Roman"/>
          <w:sz w:val="24"/>
          <w:szCs w:val="24"/>
          <w:lang w:val="ru-RU"/>
        </w:rPr>
        <w:t xml:space="preserve"> </w:t>
      </w:r>
      <w:r w:rsidRPr="002E2150">
        <w:rPr>
          <w:rFonts w:asciiTheme="majorHAnsi" w:eastAsia="Gungsuh" w:hAnsiTheme="majorHAnsi" w:cs="Times New Roman"/>
          <w:sz w:val="24"/>
          <w:szCs w:val="24"/>
        </w:rPr>
        <w:t xml:space="preserve">0; якщо </w:t>
      </w:r>
      <w:r w:rsidRPr="002E2150">
        <w:rPr>
          <w:rFonts w:asciiTheme="majorHAnsi" w:eastAsia="Gungsuh" w:hAnsiTheme="majorHAnsi" w:cs="Times New Roman"/>
          <w:sz w:val="24"/>
          <w:szCs w:val="24"/>
          <w:lang w:val="en-US"/>
        </w:rPr>
        <w:t>XL</w:t>
      </w:r>
      <w:r w:rsidRPr="002E2150">
        <w:rPr>
          <w:rFonts w:asciiTheme="majorHAnsi" w:eastAsia="Gungsuh" w:hAnsiTheme="majorHAnsi" w:cs="Times New Roman"/>
          <w:sz w:val="24"/>
          <w:szCs w:val="24"/>
          <w:lang w:val="ru-RU"/>
        </w:rPr>
        <w:t xml:space="preserve"> &lt; </w:t>
      </w:r>
      <w:r w:rsidRPr="002E2150">
        <w:rPr>
          <w:rFonts w:asciiTheme="majorHAnsi" w:eastAsia="Gungsuh" w:hAnsiTheme="majorHAnsi" w:cs="Times New Roman"/>
          <w:sz w:val="24"/>
          <w:szCs w:val="24"/>
          <w:lang w:val="en-US"/>
        </w:rPr>
        <w:t>XC</w:t>
      </w:r>
      <w:r w:rsidRPr="002E2150">
        <w:rPr>
          <w:rFonts w:asciiTheme="majorHAnsi" w:eastAsia="Gungsuh" w:hAnsiTheme="majorHAnsi" w:cs="Times New Roman"/>
          <w:sz w:val="24"/>
          <w:szCs w:val="24"/>
          <w:lang w:val="ru-RU"/>
        </w:rPr>
        <w:t xml:space="preserve">, </w:t>
      </w:r>
      <w:r w:rsidRPr="002E2150">
        <w:rPr>
          <w:rFonts w:asciiTheme="majorHAnsi" w:eastAsia="Gungsuh" w:hAnsiTheme="majorHAnsi" w:cs="Times New Roman"/>
          <w:sz w:val="24"/>
          <w:szCs w:val="24"/>
        </w:rPr>
        <w:t>то</w:t>
      </w:r>
      <w:r w:rsidRPr="002E2150">
        <w:rPr>
          <w:rFonts w:asciiTheme="majorHAnsi" w:eastAsia="Gungsuh" w:hAnsiTheme="majorHAnsi" w:cs="Times New Roman"/>
          <w:sz w:val="24"/>
          <w:szCs w:val="24"/>
          <w:lang w:val="ru-RU"/>
        </w:rPr>
        <w:t xml:space="preserve"> </w:t>
      </w:r>
      <w:r w:rsidRPr="002E2150">
        <w:rPr>
          <w:rFonts w:asciiTheme="majorHAnsi" w:eastAsia="Gungsuh" w:hAnsiTheme="majorHAnsi" w:cs="Times New Roman"/>
          <w:sz w:val="24"/>
          <w:szCs w:val="24"/>
          <w:lang w:val="en-US"/>
        </w:rPr>
        <w:t>Q</w:t>
      </w:r>
      <w:r w:rsidRPr="002E2150">
        <w:rPr>
          <w:rFonts w:asciiTheme="majorHAnsi" w:eastAsia="Gungsuh" w:hAnsiTheme="majorHAnsi" w:cs="Times New Roman"/>
          <w:sz w:val="24"/>
          <w:szCs w:val="24"/>
          <w:lang w:val="ru-RU"/>
        </w:rPr>
        <w:t xml:space="preserve"> &lt; </w:t>
      </w:r>
      <w:r w:rsidRPr="002E2150">
        <w:rPr>
          <w:rFonts w:asciiTheme="majorHAnsi" w:eastAsia="Gungsuh" w:hAnsiTheme="majorHAnsi" w:cs="Times New Roman"/>
          <w:sz w:val="24"/>
          <w:szCs w:val="24"/>
        </w:rPr>
        <w:t>0. Відповідно цьому індуктивності умовно вважають споживачем реактивної потужності, а конденсатори - генератором реактивної потужності.</w:t>
      </w:r>
    </w:p>
    <w:p w:rsidR="00541A6A" w:rsidRPr="002E2150" w:rsidRDefault="00541A6A" w:rsidP="00541A6A">
      <w:pPr>
        <w:rPr>
          <w:rFonts w:asciiTheme="majorHAnsi" w:eastAsia="Gungsuh" w:hAnsiTheme="majorHAnsi" w:cs="Times New Roman"/>
          <w:sz w:val="24"/>
          <w:szCs w:val="24"/>
        </w:rPr>
      </w:pPr>
      <w:r w:rsidRPr="002E2150">
        <w:rPr>
          <w:rFonts w:asciiTheme="majorHAnsi" w:eastAsia="Gungsuh" w:hAnsiTheme="majorHAnsi" w:cs="Times New Roman"/>
          <w:sz w:val="24"/>
          <w:szCs w:val="24"/>
        </w:rPr>
        <w:t xml:space="preserve">Реактивна потужність у колі з індуктивністю </w:t>
      </w:r>
      <w:r w:rsidRPr="002E2150">
        <w:rPr>
          <w:rFonts w:asciiTheme="majorHAnsi" w:eastAsia="Gungsuh" w:hAnsiTheme="majorHAnsi" w:cs="Times New Roman"/>
          <w:position w:val="-24"/>
          <w:sz w:val="24"/>
          <w:szCs w:val="24"/>
        </w:rPr>
        <w:object w:dxaOrig="2900" w:dyaOrig="620">
          <v:shape id="_x0000_i1025" type="#_x0000_t75" style="width:145.3pt;height:30.95pt" o:ole="">
            <v:imagedata r:id="rId51" o:title=""/>
          </v:shape>
          <o:OLEObject Type="Embed" ProgID="Equation.3" ShapeID="_x0000_i1025" DrawAspect="Content" ObjectID="_1385119671" r:id="rId52"/>
        </w:object>
      </w:r>
    </w:p>
    <w:p w:rsidR="00541A6A" w:rsidRPr="002E2150" w:rsidRDefault="00541A6A" w:rsidP="00541A6A">
      <w:pPr>
        <w:rPr>
          <w:rFonts w:asciiTheme="majorHAnsi" w:hAnsiTheme="majorHAnsi" w:cs="Times New Roman"/>
          <w:sz w:val="24"/>
          <w:szCs w:val="24"/>
        </w:rPr>
      </w:pPr>
      <w:r w:rsidRPr="002E2150">
        <w:rPr>
          <w:rFonts w:asciiTheme="majorHAnsi" w:eastAsia="Gungsuh" w:hAnsiTheme="majorHAnsi" w:cs="Times New Roman"/>
          <w:sz w:val="24"/>
          <w:szCs w:val="24"/>
        </w:rPr>
        <w:t>Враховуючи, що</w:t>
      </w:r>
      <w:r w:rsidRPr="002E2150">
        <w:rPr>
          <w:rFonts w:asciiTheme="majorHAnsi" w:eastAsia="Gungsuh" w:hAnsiTheme="majorHAnsi" w:cs="Times New Roman"/>
          <w:position w:val="-6"/>
          <w:sz w:val="24"/>
          <w:szCs w:val="24"/>
        </w:rPr>
        <w:object w:dxaOrig="900" w:dyaOrig="279">
          <v:shape id="_x0000_i1026" type="#_x0000_t75" style="width:44.85pt;height:13.9pt" o:ole="">
            <v:imagedata r:id="rId53" o:title=""/>
          </v:shape>
          <o:OLEObject Type="Embed" ProgID="Equation.3" ShapeID="_x0000_i1026" DrawAspect="Content" ObjectID="_1385119672" r:id="rId54"/>
        </w:object>
      </w:r>
      <w:r w:rsidRPr="002E2150">
        <w:rPr>
          <w:rFonts w:asciiTheme="majorHAnsi" w:eastAsia="Gungsuh" w:hAnsiTheme="majorHAnsi" w:cs="Times New Roman"/>
          <w:sz w:val="24"/>
          <w:szCs w:val="24"/>
        </w:rPr>
        <w:t>, матимемо</w:t>
      </w:r>
    </w:p>
    <w:p w:rsidR="00541A6A" w:rsidRPr="002E2150" w:rsidRDefault="00541A6A" w:rsidP="00541A6A">
      <w:pPr>
        <w:rPr>
          <w:rFonts w:asciiTheme="majorHAnsi" w:hAnsiTheme="majorHAnsi" w:cs="Times New Roman"/>
          <w:sz w:val="24"/>
          <w:szCs w:val="24"/>
        </w:rPr>
      </w:pPr>
      <w:r w:rsidRPr="002E2150">
        <w:rPr>
          <w:rFonts w:asciiTheme="majorHAnsi" w:eastAsia="Gungsuh" w:hAnsiTheme="majorHAnsi" w:cs="Times New Roman"/>
          <w:position w:val="-24"/>
          <w:sz w:val="24"/>
          <w:szCs w:val="24"/>
        </w:rPr>
        <w:object w:dxaOrig="2659" w:dyaOrig="660">
          <v:shape id="_x0000_i1027" type="#_x0000_t75" style="width:133.2pt;height:32.85pt" o:ole="">
            <v:imagedata r:id="rId55" o:title=""/>
          </v:shape>
          <o:OLEObject Type="Embed" ProgID="Equation.3" ShapeID="_x0000_i1027" DrawAspect="Content" ObjectID="_1385119673" r:id="rId56"/>
        </w:object>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t>(1.134)</w:t>
      </w:r>
    </w:p>
    <w:p w:rsidR="00541A6A" w:rsidRPr="002E2150" w:rsidRDefault="00541A6A" w:rsidP="00541A6A">
      <w:pPr>
        <w:ind w:firstLine="426"/>
        <w:rPr>
          <w:rFonts w:asciiTheme="majorHAnsi" w:hAnsiTheme="majorHAnsi" w:cs="Times New Roman"/>
          <w:sz w:val="24"/>
          <w:szCs w:val="24"/>
        </w:rPr>
      </w:pPr>
      <w:r w:rsidRPr="002E2150">
        <w:rPr>
          <w:rFonts w:asciiTheme="majorHAnsi" w:eastAsia="Gungsuh" w:hAnsiTheme="majorHAnsi" w:cs="Times New Roman"/>
          <w:sz w:val="24"/>
          <w:szCs w:val="24"/>
        </w:rPr>
        <w:t xml:space="preserve">Реактивна потужність у колі з конденсатором </w:t>
      </w:r>
      <w:r w:rsidRPr="002E2150">
        <w:rPr>
          <w:rFonts w:asciiTheme="majorHAnsi" w:eastAsia="Gungsuh" w:hAnsiTheme="majorHAnsi" w:cs="Times New Roman"/>
          <w:position w:val="-24"/>
          <w:sz w:val="24"/>
          <w:szCs w:val="24"/>
        </w:rPr>
        <w:object w:dxaOrig="3360" w:dyaOrig="620">
          <v:shape id="_x0000_i1028" type="#_x0000_t75" style="width:168pt;height:30.95pt" o:ole="">
            <v:imagedata r:id="rId57" o:title=""/>
          </v:shape>
          <o:OLEObject Type="Embed" ProgID="Equation.3" ShapeID="_x0000_i1028" DrawAspect="Content" ObjectID="_1385119674" r:id="rId58"/>
        </w:object>
      </w:r>
      <w:r w:rsidRPr="002E2150">
        <w:rPr>
          <w:rFonts w:asciiTheme="majorHAnsi" w:eastAsia="Gungsuh" w:hAnsiTheme="majorHAnsi" w:cs="Times New Roman"/>
          <w:sz w:val="24"/>
          <w:szCs w:val="24"/>
        </w:rPr>
        <w:t xml:space="preserve">Оскільки </w:t>
      </w:r>
      <w:r w:rsidRPr="002E2150">
        <w:rPr>
          <w:rFonts w:asciiTheme="majorHAnsi" w:eastAsia="Gungsuh" w:hAnsiTheme="majorHAnsi" w:cs="Times New Roman"/>
          <w:position w:val="-6"/>
          <w:sz w:val="24"/>
          <w:szCs w:val="24"/>
        </w:rPr>
        <w:object w:dxaOrig="1020" w:dyaOrig="279">
          <v:shape id="_x0000_i1029" type="#_x0000_t75" style="width:51.15pt;height:13.9pt" o:ole="">
            <v:imagedata r:id="rId59" o:title=""/>
          </v:shape>
          <o:OLEObject Type="Embed" ProgID="Equation.3" ShapeID="_x0000_i1029" DrawAspect="Content" ObjectID="_1385119675" r:id="rId60"/>
        </w:object>
      </w:r>
      <w:r w:rsidRPr="002E2150">
        <w:rPr>
          <w:rFonts w:asciiTheme="majorHAnsi" w:eastAsia="Gungsuh" w:hAnsiTheme="majorHAnsi" w:cs="Times New Roman"/>
          <w:sz w:val="24"/>
          <w:szCs w:val="24"/>
        </w:rPr>
        <w:t>, то</w:t>
      </w:r>
    </w:p>
    <w:p w:rsidR="00541A6A" w:rsidRPr="002E2150" w:rsidRDefault="00541A6A" w:rsidP="00541A6A">
      <w:pPr>
        <w:rPr>
          <w:rFonts w:asciiTheme="majorHAnsi" w:hAnsiTheme="majorHAnsi" w:cs="Times New Roman"/>
          <w:sz w:val="24"/>
          <w:szCs w:val="24"/>
        </w:rPr>
      </w:pPr>
      <w:r w:rsidRPr="002E2150">
        <w:rPr>
          <w:rFonts w:asciiTheme="majorHAnsi" w:eastAsia="Gungsuh" w:hAnsiTheme="majorHAnsi" w:cs="Times New Roman"/>
          <w:position w:val="-24"/>
          <w:sz w:val="24"/>
          <w:szCs w:val="24"/>
        </w:rPr>
        <w:object w:dxaOrig="3280" w:dyaOrig="660">
          <v:shape id="_x0000_i1030" type="#_x0000_t75" style="width:164.15pt;height:32.85pt" o:ole="">
            <v:imagedata r:id="rId61" o:title=""/>
          </v:shape>
          <o:OLEObject Type="Embed" ProgID="Equation.3" ShapeID="_x0000_i1030" DrawAspect="Content" ObjectID="_1385119676" r:id="rId62"/>
        </w:object>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t>(1.135)</w:t>
      </w:r>
    </w:p>
    <w:p w:rsidR="00541A6A" w:rsidRPr="002E2150" w:rsidRDefault="00541A6A" w:rsidP="00541A6A">
      <w:pPr>
        <w:ind w:firstLine="426"/>
        <w:rPr>
          <w:rFonts w:asciiTheme="majorHAnsi" w:hAnsiTheme="majorHAnsi" w:cs="Times New Roman"/>
          <w:sz w:val="24"/>
          <w:szCs w:val="24"/>
        </w:rPr>
      </w:pPr>
      <w:r w:rsidRPr="002E2150">
        <w:rPr>
          <w:rFonts w:asciiTheme="majorHAnsi" w:eastAsia="Gungsuh" w:hAnsiTheme="majorHAnsi" w:cs="Times New Roman"/>
          <w:sz w:val="24"/>
          <w:szCs w:val="24"/>
        </w:rPr>
        <w:t>Такий чином, реактивна потужність дорівнює максимальній енергії поля відповідного елемента помноженій на кутову частоту. Іншими словами, реактивна потужність виражає амплітуду швидкості надходження енергії у магнітне і електричне поле кола.</w:t>
      </w:r>
    </w:p>
    <w:p w:rsidR="00541A6A" w:rsidRPr="002E2150" w:rsidRDefault="00541A6A" w:rsidP="00541A6A">
      <w:pPr>
        <w:rPr>
          <w:rFonts w:asciiTheme="majorHAnsi" w:hAnsiTheme="majorHAnsi" w:cs="Times New Roman"/>
          <w:sz w:val="24"/>
          <w:szCs w:val="24"/>
        </w:rPr>
      </w:pPr>
      <w:r w:rsidRPr="002E2150">
        <w:rPr>
          <w:rFonts w:asciiTheme="majorHAnsi" w:eastAsia="Gungsuh" w:hAnsiTheme="majorHAnsi" w:cs="Times New Roman"/>
          <w:sz w:val="24"/>
          <w:szCs w:val="24"/>
        </w:rPr>
        <w:t>Реактивна потужність на затискачах кола, яка має індуктив</w:t>
      </w:r>
      <w:r w:rsidRPr="002E2150">
        <w:rPr>
          <w:rFonts w:asciiTheme="majorHAnsi" w:eastAsia="Gungsuh" w:hAnsiTheme="majorHAnsi" w:cs="Times New Roman"/>
          <w:sz w:val="24"/>
          <w:szCs w:val="24"/>
        </w:rPr>
        <w:softHyphen/>
        <w:t xml:space="preserve">ність 1 ємність, пропорційна різниці максимальних значень енергії, що запасається у магнітному І електричному полях: </w:t>
      </w:r>
      <w:r w:rsidRPr="002E2150">
        <w:rPr>
          <w:rFonts w:asciiTheme="majorHAnsi" w:eastAsia="Gungsuh" w:hAnsiTheme="majorHAnsi" w:cs="Times New Roman"/>
          <w:position w:val="-12"/>
          <w:sz w:val="24"/>
          <w:szCs w:val="24"/>
        </w:rPr>
        <w:object w:dxaOrig="1640" w:dyaOrig="380">
          <v:shape id="_x0000_i1031" type="#_x0000_t75" style="width:82.1pt;height:18.95pt" o:ole="">
            <v:imagedata r:id="rId63" o:title=""/>
          </v:shape>
          <o:OLEObject Type="Embed" ProgID="Equation.3" ShapeID="_x0000_i1031" DrawAspect="Content" ObjectID="_1385119677" r:id="rId64"/>
        </w:object>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t>(1.136)</w:t>
      </w:r>
    </w:p>
    <w:p w:rsidR="00541A6A" w:rsidRPr="002E2150" w:rsidRDefault="00541A6A" w:rsidP="00541A6A">
      <w:pPr>
        <w:ind w:firstLine="426"/>
        <w:rPr>
          <w:rFonts w:asciiTheme="majorHAnsi" w:eastAsia="Gungsuh" w:hAnsiTheme="majorHAnsi" w:cs="Times New Roman"/>
          <w:sz w:val="24"/>
          <w:szCs w:val="24"/>
        </w:rPr>
      </w:pPr>
      <w:r w:rsidRPr="002E2150">
        <w:rPr>
          <w:rFonts w:asciiTheme="majorHAnsi" w:hAnsiTheme="majorHAnsi" w:cs="Times New Roman"/>
          <w:sz w:val="24"/>
          <w:szCs w:val="24"/>
        </w:rPr>
        <w:t>Із трик</w:t>
      </w:r>
      <w:r w:rsidRPr="002E2150">
        <w:rPr>
          <w:rFonts w:asciiTheme="majorHAnsi" w:eastAsia="Gungsuh" w:hAnsiTheme="majorHAnsi" w:cs="Times New Roman"/>
          <w:sz w:val="24"/>
          <w:szCs w:val="24"/>
        </w:rPr>
        <w:t>утника потужностей (рис.І,47) повна потужність</w:t>
      </w:r>
      <w:r w:rsidRPr="002E2150">
        <w:rPr>
          <w:rFonts w:asciiTheme="majorHAnsi" w:eastAsia="Gungsuh" w:hAnsiTheme="majorHAnsi" w:cs="Times New Roman"/>
          <w:position w:val="-12"/>
          <w:sz w:val="24"/>
          <w:szCs w:val="24"/>
        </w:rPr>
        <w:object w:dxaOrig="1440" w:dyaOrig="440">
          <v:shape id="_x0000_i1032" type="#_x0000_t75" style="width:1in;height:22.1pt" o:ole="">
            <v:imagedata r:id="rId65" o:title=""/>
          </v:shape>
          <o:OLEObject Type="Embed" ProgID="Equation.3" ShapeID="_x0000_i1032" DrawAspect="Content" ObjectID="_1385119678" r:id="rId66"/>
        </w:object>
      </w:r>
      <w:r w:rsidRPr="002E2150">
        <w:rPr>
          <w:rFonts w:asciiTheme="majorHAnsi" w:eastAsia="Gungsuh" w:hAnsiTheme="majorHAnsi" w:cs="Times New Roman"/>
          <w:sz w:val="24"/>
          <w:szCs w:val="24"/>
        </w:rPr>
        <w:t>, або у загальному випадку</w:t>
      </w:r>
      <w:r w:rsidRPr="002E2150">
        <w:rPr>
          <w:rFonts w:asciiTheme="majorHAnsi" w:eastAsia="Gungsuh" w:hAnsiTheme="majorHAnsi" w:cs="Times New Roman"/>
          <w:position w:val="-16"/>
          <w:sz w:val="24"/>
          <w:szCs w:val="24"/>
        </w:rPr>
        <w:object w:dxaOrig="3200" w:dyaOrig="480">
          <v:shape id="_x0000_i1033" type="#_x0000_t75" style="width:159.85pt;height:24pt" o:ole="">
            <v:imagedata r:id="rId67" o:title=""/>
          </v:shape>
          <o:OLEObject Type="Embed" ProgID="Equation.3" ShapeID="_x0000_i1033" DrawAspect="Content" ObjectID="_1385119679" r:id="rId68"/>
        </w:object>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t>(1.137)</w:t>
      </w:r>
    </w:p>
    <w:p w:rsidR="00541A6A" w:rsidRPr="002E2150" w:rsidRDefault="00541A6A" w:rsidP="00541A6A">
      <w:pPr>
        <w:ind w:firstLine="426"/>
        <w:rPr>
          <w:rFonts w:asciiTheme="majorHAnsi" w:eastAsia="Gungsuh" w:hAnsiTheme="majorHAnsi" w:cs="Times New Roman"/>
          <w:sz w:val="24"/>
          <w:szCs w:val="24"/>
        </w:rPr>
      </w:pPr>
      <w:r w:rsidRPr="002E2150">
        <w:rPr>
          <w:rFonts w:asciiTheme="majorHAnsi" w:eastAsia="Gungsuh" w:hAnsiTheme="majorHAnsi" w:cs="Times New Roman"/>
          <w:sz w:val="24"/>
          <w:szCs w:val="24"/>
        </w:rPr>
        <w:t>Згідно з законом збереження енергії для будь-якого електричного кола зберігається закон балансу  активних потужностей: активна потужність, яка генерується джерелом, дорівнює активній потужності,</w:t>
      </w:r>
      <w:r w:rsidRPr="002E2150">
        <w:rPr>
          <w:rFonts w:asciiTheme="majorHAnsi" w:hAnsiTheme="majorHAnsi" w:cs="Times New Roman"/>
          <w:sz w:val="24"/>
          <w:szCs w:val="24"/>
        </w:rPr>
        <w:t xml:space="preserve"> </w:t>
      </w:r>
      <w:r w:rsidRPr="002E2150">
        <w:rPr>
          <w:rFonts w:asciiTheme="majorHAnsi" w:eastAsia="Gungsuh" w:hAnsiTheme="majorHAnsi" w:cs="Times New Roman"/>
          <w:sz w:val="24"/>
          <w:szCs w:val="24"/>
        </w:rPr>
        <w:t>яка споживається всіма приймачами:</w:t>
      </w:r>
    </w:p>
    <w:p w:rsidR="00541A6A" w:rsidRPr="002E2150" w:rsidRDefault="00541A6A" w:rsidP="00541A6A">
      <w:pPr>
        <w:ind w:firstLine="426"/>
        <w:rPr>
          <w:rFonts w:asciiTheme="majorHAnsi" w:eastAsia="Gungsuh" w:hAnsiTheme="majorHAnsi" w:cs="Times New Roman"/>
          <w:sz w:val="24"/>
          <w:szCs w:val="24"/>
        </w:rPr>
      </w:pPr>
      <w:r w:rsidRPr="002E2150">
        <w:rPr>
          <w:rFonts w:asciiTheme="majorHAnsi" w:eastAsia="Gungsuh" w:hAnsiTheme="majorHAnsi" w:cs="Times New Roman"/>
          <w:position w:val="-14"/>
          <w:sz w:val="24"/>
          <w:szCs w:val="24"/>
        </w:rPr>
        <w:object w:dxaOrig="1380" w:dyaOrig="400">
          <v:shape id="_x0000_i1034" type="#_x0000_t75" style="width:68.85pt;height:20.2pt" o:ole="">
            <v:imagedata r:id="rId69" o:title=""/>
          </v:shape>
          <o:OLEObject Type="Embed" ProgID="Equation.3" ShapeID="_x0000_i1034" DrawAspect="Content" ObjectID="_1385119680" r:id="rId70"/>
        </w:object>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t>(1.138)</w:t>
      </w:r>
    </w:p>
    <w:p w:rsidR="00541A6A" w:rsidRPr="002E2150" w:rsidRDefault="00541A6A" w:rsidP="00541A6A">
      <w:pPr>
        <w:ind w:firstLine="426"/>
        <w:rPr>
          <w:rFonts w:asciiTheme="majorHAnsi" w:hAnsiTheme="majorHAnsi" w:cs="Times New Roman"/>
          <w:sz w:val="24"/>
          <w:szCs w:val="24"/>
        </w:rPr>
      </w:pPr>
      <w:r w:rsidRPr="002E2150">
        <w:rPr>
          <w:rFonts w:asciiTheme="majorHAnsi" w:eastAsia="Gungsuh" w:hAnsiTheme="majorHAnsi" w:cs="Times New Roman"/>
          <w:sz w:val="24"/>
          <w:szCs w:val="24"/>
        </w:rPr>
        <w:t>Знаки потужностей джерел визначаються за правилом: потужність позитивна при збіганні напрямків ЕРС і струму, що проходить через джерело, і від'ємна при зустрічному напрямку.</w:t>
      </w:r>
    </w:p>
    <w:p w:rsidR="00541A6A" w:rsidRPr="002E2150" w:rsidRDefault="00541A6A" w:rsidP="00541A6A">
      <w:pPr>
        <w:ind w:firstLine="426"/>
        <w:rPr>
          <w:rFonts w:asciiTheme="majorHAnsi" w:hAnsiTheme="majorHAnsi" w:cs="Times New Roman"/>
          <w:sz w:val="24"/>
          <w:szCs w:val="24"/>
        </w:rPr>
      </w:pPr>
      <w:r w:rsidRPr="002E2150">
        <w:rPr>
          <w:rFonts w:asciiTheme="majorHAnsi" w:eastAsia="Gungsuh" w:hAnsiTheme="majorHAnsi" w:cs="Times New Roman"/>
          <w:sz w:val="24"/>
          <w:szCs w:val="24"/>
        </w:rPr>
        <w:lastRenderedPageBreak/>
        <w:t>Закону балансу задовольняв і реактивна потужність: сума всіх реактивних потужностей, які віддаються, дорівнює сумі реактивних потужностей, які споживаються:</w:t>
      </w:r>
    </w:p>
    <w:p w:rsidR="00541A6A" w:rsidRPr="002E2150" w:rsidRDefault="00541A6A" w:rsidP="00541A6A">
      <w:pPr>
        <w:ind w:firstLine="426"/>
        <w:rPr>
          <w:rFonts w:asciiTheme="majorHAnsi" w:eastAsia="Gungsuh" w:hAnsiTheme="majorHAnsi" w:cs="Times New Roman"/>
          <w:sz w:val="24"/>
          <w:szCs w:val="24"/>
        </w:rPr>
      </w:pPr>
      <w:r w:rsidRPr="002E2150">
        <w:rPr>
          <w:rFonts w:asciiTheme="majorHAnsi" w:eastAsia="Gungsuh" w:hAnsiTheme="majorHAnsi" w:cs="Times New Roman"/>
          <w:position w:val="-14"/>
          <w:sz w:val="24"/>
          <w:szCs w:val="24"/>
        </w:rPr>
        <w:object w:dxaOrig="1460" w:dyaOrig="400">
          <v:shape id="_x0000_i1035" type="#_x0000_t75" style="width:73.2pt;height:20.2pt" o:ole="">
            <v:imagedata r:id="rId71" o:title=""/>
          </v:shape>
          <o:OLEObject Type="Embed" ProgID="Equation.3" ShapeID="_x0000_i1035" DrawAspect="Content" ObjectID="_1385119681" r:id="rId72"/>
        </w:object>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t>(1.139)</w:t>
      </w:r>
    </w:p>
    <w:p w:rsidR="00541A6A" w:rsidRPr="002E2150" w:rsidRDefault="00541A6A" w:rsidP="00541A6A">
      <w:pPr>
        <w:ind w:firstLine="426"/>
        <w:rPr>
          <w:rFonts w:asciiTheme="majorHAnsi" w:hAnsiTheme="majorHAnsi" w:cs="Times New Roman"/>
          <w:sz w:val="24"/>
          <w:szCs w:val="24"/>
        </w:rPr>
      </w:pPr>
      <w:r w:rsidRPr="002E2150">
        <w:rPr>
          <w:rFonts w:asciiTheme="majorHAnsi" w:eastAsia="Gungsuh" w:hAnsiTheme="majorHAnsi" w:cs="Times New Roman"/>
          <w:sz w:val="24"/>
          <w:szCs w:val="24"/>
        </w:rPr>
        <w:t>При складанні балансу потужностей слід пам'ятати, що активні потужності складаються арифметично, а реактивні - алгебраїчно. Закон збереження не розповсюджується на повні потужності.</w:t>
      </w:r>
    </w:p>
    <w:p w:rsidR="00541A6A" w:rsidRPr="002E2150" w:rsidRDefault="00541A6A" w:rsidP="00541A6A">
      <w:pPr>
        <w:ind w:firstLine="426"/>
        <w:rPr>
          <w:rFonts w:asciiTheme="majorHAnsi" w:eastAsia="Gungsuh" w:hAnsiTheme="majorHAnsi" w:cs="Times New Roman"/>
          <w:sz w:val="24"/>
          <w:szCs w:val="24"/>
        </w:rPr>
      </w:pPr>
      <w:r w:rsidRPr="002E2150">
        <w:rPr>
          <w:rFonts w:asciiTheme="majorHAnsi" w:eastAsia="Gungsuh" w:hAnsiTheme="majorHAnsi" w:cs="Times New Roman"/>
          <w:sz w:val="24"/>
          <w:szCs w:val="24"/>
        </w:rPr>
        <w:t xml:space="preserve">Потужність змінного струму можна подати в комплексній формі. Комплексом потужності назвемо такий комплекс, у якого дійсна частина уявляє активну потужність, а уявна - реактивну: </w:t>
      </w:r>
      <w:r w:rsidRPr="002E2150">
        <w:rPr>
          <w:rFonts w:asciiTheme="majorHAnsi" w:eastAsia="Gungsuh" w:hAnsiTheme="majorHAnsi" w:cs="Times New Roman"/>
          <w:position w:val="-10"/>
          <w:sz w:val="24"/>
          <w:szCs w:val="24"/>
        </w:rPr>
        <w:object w:dxaOrig="1140" w:dyaOrig="380">
          <v:shape id="_x0000_i1036" type="#_x0000_t75" style="width:56.85pt;height:18.95pt" o:ole="">
            <v:imagedata r:id="rId73" o:title=""/>
          </v:shape>
          <o:OLEObject Type="Embed" ProgID="Equation.3" ShapeID="_x0000_i1036" DrawAspect="Content" ObjectID="_1385119682" r:id="rId74"/>
        </w:object>
      </w:r>
      <w:r w:rsidRPr="002E2150">
        <w:rPr>
          <w:rFonts w:asciiTheme="majorHAnsi" w:eastAsia="Gungsuh" w:hAnsiTheme="majorHAnsi" w:cs="Times New Roman"/>
          <w:sz w:val="24"/>
          <w:szCs w:val="24"/>
        </w:rPr>
        <w:t>.</w:t>
      </w:r>
    </w:p>
    <w:p w:rsidR="00541A6A" w:rsidRPr="002E2150" w:rsidRDefault="00541A6A" w:rsidP="00541A6A">
      <w:pPr>
        <w:ind w:firstLine="426"/>
        <w:rPr>
          <w:rFonts w:asciiTheme="majorHAnsi" w:eastAsia="Gungsuh" w:hAnsiTheme="majorHAnsi" w:cs="Times New Roman"/>
          <w:sz w:val="24"/>
          <w:szCs w:val="24"/>
        </w:rPr>
      </w:pPr>
      <w:r w:rsidRPr="002E2150">
        <w:rPr>
          <w:rFonts w:asciiTheme="majorHAnsi" w:eastAsia="Gungsuh" w:hAnsiTheme="majorHAnsi" w:cs="Times New Roman"/>
          <w:sz w:val="24"/>
          <w:szCs w:val="24"/>
        </w:rPr>
        <w:t xml:space="preserve">Для того, щоб одержати комплекс потужності, потрібно помножити комплекс напруги,на спряжений комплекс струму. Дійсно, за визначенням </w:t>
      </w:r>
      <w:r w:rsidRPr="002E2150">
        <w:rPr>
          <w:rFonts w:asciiTheme="majorHAnsi" w:eastAsia="Gungsuh" w:hAnsiTheme="majorHAnsi" w:cs="Times New Roman"/>
          <w:position w:val="-6"/>
          <w:sz w:val="24"/>
          <w:szCs w:val="24"/>
        </w:rPr>
        <w:object w:dxaOrig="1060" w:dyaOrig="320">
          <v:shape id="_x0000_i1037" type="#_x0000_t75" style="width:53.05pt;height:15.8pt" o:ole="">
            <v:imagedata r:id="rId75" o:title=""/>
          </v:shape>
          <o:OLEObject Type="Embed" ProgID="Equation.3" ShapeID="_x0000_i1037" DrawAspect="Content" ObjectID="_1385119683" r:id="rId76"/>
        </w:object>
      </w:r>
      <w:r w:rsidRPr="002E2150">
        <w:rPr>
          <w:rFonts w:asciiTheme="majorHAnsi" w:eastAsia="Gungsuh" w:hAnsiTheme="majorHAnsi" w:cs="Times New Roman"/>
          <w:sz w:val="24"/>
          <w:szCs w:val="24"/>
        </w:rPr>
        <w:t>, і отже</w:t>
      </w:r>
    </w:p>
    <w:p w:rsidR="00541A6A" w:rsidRPr="002E2150" w:rsidRDefault="00541A6A" w:rsidP="00541A6A">
      <w:pPr>
        <w:rPr>
          <w:rFonts w:asciiTheme="majorHAnsi" w:eastAsia="Gungsuh" w:hAnsiTheme="majorHAnsi" w:cs="Times New Roman"/>
          <w:sz w:val="24"/>
          <w:szCs w:val="24"/>
        </w:rPr>
      </w:pPr>
      <w:r w:rsidRPr="002E2150">
        <w:rPr>
          <w:rFonts w:asciiTheme="majorHAnsi" w:eastAsia="Gungsuh" w:hAnsiTheme="majorHAnsi" w:cs="Times New Roman"/>
          <w:position w:val="-10"/>
          <w:sz w:val="24"/>
          <w:szCs w:val="24"/>
        </w:rPr>
        <w:object w:dxaOrig="7100" w:dyaOrig="380">
          <v:shape id="_x0000_i1038" type="#_x0000_t75" style="width:355pt;height:18.95pt" o:ole="">
            <v:imagedata r:id="rId77" o:title=""/>
          </v:shape>
          <o:OLEObject Type="Embed" ProgID="Equation.3" ShapeID="_x0000_i1038" DrawAspect="Content" ObjectID="_1385119684" r:id="rId78"/>
        </w:object>
      </w:r>
      <w:r w:rsidRPr="002E2150">
        <w:rPr>
          <w:rFonts w:asciiTheme="majorHAnsi" w:eastAsia="Gungsuh" w:hAnsiTheme="majorHAnsi" w:cs="Times New Roman"/>
          <w:sz w:val="24"/>
          <w:szCs w:val="24"/>
        </w:rPr>
        <w:t>. Якщо комплекс спряженої</w:t>
      </w:r>
      <w:r w:rsidRPr="002E2150">
        <w:rPr>
          <w:rFonts w:asciiTheme="majorHAnsi" w:hAnsiTheme="majorHAnsi" w:cs="Times New Roman"/>
          <w:sz w:val="24"/>
          <w:szCs w:val="24"/>
        </w:rPr>
        <w:t xml:space="preserve"> </w:t>
      </w:r>
      <w:r w:rsidRPr="002E2150">
        <w:rPr>
          <w:rFonts w:asciiTheme="majorHAnsi" w:eastAsia="Gungsuh" w:hAnsiTheme="majorHAnsi" w:cs="Times New Roman"/>
          <w:sz w:val="24"/>
          <w:szCs w:val="24"/>
        </w:rPr>
        <w:t xml:space="preserve">напруги </w:t>
      </w:r>
      <w:r w:rsidRPr="002E2150">
        <w:rPr>
          <w:rFonts w:asciiTheme="majorHAnsi" w:eastAsia="Gungsuh" w:hAnsiTheme="majorHAnsi" w:cs="Times New Roman"/>
          <w:position w:val="-6"/>
          <w:sz w:val="24"/>
          <w:szCs w:val="24"/>
        </w:rPr>
        <w:object w:dxaOrig="340" w:dyaOrig="320">
          <v:shape id="_x0000_i1039" type="#_x0000_t75" style="width:17.05pt;height:15.8pt" o:ole="">
            <v:imagedata r:id="rId79" o:title=""/>
          </v:shape>
          <o:OLEObject Type="Embed" ProgID="Equation.3" ShapeID="_x0000_i1039" DrawAspect="Content" ObjectID="_1385119685" r:id="rId80"/>
        </w:object>
      </w:r>
      <w:r w:rsidRPr="002E2150">
        <w:rPr>
          <w:rFonts w:asciiTheme="majorHAnsi" w:eastAsia="Gungsuh" w:hAnsiTheme="majorHAnsi" w:cs="Times New Roman"/>
          <w:sz w:val="24"/>
          <w:szCs w:val="24"/>
        </w:rPr>
        <w:t xml:space="preserve"> помножити на комплекс струму, то: </w:t>
      </w:r>
      <w:r w:rsidRPr="002E2150">
        <w:rPr>
          <w:rFonts w:asciiTheme="majorHAnsi" w:eastAsia="Gungsuh" w:hAnsiTheme="majorHAnsi" w:cs="Times New Roman"/>
          <w:position w:val="-6"/>
          <w:sz w:val="24"/>
          <w:szCs w:val="24"/>
        </w:rPr>
        <w:object w:dxaOrig="1400" w:dyaOrig="320">
          <v:shape id="_x0000_i1040" type="#_x0000_t75" style="width:70.05pt;height:15.8pt" o:ole="">
            <v:imagedata r:id="rId81" o:title=""/>
          </v:shape>
          <o:OLEObject Type="Embed" ProgID="Equation.3" ShapeID="_x0000_i1040" DrawAspect="Content" ObjectID="_1385119686" r:id="rId82"/>
        </w:object>
      </w:r>
    </w:p>
    <w:p w:rsidR="00541A6A" w:rsidRPr="002E2150" w:rsidRDefault="00541A6A" w:rsidP="00541A6A">
      <w:pPr>
        <w:rPr>
          <w:rFonts w:asciiTheme="majorHAnsi" w:eastAsia="Gungsuh" w:hAnsiTheme="majorHAnsi" w:cs="Times New Roman"/>
          <w:sz w:val="24"/>
          <w:szCs w:val="24"/>
        </w:rPr>
      </w:pPr>
      <w:r w:rsidRPr="002E2150">
        <w:rPr>
          <w:rFonts w:asciiTheme="majorHAnsi" w:eastAsia="Gungsuh" w:hAnsiTheme="majorHAnsi" w:cs="Times New Roman"/>
          <w:position w:val="-10"/>
          <w:sz w:val="24"/>
          <w:szCs w:val="24"/>
        </w:rPr>
        <w:object w:dxaOrig="3920" w:dyaOrig="360">
          <v:shape id="_x0000_i1041" type="#_x0000_t75" style="width:195.8pt;height:18.3pt" o:ole="">
            <v:imagedata r:id="rId83" o:title=""/>
          </v:shape>
          <o:OLEObject Type="Embed" ProgID="Equation.3" ShapeID="_x0000_i1041" DrawAspect="Content" ObjectID="_1385119687" r:id="rId84"/>
        </w:object>
      </w:r>
      <w:r w:rsidRPr="002E2150">
        <w:rPr>
          <w:rFonts w:asciiTheme="majorHAnsi" w:eastAsia="Gungsuh" w:hAnsiTheme="majorHAnsi" w:cs="Times New Roman"/>
          <w:sz w:val="24"/>
          <w:szCs w:val="24"/>
        </w:rPr>
        <w:t xml:space="preserve"> А тому потужність Р і </w:t>
      </w:r>
      <w:r w:rsidRPr="002E2150">
        <w:rPr>
          <w:rFonts w:asciiTheme="majorHAnsi" w:eastAsia="Gungsuh" w:hAnsiTheme="majorHAnsi" w:cs="Times New Roman"/>
          <w:sz w:val="24"/>
          <w:szCs w:val="24"/>
          <w:lang w:val="en-US"/>
        </w:rPr>
        <w:t>Q</w:t>
      </w:r>
      <w:r w:rsidRPr="002E2150">
        <w:rPr>
          <w:rFonts w:asciiTheme="majorHAnsi" w:eastAsia="Gungsuh" w:hAnsiTheme="majorHAnsi" w:cs="Times New Roman"/>
          <w:sz w:val="24"/>
          <w:szCs w:val="24"/>
        </w:rPr>
        <w:t xml:space="preserve"> можуть бути записані у такому виді:</w:t>
      </w:r>
    </w:p>
    <w:p w:rsidR="00541A6A" w:rsidRPr="002E2150" w:rsidRDefault="00541A6A" w:rsidP="00541A6A">
      <w:pPr>
        <w:rPr>
          <w:rFonts w:asciiTheme="majorHAnsi" w:eastAsia="Gungsuh" w:hAnsiTheme="majorHAnsi" w:cs="Times New Roman"/>
          <w:sz w:val="24"/>
          <w:szCs w:val="24"/>
        </w:rPr>
      </w:pPr>
      <w:r w:rsidRPr="002E2150">
        <w:rPr>
          <w:rFonts w:asciiTheme="majorHAnsi" w:eastAsia="Gungsuh" w:hAnsiTheme="majorHAnsi" w:cs="Times New Roman"/>
          <w:position w:val="-24"/>
          <w:sz w:val="24"/>
          <w:szCs w:val="24"/>
        </w:rPr>
        <w:object w:dxaOrig="1780" w:dyaOrig="620">
          <v:shape id="_x0000_i1042" type="#_x0000_t75" style="width:89.1pt;height:30.95pt" o:ole="">
            <v:imagedata r:id="rId85" o:title=""/>
          </v:shape>
          <o:OLEObject Type="Embed" ProgID="Equation.3" ShapeID="_x0000_i1042" DrawAspect="Content" ObjectID="_1385119688" r:id="rId86"/>
        </w:object>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r>
      <w:r w:rsidRPr="002E2150">
        <w:rPr>
          <w:rFonts w:asciiTheme="majorHAnsi" w:eastAsia="Gungsuh" w:hAnsiTheme="majorHAnsi" w:cs="Times New Roman"/>
          <w:sz w:val="24"/>
          <w:szCs w:val="24"/>
        </w:rPr>
        <w:tab/>
        <w:t>(1.140)</w:t>
      </w:r>
    </w:p>
    <w:p w:rsidR="00541A6A" w:rsidRPr="002E2150" w:rsidRDefault="00541A6A" w:rsidP="00541A6A">
      <w:pPr>
        <w:rPr>
          <w:rFonts w:asciiTheme="majorHAnsi" w:eastAsia="Gungsuh" w:hAnsiTheme="majorHAnsi" w:cs="Times New Roman"/>
          <w:sz w:val="24"/>
          <w:szCs w:val="24"/>
        </w:rPr>
      </w:pPr>
      <w:r w:rsidRPr="002E2150">
        <w:rPr>
          <w:rFonts w:asciiTheme="majorHAnsi" w:hAnsiTheme="majorHAnsi"/>
          <w:position w:val="-28"/>
          <w:sz w:val="24"/>
          <w:szCs w:val="24"/>
        </w:rPr>
        <w:object w:dxaOrig="1920" w:dyaOrig="660">
          <v:shape id="_x0000_i1043" type="#_x0000_t75" style="width:96pt;height:32.85pt" o:ole="">
            <v:imagedata r:id="rId87" o:title=""/>
          </v:shape>
          <o:OLEObject Type="Embed" ProgID="Equation.3" ShapeID="_x0000_i1043" DrawAspect="Content" ObjectID="_1385119689" r:id="rId88"/>
        </w:object>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eastAsia="Gungsuh" w:hAnsiTheme="majorHAnsi" w:cs="Times New Roman"/>
          <w:sz w:val="24"/>
          <w:szCs w:val="24"/>
        </w:rPr>
        <w:t>(1.141)</w:t>
      </w:r>
    </w:p>
    <w:p w:rsidR="00541A6A" w:rsidRPr="002E2150" w:rsidRDefault="00541A6A" w:rsidP="00541A6A">
      <w:pPr>
        <w:ind w:firstLine="426"/>
        <w:rPr>
          <w:rFonts w:asciiTheme="majorHAnsi" w:hAnsiTheme="majorHAnsi" w:cs="Times New Roman"/>
          <w:sz w:val="24"/>
          <w:szCs w:val="24"/>
          <w:u w:val="single"/>
        </w:rPr>
      </w:pPr>
      <w:r w:rsidRPr="002E2150">
        <w:rPr>
          <w:rFonts w:asciiTheme="majorHAnsi" w:hAnsiTheme="majorHAnsi" w:cs="Times New Roman"/>
          <w:sz w:val="24"/>
          <w:szCs w:val="24"/>
          <w:u w:val="single"/>
        </w:rPr>
        <w:t xml:space="preserve">Задача </w:t>
      </w:r>
      <w:r w:rsidRPr="002E2150">
        <w:rPr>
          <w:rFonts w:asciiTheme="majorHAnsi" w:eastAsia="Gungsuh" w:hAnsiTheme="majorHAnsi" w:cs="Times New Roman"/>
          <w:sz w:val="24"/>
          <w:szCs w:val="24"/>
          <w:u w:val="single"/>
        </w:rPr>
        <w:t>1.15</w:t>
      </w:r>
    </w:p>
    <w:p w:rsidR="00541A6A" w:rsidRPr="002E2150" w:rsidRDefault="00541A6A" w:rsidP="00541A6A">
      <w:pPr>
        <w:ind w:firstLine="426"/>
        <w:rPr>
          <w:rFonts w:asciiTheme="majorHAnsi" w:eastAsia="Gungsuh" w:hAnsiTheme="majorHAnsi" w:cs="Times New Roman"/>
          <w:sz w:val="24"/>
          <w:szCs w:val="24"/>
        </w:rPr>
      </w:pPr>
      <w:r w:rsidRPr="002E2150">
        <w:rPr>
          <w:rFonts w:asciiTheme="majorHAnsi" w:eastAsia="Times New Roman" w:hAnsiTheme="majorHAnsi" w:cs="Courier New"/>
          <w:noProof/>
          <w:sz w:val="24"/>
          <w:szCs w:val="24"/>
          <w:lang w:eastAsia="uk-UA"/>
        </w:rPr>
        <mc:AlternateContent>
          <mc:Choice Requires="wps">
            <w:drawing>
              <wp:anchor distT="0" distB="0" distL="63500" distR="63500" simplePos="0" relativeHeight="251701248" behindDoc="1" locked="0" layoutInCell="1" allowOverlap="1" wp14:anchorId="53929295" wp14:editId="390E32F3">
                <wp:simplePos x="0" y="0"/>
                <wp:positionH relativeFrom="margin">
                  <wp:posOffset>4708525</wp:posOffset>
                </wp:positionH>
                <wp:positionV relativeFrom="paragraph">
                  <wp:posOffset>719455</wp:posOffset>
                </wp:positionV>
                <wp:extent cx="1682750" cy="103505"/>
                <wp:effectExtent l="0" t="0" r="0" b="3175"/>
                <wp:wrapSquare wrapText="bothSides"/>
                <wp:docPr id="48" name="Поле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2750" cy="10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541A6A">
                            <w:pPr>
                              <w:jc w:val="center"/>
                              <w:rPr>
                                <w:sz w:val="2"/>
                                <w:szCs w:val="2"/>
                                <w:lang w:eastAsia="ru-RU"/>
                              </w:rPr>
                            </w:pPr>
                          </w:p>
                          <w:p w:rsidR="00132596" w:rsidRPr="00195D88" w:rsidRDefault="00132596" w:rsidP="00541A6A">
                            <w:pPr>
                              <w:pStyle w:val="a7"/>
                              <w:shd w:val="clear" w:color="auto" w:fill="auto"/>
                              <w:spacing w:line="140" w:lineRule="exact"/>
                              <w:rPr>
                                <w:rFonts w:ascii="Times New Roman" w:hAnsi="Times New Roman" w:cs="Times New Roman"/>
                                <w:sz w:val="16"/>
                              </w:rPr>
                            </w:pPr>
                            <w:r w:rsidRPr="00195D88">
                              <w:rPr>
                                <w:rStyle w:val="Exact"/>
                                <w:rFonts w:ascii="Times New Roman" w:hAnsi="Times New Roman" w:cs="Times New Roman"/>
                                <w:color w:val="000000"/>
                                <w:sz w:val="16"/>
                                <w:lang w:eastAsia="uk-UA"/>
                              </w:rPr>
                              <w:t>Рис.1.48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48" o:spid="_x0000_s1029" type="#_x0000_t202" style="position:absolute;left:0;text-align:left;margin-left:370.75pt;margin-top:56.65pt;width:132.5pt;height:8.15pt;z-index:-2516152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" filled="f" stroked="f">
                <v:textbox style="mso-fit-shape-to-text:t" inset="0,0,0,0">
                  <w:txbxContent>
                    <w:p w:rsidR="00132596" w:rsidRDefault="00132596" w:rsidP="00541A6A">
                      <w:pPr>
                        <w:jc w:val="center"/>
                        <w:rPr>
                          <w:sz w:val="2"/>
                          <w:szCs w:val="2"/>
                          <w:lang w:eastAsia="ru-RU"/>
                        </w:rPr>
                      </w:pPr>
                    </w:p>
                    <w:p w:rsidR="00132596" w:rsidRPr="00195D88" w:rsidRDefault="00132596" w:rsidP="00541A6A">
                      <w:pPr>
                        <w:pStyle w:val="a7"/>
                        <w:shd w:val="clear" w:color="auto" w:fill="auto"/>
                        <w:spacing w:line="140" w:lineRule="exact"/>
                        <w:rPr>
                          <w:rFonts w:ascii="Times New Roman" w:hAnsi="Times New Roman" w:cs="Times New Roman"/>
                          <w:sz w:val="16"/>
                        </w:rPr>
                      </w:pPr>
                      <w:r w:rsidRPr="00195D88">
                        <w:rPr>
                          <w:rStyle w:val="Exact"/>
                          <w:rFonts w:ascii="Times New Roman" w:hAnsi="Times New Roman" w:cs="Times New Roman"/>
                          <w:color w:val="000000"/>
                          <w:sz w:val="16"/>
                          <w:lang w:eastAsia="uk-UA"/>
                        </w:rPr>
                        <w:t>Рис.1.48</w:t>
                      </w:r>
                    </w:p>
                  </w:txbxContent>
                </v:textbox>
                <w10:wrap type="square" anchorx="margin"/>
              </v:shape>
            </w:pict>
          </mc:Fallback>
        </mc:AlternateContent>
      </w:r>
      <w:r w:rsidRPr="002E2150">
        <w:rPr>
          <w:rFonts w:asciiTheme="majorHAnsi" w:hAnsiTheme="majorHAnsi"/>
          <w:noProof/>
          <w:sz w:val="24"/>
          <w:szCs w:val="24"/>
        </w:rPr>
        <w:drawing>
          <wp:anchor distT="0" distB="0" distL="114300" distR="114300" simplePos="0" relativeHeight="251702272" behindDoc="1" locked="0" layoutInCell="1" allowOverlap="1" wp14:anchorId="70C55F6E" wp14:editId="5EEADFEB">
            <wp:simplePos x="0" y="0"/>
            <wp:positionH relativeFrom="column">
              <wp:posOffset>4569460</wp:posOffset>
            </wp:positionH>
            <wp:positionV relativeFrom="paragraph">
              <wp:posOffset>238125</wp:posOffset>
            </wp:positionV>
            <wp:extent cx="1680845" cy="416560"/>
            <wp:effectExtent l="19050" t="0" r="0" b="0"/>
            <wp:wrapTight wrapText="bothSides">
              <wp:wrapPolygon edited="0">
                <wp:start x="-245" y="0"/>
                <wp:lineTo x="-245" y="20744"/>
                <wp:lineTo x="21543" y="20744"/>
                <wp:lineTo x="21543" y="0"/>
                <wp:lineTo x="-245" y="0"/>
              </wp:wrapPolygon>
            </wp:wrapTight>
            <wp:docPr id="47"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9" cstate="print"/>
                    <a:srcRect/>
                    <a:stretch>
                      <a:fillRect/>
                    </a:stretch>
                  </pic:blipFill>
                  <pic:spPr bwMode="auto">
                    <a:xfrm>
                      <a:off x="0" y="0"/>
                      <a:ext cx="1680845" cy="416560"/>
                    </a:xfrm>
                    <a:prstGeom prst="rect">
                      <a:avLst/>
                    </a:prstGeom>
                    <a:noFill/>
                    <a:ln w="9525">
                      <a:noFill/>
                      <a:miter lim="800000"/>
                      <a:headEnd/>
                      <a:tailEnd/>
                    </a:ln>
                  </pic:spPr>
                </pic:pic>
              </a:graphicData>
            </a:graphic>
          </wp:anchor>
        </w:drawing>
      </w:r>
      <w:r w:rsidRPr="002E2150">
        <w:rPr>
          <w:rFonts w:asciiTheme="majorHAnsi" w:eastAsia="Gungsuh" w:hAnsiTheme="majorHAnsi" w:cs="Times New Roman"/>
          <w:sz w:val="24"/>
          <w:szCs w:val="24"/>
        </w:rPr>
        <w:t xml:space="preserve">У колі синусоїдального струму (рис.1.48), послідовно ввімкнені дві котушки і конденсатор з параметрами: </w:t>
      </w:r>
      <w:r w:rsidRPr="002E2150">
        <w:rPr>
          <w:rFonts w:asciiTheme="majorHAnsi" w:eastAsia="Gungsuh" w:hAnsiTheme="majorHAnsi" w:cs="Times New Roman"/>
          <w:sz w:val="24"/>
          <w:szCs w:val="24"/>
          <w:lang w:val="en-US"/>
        </w:rPr>
        <w:t>R</w:t>
      </w:r>
      <w:r w:rsidRPr="002E2150">
        <w:rPr>
          <w:rFonts w:asciiTheme="majorHAnsi" w:eastAsia="Gungsuh" w:hAnsiTheme="majorHAnsi" w:cs="Times New Roman"/>
          <w:sz w:val="24"/>
          <w:szCs w:val="24"/>
        </w:rPr>
        <w:t xml:space="preserve">1 = 6 Ом, </w:t>
      </w:r>
      <w:r w:rsidRPr="002E2150">
        <w:rPr>
          <w:rFonts w:asciiTheme="majorHAnsi" w:eastAsia="Gungsuh" w:hAnsiTheme="majorHAnsi" w:cs="Times New Roman"/>
          <w:sz w:val="24"/>
          <w:szCs w:val="24"/>
          <w:lang w:val="en-US"/>
        </w:rPr>
        <w:t>L</w:t>
      </w:r>
      <w:r w:rsidRPr="002E2150">
        <w:rPr>
          <w:rFonts w:asciiTheme="majorHAnsi" w:eastAsia="Gungsuh" w:hAnsiTheme="majorHAnsi" w:cs="Times New Roman"/>
          <w:sz w:val="24"/>
          <w:szCs w:val="24"/>
        </w:rPr>
        <w:t xml:space="preserve">1 =0.016Гн, </w:t>
      </w:r>
      <w:r w:rsidRPr="002E2150">
        <w:rPr>
          <w:rFonts w:asciiTheme="majorHAnsi" w:eastAsia="Gungsuh" w:hAnsiTheme="majorHAnsi" w:cs="Times New Roman"/>
          <w:sz w:val="24"/>
          <w:szCs w:val="24"/>
          <w:lang w:val="en-US"/>
        </w:rPr>
        <w:t>R</w:t>
      </w:r>
      <w:r w:rsidRPr="002E2150">
        <w:rPr>
          <w:rFonts w:asciiTheme="majorHAnsi" w:eastAsia="Gungsuh" w:hAnsiTheme="majorHAnsi" w:cs="Times New Roman"/>
          <w:sz w:val="24"/>
          <w:szCs w:val="24"/>
        </w:rPr>
        <w:t xml:space="preserve">2 = 6 Ом, </w:t>
      </w:r>
      <w:r w:rsidRPr="002E2150">
        <w:rPr>
          <w:rFonts w:asciiTheme="majorHAnsi" w:eastAsia="Gungsuh" w:hAnsiTheme="majorHAnsi" w:cs="Times New Roman"/>
          <w:sz w:val="24"/>
          <w:szCs w:val="24"/>
          <w:lang w:val="en-US"/>
        </w:rPr>
        <w:t>L</w:t>
      </w:r>
      <w:r w:rsidRPr="002E2150">
        <w:rPr>
          <w:rFonts w:asciiTheme="majorHAnsi" w:eastAsia="Gungsuh" w:hAnsiTheme="majorHAnsi" w:cs="Times New Roman"/>
          <w:sz w:val="24"/>
          <w:szCs w:val="24"/>
        </w:rPr>
        <w:t xml:space="preserve">2 =0.032Гн, С = 320мкФ. </w:t>
      </w:r>
      <w:r w:rsidRPr="002E2150">
        <w:rPr>
          <w:rFonts w:asciiTheme="majorHAnsi" w:eastAsia="Gungsuh" w:hAnsiTheme="majorHAnsi" w:cs="Times New Roman"/>
          <w:sz w:val="24"/>
          <w:szCs w:val="24"/>
          <w:lang w:val="ru-RU"/>
        </w:rPr>
        <w:t>В</w:t>
      </w:r>
      <w:r w:rsidRPr="002E2150">
        <w:rPr>
          <w:rFonts w:asciiTheme="majorHAnsi" w:eastAsia="Gungsuh" w:hAnsiTheme="majorHAnsi" w:cs="Times New Roman"/>
          <w:sz w:val="24"/>
          <w:szCs w:val="24"/>
        </w:rPr>
        <w:t xml:space="preserve">изначити активну, реактивну, повну потужності і коефіцієнт потужності при напрузі </w:t>
      </w:r>
      <w:r w:rsidRPr="002E2150">
        <w:rPr>
          <w:rFonts w:asciiTheme="majorHAnsi" w:eastAsia="Gungsuh" w:hAnsiTheme="majorHAnsi" w:cs="Times New Roman"/>
          <w:sz w:val="24"/>
          <w:szCs w:val="24"/>
          <w:lang w:val="en-US"/>
        </w:rPr>
        <w:t>U</w:t>
      </w:r>
      <w:r w:rsidRPr="002E2150">
        <w:rPr>
          <w:rFonts w:asciiTheme="majorHAnsi" w:eastAsia="Gungsuh" w:hAnsiTheme="majorHAnsi" w:cs="Times New Roman"/>
          <w:sz w:val="24"/>
          <w:szCs w:val="24"/>
        </w:rPr>
        <w:t xml:space="preserve"> = 220 В і частоті </w:t>
      </w:r>
    </w:p>
    <w:p w:rsidR="00541A6A" w:rsidRPr="002E2150" w:rsidRDefault="00541A6A" w:rsidP="00541A6A">
      <w:pPr>
        <w:rPr>
          <w:rFonts w:asciiTheme="majorHAnsi" w:eastAsia="Gungsuh" w:hAnsiTheme="majorHAnsi" w:cs="Times New Roman"/>
          <w:sz w:val="24"/>
          <w:szCs w:val="24"/>
          <w:lang w:val="ru-RU"/>
        </w:rPr>
      </w:pPr>
      <w:r w:rsidRPr="002E2150">
        <w:rPr>
          <w:rFonts w:asciiTheme="majorHAnsi" w:eastAsia="Gungsuh" w:hAnsiTheme="majorHAnsi" w:cs="Times New Roman"/>
          <w:sz w:val="24"/>
          <w:szCs w:val="24"/>
          <w:lang w:val="en-US"/>
        </w:rPr>
        <w:t>f</w:t>
      </w:r>
      <w:r w:rsidRPr="002E2150">
        <w:rPr>
          <w:rFonts w:asciiTheme="majorHAnsi" w:eastAsia="Gungsuh" w:hAnsiTheme="majorHAnsi" w:cs="Times New Roman"/>
          <w:sz w:val="24"/>
          <w:szCs w:val="24"/>
          <w:lang w:val="ru-RU"/>
        </w:rPr>
        <w:t xml:space="preserve"> = 50Гц.</w:t>
      </w:r>
    </w:p>
    <w:p w:rsidR="00541A6A" w:rsidRPr="002E2150" w:rsidRDefault="00541A6A" w:rsidP="00541A6A">
      <w:pPr>
        <w:ind w:firstLine="426"/>
        <w:rPr>
          <w:rFonts w:asciiTheme="majorHAnsi" w:hAnsiTheme="majorHAnsi" w:cs="Times New Roman"/>
          <w:sz w:val="24"/>
          <w:szCs w:val="24"/>
          <w:lang w:val="ru-RU"/>
        </w:rPr>
      </w:pPr>
      <w:r w:rsidRPr="002E2150">
        <w:rPr>
          <w:rFonts w:asciiTheme="majorHAnsi" w:hAnsiTheme="majorHAnsi" w:cs="Times New Roman"/>
          <w:sz w:val="24"/>
          <w:szCs w:val="24"/>
        </w:rPr>
        <w:t>РОЗВ’ЯЗАННЯ</w:t>
      </w:r>
    </w:p>
    <w:p w:rsidR="00541A6A" w:rsidRPr="002E2150" w:rsidRDefault="00541A6A" w:rsidP="00541A6A">
      <w:pPr>
        <w:ind w:firstLine="426"/>
        <w:rPr>
          <w:rFonts w:asciiTheme="majorHAnsi" w:eastAsia="Gungsuh" w:hAnsiTheme="majorHAnsi" w:cs="Times New Roman"/>
          <w:position w:val="-10"/>
          <w:sz w:val="24"/>
          <w:szCs w:val="24"/>
          <w:lang w:val="ru-RU"/>
        </w:rPr>
      </w:pPr>
      <w:r w:rsidRPr="002E2150">
        <w:rPr>
          <w:rFonts w:asciiTheme="majorHAnsi" w:hAnsiTheme="majorHAnsi" w:cs="Times New Roman"/>
          <w:sz w:val="24"/>
          <w:szCs w:val="24"/>
          <w:lang w:val="ru-RU"/>
        </w:rPr>
        <w:t>Р</w:t>
      </w:r>
      <w:r w:rsidRPr="002E2150">
        <w:rPr>
          <w:rFonts w:asciiTheme="majorHAnsi" w:hAnsiTheme="majorHAnsi" w:cs="Times New Roman"/>
          <w:sz w:val="24"/>
          <w:szCs w:val="24"/>
        </w:rPr>
        <w:t xml:space="preserve">еативні опори: </w:t>
      </w:r>
      <w:r w:rsidRPr="002E2150">
        <w:rPr>
          <w:rFonts w:asciiTheme="majorHAnsi" w:eastAsia="Gungsuh" w:hAnsiTheme="majorHAnsi" w:cs="Times New Roman"/>
          <w:position w:val="-14"/>
          <w:sz w:val="24"/>
          <w:szCs w:val="24"/>
        </w:rPr>
        <w:object w:dxaOrig="3320" w:dyaOrig="380">
          <v:shape id="_x0000_i1044" type="#_x0000_t75" style="width:166.15pt;height:18.95pt" o:ole="">
            <v:imagedata r:id="rId90" o:title=""/>
          </v:shape>
          <o:OLEObject Type="Embed" ProgID="Equation.3" ShapeID="_x0000_i1044" DrawAspect="Content" ObjectID="_1385119690" r:id="rId91"/>
        </w:object>
      </w:r>
    </w:p>
    <w:p w:rsidR="00541A6A" w:rsidRPr="002E2150" w:rsidRDefault="00541A6A" w:rsidP="00541A6A">
      <w:pPr>
        <w:ind w:firstLine="426"/>
        <w:rPr>
          <w:rFonts w:asciiTheme="majorHAnsi" w:eastAsia="Gungsuh" w:hAnsiTheme="majorHAnsi" w:cs="Times New Roman"/>
          <w:position w:val="-10"/>
          <w:sz w:val="24"/>
          <w:szCs w:val="24"/>
          <w:lang w:val="en-US"/>
        </w:rPr>
      </w:pPr>
      <w:r w:rsidRPr="002E2150">
        <w:rPr>
          <w:rFonts w:asciiTheme="majorHAnsi" w:eastAsia="Gungsuh" w:hAnsiTheme="majorHAnsi" w:cs="Times New Roman"/>
          <w:position w:val="-14"/>
          <w:sz w:val="24"/>
          <w:szCs w:val="24"/>
        </w:rPr>
        <w:object w:dxaOrig="3460" w:dyaOrig="380">
          <v:shape id="_x0000_i1045" type="#_x0000_t75" style="width:173pt;height:18.95pt" o:ole="">
            <v:imagedata r:id="rId92" o:title=""/>
          </v:shape>
          <o:OLEObject Type="Embed" ProgID="Equation.3" ShapeID="_x0000_i1045" DrawAspect="Content" ObjectID="_1385119691" r:id="rId93"/>
        </w:object>
      </w:r>
    </w:p>
    <w:p w:rsidR="00541A6A" w:rsidRPr="002E2150" w:rsidRDefault="00541A6A" w:rsidP="00541A6A">
      <w:pPr>
        <w:ind w:firstLine="426"/>
        <w:rPr>
          <w:rFonts w:asciiTheme="majorHAnsi" w:eastAsia="Gungsuh" w:hAnsiTheme="majorHAnsi" w:cs="Times New Roman"/>
          <w:position w:val="-10"/>
          <w:sz w:val="24"/>
          <w:szCs w:val="24"/>
          <w:lang w:val="en-US"/>
        </w:rPr>
      </w:pPr>
      <w:r w:rsidRPr="002E2150">
        <w:rPr>
          <w:rFonts w:asciiTheme="majorHAnsi" w:eastAsia="Gungsuh" w:hAnsiTheme="majorHAnsi" w:cs="Times New Roman"/>
          <w:position w:val="-24"/>
          <w:sz w:val="24"/>
          <w:szCs w:val="24"/>
        </w:rPr>
        <w:object w:dxaOrig="3780" w:dyaOrig="620">
          <v:shape id="_x0000_i1046" type="#_x0000_t75" style="width:189.4pt;height:30.95pt" o:ole="">
            <v:imagedata r:id="rId94" o:title=""/>
          </v:shape>
          <o:OLEObject Type="Embed" ProgID="Equation.3" ShapeID="_x0000_i1046" DrawAspect="Content" ObjectID="_1385119692" r:id="rId95"/>
        </w:object>
      </w:r>
    </w:p>
    <w:p w:rsidR="00541A6A" w:rsidRPr="002E2150" w:rsidRDefault="00541A6A" w:rsidP="00541A6A">
      <w:pPr>
        <w:ind w:firstLine="426"/>
        <w:rPr>
          <w:rFonts w:asciiTheme="majorHAnsi" w:hAnsiTheme="majorHAnsi" w:cs="Times New Roman"/>
          <w:sz w:val="24"/>
          <w:szCs w:val="24"/>
          <w:lang w:val="en-US"/>
        </w:rPr>
      </w:pPr>
      <w:r w:rsidRPr="002E2150">
        <w:rPr>
          <w:rFonts w:asciiTheme="majorHAnsi" w:hAnsiTheme="majorHAnsi" w:cs="Times New Roman"/>
          <w:sz w:val="24"/>
          <w:szCs w:val="24"/>
        </w:rPr>
        <w:t>Комплексний опір</w:t>
      </w:r>
    </w:p>
    <w:p w:rsidR="00541A6A" w:rsidRPr="002E2150" w:rsidRDefault="00541A6A" w:rsidP="00541A6A">
      <w:pPr>
        <w:ind w:firstLine="426"/>
        <w:rPr>
          <w:rFonts w:asciiTheme="majorHAnsi" w:eastAsia="Gungsuh" w:hAnsiTheme="majorHAnsi" w:cs="Times New Roman"/>
          <w:position w:val="-10"/>
          <w:sz w:val="24"/>
          <w:szCs w:val="24"/>
          <w:lang w:val="en-US"/>
        </w:rPr>
      </w:pPr>
      <w:r w:rsidRPr="002E2150">
        <w:rPr>
          <w:rFonts w:asciiTheme="majorHAnsi" w:eastAsia="Gungsuh" w:hAnsiTheme="majorHAnsi" w:cs="Times New Roman"/>
          <w:position w:val="-14"/>
          <w:sz w:val="24"/>
          <w:szCs w:val="24"/>
        </w:rPr>
        <w:object w:dxaOrig="7860" w:dyaOrig="400">
          <v:shape id="_x0000_i1047" type="#_x0000_t75" style="width:393.4pt;height:20.2pt" o:ole="">
            <v:imagedata r:id="rId96" o:title=""/>
          </v:shape>
          <o:OLEObject Type="Embed" ProgID="Equation.3" ShapeID="_x0000_i1047" DrawAspect="Content" ObjectID="_1385119693" r:id="rId97"/>
        </w:object>
      </w:r>
    </w:p>
    <w:p w:rsidR="00541A6A" w:rsidRPr="002E2150" w:rsidRDefault="00541A6A" w:rsidP="00541A6A">
      <w:pPr>
        <w:rPr>
          <w:rFonts w:asciiTheme="majorHAnsi" w:hAnsiTheme="majorHAnsi" w:cs="Times New Roman"/>
          <w:sz w:val="24"/>
          <w:szCs w:val="24"/>
        </w:rPr>
      </w:pPr>
      <w:r w:rsidRPr="002E2150">
        <w:rPr>
          <w:rFonts w:asciiTheme="majorHAnsi" w:eastAsia="Gungsuh" w:hAnsiTheme="majorHAnsi" w:cs="Times New Roman"/>
          <w:sz w:val="24"/>
          <w:szCs w:val="24"/>
        </w:rPr>
        <w:lastRenderedPageBreak/>
        <w:t xml:space="preserve">Початкову </w:t>
      </w:r>
      <w:r w:rsidRPr="002E2150">
        <w:rPr>
          <w:rFonts w:asciiTheme="majorHAnsi" w:eastAsia="Gungsuh" w:hAnsiTheme="majorHAnsi" w:cs="Times New Roman"/>
          <w:sz w:val="24"/>
          <w:szCs w:val="24"/>
          <w:lang w:val="ru-RU"/>
        </w:rPr>
        <w:t>ф</w:t>
      </w:r>
      <w:r w:rsidRPr="002E2150">
        <w:rPr>
          <w:rFonts w:asciiTheme="majorHAnsi" w:eastAsia="Gungsuh" w:hAnsiTheme="majorHAnsi" w:cs="Times New Roman"/>
          <w:sz w:val="24"/>
          <w:szCs w:val="24"/>
        </w:rPr>
        <w:t>азу напруги приймемо рівною нулю. Тоді струм</w:t>
      </w:r>
    </w:p>
    <w:p w:rsidR="00541A6A" w:rsidRPr="002E2150" w:rsidRDefault="00541A6A" w:rsidP="00541A6A">
      <w:pPr>
        <w:ind w:firstLine="426"/>
        <w:rPr>
          <w:rFonts w:asciiTheme="majorHAnsi" w:eastAsia="Gungsuh" w:hAnsiTheme="majorHAnsi" w:cs="Times New Roman"/>
          <w:position w:val="-10"/>
          <w:sz w:val="24"/>
          <w:szCs w:val="24"/>
          <w:lang w:val="ru-RU"/>
        </w:rPr>
      </w:pPr>
      <w:r w:rsidRPr="002E2150">
        <w:rPr>
          <w:rFonts w:asciiTheme="majorHAnsi" w:eastAsia="Gungsuh" w:hAnsiTheme="majorHAnsi" w:cs="Times New Roman"/>
          <w:position w:val="-28"/>
          <w:sz w:val="24"/>
          <w:szCs w:val="24"/>
        </w:rPr>
        <w:object w:dxaOrig="3140" w:dyaOrig="700">
          <v:shape id="_x0000_i1048" type="#_x0000_t75" style="width:157.3pt;height:35.35pt" o:ole="">
            <v:imagedata r:id="rId98" o:title=""/>
          </v:shape>
          <o:OLEObject Type="Embed" ProgID="Equation.3" ShapeID="_x0000_i1048" DrawAspect="Content" ObjectID="_1385119694" r:id="rId99"/>
        </w:object>
      </w:r>
    </w:p>
    <w:p w:rsidR="00541A6A" w:rsidRPr="002E2150" w:rsidRDefault="00541A6A" w:rsidP="00541A6A">
      <w:pPr>
        <w:ind w:firstLine="426"/>
        <w:rPr>
          <w:rFonts w:asciiTheme="majorHAnsi" w:eastAsia="Gungsuh" w:hAnsiTheme="majorHAnsi" w:cs="Times New Roman"/>
          <w:position w:val="-10"/>
          <w:sz w:val="24"/>
          <w:szCs w:val="24"/>
        </w:rPr>
      </w:pPr>
      <w:r w:rsidRPr="002E2150">
        <w:rPr>
          <w:rFonts w:asciiTheme="majorHAnsi" w:eastAsia="Gungsuh" w:hAnsiTheme="majorHAnsi" w:cs="Times New Roman"/>
          <w:position w:val="-10"/>
          <w:sz w:val="24"/>
          <w:szCs w:val="24"/>
          <w:lang w:val="ru-RU"/>
        </w:rPr>
        <w:t>Комплекс потужно</w:t>
      </w:r>
      <w:r w:rsidRPr="002E2150">
        <w:rPr>
          <w:rFonts w:asciiTheme="majorHAnsi" w:eastAsia="Gungsuh" w:hAnsiTheme="majorHAnsi" w:cs="Times New Roman"/>
          <w:position w:val="-10"/>
          <w:sz w:val="24"/>
          <w:szCs w:val="24"/>
        </w:rPr>
        <w:t>сті</w:t>
      </w:r>
    </w:p>
    <w:p w:rsidR="00541A6A" w:rsidRPr="002E2150" w:rsidRDefault="00541A6A" w:rsidP="00541A6A">
      <w:pPr>
        <w:ind w:firstLine="426"/>
        <w:rPr>
          <w:rFonts w:asciiTheme="majorHAnsi" w:eastAsia="Gungsuh" w:hAnsiTheme="majorHAnsi" w:cs="Times New Roman"/>
          <w:position w:val="-10"/>
          <w:sz w:val="24"/>
          <w:szCs w:val="24"/>
          <w:lang w:val="en-US"/>
        </w:rPr>
      </w:pPr>
      <w:r w:rsidRPr="002E2150">
        <w:rPr>
          <w:rFonts w:asciiTheme="majorHAnsi" w:eastAsia="Gungsuh" w:hAnsiTheme="majorHAnsi" w:cs="Times New Roman"/>
          <w:position w:val="-10"/>
          <w:sz w:val="24"/>
          <w:szCs w:val="24"/>
        </w:rPr>
        <w:object w:dxaOrig="5620" w:dyaOrig="380">
          <v:shape id="_x0000_i1049" type="#_x0000_t75" style="width:281pt;height:18.95pt" o:ole="">
            <v:imagedata r:id="rId100" o:title=""/>
          </v:shape>
          <o:OLEObject Type="Embed" ProgID="Equation.3" ShapeID="_x0000_i1049" DrawAspect="Content" ObjectID="_1385119695" r:id="rId101"/>
        </w:object>
      </w:r>
    </w:p>
    <w:p w:rsidR="00541A6A" w:rsidRPr="002E2150" w:rsidRDefault="00541A6A" w:rsidP="00541A6A">
      <w:pPr>
        <w:rPr>
          <w:rFonts w:asciiTheme="majorHAnsi" w:eastAsia="Gungsuh" w:hAnsiTheme="majorHAnsi" w:cs="Times New Roman"/>
          <w:position w:val="-10"/>
          <w:sz w:val="24"/>
          <w:szCs w:val="24"/>
          <w:lang w:val="ru-RU"/>
        </w:rPr>
      </w:pPr>
      <w:r w:rsidRPr="002E2150">
        <w:rPr>
          <w:rFonts w:asciiTheme="majorHAnsi" w:eastAsia="Gungsuh" w:hAnsiTheme="majorHAnsi" w:cs="Times New Roman"/>
          <w:sz w:val="24"/>
          <w:szCs w:val="24"/>
        </w:rPr>
        <w:t>Повна потужність</w:t>
      </w:r>
      <w:r w:rsidRPr="002E2150">
        <w:rPr>
          <w:rFonts w:asciiTheme="majorHAnsi" w:eastAsia="Gungsuh" w:hAnsiTheme="majorHAnsi" w:cs="Times New Roman"/>
          <w:position w:val="-6"/>
          <w:sz w:val="24"/>
          <w:szCs w:val="24"/>
        </w:rPr>
        <w:object w:dxaOrig="1219" w:dyaOrig="279">
          <v:shape id="_x0000_i1050" type="#_x0000_t75" style="width:61.25pt;height:13.9pt" o:ole="">
            <v:imagedata r:id="rId102" o:title=""/>
          </v:shape>
          <o:OLEObject Type="Embed" ProgID="Equation.3" ShapeID="_x0000_i1050" DrawAspect="Content" ObjectID="_1385119696" r:id="rId103"/>
        </w:object>
      </w:r>
      <w:r w:rsidRPr="002E2150">
        <w:rPr>
          <w:rFonts w:asciiTheme="majorHAnsi" w:eastAsia="Gungsuh" w:hAnsiTheme="majorHAnsi" w:cs="Times New Roman"/>
          <w:sz w:val="24"/>
          <w:szCs w:val="24"/>
        </w:rPr>
        <w:t>, активна потужність</w:t>
      </w:r>
      <w:r w:rsidRPr="002E2150">
        <w:rPr>
          <w:rFonts w:asciiTheme="majorHAnsi" w:eastAsia="Gungsuh" w:hAnsiTheme="majorHAnsi" w:cs="Times New Roman"/>
          <w:position w:val="-6"/>
          <w:sz w:val="24"/>
          <w:szCs w:val="24"/>
        </w:rPr>
        <w:object w:dxaOrig="1219" w:dyaOrig="279">
          <v:shape id="_x0000_i1051" type="#_x0000_t75" style="width:61.25pt;height:13.9pt" o:ole="">
            <v:imagedata r:id="rId104" o:title=""/>
          </v:shape>
          <o:OLEObject Type="Embed" ProgID="Equation.3" ShapeID="_x0000_i1051" DrawAspect="Content" ObjectID="_1385119697" r:id="rId105"/>
        </w:object>
      </w:r>
      <w:r w:rsidRPr="002E2150">
        <w:rPr>
          <w:rFonts w:asciiTheme="majorHAnsi" w:eastAsia="Gungsuh" w:hAnsiTheme="majorHAnsi" w:cs="Times New Roman"/>
          <w:sz w:val="24"/>
          <w:szCs w:val="24"/>
          <w:lang w:val="ru-RU"/>
        </w:rPr>
        <w:t xml:space="preserve">, </w:t>
      </w:r>
      <w:r w:rsidRPr="002E2150">
        <w:rPr>
          <w:rFonts w:asciiTheme="majorHAnsi" w:eastAsia="Gungsuh" w:hAnsiTheme="majorHAnsi" w:cs="Times New Roman"/>
          <w:sz w:val="24"/>
          <w:szCs w:val="24"/>
        </w:rPr>
        <w:t>реактивна потужність</w:t>
      </w:r>
      <w:r w:rsidRPr="002E2150">
        <w:rPr>
          <w:rFonts w:asciiTheme="majorHAnsi" w:eastAsia="Gungsuh" w:hAnsiTheme="majorHAnsi" w:cs="Times New Roman"/>
          <w:sz w:val="24"/>
          <w:szCs w:val="24"/>
          <w:lang w:val="ru-RU"/>
        </w:rPr>
        <w:t xml:space="preserve"> </w:t>
      </w:r>
      <w:r w:rsidRPr="002E2150">
        <w:rPr>
          <w:rFonts w:asciiTheme="majorHAnsi" w:eastAsia="Gungsuh" w:hAnsiTheme="majorHAnsi" w:cs="Times New Roman"/>
          <w:position w:val="-10"/>
          <w:sz w:val="24"/>
          <w:szCs w:val="24"/>
        </w:rPr>
        <w:object w:dxaOrig="1359" w:dyaOrig="320">
          <v:shape id="_x0000_i1052" type="#_x0000_t75" style="width:68.2pt;height:15.8pt" o:ole="">
            <v:imagedata r:id="rId106" o:title=""/>
          </v:shape>
          <o:OLEObject Type="Embed" ProgID="Equation.3" ShapeID="_x0000_i1052" DrawAspect="Content" ObjectID="_1385119698" r:id="rId107"/>
        </w:object>
      </w:r>
      <w:r w:rsidRPr="002E2150">
        <w:rPr>
          <w:rFonts w:asciiTheme="majorHAnsi" w:eastAsia="Gungsuh" w:hAnsiTheme="majorHAnsi" w:cs="Times New Roman"/>
          <w:sz w:val="24"/>
          <w:szCs w:val="24"/>
        </w:rPr>
        <w:t>, коефіцієнт потужності</w:t>
      </w:r>
      <w:r w:rsidRPr="002E2150">
        <w:rPr>
          <w:rFonts w:asciiTheme="majorHAnsi" w:eastAsia="Gungsuh" w:hAnsiTheme="majorHAnsi" w:cs="Times New Roman"/>
          <w:position w:val="-24"/>
          <w:sz w:val="24"/>
          <w:szCs w:val="24"/>
        </w:rPr>
        <w:object w:dxaOrig="2520" w:dyaOrig="620">
          <v:shape id="_x0000_i1053" type="#_x0000_t75" style="width:126.25pt;height:30.95pt" o:ole="">
            <v:imagedata r:id="rId108" o:title=""/>
          </v:shape>
          <o:OLEObject Type="Embed" ProgID="Equation.3" ShapeID="_x0000_i1053" DrawAspect="Content" ObjectID="_1385119699" r:id="rId109"/>
        </w:object>
      </w:r>
    </w:p>
    <w:p w:rsidR="00541A6A" w:rsidRPr="002E2150" w:rsidRDefault="00541A6A" w:rsidP="00541A6A">
      <w:pPr>
        <w:rPr>
          <w:rFonts w:asciiTheme="majorHAnsi" w:hAnsiTheme="majorHAnsi" w:cs="Times New Roman"/>
          <w:sz w:val="24"/>
          <w:szCs w:val="24"/>
          <w:lang w:val="ru-RU"/>
        </w:rPr>
      </w:pPr>
      <w:r w:rsidRPr="002E2150">
        <w:rPr>
          <w:rFonts w:asciiTheme="majorHAnsi" w:eastAsia="Gungsuh" w:hAnsiTheme="majorHAnsi" w:cs="Times New Roman"/>
          <w:b/>
          <w:sz w:val="24"/>
          <w:szCs w:val="24"/>
          <w:u w:val="single"/>
        </w:rPr>
        <w:t xml:space="preserve">1.5. </w:t>
      </w:r>
      <w:r w:rsidRPr="002E2150">
        <w:rPr>
          <w:rFonts w:asciiTheme="majorHAnsi" w:hAnsiTheme="majorHAnsi" w:cs="Times New Roman"/>
          <w:b/>
          <w:sz w:val="24"/>
          <w:szCs w:val="24"/>
          <w:u w:val="single"/>
        </w:rPr>
        <w:t>Методи розрахунків складних кіл</w:t>
      </w:r>
      <w:r w:rsidRPr="002E2150">
        <w:rPr>
          <w:rFonts w:asciiTheme="majorHAnsi" w:hAnsiTheme="majorHAnsi" w:cs="Times New Roman"/>
          <w:sz w:val="24"/>
          <w:szCs w:val="24"/>
        </w:rPr>
        <w:t xml:space="preserve"> </w:t>
      </w:r>
    </w:p>
    <w:p w:rsidR="00541A6A" w:rsidRPr="002E2150" w:rsidRDefault="00541A6A" w:rsidP="00541A6A">
      <w:pPr>
        <w:rPr>
          <w:rFonts w:asciiTheme="majorHAnsi" w:hAnsiTheme="majorHAnsi" w:cs="Times New Roman"/>
          <w:sz w:val="24"/>
          <w:szCs w:val="24"/>
          <w:u w:val="single"/>
        </w:rPr>
      </w:pPr>
      <w:r w:rsidRPr="002E2150">
        <w:rPr>
          <w:rFonts w:asciiTheme="majorHAnsi" w:eastAsia="Gungsuh" w:hAnsiTheme="majorHAnsi" w:cs="Times New Roman"/>
          <w:sz w:val="24"/>
          <w:szCs w:val="24"/>
          <w:u w:val="single"/>
        </w:rPr>
        <w:t>1</w:t>
      </w:r>
      <w:r w:rsidRPr="002E2150">
        <w:rPr>
          <w:rFonts w:asciiTheme="majorHAnsi" w:eastAsia="Gungsuh" w:hAnsiTheme="majorHAnsi" w:cs="Times New Roman"/>
          <w:sz w:val="24"/>
          <w:szCs w:val="24"/>
          <w:u w:val="single"/>
          <w:lang w:val="ru-RU"/>
        </w:rPr>
        <w:t>.</w:t>
      </w:r>
      <w:r w:rsidRPr="002E2150">
        <w:rPr>
          <w:rFonts w:asciiTheme="majorHAnsi" w:eastAsia="Gungsuh" w:hAnsiTheme="majorHAnsi" w:cs="Times New Roman"/>
          <w:sz w:val="24"/>
          <w:szCs w:val="24"/>
          <w:u w:val="single"/>
        </w:rPr>
        <w:t xml:space="preserve">5.1. </w:t>
      </w:r>
      <w:r w:rsidRPr="002E2150">
        <w:rPr>
          <w:rFonts w:asciiTheme="majorHAnsi" w:hAnsiTheme="majorHAnsi" w:cs="Times New Roman"/>
          <w:sz w:val="24"/>
          <w:szCs w:val="24"/>
          <w:u w:val="single"/>
        </w:rPr>
        <w:t>Метод еквівалентних перет</w:t>
      </w:r>
      <w:r w:rsidRPr="002E2150">
        <w:rPr>
          <w:rFonts w:asciiTheme="majorHAnsi" w:hAnsiTheme="majorHAnsi" w:cs="Times New Roman"/>
          <w:sz w:val="24"/>
          <w:szCs w:val="24"/>
          <w:u w:val="single"/>
          <w:lang w:val="ru-RU"/>
        </w:rPr>
        <w:t>в</w:t>
      </w:r>
      <w:r w:rsidRPr="002E2150">
        <w:rPr>
          <w:rFonts w:asciiTheme="majorHAnsi" w:hAnsiTheme="majorHAnsi" w:cs="Times New Roman"/>
          <w:sz w:val="24"/>
          <w:szCs w:val="24"/>
          <w:u w:val="single"/>
        </w:rPr>
        <w:t>орень</w:t>
      </w:r>
    </w:p>
    <w:p w:rsidR="00541A6A" w:rsidRPr="002E2150" w:rsidRDefault="00541A6A" w:rsidP="00541A6A">
      <w:pPr>
        <w:rPr>
          <w:rFonts w:asciiTheme="majorHAnsi" w:hAnsiTheme="majorHAnsi" w:cs="Times New Roman"/>
          <w:sz w:val="24"/>
          <w:szCs w:val="24"/>
          <w:u w:val="single"/>
        </w:rPr>
      </w:pPr>
    </w:p>
    <w:p w:rsidR="00541A6A" w:rsidRPr="002E2150" w:rsidRDefault="00541A6A" w:rsidP="00541A6A">
      <w:pPr>
        <w:ind w:firstLine="426"/>
        <w:rPr>
          <w:rFonts w:asciiTheme="majorHAnsi" w:hAnsiTheme="majorHAnsi" w:cs="Times New Roman"/>
          <w:sz w:val="24"/>
          <w:szCs w:val="24"/>
        </w:rPr>
      </w:pPr>
      <w:r w:rsidRPr="002E2150">
        <w:rPr>
          <w:rFonts w:asciiTheme="majorHAnsi" w:eastAsia="Gungsuh" w:hAnsiTheme="majorHAnsi" w:cs="Times New Roman"/>
          <w:sz w:val="24"/>
          <w:szCs w:val="24"/>
          <w:lang w:val="ru-RU"/>
        </w:rPr>
        <w:t>У</w:t>
      </w:r>
      <w:r w:rsidRPr="002E2150">
        <w:rPr>
          <w:rFonts w:asciiTheme="majorHAnsi" w:eastAsia="Gungsuh" w:hAnsiTheme="majorHAnsi" w:cs="Times New Roman"/>
          <w:sz w:val="24"/>
          <w:szCs w:val="24"/>
        </w:rPr>
        <w:t xml:space="preserve"> теорії електричних кіл зустрічаються задачі двох типів.</w:t>
      </w:r>
    </w:p>
    <w:p w:rsidR="00541A6A" w:rsidRPr="002E2150" w:rsidRDefault="00541A6A" w:rsidP="00541A6A">
      <w:pPr>
        <w:rPr>
          <w:rFonts w:asciiTheme="majorHAnsi" w:hAnsiTheme="majorHAnsi" w:cs="Times New Roman"/>
          <w:sz w:val="24"/>
          <w:szCs w:val="24"/>
        </w:rPr>
      </w:pPr>
      <w:r w:rsidRPr="002E2150">
        <w:rPr>
          <w:rFonts w:asciiTheme="majorHAnsi" w:eastAsia="Gungsuh" w:hAnsiTheme="majorHAnsi" w:cs="Times New Roman"/>
          <w:sz w:val="24"/>
          <w:szCs w:val="24"/>
        </w:rPr>
        <w:t>До першого типу відносяться задачі з аналізу електричних кіл, коли відомі конфігурація І елементи кола, а треба визначити струми і напруги тих чи інших ділянок кола. До другого тилу відносяться  задачі з</w:t>
      </w:r>
      <w:r w:rsidRPr="002E2150">
        <w:rPr>
          <w:rFonts w:asciiTheme="majorHAnsi" w:eastAsia="Gungsuh" w:hAnsiTheme="majorHAnsi" w:cs="Times New Roman"/>
          <w:sz w:val="24"/>
          <w:szCs w:val="24"/>
          <w:lang w:val="ru-RU"/>
        </w:rPr>
        <w:t xml:space="preserve"> </w:t>
      </w:r>
      <w:r w:rsidRPr="002E2150">
        <w:rPr>
          <w:rFonts w:asciiTheme="majorHAnsi" w:eastAsia="Gungsuh" w:hAnsiTheme="majorHAnsi" w:cs="Times New Roman"/>
          <w:sz w:val="24"/>
          <w:szCs w:val="24"/>
        </w:rPr>
        <w:t>синтезу електричних кіл, коли за відомими</w:t>
      </w:r>
      <w:r w:rsidRPr="002E2150">
        <w:rPr>
          <w:rFonts w:asciiTheme="majorHAnsi" w:eastAsia="Gungsuh" w:hAnsiTheme="majorHAnsi" w:cs="Times New Roman"/>
          <w:sz w:val="24"/>
          <w:szCs w:val="24"/>
          <w:lang w:val="ru-RU"/>
        </w:rPr>
        <w:t xml:space="preserve"> </w:t>
      </w:r>
      <w:r w:rsidRPr="002E2150">
        <w:rPr>
          <w:rFonts w:asciiTheme="majorHAnsi" w:eastAsia="Gungsuh" w:hAnsiTheme="majorHAnsi" w:cs="Times New Roman"/>
          <w:sz w:val="24"/>
          <w:szCs w:val="24"/>
        </w:rPr>
        <w:t>сру</w:t>
      </w:r>
      <w:r w:rsidRPr="002E2150">
        <w:rPr>
          <w:rFonts w:asciiTheme="majorHAnsi" w:eastAsia="Gungsuh" w:hAnsiTheme="majorHAnsi" w:cs="Times New Roman"/>
          <w:sz w:val="24"/>
          <w:szCs w:val="24"/>
          <w:lang w:val="ru-RU"/>
        </w:rPr>
        <w:t>м</w:t>
      </w:r>
      <w:r w:rsidRPr="002E2150">
        <w:rPr>
          <w:rFonts w:asciiTheme="majorHAnsi" w:eastAsia="Gungsuh" w:hAnsiTheme="majorHAnsi" w:cs="Times New Roman"/>
          <w:sz w:val="24"/>
          <w:szCs w:val="24"/>
        </w:rPr>
        <w:t>ам</w:t>
      </w:r>
      <w:r w:rsidRPr="002E2150">
        <w:rPr>
          <w:rFonts w:asciiTheme="majorHAnsi" w:eastAsia="Gungsuh" w:hAnsiTheme="majorHAnsi" w:cs="Times New Roman"/>
          <w:sz w:val="24"/>
          <w:szCs w:val="24"/>
          <w:lang w:val="ru-RU"/>
        </w:rPr>
        <w:t xml:space="preserve">и </w:t>
      </w:r>
      <w:r w:rsidRPr="002E2150">
        <w:rPr>
          <w:rFonts w:asciiTheme="majorHAnsi" w:eastAsia="Gungsuh" w:hAnsiTheme="majorHAnsi" w:cs="Times New Roman"/>
          <w:sz w:val="24"/>
          <w:szCs w:val="24"/>
        </w:rPr>
        <w:t>і на</w:t>
      </w:r>
      <w:r w:rsidRPr="002E2150">
        <w:rPr>
          <w:rFonts w:asciiTheme="majorHAnsi" w:eastAsia="Gungsuh" w:hAnsiTheme="majorHAnsi" w:cs="Times New Roman"/>
          <w:sz w:val="24"/>
          <w:szCs w:val="24"/>
        </w:rPr>
        <w:softHyphen/>
        <w:t>пругами потрібно знайти конфігурацію кола I його елементи. На практиці частіше зустрічаються задачі з аналізу, до розгляду яких ми переходимо.</w:t>
      </w:r>
    </w:p>
    <w:p w:rsidR="00541A6A" w:rsidRPr="002E2150" w:rsidRDefault="00541A6A" w:rsidP="00541A6A">
      <w:pPr>
        <w:ind w:firstLine="426"/>
        <w:rPr>
          <w:rFonts w:asciiTheme="majorHAnsi" w:hAnsiTheme="majorHAnsi" w:cs="Times New Roman"/>
          <w:sz w:val="24"/>
          <w:szCs w:val="24"/>
        </w:rPr>
      </w:pPr>
      <w:r w:rsidRPr="002E2150">
        <w:rPr>
          <w:rFonts w:asciiTheme="majorHAnsi" w:eastAsia="Gungsuh" w:hAnsiTheme="majorHAnsi" w:cs="Times New Roman"/>
          <w:sz w:val="24"/>
          <w:szCs w:val="24"/>
        </w:rPr>
        <w:t>Розглянемо наступні методи розрахунку складних кіл:</w:t>
      </w:r>
    </w:p>
    <w:p w:rsidR="00541A6A" w:rsidRPr="002E2150" w:rsidRDefault="00541A6A" w:rsidP="00541A6A">
      <w:pPr>
        <w:rPr>
          <w:rFonts w:asciiTheme="majorHAnsi" w:eastAsia="Gungsuh" w:hAnsiTheme="majorHAnsi" w:cs="Times New Roman"/>
          <w:sz w:val="24"/>
          <w:szCs w:val="24"/>
          <w:lang w:val="ru-RU"/>
        </w:rPr>
      </w:pPr>
      <w:r w:rsidRPr="002E2150">
        <w:rPr>
          <w:rFonts w:asciiTheme="majorHAnsi" w:eastAsia="Gungsuh" w:hAnsiTheme="majorHAnsi" w:cs="Times New Roman"/>
          <w:sz w:val="24"/>
          <w:szCs w:val="24"/>
        </w:rPr>
        <w:t>1) перетворень</w:t>
      </w:r>
      <w:r w:rsidRPr="002E2150">
        <w:rPr>
          <w:rFonts w:asciiTheme="majorHAnsi" w:eastAsia="Gungsuh" w:hAnsiTheme="majorHAnsi" w:cs="Times New Roman"/>
          <w:sz w:val="24"/>
          <w:szCs w:val="24"/>
          <w:lang w:val="ru-RU"/>
        </w:rPr>
        <w:t>;</w:t>
      </w:r>
    </w:p>
    <w:p w:rsidR="00541A6A" w:rsidRPr="002E2150" w:rsidRDefault="00541A6A" w:rsidP="00541A6A">
      <w:pPr>
        <w:rPr>
          <w:rFonts w:asciiTheme="majorHAnsi" w:eastAsia="Gungsuh" w:hAnsiTheme="majorHAnsi" w:cs="Times New Roman"/>
          <w:sz w:val="24"/>
          <w:szCs w:val="24"/>
        </w:rPr>
      </w:pPr>
      <w:r w:rsidRPr="002E2150">
        <w:rPr>
          <w:rFonts w:asciiTheme="majorHAnsi" w:eastAsia="Gungsuh" w:hAnsiTheme="majorHAnsi" w:cs="Times New Roman"/>
          <w:sz w:val="24"/>
          <w:szCs w:val="24"/>
        </w:rPr>
        <w:t xml:space="preserve">2) рівнянь Кірхгофа; </w:t>
      </w:r>
    </w:p>
    <w:p w:rsidR="00541A6A" w:rsidRPr="002E2150" w:rsidRDefault="00541A6A" w:rsidP="00541A6A">
      <w:pPr>
        <w:rPr>
          <w:rFonts w:asciiTheme="majorHAnsi" w:hAnsiTheme="majorHAnsi" w:cs="Times New Roman"/>
          <w:sz w:val="24"/>
          <w:szCs w:val="24"/>
        </w:rPr>
      </w:pPr>
      <w:r w:rsidRPr="002E2150">
        <w:rPr>
          <w:rFonts w:asciiTheme="majorHAnsi" w:eastAsia="Gungsuh" w:hAnsiTheme="majorHAnsi" w:cs="Times New Roman"/>
          <w:sz w:val="24"/>
          <w:szCs w:val="24"/>
        </w:rPr>
        <w:t xml:space="preserve">3) контурних струмів; </w:t>
      </w:r>
    </w:p>
    <w:p w:rsidR="00541A6A" w:rsidRPr="002E2150" w:rsidRDefault="00541A6A" w:rsidP="00541A6A">
      <w:pPr>
        <w:rPr>
          <w:rFonts w:asciiTheme="majorHAnsi" w:eastAsia="Gungsuh" w:hAnsiTheme="majorHAnsi" w:cs="Times New Roman"/>
          <w:sz w:val="24"/>
          <w:szCs w:val="24"/>
        </w:rPr>
      </w:pPr>
      <w:r w:rsidRPr="002E2150">
        <w:rPr>
          <w:rFonts w:asciiTheme="majorHAnsi" w:eastAsia="Gungsuh" w:hAnsiTheme="majorHAnsi" w:cs="Times New Roman"/>
          <w:sz w:val="24"/>
          <w:szCs w:val="24"/>
          <w:lang w:val="ru-RU"/>
        </w:rPr>
        <w:t>4</w:t>
      </w:r>
      <w:r w:rsidRPr="002E2150">
        <w:rPr>
          <w:rFonts w:asciiTheme="majorHAnsi" w:eastAsia="Gungsuh" w:hAnsiTheme="majorHAnsi" w:cs="Times New Roman"/>
          <w:sz w:val="24"/>
          <w:szCs w:val="24"/>
        </w:rPr>
        <w:t xml:space="preserve">) вузлових потенціалів; </w:t>
      </w:r>
    </w:p>
    <w:p w:rsidR="00541A6A" w:rsidRPr="002E2150" w:rsidRDefault="00541A6A" w:rsidP="00541A6A">
      <w:pPr>
        <w:rPr>
          <w:rFonts w:asciiTheme="majorHAnsi" w:eastAsia="Gungsuh" w:hAnsiTheme="majorHAnsi" w:cs="Times New Roman"/>
          <w:sz w:val="24"/>
          <w:szCs w:val="24"/>
        </w:rPr>
      </w:pPr>
      <w:r w:rsidRPr="002E2150">
        <w:rPr>
          <w:rFonts w:asciiTheme="majorHAnsi" w:eastAsia="Gungsuh" w:hAnsiTheme="majorHAnsi" w:cs="Times New Roman"/>
          <w:sz w:val="24"/>
          <w:szCs w:val="24"/>
        </w:rPr>
        <w:t xml:space="preserve">5) накладання </w:t>
      </w:r>
      <w:r w:rsidRPr="002E2150">
        <w:rPr>
          <w:rFonts w:asciiTheme="majorHAnsi" w:eastAsia="Gungsuh" w:hAnsiTheme="majorHAnsi" w:cs="Times New Roman"/>
          <w:sz w:val="24"/>
          <w:szCs w:val="24"/>
          <w:lang w:val="ru-RU"/>
        </w:rPr>
        <w:t>(</w:t>
      </w:r>
      <w:r w:rsidRPr="002E2150">
        <w:rPr>
          <w:rFonts w:asciiTheme="majorHAnsi" w:eastAsia="Gungsuh" w:hAnsiTheme="majorHAnsi" w:cs="Times New Roman"/>
          <w:sz w:val="24"/>
          <w:szCs w:val="24"/>
        </w:rPr>
        <w:t>суперпозиції);</w:t>
      </w:r>
    </w:p>
    <w:p w:rsidR="00541A6A" w:rsidRPr="002E2150" w:rsidRDefault="00541A6A" w:rsidP="00541A6A">
      <w:pPr>
        <w:rPr>
          <w:rFonts w:asciiTheme="majorHAnsi" w:eastAsia="Gungsuh" w:hAnsiTheme="majorHAnsi" w:cs="Times New Roman"/>
          <w:sz w:val="24"/>
          <w:szCs w:val="24"/>
        </w:rPr>
      </w:pPr>
      <w:r w:rsidRPr="002E2150">
        <w:rPr>
          <w:rFonts w:asciiTheme="majorHAnsi" w:eastAsia="Gungsuh" w:hAnsiTheme="majorHAnsi" w:cs="Times New Roman"/>
          <w:sz w:val="24"/>
          <w:szCs w:val="24"/>
        </w:rPr>
        <w:t xml:space="preserve">6) еквівалентного генератора; </w:t>
      </w:r>
    </w:p>
    <w:p w:rsidR="00541A6A" w:rsidRPr="002E2150" w:rsidRDefault="00541A6A" w:rsidP="00541A6A">
      <w:pPr>
        <w:rPr>
          <w:rFonts w:asciiTheme="majorHAnsi" w:eastAsia="Gungsuh" w:hAnsiTheme="majorHAnsi" w:cs="Times New Roman"/>
          <w:sz w:val="24"/>
          <w:szCs w:val="24"/>
        </w:rPr>
      </w:pPr>
      <w:r w:rsidRPr="002E2150">
        <w:rPr>
          <w:rFonts w:asciiTheme="majorHAnsi" w:eastAsia="Gungsuh" w:hAnsiTheme="majorHAnsi" w:cs="Times New Roman"/>
          <w:sz w:val="24"/>
          <w:szCs w:val="24"/>
        </w:rPr>
        <w:t>7) сигнального графа.</w:t>
      </w:r>
      <w:r w:rsidRPr="002E2150">
        <w:rPr>
          <w:rFonts w:asciiTheme="majorHAnsi" w:eastAsia="Gungsuh" w:hAnsiTheme="majorHAnsi" w:cs="Times New Roman"/>
          <w:sz w:val="24"/>
          <w:szCs w:val="24"/>
        </w:rPr>
        <w:tab/>
      </w:r>
    </w:p>
    <w:p w:rsidR="00541A6A" w:rsidRPr="002E2150" w:rsidRDefault="00541A6A" w:rsidP="00541A6A">
      <w:pPr>
        <w:ind w:firstLine="426"/>
        <w:rPr>
          <w:rFonts w:asciiTheme="majorHAnsi" w:hAnsiTheme="majorHAnsi" w:cs="Times New Roman"/>
          <w:sz w:val="24"/>
          <w:szCs w:val="24"/>
        </w:rPr>
      </w:pPr>
      <w:r w:rsidRPr="002E2150">
        <w:rPr>
          <w:rFonts w:asciiTheme="majorHAnsi" w:eastAsia="Gungsuh" w:hAnsiTheme="majorHAnsi" w:cs="Times New Roman"/>
          <w:sz w:val="24"/>
          <w:szCs w:val="24"/>
        </w:rPr>
        <w:t>Суть методу перетеорень полягає в тому, що дійсна схема за</w:t>
      </w:r>
      <w:r w:rsidRPr="002E2150">
        <w:rPr>
          <w:rFonts w:asciiTheme="majorHAnsi" w:eastAsia="Gungsuh" w:hAnsiTheme="majorHAnsi" w:cs="Times New Roman"/>
          <w:sz w:val="24"/>
          <w:szCs w:val="24"/>
        </w:rPr>
        <w:softHyphen/>
        <w:t>мінюється еквівалентною, більш простою схемою. Нагадаємо, що ек</w:t>
      </w:r>
      <w:r w:rsidRPr="002E2150">
        <w:rPr>
          <w:rFonts w:asciiTheme="majorHAnsi" w:eastAsia="Gungsuh" w:hAnsiTheme="majorHAnsi" w:cs="Times New Roman"/>
          <w:sz w:val="24"/>
          <w:szCs w:val="24"/>
        </w:rPr>
        <w:softHyphen/>
        <w:t>вівалентним називають таке перетворення, при якому напруга і струми в тих частинах схеми, які не піддали під перетворення,</w:t>
      </w:r>
    </w:p>
    <w:p w:rsidR="00541A6A" w:rsidRPr="002E2150" w:rsidRDefault="00541A6A" w:rsidP="00541A6A">
      <w:pPr>
        <w:rPr>
          <w:rFonts w:asciiTheme="majorHAnsi" w:hAnsiTheme="majorHAnsi" w:cs="Times New Roman"/>
          <w:sz w:val="24"/>
          <w:szCs w:val="24"/>
        </w:rPr>
      </w:pPr>
      <w:r w:rsidRPr="002E2150">
        <w:rPr>
          <w:rFonts w:asciiTheme="majorHAnsi" w:eastAsia="Gungsuh" w:hAnsiTheme="majorHAnsi" w:cs="Times New Roman"/>
          <w:sz w:val="24"/>
          <w:szCs w:val="24"/>
        </w:rPr>
        <w:t>заллшаються незмінними ;</w:t>
      </w:r>
    </w:p>
    <w:p w:rsidR="00541A6A" w:rsidRPr="002E2150" w:rsidRDefault="00541A6A" w:rsidP="00541A6A">
      <w:pPr>
        <w:rPr>
          <w:rFonts w:asciiTheme="majorHAnsi" w:hAnsiTheme="majorHAnsi" w:cs="Times New Roman"/>
          <w:sz w:val="24"/>
          <w:szCs w:val="24"/>
        </w:rPr>
      </w:pPr>
      <w:r w:rsidRPr="002E2150">
        <w:rPr>
          <w:rFonts w:asciiTheme="majorHAnsi" w:eastAsia="Gungsuh" w:hAnsiTheme="majorHAnsi" w:cs="Times New Roman"/>
          <w:sz w:val="24"/>
          <w:szCs w:val="24"/>
        </w:rPr>
        <w:t>До числа добре відомих із курсу фізики відносяться перетво</w:t>
      </w:r>
      <w:r w:rsidRPr="002E2150">
        <w:rPr>
          <w:rFonts w:asciiTheme="majorHAnsi" w:eastAsia="Gungsuh" w:hAnsiTheme="majorHAnsi" w:cs="Times New Roman"/>
          <w:sz w:val="24"/>
          <w:szCs w:val="24"/>
        </w:rPr>
        <w:softHyphen/>
        <w:t>рення послідовних і паралельних сполучень пасивних елементів кіл або ділянок кіл, які дають змогу “згорнути” схему. У колах сину</w:t>
      </w:r>
      <w:r w:rsidRPr="002E2150">
        <w:rPr>
          <w:rFonts w:asciiTheme="majorHAnsi" w:eastAsia="Gungsuh" w:hAnsiTheme="majorHAnsi" w:cs="Times New Roman"/>
          <w:sz w:val="24"/>
          <w:szCs w:val="24"/>
        </w:rPr>
        <w:softHyphen/>
        <w:t>соїдального струму складання послідовних опорів і знаходження загального опору паралельних пасивних віток проводять у комплексній формі</w:t>
      </w:r>
      <w:r w:rsidRPr="002E2150">
        <w:rPr>
          <w:rFonts w:asciiTheme="majorHAnsi" w:eastAsia="Gungsuh" w:hAnsiTheme="majorHAnsi" w:cs="Times New Roman"/>
          <w:position w:val="-16"/>
          <w:sz w:val="24"/>
          <w:szCs w:val="24"/>
        </w:rPr>
        <w:object w:dxaOrig="1620" w:dyaOrig="400">
          <v:shape id="_x0000_i1054" type="#_x0000_t75" style="width:80.85pt;height:20.2pt" o:ole="">
            <v:imagedata r:id="rId110" o:title=""/>
          </v:shape>
          <o:OLEObject Type="Embed" ProgID="Equation.3" ShapeID="_x0000_i1054" DrawAspect="Content" ObjectID="_1385119700" r:id="rId111"/>
        </w:object>
      </w:r>
      <w:r w:rsidRPr="002E2150">
        <w:rPr>
          <w:rFonts w:asciiTheme="majorHAnsi" w:eastAsia="Gungsuh" w:hAnsiTheme="majorHAnsi" w:cs="Times New Roman"/>
          <w:sz w:val="24"/>
          <w:szCs w:val="24"/>
          <w:lang w:val="ru-RU"/>
        </w:rPr>
        <w:t xml:space="preserve"> – для посл</w:t>
      </w:r>
      <w:r w:rsidRPr="002E2150">
        <w:rPr>
          <w:rFonts w:asciiTheme="majorHAnsi" w:eastAsia="Gungsuh" w:hAnsiTheme="majorHAnsi" w:cs="Times New Roman"/>
          <w:sz w:val="24"/>
          <w:szCs w:val="24"/>
        </w:rPr>
        <w:t>ідовного сполучення</w:t>
      </w:r>
      <w:r w:rsidRPr="002E2150">
        <w:rPr>
          <w:rFonts w:asciiTheme="majorHAnsi" w:eastAsia="Gungsuh" w:hAnsiTheme="majorHAnsi" w:cs="Times New Roman"/>
          <w:sz w:val="24"/>
          <w:szCs w:val="24"/>
          <w:lang w:val="ru-RU"/>
        </w:rPr>
        <w:t>;</w:t>
      </w:r>
      <w:r w:rsidRPr="002E2150">
        <w:rPr>
          <w:rFonts w:asciiTheme="majorHAnsi" w:eastAsia="Gungsuh" w:hAnsiTheme="majorHAnsi" w:cs="Times New Roman"/>
          <w:sz w:val="24"/>
          <w:szCs w:val="24"/>
        </w:rPr>
        <w:t xml:space="preserve"> </w:t>
      </w:r>
      <w:r w:rsidRPr="002E2150">
        <w:rPr>
          <w:rFonts w:asciiTheme="majorHAnsi" w:eastAsia="Gungsuh" w:hAnsiTheme="majorHAnsi" w:cs="Times New Roman"/>
          <w:position w:val="-28"/>
          <w:sz w:val="24"/>
          <w:szCs w:val="24"/>
        </w:rPr>
        <w:object w:dxaOrig="1820" w:dyaOrig="660">
          <v:shape id="_x0000_i1055" type="#_x0000_t75" style="width:90.9pt;height:33.45pt" o:ole="">
            <v:imagedata r:id="rId112" o:title=""/>
          </v:shape>
          <o:OLEObject Type="Embed" ProgID="Equation.3" ShapeID="_x0000_i1055" DrawAspect="Content" ObjectID="_1385119701" r:id="rId113"/>
        </w:object>
      </w:r>
      <w:r w:rsidRPr="002E2150">
        <w:rPr>
          <w:rFonts w:asciiTheme="majorHAnsi" w:eastAsia="Gungsuh" w:hAnsiTheme="majorHAnsi" w:cs="Times New Roman"/>
          <w:sz w:val="24"/>
          <w:szCs w:val="24"/>
          <w:lang w:val="ru-RU"/>
        </w:rPr>
        <w:t xml:space="preserve">або </w:t>
      </w:r>
      <w:r w:rsidRPr="002E2150">
        <w:rPr>
          <w:rFonts w:asciiTheme="majorHAnsi" w:eastAsia="Gungsuh" w:hAnsiTheme="majorHAnsi" w:cs="Times New Roman"/>
          <w:position w:val="-10"/>
          <w:sz w:val="24"/>
          <w:szCs w:val="24"/>
        </w:rPr>
        <w:object w:dxaOrig="1440" w:dyaOrig="340">
          <v:shape id="_x0000_i1056" type="#_x0000_t75" style="width:1in;height:17.05pt" o:ole="">
            <v:imagedata r:id="rId114" o:title=""/>
          </v:shape>
          <o:OLEObject Type="Embed" ProgID="Equation.3" ShapeID="_x0000_i1056" DrawAspect="Content" ObjectID="_1385119702" r:id="rId115"/>
        </w:object>
      </w:r>
      <w:r w:rsidRPr="002E2150">
        <w:rPr>
          <w:rFonts w:asciiTheme="majorHAnsi" w:eastAsia="Gungsuh" w:hAnsiTheme="majorHAnsi" w:cs="Times New Roman"/>
          <w:sz w:val="24"/>
          <w:szCs w:val="24"/>
          <w:lang w:val="ru-RU"/>
        </w:rPr>
        <w:t>– для паралельного сполучення.</w:t>
      </w:r>
      <w:r w:rsidRPr="002E2150">
        <w:rPr>
          <w:rFonts w:asciiTheme="majorHAnsi" w:eastAsia="Gungsuh" w:hAnsiTheme="majorHAnsi" w:cs="Times New Roman"/>
          <w:sz w:val="24"/>
          <w:szCs w:val="24"/>
        </w:rPr>
        <w:t xml:space="preserve"> Часом виникає потреба у визначені падіння напруги на будь- якому опорі через напругу, що падає га всіх опорах кола. За зако</w:t>
      </w:r>
      <w:r w:rsidRPr="002E2150">
        <w:rPr>
          <w:rFonts w:asciiTheme="majorHAnsi" w:eastAsia="Gungsuh" w:hAnsiTheme="majorHAnsi" w:cs="Times New Roman"/>
          <w:sz w:val="24"/>
          <w:szCs w:val="24"/>
        </w:rPr>
        <w:softHyphen/>
        <w:t>ном Ома (рис.1.49)</w:t>
      </w:r>
    </w:p>
    <w:p w:rsidR="00541A6A" w:rsidRPr="002E2150" w:rsidRDefault="00541A6A" w:rsidP="00541A6A">
      <w:pPr>
        <w:rPr>
          <w:rFonts w:asciiTheme="majorHAnsi" w:hAnsiTheme="majorHAnsi" w:cs="Times New Roman"/>
          <w:b/>
          <w:sz w:val="24"/>
          <w:szCs w:val="24"/>
          <w:u w:val="single"/>
          <w:lang w:val="ru-RU"/>
        </w:rPr>
      </w:pPr>
      <w:r w:rsidRPr="002E2150">
        <w:rPr>
          <w:rFonts w:asciiTheme="majorHAnsi" w:hAnsiTheme="majorHAnsi" w:cs="Times New Roman"/>
          <w:noProof/>
          <w:sz w:val="24"/>
          <w:szCs w:val="24"/>
        </w:rPr>
        <w:drawing>
          <wp:inline distT="0" distB="0" distL="0" distR="0" wp14:anchorId="739D15DB" wp14:editId="6C5C6A71">
            <wp:extent cx="5934877" cy="1428420"/>
            <wp:effectExtent l="19050" t="0" r="8723"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6" cstate="print"/>
                    <a:srcRect b="1836"/>
                    <a:stretch>
                      <a:fillRect/>
                    </a:stretch>
                  </pic:blipFill>
                  <pic:spPr bwMode="auto">
                    <a:xfrm>
                      <a:off x="0" y="0"/>
                      <a:ext cx="5934877" cy="1428420"/>
                    </a:xfrm>
                    <a:prstGeom prst="rect">
                      <a:avLst/>
                    </a:prstGeom>
                    <a:noFill/>
                    <a:ln w="9525">
                      <a:noFill/>
                      <a:miter lim="800000"/>
                      <a:headEnd/>
                      <a:tailEnd/>
                    </a:ln>
                  </pic:spPr>
                </pic:pic>
              </a:graphicData>
            </a:graphic>
          </wp:inline>
        </w:drawing>
      </w:r>
    </w:p>
    <w:p w:rsidR="00541A6A" w:rsidRPr="002E2150" w:rsidRDefault="00541A6A" w:rsidP="00541A6A">
      <w:pPr>
        <w:rPr>
          <w:rFonts w:asciiTheme="majorHAnsi" w:hAnsiTheme="majorHAnsi" w:cs="Times New Roman"/>
          <w:b/>
          <w:sz w:val="24"/>
          <w:szCs w:val="24"/>
          <w:u w:val="single"/>
        </w:rPr>
      </w:pPr>
      <w:r w:rsidRPr="002E2150">
        <w:rPr>
          <w:rFonts w:asciiTheme="majorHAnsi" w:eastAsia="Gungsuh" w:hAnsiTheme="majorHAnsi" w:cs="Times New Roman"/>
          <w:position w:val="-60"/>
          <w:sz w:val="24"/>
          <w:szCs w:val="24"/>
        </w:rPr>
        <w:object w:dxaOrig="3120" w:dyaOrig="1020">
          <v:shape id="_x0000_i1057" type="#_x0000_t75" style="width:156pt;height:51.8pt" o:ole="">
            <v:imagedata r:id="rId117" o:title=""/>
          </v:shape>
          <o:OLEObject Type="Embed" ProgID="Equation.3" ShapeID="_x0000_i1057" DrawAspect="Content" ObjectID="_1385119703" r:id="rId118"/>
        </w:object>
      </w:r>
    </w:p>
    <w:p w:rsidR="00541A6A" w:rsidRPr="002E2150" w:rsidRDefault="00541A6A" w:rsidP="00541A6A">
      <w:pPr>
        <w:rPr>
          <w:rFonts w:asciiTheme="majorHAnsi" w:eastAsia="Gungsuh" w:hAnsiTheme="majorHAnsi" w:cs="Times New Roman"/>
          <w:position w:val="-16"/>
          <w:sz w:val="24"/>
          <w:szCs w:val="24"/>
        </w:rPr>
      </w:pPr>
      <w:r w:rsidRPr="002E2150">
        <w:rPr>
          <w:rFonts w:asciiTheme="majorHAnsi" w:eastAsia="Gungsuh" w:hAnsiTheme="majorHAnsi" w:cs="Times New Roman"/>
          <w:position w:val="-16"/>
          <w:sz w:val="24"/>
          <w:szCs w:val="24"/>
        </w:rPr>
        <w:t>Звідси:</w:t>
      </w:r>
    </w:p>
    <w:p w:rsidR="00541A6A" w:rsidRPr="002E2150" w:rsidRDefault="00541A6A" w:rsidP="00541A6A">
      <w:pPr>
        <w:rPr>
          <w:rFonts w:asciiTheme="majorHAnsi" w:hAnsiTheme="majorHAnsi" w:cs="Times New Roman"/>
          <w:b/>
          <w:sz w:val="24"/>
          <w:szCs w:val="24"/>
          <w:u w:val="single"/>
        </w:rPr>
      </w:pPr>
      <w:r w:rsidRPr="002E2150">
        <w:rPr>
          <w:rFonts w:asciiTheme="majorHAnsi" w:eastAsia="Gungsuh" w:hAnsiTheme="majorHAnsi" w:cs="Times New Roman"/>
          <w:position w:val="-60"/>
          <w:sz w:val="24"/>
          <w:szCs w:val="24"/>
        </w:rPr>
        <w:object w:dxaOrig="1260" w:dyaOrig="1060">
          <v:shape id="_x0000_i1058" type="#_x0000_t75" style="width:63.15pt;height:53.7pt" o:ole="">
            <v:imagedata r:id="rId119" o:title=""/>
          </v:shape>
          <o:OLEObject Type="Embed" ProgID="Equation.3" ShapeID="_x0000_i1058" DrawAspect="Content" ObjectID="_1385119704" r:id="rId120"/>
        </w:object>
      </w:r>
      <w:r w:rsidRPr="002E2150">
        <w:rPr>
          <w:rFonts w:asciiTheme="majorHAnsi" w:eastAsia="Gungsuh" w:hAnsiTheme="majorHAnsi" w:cs="Times New Roman"/>
          <w:position w:val="-60"/>
          <w:sz w:val="24"/>
          <w:szCs w:val="24"/>
        </w:rPr>
        <w:object w:dxaOrig="1280" w:dyaOrig="1060">
          <v:shape id="_x0000_i1059" type="#_x0000_t75" style="width:63.8pt;height:53.7pt" o:ole="">
            <v:imagedata r:id="rId121" o:title=""/>
          </v:shape>
          <o:OLEObject Type="Embed" ProgID="Equation.3" ShapeID="_x0000_i1059" DrawAspect="Content" ObjectID="_1385119705" r:id="rId122"/>
        </w:object>
      </w:r>
      <w:r w:rsidRPr="002E2150">
        <w:rPr>
          <w:rFonts w:asciiTheme="majorHAnsi" w:eastAsia="Gungsuh" w:hAnsiTheme="majorHAnsi" w:cs="Times New Roman"/>
          <w:position w:val="-16"/>
          <w:sz w:val="24"/>
          <w:szCs w:val="24"/>
        </w:rPr>
        <w:t xml:space="preserve"> … (1.142)</w:t>
      </w:r>
    </w:p>
    <w:p w:rsidR="00541A6A" w:rsidRPr="002E2150" w:rsidRDefault="00541A6A" w:rsidP="00541A6A">
      <w:pPr>
        <w:rPr>
          <w:rFonts w:asciiTheme="majorHAnsi" w:eastAsia="Gungsuh" w:hAnsiTheme="majorHAnsi" w:cs="Times New Roman"/>
          <w:position w:val="-16"/>
          <w:sz w:val="24"/>
          <w:szCs w:val="24"/>
        </w:rPr>
      </w:pPr>
      <w:r w:rsidRPr="002E2150">
        <w:rPr>
          <w:rFonts w:asciiTheme="majorHAnsi" w:eastAsia="Gungsuh" w:hAnsiTheme="majorHAnsi" w:cs="Times New Roman"/>
          <w:position w:val="-16"/>
          <w:sz w:val="24"/>
          <w:szCs w:val="24"/>
        </w:rPr>
        <w:t>Множники, що стоять при загальній напрузі в цих рівняннях, звуться дільниками напруги.</w:t>
      </w:r>
    </w:p>
    <w:p w:rsidR="00541A6A" w:rsidRPr="002E2150" w:rsidRDefault="00541A6A" w:rsidP="00541A6A">
      <w:pPr>
        <w:rPr>
          <w:rFonts w:asciiTheme="majorHAnsi" w:eastAsia="Gungsuh" w:hAnsiTheme="majorHAnsi" w:cs="Times New Roman"/>
          <w:position w:val="-16"/>
          <w:sz w:val="24"/>
          <w:szCs w:val="24"/>
        </w:rPr>
      </w:pPr>
      <w:r w:rsidRPr="002E2150">
        <w:rPr>
          <w:rFonts w:asciiTheme="majorHAnsi" w:eastAsia="Gungsuh" w:hAnsiTheme="majorHAnsi" w:cs="Times New Roman"/>
          <w:sz w:val="24"/>
          <w:szCs w:val="24"/>
        </w:rPr>
        <w:t>Наприклад, для схеми (рис 1.50)</w:t>
      </w:r>
      <w:r w:rsidRPr="002E2150">
        <w:rPr>
          <w:rFonts w:asciiTheme="majorHAnsi" w:eastAsia="Gungsuh" w:hAnsiTheme="majorHAnsi" w:cs="Times New Roman"/>
          <w:position w:val="-16"/>
          <w:sz w:val="24"/>
          <w:szCs w:val="24"/>
        </w:rPr>
        <w:t xml:space="preserve"> </w:t>
      </w:r>
      <w:r w:rsidRPr="002E2150">
        <w:rPr>
          <w:rFonts w:asciiTheme="majorHAnsi" w:eastAsia="Gungsuh" w:hAnsiTheme="majorHAnsi" w:cs="Times New Roman"/>
          <w:position w:val="-30"/>
          <w:sz w:val="24"/>
          <w:szCs w:val="24"/>
        </w:rPr>
        <w:object w:dxaOrig="1320" w:dyaOrig="680">
          <v:shape id="_x0000_i1060" type="#_x0000_t75" style="width:65.65pt;height:34.1pt" o:ole="">
            <v:imagedata r:id="rId123" o:title=""/>
          </v:shape>
          <o:OLEObject Type="Embed" ProgID="Equation.3" ShapeID="_x0000_i1060" DrawAspect="Content" ObjectID="_1385119706" r:id="rId124"/>
        </w:object>
      </w:r>
      <w:r w:rsidRPr="002E2150">
        <w:rPr>
          <w:rFonts w:asciiTheme="majorHAnsi" w:eastAsia="Gungsuh" w:hAnsiTheme="majorHAnsi" w:cs="Times New Roman"/>
          <w:sz w:val="24"/>
          <w:szCs w:val="24"/>
        </w:rPr>
        <w:t>, дільник напруги</w:t>
      </w:r>
      <w:r w:rsidRPr="002E2150">
        <w:rPr>
          <w:rFonts w:asciiTheme="majorHAnsi" w:eastAsia="Gungsuh" w:hAnsiTheme="majorHAnsi" w:cs="Times New Roman"/>
          <w:position w:val="-16"/>
          <w:sz w:val="24"/>
          <w:szCs w:val="24"/>
        </w:rPr>
        <w:t xml:space="preserve"> </w:t>
      </w:r>
      <w:r w:rsidRPr="002E2150">
        <w:rPr>
          <w:rFonts w:asciiTheme="majorHAnsi" w:eastAsia="Gungsuh" w:hAnsiTheme="majorHAnsi" w:cs="Times New Roman"/>
          <w:position w:val="-30"/>
          <w:sz w:val="24"/>
          <w:szCs w:val="24"/>
        </w:rPr>
        <w:object w:dxaOrig="820" w:dyaOrig="680">
          <v:shape id="_x0000_i1061" type="#_x0000_t75" style="width:41.05pt;height:34.1pt" o:ole="">
            <v:imagedata r:id="rId125" o:title=""/>
          </v:shape>
          <o:OLEObject Type="Embed" ProgID="Equation.3" ShapeID="_x0000_i1061" DrawAspect="Content" ObjectID="_1385119707" r:id="rId126"/>
        </w:object>
      </w:r>
      <w:r w:rsidRPr="002E2150">
        <w:rPr>
          <w:rFonts w:asciiTheme="majorHAnsi" w:eastAsia="Gungsuh" w:hAnsiTheme="majorHAnsi" w:cs="Times New Roman"/>
          <w:position w:val="-16"/>
          <w:sz w:val="24"/>
          <w:szCs w:val="24"/>
        </w:rPr>
        <w:t>.</w:t>
      </w:r>
    </w:p>
    <w:p w:rsidR="00541A6A" w:rsidRPr="002E2150" w:rsidRDefault="00541A6A" w:rsidP="00541A6A">
      <w:pPr>
        <w:rPr>
          <w:rFonts w:asciiTheme="majorHAnsi" w:eastAsia="Gungsuh" w:hAnsiTheme="majorHAnsi" w:cs="Times New Roman"/>
          <w:sz w:val="24"/>
          <w:szCs w:val="24"/>
        </w:rPr>
      </w:pPr>
      <w:r w:rsidRPr="002E2150">
        <w:rPr>
          <w:rFonts w:asciiTheme="majorHAnsi" w:eastAsia="Gungsuh" w:hAnsiTheme="majorHAnsi" w:cs="Times New Roman"/>
          <w:sz w:val="24"/>
          <w:szCs w:val="24"/>
        </w:rPr>
        <w:t>У випадку двох паралельно сполучених опорів(1.51)</w:t>
      </w:r>
    </w:p>
    <w:p w:rsidR="00541A6A" w:rsidRPr="002E2150" w:rsidRDefault="00541A6A" w:rsidP="00541A6A">
      <w:pPr>
        <w:rPr>
          <w:rFonts w:asciiTheme="majorHAnsi" w:eastAsia="Gungsuh" w:hAnsiTheme="majorHAnsi" w:cs="Times New Roman"/>
          <w:position w:val="-16"/>
          <w:sz w:val="24"/>
          <w:szCs w:val="24"/>
        </w:rPr>
      </w:pPr>
      <w:r w:rsidRPr="002E2150">
        <w:rPr>
          <w:rFonts w:asciiTheme="majorHAnsi" w:eastAsia="Gungsuh" w:hAnsiTheme="majorHAnsi" w:cs="Times New Roman"/>
          <w:position w:val="-34"/>
          <w:sz w:val="24"/>
          <w:szCs w:val="24"/>
        </w:rPr>
        <w:object w:dxaOrig="1240" w:dyaOrig="800">
          <v:shape id="_x0000_i1062" type="#_x0000_t75" style="width:61.9pt;height:40.4pt" o:ole="">
            <v:imagedata r:id="rId127" o:title=""/>
          </v:shape>
          <o:OLEObject Type="Embed" ProgID="Equation.3" ShapeID="_x0000_i1062" DrawAspect="Content" ObjectID="_1385119708" r:id="rId128"/>
        </w:object>
      </w:r>
      <w:r w:rsidRPr="002E2150">
        <w:rPr>
          <w:rFonts w:asciiTheme="majorHAnsi" w:eastAsia="Gungsuh" w:hAnsiTheme="majorHAnsi" w:cs="Times New Roman"/>
          <w:position w:val="-16"/>
          <w:sz w:val="24"/>
          <w:szCs w:val="24"/>
        </w:rPr>
        <w:t>;</w:t>
      </w:r>
      <w:r w:rsidRPr="002E2150">
        <w:rPr>
          <w:rFonts w:asciiTheme="majorHAnsi" w:eastAsia="Gungsuh" w:hAnsiTheme="majorHAnsi" w:cs="Times New Roman"/>
          <w:position w:val="-34"/>
          <w:sz w:val="24"/>
          <w:szCs w:val="24"/>
        </w:rPr>
        <w:object w:dxaOrig="1300" w:dyaOrig="800">
          <v:shape id="_x0000_i1063" type="#_x0000_t75" style="width:65.05pt;height:40.4pt" o:ole="">
            <v:imagedata r:id="rId129" o:title=""/>
          </v:shape>
          <o:OLEObject Type="Embed" ProgID="Equation.3" ShapeID="_x0000_i1063" DrawAspect="Content" ObjectID="_1385119709" r:id="rId130"/>
        </w:object>
      </w:r>
      <w:r w:rsidRPr="002E2150">
        <w:rPr>
          <w:rFonts w:asciiTheme="majorHAnsi" w:eastAsia="Gungsuh" w:hAnsiTheme="majorHAnsi" w:cs="Times New Roman"/>
          <w:position w:val="-16"/>
          <w:sz w:val="24"/>
          <w:szCs w:val="24"/>
        </w:rPr>
        <w:t xml:space="preserve">(1.143) </w:t>
      </w:r>
      <w:r w:rsidRPr="002E2150">
        <w:rPr>
          <w:rFonts w:asciiTheme="majorHAnsi" w:eastAsia="Gungsuh" w:hAnsiTheme="majorHAnsi" w:cs="Times New Roman"/>
          <w:position w:val="-16"/>
          <w:sz w:val="24"/>
          <w:szCs w:val="24"/>
        </w:rPr>
        <w:tab/>
      </w:r>
      <w:r w:rsidRPr="002E2150">
        <w:rPr>
          <w:rFonts w:asciiTheme="majorHAnsi" w:eastAsia="Gungsuh" w:hAnsiTheme="majorHAnsi" w:cs="Times New Roman"/>
          <w:position w:val="-16"/>
          <w:sz w:val="24"/>
          <w:szCs w:val="24"/>
        </w:rPr>
        <w:tab/>
      </w:r>
      <w:r w:rsidRPr="002E2150">
        <w:rPr>
          <w:rFonts w:asciiTheme="majorHAnsi" w:eastAsia="Gungsuh" w:hAnsiTheme="majorHAnsi" w:cs="Times New Roman"/>
          <w:position w:val="-16"/>
          <w:sz w:val="24"/>
          <w:szCs w:val="24"/>
        </w:rPr>
        <w:tab/>
      </w:r>
      <w:r w:rsidRPr="002E2150">
        <w:rPr>
          <w:rFonts w:asciiTheme="majorHAnsi" w:eastAsia="Gungsuh" w:hAnsiTheme="majorHAnsi" w:cs="Times New Roman"/>
          <w:position w:val="-16"/>
          <w:sz w:val="24"/>
          <w:szCs w:val="24"/>
        </w:rPr>
        <w:tab/>
      </w:r>
      <w:r w:rsidRPr="002E2150">
        <w:rPr>
          <w:rFonts w:asciiTheme="majorHAnsi" w:eastAsia="Gungsuh" w:hAnsiTheme="majorHAnsi" w:cs="Times New Roman"/>
          <w:position w:val="-16"/>
          <w:sz w:val="24"/>
          <w:szCs w:val="24"/>
        </w:rPr>
        <w:tab/>
      </w:r>
      <w:r w:rsidRPr="002E2150">
        <w:rPr>
          <w:rFonts w:asciiTheme="majorHAnsi" w:eastAsia="Gungsuh" w:hAnsiTheme="majorHAnsi" w:cs="Times New Roman"/>
          <w:position w:val="-16"/>
          <w:sz w:val="24"/>
          <w:szCs w:val="24"/>
        </w:rPr>
        <w:tab/>
      </w:r>
      <w:r w:rsidRPr="002E2150">
        <w:rPr>
          <w:rFonts w:asciiTheme="majorHAnsi" w:eastAsia="Gungsuh" w:hAnsiTheme="majorHAnsi" w:cs="Times New Roman"/>
          <w:noProof/>
          <w:position w:val="-16"/>
          <w:sz w:val="24"/>
          <w:szCs w:val="24"/>
        </w:rPr>
        <w:drawing>
          <wp:inline distT="0" distB="0" distL="0" distR="0" wp14:anchorId="306C62DE" wp14:editId="4919B531">
            <wp:extent cx="1280361" cy="814452"/>
            <wp:effectExtent l="1905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1" cstate="print"/>
                    <a:srcRect/>
                    <a:stretch>
                      <a:fillRect/>
                    </a:stretch>
                  </pic:blipFill>
                  <pic:spPr bwMode="auto">
                    <a:xfrm>
                      <a:off x="0" y="0"/>
                      <a:ext cx="1282470" cy="815794"/>
                    </a:xfrm>
                    <a:prstGeom prst="rect">
                      <a:avLst/>
                    </a:prstGeom>
                    <a:noFill/>
                    <a:ln w="9525">
                      <a:noFill/>
                      <a:miter lim="800000"/>
                      <a:headEnd/>
                      <a:tailEnd/>
                    </a:ln>
                  </pic:spPr>
                </pic:pic>
              </a:graphicData>
            </a:graphic>
          </wp:inline>
        </w:drawing>
      </w:r>
    </w:p>
    <w:p w:rsidR="00541A6A" w:rsidRPr="002E2150" w:rsidRDefault="00541A6A" w:rsidP="00541A6A">
      <w:pPr>
        <w:rPr>
          <w:rFonts w:asciiTheme="majorHAnsi" w:hAnsiTheme="majorHAnsi" w:cs="Times New Roman"/>
          <w:sz w:val="24"/>
          <w:szCs w:val="24"/>
        </w:rPr>
      </w:pPr>
      <w:r w:rsidRPr="002E2150">
        <w:rPr>
          <w:rFonts w:asciiTheme="majorHAnsi" w:eastAsia="Gungsuh" w:hAnsiTheme="majorHAnsi" w:cs="Times New Roman"/>
          <w:sz w:val="24"/>
          <w:szCs w:val="24"/>
        </w:rPr>
        <w:t>Множники, що стоять при струмі в нерозгалуженій частині кола, звуться дільниками струму. В електричних колах зустрічаються сполучення опорів трикутником (рис.1.52,а) і зіркою (рис.1.52,б). При розрахунках таких кіл іноді виникає потреба в перетворені трикутника в еквівалент</w:t>
      </w:r>
      <w:r w:rsidRPr="002E2150">
        <w:rPr>
          <w:rFonts w:asciiTheme="majorHAnsi" w:eastAsia="Gungsuh" w:hAnsiTheme="majorHAnsi" w:cs="Times New Roman"/>
          <w:sz w:val="24"/>
          <w:szCs w:val="24"/>
        </w:rPr>
        <w:softHyphen/>
        <w:t>ну зірку, або навпаки.</w:t>
      </w:r>
    </w:p>
    <w:p w:rsidR="00541A6A" w:rsidRPr="002E2150" w:rsidRDefault="00541A6A" w:rsidP="00541A6A">
      <w:pPr>
        <w:rPr>
          <w:rFonts w:asciiTheme="majorHAnsi" w:hAnsiTheme="majorHAnsi" w:cs="Times New Roman"/>
          <w:b/>
          <w:sz w:val="24"/>
          <w:szCs w:val="24"/>
          <w:u w:val="single"/>
        </w:rPr>
      </w:pPr>
      <w:r w:rsidRPr="002E2150">
        <w:rPr>
          <w:rFonts w:asciiTheme="majorHAnsi" w:hAnsiTheme="majorHAnsi" w:cs="Times New Roman"/>
          <w:noProof/>
          <w:sz w:val="24"/>
          <w:szCs w:val="24"/>
        </w:rPr>
        <w:drawing>
          <wp:inline distT="0" distB="0" distL="0" distR="0" wp14:anchorId="7A48EAC5" wp14:editId="5A637CD4">
            <wp:extent cx="1881940" cy="1212728"/>
            <wp:effectExtent l="19050" t="0" r="401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2" cstate="print"/>
                    <a:srcRect t="14545" b="4335"/>
                    <a:stretch>
                      <a:fillRect/>
                    </a:stretch>
                  </pic:blipFill>
                  <pic:spPr bwMode="auto">
                    <a:xfrm>
                      <a:off x="0" y="0"/>
                      <a:ext cx="1884038" cy="1214080"/>
                    </a:xfrm>
                    <a:prstGeom prst="rect">
                      <a:avLst/>
                    </a:prstGeom>
                    <a:noFill/>
                    <a:ln w="9525">
                      <a:noFill/>
                      <a:miter lim="800000"/>
                      <a:headEnd/>
                      <a:tailEnd/>
                    </a:ln>
                  </pic:spPr>
                </pic:pic>
              </a:graphicData>
            </a:graphic>
          </wp:inline>
        </w:drawing>
      </w:r>
      <w:r w:rsidRPr="002E2150">
        <w:rPr>
          <w:rFonts w:asciiTheme="majorHAnsi" w:hAnsiTheme="majorHAnsi" w:cs="Times New Roman"/>
          <w:noProof/>
          <w:sz w:val="24"/>
          <w:szCs w:val="24"/>
        </w:rPr>
        <w:drawing>
          <wp:inline distT="0" distB="0" distL="0" distR="0" wp14:anchorId="35B8B532" wp14:editId="0A0C1363">
            <wp:extent cx="2587792" cy="1270489"/>
            <wp:effectExtent l="19050" t="0" r="3008"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3" cstate="print"/>
                    <a:srcRect/>
                    <a:stretch>
                      <a:fillRect/>
                    </a:stretch>
                  </pic:blipFill>
                  <pic:spPr bwMode="auto">
                    <a:xfrm>
                      <a:off x="0" y="0"/>
                      <a:ext cx="2589916" cy="1271532"/>
                    </a:xfrm>
                    <a:prstGeom prst="rect">
                      <a:avLst/>
                    </a:prstGeom>
                    <a:noFill/>
                    <a:ln w="9525">
                      <a:noFill/>
                      <a:miter lim="800000"/>
                      <a:headEnd/>
                      <a:tailEnd/>
                    </a:ln>
                  </pic:spPr>
                </pic:pic>
              </a:graphicData>
            </a:graphic>
          </wp:inline>
        </w:drawing>
      </w:r>
    </w:p>
    <w:p w:rsidR="00541A6A" w:rsidRPr="002E2150" w:rsidRDefault="00541A6A" w:rsidP="00541A6A">
      <w:pPr>
        <w:ind w:left="2832" w:firstLine="708"/>
        <w:rPr>
          <w:rFonts w:asciiTheme="majorHAnsi" w:hAnsiTheme="majorHAnsi" w:cs="Times New Roman"/>
          <w:sz w:val="24"/>
          <w:szCs w:val="24"/>
          <w:lang w:val="ru-RU"/>
        </w:rPr>
      </w:pPr>
      <w:r w:rsidRPr="002E2150">
        <w:rPr>
          <w:rFonts w:asciiTheme="majorHAnsi" w:hAnsiTheme="majorHAnsi" w:cs="Times New Roman"/>
          <w:sz w:val="24"/>
          <w:szCs w:val="24"/>
        </w:rPr>
        <w:t>Рис 1.52</w:t>
      </w:r>
    </w:p>
    <w:p w:rsidR="00541A6A" w:rsidRPr="002E2150" w:rsidRDefault="00541A6A" w:rsidP="00541A6A">
      <w:pPr>
        <w:spacing w:after="0" w:line="240" w:lineRule="auto"/>
        <w:ind w:firstLine="708"/>
        <w:rPr>
          <w:rFonts w:asciiTheme="majorHAnsi" w:hAnsiTheme="majorHAnsi" w:cstheme="minorHAnsi"/>
          <w:sz w:val="24"/>
          <w:szCs w:val="24"/>
        </w:rPr>
      </w:pPr>
      <w:r w:rsidRPr="002E2150">
        <w:rPr>
          <w:rFonts w:asciiTheme="majorHAnsi" w:hAnsiTheme="majorHAnsi" w:cstheme="minorHAnsi"/>
          <w:sz w:val="24"/>
          <w:szCs w:val="24"/>
        </w:rPr>
        <w:lastRenderedPageBreak/>
        <w:t>Трикутник і зірка опорів будуть еквівалентні в тому випадку, якщо заміна одного сполучення другим не змінює струмів у решті ділянок кола. Отже, необхідно і достатньою умовою еквівалентності трикутника і зірки буде рівність результуючих опорі між кожною парою вузлів. Так, для вузлів 1 і 2(схема рис.1.52,а) маємо опори Z</w:t>
      </w:r>
      <w:r w:rsidRPr="002E2150">
        <w:rPr>
          <w:rFonts w:asciiTheme="majorHAnsi" w:hAnsiTheme="majorHAnsi" w:cstheme="minorHAnsi"/>
          <w:sz w:val="24"/>
          <w:szCs w:val="24"/>
          <w:vertAlign w:val="subscript"/>
        </w:rPr>
        <w:t xml:space="preserve">1 </w:t>
      </w:r>
      <w:r w:rsidRPr="002E2150">
        <w:rPr>
          <w:rFonts w:asciiTheme="majorHAnsi" w:hAnsiTheme="majorHAnsi" w:cstheme="minorHAnsi"/>
          <w:sz w:val="24"/>
          <w:szCs w:val="24"/>
        </w:rPr>
        <w:t>і Z</w:t>
      </w:r>
      <w:r w:rsidRPr="002E2150">
        <w:rPr>
          <w:rFonts w:asciiTheme="majorHAnsi" w:hAnsiTheme="majorHAnsi" w:cstheme="minorHAnsi"/>
          <w:sz w:val="24"/>
          <w:szCs w:val="24"/>
          <w:vertAlign w:val="subscript"/>
        </w:rPr>
        <w:t>2</w:t>
      </w:r>
      <w:r w:rsidRPr="002E2150">
        <w:rPr>
          <w:rFonts w:asciiTheme="majorHAnsi" w:hAnsiTheme="majorHAnsi" w:cstheme="minorHAnsi"/>
          <w:sz w:val="24"/>
          <w:szCs w:val="24"/>
        </w:rPr>
        <w:t>+Z</w:t>
      </w:r>
      <w:r w:rsidRPr="002E2150">
        <w:rPr>
          <w:rFonts w:asciiTheme="majorHAnsi" w:hAnsiTheme="majorHAnsi" w:cstheme="minorHAnsi"/>
          <w:sz w:val="24"/>
          <w:szCs w:val="24"/>
          <w:vertAlign w:val="subscript"/>
        </w:rPr>
        <w:t>3</w:t>
      </w:r>
      <w:r w:rsidRPr="002E2150">
        <w:rPr>
          <w:rFonts w:asciiTheme="majorHAnsi" w:hAnsiTheme="majorHAnsi" w:cstheme="minorHAnsi"/>
          <w:sz w:val="24"/>
          <w:szCs w:val="24"/>
        </w:rPr>
        <w:t xml:space="preserve"> сполучені паралельно, отже</w:t>
      </w:r>
    </w:p>
    <w:p w:rsidR="00541A6A" w:rsidRPr="002E2150" w:rsidRDefault="00541A6A" w:rsidP="00541A6A">
      <w:pPr>
        <w:spacing w:after="0" w:line="240" w:lineRule="auto"/>
        <w:rPr>
          <w:rFonts w:asciiTheme="majorHAnsi" w:eastAsiaTheme="minorEastAsia" w:hAnsiTheme="majorHAnsi" w:cstheme="minorHAnsi"/>
          <w:i/>
          <w:sz w:val="24"/>
          <w:szCs w:val="24"/>
        </w:rPr>
      </w:pPr>
      <m:oMath>
        <m:sSub>
          <m:sSubPr>
            <m:ctrlPr>
              <w:rPr>
                <w:rFonts w:ascii="Cambria Math" w:hAnsi="Cambria Math" w:cstheme="minorHAnsi"/>
                <w:i/>
                <w:sz w:val="24"/>
                <w:szCs w:val="24"/>
              </w:rPr>
            </m:ctrlPr>
          </m:sSubPr>
          <m:e>
            <m:f>
              <m:fPr>
                <m:ctrlPr>
                  <w:rPr>
                    <w:rFonts w:ascii="Cambria Math" w:hAnsi="Cambria Math" w:cstheme="minorHAnsi"/>
                    <w:i/>
                    <w:sz w:val="24"/>
                    <w:szCs w:val="24"/>
                  </w:rPr>
                </m:ctrlPr>
              </m:fPr>
              <m:num>
                <m:r>
                  <w:rPr>
                    <w:rFonts w:ascii="Cambria Math" w:hAnsi="Cambria Math" w:cstheme="minorHAnsi"/>
                    <w:sz w:val="24"/>
                    <w:szCs w:val="24"/>
                  </w:rPr>
                  <m:t>1</m:t>
                </m:r>
              </m:num>
              <m:den>
                <m:r>
                  <w:rPr>
                    <w:rFonts w:ascii="Cambria Math" w:hAnsi="Cambria Math" w:cstheme="minorHAnsi"/>
                    <w:sz w:val="24"/>
                    <w:szCs w:val="24"/>
                  </w:rPr>
                  <m:t>Z</m:t>
                </m:r>
              </m:den>
            </m:f>
          </m:e>
          <m:sub>
            <m:r>
              <w:rPr>
                <w:rFonts w:ascii="Cambria Math" w:hAnsi="Cambria Math" w:cstheme="minorHAnsi"/>
                <w:sz w:val="24"/>
                <w:szCs w:val="24"/>
              </w:rPr>
              <m:t>12</m:t>
            </m:r>
          </m:sub>
        </m:sSub>
        <m:r>
          <w:rPr>
            <w:rFonts w:ascii="Cambria Math" w:hAnsi="Cambria Math" w:cstheme="minorHAnsi"/>
            <w:sz w:val="24"/>
            <w:szCs w:val="24"/>
          </w:rPr>
          <m:t>=</m:t>
        </m:r>
        <m:sSub>
          <m:sSubPr>
            <m:ctrlPr>
              <w:rPr>
                <w:rFonts w:ascii="Cambria Math" w:hAnsi="Cambria Math" w:cstheme="minorHAnsi"/>
                <w:i/>
                <w:sz w:val="24"/>
                <w:szCs w:val="24"/>
              </w:rPr>
            </m:ctrlPr>
          </m:sSubPr>
          <m:e>
            <m:f>
              <m:fPr>
                <m:ctrlPr>
                  <w:rPr>
                    <w:rFonts w:ascii="Cambria Math" w:hAnsi="Cambria Math" w:cstheme="minorHAnsi"/>
                    <w:i/>
                    <w:sz w:val="24"/>
                    <w:szCs w:val="24"/>
                  </w:rPr>
                </m:ctrlPr>
              </m:fPr>
              <m:num>
                <m:r>
                  <w:rPr>
                    <w:rFonts w:ascii="Cambria Math" w:hAnsi="Cambria Math" w:cstheme="minorHAnsi"/>
                    <w:sz w:val="24"/>
                    <w:szCs w:val="24"/>
                  </w:rPr>
                  <m:t>1</m:t>
                </m:r>
              </m:num>
              <m:den>
                <m:r>
                  <w:rPr>
                    <w:rFonts w:ascii="Cambria Math" w:hAnsi="Cambria Math" w:cstheme="minorHAnsi"/>
                    <w:sz w:val="24"/>
                    <w:szCs w:val="24"/>
                  </w:rPr>
                  <m:t>Z</m:t>
                </m:r>
              </m:den>
            </m:f>
          </m:e>
          <m:sub>
            <m:r>
              <w:rPr>
                <w:rFonts w:ascii="Cambria Math" w:hAnsi="Cambria Math" w:cstheme="minorHAnsi"/>
                <w:sz w:val="24"/>
                <w:szCs w:val="24"/>
              </w:rPr>
              <m:t>1</m:t>
            </m:r>
          </m:sub>
        </m:sSub>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1</m:t>
            </m:r>
          </m:num>
          <m:den>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2</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3</m:t>
                </m:r>
              </m:sub>
            </m:sSub>
          </m:den>
        </m:f>
      </m:oMath>
      <w:r w:rsidRPr="002E2150">
        <w:rPr>
          <w:rFonts w:asciiTheme="majorHAnsi" w:eastAsiaTheme="minorEastAsia" w:hAnsiTheme="majorHAnsi" w:cstheme="minorHAnsi"/>
          <w:i/>
          <w:sz w:val="24"/>
          <w:szCs w:val="24"/>
        </w:rPr>
        <w:t xml:space="preserve">; </w:t>
      </w:r>
      <w:r w:rsidRPr="002E2150">
        <w:rPr>
          <w:rFonts w:asciiTheme="majorHAnsi" w:eastAsiaTheme="minorEastAsia" w:hAnsiTheme="majorHAnsi" w:cstheme="minorHAnsi"/>
          <w:i/>
          <w:sz w:val="24"/>
          <w:szCs w:val="24"/>
        </w:rPr>
        <w:tab/>
      </w:r>
      <m:oMath>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12</m:t>
            </m:r>
          </m:sub>
        </m:sSub>
        <m:r>
          <w:rPr>
            <w:rFonts w:ascii="Cambria Math" w:eastAsiaTheme="minorEastAsia" w:hAnsi="Cambria Math" w:cstheme="minorHAnsi"/>
            <w:sz w:val="24"/>
            <w:szCs w:val="24"/>
          </w:rPr>
          <m:t>=</m:t>
        </m:r>
        <m:f>
          <m:fPr>
            <m:ctrlPr>
              <w:rPr>
                <w:rFonts w:ascii="Cambria Math" w:eastAsiaTheme="minorEastAsia" w:hAnsi="Cambria Math" w:cstheme="minorHAnsi"/>
                <w:i/>
                <w:sz w:val="24"/>
                <w:szCs w:val="24"/>
              </w:rPr>
            </m:ctrlPr>
          </m:fPr>
          <m:num>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Sub>
            <m:r>
              <w:rPr>
                <w:rFonts w:ascii="Cambria Math" w:eastAsiaTheme="minorEastAsia" w:hAnsi="Cambria Math" w:cstheme="minorHAnsi"/>
                <w:sz w:val="24"/>
                <w:szCs w:val="24"/>
              </w:rPr>
              <m:t>)</m:t>
            </m:r>
          </m:num>
          <m:den>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Sub>
          </m:den>
        </m:f>
      </m:oMath>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hAnsiTheme="majorHAnsi" w:cstheme="minorHAnsi"/>
          <w:sz w:val="24"/>
          <w:szCs w:val="24"/>
        </w:rPr>
        <w:t xml:space="preserve">Для схеми (рис.1.52,б) </w:t>
      </w:r>
      <m:oMath>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12</m:t>
            </m:r>
          </m:sub>
        </m:sSub>
        <m:r>
          <w:rPr>
            <w:rFonts w:ascii="Cambria Math" w:hAnsi="Cambria Math" w:cstheme="minorHAnsi"/>
            <w:sz w:val="24"/>
            <w:szCs w:val="24"/>
          </w:rPr>
          <m:t>=</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1</m:t>
            </m:r>
          </m:sub>
          <m:sup>
            <m:r>
              <w:rPr>
                <w:rFonts w:ascii="Cambria Math" w:hAnsi="Cambria Math" w:cstheme="minorHAnsi"/>
                <w:sz w:val="24"/>
                <w:szCs w:val="24"/>
              </w:rPr>
              <m:t>'</m:t>
            </m:r>
          </m:sup>
        </m:sSubSup>
        <m:r>
          <w:rPr>
            <w:rFonts w:ascii="Cambria Math" w:hAnsi="Cambria Math" w:cstheme="minorHAnsi"/>
            <w:sz w:val="24"/>
            <w:szCs w:val="24"/>
          </w:rPr>
          <m:t>+</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2</m:t>
            </m:r>
          </m:sub>
          <m:sup>
            <m:r>
              <w:rPr>
                <w:rFonts w:ascii="Cambria Math" w:hAnsi="Cambria Math" w:cstheme="minorHAnsi"/>
                <w:sz w:val="24"/>
                <w:szCs w:val="24"/>
              </w:rPr>
              <m:t>'</m:t>
            </m:r>
          </m:sup>
        </m:sSubSup>
      </m:oMath>
      <w:r w:rsidRPr="002E2150">
        <w:rPr>
          <w:rFonts w:asciiTheme="majorHAnsi" w:eastAsiaTheme="minorEastAsia" w:hAnsiTheme="majorHAnsi" w:cstheme="minorHAnsi"/>
          <w:sz w:val="24"/>
          <w:szCs w:val="24"/>
        </w:rPr>
        <w:t>. Таким чином,</w:t>
      </w:r>
    </w:p>
    <w:p w:rsidR="00541A6A" w:rsidRPr="002E2150" w:rsidRDefault="00541A6A" w:rsidP="00541A6A">
      <w:pPr>
        <w:spacing w:after="0" w:line="240" w:lineRule="auto"/>
        <w:rPr>
          <w:rFonts w:asciiTheme="majorHAnsi" w:eastAsiaTheme="minorEastAsia" w:hAnsiTheme="majorHAnsi" w:cstheme="minorHAnsi"/>
          <w:i/>
          <w:sz w:val="24"/>
          <w:szCs w:val="24"/>
        </w:rPr>
      </w:pPr>
      <m:oMath>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1</m:t>
            </m:r>
          </m:sub>
          <m:sup>
            <m:r>
              <w:rPr>
                <w:rFonts w:ascii="Cambria Math" w:hAnsi="Cambria Math" w:cstheme="minorHAnsi"/>
                <w:sz w:val="24"/>
                <w:szCs w:val="24"/>
              </w:rPr>
              <m:t>'</m:t>
            </m:r>
          </m:sup>
        </m:sSubSup>
        <m:r>
          <w:rPr>
            <w:rFonts w:ascii="Cambria Math" w:hAnsi="Cambria Math" w:cstheme="minorHAnsi"/>
            <w:sz w:val="24"/>
            <w:szCs w:val="24"/>
          </w:rPr>
          <m:t>+</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2</m:t>
            </m:r>
          </m:sub>
          <m:sup>
            <m:r>
              <w:rPr>
                <w:rFonts w:ascii="Cambria Math" w:hAnsi="Cambria Math" w:cstheme="minorHAnsi"/>
                <w:sz w:val="24"/>
                <w:szCs w:val="24"/>
              </w:rPr>
              <m:t>'</m:t>
            </m:r>
          </m:sup>
        </m:sSubSup>
        <m:r>
          <w:rPr>
            <w:rFonts w:ascii="Cambria Math" w:eastAsiaTheme="minorEastAsia" w:hAnsi="Cambria Math" w:cstheme="minorHAnsi"/>
            <w:sz w:val="24"/>
            <w:szCs w:val="24"/>
          </w:rPr>
          <m:t>=</m:t>
        </m:r>
        <m:f>
          <m:fPr>
            <m:ctrlPr>
              <w:rPr>
                <w:rFonts w:ascii="Cambria Math" w:eastAsiaTheme="minorEastAsia" w:hAnsi="Cambria Math" w:cstheme="minorHAnsi"/>
                <w:i/>
                <w:sz w:val="24"/>
                <w:szCs w:val="24"/>
              </w:rPr>
            </m:ctrlPr>
          </m:fPr>
          <m:num>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Sub>
            <m:r>
              <w:rPr>
                <w:rFonts w:ascii="Cambria Math" w:eastAsiaTheme="minorEastAsia" w:hAnsi="Cambria Math" w:cstheme="minorHAnsi"/>
                <w:sz w:val="24"/>
                <w:szCs w:val="24"/>
              </w:rPr>
              <m:t>)</m:t>
            </m:r>
          </m:num>
          <m:den>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Sub>
          </m:den>
        </m:f>
      </m:oMath>
      <w:r w:rsidRPr="002E2150">
        <w:rPr>
          <w:rFonts w:asciiTheme="majorHAnsi" w:eastAsiaTheme="minorEastAsia" w:hAnsiTheme="majorHAnsi" w:cstheme="minorHAnsi"/>
          <w:i/>
          <w:sz w:val="24"/>
          <w:szCs w:val="24"/>
        </w:rPr>
        <w:tab/>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Аналогічно</w:t>
      </w:r>
    </w:p>
    <w:p w:rsidR="00541A6A" w:rsidRPr="002E2150" w:rsidRDefault="00541A6A" w:rsidP="00541A6A">
      <w:pPr>
        <w:spacing w:after="0" w:line="240" w:lineRule="auto"/>
        <w:rPr>
          <w:rFonts w:asciiTheme="majorHAnsi" w:eastAsiaTheme="minorEastAsia" w:hAnsiTheme="majorHAnsi" w:cstheme="minorHAnsi"/>
          <w:i/>
          <w:sz w:val="24"/>
          <w:szCs w:val="24"/>
        </w:rPr>
      </w:pPr>
      <m:oMath>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1</m:t>
            </m:r>
          </m:sub>
          <m:sup>
            <m:r>
              <w:rPr>
                <w:rFonts w:ascii="Cambria Math" w:hAnsi="Cambria Math" w:cstheme="minorHAnsi"/>
                <w:sz w:val="24"/>
                <w:szCs w:val="24"/>
              </w:rPr>
              <m:t>'</m:t>
            </m:r>
          </m:sup>
        </m:sSubSup>
        <m:r>
          <w:rPr>
            <w:rFonts w:ascii="Cambria Math" w:hAnsi="Cambria Math" w:cstheme="minorHAnsi"/>
            <w:sz w:val="24"/>
            <w:szCs w:val="24"/>
          </w:rPr>
          <m:t>+</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3</m:t>
            </m:r>
          </m:sub>
          <m:sup>
            <m:r>
              <w:rPr>
                <w:rFonts w:ascii="Cambria Math" w:hAnsi="Cambria Math" w:cstheme="minorHAnsi"/>
                <w:sz w:val="24"/>
                <w:szCs w:val="24"/>
              </w:rPr>
              <m:t>'</m:t>
            </m:r>
          </m:sup>
        </m:sSubSup>
        <m:r>
          <w:rPr>
            <w:rFonts w:ascii="Cambria Math" w:eastAsiaTheme="minorEastAsia" w:hAnsi="Cambria Math" w:cstheme="minorHAnsi"/>
            <w:sz w:val="24"/>
            <w:szCs w:val="24"/>
          </w:rPr>
          <m:t>=</m:t>
        </m:r>
        <m:f>
          <m:fPr>
            <m:ctrlPr>
              <w:rPr>
                <w:rFonts w:ascii="Cambria Math" w:eastAsiaTheme="minorEastAsia" w:hAnsi="Cambria Math" w:cstheme="minorHAnsi"/>
                <w:i/>
                <w:sz w:val="24"/>
                <w:szCs w:val="24"/>
              </w:rPr>
            </m:ctrlPr>
          </m:fPr>
          <m:num>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Sub>
            <m:r>
              <w:rPr>
                <w:rFonts w:ascii="Cambria Math" w:eastAsiaTheme="minorEastAsia" w:hAnsi="Cambria Math" w:cstheme="minorHAnsi"/>
                <w:sz w:val="24"/>
                <w:szCs w:val="24"/>
              </w:rPr>
              <m:t>)</m:t>
            </m:r>
          </m:num>
          <m:den>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Sub>
          </m:den>
        </m:f>
      </m:oMath>
      <w:r w:rsidRPr="002E2150">
        <w:rPr>
          <w:rFonts w:asciiTheme="majorHAnsi" w:eastAsiaTheme="minorEastAsia" w:hAnsiTheme="majorHAnsi" w:cstheme="minorHAnsi"/>
          <w:i/>
          <w:sz w:val="24"/>
          <w:szCs w:val="24"/>
        </w:rPr>
        <w:t>;</w:t>
      </w:r>
      <w:r w:rsidRPr="002E2150">
        <w:rPr>
          <w:rFonts w:asciiTheme="majorHAnsi" w:eastAsiaTheme="minorEastAsia" w:hAnsiTheme="majorHAnsi" w:cstheme="minorHAnsi"/>
          <w:i/>
          <w:sz w:val="24"/>
          <w:szCs w:val="24"/>
        </w:rPr>
        <w:tab/>
      </w:r>
      <m:oMath>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2</m:t>
            </m:r>
          </m:sub>
          <m:sup>
            <m:r>
              <w:rPr>
                <w:rFonts w:ascii="Cambria Math" w:hAnsi="Cambria Math" w:cstheme="minorHAnsi"/>
                <w:sz w:val="24"/>
                <w:szCs w:val="24"/>
              </w:rPr>
              <m:t>'</m:t>
            </m:r>
          </m:sup>
        </m:sSubSup>
        <m:r>
          <w:rPr>
            <w:rFonts w:ascii="Cambria Math" w:hAnsi="Cambria Math" w:cstheme="minorHAnsi"/>
            <w:sz w:val="24"/>
            <w:szCs w:val="24"/>
          </w:rPr>
          <m:t>+</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3</m:t>
            </m:r>
          </m:sub>
          <m:sup>
            <m:r>
              <w:rPr>
                <w:rFonts w:ascii="Cambria Math" w:hAnsi="Cambria Math" w:cstheme="minorHAnsi"/>
                <w:sz w:val="24"/>
                <w:szCs w:val="24"/>
              </w:rPr>
              <m:t>'</m:t>
            </m:r>
          </m:sup>
        </m:sSubSup>
        <m:r>
          <w:rPr>
            <w:rFonts w:ascii="Cambria Math" w:eastAsiaTheme="minorEastAsia" w:hAnsi="Cambria Math" w:cstheme="minorHAnsi"/>
            <w:sz w:val="24"/>
            <w:szCs w:val="24"/>
          </w:rPr>
          <m:t>=</m:t>
        </m:r>
        <m:f>
          <m:fPr>
            <m:ctrlPr>
              <w:rPr>
                <w:rFonts w:ascii="Cambria Math" w:eastAsiaTheme="minorEastAsia" w:hAnsi="Cambria Math" w:cstheme="minorHAnsi"/>
                <w:i/>
                <w:sz w:val="24"/>
                <w:szCs w:val="24"/>
              </w:rPr>
            </m:ctrlPr>
          </m:fPr>
          <m:num>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Sub>
            <m:r>
              <w:rPr>
                <w:rFonts w:ascii="Cambria Math" w:eastAsiaTheme="minorEastAsia" w:hAnsi="Cambria Math" w:cstheme="minorHAnsi"/>
                <w:sz w:val="24"/>
                <w:szCs w:val="24"/>
              </w:rPr>
              <m:t>)</m:t>
            </m:r>
          </m:num>
          <m:den>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Sub>
          </m:den>
        </m:f>
        <m:r>
          <w:rPr>
            <w:rFonts w:ascii="Cambria Math" w:eastAsiaTheme="minorEastAsia" w:hAnsi="Cambria Math" w:cstheme="minorHAnsi"/>
            <w:sz w:val="24"/>
            <w:szCs w:val="24"/>
          </w:rPr>
          <m:t xml:space="preserve"> </m:t>
        </m:r>
      </m:oMath>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 xml:space="preserve">Розв’язавши  цю систему рівнянь відносно </w:t>
      </w:r>
      <m:oMath>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1</m:t>
            </m:r>
          </m:sub>
          <m:sup>
            <m:r>
              <w:rPr>
                <w:rFonts w:ascii="Cambria Math" w:hAnsi="Cambria Math" w:cstheme="minorHAnsi"/>
                <w:sz w:val="24"/>
                <w:szCs w:val="24"/>
              </w:rPr>
              <m:t>'</m:t>
            </m:r>
          </m:sup>
        </m:sSubSup>
        <m:r>
          <w:rPr>
            <w:rFonts w:ascii="Cambria Math" w:hAnsi="Cambria Math" w:cstheme="minorHAnsi"/>
            <w:sz w:val="24"/>
            <w:szCs w:val="24"/>
          </w:rPr>
          <m:t xml:space="preserve">, </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2</m:t>
            </m:r>
          </m:sub>
          <m:sup>
            <m:r>
              <w:rPr>
                <w:rFonts w:ascii="Cambria Math" w:hAnsi="Cambria Math" w:cstheme="minorHAnsi"/>
                <w:sz w:val="24"/>
                <w:szCs w:val="24"/>
              </w:rPr>
              <m:t>'</m:t>
            </m:r>
          </m:sup>
        </m:sSubSup>
        <m:r>
          <w:rPr>
            <w:rFonts w:ascii="Cambria Math" w:hAnsi="Cambria Math" w:cstheme="minorHAnsi"/>
            <w:sz w:val="24"/>
            <w:szCs w:val="24"/>
          </w:rPr>
          <m:t xml:space="preserve">і </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3</m:t>
            </m:r>
          </m:sub>
          <m:sup>
            <m:r>
              <w:rPr>
                <w:rFonts w:ascii="Cambria Math" w:hAnsi="Cambria Math" w:cstheme="minorHAnsi"/>
                <w:sz w:val="24"/>
                <w:szCs w:val="24"/>
              </w:rPr>
              <m:t>'</m:t>
            </m:r>
          </m:sup>
        </m:sSubSup>
      </m:oMath>
      <w:r w:rsidRPr="002E2150">
        <w:rPr>
          <w:rFonts w:asciiTheme="majorHAnsi" w:eastAsiaTheme="minorEastAsia" w:hAnsiTheme="majorHAnsi" w:cstheme="minorHAnsi"/>
          <w:sz w:val="24"/>
          <w:szCs w:val="24"/>
        </w:rPr>
        <w:t>, одержимо</w:t>
      </w:r>
    </w:p>
    <w:p w:rsidR="00541A6A" w:rsidRPr="002E2150" w:rsidRDefault="00541A6A" w:rsidP="00541A6A">
      <w:pPr>
        <w:spacing w:after="0" w:line="240" w:lineRule="auto"/>
        <w:rPr>
          <w:rFonts w:asciiTheme="majorHAnsi" w:eastAsiaTheme="minorEastAsia" w:hAnsiTheme="majorHAnsi" w:cstheme="minorHAnsi"/>
          <w:sz w:val="24"/>
          <w:szCs w:val="24"/>
        </w:rPr>
      </w:pPr>
      <m:oMath>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1</m:t>
            </m:r>
          </m:sub>
          <m:sup>
            <m:r>
              <w:rPr>
                <w:rFonts w:ascii="Cambria Math" w:hAnsi="Cambria Math" w:cstheme="minorHAnsi"/>
                <w:sz w:val="24"/>
                <w:szCs w:val="24"/>
              </w:rPr>
              <m:t>'</m:t>
            </m:r>
          </m:sup>
        </m:sSubSup>
        <m:r>
          <w:rPr>
            <w:rFonts w:ascii="Cambria Math" w:eastAsiaTheme="minorEastAsia" w:hAnsi="Cambria Math" w:cstheme="minorHAnsi"/>
            <w:sz w:val="24"/>
            <w:szCs w:val="24"/>
          </w:rPr>
          <m:t>=</m:t>
        </m:r>
        <m:f>
          <m:fPr>
            <m:ctrlPr>
              <w:rPr>
                <w:rFonts w:ascii="Cambria Math" w:eastAsiaTheme="minorEastAsia" w:hAnsi="Cambria Math" w:cstheme="minorHAnsi"/>
                <w:i/>
                <w:sz w:val="24"/>
                <w:szCs w:val="24"/>
              </w:rPr>
            </m:ctrlPr>
          </m:fPr>
          <m:num>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Sub>
          </m:num>
          <m:den>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Sub>
          </m:den>
        </m:f>
      </m:oMath>
      <w:r w:rsidRPr="002E2150">
        <w:rPr>
          <w:rFonts w:asciiTheme="majorHAnsi" w:eastAsiaTheme="minorEastAsia" w:hAnsiTheme="majorHAnsi" w:cstheme="minorHAnsi"/>
          <w:sz w:val="24"/>
          <w:szCs w:val="24"/>
        </w:rPr>
        <w:t>;</w:t>
      </w:r>
      <w:r w:rsidRPr="002E2150">
        <w:rPr>
          <w:rFonts w:asciiTheme="majorHAnsi" w:eastAsiaTheme="minorEastAsia" w:hAnsiTheme="majorHAnsi" w:cstheme="minorHAnsi"/>
          <w:sz w:val="24"/>
          <w:szCs w:val="24"/>
        </w:rPr>
        <w:tab/>
      </w:r>
      <m:oMath>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2</m:t>
            </m:r>
          </m:sub>
          <m:sup>
            <m:r>
              <w:rPr>
                <w:rFonts w:ascii="Cambria Math" w:hAnsi="Cambria Math" w:cstheme="minorHAnsi"/>
                <w:sz w:val="24"/>
                <w:szCs w:val="24"/>
              </w:rPr>
              <m:t>'</m:t>
            </m:r>
          </m:sup>
        </m:sSubSup>
        <m:r>
          <w:rPr>
            <w:rFonts w:ascii="Cambria Math" w:eastAsiaTheme="minorEastAsia" w:hAnsi="Cambria Math" w:cstheme="minorHAnsi"/>
            <w:sz w:val="24"/>
            <w:szCs w:val="24"/>
          </w:rPr>
          <m:t>=</m:t>
        </m:r>
        <m:f>
          <m:fPr>
            <m:ctrlPr>
              <w:rPr>
                <w:rFonts w:ascii="Cambria Math" w:eastAsiaTheme="minorEastAsia" w:hAnsi="Cambria Math" w:cstheme="minorHAnsi"/>
                <w:i/>
                <w:sz w:val="24"/>
                <w:szCs w:val="24"/>
              </w:rPr>
            </m:ctrlPr>
          </m:fPr>
          <m:num>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Sub>
          </m:num>
          <m:den>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Sub>
          </m:den>
        </m:f>
      </m:oMath>
      <w:r w:rsidRPr="002E2150">
        <w:rPr>
          <w:rFonts w:asciiTheme="majorHAnsi" w:eastAsiaTheme="minorEastAsia" w:hAnsiTheme="majorHAnsi" w:cstheme="minorHAnsi"/>
          <w:sz w:val="24"/>
          <w:szCs w:val="24"/>
        </w:rPr>
        <w:t>;</w:t>
      </w:r>
      <w:r w:rsidRPr="002E2150">
        <w:rPr>
          <w:rFonts w:asciiTheme="majorHAnsi" w:eastAsiaTheme="minorEastAsia" w:hAnsiTheme="majorHAnsi" w:cstheme="minorHAnsi"/>
          <w:sz w:val="24"/>
          <w:szCs w:val="24"/>
        </w:rPr>
        <w:tab/>
      </w:r>
      <m:oMath>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3</m:t>
            </m:r>
          </m:sub>
          <m:sup>
            <m:r>
              <w:rPr>
                <w:rFonts w:ascii="Cambria Math" w:hAnsi="Cambria Math" w:cstheme="minorHAnsi"/>
                <w:sz w:val="24"/>
                <w:szCs w:val="24"/>
              </w:rPr>
              <m:t>'</m:t>
            </m:r>
          </m:sup>
        </m:sSubSup>
        <m:r>
          <w:rPr>
            <w:rFonts w:ascii="Cambria Math" w:eastAsiaTheme="minorEastAsia" w:hAnsi="Cambria Math" w:cstheme="minorHAnsi"/>
            <w:sz w:val="24"/>
            <w:szCs w:val="24"/>
          </w:rPr>
          <m:t>=</m:t>
        </m:r>
        <m:f>
          <m:fPr>
            <m:ctrlPr>
              <w:rPr>
                <w:rFonts w:ascii="Cambria Math" w:eastAsiaTheme="minorEastAsia" w:hAnsi="Cambria Math" w:cstheme="minorHAnsi"/>
                <w:i/>
                <w:sz w:val="24"/>
                <w:szCs w:val="24"/>
              </w:rPr>
            </m:ctrlPr>
          </m:fPr>
          <m:num>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Sub>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Sub>
          </m:num>
          <m:den>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Sub>
          </m:den>
        </m:f>
      </m:oMath>
      <w:r w:rsidRPr="002E2150">
        <w:rPr>
          <w:rFonts w:asciiTheme="majorHAnsi" w:eastAsiaTheme="minorEastAsia" w:hAnsiTheme="majorHAnsi" w:cstheme="minorHAnsi"/>
          <w:sz w:val="24"/>
          <w:szCs w:val="24"/>
        </w:rPr>
        <w:t>;</w:t>
      </w:r>
      <w:r w:rsidRPr="002E2150">
        <w:rPr>
          <w:rFonts w:asciiTheme="majorHAnsi" w:eastAsiaTheme="minorEastAsia" w:hAnsiTheme="majorHAnsi" w:cstheme="minorHAnsi"/>
          <w:sz w:val="24"/>
          <w:szCs w:val="24"/>
        </w:rPr>
        <w:tab/>
      </w:r>
      <w:r w:rsidRPr="002E2150">
        <w:rPr>
          <w:rFonts w:asciiTheme="majorHAnsi" w:eastAsiaTheme="minorEastAsia" w:hAnsiTheme="majorHAnsi" w:cstheme="minorHAnsi"/>
          <w:sz w:val="24"/>
          <w:szCs w:val="24"/>
        </w:rPr>
        <w:tab/>
      </w:r>
      <w:r w:rsidRPr="002E2150">
        <w:rPr>
          <w:rFonts w:asciiTheme="majorHAnsi" w:eastAsiaTheme="minorEastAsia" w:hAnsiTheme="majorHAnsi" w:cstheme="minorHAnsi"/>
          <w:sz w:val="24"/>
          <w:szCs w:val="24"/>
        </w:rPr>
        <w:tab/>
        <w:t>(1.144)</w:t>
      </w:r>
    </w:p>
    <w:p w:rsidR="00541A6A" w:rsidRPr="002E2150" w:rsidRDefault="00541A6A" w:rsidP="00541A6A">
      <w:pPr>
        <w:spacing w:after="0" w:line="240" w:lineRule="auto"/>
        <w:ind w:firstLine="708"/>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 xml:space="preserve">Отримані вирази показують, що опори будь-якого променя еквівалентної зірки будуть рівні добутку двох опорів трикутника, які прилягають до того ж вузла, поділеному на суму опорів трикутника. Якщо опори трикутника рівні, то і опори еквівалентної зірки також будуть рівними, причому </w:t>
      </w:r>
      <m:oMath>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λ</m:t>
            </m:r>
          </m:sub>
        </m:sSub>
        <m:r>
          <w:rPr>
            <w:rFonts w:ascii="Cambria Math" w:eastAsiaTheme="minorEastAsia"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m:t>
            </m:r>
          </m:sub>
        </m:sSub>
        <m:r>
          <w:rPr>
            <w:rFonts w:ascii="Cambria Math" w:eastAsiaTheme="minorEastAsia" w:hAnsi="Cambria Math" w:cstheme="minorHAnsi"/>
            <w:sz w:val="24"/>
            <w:szCs w:val="24"/>
          </w:rPr>
          <m:t>/3</m:t>
        </m:r>
      </m:oMath>
      <w:r w:rsidRPr="002E2150">
        <w:rPr>
          <w:rFonts w:asciiTheme="majorHAnsi" w:eastAsiaTheme="minorEastAsia" w:hAnsiTheme="majorHAnsi" w:cstheme="minorHAnsi"/>
          <w:sz w:val="24"/>
          <w:szCs w:val="24"/>
        </w:rPr>
        <w:t>.</w:t>
      </w:r>
    </w:p>
    <w:p w:rsidR="00541A6A" w:rsidRPr="002E2150" w:rsidRDefault="00541A6A" w:rsidP="00541A6A">
      <w:pPr>
        <w:spacing w:after="0" w:line="240" w:lineRule="auto"/>
        <w:ind w:firstLine="708"/>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 xml:space="preserve">Щоб розв’язати обернену задачу заміни зірки еквівалентним трикутником, необхідно в системі рівнянь (1.144) опори </w:t>
      </w:r>
      <m:oMath>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r>
          <w:rPr>
            <w:rFonts w:ascii="Cambria Math" w:eastAsiaTheme="minorEastAsia" w:hAnsi="Cambria Math" w:cstheme="minorHAnsi"/>
            <w:sz w:val="24"/>
            <w:szCs w:val="24"/>
          </w:rPr>
          <m:t xml:space="preserve">, </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Sub>
        <m:r>
          <w:rPr>
            <w:rFonts w:ascii="Cambria Math" w:eastAsiaTheme="minorEastAsia" w:hAnsi="Cambria Math" w:cstheme="minorHAnsi"/>
            <w:sz w:val="24"/>
            <w:szCs w:val="24"/>
          </w:rPr>
          <m:t xml:space="preserve">, </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Sub>
      </m:oMath>
      <w:r w:rsidRPr="002E2150">
        <w:rPr>
          <w:rFonts w:asciiTheme="majorHAnsi" w:eastAsiaTheme="minorEastAsia" w:hAnsiTheme="majorHAnsi" w:cstheme="minorHAnsi"/>
          <w:sz w:val="24"/>
          <w:szCs w:val="24"/>
        </w:rPr>
        <w:t xml:space="preserve">виразити через </w:t>
      </w:r>
      <m:oMath>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1</m:t>
            </m:r>
          </m:sub>
          <m:sup>
            <m:r>
              <w:rPr>
                <w:rFonts w:ascii="Cambria Math" w:hAnsi="Cambria Math" w:cstheme="minorHAnsi"/>
                <w:sz w:val="24"/>
                <w:szCs w:val="24"/>
              </w:rPr>
              <m:t>'</m:t>
            </m:r>
          </m:sup>
        </m:sSubSup>
        <m:r>
          <w:rPr>
            <w:rFonts w:ascii="Cambria Math" w:hAnsi="Cambria Math" w:cstheme="minorHAnsi"/>
            <w:sz w:val="24"/>
            <w:szCs w:val="24"/>
          </w:rPr>
          <m:t xml:space="preserve">, </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2</m:t>
            </m:r>
          </m:sub>
          <m:sup>
            <m:r>
              <w:rPr>
                <w:rFonts w:ascii="Cambria Math" w:hAnsi="Cambria Math" w:cstheme="minorHAnsi"/>
                <w:sz w:val="24"/>
                <w:szCs w:val="24"/>
              </w:rPr>
              <m:t>'</m:t>
            </m:r>
          </m:sup>
        </m:sSubSup>
        <m:r>
          <w:rPr>
            <w:rFonts w:ascii="Cambria Math" w:hAnsi="Cambria Math" w:cstheme="minorHAnsi"/>
            <w:sz w:val="24"/>
            <w:szCs w:val="24"/>
          </w:rPr>
          <m:t xml:space="preserve">і </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3</m:t>
            </m:r>
          </m:sub>
          <m:sup>
            <m:r>
              <w:rPr>
                <w:rFonts w:ascii="Cambria Math" w:hAnsi="Cambria Math" w:cstheme="minorHAnsi"/>
                <w:sz w:val="24"/>
                <w:szCs w:val="24"/>
              </w:rPr>
              <m:t>'</m:t>
            </m:r>
          </m:sup>
        </m:sSubSup>
      </m:oMath>
      <w:r w:rsidRPr="002E2150">
        <w:rPr>
          <w:rFonts w:asciiTheme="majorHAnsi" w:eastAsiaTheme="minorEastAsia" w:hAnsiTheme="majorHAnsi" w:cstheme="minorHAnsi"/>
          <w:sz w:val="24"/>
          <w:szCs w:val="24"/>
        </w:rPr>
        <w:t xml:space="preserve"> :</w:t>
      </w:r>
    </w:p>
    <w:p w:rsidR="00541A6A" w:rsidRPr="002E2150" w:rsidRDefault="00541A6A" w:rsidP="00541A6A">
      <w:pPr>
        <w:spacing w:after="0" w:line="240" w:lineRule="auto"/>
        <w:ind w:firstLine="708"/>
        <w:rPr>
          <w:rFonts w:asciiTheme="majorHAnsi" w:eastAsiaTheme="minorEastAsia" w:hAnsiTheme="majorHAnsi" w:cstheme="minorHAnsi"/>
          <w:sz w:val="24"/>
          <w:szCs w:val="24"/>
        </w:rPr>
      </w:pPr>
      <m:oMath>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r>
          <w:rPr>
            <w:rFonts w:ascii="Cambria Math" w:eastAsiaTheme="minorEastAsia" w:hAnsi="Cambria Math" w:cstheme="minorHAnsi"/>
            <w:sz w:val="24"/>
            <w:szCs w:val="24"/>
          </w:rPr>
          <m:t>=</m:t>
        </m:r>
        <m:sSubSup>
          <m:sSubSupPr>
            <m:ctrlPr>
              <w:rPr>
                <w:rFonts w:ascii="Cambria Math" w:eastAsiaTheme="minorEastAsia" w:hAnsi="Cambria Math" w:cstheme="minorHAnsi"/>
                <w:i/>
                <w:sz w:val="24"/>
                <w:szCs w:val="24"/>
              </w:rPr>
            </m:ctrlPr>
          </m:sSubSup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up>
            <m:r>
              <w:rPr>
                <w:rFonts w:ascii="Cambria Math" w:eastAsiaTheme="minorEastAsia" w:hAnsi="Cambria Math" w:cstheme="minorHAnsi"/>
                <w:sz w:val="24"/>
                <w:szCs w:val="24"/>
              </w:rPr>
              <m:t>'</m:t>
            </m:r>
          </m:sup>
        </m:sSubSup>
        <m:r>
          <w:rPr>
            <w:rFonts w:ascii="Cambria Math" w:eastAsiaTheme="minorEastAsia" w:hAnsi="Cambria Math" w:cstheme="minorHAnsi"/>
            <w:sz w:val="24"/>
            <w:szCs w:val="24"/>
          </w:rPr>
          <m:t>+</m:t>
        </m:r>
        <m:sSubSup>
          <m:sSubSupPr>
            <m:ctrlPr>
              <w:rPr>
                <w:rFonts w:ascii="Cambria Math" w:eastAsiaTheme="minorEastAsia" w:hAnsi="Cambria Math" w:cstheme="minorHAnsi"/>
                <w:i/>
                <w:sz w:val="24"/>
                <w:szCs w:val="24"/>
              </w:rPr>
            </m:ctrlPr>
          </m:sSubSup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up>
            <m:r>
              <w:rPr>
                <w:rFonts w:ascii="Cambria Math" w:eastAsiaTheme="minorEastAsia" w:hAnsi="Cambria Math" w:cstheme="minorHAnsi"/>
                <w:sz w:val="24"/>
                <w:szCs w:val="24"/>
              </w:rPr>
              <m:t>'</m:t>
            </m:r>
          </m:sup>
        </m:sSubSup>
        <m:r>
          <w:rPr>
            <w:rFonts w:ascii="Cambria Math" w:eastAsiaTheme="minorEastAsia" w:hAnsi="Cambria Math" w:cstheme="minorHAnsi"/>
            <w:sz w:val="24"/>
            <w:szCs w:val="24"/>
          </w:rPr>
          <m:t>+</m:t>
        </m:r>
        <m:f>
          <m:fPr>
            <m:ctrlPr>
              <w:rPr>
                <w:rFonts w:ascii="Cambria Math" w:eastAsiaTheme="minorEastAsia" w:hAnsi="Cambria Math" w:cstheme="minorHAnsi"/>
                <w:i/>
                <w:sz w:val="24"/>
                <w:szCs w:val="24"/>
              </w:rPr>
            </m:ctrlPr>
          </m:fPr>
          <m:num>
            <m:sSubSup>
              <m:sSubSupPr>
                <m:ctrlPr>
                  <w:rPr>
                    <w:rFonts w:ascii="Cambria Math" w:eastAsiaTheme="minorEastAsia" w:hAnsi="Cambria Math" w:cstheme="minorHAnsi"/>
                    <w:i/>
                    <w:sz w:val="24"/>
                    <w:szCs w:val="24"/>
                  </w:rPr>
                </m:ctrlPr>
              </m:sSubSup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up>
                <m:r>
                  <w:rPr>
                    <w:rFonts w:ascii="Cambria Math" w:eastAsiaTheme="minorEastAsia" w:hAnsi="Cambria Math" w:cstheme="minorHAnsi"/>
                    <w:sz w:val="24"/>
                    <w:szCs w:val="24"/>
                  </w:rPr>
                  <m:t>'</m:t>
                </m:r>
              </m:sup>
            </m:sSubSup>
            <m:sSubSup>
              <m:sSubSupPr>
                <m:ctrlPr>
                  <w:rPr>
                    <w:rFonts w:ascii="Cambria Math" w:eastAsiaTheme="minorEastAsia" w:hAnsi="Cambria Math" w:cstheme="minorHAnsi"/>
                    <w:i/>
                    <w:sz w:val="24"/>
                    <w:szCs w:val="24"/>
                  </w:rPr>
                </m:ctrlPr>
              </m:sSubSup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up>
                <m:r>
                  <w:rPr>
                    <w:rFonts w:ascii="Cambria Math" w:eastAsiaTheme="minorEastAsia" w:hAnsi="Cambria Math" w:cstheme="minorHAnsi"/>
                    <w:sz w:val="24"/>
                    <w:szCs w:val="24"/>
                  </w:rPr>
                  <m:t>'</m:t>
                </m:r>
              </m:sup>
            </m:sSubSup>
          </m:num>
          <m:den>
            <m:sSubSup>
              <m:sSubSupPr>
                <m:ctrlPr>
                  <w:rPr>
                    <w:rFonts w:ascii="Cambria Math" w:eastAsiaTheme="minorEastAsia" w:hAnsi="Cambria Math" w:cstheme="minorHAnsi"/>
                    <w:i/>
                    <w:sz w:val="24"/>
                    <w:szCs w:val="24"/>
                  </w:rPr>
                </m:ctrlPr>
              </m:sSubSup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up>
                <m:r>
                  <w:rPr>
                    <w:rFonts w:ascii="Cambria Math" w:eastAsiaTheme="minorEastAsia" w:hAnsi="Cambria Math" w:cstheme="minorHAnsi"/>
                    <w:sz w:val="24"/>
                    <w:szCs w:val="24"/>
                  </w:rPr>
                  <m:t>'</m:t>
                </m:r>
              </m:sup>
            </m:sSubSup>
          </m:den>
        </m:f>
      </m:oMath>
      <w:r w:rsidRPr="002E2150">
        <w:rPr>
          <w:rFonts w:asciiTheme="majorHAnsi" w:eastAsiaTheme="minorEastAsia" w:hAnsiTheme="majorHAnsi" w:cstheme="minorHAnsi"/>
          <w:i/>
          <w:sz w:val="24"/>
          <w:szCs w:val="24"/>
        </w:rPr>
        <w:t>;</w:t>
      </w:r>
      <w:r w:rsidRPr="002E2150">
        <w:rPr>
          <w:rFonts w:asciiTheme="majorHAnsi" w:eastAsiaTheme="minorEastAsia" w:hAnsiTheme="majorHAnsi" w:cstheme="minorHAnsi"/>
          <w:i/>
          <w:sz w:val="24"/>
          <w:szCs w:val="24"/>
        </w:rPr>
        <w:tab/>
      </w:r>
      <m:oMath>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Sub>
        <m:r>
          <w:rPr>
            <w:rFonts w:ascii="Cambria Math" w:eastAsiaTheme="minorEastAsia" w:hAnsi="Cambria Math" w:cstheme="minorHAnsi"/>
            <w:sz w:val="24"/>
            <w:szCs w:val="24"/>
          </w:rPr>
          <m:t>=</m:t>
        </m:r>
        <m:sSubSup>
          <m:sSubSupPr>
            <m:ctrlPr>
              <w:rPr>
                <w:rFonts w:ascii="Cambria Math" w:eastAsiaTheme="minorEastAsia" w:hAnsi="Cambria Math" w:cstheme="minorHAnsi"/>
                <w:i/>
                <w:sz w:val="24"/>
                <w:szCs w:val="24"/>
              </w:rPr>
            </m:ctrlPr>
          </m:sSubSup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up>
            <m:r>
              <w:rPr>
                <w:rFonts w:ascii="Cambria Math" w:eastAsiaTheme="minorEastAsia" w:hAnsi="Cambria Math" w:cstheme="minorHAnsi"/>
                <w:sz w:val="24"/>
                <w:szCs w:val="24"/>
              </w:rPr>
              <m:t>'</m:t>
            </m:r>
          </m:sup>
        </m:sSubSup>
        <m:r>
          <w:rPr>
            <w:rFonts w:ascii="Cambria Math" w:eastAsiaTheme="minorEastAsia" w:hAnsi="Cambria Math" w:cstheme="minorHAnsi"/>
            <w:sz w:val="24"/>
            <w:szCs w:val="24"/>
          </w:rPr>
          <m:t>+</m:t>
        </m:r>
        <m:sSubSup>
          <m:sSubSupPr>
            <m:ctrlPr>
              <w:rPr>
                <w:rFonts w:ascii="Cambria Math" w:eastAsiaTheme="minorEastAsia" w:hAnsi="Cambria Math" w:cstheme="minorHAnsi"/>
                <w:i/>
                <w:sz w:val="24"/>
                <w:szCs w:val="24"/>
              </w:rPr>
            </m:ctrlPr>
          </m:sSubSup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up>
            <m:r>
              <w:rPr>
                <w:rFonts w:ascii="Cambria Math" w:eastAsiaTheme="minorEastAsia" w:hAnsi="Cambria Math" w:cstheme="minorHAnsi"/>
                <w:sz w:val="24"/>
                <w:szCs w:val="24"/>
              </w:rPr>
              <m:t>'</m:t>
            </m:r>
          </m:sup>
        </m:sSubSup>
        <m:r>
          <w:rPr>
            <w:rFonts w:ascii="Cambria Math" w:eastAsiaTheme="minorEastAsia" w:hAnsi="Cambria Math" w:cstheme="minorHAnsi"/>
            <w:sz w:val="24"/>
            <w:szCs w:val="24"/>
          </w:rPr>
          <m:t>+</m:t>
        </m:r>
        <m:f>
          <m:fPr>
            <m:ctrlPr>
              <w:rPr>
                <w:rFonts w:ascii="Cambria Math" w:eastAsiaTheme="minorEastAsia" w:hAnsi="Cambria Math" w:cstheme="minorHAnsi"/>
                <w:i/>
                <w:sz w:val="24"/>
                <w:szCs w:val="24"/>
              </w:rPr>
            </m:ctrlPr>
          </m:fPr>
          <m:num>
            <m:sSubSup>
              <m:sSubSupPr>
                <m:ctrlPr>
                  <w:rPr>
                    <w:rFonts w:ascii="Cambria Math" w:eastAsiaTheme="minorEastAsia" w:hAnsi="Cambria Math" w:cstheme="minorHAnsi"/>
                    <w:i/>
                    <w:sz w:val="24"/>
                    <w:szCs w:val="24"/>
                  </w:rPr>
                </m:ctrlPr>
              </m:sSubSup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up>
                <m:r>
                  <w:rPr>
                    <w:rFonts w:ascii="Cambria Math" w:eastAsiaTheme="minorEastAsia" w:hAnsi="Cambria Math" w:cstheme="minorHAnsi"/>
                    <w:sz w:val="24"/>
                    <w:szCs w:val="24"/>
                  </w:rPr>
                  <m:t>'</m:t>
                </m:r>
              </m:sup>
            </m:sSubSup>
            <m:sSubSup>
              <m:sSubSupPr>
                <m:ctrlPr>
                  <w:rPr>
                    <w:rFonts w:ascii="Cambria Math" w:eastAsiaTheme="minorEastAsia" w:hAnsi="Cambria Math" w:cstheme="minorHAnsi"/>
                    <w:i/>
                    <w:sz w:val="24"/>
                    <w:szCs w:val="24"/>
                  </w:rPr>
                </m:ctrlPr>
              </m:sSubSup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up>
                <m:r>
                  <w:rPr>
                    <w:rFonts w:ascii="Cambria Math" w:eastAsiaTheme="minorEastAsia" w:hAnsi="Cambria Math" w:cstheme="minorHAnsi"/>
                    <w:sz w:val="24"/>
                    <w:szCs w:val="24"/>
                  </w:rPr>
                  <m:t>'</m:t>
                </m:r>
              </m:sup>
            </m:sSubSup>
          </m:num>
          <m:den>
            <m:sSubSup>
              <m:sSubSupPr>
                <m:ctrlPr>
                  <w:rPr>
                    <w:rFonts w:ascii="Cambria Math" w:eastAsiaTheme="minorEastAsia" w:hAnsi="Cambria Math" w:cstheme="minorHAnsi"/>
                    <w:i/>
                    <w:sz w:val="24"/>
                    <w:szCs w:val="24"/>
                  </w:rPr>
                </m:ctrlPr>
              </m:sSubSup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up>
                <m:r>
                  <w:rPr>
                    <w:rFonts w:ascii="Cambria Math" w:eastAsiaTheme="minorEastAsia" w:hAnsi="Cambria Math" w:cstheme="minorHAnsi"/>
                    <w:sz w:val="24"/>
                    <w:szCs w:val="24"/>
                  </w:rPr>
                  <m:t>'</m:t>
                </m:r>
              </m:sup>
            </m:sSubSup>
          </m:den>
        </m:f>
      </m:oMath>
      <w:r w:rsidRPr="002E2150">
        <w:rPr>
          <w:rFonts w:asciiTheme="majorHAnsi" w:eastAsiaTheme="minorEastAsia" w:hAnsiTheme="majorHAnsi" w:cstheme="minorHAnsi"/>
          <w:i/>
          <w:sz w:val="24"/>
          <w:szCs w:val="24"/>
        </w:rPr>
        <w:t>;</w:t>
      </w:r>
      <w:r w:rsidRPr="002E2150">
        <w:rPr>
          <w:rFonts w:asciiTheme="majorHAnsi" w:eastAsiaTheme="minorEastAsia" w:hAnsiTheme="majorHAnsi" w:cstheme="minorHAnsi"/>
          <w:i/>
          <w:sz w:val="24"/>
          <w:szCs w:val="24"/>
        </w:rPr>
        <w:tab/>
      </w:r>
      <m:oMath>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Sub>
        <m:r>
          <w:rPr>
            <w:rFonts w:ascii="Cambria Math" w:eastAsiaTheme="minorEastAsia" w:hAnsi="Cambria Math" w:cstheme="minorHAnsi"/>
            <w:sz w:val="24"/>
            <w:szCs w:val="24"/>
          </w:rPr>
          <m:t>=</m:t>
        </m:r>
        <m:sSubSup>
          <m:sSubSupPr>
            <m:ctrlPr>
              <w:rPr>
                <w:rFonts w:ascii="Cambria Math" w:eastAsiaTheme="minorEastAsia" w:hAnsi="Cambria Math" w:cstheme="minorHAnsi"/>
                <w:i/>
                <w:sz w:val="24"/>
                <w:szCs w:val="24"/>
              </w:rPr>
            </m:ctrlPr>
          </m:sSubSup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up>
            <m:r>
              <w:rPr>
                <w:rFonts w:ascii="Cambria Math" w:eastAsiaTheme="minorEastAsia" w:hAnsi="Cambria Math" w:cstheme="minorHAnsi"/>
                <w:sz w:val="24"/>
                <w:szCs w:val="24"/>
              </w:rPr>
              <m:t>'</m:t>
            </m:r>
          </m:sup>
        </m:sSubSup>
        <m:r>
          <w:rPr>
            <w:rFonts w:ascii="Cambria Math" w:eastAsiaTheme="minorEastAsia" w:hAnsi="Cambria Math" w:cstheme="minorHAnsi"/>
            <w:sz w:val="24"/>
            <w:szCs w:val="24"/>
          </w:rPr>
          <m:t>+</m:t>
        </m:r>
        <m:sSubSup>
          <m:sSubSupPr>
            <m:ctrlPr>
              <w:rPr>
                <w:rFonts w:ascii="Cambria Math" w:eastAsiaTheme="minorEastAsia" w:hAnsi="Cambria Math" w:cstheme="minorHAnsi"/>
                <w:i/>
                <w:sz w:val="24"/>
                <w:szCs w:val="24"/>
              </w:rPr>
            </m:ctrlPr>
          </m:sSubSup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up>
            <m:r>
              <w:rPr>
                <w:rFonts w:ascii="Cambria Math" w:eastAsiaTheme="minorEastAsia" w:hAnsi="Cambria Math" w:cstheme="minorHAnsi"/>
                <w:sz w:val="24"/>
                <w:szCs w:val="24"/>
              </w:rPr>
              <m:t>'</m:t>
            </m:r>
          </m:sup>
        </m:sSubSup>
        <m:r>
          <w:rPr>
            <w:rFonts w:ascii="Cambria Math" w:eastAsiaTheme="minorEastAsia" w:hAnsi="Cambria Math" w:cstheme="minorHAnsi"/>
            <w:sz w:val="24"/>
            <w:szCs w:val="24"/>
          </w:rPr>
          <m:t>+</m:t>
        </m:r>
        <m:f>
          <m:fPr>
            <m:ctrlPr>
              <w:rPr>
                <w:rFonts w:ascii="Cambria Math" w:eastAsiaTheme="minorEastAsia" w:hAnsi="Cambria Math" w:cstheme="minorHAnsi"/>
                <w:i/>
                <w:sz w:val="24"/>
                <w:szCs w:val="24"/>
              </w:rPr>
            </m:ctrlPr>
          </m:fPr>
          <m:num>
            <m:sSubSup>
              <m:sSubSupPr>
                <m:ctrlPr>
                  <w:rPr>
                    <w:rFonts w:ascii="Cambria Math" w:eastAsiaTheme="minorEastAsia" w:hAnsi="Cambria Math" w:cstheme="minorHAnsi"/>
                    <w:i/>
                    <w:sz w:val="24"/>
                    <w:szCs w:val="24"/>
                  </w:rPr>
                </m:ctrlPr>
              </m:sSubSup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up>
                <m:r>
                  <w:rPr>
                    <w:rFonts w:ascii="Cambria Math" w:eastAsiaTheme="minorEastAsia" w:hAnsi="Cambria Math" w:cstheme="minorHAnsi"/>
                    <w:sz w:val="24"/>
                    <w:szCs w:val="24"/>
                  </w:rPr>
                  <m:t>'</m:t>
                </m:r>
              </m:sup>
            </m:sSubSup>
            <m:sSubSup>
              <m:sSubSupPr>
                <m:ctrlPr>
                  <w:rPr>
                    <w:rFonts w:ascii="Cambria Math" w:eastAsiaTheme="minorEastAsia" w:hAnsi="Cambria Math" w:cstheme="minorHAnsi"/>
                    <w:i/>
                    <w:sz w:val="24"/>
                    <w:szCs w:val="24"/>
                  </w:rPr>
                </m:ctrlPr>
              </m:sSubSup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up>
                <m:r>
                  <w:rPr>
                    <w:rFonts w:ascii="Cambria Math" w:eastAsiaTheme="minorEastAsia" w:hAnsi="Cambria Math" w:cstheme="minorHAnsi"/>
                    <w:sz w:val="24"/>
                    <w:szCs w:val="24"/>
                  </w:rPr>
                  <m:t>'</m:t>
                </m:r>
              </m:sup>
            </m:sSubSup>
          </m:num>
          <m:den>
            <m:sSubSup>
              <m:sSubSupPr>
                <m:ctrlPr>
                  <w:rPr>
                    <w:rFonts w:ascii="Cambria Math" w:eastAsiaTheme="minorEastAsia" w:hAnsi="Cambria Math" w:cstheme="minorHAnsi"/>
                    <w:i/>
                    <w:sz w:val="24"/>
                    <w:szCs w:val="24"/>
                  </w:rPr>
                </m:ctrlPr>
              </m:sSubSup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up>
                <m:r>
                  <w:rPr>
                    <w:rFonts w:ascii="Cambria Math" w:eastAsiaTheme="minorEastAsia" w:hAnsi="Cambria Math" w:cstheme="minorHAnsi"/>
                    <w:sz w:val="24"/>
                    <w:szCs w:val="24"/>
                  </w:rPr>
                  <m:t>'</m:t>
                </m:r>
              </m:sup>
            </m:sSubSup>
          </m:den>
        </m:f>
      </m:oMath>
      <w:r w:rsidRPr="002E2150">
        <w:rPr>
          <w:rFonts w:asciiTheme="majorHAnsi" w:eastAsiaTheme="minorEastAsia" w:hAnsiTheme="majorHAnsi" w:cstheme="minorHAnsi"/>
          <w:i/>
          <w:sz w:val="24"/>
          <w:szCs w:val="24"/>
        </w:rPr>
        <w:tab/>
      </w:r>
      <w:r w:rsidRPr="002E2150">
        <w:rPr>
          <w:rFonts w:asciiTheme="majorHAnsi" w:eastAsiaTheme="minorEastAsia" w:hAnsiTheme="majorHAnsi" w:cstheme="minorHAnsi"/>
          <w:i/>
          <w:sz w:val="24"/>
          <w:szCs w:val="24"/>
        </w:rPr>
        <w:tab/>
      </w:r>
      <w:r w:rsidRPr="002E2150">
        <w:rPr>
          <w:rFonts w:asciiTheme="majorHAnsi" w:eastAsiaTheme="minorEastAsia" w:hAnsiTheme="majorHAnsi" w:cstheme="minorHAnsi"/>
          <w:sz w:val="24"/>
          <w:szCs w:val="24"/>
        </w:rPr>
        <w:t>(1.145)</w:t>
      </w:r>
    </w:p>
    <w:p w:rsidR="00541A6A" w:rsidRPr="002E2150" w:rsidRDefault="00541A6A" w:rsidP="00541A6A">
      <w:pPr>
        <w:spacing w:after="0" w:line="240" w:lineRule="auto"/>
        <w:ind w:firstLine="708"/>
        <w:rPr>
          <w:rFonts w:asciiTheme="majorHAnsi" w:eastAsiaTheme="minorEastAsia" w:hAnsiTheme="majorHAnsi" w:cstheme="minorHAnsi"/>
          <w:sz w:val="24"/>
          <w:szCs w:val="24"/>
          <w:u w:val="single"/>
        </w:rPr>
      </w:pPr>
      <w:r w:rsidRPr="002E2150">
        <w:rPr>
          <w:rFonts w:asciiTheme="majorHAnsi" w:eastAsiaTheme="minorEastAsia" w:hAnsiTheme="majorHAnsi" w:cstheme="minorHAnsi"/>
          <w:sz w:val="24"/>
          <w:szCs w:val="24"/>
          <w:u w:val="single"/>
        </w:rPr>
        <w:t>Задача 1.16</w:t>
      </w:r>
    </w:p>
    <w:p w:rsidR="00541A6A" w:rsidRPr="002E2150" w:rsidRDefault="00541A6A" w:rsidP="00541A6A">
      <w:pPr>
        <w:spacing w:after="0" w:line="240" w:lineRule="auto"/>
        <w:ind w:firstLine="708"/>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Знайти загальний опір кола на частоті ω (рис.1.53) – Z</w:t>
      </w:r>
      <w:r w:rsidRPr="002E2150">
        <w:rPr>
          <w:rFonts w:asciiTheme="majorHAnsi" w:eastAsiaTheme="minorEastAsia" w:hAnsiTheme="majorHAnsi" w:cstheme="minorHAnsi"/>
          <w:sz w:val="24"/>
          <w:szCs w:val="24"/>
          <w:vertAlign w:val="subscript"/>
        </w:rPr>
        <w:t xml:space="preserve">12 </w:t>
      </w:r>
      <w:r w:rsidRPr="002E2150">
        <w:rPr>
          <w:rFonts w:asciiTheme="majorHAnsi" w:eastAsiaTheme="minorEastAsia" w:hAnsiTheme="majorHAnsi" w:cstheme="minorHAnsi"/>
          <w:sz w:val="24"/>
          <w:szCs w:val="24"/>
        </w:rPr>
        <w:t>.</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РОЗВ’ЯЗАННЯ</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hAnsiTheme="majorHAnsi"/>
          <w:noProof/>
          <w:sz w:val="24"/>
          <w:szCs w:val="24"/>
          <w:lang w:eastAsia="uk-UA"/>
        </w:rPr>
        <w:drawing>
          <wp:anchor distT="0" distB="0" distL="114300" distR="114300" simplePos="0" relativeHeight="251704320" behindDoc="0" locked="0" layoutInCell="1" allowOverlap="1" wp14:anchorId="0C5076BD" wp14:editId="05E7E5DD">
            <wp:simplePos x="0" y="0"/>
            <wp:positionH relativeFrom="column">
              <wp:posOffset>3805555</wp:posOffset>
            </wp:positionH>
            <wp:positionV relativeFrom="paragraph">
              <wp:posOffset>19050</wp:posOffset>
            </wp:positionV>
            <wp:extent cx="1818640" cy="873760"/>
            <wp:effectExtent l="0" t="0" r="0" b="2540"/>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1818640" cy="873760"/>
                    </a:xfrm>
                    <a:prstGeom prst="rect">
                      <a:avLst/>
                    </a:prstGeom>
                  </pic:spPr>
                </pic:pic>
              </a:graphicData>
            </a:graphic>
            <wp14:sizeRelH relativeFrom="page">
              <wp14:pctWidth>0</wp14:pctWidth>
            </wp14:sizeRelH>
            <wp14:sizeRelV relativeFrom="page">
              <wp14:pctHeight>0</wp14:pctHeight>
            </wp14:sizeRelV>
          </wp:anchor>
        </w:drawing>
      </w:r>
      <m:oMath>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12</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10</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02</m:t>
            </m:r>
          </m:sub>
        </m:sSub>
      </m:oMath>
      <w:r w:rsidRPr="002E2150">
        <w:rPr>
          <w:rFonts w:asciiTheme="majorHAnsi" w:eastAsiaTheme="minorEastAsia" w:hAnsiTheme="majorHAnsi" w:cstheme="minorHAnsi"/>
          <w:sz w:val="24"/>
          <w:szCs w:val="24"/>
        </w:rPr>
        <w:t>;</w:t>
      </w:r>
      <w:r w:rsidRPr="002E2150">
        <w:rPr>
          <w:rFonts w:asciiTheme="majorHAnsi" w:eastAsiaTheme="minorEastAsia" w:hAnsiTheme="majorHAnsi" w:cstheme="minorHAnsi"/>
          <w:sz w:val="24"/>
          <w:szCs w:val="24"/>
        </w:rPr>
        <w:tab/>
      </w:r>
      <m:oMath>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10</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R</m:t>
            </m:r>
          </m:e>
          <m:sub>
            <m:r>
              <w:rPr>
                <w:rFonts w:ascii="Cambria Math" w:hAnsi="Cambria Math" w:cstheme="minorHAnsi"/>
                <w:sz w:val="24"/>
                <w:szCs w:val="24"/>
              </w:rPr>
              <m:t>1</m:t>
            </m:r>
          </m:sub>
        </m:sSub>
        <m:r>
          <w:rPr>
            <w:rFonts w:ascii="Cambria Math" w:hAnsi="Cambria Math" w:cstheme="minorHAnsi"/>
            <w:sz w:val="24"/>
            <w:szCs w:val="24"/>
          </w:rPr>
          <m:t>+jωL</m:t>
        </m:r>
      </m:oMath>
      <w:r w:rsidRPr="002E2150">
        <w:rPr>
          <w:rFonts w:asciiTheme="majorHAnsi" w:eastAsiaTheme="minorEastAsia" w:hAnsiTheme="majorHAnsi" w:cstheme="minorHAnsi"/>
          <w:sz w:val="24"/>
          <w:szCs w:val="24"/>
        </w:rPr>
        <w:t>;</w:t>
      </w:r>
      <w:r w:rsidRPr="002E2150">
        <w:rPr>
          <w:rFonts w:asciiTheme="majorHAnsi" w:eastAsiaTheme="minorEastAsia" w:hAnsiTheme="majorHAnsi" w:cstheme="minorHAnsi"/>
          <w:sz w:val="24"/>
          <w:szCs w:val="24"/>
        </w:rPr>
        <w:tab/>
      </w:r>
      <m:oMath>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02</m:t>
            </m:r>
          </m:sub>
        </m:sSub>
        <m:r>
          <w:rPr>
            <w:rFonts w:ascii="Cambria Math" w:eastAsiaTheme="minorEastAsia" w:hAnsi="Cambria Math" w:cstheme="minorHAnsi"/>
            <w:sz w:val="24"/>
            <w:szCs w:val="24"/>
          </w:rPr>
          <m:t>=</m:t>
        </m:r>
        <m:f>
          <m:fPr>
            <m:ctrlPr>
              <w:rPr>
                <w:rFonts w:ascii="Cambria Math" w:eastAsiaTheme="minorEastAsia" w:hAnsi="Cambria Math" w:cstheme="minorHAnsi"/>
                <w:i/>
                <w:sz w:val="24"/>
                <w:szCs w:val="24"/>
              </w:rPr>
            </m:ctrlPr>
          </m:fPr>
          <m:num>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R</m:t>
                </m:r>
              </m:e>
              <m:sub>
                <m:r>
                  <w:rPr>
                    <w:rFonts w:ascii="Cambria Math" w:eastAsiaTheme="minorEastAsia" w:hAnsi="Cambria Math" w:cstheme="minorHAnsi"/>
                    <w:sz w:val="24"/>
                    <w:szCs w:val="24"/>
                  </w:rPr>
                  <m:t>2</m:t>
                </m:r>
              </m:sub>
            </m:sSub>
            <m:f>
              <m:fPr>
                <m:type m:val="skw"/>
                <m:ctrlPr>
                  <w:rPr>
                    <w:rFonts w:ascii="Cambria Math" w:eastAsiaTheme="minorEastAsia" w:hAnsi="Cambria Math" w:cstheme="minorHAnsi"/>
                    <w:i/>
                    <w:sz w:val="24"/>
                    <w:szCs w:val="24"/>
                  </w:rPr>
                </m:ctrlPr>
              </m:fPr>
              <m:num>
                <m:r>
                  <w:rPr>
                    <w:rFonts w:ascii="Cambria Math" w:eastAsiaTheme="minorEastAsia" w:hAnsi="Cambria Math" w:cstheme="minorHAnsi"/>
                    <w:sz w:val="24"/>
                    <w:szCs w:val="24"/>
                  </w:rPr>
                  <m:t>1</m:t>
                </m:r>
              </m:num>
              <m:den>
                <m:r>
                  <w:rPr>
                    <w:rFonts w:ascii="Cambria Math" w:eastAsiaTheme="minorEastAsia" w:hAnsi="Cambria Math" w:cstheme="minorHAnsi"/>
                    <w:sz w:val="24"/>
                    <w:szCs w:val="24"/>
                  </w:rPr>
                  <m:t>jωC</m:t>
                </m:r>
              </m:den>
            </m:f>
          </m:num>
          <m:den>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R</m:t>
                </m:r>
              </m:e>
              <m:sub>
                <m:r>
                  <w:rPr>
                    <w:rFonts w:ascii="Cambria Math" w:eastAsiaTheme="minorEastAsia" w:hAnsi="Cambria Math" w:cstheme="minorHAnsi"/>
                    <w:sz w:val="24"/>
                    <w:szCs w:val="24"/>
                  </w:rPr>
                  <m:t>2</m:t>
                </m:r>
              </m:sub>
            </m:sSub>
            <m:r>
              <w:rPr>
                <w:rFonts w:ascii="Cambria Math" w:eastAsiaTheme="minorEastAsia" w:hAnsi="Cambria Math" w:cstheme="minorHAnsi"/>
                <w:sz w:val="24"/>
                <w:szCs w:val="24"/>
              </w:rPr>
              <m:t>+</m:t>
            </m:r>
            <m:f>
              <m:fPr>
                <m:type m:val="skw"/>
                <m:ctrlPr>
                  <w:rPr>
                    <w:rFonts w:ascii="Cambria Math" w:eastAsiaTheme="minorEastAsia" w:hAnsi="Cambria Math" w:cstheme="minorHAnsi"/>
                    <w:i/>
                    <w:sz w:val="24"/>
                    <w:szCs w:val="24"/>
                  </w:rPr>
                </m:ctrlPr>
              </m:fPr>
              <m:num>
                <m:r>
                  <w:rPr>
                    <w:rFonts w:ascii="Cambria Math" w:eastAsiaTheme="minorEastAsia" w:hAnsi="Cambria Math" w:cstheme="minorHAnsi"/>
                    <w:sz w:val="24"/>
                    <w:szCs w:val="24"/>
                  </w:rPr>
                  <m:t>1</m:t>
                </m:r>
              </m:num>
              <m:den>
                <m:r>
                  <w:rPr>
                    <w:rFonts w:ascii="Cambria Math" w:eastAsiaTheme="minorEastAsia" w:hAnsi="Cambria Math" w:cstheme="minorHAnsi"/>
                    <w:sz w:val="24"/>
                    <w:szCs w:val="24"/>
                  </w:rPr>
                  <m:t>jωC</m:t>
                </m:r>
              </m:den>
            </m:f>
          </m:den>
        </m:f>
      </m:oMath>
      <w:r w:rsidRPr="002E2150">
        <w:rPr>
          <w:rFonts w:asciiTheme="majorHAnsi" w:eastAsiaTheme="minorEastAsia" w:hAnsiTheme="majorHAnsi" w:cstheme="minorHAnsi"/>
          <w:sz w:val="24"/>
          <w:szCs w:val="24"/>
        </w:rPr>
        <w:t>;</w:t>
      </w:r>
    </w:p>
    <w:p w:rsidR="00541A6A" w:rsidRPr="002E2150" w:rsidRDefault="00541A6A" w:rsidP="00541A6A">
      <w:pPr>
        <w:spacing w:after="0" w:line="240" w:lineRule="auto"/>
        <w:rPr>
          <w:rFonts w:asciiTheme="majorHAnsi" w:eastAsiaTheme="minorEastAsia" w:hAnsiTheme="majorHAnsi" w:cstheme="minorHAnsi"/>
          <w:sz w:val="24"/>
          <w:szCs w:val="24"/>
        </w:rPr>
      </w:pPr>
    </w:p>
    <w:p w:rsidR="00541A6A" w:rsidRPr="002E2150" w:rsidRDefault="00541A6A" w:rsidP="00541A6A">
      <w:pPr>
        <w:spacing w:after="0" w:line="240" w:lineRule="auto"/>
        <w:rPr>
          <w:rFonts w:asciiTheme="majorHAnsi" w:eastAsiaTheme="minorEastAsia" w:hAnsiTheme="majorHAnsi" w:cstheme="minorHAnsi"/>
          <w:sz w:val="24"/>
          <w:szCs w:val="24"/>
        </w:rPr>
      </w:pPr>
      <m:oMath>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12</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R</m:t>
            </m:r>
          </m:e>
          <m:sub>
            <m:r>
              <w:rPr>
                <w:rFonts w:ascii="Cambria Math" w:hAnsi="Cambria Math" w:cstheme="minorHAnsi"/>
                <w:sz w:val="24"/>
                <w:szCs w:val="24"/>
              </w:rPr>
              <m:t>1</m:t>
            </m:r>
          </m:sub>
        </m:sSub>
        <m:r>
          <w:rPr>
            <w:rFonts w:ascii="Cambria Math" w:hAnsi="Cambria Math" w:cstheme="minorHAnsi"/>
            <w:sz w:val="24"/>
            <w:szCs w:val="24"/>
          </w:rPr>
          <m:t>+jωL+</m:t>
        </m:r>
        <m:f>
          <m:fPr>
            <m:ctrlPr>
              <w:rPr>
                <w:rFonts w:ascii="Cambria Math" w:eastAsiaTheme="minorEastAsia" w:hAnsi="Cambria Math" w:cstheme="minorHAnsi"/>
                <w:i/>
                <w:sz w:val="24"/>
                <w:szCs w:val="24"/>
              </w:rPr>
            </m:ctrlPr>
          </m:fPr>
          <m:num>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R</m:t>
                </m:r>
              </m:e>
              <m:sub>
                <m:r>
                  <w:rPr>
                    <w:rFonts w:ascii="Cambria Math" w:eastAsiaTheme="minorEastAsia" w:hAnsi="Cambria Math" w:cstheme="minorHAnsi"/>
                    <w:sz w:val="24"/>
                    <w:szCs w:val="24"/>
                  </w:rPr>
                  <m:t>2</m:t>
                </m:r>
              </m:sub>
            </m:sSub>
            <m:f>
              <m:fPr>
                <m:type m:val="skw"/>
                <m:ctrlPr>
                  <w:rPr>
                    <w:rFonts w:ascii="Cambria Math" w:eastAsiaTheme="minorEastAsia" w:hAnsi="Cambria Math" w:cstheme="minorHAnsi"/>
                    <w:i/>
                    <w:sz w:val="24"/>
                    <w:szCs w:val="24"/>
                  </w:rPr>
                </m:ctrlPr>
              </m:fPr>
              <m:num>
                <m:r>
                  <w:rPr>
                    <w:rFonts w:ascii="Cambria Math" w:eastAsiaTheme="minorEastAsia" w:hAnsi="Cambria Math" w:cstheme="minorHAnsi"/>
                    <w:sz w:val="24"/>
                    <w:szCs w:val="24"/>
                  </w:rPr>
                  <m:t>1</m:t>
                </m:r>
              </m:num>
              <m:den>
                <m:r>
                  <w:rPr>
                    <w:rFonts w:ascii="Cambria Math" w:eastAsiaTheme="minorEastAsia" w:hAnsi="Cambria Math" w:cstheme="minorHAnsi"/>
                    <w:sz w:val="24"/>
                    <w:szCs w:val="24"/>
                  </w:rPr>
                  <m:t>jωC</m:t>
                </m:r>
              </m:den>
            </m:f>
          </m:num>
          <m:den>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R</m:t>
                </m:r>
              </m:e>
              <m:sub>
                <m:r>
                  <w:rPr>
                    <w:rFonts w:ascii="Cambria Math" w:eastAsiaTheme="minorEastAsia" w:hAnsi="Cambria Math" w:cstheme="minorHAnsi"/>
                    <w:sz w:val="24"/>
                    <w:szCs w:val="24"/>
                  </w:rPr>
                  <m:t>2</m:t>
                </m:r>
              </m:sub>
            </m:sSub>
            <m:r>
              <w:rPr>
                <w:rFonts w:ascii="Cambria Math" w:eastAsiaTheme="minorEastAsia" w:hAnsi="Cambria Math" w:cstheme="minorHAnsi"/>
                <w:sz w:val="24"/>
                <w:szCs w:val="24"/>
              </w:rPr>
              <m:t>+</m:t>
            </m:r>
            <m:f>
              <m:fPr>
                <m:type m:val="skw"/>
                <m:ctrlPr>
                  <w:rPr>
                    <w:rFonts w:ascii="Cambria Math" w:eastAsiaTheme="minorEastAsia" w:hAnsi="Cambria Math" w:cstheme="minorHAnsi"/>
                    <w:i/>
                    <w:sz w:val="24"/>
                    <w:szCs w:val="24"/>
                  </w:rPr>
                </m:ctrlPr>
              </m:fPr>
              <m:num>
                <m:r>
                  <w:rPr>
                    <w:rFonts w:ascii="Cambria Math" w:eastAsiaTheme="minorEastAsia" w:hAnsi="Cambria Math" w:cstheme="minorHAnsi"/>
                    <w:sz w:val="24"/>
                    <w:szCs w:val="24"/>
                  </w:rPr>
                  <m:t>1</m:t>
                </m:r>
              </m:num>
              <m:den>
                <m:r>
                  <w:rPr>
                    <w:rFonts w:ascii="Cambria Math" w:eastAsiaTheme="minorEastAsia" w:hAnsi="Cambria Math" w:cstheme="minorHAnsi"/>
                    <w:sz w:val="24"/>
                    <w:szCs w:val="24"/>
                  </w:rPr>
                  <m:t>jωC</m:t>
                </m:r>
              </m:den>
            </m:f>
          </m:den>
        </m:f>
        <m:r>
          <w:rPr>
            <w:rFonts w:ascii="Cambria Math" w:eastAsiaTheme="minorEastAsia"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R</m:t>
            </m:r>
          </m:e>
          <m:sub>
            <m:r>
              <w:rPr>
                <w:rFonts w:ascii="Cambria Math" w:hAnsi="Cambria Math" w:cstheme="minorHAnsi"/>
                <w:sz w:val="24"/>
                <w:szCs w:val="24"/>
              </w:rPr>
              <m:t>12</m:t>
            </m:r>
          </m:sub>
        </m:sSub>
        <m:r>
          <w:rPr>
            <w:rFonts w:ascii="Cambria Math" w:hAnsi="Cambria Math" w:cstheme="minorHAnsi"/>
            <w:sz w:val="24"/>
            <w:szCs w:val="24"/>
          </w:rPr>
          <m:t>+j</m:t>
        </m:r>
        <m:sSub>
          <m:sSubPr>
            <m:ctrlPr>
              <w:rPr>
                <w:rFonts w:ascii="Cambria Math" w:hAnsi="Cambria Math" w:cstheme="minorHAnsi"/>
                <w:i/>
                <w:sz w:val="24"/>
                <w:szCs w:val="24"/>
              </w:rPr>
            </m:ctrlPr>
          </m:sSubPr>
          <m:e>
            <m:r>
              <w:rPr>
                <w:rFonts w:ascii="Cambria Math" w:hAnsi="Cambria Math" w:cstheme="minorHAnsi"/>
                <w:sz w:val="24"/>
                <w:szCs w:val="24"/>
              </w:rPr>
              <m:t>X</m:t>
            </m:r>
          </m:e>
          <m:sub>
            <m:r>
              <w:rPr>
                <w:rFonts w:ascii="Cambria Math" w:hAnsi="Cambria Math" w:cstheme="minorHAnsi"/>
                <w:sz w:val="24"/>
                <w:szCs w:val="24"/>
              </w:rPr>
              <m:t>12</m:t>
            </m:r>
          </m:sub>
        </m:sSub>
      </m:oMath>
      <w:r w:rsidRPr="002E2150">
        <w:rPr>
          <w:rFonts w:asciiTheme="majorHAnsi" w:eastAsiaTheme="minorEastAsia" w:hAnsiTheme="majorHAnsi" w:cstheme="minorHAnsi"/>
          <w:sz w:val="24"/>
          <w:szCs w:val="24"/>
        </w:rPr>
        <w:t xml:space="preserve"> .</w:t>
      </w:r>
      <w:r w:rsidRPr="002E2150">
        <w:rPr>
          <w:rFonts w:asciiTheme="majorHAnsi" w:eastAsiaTheme="minorEastAsia" w:hAnsiTheme="majorHAnsi" w:cstheme="minorHAnsi"/>
          <w:sz w:val="24"/>
          <w:szCs w:val="24"/>
        </w:rPr>
        <w:tab/>
      </w:r>
    </w:p>
    <w:p w:rsidR="00541A6A" w:rsidRPr="002E2150" w:rsidRDefault="00541A6A" w:rsidP="00541A6A">
      <w:pPr>
        <w:spacing w:after="0" w:line="240" w:lineRule="auto"/>
        <w:ind w:firstLine="708"/>
        <w:rPr>
          <w:rFonts w:asciiTheme="majorHAnsi" w:eastAsiaTheme="minorEastAsia" w:hAnsiTheme="majorHAnsi" w:cstheme="minorHAnsi"/>
          <w:sz w:val="24"/>
          <w:szCs w:val="24"/>
          <w:u w:val="single"/>
        </w:rPr>
      </w:pPr>
      <w:r w:rsidRPr="002E2150">
        <w:rPr>
          <w:rFonts w:asciiTheme="majorHAnsi" w:eastAsiaTheme="minorEastAsia" w:hAnsiTheme="majorHAnsi" w:cstheme="minorHAnsi"/>
          <w:sz w:val="24"/>
          <w:szCs w:val="24"/>
          <w:u w:val="single"/>
        </w:rPr>
        <w:t>Задача 1.17</w:t>
      </w:r>
    </w:p>
    <w:p w:rsidR="00541A6A" w:rsidRPr="002E2150" w:rsidRDefault="00541A6A" w:rsidP="00541A6A">
      <w:pPr>
        <w:spacing w:after="0" w:line="240" w:lineRule="auto"/>
        <w:ind w:firstLine="708"/>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Знайти струм в активній діагоналі містка (рис.1.54,а)</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РОЗВ’ЯЗАННЯ</w:t>
      </w:r>
    </w:p>
    <w:p w:rsidR="00541A6A" w:rsidRPr="002E2150" w:rsidRDefault="00541A6A" w:rsidP="00541A6A">
      <w:pPr>
        <w:spacing w:after="0" w:line="240" w:lineRule="auto"/>
        <w:rPr>
          <w:rFonts w:asciiTheme="majorHAnsi" w:eastAsiaTheme="minorEastAsia" w:hAnsiTheme="majorHAnsi"/>
          <w:noProof/>
          <w:sz w:val="24"/>
          <w:szCs w:val="24"/>
        </w:rPr>
      </w:pPr>
      <w:r w:rsidRPr="002E2150">
        <w:rPr>
          <w:rFonts w:asciiTheme="majorHAnsi" w:hAnsiTheme="majorHAnsi"/>
          <w:noProof/>
          <w:sz w:val="24"/>
          <w:szCs w:val="24"/>
          <w:lang w:eastAsia="uk-UA"/>
        </w:rPr>
        <w:drawing>
          <wp:anchor distT="0" distB="0" distL="114300" distR="114300" simplePos="0" relativeHeight="251705344" behindDoc="0" locked="0" layoutInCell="1" allowOverlap="1" wp14:anchorId="2C6A016A" wp14:editId="79C506D6">
            <wp:simplePos x="0" y="0"/>
            <wp:positionH relativeFrom="column">
              <wp:posOffset>3521075</wp:posOffset>
            </wp:positionH>
            <wp:positionV relativeFrom="paragraph">
              <wp:posOffset>29845</wp:posOffset>
            </wp:positionV>
            <wp:extent cx="2293620" cy="978535"/>
            <wp:effectExtent l="0" t="0" r="0" b="0"/>
            <wp:wrapSquare wrapText="bothSides"/>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2293620" cy="978535"/>
                    </a:xfrm>
                    <a:prstGeom prst="rect">
                      <a:avLst/>
                    </a:prstGeom>
                  </pic:spPr>
                </pic:pic>
              </a:graphicData>
            </a:graphic>
            <wp14:sizeRelH relativeFrom="page">
              <wp14:pctWidth>0</wp14:pctWidth>
            </wp14:sizeRelH>
            <wp14:sizeRelV relativeFrom="page">
              <wp14:pctHeight>0</wp14:pctHeight>
            </wp14:sizeRelV>
          </wp:anchor>
        </w:drawing>
      </w:r>
      <m:oMath>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6</m:t>
            </m:r>
          </m:sub>
        </m:sSub>
        <m:r>
          <w:rPr>
            <w:rFonts w:ascii="Cambria Math" w:hAnsi="Cambria Math" w:cstheme="minorHAnsi"/>
            <w:sz w:val="24"/>
            <w:szCs w:val="24"/>
          </w:rPr>
          <m:t>=</m:t>
        </m:r>
        <m:f>
          <m:fPr>
            <m:ctrlPr>
              <w:rPr>
                <w:rFonts w:ascii="Cambria Math" w:hAnsi="Cambria Math" w:cstheme="minorHAnsi"/>
                <w:i/>
                <w:sz w:val="24"/>
                <w:szCs w:val="24"/>
              </w:rPr>
            </m:ctrlPr>
          </m:fPr>
          <m:num>
            <m:r>
              <w:rPr>
                <w:rFonts w:asciiTheme="majorHAnsi" w:hAnsiTheme="majorHAnsi" w:cstheme="minorHAnsi"/>
                <w:sz w:val="24"/>
                <w:szCs w:val="24"/>
              </w:rPr>
              <m:t>ε</m:t>
            </m:r>
          </m:num>
          <m:den>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6</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14</m:t>
                </m:r>
              </m:sub>
            </m:sSub>
          </m:den>
        </m:f>
      </m:oMath>
      <w:r w:rsidRPr="002E2150">
        <w:rPr>
          <w:rFonts w:asciiTheme="majorHAnsi" w:eastAsiaTheme="minorEastAsia" w:hAnsiTheme="majorHAnsi"/>
          <w:noProof/>
          <w:sz w:val="24"/>
          <w:szCs w:val="24"/>
        </w:rPr>
        <w:t>;</w:t>
      </w:r>
    </w:p>
    <w:p w:rsidR="00541A6A" w:rsidRPr="002E2150" w:rsidRDefault="00541A6A" w:rsidP="00541A6A">
      <w:pPr>
        <w:spacing w:after="0" w:line="240" w:lineRule="auto"/>
        <w:rPr>
          <w:rFonts w:asciiTheme="majorHAnsi" w:eastAsiaTheme="minorEastAsia" w:hAnsiTheme="majorHAnsi"/>
          <w:noProof/>
          <w:sz w:val="24"/>
          <w:szCs w:val="24"/>
        </w:rPr>
      </w:pPr>
      <w:r w:rsidRPr="002E2150">
        <w:rPr>
          <w:rFonts w:asciiTheme="majorHAnsi" w:eastAsiaTheme="minorEastAsia" w:hAnsiTheme="majorHAnsi"/>
          <w:noProof/>
          <w:sz w:val="24"/>
          <w:szCs w:val="24"/>
        </w:rPr>
        <w:t xml:space="preserve">Перетворимо </w:t>
      </w:r>
      <m:oMath>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r>
          <w:rPr>
            <w:rFonts w:ascii="Cambria Math" w:eastAsiaTheme="minorEastAsia" w:hAnsi="Cambria Math" w:cstheme="minorHAnsi"/>
            <w:sz w:val="24"/>
            <w:szCs w:val="24"/>
          </w:rPr>
          <m:t xml:space="preserve">, </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Sub>
        <m:r>
          <w:rPr>
            <w:rFonts w:ascii="Cambria Math" w:eastAsiaTheme="minorEastAsia" w:hAnsi="Cambria Math" w:cstheme="minorHAnsi"/>
            <w:sz w:val="24"/>
            <w:szCs w:val="24"/>
          </w:rPr>
          <m:t xml:space="preserve">, </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3</m:t>
            </m:r>
          </m:sub>
        </m:sSub>
      </m:oMath>
      <w:r w:rsidRPr="002E2150">
        <w:rPr>
          <w:rFonts w:asciiTheme="majorHAnsi" w:eastAsiaTheme="minorEastAsia" w:hAnsiTheme="majorHAnsi"/>
          <w:noProof/>
          <w:sz w:val="24"/>
          <w:szCs w:val="24"/>
        </w:rPr>
        <w:t xml:space="preserve"> в еквівалентну зірку </w:t>
      </w:r>
      <m:oMath>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1</m:t>
            </m:r>
          </m:sub>
          <m:sup>
            <m:r>
              <w:rPr>
                <w:rFonts w:ascii="Cambria Math" w:hAnsi="Cambria Math" w:cstheme="minorHAnsi"/>
                <w:sz w:val="24"/>
                <w:szCs w:val="24"/>
              </w:rPr>
              <m:t>'</m:t>
            </m:r>
          </m:sup>
        </m:sSubSup>
        <m:r>
          <w:rPr>
            <w:rFonts w:ascii="Cambria Math" w:hAnsi="Cambria Math" w:cstheme="minorHAnsi"/>
            <w:sz w:val="24"/>
            <w:szCs w:val="24"/>
          </w:rPr>
          <m:t xml:space="preserve">, </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2</m:t>
            </m:r>
          </m:sub>
          <m:sup>
            <m:r>
              <w:rPr>
                <w:rFonts w:ascii="Cambria Math" w:hAnsi="Cambria Math" w:cstheme="minorHAnsi"/>
                <w:sz w:val="24"/>
                <w:szCs w:val="24"/>
              </w:rPr>
              <m:t>'</m:t>
            </m:r>
          </m:sup>
        </m:sSubSup>
        <m:r>
          <w:rPr>
            <w:rFonts w:ascii="Cambria Math" w:hAnsi="Cambria Math" w:cstheme="minorHAnsi"/>
            <w:sz w:val="24"/>
            <w:szCs w:val="24"/>
          </w:rPr>
          <m:t xml:space="preserve">і </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3</m:t>
            </m:r>
          </m:sub>
          <m:sup>
            <m:r>
              <w:rPr>
                <w:rFonts w:ascii="Cambria Math" w:hAnsi="Cambria Math" w:cstheme="minorHAnsi"/>
                <w:sz w:val="24"/>
                <w:szCs w:val="24"/>
              </w:rPr>
              <m:t>'</m:t>
            </m:r>
          </m:sup>
        </m:sSubSup>
      </m:oMath>
      <w:r w:rsidRPr="002E2150">
        <w:rPr>
          <w:rFonts w:asciiTheme="majorHAnsi" w:eastAsiaTheme="minorEastAsia" w:hAnsiTheme="majorHAnsi"/>
          <w:noProof/>
          <w:sz w:val="24"/>
          <w:szCs w:val="24"/>
        </w:rPr>
        <w:t xml:space="preserve"> .</w:t>
      </w:r>
    </w:p>
    <w:p w:rsidR="00541A6A" w:rsidRPr="002E2150" w:rsidRDefault="00541A6A" w:rsidP="00541A6A">
      <w:pPr>
        <w:spacing w:after="0" w:line="240" w:lineRule="auto"/>
        <w:rPr>
          <w:rFonts w:asciiTheme="majorHAnsi" w:eastAsiaTheme="minorEastAsia" w:hAnsiTheme="majorHAnsi"/>
          <w:noProof/>
          <w:sz w:val="24"/>
          <w:szCs w:val="24"/>
        </w:rPr>
      </w:pPr>
      <w:r w:rsidRPr="002E2150">
        <w:rPr>
          <w:rFonts w:asciiTheme="majorHAnsi" w:eastAsiaTheme="minorEastAsia" w:hAnsiTheme="majorHAnsi"/>
          <w:noProof/>
          <w:sz w:val="24"/>
          <w:szCs w:val="24"/>
        </w:rPr>
        <w:t>Одержимо схему (рис.1.54,б), з якої маємо, що:</w:t>
      </w:r>
    </w:p>
    <w:p w:rsidR="00541A6A" w:rsidRPr="002E2150" w:rsidRDefault="00541A6A" w:rsidP="00541A6A">
      <w:pPr>
        <w:spacing w:after="0" w:line="240" w:lineRule="auto"/>
        <w:rPr>
          <w:rFonts w:asciiTheme="majorHAnsi" w:eastAsiaTheme="minorEastAsia" w:hAnsiTheme="majorHAnsi" w:cstheme="minorHAnsi"/>
          <w:i/>
          <w:sz w:val="24"/>
          <w:szCs w:val="24"/>
        </w:rPr>
      </w:pPr>
      <m:oMath>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14</m:t>
            </m:r>
          </m:sub>
        </m:sSub>
        <m:r>
          <w:rPr>
            <w:rFonts w:ascii="Cambria Math" w:hAnsi="Cambria Math" w:cstheme="minorHAnsi"/>
            <w:sz w:val="24"/>
            <w:szCs w:val="24"/>
          </w:rPr>
          <m:t>=</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1</m:t>
            </m:r>
          </m:sub>
          <m:sup>
            <m:r>
              <w:rPr>
                <w:rFonts w:ascii="Cambria Math" w:hAnsi="Cambria Math" w:cstheme="minorHAnsi"/>
                <w:sz w:val="24"/>
                <w:szCs w:val="24"/>
              </w:rPr>
              <m:t>'</m:t>
            </m:r>
          </m:sup>
        </m:sSubSup>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2</m:t>
                </m:r>
              </m:sub>
              <m:sup>
                <m:r>
                  <w:rPr>
                    <w:rFonts w:ascii="Cambria Math" w:hAnsi="Cambria Math" w:cstheme="minorHAnsi"/>
                    <w:sz w:val="24"/>
                    <w:szCs w:val="24"/>
                  </w:rPr>
                  <m:t>'</m:t>
                </m:r>
              </m:sup>
            </m:sSubSup>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4</m:t>
                </m:r>
              </m:sub>
            </m:sSub>
            <m:r>
              <w:rPr>
                <w:rFonts w:ascii="Cambria Math" w:hAnsi="Cambria Math" w:cstheme="minorHAnsi"/>
                <w:sz w:val="24"/>
                <w:szCs w:val="24"/>
              </w:rPr>
              <m:t>)(</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3</m:t>
                </m:r>
              </m:sub>
              <m:sup>
                <m:r>
                  <w:rPr>
                    <w:rFonts w:ascii="Cambria Math" w:hAnsi="Cambria Math" w:cstheme="minorHAnsi"/>
                    <w:sz w:val="24"/>
                    <w:szCs w:val="24"/>
                  </w:rPr>
                  <m:t>'</m:t>
                </m:r>
              </m:sup>
            </m:sSubSup>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5</m:t>
                </m:r>
              </m:sub>
            </m:sSub>
            <m:r>
              <w:rPr>
                <w:rFonts w:ascii="Cambria Math" w:hAnsi="Cambria Math" w:cstheme="minorHAnsi"/>
                <w:sz w:val="24"/>
                <w:szCs w:val="24"/>
              </w:rPr>
              <m:t>)</m:t>
            </m:r>
          </m:num>
          <m:den>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2</m:t>
                </m:r>
              </m:sub>
              <m:sup>
                <m:r>
                  <w:rPr>
                    <w:rFonts w:ascii="Cambria Math" w:hAnsi="Cambria Math" w:cstheme="minorHAnsi"/>
                    <w:sz w:val="24"/>
                    <w:szCs w:val="24"/>
                  </w:rPr>
                  <m:t>'</m:t>
                </m:r>
              </m:sup>
            </m:sSubSup>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4</m:t>
                </m:r>
              </m:sub>
            </m:sSub>
            <m:r>
              <w:rPr>
                <w:rFonts w:ascii="Cambria Math" w:hAnsi="Cambria Math" w:cstheme="minorHAnsi"/>
                <w:sz w:val="24"/>
                <w:szCs w:val="24"/>
              </w:rPr>
              <m:t>+</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3</m:t>
                </m:r>
              </m:sub>
              <m:sup>
                <m:r>
                  <w:rPr>
                    <w:rFonts w:ascii="Cambria Math" w:hAnsi="Cambria Math" w:cstheme="minorHAnsi"/>
                    <w:sz w:val="24"/>
                    <w:szCs w:val="24"/>
                  </w:rPr>
                  <m:t>'</m:t>
                </m:r>
              </m:sup>
            </m:sSubSup>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5</m:t>
                </m:r>
              </m:sub>
            </m:sSub>
          </m:den>
        </m:f>
      </m:oMath>
      <w:r w:rsidRPr="002E2150">
        <w:rPr>
          <w:rFonts w:asciiTheme="majorHAnsi" w:eastAsiaTheme="minorEastAsia" w:hAnsiTheme="majorHAnsi" w:cstheme="minorHAnsi"/>
          <w:i/>
          <w:sz w:val="24"/>
          <w:szCs w:val="24"/>
        </w:rPr>
        <w:t>;</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Отже</w:t>
      </w:r>
      <w:r w:rsidRPr="002E2150">
        <w:rPr>
          <w:rFonts w:asciiTheme="majorHAnsi" w:eastAsiaTheme="minorEastAsia" w:hAnsiTheme="majorHAnsi" w:cstheme="minorHAnsi"/>
          <w:sz w:val="24"/>
          <w:szCs w:val="24"/>
        </w:rPr>
        <w:tab/>
      </w:r>
      <m:oMath>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6</m:t>
            </m:r>
          </m:sub>
        </m:sSub>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ε</m:t>
            </m:r>
          </m:num>
          <m:den>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6</m:t>
                </m:r>
              </m:sub>
            </m:sSub>
            <m:r>
              <w:rPr>
                <w:rFonts w:ascii="Cambria Math" w:hAnsi="Cambria Math" w:cstheme="minorHAnsi"/>
                <w:sz w:val="24"/>
                <w:szCs w:val="24"/>
              </w:rPr>
              <m:t>+</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1</m:t>
                </m:r>
              </m:sub>
              <m:sup>
                <m:r>
                  <w:rPr>
                    <w:rFonts w:ascii="Cambria Math" w:hAnsi="Cambria Math" w:cstheme="minorHAnsi"/>
                    <w:sz w:val="24"/>
                    <w:szCs w:val="24"/>
                  </w:rPr>
                  <m:t>'</m:t>
                </m:r>
              </m:sup>
            </m:sSubSup>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2</m:t>
                    </m:r>
                  </m:sub>
                  <m:sup>
                    <m:r>
                      <w:rPr>
                        <w:rFonts w:ascii="Cambria Math" w:hAnsi="Cambria Math" w:cstheme="minorHAnsi"/>
                        <w:sz w:val="24"/>
                        <w:szCs w:val="24"/>
                      </w:rPr>
                      <m:t>'</m:t>
                    </m:r>
                  </m:sup>
                </m:sSubSup>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4</m:t>
                    </m:r>
                  </m:sub>
                </m:sSub>
                <m:r>
                  <w:rPr>
                    <w:rFonts w:ascii="Cambria Math" w:hAnsi="Cambria Math" w:cstheme="minorHAnsi"/>
                    <w:sz w:val="24"/>
                    <w:szCs w:val="24"/>
                  </w:rPr>
                  <m:t>)(</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3</m:t>
                    </m:r>
                  </m:sub>
                  <m:sup>
                    <m:r>
                      <w:rPr>
                        <w:rFonts w:ascii="Cambria Math" w:hAnsi="Cambria Math" w:cstheme="minorHAnsi"/>
                        <w:sz w:val="24"/>
                        <w:szCs w:val="24"/>
                      </w:rPr>
                      <m:t>'</m:t>
                    </m:r>
                  </m:sup>
                </m:sSubSup>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5</m:t>
                    </m:r>
                  </m:sub>
                </m:sSub>
                <m:r>
                  <w:rPr>
                    <w:rFonts w:ascii="Cambria Math" w:hAnsi="Cambria Math" w:cstheme="minorHAnsi"/>
                    <w:sz w:val="24"/>
                    <w:szCs w:val="24"/>
                  </w:rPr>
                  <m:t>)</m:t>
                </m:r>
              </m:num>
              <m:den>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2</m:t>
                    </m:r>
                  </m:sub>
                  <m:sup>
                    <m:r>
                      <w:rPr>
                        <w:rFonts w:ascii="Cambria Math" w:hAnsi="Cambria Math" w:cstheme="minorHAnsi"/>
                        <w:sz w:val="24"/>
                        <w:szCs w:val="24"/>
                      </w:rPr>
                      <m:t>'</m:t>
                    </m:r>
                  </m:sup>
                </m:sSubSup>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4</m:t>
                    </m:r>
                  </m:sub>
                </m:sSub>
                <m:r>
                  <w:rPr>
                    <w:rFonts w:ascii="Cambria Math" w:hAnsi="Cambria Math" w:cstheme="minorHAnsi"/>
                    <w:sz w:val="24"/>
                    <w:szCs w:val="24"/>
                  </w:rPr>
                  <m:t>+</m:t>
                </m:r>
                <m:sSubSup>
                  <m:sSubSupPr>
                    <m:ctrlPr>
                      <w:rPr>
                        <w:rFonts w:ascii="Cambria Math" w:hAnsi="Cambria Math" w:cstheme="minorHAnsi"/>
                        <w:i/>
                        <w:sz w:val="24"/>
                        <w:szCs w:val="24"/>
                      </w:rPr>
                    </m:ctrlPr>
                  </m:sSubSupPr>
                  <m:e>
                    <m:r>
                      <w:rPr>
                        <w:rFonts w:ascii="Cambria Math" w:hAnsi="Cambria Math" w:cstheme="minorHAnsi"/>
                        <w:sz w:val="24"/>
                        <w:szCs w:val="24"/>
                      </w:rPr>
                      <m:t>Z</m:t>
                    </m:r>
                  </m:e>
                  <m:sub>
                    <m:r>
                      <w:rPr>
                        <w:rFonts w:ascii="Cambria Math" w:hAnsi="Cambria Math" w:cstheme="minorHAnsi"/>
                        <w:sz w:val="24"/>
                        <w:szCs w:val="24"/>
                      </w:rPr>
                      <m:t>3</m:t>
                    </m:r>
                  </m:sub>
                  <m:sup>
                    <m:r>
                      <w:rPr>
                        <w:rFonts w:ascii="Cambria Math" w:hAnsi="Cambria Math" w:cstheme="minorHAnsi"/>
                        <w:sz w:val="24"/>
                        <w:szCs w:val="24"/>
                      </w:rPr>
                      <m:t>'</m:t>
                    </m:r>
                  </m:sup>
                </m:sSubSup>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5</m:t>
                    </m:r>
                  </m:sub>
                </m:sSub>
              </m:den>
            </m:f>
          </m:den>
        </m:f>
      </m:oMath>
      <w:r w:rsidRPr="002E2150">
        <w:rPr>
          <w:rFonts w:asciiTheme="majorHAnsi" w:eastAsiaTheme="minorEastAsia" w:hAnsiTheme="majorHAnsi" w:cstheme="minorHAnsi"/>
          <w:sz w:val="24"/>
          <w:szCs w:val="24"/>
        </w:rPr>
        <w:t xml:space="preserve"> .</w:t>
      </w:r>
    </w:p>
    <w:p w:rsidR="00541A6A" w:rsidRPr="002E2150" w:rsidRDefault="00541A6A" w:rsidP="00541A6A">
      <w:pPr>
        <w:spacing w:after="0" w:line="240" w:lineRule="auto"/>
        <w:rPr>
          <w:rFonts w:asciiTheme="majorHAnsi" w:eastAsiaTheme="minorEastAsia" w:hAnsiTheme="majorHAnsi" w:cstheme="minorHAnsi"/>
          <w:sz w:val="24"/>
          <w:szCs w:val="24"/>
          <w:u w:val="single"/>
        </w:rPr>
      </w:pPr>
      <w:r w:rsidRPr="002E2150">
        <w:rPr>
          <w:rFonts w:asciiTheme="majorHAnsi" w:eastAsiaTheme="minorEastAsia" w:hAnsiTheme="majorHAnsi" w:cstheme="minorHAnsi"/>
          <w:sz w:val="24"/>
          <w:szCs w:val="24"/>
        </w:rPr>
        <w:t xml:space="preserve">1.5.2 </w:t>
      </w:r>
      <w:r w:rsidRPr="002E2150">
        <w:rPr>
          <w:rFonts w:asciiTheme="majorHAnsi" w:eastAsiaTheme="minorEastAsia" w:hAnsiTheme="majorHAnsi" w:cstheme="minorHAnsi"/>
          <w:sz w:val="24"/>
          <w:szCs w:val="24"/>
          <w:u w:val="single"/>
        </w:rPr>
        <w:t>Метод рівнянь Кірхгофа</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t xml:space="preserve">Розглянемо електричне коло, що має </w:t>
      </w:r>
      <w:r w:rsidRPr="002E2150">
        <w:rPr>
          <w:rFonts w:asciiTheme="majorHAnsi" w:eastAsiaTheme="minorEastAsia" w:hAnsiTheme="majorHAnsi" w:cstheme="minorHAnsi"/>
          <w:i/>
          <w:sz w:val="24"/>
          <w:szCs w:val="24"/>
        </w:rPr>
        <w:t>α</w:t>
      </w:r>
      <w:r w:rsidRPr="002E2150">
        <w:rPr>
          <w:rFonts w:asciiTheme="majorHAnsi" w:eastAsiaTheme="minorEastAsia" w:hAnsiTheme="majorHAnsi" w:cstheme="minorHAnsi"/>
          <w:sz w:val="24"/>
          <w:szCs w:val="24"/>
        </w:rPr>
        <w:t xml:space="preserve"> вузлів і </w:t>
      </w:r>
      <w:r w:rsidRPr="002E2150">
        <w:rPr>
          <w:rFonts w:asciiTheme="majorHAnsi" w:eastAsiaTheme="minorEastAsia" w:hAnsiTheme="majorHAnsi" w:cstheme="minorHAnsi"/>
          <w:i/>
          <w:sz w:val="24"/>
          <w:szCs w:val="24"/>
        </w:rPr>
        <w:t>n</w:t>
      </w:r>
      <w:r w:rsidRPr="002E2150">
        <w:rPr>
          <w:rFonts w:asciiTheme="majorHAnsi" w:eastAsiaTheme="minorEastAsia" w:hAnsiTheme="majorHAnsi" w:cstheme="minorHAnsi"/>
          <w:sz w:val="24"/>
          <w:szCs w:val="24"/>
        </w:rPr>
        <w:t xml:space="preserve"> віток. Треба знайти </w:t>
      </w:r>
      <w:r w:rsidRPr="002E2150">
        <w:rPr>
          <w:rFonts w:asciiTheme="majorHAnsi" w:eastAsiaTheme="minorEastAsia" w:hAnsiTheme="majorHAnsi" w:cstheme="minorHAnsi"/>
          <w:i/>
          <w:sz w:val="24"/>
          <w:szCs w:val="24"/>
        </w:rPr>
        <w:t xml:space="preserve">n </w:t>
      </w:r>
      <w:r w:rsidRPr="002E2150">
        <w:rPr>
          <w:rFonts w:asciiTheme="majorHAnsi" w:eastAsiaTheme="minorEastAsia" w:hAnsiTheme="majorHAnsi" w:cstheme="minorHAnsi"/>
          <w:sz w:val="24"/>
          <w:szCs w:val="24"/>
        </w:rPr>
        <w:t>струмів, якщо значенні опорів і ЕРС задані. Цю задачу можна розв’язати, користуючись законами Кірхгофа.</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При складанні рівнянь Кірхгофа на підставі першого і другого законів рекомендується дотримуватися такої послідовності:</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Спочатку вибираються довільні позитивні напрямки струмів у всіх вітках електричного кола, потім складаються рівняння для вузлів на підставі першого закону Кірхгофа і нарешті, складаються рівняння для контурів на підставі другого закону.</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t xml:space="preserve">Застосовуючи до вузлів перший закон Кірхгофа, можна скласти тільки </w:t>
      </w:r>
      <w:r w:rsidRPr="002E2150">
        <w:rPr>
          <w:rFonts w:asciiTheme="majorHAnsi" w:eastAsiaTheme="minorEastAsia" w:hAnsiTheme="majorHAnsi" w:cstheme="minorHAnsi"/>
          <w:i/>
          <w:sz w:val="24"/>
          <w:szCs w:val="24"/>
        </w:rPr>
        <w:t xml:space="preserve">α-1 </w:t>
      </w:r>
      <w:r w:rsidRPr="002E2150">
        <w:rPr>
          <w:rFonts w:asciiTheme="majorHAnsi" w:eastAsiaTheme="minorEastAsia" w:hAnsiTheme="majorHAnsi" w:cstheme="minorHAnsi"/>
          <w:sz w:val="24"/>
          <w:szCs w:val="24"/>
        </w:rPr>
        <w:t xml:space="preserve">рівнянь струмів. Дійсно, так як будь-яка вітка зв’язує лише два вузла, то струм кожної вітки </w:t>
      </w:r>
      <w:r w:rsidRPr="002E2150">
        <w:rPr>
          <w:rFonts w:asciiTheme="majorHAnsi" w:eastAsiaTheme="minorEastAsia" w:hAnsiTheme="majorHAnsi" w:cstheme="minorHAnsi"/>
          <w:sz w:val="24"/>
          <w:szCs w:val="24"/>
        </w:rPr>
        <w:lastRenderedPageBreak/>
        <w:t xml:space="preserve">повинен обов’язково ввійти в ці рівняння два рази і при тому з протилежними знаками. Отже, сума лівих частин всіх </w:t>
      </w:r>
      <w:r w:rsidRPr="002E2150">
        <w:rPr>
          <w:rFonts w:asciiTheme="majorHAnsi" w:eastAsiaTheme="minorEastAsia" w:hAnsiTheme="majorHAnsi" w:cstheme="minorHAnsi"/>
          <w:i/>
          <w:sz w:val="24"/>
          <w:szCs w:val="24"/>
        </w:rPr>
        <w:t xml:space="preserve">α </w:t>
      </w:r>
      <w:r w:rsidRPr="002E2150">
        <w:rPr>
          <w:rFonts w:asciiTheme="majorHAnsi" w:eastAsiaTheme="minorEastAsia" w:hAnsiTheme="majorHAnsi" w:cstheme="minorHAnsi"/>
          <w:sz w:val="24"/>
          <w:szCs w:val="24"/>
        </w:rPr>
        <w:t xml:space="preserve">рівнянь дає тотожній нуль. Інакше кажуть, одне із </w:t>
      </w:r>
      <w:r w:rsidRPr="002E2150">
        <w:rPr>
          <w:rFonts w:asciiTheme="majorHAnsi" w:eastAsiaTheme="minorEastAsia" w:hAnsiTheme="majorHAnsi" w:cstheme="minorHAnsi"/>
          <w:i/>
          <w:sz w:val="24"/>
          <w:szCs w:val="24"/>
        </w:rPr>
        <w:t xml:space="preserve">α </w:t>
      </w:r>
      <w:r w:rsidRPr="002E2150">
        <w:rPr>
          <w:rFonts w:asciiTheme="majorHAnsi" w:eastAsiaTheme="minorEastAsia" w:hAnsiTheme="majorHAnsi" w:cstheme="minorHAnsi"/>
          <w:sz w:val="24"/>
          <w:szCs w:val="24"/>
        </w:rPr>
        <w:t xml:space="preserve">рівнянь може бути одержано як наслідок останніх </w:t>
      </w:r>
      <w:r w:rsidRPr="002E2150">
        <w:rPr>
          <w:rFonts w:asciiTheme="majorHAnsi" w:eastAsiaTheme="minorEastAsia" w:hAnsiTheme="majorHAnsi" w:cstheme="minorHAnsi"/>
          <w:i/>
          <w:sz w:val="24"/>
          <w:szCs w:val="24"/>
        </w:rPr>
        <w:t xml:space="preserve">α-1 </w:t>
      </w:r>
      <w:r w:rsidRPr="002E2150">
        <w:rPr>
          <w:rFonts w:asciiTheme="majorHAnsi" w:eastAsiaTheme="minorEastAsia" w:hAnsiTheme="majorHAnsi" w:cstheme="minorHAnsi"/>
          <w:sz w:val="24"/>
          <w:szCs w:val="24"/>
        </w:rPr>
        <w:t xml:space="preserve">рівнянь. Таким чином, число взаємно незалежних рівнянь, що випливає з першого закону, дорівнює </w:t>
      </w:r>
      <w:r w:rsidRPr="002E2150">
        <w:rPr>
          <w:rFonts w:asciiTheme="majorHAnsi" w:eastAsiaTheme="minorEastAsia" w:hAnsiTheme="majorHAnsi" w:cstheme="minorHAnsi"/>
          <w:i/>
          <w:sz w:val="24"/>
          <w:szCs w:val="24"/>
        </w:rPr>
        <w:t>α-1</w:t>
      </w:r>
      <w:r w:rsidRPr="002E2150">
        <w:rPr>
          <w:rFonts w:asciiTheme="majorHAnsi" w:eastAsiaTheme="minorEastAsia" w:hAnsiTheme="majorHAnsi" w:cstheme="minorHAnsi"/>
          <w:sz w:val="24"/>
          <w:szCs w:val="24"/>
        </w:rPr>
        <w:t>, тобто на одиницю менше числа вузлів.</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t xml:space="preserve">Інші </w:t>
      </w:r>
      <w:r w:rsidRPr="002E2150">
        <w:rPr>
          <w:rFonts w:asciiTheme="majorHAnsi" w:eastAsiaTheme="minorEastAsia" w:hAnsiTheme="majorHAnsi" w:cstheme="minorHAnsi"/>
          <w:i/>
          <w:sz w:val="24"/>
          <w:szCs w:val="24"/>
        </w:rPr>
        <w:t>n-(α-1)</w:t>
      </w:r>
      <w:r w:rsidRPr="002E2150">
        <w:rPr>
          <w:rFonts w:asciiTheme="majorHAnsi" w:eastAsiaTheme="minorEastAsia" w:hAnsiTheme="majorHAnsi" w:cstheme="minorHAnsi"/>
          <w:sz w:val="24"/>
          <w:szCs w:val="24"/>
        </w:rPr>
        <w:t xml:space="preserve"> рівнянь складаються на підставі другого закону для </w:t>
      </w:r>
      <w:r w:rsidRPr="002E2150">
        <w:rPr>
          <w:rFonts w:asciiTheme="majorHAnsi" w:eastAsiaTheme="minorEastAsia" w:hAnsiTheme="majorHAnsi" w:cstheme="minorHAnsi"/>
          <w:i/>
          <w:sz w:val="24"/>
          <w:szCs w:val="24"/>
        </w:rPr>
        <w:t xml:space="preserve">n-(α-1) </w:t>
      </w:r>
      <w:r w:rsidRPr="002E2150">
        <w:rPr>
          <w:rFonts w:asciiTheme="majorHAnsi" w:eastAsiaTheme="minorEastAsia" w:hAnsiTheme="majorHAnsi" w:cstheme="minorHAnsi"/>
          <w:sz w:val="24"/>
          <w:szCs w:val="24"/>
        </w:rPr>
        <w:t>контурів. При складанні цих рівнянь потрібно звернути увагу на те щоб вони були взаємно незалежні. Для виконання цієї умови необхідно, щоб у кожний новий контур, для якого складається рівняння, входила хоча б одна нова вітка, яка не входила ще ні в один із раніше розглянутих контурів.</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t xml:space="preserve">Якщо при рішенні складених таким чином </w:t>
      </w:r>
      <w:r w:rsidRPr="002E2150">
        <w:rPr>
          <w:rFonts w:asciiTheme="majorHAnsi" w:eastAsiaTheme="minorEastAsia" w:hAnsiTheme="majorHAnsi" w:cstheme="minorHAnsi"/>
          <w:i/>
          <w:sz w:val="24"/>
          <w:szCs w:val="24"/>
        </w:rPr>
        <w:t xml:space="preserve">n </w:t>
      </w:r>
      <w:r w:rsidRPr="002E2150">
        <w:rPr>
          <w:rFonts w:asciiTheme="majorHAnsi" w:eastAsiaTheme="minorEastAsia" w:hAnsiTheme="majorHAnsi" w:cstheme="minorHAnsi"/>
          <w:sz w:val="24"/>
          <w:szCs w:val="24"/>
        </w:rPr>
        <w:t>рівнянь для струму в якій-небудь вітці одержано від’ємне значення, то це вказує на те, що струми у цій вітці має напрям протилежний тому, який був довільно прийнятий за позитивний.</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t>Недолік методу рівнянь Кірхгофа – громіздкість, через те, що у випадку складний електричних кіл потрібно розв’язувати велику систему рівнянь.</w:t>
      </w:r>
    </w:p>
    <w:p w:rsidR="00541A6A" w:rsidRPr="002E2150" w:rsidRDefault="00541A6A" w:rsidP="00541A6A">
      <w:pPr>
        <w:spacing w:after="0" w:line="240" w:lineRule="auto"/>
        <w:rPr>
          <w:rFonts w:asciiTheme="majorHAnsi" w:eastAsiaTheme="minorEastAsia" w:hAnsiTheme="majorHAnsi" w:cstheme="minorHAnsi"/>
          <w:sz w:val="24"/>
          <w:szCs w:val="24"/>
          <w:u w:val="single"/>
        </w:rPr>
      </w:pPr>
      <w:r w:rsidRPr="002E2150">
        <w:rPr>
          <w:rFonts w:asciiTheme="majorHAnsi" w:eastAsiaTheme="minorEastAsia" w:hAnsiTheme="majorHAnsi" w:cstheme="minorHAnsi"/>
          <w:sz w:val="24"/>
          <w:szCs w:val="24"/>
        </w:rPr>
        <w:tab/>
      </w:r>
      <w:r w:rsidRPr="002E2150">
        <w:rPr>
          <w:rFonts w:asciiTheme="majorHAnsi" w:eastAsiaTheme="minorEastAsia" w:hAnsiTheme="majorHAnsi" w:cstheme="minorHAnsi"/>
          <w:sz w:val="24"/>
          <w:szCs w:val="24"/>
          <w:u w:val="single"/>
        </w:rPr>
        <w:t>Задача 1.18</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t>Для схеми (рис.1.55) знайти струми у вітках методом рівнянь Кірхгофа.</w:t>
      </w:r>
    </w:p>
    <w:p w:rsidR="00541A6A" w:rsidRPr="002E2150" w:rsidRDefault="00541A6A" w:rsidP="00541A6A">
      <w:pPr>
        <w:spacing w:after="0" w:line="240" w:lineRule="auto"/>
        <w:rPr>
          <w:rFonts w:asciiTheme="majorHAnsi" w:hAnsiTheme="majorHAnsi" w:cstheme="minorHAnsi"/>
          <w:sz w:val="24"/>
          <w:szCs w:val="24"/>
        </w:rPr>
      </w:pPr>
      <w:r w:rsidRPr="002E2150">
        <w:rPr>
          <w:rFonts w:asciiTheme="majorHAnsi" w:hAnsiTheme="majorHAnsi"/>
          <w:noProof/>
          <w:sz w:val="24"/>
          <w:szCs w:val="24"/>
          <w:lang w:eastAsia="uk-UA"/>
        </w:rPr>
        <w:drawing>
          <wp:anchor distT="0" distB="0" distL="114300" distR="114300" simplePos="0" relativeHeight="251706368" behindDoc="0" locked="0" layoutInCell="1" allowOverlap="1" wp14:anchorId="16A43CF3" wp14:editId="35C2FDD6">
            <wp:simplePos x="0" y="0"/>
            <wp:positionH relativeFrom="column">
              <wp:posOffset>3875405</wp:posOffset>
            </wp:positionH>
            <wp:positionV relativeFrom="paragraph">
              <wp:posOffset>182245</wp:posOffset>
            </wp:positionV>
            <wp:extent cx="2150110" cy="1341120"/>
            <wp:effectExtent l="0" t="0" r="2540" b="0"/>
            <wp:wrapSquare wrapText="bothSides"/>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extLst>
                        <a:ext uri="{28A0092B-C50C-407E-A947-70E740481C1C}">
                          <a14:useLocalDpi xmlns:a14="http://schemas.microsoft.com/office/drawing/2010/main" val="0"/>
                        </a:ext>
                      </a:extLst>
                    </a:blip>
                    <a:stretch>
                      <a:fillRect/>
                    </a:stretch>
                  </pic:blipFill>
                  <pic:spPr>
                    <a:xfrm>
                      <a:off x="0" y="0"/>
                      <a:ext cx="2150110" cy="1341120"/>
                    </a:xfrm>
                    <a:prstGeom prst="rect">
                      <a:avLst/>
                    </a:prstGeom>
                  </pic:spPr>
                </pic:pic>
              </a:graphicData>
            </a:graphic>
            <wp14:sizeRelH relativeFrom="page">
              <wp14:pctWidth>0</wp14:pctWidth>
            </wp14:sizeRelH>
            <wp14:sizeRelV relativeFrom="page">
              <wp14:pctHeight>0</wp14:pctHeight>
            </wp14:sizeRelV>
          </wp:anchor>
        </w:drawing>
      </w:r>
      <w:r w:rsidRPr="002E2150">
        <w:rPr>
          <w:rFonts w:asciiTheme="majorHAnsi" w:hAnsiTheme="majorHAnsi" w:cstheme="minorHAnsi"/>
          <w:sz w:val="24"/>
          <w:szCs w:val="24"/>
        </w:rPr>
        <w:t>РОЗВ’ЯЗАННЯ</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hAnsiTheme="majorHAnsi" w:cstheme="minorHAnsi"/>
          <w:sz w:val="24"/>
          <w:szCs w:val="24"/>
        </w:rPr>
        <w:t xml:space="preserve">Схема має </w:t>
      </w:r>
      <w:r w:rsidRPr="002E2150">
        <w:rPr>
          <w:rFonts w:asciiTheme="majorHAnsi" w:eastAsiaTheme="minorEastAsia" w:hAnsiTheme="majorHAnsi" w:cstheme="minorHAnsi"/>
          <w:i/>
          <w:sz w:val="24"/>
          <w:szCs w:val="24"/>
        </w:rPr>
        <w:t xml:space="preserve">n=6 </w:t>
      </w:r>
      <w:r w:rsidRPr="002E2150">
        <w:rPr>
          <w:rFonts w:asciiTheme="majorHAnsi" w:eastAsiaTheme="minorEastAsia" w:hAnsiTheme="majorHAnsi" w:cstheme="minorHAnsi"/>
          <w:sz w:val="24"/>
          <w:szCs w:val="24"/>
        </w:rPr>
        <w:t xml:space="preserve">віток і </w:t>
      </w:r>
      <w:r w:rsidRPr="002E2150">
        <w:rPr>
          <w:rFonts w:asciiTheme="majorHAnsi" w:eastAsiaTheme="minorEastAsia" w:hAnsiTheme="majorHAnsi" w:cstheme="minorHAnsi"/>
          <w:i/>
          <w:sz w:val="24"/>
          <w:szCs w:val="24"/>
        </w:rPr>
        <w:t>α=4</w:t>
      </w:r>
      <w:r w:rsidRPr="002E2150">
        <w:rPr>
          <w:rFonts w:asciiTheme="majorHAnsi" w:eastAsiaTheme="minorEastAsia" w:hAnsiTheme="majorHAnsi" w:cstheme="minorHAnsi"/>
          <w:sz w:val="24"/>
          <w:szCs w:val="24"/>
        </w:rPr>
        <w:t xml:space="preserve"> вузла. На підставі першого закону Кірхгофа потрібно скласти </w:t>
      </w:r>
      <w:r w:rsidRPr="002E2150">
        <w:rPr>
          <w:rFonts w:asciiTheme="majorHAnsi" w:eastAsiaTheme="minorEastAsia" w:hAnsiTheme="majorHAnsi" w:cstheme="minorHAnsi"/>
          <w:i/>
          <w:sz w:val="24"/>
          <w:szCs w:val="24"/>
        </w:rPr>
        <w:t>α-1=3</w:t>
      </w:r>
      <w:r w:rsidRPr="002E2150">
        <w:rPr>
          <w:rFonts w:asciiTheme="majorHAnsi" w:eastAsiaTheme="minorEastAsia" w:hAnsiTheme="majorHAnsi" w:cstheme="minorHAnsi"/>
          <w:sz w:val="24"/>
          <w:szCs w:val="24"/>
        </w:rPr>
        <w:t xml:space="preserve"> рівняння і на підставі другого закону </w:t>
      </w:r>
      <w:r w:rsidRPr="002E2150">
        <w:rPr>
          <w:rFonts w:asciiTheme="majorHAnsi" w:eastAsiaTheme="minorEastAsia" w:hAnsiTheme="majorHAnsi" w:cstheme="minorHAnsi"/>
          <w:i/>
          <w:sz w:val="24"/>
          <w:szCs w:val="24"/>
        </w:rPr>
        <w:t>k=n- α+1=3</w:t>
      </w:r>
      <w:r w:rsidRPr="002E2150">
        <w:rPr>
          <w:rFonts w:asciiTheme="majorHAnsi" w:eastAsiaTheme="minorEastAsia" w:hAnsiTheme="majorHAnsi" w:cstheme="minorHAnsi"/>
          <w:sz w:val="24"/>
          <w:szCs w:val="24"/>
        </w:rPr>
        <w:t xml:space="preserve"> рівнянь. Задаючись довільними напрямами струмів у вітках і довільними напрямками обходу контурів, матимемо:</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 xml:space="preserve">для вузла 1: </w:t>
      </w:r>
      <m:oMath>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1</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4</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6</m:t>
            </m:r>
          </m:sub>
        </m:sSub>
        <m:r>
          <w:rPr>
            <w:rFonts w:ascii="Cambria Math" w:hAnsi="Cambria Math" w:cstheme="minorHAnsi"/>
            <w:sz w:val="24"/>
            <w:szCs w:val="24"/>
          </w:rPr>
          <m:t>=0</m:t>
        </m:r>
      </m:oMath>
      <w:r w:rsidRPr="002E2150">
        <w:rPr>
          <w:rFonts w:asciiTheme="majorHAnsi" w:eastAsiaTheme="minorEastAsia" w:hAnsiTheme="majorHAnsi" w:cstheme="minorHAnsi"/>
          <w:sz w:val="24"/>
          <w:szCs w:val="24"/>
        </w:rPr>
        <w:t>,</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 xml:space="preserve">для вузла 2: </w:t>
      </w:r>
      <m:oMath>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2</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4</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5</m:t>
            </m:r>
          </m:sub>
        </m:sSub>
        <m:r>
          <w:rPr>
            <w:rFonts w:ascii="Cambria Math" w:hAnsi="Cambria Math" w:cstheme="minorHAnsi"/>
            <w:sz w:val="24"/>
            <w:szCs w:val="24"/>
          </w:rPr>
          <m:t>=0</m:t>
        </m:r>
      </m:oMath>
      <w:r w:rsidRPr="002E2150">
        <w:rPr>
          <w:rFonts w:asciiTheme="majorHAnsi" w:eastAsiaTheme="minorEastAsia" w:hAnsiTheme="majorHAnsi" w:cstheme="minorHAnsi"/>
          <w:sz w:val="24"/>
          <w:szCs w:val="24"/>
        </w:rPr>
        <w:t>,</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 xml:space="preserve">для вузла 3: </w:t>
      </w:r>
      <m:oMath>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3</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5</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6</m:t>
            </m:r>
          </m:sub>
        </m:sSub>
        <m:r>
          <w:rPr>
            <w:rFonts w:ascii="Cambria Math" w:hAnsi="Cambria Math" w:cstheme="minorHAnsi"/>
            <w:sz w:val="24"/>
            <w:szCs w:val="24"/>
          </w:rPr>
          <m:t>=0</m:t>
        </m:r>
      </m:oMath>
      <w:r w:rsidRPr="002E2150">
        <w:rPr>
          <w:rFonts w:asciiTheme="majorHAnsi" w:eastAsiaTheme="minorEastAsia" w:hAnsiTheme="majorHAnsi" w:cstheme="minorHAnsi"/>
          <w:sz w:val="24"/>
          <w:szCs w:val="24"/>
        </w:rPr>
        <w:t>,</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 xml:space="preserve">для контура 134: </w:t>
      </w:r>
      <m:oMath>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1</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4</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4</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2</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2</m:t>
            </m:r>
          </m:sub>
        </m:sSub>
        <m:r>
          <w:rPr>
            <w:rFonts w:ascii="Cambria Math" w:hAnsi="Cambria Math" w:cstheme="minorHAnsi"/>
            <w:sz w:val="24"/>
            <w:szCs w:val="24"/>
          </w:rPr>
          <m:t>=</m:t>
        </m:r>
        <m:sSub>
          <m:sSubPr>
            <m:ctrlPr>
              <w:rPr>
                <w:rFonts w:ascii="Cambria Math" w:hAnsi="Cambria Math" w:cstheme="minorHAnsi"/>
                <w:i/>
                <w:sz w:val="24"/>
                <w:szCs w:val="24"/>
              </w:rPr>
            </m:ctrlPr>
          </m:sSubPr>
          <m:e>
            <m:r>
              <m:rPr>
                <m:scr m:val="script"/>
              </m:rPr>
              <w:rPr>
                <w:rFonts w:ascii="Cambria Math" w:hAnsi="Cambria Math" w:cstheme="minorHAnsi"/>
                <w:sz w:val="24"/>
                <w:szCs w:val="24"/>
              </w:rPr>
              <m:t>E</m:t>
            </m:r>
          </m:e>
          <m:sub>
            <m:r>
              <w:rPr>
                <w:rFonts w:ascii="Cambria Math" w:hAnsi="Cambria Math" w:cstheme="minorHAnsi"/>
                <w:sz w:val="24"/>
                <w:szCs w:val="24"/>
              </w:rPr>
              <m:t>1</m:t>
            </m:r>
          </m:sub>
        </m:sSub>
        <m:r>
          <w:rPr>
            <w:rFonts w:ascii="Cambria Math" w:hAnsi="Cambria Math" w:cstheme="minorHAnsi"/>
            <w:sz w:val="24"/>
            <w:szCs w:val="24"/>
          </w:rPr>
          <m:t>-</m:t>
        </m:r>
        <m:sSub>
          <m:sSubPr>
            <m:ctrlPr>
              <w:rPr>
                <w:rFonts w:ascii="Cambria Math" w:hAnsi="Cambria Math" w:cstheme="minorHAnsi"/>
                <w:i/>
                <w:sz w:val="24"/>
                <w:szCs w:val="24"/>
              </w:rPr>
            </m:ctrlPr>
          </m:sSubPr>
          <m:e>
            <m:r>
              <m:rPr>
                <m:scr m:val="script"/>
              </m:rPr>
              <w:rPr>
                <w:rFonts w:ascii="Cambria Math" w:hAnsi="Cambria Math" w:cstheme="minorHAnsi"/>
                <w:sz w:val="24"/>
                <w:szCs w:val="24"/>
              </w:rPr>
              <m:t>E</m:t>
            </m:r>
          </m:e>
          <m:sub>
            <m:r>
              <w:rPr>
                <w:rFonts w:ascii="Cambria Math" w:hAnsi="Cambria Math" w:cstheme="minorHAnsi"/>
                <w:sz w:val="24"/>
                <w:szCs w:val="24"/>
              </w:rPr>
              <m:t>2</m:t>
            </m:r>
          </m:sub>
        </m:sSub>
      </m:oMath>
      <w:r w:rsidRPr="002E2150">
        <w:rPr>
          <w:rFonts w:asciiTheme="majorHAnsi" w:eastAsiaTheme="minorEastAsia" w:hAnsiTheme="majorHAnsi" w:cstheme="minorHAnsi"/>
          <w:sz w:val="24"/>
          <w:szCs w:val="24"/>
        </w:rPr>
        <w:t>,</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для контура 234:</w:t>
      </w:r>
      <m:oMath>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2</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5</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5</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3</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3</m:t>
            </m:r>
          </m:sub>
        </m:sSub>
        <m:r>
          <w:rPr>
            <w:rFonts w:ascii="Cambria Math" w:hAnsi="Cambria Math" w:cstheme="minorHAnsi"/>
            <w:sz w:val="24"/>
            <w:szCs w:val="24"/>
          </w:rPr>
          <m:t>=</m:t>
        </m:r>
        <m:sSub>
          <m:sSubPr>
            <m:ctrlPr>
              <w:rPr>
                <w:rFonts w:ascii="Cambria Math" w:hAnsi="Cambria Math" w:cstheme="minorHAnsi"/>
                <w:i/>
                <w:sz w:val="24"/>
                <w:szCs w:val="24"/>
              </w:rPr>
            </m:ctrlPr>
          </m:sSubPr>
          <m:e>
            <m:r>
              <m:rPr>
                <m:scr m:val="script"/>
              </m:rPr>
              <w:rPr>
                <w:rFonts w:ascii="Cambria Math" w:hAnsi="Cambria Math" w:cstheme="minorHAnsi"/>
                <w:sz w:val="24"/>
                <w:szCs w:val="24"/>
              </w:rPr>
              <m:t>E</m:t>
            </m:r>
          </m:e>
          <m:sub>
            <m:r>
              <w:rPr>
                <w:rFonts w:ascii="Cambria Math" w:hAnsi="Cambria Math" w:cstheme="minorHAnsi"/>
                <w:sz w:val="24"/>
                <w:szCs w:val="24"/>
              </w:rPr>
              <m:t>2</m:t>
            </m:r>
          </m:sub>
        </m:sSub>
        <m:r>
          <w:rPr>
            <w:rFonts w:ascii="Cambria Math" w:hAnsi="Cambria Math" w:cstheme="minorHAnsi"/>
            <w:sz w:val="24"/>
            <w:szCs w:val="24"/>
          </w:rPr>
          <m:t>-</m:t>
        </m:r>
        <m:sSub>
          <m:sSubPr>
            <m:ctrlPr>
              <w:rPr>
                <w:rFonts w:ascii="Cambria Math" w:hAnsi="Cambria Math" w:cstheme="minorHAnsi"/>
                <w:i/>
                <w:sz w:val="24"/>
                <w:szCs w:val="24"/>
              </w:rPr>
            </m:ctrlPr>
          </m:sSubPr>
          <m:e>
            <m:r>
              <m:rPr>
                <m:scr m:val="script"/>
              </m:rPr>
              <w:rPr>
                <w:rFonts w:ascii="Cambria Math" w:hAnsi="Cambria Math" w:cstheme="minorHAnsi"/>
                <w:sz w:val="24"/>
                <w:szCs w:val="24"/>
              </w:rPr>
              <m:t>E</m:t>
            </m:r>
          </m:e>
          <m:sub>
            <m:r>
              <w:rPr>
                <w:rFonts w:ascii="Cambria Math" w:hAnsi="Cambria Math" w:cstheme="minorHAnsi"/>
                <w:sz w:val="24"/>
                <w:szCs w:val="24"/>
              </w:rPr>
              <m:t>3</m:t>
            </m:r>
          </m:sub>
        </m:sSub>
      </m:oMath>
      <w:r w:rsidRPr="002E2150">
        <w:rPr>
          <w:rFonts w:asciiTheme="majorHAnsi" w:eastAsiaTheme="minorEastAsia" w:hAnsiTheme="majorHAnsi" w:cstheme="minorHAnsi"/>
          <w:sz w:val="24"/>
          <w:szCs w:val="24"/>
        </w:rPr>
        <w:t>,</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для контура 234:</w:t>
      </w:r>
      <m:oMath>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4</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4</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5</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5</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6</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6</m:t>
            </m:r>
          </m:sub>
        </m:sSub>
        <m:r>
          <w:rPr>
            <w:rFonts w:ascii="Cambria Math" w:hAnsi="Cambria Math" w:cstheme="minorHAnsi"/>
            <w:sz w:val="24"/>
            <w:szCs w:val="24"/>
          </w:rPr>
          <m:t>=</m:t>
        </m:r>
        <m:sSub>
          <m:sSubPr>
            <m:ctrlPr>
              <w:rPr>
                <w:rFonts w:ascii="Cambria Math" w:hAnsi="Cambria Math" w:cstheme="minorHAnsi"/>
                <w:i/>
                <w:sz w:val="24"/>
                <w:szCs w:val="24"/>
              </w:rPr>
            </m:ctrlPr>
          </m:sSubPr>
          <m:e>
            <m:r>
              <m:rPr>
                <m:scr m:val="script"/>
              </m:rPr>
              <w:rPr>
                <w:rFonts w:ascii="Cambria Math" w:hAnsi="Cambria Math" w:cstheme="minorHAnsi"/>
                <w:sz w:val="24"/>
                <w:szCs w:val="24"/>
              </w:rPr>
              <m:t>E</m:t>
            </m:r>
          </m:e>
          <m:sub>
            <m:r>
              <w:rPr>
                <w:rFonts w:ascii="Cambria Math" w:hAnsi="Cambria Math" w:cstheme="minorHAnsi"/>
                <w:sz w:val="24"/>
                <w:szCs w:val="24"/>
              </w:rPr>
              <m:t>2</m:t>
            </m:r>
          </m:sub>
        </m:sSub>
        <m:r>
          <w:rPr>
            <w:rFonts w:ascii="Cambria Math" w:hAnsi="Cambria Math" w:cstheme="minorHAnsi"/>
            <w:sz w:val="24"/>
            <w:szCs w:val="24"/>
          </w:rPr>
          <m:t>-</m:t>
        </m:r>
        <m:sSub>
          <m:sSubPr>
            <m:ctrlPr>
              <w:rPr>
                <w:rFonts w:ascii="Cambria Math" w:hAnsi="Cambria Math" w:cstheme="minorHAnsi"/>
                <w:i/>
                <w:sz w:val="24"/>
                <w:szCs w:val="24"/>
              </w:rPr>
            </m:ctrlPr>
          </m:sSubPr>
          <m:e>
            <m:r>
              <m:rPr>
                <m:scr m:val="script"/>
              </m:rPr>
              <w:rPr>
                <w:rFonts w:ascii="Cambria Math" w:hAnsi="Cambria Math" w:cstheme="minorHAnsi"/>
                <w:sz w:val="24"/>
                <w:szCs w:val="24"/>
              </w:rPr>
              <m:t>E</m:t>
            </m:r>
          </m:e>
          <m:sub>
            <m:r>
              <w:rPr>
                <w:rFonts w:ascii="Cambria Math" w:hAnsi="Cambria Math" w:cstheme="minorHAnsi"/>
                <w:sz w:val="24"/>
                <w:szCs w:val="24"/>
              </w:rPr>
              <m:t>3</m:t>
            </m:r>
          </m:sub>
        </m:sSub>
      </m:oMath>
      <w:r w:rsidRPr="002E2150">
        <w:rPr>
          <w:rFonts w:asciiTheme="majorHAnsi" w:eastAsiaTheme="minorEastAsia" w:hAnsiTheme="majorHAnsi" w:cstheme="minorHAnsi"/>
          <w:sz w:val="24"/>
          <w:szCs w:val="24"/>
        </w:rPr>
        <w:t>.</w:t>
      </w:r>
    </w:p>
    <w:p w:rsidR="00541A6A" w:rsidRPr="002E2150" w:rsidRDefault="00541A6A" w:rsidP="00541A6A">
      <w:pPr>
        <w:spacing w:after="0" w:line="240" w:lineRule="auto"/>
        <w:ind w:firstLine="708"/>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Розв’язавши цю систему рівнянь, одержимо струми.</w:t>
      </w:r>
    </w:p>
    <w:p w:rsidR="00541A6A" w:rsidRPr="002E2150" w:rsidRDefault="00541A6A" w:rsidP="00541A6A">
      <w:pPr>
        <w:spacing w:after="0" w:line="240" w:lineRule="auto"/>
        <w:rPr>
          <w:rFonts w:asciiTheme="majorHAnsi" w:eastAsiaTheme="minorEastAsia" w:hAnsiTheme="majorHAnsi" w:cstheme="minorHAnsi"/>
          <w:sz w:val="24"/>
          <w:szCs w:val="24"/>
        </w:rPr>
      </w:pPr>
    </w:p>
    <w:p w:rsidR="00541A6A" w:rsidRPr="002E2150" w:rsidRDefault="00541A6A" w:rsidP="00541A6A">
      <w:pPr>
        <w:spacing w:after="0" w:line="240" w:lineRule="auto"/>
        <w:rPr>
          <w:rFonts w:asciiTheme="majorHAnsi" w:hAnsiTheme="majorHAnsi" w:cstheme="minorHAnsi"/>
          <w:sz w:val="24"/>
          <w:szCs w:val="24"/>
          <w:u w:val="single"/>
        </w:rPr>
      </w:pPr>
      <w:r w:rsidRPr="002E2150">
        <w:rPr>
          <w:rFonts w:asciiTheme="majorHAnsi" w:eastAsiaTheme="minorEastAsia" w:hAnsiTheme="majorHAnsi" w:cstheme="minorHAnsi"/>
          <w:sz w:val="24"/>
          <w:szCs w:val="24"/>
          <w:u w:val="single"/>
        </w:rPr>
        <w:t>1.5.3 Метод контурних струмів</w:t>
      </w:r>
    </w:p>
    <w:p w:rsidR="00541A6A" w:rsidRPr="002E2150" w:rsidRDefault="00541A6A" w:rsidP="00541A6A">
      <w:pPr>
        <w:spacing w:after="0" w:line="240" w:lineRule="auto"/>
        <w:rPr>
          <w:rFonts w:asciiTheme="majorHAnsi" w:hAnsiTheme="majorHAnsi" w:cstheme="minorHAnsi"/>
          <w:sz w:val="24"/>
          <w:szCs w:val="24"/>
        </w:rPr>
      </w:pPr>
      <w:r w:rsidRPr="002E2150">
        <w:rPr>
          <w:rFonts w:asciiTheme="majorHAnsi" w:hAnsiTheme="majorHAnsi" w:cstheme="minorHAnsi"/>
          <w:sz w:val="24"/>
          <w:szCs w:val="24"/>
        </w:rPr>
        <w:tab/>
        <w:t>В основі методу лежать закони Кірхгофа і для припущення: 1) у кожному контурі протікають незалежні один від одного розрахункові струми, які називаються контурними; 2) струм кожної вітки визначається алгебраїчною сумою контурних струмів, що замикаються через цю вітку.</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hAnsiTheme="majorHAnsi" w:cstheme="minorHAnsi"/>
          <w:sz w:val="24"/>
          <w:szCs w:val="24"/>
        </w:rPr>
        <w:tab/>
        <w:t xml:space="preserve">При користуванні методом контурних струмів закон Кірхгофа виконується автоматично, тому що кожний із контурних струмів в одній вітці має напрямок до вузла, а в другій – від вузла. А тому рівняння з контурними струмами складають тільки за другим законом Кірхгофа, причому число необхідних рівнянь визначається за формулою: </w:t>
      </w:r>
      <w:r w:rsidRPr="002E2150">
        <w:rPr>
          <w:rFonts w:asciiTheme="majorHAnsi" w:eastAsiaTheme="minorEastAsia" w:hAnsiTheme="majorHAnsi" w:cstheme="minorHAnsi"/>
          <w:i/>
          <w:sz w:val="24"/>
          <w:szCs w:val="24"/>
        </w:rPr>
        <w:t>k=n- α+1</w:t>
      </w:r>
      <w:r w:rsidRPr="002E2150">
        <w:rPr>
          <w:rFonts w:asciiTheme="majorHAnsi" w:eastAsiaTheme="minorEastAsia" w:hAnsiTheme="majorHAnsi" w:cstheme="minorHAnsi"/>
          <w:sz w:val="24"/>
          <w:szCs w:val="24"/>
        </w:rPr>
        <w:t xml:space="preserve">, де </w:t>
      </w:r>
      <w:r w:rsidRPr="002E2150">
        <w:rPr>
          <w:rFonts w:asciiTheme="majorHAnsi" w:eastAsiaTheme="minorEastAsia" w:hAnsiTheme="majorHAnsi" w:cstheme="minorHAnsi"/>
          <w:i/>
          <w:sz w:val="24"/>
          <w:szCs w:val="24"/>
        </w:rPr>
        <w:t>n</w:t>
      </w:r>
      <w:r w:rsidRPr="002E2150">
        <w:rPr>
          <w:rFonts w:asciiTheme="majorHAnsi" w:eastAsiaTheme="minorEastAsia" w:hAnsiTheme="majorHAnsi" w:cstheme="minorHAnsi"/>
          <w:sz w:val="24"/>
          <w:szCs w:val="24"/>
        </w:rPr>
        <w:t xml:space="preserve"> – число віток, </w:t>
      </w:r>
      <w:r w:rsidRPr="002E2150">
        <w:rPr>
          <w:rFonts w:asciiTheme="majorHAnsi" w:eastAsiaTheme="minorEastAsia" w:hAnsiTheme="majorHAnsi" w:cstheme="minorHAnsi"/>
          <w:i/>
          <w:sz w:val="24"/>
          <w:szCs w:val="24"/>
        </w:rPr>
        <w:t>α</w:t>
      </w:r>
      <w:r w:rsidRPr="002E2150">
        <w:rPr>
          <w:rFonts w:asciiTheme="majorHAnsi" w:eastAsiaTheme="minorEastAsia" w:hAnsiTheme="majorHAnsi" w:cstheme="minorHAnsi"/>
          <w:sz w:val="24"/>
          <w:szCs w:val="24"/>
        </w:rPr>
        <w:t xml:space="preserve"> – число вузлів. Напрямки контурних струмів обираються довільними, а напрями обходу контурів – такими ж, як і напрями струмів.</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t>Будемо вважати, що при складанні рівнянь на підставі другого закону Кірхгофа у кожне з них входять всі контурні струми кола, що розглядаються, але опори, які стоять при них як коефіцієнти, будуть дорівнювати нулю, якщо контури не є суміжними.</w:t>
      </w:r>
    </w:p>
    <w:p w:rsidR="00541A6A" w:rsidRPr="002E2150" w:rsidRDefault="00541A6A" w:rsidP="00541A6A">
      <w:pPr>
        <w:spacing w:after="0" w:line="240" w:lineRule="auto"/>
        <w:rPr>
          <w:rFonts w:asciiTheme="majorHAnsi" w:hAnsiTheme="majorHAnsi" w:cstheme="minorHAnsi"/>
          <w:sz w:val="24"/>
          <w:szCs w:val="24"/>
        </w:rPr>
      </w:pPr>
      <w:r w:rsidRPr="002E2150">
        <w:rPr>
          <w:rFonts w:asciiTheme="majorHAnsi" w:eastAsiaTheme="minorEastAsia" w:hAnsiTheme="majorHAnsi" w:cstheme="minorHAnsi"/>
          <w:sz w:val="24"/>
          <w:szCs w:val="24"/>
        </w:rPr>
        <w:tab/>
        <w:t xml:space="preserve">Суми опорів, що входять в </w:t>
      </w:r>
      <w:r w:rsidRPr="002E2150">
        <w:rPr>
          <w:rFonts w:asciiTheme="majorHAnsi" w:eastAsiaTheme="minorEastAsia" w:hAnsiTheme="majorHAnsi" w:cstheme="minorHAnsi"/>
          <w:i/>
          <w:sz w:val="24"/>
          <w:szCs w:val="24"/>
        </w:rPr>
        <w:t>i</w:t>
      </w:r>
      <w:r w:rsidRPr="002E2150">
        <w:rPr>
          <w:rFonts w:asciiTheme="majorHAnsi" w:eastAsiaTheme="minorEastAsia" w:hAnsiTheme="majorHAnsi" w:cstheme="minorHAnsi"/>
          <w:sz w:val="24"/>
          <w:szCs w:val="24"/>
        </w:rPr>
        <w:t>-й контур, домовимося позначати Z</w:t>
      </w:r>
      <w:r w:rsidRPr="002E2150">
        <w:rPr>
          <w:rFonts w:asciiTheme="majorHAnsi" w:eastAsiaTheme="minorEastAsia" w:hAnsiTheme="majorHAnsi" w:cstheme="minorHAnsi"/>
          <w:sz w:val="24"/>
          <w:szCs w:val="24"/>
          <w:vertAlign w:val="subscript"/>
        </w:rPr>
        <w:t>ii</w:t>
      </w:r>
      <w:r w:rsidRPr="002E2150">
        <w:rPr>
          <w:rFonts w:asciiTheme="majorHAnsi" w:eastAsiaTheme="minorEastAsia" w:hAnsiTheme="majorHAnsi" w:cstheme="minorHAnsi"/>
          <w:sz w:val="24"/>
          <w:szCs w:val="24"/>
        </w:rPr>
        <w:t xml:space="preserve"> і називати власним опором контуру </w:t>
      </w:r>
      <w:r w:rsidRPr="002E2150">
        <w:rPr>
          <w:rFonts w:asciiTheme="majorHAnsi" w:eastAsiaTheme="minorEastAsia" w:hAnsiTheme="majorHAnsi" w:cstheme="minorHAnsi"/>
          <w:i/>
          <w:sz w:val="24"/>
          <w:szCs w:val="24"/>
        </w:rPr>
        <w:t>i</w:t>
      </w:r>
      <w:r w:rsidRPr="002E2150">
        <w:rPr>
          <w:rFonts w:asciiTheme="majorHAnsi" w:eastAsiaTheme="minorEastAsia" w:hAnsiTheme="majorHAnsi" w:cstheme="minorHAnsi"/>
          <w:sz w:val="24"/>
          <w:szCs w:val="24"/>
        </w:rPr>
        <w:t xml:space="preserve">. Суми опорів у загальній вітці контурів </w:t>
      </w:r>
      <w:r w:rsidRPr="002E2150">
        <w:rPr>
          <w:rFonts w:asciiTheme="majorHAnsi" w:eastAsiaTheme="minorEastAsia" w:hAnsiTheme="majorHAnsi" w:cstheme="minorHAnsi"/>
          <w:i/>
          <w:sz w:val="24"/>
          <w:szCs w:val="24"/>
        </w:rPr>
        <w:t>i</w:t>
      </w:r>
      <w:r w:rsidRPr="002E2150">
        <w:rPr>
          <w:rFonts w:asciiTheme="majorHAnsi" w:eastAsiaTheme="minorEastAsia" w:hAnsiTheme="majorHAnsi" w:cstheme="minorHAnsi"/>
          <w:sz w:val="24"/>
          <w:szCs w:val="24"/>
        </w:rPr>
        <w:t xml:space="preserve"> та</w:t>
      </w:r>
      <w:r w:rsidRPr="002E2150">
        <w:rPr>
          <w:rFonts w:asciiTheme="majorHAnsi" w:eastAsiaTheme="minorEastAsia" w:hAnsiTheme="majorHAnsi" w:cstheme="minorHAnsi"/>
          <w:i/>
          <w:sz w:val="24"/>
          <w:szCs w:val="24"/>
        </w:rPr>
        <w:t xml:space="preserve"> j</w:t>
      </w:r>
      <w:r w:rsidRPr="002E2150">
        <w:rPr>
          <w:rFonts w:asciiTheme="majorHAnsi" w:eastAsiaTheme="minorEastAsia" w:hAnsiTheme="majorHAnsi" w:cstheme="minorHAnsi"/>
          <w:sz w:val="24"/>
          <w:szCs w:val="24"/>
        </w:rPr>
        <w:t>. Опір Z</w:t>
      </w:r>
      <w:r w:rsidRPr="002E2150">
        <w:rPr>
          <w:rFonts w:asciiTheme="majorHAnsi" w:eastAsiaTheme="minorEastAsia" w:hAnsiTheme="majorHAnsi" w:cstheme="minorHAnsi"/>
          <w:sz w:val="24"/>
          <w:szCs w:val="24"/>
          <w:vertAlign w:val="subscript"/>
        </w:rPr>
        <w:t>ij</w:t>
      </w:r>
      <w:r w:rsidRPr="002E2150">
        <w:rPr>
          <w:rFonts w:asciiTheme="majorHAnsi" w:eastAsiaTheme="minorEastAsia" w:hAnsiTheme="majorHAnsi" w:cstheme="minorHAnsi"/>
          <w:sz w:val="24"/>
          <w:szCs w:val="24"/>
        </w:rPr>
        <w:t xml:space="preserve"> будемо вважати позитивним, якщо позитивні напрямки струмів İ</w:t>
      </w:r>
      <w:r w:rsidRPr="002E2150">
        <w:rPr>
          <w:rFonts w:asciiTheme="majorHAnsi" w:eastAsiaTheme="minorEastAsia" w:hAnsiTheme="majorHAnsi" w:cstheme="minorHAnsi"/>
          <w:sz w:val="24"/>
          <w:szCs w:val="24"/>
          <w:vertAlign w:val="subscript"/>
        </w:rPr>
        <w:t>ii</w:t>
      </w:r>
      <w:r w:rsidRPr="002E2150">
        <w:rPr>
          <w:rFonts w:asciiTheme="majorHAnsi" w:eastAsiaTheme="minorEastAsia" w:hAnsiTheme="majorHAnsi" w:cstheme="minorHAnsi"/>
          <w:sz w:val="24"/>
          <w:szCs w:val="24"/>
        </w:rPr>
        <w:t xml:space="preserve"> та İ</w:t>
      </w:r>
      <w:r w:rsidRPr="002E2150">
        <w:rPr>
          <w:rFonts w:asciiTheme="majorHAnsi" w:eastAsiaTheme="minorEastAsia" w:hAnsiTheme="majorHAnsi" w:cstheme="minorHAnsi"/>
          <w:sz w:val="24"/>
          <w:szCs w:val="24"/>
          <w:vertAlign w:val="subscript"/>
        </w:rPr>
        <w:t xml:space="preserve">ij </w:t>
      </w:r>
      <w:r w:rsidRPr="002E2150">
        <w:rPr>
          <w:rFonts w:asciiTheme="majorHAnsi" w:hAnsiTheme="majorHAnsi" w:cstheme="minorHAnsi"/>
          <w:sz w:val="24"/>
          <w:szCs w:val="24"/>
        </w:rPr>
        <w:t>у загальній вітці зберігаються, і від’ємні, якщо вони протилежні.</w:t>
      </w:r>
    </w:p>
    <w:p w:rsidR="00541A6A" w:rsidRPr="002E2150" w:rsidRDefault="00541A6A" w:rsidP="00541A6A">
      <w:pPr>
        <w:spacing w:after="0" w:line="240" w:lineRule="auto"/>
        <w:rPr>
          <w:rFonts w:asciiTheme="majorHAnsi" w:hAnsiTheme="majorHAnsi" w:cstheme="minorHAnsi"/>
          <w:sz w:val="24"/>
          <w:szCs w:val="24"/>
        </w:rPr>
      </w:pPr>
      <w:r w:rsidRPr="002E2150">
        <w:rPr>
          <w:rFonts w:asciiTheme="majorHAnsi" w:hAnsiTheme="majorHAnsi" w:cstheme="minorHAnsi"/>
          <w:sz w:val="24"/>
          <w:szCs w:val="24"/>
        </w:rPr>
        <w:tab/>
        <w:t>Для кола, що складається з контурів, отримаємо таку систему лінійних рівнянь:</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lastRenderedPageBreak/>
        <w:tab/>
      </w:r>
      <m:oMath>
        <m:d>
          <m:dPr>
            <m:begChr m:val="{"/>
            <m:endChr m:val=""/>
            <m:ctrlPr>
              <w:rPr>
                <w:rFonts w:ascii="Cambria Math" w:eastAsiaTheme="minorEastAsia" w:hAnsi="Cambria Math" w:cstheme="minorHAnsi"/>
                <w:i/>
                <w:sz w:val="24"/>
                <w:szCs w:val="24"/>
              </w:rPr>
            </m:ctrlPr>
          </m:dPr>
          <m:e>
            <m:eqArr>
              <m:eqArrPr>
                <m:ctrlPr>
                  <w:rPr>
                    <w:rFonts w:ascii="Cambria Math" w:eastAsiaTheme="minorEastAsia" w:hAnsi="Cambria Math" w:cstheme="minorHAnsi"/>
                    <w:i/>
                    <w:sz w:val="24"/>
                    <w:szCs w:val="24"/>
                  </w:rPr>
                </m:ctrlPr>
              </m:eqArrPr>
              <m:e>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11</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11</m:t>
                    </m:r>
                  </m:sub>
                </m:sSub>
                <m:r>
                  <w:rPr>
                    <w:rFonts w:ascii="Cambria Math"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12</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12</m:t>
                    </m:r>
                  </m:sub>
                </m:sSub>
                <m:r>
                  <w:rPr>
                    <w:rFonts w:ascii="Cambria Math"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1k</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1k</m:t>
                    </m:r>
                  </m:sub>
                </m:sSub>
                <m:r>
                  <w:rPr>
                    <w:rFonts w:ascii="Cambria Math" w:hAnsi="Cambria Math" w:cstheme="minorHAnsi"/>
                    <w:sz w:val="24"/>
                    <w:szCs w:val="24"/>
                  </w:rPr>
                  <m:t>=</m:t>
                </m:r>
                <m:nary>
                  <m:naryPr>
                    <m:chr m:val="∑"/>
                    <m:limLoc m:val="undOvr"/>
                    <m:supHide m:val="1"/>
                    <m:ctrlPr>
                      <w:rPr>
                        <w:rFonts w:ascii="Cambria Math" w:hAnsi="Cambria Math" w:cstheme="minorHAnsi"/>
                        <w:i/>
                        <w:sz w:val="24"/>
                        <w:szCs w:val="24"/>
                      </w:rPr>
                    </m:ctrlPr>
                  </m:naryPr>
                  <m:sub>
                    <m:r>
                      <w:rPr>
                        <w:rFonts w:ascii="Cambria Math" w:hAnsi="Cambria Math" w:cstheme="minorHAnsi"/>
                        <w:sz w:val="24"/>
                        <w:szCs w:val="24"/>
                      </w:rPr>
                      <m:t>1</m:t>
                    </m:r>
                  </m:sub>
                  <m:sup/>
                  <m:e>
                    <m:acc>
                      <m:accPr>
                        <m:chr m:val="̇"/>
                        <m:ctrlPr>
                          <w:rPr>
                            <w:rFonts w:ascii="Cambria Math" w:hAnsi="Cambria Math" w:cstheme="minorHAnsi"/>
                            <w:i/>
                            <w:sz w:val="24"/>
                            <w:szCs w:val="24"/>
                          </w:rPr>
                        </m:ctrlPr>
                      </m:accPr>
                      <m:e>
                        <m:r>
                          <m:rPr>
                            <m:scr m:val="script"/>
                          </m:rPr>
                          <w:rPr>
                            <w:rFonts w:ascii="Cambria Math" w:hAnsi="Cambria Math" w:cstheme="minorHAnsi"/>
                            <w:sz w:val="24"/>
                            <w:szCs w:val="24"/>
                          </w:rPr>
                          <m:t>E</m:t>
                        </m:r>
                      </m:e>
                    </m:acc>
                  </m:e>
                </m:nary>
                <m:r>
                  <w:rPr>
                    <w:rFonts w:ascii="Cambria Math" w:hAnsi="Cambria Math" w:cstheme="minorHAnsi"/>
                    <w:sz w:val="24"/>
                    <w:szCs w:val="24"/>
                  </w:rPr>
                  <m:t>,</m:t>
                </m:r>
              </m:e>
              <m:e>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21</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11</m:t>
                    </m:r>
                  </m:sub>
                </m:sSub>
                <m:r>
                  <w:rPr>
                    <w:rFonts w:ascii="Cambria Math"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22</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22</m:t>
                    </m:r>
                  </m:sub>
                </m:sSub>
                <m:r>
                  <w:rPr>
                    <w:rFonts w:ascii="Cambria Math"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2k</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2k</m:t>
                    </m:r>
                  </m:sub>
                </m:sSub>
                <m:r>
                  <w:rPr>
                    <w:rFonts w:ascii="Cambria Math" w:hAnsi="Cambria Math" w:cstheme="minorHAnsi"/>
                    <w:sz w:val="24"/>
                    <w:szCs w:val="24"/>
                  </w:rPr>
                  <m:t>=</m:t>
                </m:r>
                <m:nary>
                  <m:naryPr>
                    <m:chr m:val="∑"/>
                    <m:limLoc m:val="undOvr"/>
                    <m:supHide m:val="1"/>
                    <m:ctrlPr>
                      <w:rPr>
                        <w:rFonts w:ascii="Cambria Math" w:hAnsi="Cambria Math" w:cstheme="minorHAnsi"/>
                        <w:i/>
                        <w:sz w:val="24"/>
                        <w:szCs w:val="24"/>
                      </w:rPr>
                    </m:ctrlPr>
                  </m:naryPr>
                  <m:sub>
                    <m:r>
                      <w:rPr>
                        <w:rFonts w:ascii="Cambria Math" w:hAnsi="Cambria Math" w:cstheme="minorHAnsi"/>
                        <w:sz w:val="24"/>
                        <w:szCs w:val="24"/>
                      </w:rPr>
                      <m:t>2</m:t>
                    </m:r>
                  </m:sub>
                  <m:sup/>
                  <m:e>
                    <m:acc>
                      <m:accPr>
                        <m:chr m:val="̇"/>
                        <m:ctrlPr>
                          <w:rPr>
                            <w:rFonts w:ascii="Cambria Math" w:hAnsi="Cambria Math" w:cstheme="minorHAnsi"/>
                            <w:i/>
                            <w:sz w:val="24"/>
                            <w:szCs w:val="24"/>
                          </w:rPr>
                        </m:ctrlPr>
                      </m:accPr>
                      <m:e>
                        <m:r>
                          <m:rPr>
                            <m:scr m:val="script"/>
                          </m:rPr>
                          <w:rPr>
                            <w:rFonts w:ascii="Cambria Math" w:hAnsi="Cambria Math" w:cstheme="minorHAnsi"/>
                            <w:sz w:val="24"/>
                            <w:szCs w:val="24"/>
                          </w:rPr>
                          <m:t>E</m:t>
                        </m:r>
                      </m:e>
                    </m:acc>
                  </m:e>
                </m:nary>
                <m:r>
                  <w:rPr>
                    <w:rFonts w:ascii="Cambria Math" w:hAnsi="Cambria Math" w:cstheme="minorHAnsi"/>
                    <w:sz w:val="24"/>
                    <w:szCs w:val="24"/>
                  </w:rPr>
                  <m:t>,</m:t>
                </m:r>
              </m:e>
              <m:e>
                <m:r>
                  <w:rPr>
                    <w:rFonts w:ascii="Cambria Math" w:eastAsiaTheme="minorEastAsia" w:hAnsi="Cambria Math" w:cstheme="minorHAnsi"/>
                    <w:sz w:val="24"/>
                    <w:szCs w:val="24"/>
                  </w:rPr>
                  <m:t>…………………………………………</m:t>
                </m:r>
                <m:ctrlPr>
                  <w:rPr>
                    <w:rFonts w:ascii="Cambria Math" w:eastAsia="Cambria Math" w:hAnsi="Cambria Math" w:cs="Cambria Math"/>
                    <w:i/>
                    <w:sz w:val="24"/>
                    <w:szCs w:val="24"/>
                  </w:rPr>
                </m:ctrlPr>
              </m:e>
              <m:e>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k1</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k1</m:t>
                    </m:r>
                  </m:sub>
                </m:sSub>
                <m:r>
                  <w:rPr>
                    <w:rFonts w:ascii="Cambria Math"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k2</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k2</m:t>
                    </m:r>
                  </m:sub>
                </m:sSub>
                <m:r>
                  <w:rPr>
                    <w:rFonts w:ascii="Cambria Math" w:hAnsi="Cambria Math" w:cstheme="minorHAnsi"/>
                    <w:sz w:val="24"/>
                    <w:szCs w:val="24"/>
                  </w:rPr>
                  <m:t>+…+</m:t>
                </m:r>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kk</m:t>
                    </m:r>
                  </m:sub>
                </m:sSub>
                <m:sSub>
                  <m:sSubPr>
                    <m:ctrlPr>
                      <w:rPr>
                        <w:rFonts w:ascii="Cambria Math" w:hAnsi="Cambria Math" w:cstheme="minorHAnsi"/>
                        <w:i/>
                        <w:sz w:val="24"/>
                        <w:szCs w:val="24"/>
                      </w:rPr>
                    </m:ctrlPr>
                  </m:sSubPr>
                  <m:e>
                    <m:r>
                      <w:rPr>
                        <w:rFonts w:ascii="Cambria Math" w:hAnsi="Cambria Math" w:cstheme="minorHAnsi"/>
                        <w:sz w:val="24"/>
                        <w:szCs w:val="24"/>
                      </w:rPr>
                      <m:t>İ</m:t>
                    </m:r>
                  </m:e>
                  <m:sub>
                    <m:r>
                      <w:rPr>
                        <w:rFonts w:ascii="Cambria Math" w:hAnsi="Cambria Math" w:cstheme="minorHAnsi"/>
                        <w:sz w:val="24"/>
                        <w:szCs w:val="24"/>
                      </w:rPr>
                      <m:t>kk</m:t>
                    </m:r>
                  </m:sub>
                </m:sSub>
                <m:r>
                  <w:rPr>
                    <w:rFonts w:ascii="Cambria Math" w:hAnsi="Cambria Math" w:cstheme="minorHAnsi"/>
                    <w:sz w:val="24"/>
                    <w:szCs w:val="24"/>
                  </w:rPr>
                  <m:t>=</m:t>
                </m:r>
                <m:nary>
                  <m:naryPr>
                    <m:chr m:val="∑"/>
                    <m:limLoc m:val="undOvr"/>
                    <m:supHide m:val="1"/>
                    <m:ctrlPr>
                      <w:rPr>
                        <w:rFonts w:ascii="Cambria Math" w:hAnsi="Cambria Math" w:cstheme="minorHAnsi"/>
                        <w:i/>
                        <w:sz w:val="24"/>
                        <w:szCs w:val="24"/>
                      </w:rPr>
                    </m:ctrlPr>
                  </m:naryPr>
                  <m:sub>
                    <m:r>
                      <w:rPr>
                        <w:rFonts w:ascii="Cambria Math" w:hAnsi="Cambria Math" w:cstheme="minorHAnsi"/>
                        <w:sz w:val="24"/>
                        <w:szCs w:val="24"/>
                      </w:rPr>
                      <m:t>k</m:t>
                    </m:r>
                  </m:sub>
                  <m:sup/>
                  <m:e>
                    <m:acc>
                      <m:accPr>
                        <m:chr m:val="̇"/>
                        <m:ctrlPr>
                          <w:rPr>
                            <w:rFonts w:ascii="Cambria Math" w:hAnsi="Cambria Math" w:cstheme="minorHAnsi"/>
                            <w:i/>
                            <w:sz w:val="24"/>
                            <w:szCs w:val="24"/>
                          </w:rPr>
                        </m:ctrlPr>
                      </m:accPr>
                      <m:e>
                        <m:r>
                          <m:rPr>
                            <m:scr m:val="script"/>
                          </m:rPr>
                          <w:rPr>
                            <w:rFonts w:ascii="Cambria Math" w:hAnsi="Cambria Math" w:cstheme="minorHAnsi"/>
                            <w:sz w:val="24"/>
                            <w:szCs w:val="24"/>
                          </w:rPr>
                          <m:t>E</m:t>
                        </m:r>
                      </m:e>
                    </m:acc>
                  </m:e>
                </m:nary>
                <m:r>
                  <w:rPr>
                    <w:rFonts w:ascii="Cambria Math" w:hAnsi="Cambria Math" w:cstheme="minorHAnsi"/>
                    <w:sz w:val="24"/>
                    <w:szCs w:val="24"/>
                  </w:rPr>
                  <m:t>.</m:t>
                </m:r>
              </m:e>
            </m:eqArr>
          </m:e>
        </m:d>
      </m:oMath>
      <w:r w:rsidRPr="002E2150">
        <w:rPr>
          <w:rFonts w:asciiTheme="majorHAnsi" w:eastAsiaTheme="minorEastAsia" w:hAnsiTheme="majorHAnsi" w:cstheme="minorHAnsi"/>
          <w:sz w:val="24"/>
          <w:szCs w:val="24"/>
        </w:rPr>
        <w:tab/>
      </w:r>
      <w:r w:rsidRPr="002E2150">
        <w:rPr>
          <w:rFonts w:asciiTheme="majorHAnsi" w:eastAsiaTheme="minorEastAsia" w:hAnsiTheme="majorHAnsi" w:cstheme="minorHAnsi"/>
          <w:sz w:val="24"/>
          <w:szCs w:val="24"/>
        </w:rPr>
        <w:tab/>
      </w:r>
      <w:r w:rsidRPr="002E2150">
        <w:rPr>
          <w:rFonts w:asciiTheme="majorHAnsi" w:eastAsiaTheme="minorEastAsia" w:hAnsiTheme="majorHAnsi" w:cstheme="minorHAnsi"/>
          <w:sz w:val="24"/>
          <w:szCs w:val="24"/>
        </w:rPr>
        <w:tab/>
        <w:t>(1.146)</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Розв’язання якої для довільного струму İ</w:t>
      </w:r>
      <w:r w:rsidRPr="002E2150">
        <w:rPr>
          <w:rFonts w:asciiTheme="majorHAnsi" w:eastAsiaTheme="minorEastAsia" w:hAnsiTheme="majorHAnsi" w:cstheme="minorHAnsi"/>
          <w:sz w:val="24"/>
          <w:szCs w:val="24"/>
          <w:vertAlign w:val="subscript"/>
        </w:rPr>
        <w:t xml:space="preserve">ii </w:t>
      </w:r>
      <w:r w:rsidRPr="002E2150">
        <w:rPr>
          <w:rFonts w:asciiTheme="majorHAnsi" w:eastAsiaTheme="minorEastAsia" w:hAnsiTheme="majorHAnsi" w:cstheme="minorHAnsi"/>
          <w:sz w:val="24"/>
          <w:szCs w:val="24"/>
        </w:rPr>
        <w:t xml:space="preserve">має вигляд </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r>
      <m:oMath>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İ</m:t>
            </m:r>
          </m:e>
          <m:sub>
            <m:r>
              <w:rPr>
                <w:rFonts w:ascii="Cambria Math" w:eastAsiaTheme="minorEastAsia" w:hAnsi="Cambria Math" w:cstheme="minorHAnsi"/>
                <w:sz w:val="24"/>
                <w:szCs w:val="24"/>
              </w:rPr>
              <m:t>ii</m:t>
            </m:r>
          </m:sub>
        </m:sSub>
        <m:r>
          <w:rPr>
            <w:rFonts w:ascii="Cambria Math" w:eastAsiaTheme="minorEastAsia" w:hAnsi="Cambria Math" w:cstheme="minorHAnsi"/>
            <w:sz w:val="24"/>
            <w:szCs w:val="24"/>
          </w:rPr>
          <m:t>=</m:t>
        </m:r>
        <m:f>
          <m:fPr>
            <m:type m:val="skw"/>
            <m:ctrlPr>
              <w:rPr>
                <w:rFonts w:ascii="Cambria Math" w:eastAsiaTheme="minorEastAsia" w:hAnsi="Cambria Math" w:cstheme="minorHAnsi"/>
                <w:i/>
                <w:sz w:val="24"/>
                <w:szCs w:val="24"/>
              </w:rPr>
            </m:ctrlPr>
          </m:fPr>
          <m:num>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m:t>
                </m:r>
              </m:e>
              <m:sub>
                <m:r>
                  <w:rPr>
                    <w:rFonts w:ascii="Cambria Math" w:eastAsiaTheme="minorEastAsia" w:hAnsi="Cambria Math" w:cstheme="minorHAnsi"/>
                    <w:sz w:val="24"/>
                    <w:szCs w:val="24"/>
                  </w:rPr>
                  <m:t>i</m:t>
                </m:r>
              </m:sub>
            </m:sSub>
          </m:num>
          <m:den>
            <m:r>
              <w:rPr>
                <w:rFonts w:ascii="Cambria Math" w:eastAsiaTheme="minorEastAsia" w:hAnsi="Cambria Math" w:cstheme="minorHAnsi"/>
                <w:sz w:val="24"/>
                <w:szCs w:val="24"/>
              </w:rPr>
              <m:t>∆</m:t>
            </m:r>
          </m:den>
        </m:f>
      </m:oMath>
      <w:r w:rsidRPr="002E2150">
        <w:rPr>
          <w:rFonts w:asciiTheme="majorHAnsi" w:eastAsiaTheme="minorEastAsia" w:hAnsiTheme="majorHAnsi" w:cstheme="minorHAnsi"/>
          <w:sz w:val="24"/>
          <w:szCs w:val="24"/>
        </w:rPr>
        <w:t xml:space="preserve">  ,</w:t>
      </w:r>
      <w:r w:rsidRPr="002E2150">
        <w:rPr>
          <w:rFonts w:asciiTheme="majorHAnsi" w:eastAsiaTheme="minorEastAsia" w:hAnsiTheme="majorHAnsi" w:cstheme="minorHAnsi"/>
          <w:sz w:val="24"/>
          <w:szCs w:val="24"/>
        </w:rPr>
        <w:tab/>
      </w:r>
      <w:r w:rsidRPr="002E2150">
        <w:rPr>
          <w:rFonts w:asciiTheme="majorHAnsi" w:eastAsiaTheme="minorEastAsia" w:hAnsiTheme="majorHAnsi" w:cstheme="minorHAnsi"/>
          <w:sz w:val="24"/>
          <w:szCs w:val="24"/>
        </w:rPr>
        <w:tab/>
      </w:r>
      <w:r w:rsidRPr="002E2150">
        <w:rPr>
          <w:rFonts w:asciiTheme="majorHAnsi" w:eastAsiaTheme="minorEastAsia" w:hAnsiTheme="majorHAnsi" w:cstheme="minorHAnsi"/>
          <w:sz w:val="24"/>
          <w:szCs w:val="24"/>
        </w:rPr>
        <w:tab/>
      </w:r>
      <w:r w:rsidRPr="002E2150">
        <w:rPr>
          <w:rFonts w:asciiTheme="majorHAnsi" w:eastAsiaTheme="minorEastAsia" w:hAnsiTheme="majorHAnsi" w:cstheme="minorHAnsi"/>
          <w:sz w:val="24"/>
          <w:szCs w:val="24"/>
        </w:rPr>
        <w:tab/>
      </w:r>
      <w:r w:rsidRPr="002E2150">
        <w:rPr>
          <w:rFonts w:asciiTheme="majorHAnsi" w:eastAsiaTheme="minorEastAsia" w:hAnsiTheme="majorHAnsi" w:cstheme="minorHAnsi"/>
          <w:sz w:val="24"/>
          <w:szCs w:val="24"/>
        </w:rPr>
        <w:tab/>
      </w:r>
      <w:r w:rsidRPr="002E2150">
        <w:rPr>
          <w:rFonts w:asciiTheme="majorHAnsi" w:eastAsiaTheme="minorEastAsia" w:hAnsiTheme="majorHAnsi" w:cstheme="minorHAnsi"/>
          <w:sz w:val="24"/>
          <w:szCs w:val="24"/>
        </w:rPr>
        <w:tab/>
      </w:r>
      <w:r w:rsidRPr="002E2150">
        <w:rPr>
          <w:rFonts w:asciiTheme="majorHAnsi" w:eastAsiaTheme="minorEastAsia" w:hAnsiTheme="majorHAnsi" w:cstheme="minorHAnsi"/>
          <w:sz w:val="24"/>
          <w:szCs w:val="24"/>
        </w:rPr>
        <w:tab/>
        <w:t>(1.147)</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Де визначник системи</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r>
      <m:oMath>
        <m:r>
          <w:rPr>
            <w:rFonts w:ascii="Cambria Math" w:eastAsiaTheme="minorEastAsia" w:hAnsi="Cambria Math" w:cstheme="minorHAnsi"/>
            <w:sz w:val="24"/>
            <w:szCs w:val="24"/>
          </w:rPr>
          <m:t>∆=</m:t>
        </m:r>
        <m:d>
          <m:dPr>
            <m:begChr m:val="|"/>
            <m:endChr m:val="|"/>
            <m:ctrlPr>
              <w:rPr>
                <w:rFonts w:ascii="Cambria Math" w:eastAsiaTheme="minorEastAsia" w:hAnsi="Cambria Math" w:cstheme="minorHAnsi"/>
                <w:i/>
                <w:sz w:val="24"/>
                <w:szCs w:val="24"/>
              </w:rPr>
            </m:ctrlPr>
          </m:dPr>
          <m:e>
            <m:eqArr>
              <m:eqArrPr>
                <m:ctrlPr>
                  <w:rPr>
                    <w:rFonts w:ascii="Cambria Math" w:eastAsiaTheme="minorEastAsia" w:hAnsi="Cambria Math" w:cstheme="minorHAnsi"/>
                    <w:i/>
                    <w:sz w:val="24"/>
                    <w:szCs w:val="24"/>
                  </w:rPr>
                </m:ctrlPr>
              </m:eqArrPr>
              <m:e>
                <m:m>
                  <m:mPr>
                    <m:mcs>
                      <m:mc>
                        <m:mcPr>
                          <m:count m:val="1"/>
                          <m:mcJc m:val="center"/>
                        </m:mcPr>
                      </m:mc>
                    </m:mcs>
                    <m:ctrlPr>
                      <w:rPr>
                        <w:rFonts w:ascii="Cambria Math" w:eastAsiaTheme="minorEastAsia" w:hAnsi="Cambria Math" w:cstheme="minorHAnsi"/>
                        <w:i/>
                        <w:sz w:val="24"/>
                        <w:szCs w:val="24"/>
                      </w:rPr>
                    </m:ctrlPr>
                  </m:mPr>
                  <m:mr>
                    <m:e>
                      <m:eqArr>
                        <m:eqArrPr>
                          <m:ctrlPr>
                            <w:rPr>
                              <w:rFonts w:ascii="Cambria Math" w:eastAsiaTheme="minorEastAsia" w:hAnsi="Cambria Math" w:cstheme="minorHAnsi"/>
                              <w:i/>
                              <w:sz w:val="24"/>
                              <w:szCs w:val="24"/>
                            </w:rPr>
                          </m:ctrlPr>
                        </m:eqArrPr>
                        <m:e>
                          <m:m>
                            <m:mPr>
                              <m:mcs>
                                <m:mc>
                                  <m:mcPr>
                                    <m:count m:val="3"/>
                                    <m:mcJc m:val="center"/>
                                  </m:mcPr>
                                </m:mc>
                              </m:mcs>
                              <m:ctrlPr>
                                <w:rPr>
                                  <w:rFonts w:ascii="Cambria Math" w:eastAsiaTheme="minorEastAsia" w:hAnsi="Cambria Math" w:cstheme="minorHAnsi"/>
                                  <w:i/>
                                  <w:sz w:val="24"/>
                                  <w:szCs w:val="24"/>
                                </w:rPr>
                              </m:ctrlPr>
                            </m:mPr>
                            <m:mr>
                              <m:e>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11</m:t>
                                    </m:r>
                                  </m:sub>
                                </m:sSub>
                              </m:e>
                              <m:e>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12</m:t>
                                    </m:r>
                                  </m:sub>
                                </m:sSub>
                              </m:e>
                              <m:e>
                                <m:m>
                                  <m:mPr>
                                    <m:mcs>
                                      <m:mc>
                                        <m:mcPr>
                                          <m:count m:val="3"/>
                                          <m:mcJc m:val="center"/>
                                        </m:mcPr>
                                      </m:mc>
                                    </m:mcs>
                                    <m:ctrlPr>
                                      <w:rPr>
                                        <w:rFonts w:ascii="Cambria Math" w:eastAsiaTheme="minorEastAsia" w:hAnsi="Cambria Math" w:cstheme="minorHAnsi"/>
                                        <w:i/>
                                        <w:sz w:val="24"/>
                                        <w:szCs w:val="24"/>
                                      </w:rPr>
                                    </m:ctrlPr>
                                  </m:mPr>
                                  <m:mr>
                                    <m:e>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13</m:t>
                                          </m:r>
                                        </m:sub>
                                      </m:sSub>
                                    </m:e>
                                    <m:e>
                                      <m:r>
                                        <w:rPr>
                                          <w:rFonts w:ascii="Cambria Math" w:eastAsiaTheme="minorEastAsia" w:hAnsi="Cambria Math" w:cstheme="minorHAnsi"/>
                                          <w:sz w:val="24"/>
                                          <w:szCs w:val="24"/>
                                        </w:rPr>
                                        <m:t>…</m:t>
                                      </m:r>
                                    </m:e>
                                    <m:e>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1k</m:t>
                                          </m:r>
                                        </m:sub>
                                      </m:sSub>
                                    </m:e>
                                  </m:mr>
                                </m:m>
                              </m:e>
                            </m:mr>
                          </m:m>
                        </m:e>
                        <m:e>
                          <m:m>
                            <m:mPr>
                              <m:mcs>
                                <m:mc>
                                  <m:mcPr>
                                    <m:count m:val="3"/>
                                    <m:mcJc m:val="center"/>
                                  </m:mcPr>
                                </m:mc>
                              </m:mcs>
                              <m:ctrlPr>
                                <w:rPr>
                                  <w:rFonts w:ascii="Cambria Math" w:eastAsiaTheme="minorEastAsia" w:hAnsi="Cambria Math" w:cstheme="minorHAnsi"/>
                                  <w:i/>
                                  <w:sz w:val="24"/>
                                  <w:szCs w:val="24"/>
                                </w:rPr>
                              </m:ctrlPr>
                            </m:mPr>
                            <m:mr>
                              <m:e>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21</m:t>
                                    </m:r>
                                  </m:sub>
                                </m:sSub>
                              </m:e>
                              <m:e>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22</m:t>
                                    </m:r>
                                  </m:sub>
                                </m:sSub>
                              </m:e>
                              <m:e>
                                <m:m>
                                  <m:mPr>
                                    <m:mcs>
                                      <m:mc>
                                        <m:mcPr>
                                          <m:count m:val="3"/>
                                          <m:mcJc m:val="center"/>
                                        </m:mcPr>
                                      </m:mc>
                                    </m:mcs>
                                    <m:ctrlPr>
                                      <w:rPr>
                                        <w:rFonts w:ascii="Cambria Math" w:eastAsiaTheme="minorEastAsia" w:hAnsi="Cambria Math" w:cstheme="minorHAnsi"/>
                                        <w:i/>
                                        <w:sz w:val="24"/>
                                        <w:szCs w:val="24"/>
                                      </w:rPr>
                                    </m:ctrlPr>
                                  </m:mPr>
                                  <m:mr>
                                    <m:e>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23</m:t>
                                          </m:r>
                                        </m:sub>
                                      </m:sSub>
                                    </m:e>
                                    <m:e>
                                      <m:r>
                                        <w:rPr>
                                          <w:rFonts w:ascii="Cambria Math" w:eastAsiaTheme="minorEastAsia" w:hAnsi="Cambria Math" w:cstheme="minorHAnsi"/>
                                          <w:sz w:val="24"/>
                                          <w:szCs w:val="24"/>
                                        </w:rPr>
                                        <m:t>…</m:t>
                                      </m:r>
                                    </m:e>
                                    <m:e>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2k</m:t>
                                          </m:r>
                                        </m:sub>
                                      </m:sSub>
                                    </m:e>
                                  </m:mr>
                                </m:m>
                              </m:e>
                            </m:mr>
                          </m:m>
                        </m:e>
                      </m:eqArr>
                    </m:e>
                  </m:mr>
                  <m:mr>
                    <m:e>
                      <m:m>
                        <m:mPr>
                          <m:mcs>
                            <m:mc>
                              <m:mcPr>
                                <m:count m:val="3"/>
                                <m:mcJc m:val="center"/>
                              </m:mcPr>
                            </m:mc>
                          </m:mcs>
                          <m:ctrlPr>
                            <w:rPr>
                              <w:rFonts w:ascii="Cambria Math" w:eastAsiaTheme="minorEastAsia" w:hAnsi="Cambria Math" w:cstheme="minorHAnsi"/>
                              <w:i/>
                              <w:sz w:val="24"/>
                              <w:szCs w:val="24"/>
                            </w:rPr>
                          </m:ctrlPr>
                        </m:mPr>
                        <m:mr>
                          <m:e>
                            <m:r>
                              <w:rPr>
                                <w:rFonts w:ascii="Cambria Math" w:hAnsi="Cambria Math" w:cstheme="minorHAnsi"/>
                                <w:sz w:val="24"/>
                                <w:szCs w:val="24"/>
                              </w:rPr>
                              <m:t>…</m:t>
                            </m:r>
                          </m:e>
                          <m:e>
                            <m:r>
                              <w:rPr>
                                <w:rFonts w:ascii="Cambria Math" w:hAnsi="Cambria Math" w:cstheme="minorHAnsi"/>
                                <w:sz w:val="24"/>
                                <w:szCs w:val="24"/>
                              </w:rPr>
                              <m:t>…</m:t>
                            </m:r>
                          </m:e>
                          <m:e>
                            <m:r>
                              <w:rPr>
                                <w:rFonts w:ascii="Cambria Math" w:hAnsi="Cambria Math" w:cstheme="minorHAnsi"/>
                                <w:sz w:val="24"/>
                                <w:szCs w:val="24"/>
                              </w:rPr>
                              <m:t>…</m:t>
                            </m:r>
                          </m:e>
                        </m:mr>
                      </m:m>
                    </m:e>
                  </m:mr>
                </m:m>
              </m:e>
              <m:e>
                <m:m>
                  <m:mPr>
                    <m:mcs>
                      <m:mc>
                        <m:mcPr>
                          <m:count m:val="3"/>
                          <m:mcJc m:val="center"/>
                        </m:mcPr>
                      </m:mc>
                    </m:mcs>
                    <m:ctrlPr>
                      <w:rPr>
                        <w:rFonts w:ascii="Cambria Math" w:eastAsiaTheme="minorEastAsia" w:hAnsi="Cambria Math" w:cstheme="minorHAnsi"/>
                        <w:i/>
                        <w:sz w:val="24"/>
                        <w:szCs w:val="24"/>
                      </w:rPr>
                    </m:ctrlPr>
                  </m:mPr>
                  <m:mr>
                    <m:e>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k1</m:t>
                          </m:r>
                        </m:sub>
                      </m:sSub>
                    </m:e>
                    <m:e>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k2</m:t>
                          </m:r>
                        </m:sub>
                      </m:sSub>
                    </m:e>
                    <m:e>
                      <m:m>
                        <m:mPr>
                          <m:mcs>
                            <m:mc>
                              <m:mcPr>
                                <m:count m:val="3"/>
                                <m:mcJc m:val="center"/>
                              </m:mcPr>
                            </m:mc>
                          </m:mcs>
                          <m:ctrlPr>
                            <w:rPr>
                              <w:rFonts w:ascii="Cambria Math" w:eastAsiaTheme="minorEastAsia" w:hAnsi="Cambria Math" w:cstheme="minorHAnsi"/>
                              <w:i/>
                              <w:sz w:val="24"/>
                              <w:szCs w:val="24"/>
                            </w:rPr>
                          </m:ctrlPr>
                        </m:mPr>
                        <m:mr>
                          <m:e>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k3</m:t>
                                </m:r>
                              </m:sub>
                            </m:sSub>
                          </m:e>
                          <m:e>
                            <m:r>
                              <w:rPr>
                                <w:rFonts w:ascii="Cambria Math" w:eastAsiaTheme="minorEastAsia" w:hAnsi="Cambria Math" w:cstheme="minorHAnsi"/>
                                <w:sz w:val="24"/>
                                <w:szCs w:val="24"/>
                              </w:rPr>
                              <m:t>…</m:t>
                            </m:r>
                          </m:e>
                          <m:e>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Z</m:t>
                                </m:r>
                              </m:e>
                              <m:sub>
                                <m:r>
                                  <w:rPr>
                                    <w:rFonts w:ascii="Cambria Math" w:eastAsiaTheme="minorEastAsia" w:hAnsi="Cambria Math" w:cstheme="minorHAnsi"/>
                                    <w:sz w:val="24"/>
                                    <w:szCs w:val="24"/>
                                  </w:rPr>
                                  <m:t>kk</m:t>
                                </m:r>
                              </m:sub>
                            </m:sSub>
                          </m:e>
                        </m:mr>
                      </m:m>
                    </m:e>
                  </m:mr>
                </m:m>
              </m:e>
            </m:eqArr>
          </m:e>
        </m:d>
        <m:r>
          <w:rPr>
            <w:rFonts w:ascii="Cambria Math" w:eastAsiaTheme="minorEastAsia" w:hAnsi="Cambria Math" w:cstheme="minorHAnsi"/>
            <w:sz w:val="24"/>
            <w:szCs w:val="24"/>
          </w:rPr>
          <m:t>,</m:t>
        </m:r>
      </m:oMath>
      <w:r w:rsidRPr="002E2150">
        <w:rPr>
          <w:rFonts w:asciiTheme="majorHAnsi" w:eastAsiaTheme="minorEastAsia" w:hAnsiTheme="majorHAnsi" w:cstheme="minorHAnsi"/>
          <w:sz w:val="24"/>
          <w:szCs w:val="24"/>
        </w:rPr>
        <w:tab/>
      </w:r>
      <w:r w:rsidRPr="002E2150">
        <w:rPr>
          <w:rFonts w:asciiTheme="majorHAnsi" w:eastAsiaTheme="minorEastAsia" w:hAnsiTheme="majorHAnsi" w:cstheme="minorHAnsi"/>
          <w:sz w:val="24"/>
          <w:szCs w:val="24"/>
        </w:rPr>
        <w:tab/>
      </w:r>
      <w:r w:rsidRPr="002E2150">
        <w:rPr>
          <w:rFonts w:asciiTheme="majorHAnsi" w:eastAsiaTheme="minorEastAsia" w:hAnsiTheme="majorHAnsi" w:cstheme="minorHAnsi"/>
          <w:sz w:val="24"/>
          <w:szCs w:val="24"/>
        </w:rPr>
        <w:tab/>
      </w:r>
      <w:r w:rsidRPr="002E2150">
        <w:rPr>
          <w:rFonts w:asciiTheme="majorHAnsi" w:eastAsiaTheme="minorEastAsia" w:hAnsiTheme="majorHAnsi" w:cstheme="minorHAnsi"/>
          <w:sz w:val="24"/>
          <w:szCs w:val="24"/>
        </w:rPr>
        <w:tab/>
        <w:t>(1.148)</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 xml:space="preserve">А визначник </w:t>
      </w:r>
      <m:oMath>
        <m:sSub>
          <m:sSubPr>
            <m:ctrlPr>
              <w:rPr>
                <w:rFonts w:ascii="Cambria Math" w:eastAsiaTheme="minorEastAsia" w:hAnsi="Cambria Math" w:cstheme="minorHAnsi"/>
                <w:i/>
                <w:sz w:val="24"/>
                <w:szCs w:val="24"/>
              </w:rPr>
            </m:ctrlPr>
          </m:sSubPr>
          <m:e>
            <m:r>
              <w:rPr>
                <w:rFonts w:ascii="Cambria Math" w:eastAsiaTheme="minorEastAsia" w:hAnsi="Cambria Math" w:cstheme="minorHAnsi"/>
                <w:sz w:val="24"/>
                <w:szCs w:val="24"/>
              </w:rPr>
              <m:t>∆</m:t>
            </m:r>
          </m:e>
          <m:sub>
            <m:r>
              <w:rPr>
                <w:rFonts w:ascii="Cambria Math" w:eastAsiaTheme="minorEastAsia" w:hAnsi="Cambria Math" w:cstheme="minorHAnsi"/>
                <w:sz w:val="24"/>
                <w:szCs w:val="24"/>
              </w:rPr>
              <m:t>i</m:t>
            </m:r>
          </m:sub>
        </m:sSub>
      </m:oMath>
      <w:r w:rsidRPr="002E2150">
        <w:rPr>
          <w:rFonts w:asciiTheme="majorHAnsi" w:eastAsiaTheme="minorEastAsia" w:hAnsiTheme="majorHAnsi" w:cstheme="minorHAnsi"/>
          <w:sz w:val="24"/>
          <w:szCs w:val="24"/>
        </w:rPr>
        <w:t xml:space="preserve"> одержуємо із ∆ шляхом заміни опорів його </w:t>
      </w:r>
      <w:r w:rsidRPr="002E2150">
        <w:rPr>
          <w:rFonts w:asciiTheme="majorHAnsi" w:eastAsiaTheme="minorEastAsia" w:hAnsiTheme="majorHAnsi" w:cstheme="minorHAnsi"/>
          <w:i/>
          <w:sz w:val="24"/>
          <w:szCs w:val="24"/>
        </w:rPr>
        <w:t>i</w:t>
      </w:r>
      <w:r w:rsidRPr="002E2150">
        <w:rPr>
          <w:rFonts w:asciiTheme="majorHAnsi" w:eastAsiaTheme="minorEastAsia" w:hAnsiTheme="majorHAnsi" w:cstheme="minorHAnsi"/>
          <w:sz w:val="24"/>
          <w:szCs w:val="24"/>
        </w:rPr>
        <w:t xml:space="preserve">-го стовпця на ЕРС </w:t>
      </w:r>
      <m:oMath>
        <m:nary>
          <m:naryPr>
            <m:chr m:val="∑"/>
            <m:limLoc m:val="undOvr"/>
            <m:supHide m:val="1"/>
            <m:ctrlPr>
              <w:rPr>
                <w:rFonts w:ascii="Cambria Math" w:eastAsiaTheme="minorEastAsia" w:hAnsi="Cambria Math" w:cstheme="minorHAnsi"/>
                <w:i/>
                <w:sz w:val="24"/>
                <w:szCs w:val="24"/>
              </w:rPr>
            </m:ctrlPr>
          </m:naryPr>
          <m:sub>
            <m:r>
              <w:rPr>
                <w:rFonts w:ascii="Cambria Math" w:eastAsiaTheme="minorEastAsia" w:hAnsi="Cambria Math" w:cstheme="minorHAnsi"/>
                <w:sz w:val="24"/>
                <w:szCs w:val="24"/>
              </w:rPr>
              <m:t>1</m:t>
            </m:r>
          </m:sub>
          <m:sup/>
          <m:e>
            <m:acc>
              <m:accPr>
                <m:chr m:val="̇"/>
                <m:ctrlPr>
                  <w:rPr>
                    <w:rFonts w:ascii="Cambria Math" w:eastAsiaTheme="minorEastAsia" w:hAnsi="Cambria Math" w:cstheme="minorHAnsi"/>
                    <w:i/>
                    <w:sz w:val="24"/>
                    <w:szCs w:val="24"/>
                  </w:rPr>
                </m:ctrlPr>
              </m:accPr>
              <m:e>
                <m:r>
                  <m:rPr>
                    <m:scr m:val="script"/>
                  </m:rPr>
                  <w:rPr>
                    <w:rFonts w:ascii="Cambria Math" w:eastAsiaTheme="minorEastAsia" w:hAnsi="Cambria Math" w:cstheme="minorHAnsi"/>
                    <w:sz w:val="24"/>
                    <w:szCs w:val="24"/>
                  </w:rPr>
                  <m:t>E</m:t>
                </m:r>
              </m:e>
            </m:acc>
          </m:e>
        </m:nary>
        <m:r>
          <w:rPr>
            <w:rFonts w:ascii="Cambria Math" w:eastAsiaTheme="minorEastAsia" w:hAnsi="Cambria Math" w:cstheme="minorHAnsi"/>
            <w:sz w:val="24"/>
            <w:szCs w:val="24"/>
          </w:rPr>
          <m:t>,</m:t>
        </m:r>
        <m:nary>
          <m:naryPr>
            <m:chr m:val="∑"/>
            <m:limLoc m:val="undOvr"/>
            <m:supHide m:val="1"/>
            <m:ctrlPr>
              <w:rPr>
                <w:rFonts w:ascii="Cambria Math" w:eastAsiaTheme="minorEastAsia" w:hAnsi="Cambria Math" w:cstheme="minorHAnsi"/>
                <w:i/>
                <w:sz w:val="24"/>
                <w:szCs w:val="24"/>
              </w:rPr>
            </m:ctrlPr>
          </m:naryPr>
          <m:sub>
            <m:r>
              <w:rPr>
                <w:rFonts w:ascii="Cambria Math" w:eastAsiaTheme="minorEastAsia" w:hAnsi="Cambria Math" w:cstheme="minorHAnsi"/>
                <w:sz w:val="24"/>
                <w:szCs w:val="24"/>
              </w:rPr>
              <m:t>2</m:t>
            </m:r>
          </m:sub>
          <m:sup/>
          <m:e>
            <m:acc>
              <m:accPr>
                <m:chr m:val="̇"/>
                <m:ctrlPr>
                  <w:rPr>
                    <w:rFonts w:ascii="Cambria Math" w:eastAsiaTheme="minorEastAsia" w:hAnsi="Cambria Math" w:cstheme="minorHAnsi"/>
                    <w:i/>
                    <w:sz w:val="24"/>
                    <w:szCs w:val="24"/>
                  </w:rPr>
                </m:ctrlPr>
              </m:accPr>
              <m:e>
                <m:r>
                  <m:rPr>
                    <m:scr m:val="script"/>
                  </m:rPr>
                  <w:rPr>
                    <w:rFonts w:ascii="Cambria Math" w:eastAsiaTheme="minorEastAsia" w:hAnsi="Cambria Math" w:cstheme="minorHAnsi"/>
                    <w:sz w:val="24"/>
                    <w:szCs w:val="24"/>
                  </w:rPr>
                  <m:t>E</m:t>
                </m:r>
              </m:e>
            </m:acc>
          </m:e>
        </m:nary>
        <m:r>
          <w:rPr>
            <w:rFonts w:ascii="Cambria Math" w:eastAsiaTheme="minorEastAsia" w:hAnsi="Cambria Math" w:cstheme="minorHAnsi"/>
            <w:sz w:val="24"/>
            <w:szCs w:val="24"/>
          </w:rPr>
          <m:t>,…,</m:t>
        </m:r>
        <m:nary>
          <m:naryPr>
            <m:chr m:val="∑"/>
            <m:limLoc m:val="undOvr"/>
            <m:supHide m:val="1"/>
            <m:ctrlPr>
              <w:rPr>
                <w:rFonts w:ascii="Cambria Math" w:eastAsiaTheme="minorEastAsia" w:hAnsi="Cambria Math" w:cstheme="minorHAnsi"/>
                <w:i/>
                <w:sz w:val="24"/>
                <w:szCs w:val="24"/>
              </w:rPr>
            </m:ctrlPr>
          </m:naryPr>
          <m:sub>
            <m:r>
              <w:rPr>
                <w:rFonts w:ascii="Cambria Math" w:eastAsiaTheme="minorEastAsia" w:hAnsi="Cambria Math" w:cstheme="minorHAnsi"/>
                <w:sz w:val="24"/>
                <w:szCs w:val="24"/>
                <w:lang w:val="en-US"/>
              </w:rPr>
              <m:t>k</m:t>
            </m:r>
          </m:sub>
          <m:sup/>
          <m:e>
            <m:acc>
              <m:accPr>
                <m:chr m:val="̇"/>
                <m:ctrlPr>
                  <w:rPr>
                    <w:rFonts w:ascii="Cambria Math" w:eastAsiaTheme="minorEastAsia" w:hAnsi="Cambria Math" w:cstheme="minorHAnsi"/>
                    <w:i/>
                    <w:sz w:val="24"/>
                    <w:szCs w:val="24"/>
                  </w:rPr>
                </m:ctrlPr>
              </m:accPr>
              <m:e>
                <m:r>
                  <m:rPr>
                    <m:scr m:val="script"/>
                  </m:rPr>
                  <w:rPr>
                    <w:rFonts w:ascii="Cambria Math" w:eastAsiaTheme="minorEastAsia" w:hAnsi="Cambria Math" w:cstheme="minorHAnsi"/>
                    <w:sz w:val="24"/>
                    <w:szCs w:val="24"/>
                  </w:rPr>
                  <m:t>E</m:t>
                </m:r>
              </m:e>
            </m:acc>
          </m:e>
        </m:nary>
      </m:oMath>
      <w:r w:rsidRPr="002E2150">
        <w:rPr>
          <w:rFonts w:asciiTheme="majorHAnsi" w:eastAsiaTheme="minorEastAsia" w:hAnsiTheme="majorHAnsi" w:cstheme="minorHAnsi"/>
          <w:sz w:val="24"/>
          <w:szCs w:val="24"/>
          <w:lang w:val="ru-RU"/>
        </w:rPr>
        <w:t xml:space="preserve">. </w:t>
      </w:r>
      <w:r w:rsidRPr="002E2150">
        <w:rPr>
          <w:rFonts w:asciiTheme="majorHAnsi" w:eastAsiaTheme="minorEastAsia" w:hAnsiTheme="majorHAnsi" w:cstheme="minorHAnsi"/>
          <w:sz w:val="24"/>
          <w:szCs w:val="24"/>
        </w:rPr>
        <w:t>Формула (1.147) служить для визначення всякого контурного струму, при цьому визначник системи (1.148) можна скласти безпосередньо за схемою.</w:t>
      </w:r>
    </w:p>
    <w:p w:rsidR="00541A6A" w:rsidRPr="002E2150" w:rsidRDefault="00541A6A" w:rsidP="00541A6A">
      <w:pPr>
        <w:spacing w:after="0" w:line="240" w:lineRule="auto"/>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t>Якщо в схемі є вітка з довільним струмом, то цей струм слід зробити контурним, завдяки чому число рівнянь стане на одне менше.</w:t>
      </w:r>
    </w:p>
    <w:p w:rsidR="00541A6A" w:rsidRPr="002E2150" w:rsidRDefault="00541A6A" w:rsidP="00541A6A">
      <w:pPr>
        <w:spacing w:after="0" w:line="240" w:lineRule="auto"/>
        <w:rPr>
          <w:rFonts w:asciiTheme="majorHAnsi" w:eastAsiaTheme="minorEastAsia" w:hAnsiTheme="majorHAnsi" w:cstheme="minorHAnsi"/>
          <w:sz w:val="24"/>
          <w:szCs w:val="24"/>
        </w:rPr>
      </w:pPr>
    </w:p>
    <w:p w:rsidR="00541A6A" w:rsidRPr="002E2150" w:rsidRDefault="00541A6A" w:rsidP="00541A6A">
      <w:pPr>
        <w:pStyle w:val="a8"/>
        <w:rPr>
          <w:rFonts w:asciiTheme="majorHAnsi" w:hAnsiTheme="majorHAnsi"/>
          <w:sz w:val="24"/>
          <w:szCs w:val="24"/>
          <w:lang w:val="ru-RU"/>
        </w:rPr>
      </w:pPr>
      <w:r w:rsidRPr="002E2150">
        <w:rPr>
          <w:rFonts w:asciiTheme="majorHAnsi" w:hAnsiTheme="majorHAnsi"/>
          <w:noProof/>
          <w:sz w:val="24"/>
          <w:szCs w:val="24"/>
          <w:lang w:eastAsia="uk-UA"/>
        </w:rPr>
        <w:drawing>
          <wp:anchor distT="0" distB="0" distL="114300" distR="114300" simplePos="0" relativeHeight="251708416" behindDoc="0" locked="0" layoutInCell="1" allowOverlap="1" wp14:anchorId="1490C021" wp14:editId="10276D1C">
            <wp:simplePos x="0" y="0"/>
            <wp:positionH relativeFrom="column">
              <wp:posOffset>4162425</wp:posOffset>
            </wp:positionH>
            <wp:positionV relativeFrom="paragraph">
              <wp:posOffset>95250</wp:posOffset>
            </wp:positionV>
            <wp:extent cx="2266950" cy="1381125"/>
            <wp:effectExtent l="19050" t="0" r="0" b="0"/>
            <wp:wrapSquare wrapText="bothSides"/>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7"/>
                    <a:srcRect/>
                    <a:stretch>
                      <a:fillRect/>
                    </a:stretch>
                  </pic:blipFill>
                  <pic:spPr bwMode="auto">
                    <a:xfrm>
                      <a:off x="0" y="0"/>
                      <a:ext cx="2266950" cy="1381125"/>
                    </a:xfrm>
                    <a:prstGeom prst="rect">
                      <a:avLst/>
                    </a:prstGeom>
                    <a:noFill/>
                    <a:ln w="9525">
                      <a:noFill/>
                      <a:miter lim="800000"/>
                      <a:headEnd/>
                      <a:tailEnd/>
                    </a:ln>
                  </pic:spPr>
                </pic:pic>
              </a:graphicData>
            </a:graphic>
          </wp:anchor>
        </w:drawing>
      </w:r>
      <w:r w:rsidRPr="002E2150">
        <w:rPr>
          <w:rFonts w:asciiTheme="majorHAnsi" w:hAnsiTheme="majorHAnsi"/>
          <w:sz w:val="24"/>
          <w:szCs w:val="24"/>
          <w:lang w:val="ru-RU"/>
        </w:rPr>
        <w:t>Задача 1.19</w:t>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lang w:val="ru-RU"/>
        </w:rPr>
        <w:t xml:space="preserve">Знайти струми у вітках схеми (рис 1.56 ) методом контурних струмів . </w:t>
      </w:r>
      <w:r w:rsidRPr="002E2150">
        <w:rPr>
          <w:rFonts w:asciiTheme="majorHAnsi" w:hAnsiTheme="majorHAnsi"/>
          <w:noProof/>
          <w:sz w:val="24"/>
          <w:szCs w:val="24"/>
          <w:lang w:eastAsia="uk-UA"/>
        </w:rPr>
        <w:drawing>
          <wp:inline distT="0" distB="0" distL="0" distR="0" wp14:anchorId="53918AB6" wp14:editId="11834329">
            <wp:extent cx="885825" cy="247650"/>
            <wp:effectExtent l="19050" t="0" r="9525" b="0"/>
            <wp:docPr id="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a:srcRect/>
                    <a:stretch>
                      <a:fillRect/>
                    </a:stretch>
                  </pic:blipFill>
                  <pic:spPr bwMode="auto">
                    <a:xfrm>
                      <a:off x="0" y="0"/>
                      <a:ext cx="885825" cy="247650"/>
                    </a:xfrm>
                    <a:prstGeom prst="rect">
                      <a:avLst/>
                    </a:prstGeom>
                    <a:noFill/>
                    <a:ln w="9525">
                      <a:noFill/>
                      <a:miter lim="800000"/>
                      <a:headEnd/>
                      <a:tailEnd/>
                    </a:ln>
                  </pic:spPr>
                </pic:pic>
              </a:graphicData>
            </a:graphic>
          </wp:inline>
        </w:drawing>
      </w:r>
      <w:r w:rsidRPr="002E2150">
        <w:rPr>
          <w:rFonts w:asciiTheme="majorHAnsi" w:hAnsiTheme="majorHAnsi"/>
          <w:sz w:val="24"/>
          <w:szCs w:val="24"/>
        </w:rPr>
        <w:t xml:space="preserve">-синусоїдальні ЕРС і струм частоти </w:t>
      </w:r>
      <w:r w:rsidRPr="002E2150">
        <w:rPr>
          <w:rFonts w:asciiTheme="majorHAnsi" w:hAnsiTheme="majorHAnsi"/>
          <w:noProof/>
          <w:sz w:val="24"/>
          <w:szCs w:val="24"/>
          <w:lang w:eastAsia="uk-UA"/>
        </w:rPr>
        <w:drawing>
          <wp:inline distT="0" distB="0" distL="0" distR="0" wp14:anchorId="73B4239B" wp14:editId="60C6D57C">
            <wp:extent cx="161925" cy="142875"/>
            <wp:effectExtent l="19050" t="0" r="9525" b="0"/>
            <wp:docPr id="5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9"/>
                    <a:srcRect/>
                    <a:stretch>
                      <a:fillRect/>
                    </a:stretch>
                  </pic:blipFill>
                  <pic:spPr bwMode="auto">
                    <a:xfrm>
                      <a:off x="0" y="0"/>
                      <a:ext cx="161925" cy="142875"/>
                    </a:xfrm>
                    <a:prstGeom prst="rect">
                      <a:avLst/>
                    </a:prstGeom>
                    <a:noFill/>
                    <a:ln w="9525">
                      <a:noFill/>
                      <a:miter lim="800000"/>
                      <a:headEnd/>
                      <a:tailEnd/>
                    </a:ln>
                  </pic:spPr>
                </pic:pic>
              </a:graphicData>
            </a:graphic>
          </wp:inline>
        </w:drawing>
      </w:r>
      <w:r w:rsidRPr="002E2150">
        <w:rPr>
          <w:rFonts w:asciiTheme="majorHAnsi" w:hAnsiTheme="majorHAnsi"/>
          <w:sz w:val="24"/>
          <w:szCs w:val="24"/>
        </w:rPr>
        <w:t>.</w:t>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Розвязання</w:t>
      </w:r>
    </w:p>
    <w:p w:rsidR="00541A6A" w:rsidRPr="002E2150" w:rsidRDefault="00541A6A" w:rsidP="00541A6A">
      <w:pPr>
        <w:pStyle w:val="a8"/>
        <w:rPr>
          <w:rFonts w:asciiTheme="majorHAnsi" w:hAnsiTheme="majorHAnsi"/>
          <w:sz w:val="24"/>
          <w:szCs w:val="24"/>
          <w:lang w:val="ru-RU"/>
        </w:rPr>
      </w:pPr>
      <w:r w:rsidRPr="002E2150">
        <w:rPr>
          <w:rFonts w:asciiTheme="majorHAnsi" w:hAnsiTheme="majorHAnsi"/>
          <w:sz w:val="24"/>
          <w:szCs w:val="24"/>
        </w:rPr>
        <w:t xml:space="preserve">Порахуємо число віток і вузлів схеми: n=5, </w:t>
      </w:r>
      <w:r w:rsidRPr="002E2150">
        <w:rPr>
          <w:rFonts w:asciiTheme="majorHAnsi" w:hAnsiTheme="majorHAnsi"/>
          <w:sz w:val="24"/>
          <w:szCs w:val="24"/>
          <w:lang w:val="en-US"/>
        </w:rPr>
        <w:t>a</w:t>
      </w:r>
      <w:r w:rsidRPr="002E2150">
        <w:rPr>
          <w:rFonts w:asciiTheme="majorHAnsi" w:hAnsiTheme="majorHAnsi"/>
          <w:sz w:val="24"/>
          <w:szCs w:val="24"/>
        </w:rPr>
        <w:t xml:space="preserve">=3, отже схему треба розбити на </w:t>
      </w:r>
      <w:r w:rsidRPr="002E2150">
        <w:rPr>
          <w:rFonts w:asciiTheme="majorHAnsi" w:hAnsiTheme="majorHAnsi"/>
          <w:sz w:val="24"/>
          <w:szCs w:val="24"/>
          <w:lang w:val="en-US"/>
        </w:rPr>
        <w:t>k</w:t>
      </w:r>
      <w:r w:rsidRPr="002E2150">
        <w:rPr>
          <w:rFonts w:asciiTheme="majorHAnsi" w:hAnsiTheme="majorHAnsi"/>
          <w:sz w:val="24"/>
          <w:szCs w:val="24"/>
        </w:rPr>
        <w:t xml:space="preserve">=5-2+1=3 контури. </w:t>
      </w:r>
      <w:r w:rsidRPr="002E2150">
        <w:rPr>
          <w:rFonts w:asciiTheme="majorHAnsi" w:hAnsiTheme="majorHAnsi"/>
          <w:sz w:val="24"/>
          <w:szCs w:val="24"/>
          <w:lang w:val="ru-RU"/>
        </w:rPr>
        <w:t xml:space="preserve">Струм </w:t>
      </w:r>
      <w:r w:rsidRPr="002E2150">
        <w:rPr>
          <w:rFonts w:asciiTheme="majorHAnsi" w:hAnsiTheme="majorHAnsi"/>
          <w:noProof/>
          <w:sz w:val="24"/>
          <w:szCs w:val="24"/>
          <w:lang w:eastAsia="uk-UA"/>
        </w:rPr>
        <w:drawing>
          <wp:inline distT="0" distB="0" distL="0" distR="0" wp14:anchorId="46F8F0B4" wp14:editId="5737107E">
            <wp:extent cx="189685" cy="247650"/>
            <wp:effectExtent l="19050" t="0" r="815" b="0"/>
            <wp:docPr id="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a:srcRect l="77216"/>
                    <a:stretch>
                      <a:fillRect/>
                    </a:stretch>
                  </pic:blipFill>
                  <pic:spPr bwMode="auto">
                    <a:xfrm>
                      <a:off x="0" y="0"/>
                      <a:ext cx="189685" cy="247650"/>
                    </a:xfrm>
                    <a:prstGeom prst="rect">
                      <a:avLst/>
                    </a:prstGeom>
                    <a:noFill/>
                    <a:ln w="9525">
                      <a:noFill/>
                      <a:miter lim="800000"/>
                      <a:headEnd/>
                      <a:tailEnd/>
                    </a:ln>
                  </pic:spPr>
                </pic:pic>
              </a:graphicData>
            </a:graphic>
          </wp:inline>
        </w:drawing>
      </w:r>
      <w:r w:rsidRPr="002E2150">
        <w:rPr>
          <w:rFonts w:asciiTheme="majorHAnsi" w:hAnsiTheme="majorHAnsi"/>
          <w:sz w:val="24"/>
          <w:szCs w:val="24"/>
          <w:lang w:val="ru-RU"/>
        </w:rPr>
        <w:t xml:space="preserve"> - відомий, а тому невідомими залишаються два контурних струми: </w:t>
      </w:r>
      <w:r w:rsidRPr="002E2150">
        <w:rPr>
          <w:rFonts w:asciiTheme="majorHAnsi" w:hAnsiTheme="majorHAnsi"/>
          <w:noProof/>
          <w:sz w:val="24"/>
          <w:szCs w:val="24"/>
          <w:lang w:eastAsia="uk-UA"/>
        </w:rPr>
        <w:drawing>
          <wp:inline distT="0" distB="0" distL="0" distR="0" wp14:anchorId="76808936" wp14:editId="3C1CDBD9">
            <wp:extent cx="590550" cy="209550"/>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0"/>
                    <a:srcRect/>
                    <a:stretch>
                      <a:fillRect/>
                    </a:stretch>
                  </pic:blipFill>
                  <pic:spPr bwMode="auto">
                    <a:xfrm>
                      <a:off x="0" y="0"/>
                      <a:ext cx="590550" cy="209550"/>
                    </a:xfrm>
                    <a:prstGeom prst="rect">
                      <a:avLst/>
                    </a:prstGeom>
                    <a:noFill/>
                    <a:ln w="9525">
                      <a:noFill/>
                      <a:miter lim="800000"/>
                      <a:headEnd/>
                      <a:tailEnd/>
                    </a:ln>
                  </pic:spPr>
                </pic:pic>
              </a:graphicData>
            </a:graphic>
          </wp:inline>
        </w:drawing>
      </w:r>
      <w:r w:rsidRPr="002E2150">
        <w:rPr>
          <w:rFonts w:asciiTheme="majorHAnsi" w:hAnsiTheme="majorHAnsi"/>
          <w:sz w:val="24"/>
          <w:szCs w:val="24"/>
          <w:lang w:val="ru-RU"/>
        </w:rPr>
        <w:t>. Направимо їх за годинниковою стрілкою.</w:t>
      </w:r>
    </w:p>
    <w:p w:rsidR="00541A6A" w:rsidRPr="002E2150" w:rsidRDefault="00541A6A" w:rsidP="00541A6A">
      <w:pPr>
        <w:pStyle w:val="a8"/>
        <w:rPr>
          <w:rFonts w:asciiTheme="majorHAnsi" w:hAnsiTheme="majorHAnsi"/>
          <w:sz w:val="24"/>
          <w:szCs w:val="24"/>
        </w:rPr>
      </w:pPr>
      <w:r w:rsidRPr="002E2150">
        <w:rPr>
          <w:rFonts w:asciiTheme="majorHAnsi" w:hAnsiTheme="majorHAnsi"/>
          <w:noProof/>
          <w:sz w:val="24"/>
          <w:szCs w:val="24"/>
          <w:lang w:eastAsia="uk-UA"/>
        </w:rPr>
        <w:drawing>
          <wp:inline distT="0" distB="0" distL="0" distR="0" wp14:anchorId="3A2AD7A5" wp14:editId="189F972E">
            <wp:extent cx="495300" cy="219075"/>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a:srcRect/>
                    <a:stretch>
                      <a:fillRect/>
                    </a:stretch>
                  </pic:blipFill>
                  <pic:spPr bwMode="auto">
                    <a:xfrm>
                      <a:off x="0" y="0"/>
                      <a:ext cx="495300" cy="219075"/>
                    </a:xfrm>
                    <a:prstGeom prst="rect">
                      <a:avLst/>
                    </a:prstGeom>
                    <a:noFill/>
                    <a:ln w="9525">
                      <a:noFill/>
                      <a:miter lim="800000"/>
                      <a:headEnd/>
                      <a:tailEnd/>
                    </a:ln>
                  </pic:spPr>
                </pic:pic>
              </a:graphicData>
            </a:graphic>
          </wp:inline>
        </w:drawing>
      </w:r>
    </w:p>
    <w:p w:rsidR="00541A6A" w:rsidRPr="002E2150" w:rsidRDefault="00541A6A" w:rsidP="00541A6A">
      <w:pPr>
        <w:pStyle w:val="a8"/>
        <w:rPr>
          <w:rFonts w:asciiTheme="majorHAnsi" w:hAnsiTheme="majorHAnsi"/>
          <w:sz w:val="24"/>
          <w:szCs w:val="24"/>
        </w:rPr>
      </w:pPr>
      <w:r w:rsidRPr="002E2150">
        <w:rPr>
          <w:rFonts w:asciiTheme="majorHAnsi" w:hAnsiTheme="majorHAnsi"/>
          <w:noProof/>
          <w:sz w:val="24"/>
          <w:szCs w:val="24"/>
          <w:lang w:eastAsia="uk-UA"/>
        </w:rPr>
        <w:drawing>
          <wp:inline distT="0" distB="0" distL="0" distR="0" wp14:anchorId="3D778911" wp14:editId="2DD22459">
            <wp:extent cx="4686300" cy="1181100"/>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2"/>
                    <a:srcRect/>
                    <a:stretch>
                      <a:fillRect/>
                    </a:stretch>
                  </pic:blipFill>
                  <pic:spPr bwMode="auto">
                    <a:xfrm>
                      <a:off x="0" y="0"/>
                      <a:ext cx="4686300" cy="1181100"/>
                    </a:xfrm>
                    <a:prstGeom prst="rect">
                      <a:avLst/>
                    </a:prstGeom>
                    <a:noFill/>
                    <a:ln w="9525">
                      <a:noFill/>
                      <a:miter lim="800000"/>
                      <a:headEnd/>
                      <a:tailEnd/>
                    </a:ln>
                  </pic:spPr>
                </pic:pic>
              </a:graphicData>
            </a:graphic>
          </wp:inline>
        </w:drawing>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 xml:space="preserve">Струми у вітках: </w:t>
      </w:r>
      <w:r w:rsidRPr="002E2150">
        <w:rPr>
          <w:rFonts w:asciiTheme="majorHAnsi" w:hAnsiTheme="majorHAnsi"/>
          <w:noProof/>
          <w:sz w:val="24"/>
          <w:szCs w:val="24"/>
          <w:lang w:eastAsia="uk-UA"/>
        </w:rPr>
        <w:drawing>
          <wp:inline distT="0" distB="0" distL="0" distR="0" wp14:anchorId="71C935A2" wp14:editId="4F1B76BF">
            <wp:extent cx="3552825" cy="209550"/>
            <wp:effectExtent l="19050" t="0" r="952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3"/>
                    <a:srcRect/>
                    <a:stretch>
                      <a:fillRect/>
                    </a:stretch>
                  </pic:blipFill>
                  <pic:spPr bwMode="auto">
                    <a:xfrm>
                      <a:off x="0" y="0"/>
                      <a:ext cx="3552825" cy="209550"/>
                    </a:xfrm>
                    <a:prstGeom prst="rect">
                      <a:avLst/>
                    </a:prstGeom>
                    <a:noFill/>
                    <a:ln w="9525">
                      <a:noFill/>
                      <a:miter lim="800000"/>
                      <a:headEnd/>
                      <a:tailEnd/>
                    </a:ln>
                  </pic:spPr>
                </pic:pic>
              </a:graphicData>
            </a:graphic>
          </wp:inline>
        </w:drawing>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1.5.4 Метод вузлових потенціалів</w:t>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 xml:space="preserve">Метод вузлових потенціалів ґрунтується на першому законі Кірхгофа і законі Ома. Виконання другого закону Кірхгофа забезпечується автоматично завдяки тому, що струми у вітках виражаються через різницю потенціалів і ЕРС. Якщо електричне коло має </w:t>
      </w:r>
      <w:r w:rsidRPr="002E2150">
        <w:rPr>
          <w:rFonts w:asciiTheme="majorHAnsi" w:hAnsiTheme="majorHAnsi"/>
          <w:noProof/>
          <w:sz w:val="24"/>
          <w:szCs w:val="24"/>
          <w:lang w:eastAsia="uk-UA"/>
        </w:rPr>
        <w:drawing>
          <wp:inline distT="0" distB="0" distL="0" distR="0" wp14:anchorId="6BA750A1" wp14:editId="0CCD2920">
            <wp:extent cx="323850" cy="133350"/>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4"/>
                    <a:srcRect/>
                    <a:stretch>
                      <a:fillRect/>
                    </a:stretch>
                  </pic:blipFill>
                  <pic:spPr bwMode="auto">
                    <a:xfrm>
                      <a:off x="0" y="0"/>
                      <a:ext cx="323850" cy="133350"/>
                    </a:xfrm>
                    <a:prstGeom prst="rect">
                      <a:avLst/>
                    </a:prstGeom>
                    <a:noFill/>
                    <a:ln w="9525">
                      <a:noFill/>
                      <a:miter lim="800000"/>
                      <a:headEnd/>
                      <a:tailEnd/>
                    </a:ln>
                  </pic:spPr>
                </pic:pic>
              </a:graphicData>
            </a:graphic>
          </wp:inline>
        </w:drawing>
      </w:r>
      <w:r w:rsidRPr="002E2150">
        <w:rPr>
          <w:rFonts w:asciiTheme="majorHAnsi" w:hAnsiTheme="majorHAnsi"/>
          <w:sz w:val="24"/>
          <w:szCs w:val="24"/>
        </w:rPr>
        <w:t xml:space="preserve"> вузлів, то на підставі першого закону Кірхгофа можна скласти тільки </w:t>
      </w:r>
      <w:r w:rsidRPr="002E2150">
        <w:rPr>
          <w:rFonts w:asciiTheme="majorHAnsi" w:hAnsiTheme="majorHAnsi"/>
          <w:noProof/>
          <w:sz w:val="24"/>
          <w:szCs w:val="24"/>
          <w:lang w:eastAsia="uk-UA"/>
        </w:rPr>
        <w:drawing>
          <wp:inline distT="0" distB="0" distL="0" distR="0" wp14:anchorId="35AF7509" wp14:editId="2729ADE4">
            <wp:extent cx="137132" cy="133350"/>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4"/>
                    <a:srcRect r="55581"/>
                    <a:stretch>
                      <a:fillRect/>
                    </a:stretch>
                  </pic:blipFill>
                  <pic:spPr bwMode="auto">
                    <a:xfrm>
                      <a:off x="0" y="0"/>
                      <a:ext cx="137132" cy="133350"/>
                    </a:xfrm>
                    <a:prstGeom prst="rect">
                      <a:avLst/>
                    </a:prstGeom>
                    <a:noFill/>
                    <a:ln w="9525">
                      <a:noFill/>
                      <a:miter lim="800000"/>
                      <a:headEnd/>
                      <a:tailEnd/>
                    </a:ln>
                  </pic:spPr>
                </pic:pic>
              </a:graphicData>
            </a:graphic>
          </wp:inline>
        </w:drawing>
      </w:r>
      <w:r w:rsidRPr="002E2150">
        <w:rPr>
          <w:rFonts w:asciiTheme="majorHAnsi" w:hAnsiTheme="majorHAnsi"/>
          <w:sz w:val="24"/>
          <w:szCs w:val="24"/>
        </w:rPr>
        <w:t xml:space="preserve"> незалежних рівнянь. Потенціал </w:t>
      </w:r>
      <w:r w:rsidRPr="002E2150">
        <w:rPr>
          <w:rFonts w:asciiTheme="majorHAnsi" w:hAnsiTheme="majorHAnsi"/>
          <w:noProof/>
          <w:sz w:val="24"/>
          <w:szCs w:val="24"/>
          <w:lang w:eastAsia="uk-UA"/>
        </w:rPr>
        <w:drawing>
          <wp:inline distT="0" distB="0" distL="0" distR="0" wp14:anchorId="0500D295" wp14:editId="0B9B4DF0">
            <wp:extent cx="323850" cy="133350"/>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4"/>
                    <a:srcRect/>
                    <a:stretch>
                      <a:fillRect/>
                    </a:stretch>
                  </pic:blipFill>
                  <pic:spPr bwMode="auto">
                    <a:xfrm>
                      <a:off x="0" y="0"/>
                      <a:ext cx="323850" cy="133350"/>
                    </a:xfrm>
                    <a:prstGeom prst="rect">
                      <a:avLst/>
                    </a:prstGeom>
                    <a:noFill/>
                    <a:ln w="9525">
                      <a:noFill/>
                      <a:miter lim="800000"/>
                      <a:headEnd/>
                      <a:tailEnd/>
                    </a:ln>
                  </pic:spPr>
                </pic:pic>
              </a:graphicData>
            </a:graphic>
          </wp:inline>
        </w:drawing>
      </w:r>
      <w:r w:rsidRPr="002E2150">
        <w:rPr>
          <w:rFonts w:asciiTheme="majorHAnsi" w:hAnsiTheme="majorHAnsi"/>
          <w:sz w:val="24"/>
          <w:szCs w:val="24"/>
        </w:rPr>
        <w:t xml:space="preserve"> вузла приймається за нуль. Таке припущення не вплине на розподіл струмів у колі, тому що струм у будь-якій вітці залежить не від абсолютного значення потенціалів вузлів, між якими вона ввімкнена, а від різниці потенціалів.</w:t>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 xml:space="preserve">Виразивши струми у рівняннях, складених за першим законом Кірхгофа, через різниці потенціалів на затискачах віток, одержимо систему </w:t>
      </w:r>
      <w:r w:rsidRPr="002E2150">
        <w:rPr>
          <w:rFonts w:asciiTheme="majorHAnsi" w:hAnsiTheme="majorHAnsi"/>
          <w:noProof/>
          <w:sz w:val="24"/>
          <w:szCs w:val="24"/>
          <w:lang w:eastAsia="uk-UA"/>
        </w:rPr>
        <w:drawing>
          <wp:inline distT="0" distB="0" distL="0" distR="0" wp14:anchorId="60099F51" wp14:editId="6C31C9EE">
            <wp:extent cx="137132" cy="133350"/>
            <wp:effectExtent l="19050" t="0" r="0" b="0"/>
            <wp:docPr id="6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4"/>
                    <a:srcRect r="55581"/>
                    <a:stretch>
                      <a:fillRect/>
                    </a:stretch>
                  </pic:blipFill>
                  <pic:spPr bwMode="auto">
                    <a:xfrm>
                      <a:off x="0" y="0"/>
                      <a:ext cx="137132" cy="133350"/>
                    </a:xfrm>
                    <a:prstGeom prst="rect">
                      <a:avLst/>
                    </a:prstGeom>
                    <a:noFill/>
                    <a:ln w="9525">
                      <a:noFill/>
                      <a:miter lim="800000"/>
                      <a:headEnd/>
                      <a:tailEnd/>
                    </a:ln>
                  </pic:spPr>
                </pic:pic>
              </a:graphicData>
            </a:graphic>
          </wp:inline>
        </w:drawing>
      </w:r>
      <w:r w:rsidRPr="002E2150">
        <w:rPr>
          <w:rFonts w:asciiTheme="majorHAnsi" w:hAnsiTheme="majorHAnsi"/>
          <w:sz w:val="24"/>
          <w:szCs w:val="24"/>
        </w:rPr>
        <w:t xml:space="preserve"> рівнянь по відношенню до </w:t>
      </w:r>
      <w:r w:rsidRPr="002E2150">
        <w:rPr>
          <w:rFonts w:asciiTheme="majorHAnsi" w:hAnsiTheme="majorHAnsi"/>
          <w:noProof/>
          <w:sz w:val="24"/>
          <w:szCs w:val="24"/>
          <w:lang w:eastAsia="uk-UA"/>
        </w:rPr>
        <w:drawing>
          <wp:inline distT="0" distB="0" distL="0" distR="0" wp14:anchorId="4D1C91B1" wp14:editId="5C0E123C">
            <wp:extent cx="137132" cy="133350"/>
            <wp:effectExtent l="19050" t="0" r="0" b="0"/>
            <wp:docPr id="6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4"/>
                    <a:srcRect r="55581"/>
                    <a:stretch>
                      <a:fillRect/>
                    </a:stretch>
                  </pic:blipFill>
                  <pic:spPr bwMode="auto">
                    <a:xfrm>
                      <a:off x="0" y="0"/>
                      <a:ext cx="137132" cy="133350"/>
                    </a:xfrm>
                    <a:prstGeom prst="rect">
                      <a:avLst/>
                    </a:prstGeom>
                    <a:noFill/>
                    <a:ln w="9525">
                      <a:noFill/>
                      <a:miter lim="800000"/>
                      <a:headEnd/>
                      <a:tailEnd/>
                    </a:ln>
                  </pic:spPr>
                </pic:pic>
              </a:graphicData>
            </a:graphic>
          </wp:inline>
        </w:drawing>
      </w:r>
      <w:r w:rsidRPr="002E2150">
        <w:rPr>
          <w:rFonts w:asciiTheme="majorHAnsi" w:hAnsiTheme="majorHAnsi"/>
          <w:sz w:val="24"/>
          <w:szCs w:val="24"/>
        </w:rPr>
        <w:t xml:space="preserve"> невідомих потенціалів вузлів, знаючи які, вже не важко, скориставшись законом Ома , знайти струм у вітках.</w:t>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 xml:space="preserve">У загальному випадку, для будь-якої схеми, що утримує </w:t>
      </w:r>
      <w:r w:rsidRPr="002E2150">
        <w:rPr>
          <w:rFonts w:asciiTheme="majorHAnsi" w:hAnsiTheme="majorHAnsi"/>
          <w:noProof/>
          <w:sz w:val="24"/>
          <w:szCs w:val="24"/>
          <w:lang w:eastAsia="uk-UA"/>
        </w:rPr>
        <w:drawing>
          <wp:inline distT="0" distB="0" distL="0" distR="0" wp14:anchorId="22DE66F5" wp14:editId="492092B4">
            <wp:extent cx="323850" cy="133350"/>
            <wp:effectExtent l="19050" t="0" r="0" b="0"/>
            <wp:docPr id="6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4"/>
                    <a:srcRect/>
                    <a:stretch>
                      <a:fillRect/>
                    </a:stretch>
                  </pic:blipFill>
                  <pic:spPr bwMode="auto">
                    <a:xfrm>
                      <a:off x="0" y="0"/>
                      <a:ext cx="323850" cy="133350"/>
                    </a:xfrm>
                    <a:prstGeom prst="rect">
                      <a:avLst/>
                    </a:prstGeom>
                    <a:noFill/>
                    <a:ln w="9525">
                      <a:noFill/>
                      <a:miter lim="800000"/>
                      <a:headEnd/>
                      <a:tailEnd/>
                    </a:ln>
                  </pic:spPr>
                </pic:pic>
              </a:graphicData>
            </a:graphic>
          </wp:inline>
        </w:drawing>
      </w:r>
      <w:r w:rsidRPr="002E2150">
        <w:rPr>
          <w:rFonts w:asciiTheme="majorHAnsi" w:hAnsiTheme="majorHAnsi"/>
          <w:sz w:val="24"/>
          <w:szCs w:val="24"/>
        </w:rPr>
        <w:t xml:space="preserve"> вузол, рівняння можуть бути записані в такій формі:</w:t>
      </w:r>
    </w:p>
    <w:p w:rsidR="00541A6A" w:rsidRPr="002E2150" w:rsidRDefault="00541A6A" w:rsidP="00541A6A">
      <w:pPr>
        <w:pStyle w:val="a8"/>
        <w:rPr>
          <w:rFonts w:asciiTheme="majorHAnsi" w:hAnsiTheme="majorHAnsi"/>
          <w:sz w:val="24"/>
          <w:szCs w:val="24"/>
        </w:rPr>
      </w:pPr>
      <w:r w:rsidRPr="002E2150">
        <w:rPr>
          <w:rFonts w:asciiTheme="majorHAnsi" w:hAnsiTheme="majorHAnsi"/>
          <w:noProof/>
          <w:sz w:val="24"/>
          <w:szCs w:val="24"/>
          <w:lang w:eastAsia="uk-UA"/>
        </w:rPr>
        <w:lastRenderedPageBreak/>
        <w:drawing>
          <wp:inline distT="0" distB="0" distL="0" distR="0" wp14:anchorId="01A8EB18" wp14:editId="484FBA2E">
            <wp:extent cx="2628900" cy="933450"/>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5"/>
                    <a:srcRect/>
                    <a:stretch>
                      <a:fillRect/>
                    </a:stretch>
                  </pic:blipFill>
                  <pic:spPr bwMode="auto">
                    <a:xfrm>
                      <a:off x="0" y="0"/>
                      <a:ext cx="2628900" cy="933450"/>
                    </a:xfrm>
                    <a:prstGeom prst="rect">
                      <a:avLst/>
                    </a:prstGeom>
                    <a:noFill/>
                    <a:ln w="9525">
                      <a:noFill/>
                      <a:miter lim="800000"/>
                      <a:headEnd/>
                      <a:tailEnd/>
                    </a:ln>
                  </pic:spPr>
                </pic:pic>
              </a:graphicData>
            </a:graphic>
          </wp:inline>
        </w:drawing>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 xml:space="preserve">До </w:t>
      </w:r>
      <w:r w:rsidRPr="002E2150">
        <w:rPr>
          <w:rFonts w:asciiTheme="majorHAnsi" w:hAnsiTheme="majorHAnsi"/>
          <w:noProof/>
          <w:sz w:val="24"/>
          <w:szCs w:val="24"/>
          <w:lang w:eastAsia="uk-UA"/>
        </w:rPr>
        <w:drawing>
          <wp:inline distT="0" distB="0" distL="0" distR="0" wp14:anchorId="35A654F9" wp14:editId="4916A6BA">
            <wp:extent cx="276225" cy="219075"/>
            <wp:effectExtent l="1905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6"/>
                    <a:srcRect/>
                    <a:stretch>
                      <a:fillRect/>
                    </a:stretch>
                  </pic:blipFill>
                  <pic:spPr bwMode="auto">
                    <a:xfrm>
                      <a:off x="0" y="0"/>
                      <a:ext cx="276225" cy="219075"/>
                    </a:xfrm>
                    <a:prstGeom prst="rect">
                      <a:avLst/>
                    </a:prstGeom>
                    <a:noFill/>
                    <a:ln w="9525">
                      <a:noFill/>
                      <a:miter lim="800000"/>
                      <a:headEnd/>
                      <a:tailEnd/>
                    </a:ln>
                  </pic:spPr>
                </pic:pic>
              </a:graphicData>
            </a:graphic>
          </wp:inline>
        </w:drawing>
      </w:r>
      <w:r w:rsidRPr="002E2150">
        <w:rPr>
          <w:rFonts w:asciiTheme="majorHAnsi" w:hAnsiTheme="majorHAnsi"/>
          <w:sz w:val="24"/>
          <w:szCs w:val="24"/>
        </w:rPr>
        <w:t xml:space="preserve"> - сума провідностей віток, що сходяться до і-го вузла; </w:t>
      </w:r>
      <w:r w:rsidRPr="002E2150">
        <w:rPr>
          <w:rFonts w:asciiTheme="majorHAnsi" w:hAnsiTheme="majorHAnsi"/>
          <w:noProof/>
          <w:sz w:val="24"/>
          <w:szCs w:val="24"/>
          <w:lang w:eastAsia="uk-UA"/>
        </w:rPr>
        <w:drawing>
          <wp:inline distT="0" distB="0" distL="0" distR="0" wp14:anchorId="05071859" wp14:editId="7C3DBB96">
            <wp:extent cx="590550" cy="190500"/>
            <wp:effectExtent l="1905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7"/>
                    <a:srcRect/>
                    <a:stretch>
                      <a:fillRect/>
                    </a:stretch>
                  </pic:blipFill>
                  <pic:spPr bwMode="auto">
                    <a:xfrm>
                      <a:off x="0" y="0"/>
                      <a:ext cx="590550" cy="190500"/>
                    </a:xfrm>
                    <a:prstGeom prst="rect">
                      <a:avLst/>
                    </a:prstGeom>
                    <a:noFill/>
                    <a:ln w="9525">
                      <a:noFill/>
                      <a:miter lim="800000"/>
                      <a:headEnd/>
                      <a:tailEnd/>
                    </a:ln>
                  </pic:spPr>
                </pic:pic>
              </a:graphicData>
            </a:graphic>
          </wp:inline>
        </w:drawing>
      </w:r>
      <w:r w:rsidRPr="002E2150">
        <w:rPr>
          <w:rFonts w:asciiTheme="majorHAnsi" w:hAnsiTheme="majorHAnsi"/>
          <w:sz w:val="24"/>
          <w:szCs w:val="24"/>
        </w:rPr>
        <w:t xml:space="preserve"> - сума провідностей віток, що з’єднують </w:t>
      </w:r>
      <w:r w:rsidRPr="002E2150">
        <w:rPr>
          <w:rFonts w:asciiTheme="majorHAnsi" w:hAnsiTheme="majorHAnsi"/>
          <w:sz w:val="24"/>
          <w:szCs w:val="24"/>
          <w:lang w:val="en-US"/>
        </w:rPr>
        <w:t>I</w:t>
      </w:r>
      <w:r w:rsidRPr="002E2150">
        <w:rPr>
          <w:rFonts w:asciiTheme="majorHAnsi" w:hAnsiTheme="majorHAnsi"/>
          <w:sz w:val="24"/>
          <w:szCs w:val="24"/>
        </w:rPr>
        <w:t xml:space="preserve"> та </w:t>
      </w:r>
      <w:r w:rsidRPr="002E2150">
        <w:rPr>
          <w:rFonts w:asciiTheme="majorHAnsi" w:hAnsiTheme="majorHAnsi"/>
          <w:sz w:val="24"/>
          <w:szCs w:val="24"/>
          <w:lang w:val="en-US"/>
        </w:rPr>
        <w:t>j</w:t>
      </w:r>
      <w:r w:rsidRPr="002E2150">
        <w:rPr>
          <w:rFonts w:asciiTheme="majorHAnsi" w:hAnsiTheme="majorHAnsi"/>
          <w:sz w:val="24"/>
          <w:szCs w:val="24"/>
        </w:rPr>
        <w:t xml:space="preserve"> вузли і  взяті зі знаком «мінус», </w:t>
      </w:r>
      <w:r w:rsidRPr="002E2150">
        <w:rPr>
          <w:rFonts w:asciiTheme="majorHAnsi" w:hAnsiTheme="majorHAnsi"/>
          <w:noProof/>
          <w:sz w:val="24"/>
          <w:szCs w:val="24"/>
          <w:lang w:eastAsia="uk-UA"/>
        </w:rPr>
        <w:drawing>
          <wp:inline distT="0" distB="0" distL="0" distR="0" wp14:anchorId="67525E9A" wp14:editId="5E04368D">
            <wp:extent cx="285079" cy="228600"/>
            <wp:effectExtent l="19050" t="0" r="671"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8"/>
                    <a:srcRect l="40600" r="53150" b="95469"/>
                    <a:stretch>
                      <a:fillRect/>
                    </a:stretch>
                  </pic:blipFill>
                  <pic:spPr bwMode="auto">
                    <a:xfrm>
                      <a:off x="0" y="0"/>
                      <a:ext cx="285079" cy="228600"/>
                    </a:xfrm>
                    <a:prstGeom prst="rect">
                      <a:avLst/>
                    </a:prstGeom>
                    <a:noFill/>
                    <a:ln w="9525">
                      <a:noFill/>
                      <a:miter lim="800000"/>
                      <a:headEnd/>
                      <a:tailEnd/>
                    </a:ln>
                  </pic:spPr>
                </pic:pic>
              </a:graphicData>
            </a:graphic>
          </wp:inline>
        </w:drawing>
      </w:r>
      <w:r w:rsidRPr="002E2150">
        <w:rPr>
          <w:rFonts w:asciiTheme="majorHAnsi" w:hAnsiTheme="majorHAnsi"/>
          <w:sz w:val="24"/>
          <w:szCs w:val="24"/>
        </w:rPr>
        <w:t xml:space="preserve"> - вузловий струм, що утворюється у виді алгебраїчних сум струмів активних віток, що сходяться до і-го вузла.</w:t>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 xml:space="preserve">Із системи (1.149) за допомогою визначників знаходимо потенціали вузлів </w:t>
      </w:r>
      <w:r w:rsidRPr="002E2150">
        <w:rPr>
          <w:rFonts w:asciiTheme="majorHAnsi" w:hAnsiTheme="majorHAnsi"/>
          <w:noProof/>
          <w:sz w:val="24"/>
          <w:szCs w:val="24"/>
          <w:lang w:eastAsia="uk-UA"/>
        </w:rPr>
        <w:drawing>
          <wp:inline distT="0" distB="0" distL="0" distR="0" wp14:anchorId="62AD9BAF" wp14:editId="393A67F5">
            <wp:extent cx="4876800" cy="328813"/>
            <wp:effectExtent l="19050" t="0" r="0" b="0"/>
            <wp:docPr id="70"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8"/>
                    <a:srcRect t="18309" b="75198"/>
                    <a:stretch>
                      <a:fillRect/>
                    </a:stretch>
                  </pic:blipFill>
                  <pic:spPr bwMode="auto">
                    <a:xfrm>
                      <a:off x="0" y="0"/>
                      <a:ext cx="4876800" cy="328813"/>
                    </a:xfrm>
                    <a:prstGeom prst="rect">
                      <a:avLst/>
                    </a:prstGeom>
                    <a:noFill/>
                    <a:ln w="9525">
                      <a:noFill/>
                      <a:miter lim="800000"/>
                      <a:headEnd/>
                      <a:tailEnd/>
                    </a:ln>
                  </pic:spPr>
                </pic:pic>
              </a:graphicData>
            </a:graphic>
          </wp:inline>
        </w:drawing>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 xml:space="preserve">Де </w:t>
      </w:r>
      <w:r w:rsidRPr="002E2150">
        <w:rPr>
          <w:rFonts w:asciiTheme="majorHAnsi" w:hAnsiTheme="majorHAnsi"/>
          <w:noProof/>
          <w:sz w:val="24"/>
          <w:szCs w:val="24"/>
          <w:lang w:eastAsia="uk-UA"/>
        </w:rPr>
        <w:drawing>
          <wp:inline distT="0" distB="0" distL="0" distR="0" wp14:anchorId="10B3049D" wp14:editId="3EC4B003">
            <wp:extent cx="219075" cy="129071"/>
            <wp:effectExtent l="19050" t="0" r="9525" b="0"/>
            <wp:docPr id="7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8"/>
                    <a:srcRect l="5167" t="26810" r="90059" b="70621"/>
                    <a:stretch>
                      <a:fillRect/>
                    </a:stretch>
                  </pic:blipFill>
                  <pic:spPr bwMode="auto">
                    <a:xfrm>
                      <a:off x="0" y="0"/>
                      <a:ext cx="219075" cy="129071"/>
                    </a:xfrm>
                    <a:prstGeom prst="rect">
                      <a:avLst/>
                    </a:prstGeom>
                    <a:noFill/>
                    <a:ln>
                      <a:noFill/>
                    </a:ln>
                  </pic:spPr>
                </pic:pic>
              </a:graphicData>
            </a:graphic>
          </wp:inline>
        </w:drawing>
      </w:r>
      <w:r w:rsidRPr="002E2150">
        <w:rPr>
          <w:rFonts w:asciiTheme="majorHAnsi" w:hAnsiTheme="majorHAnsi"/>
          <w:sz w:val="24"/>
          <w:szCs w:val="24"/>
        </w:rPr>
        <w:t xml:space="preserve"> - визначник системи, а </w:t>
      </w:r>
      <w:r w:rsidRPr="002E2150">
        <w:rPr>
          <w:rFonts w:asciiTheme="majorHAnsi" w:hAnsiTheme="majorHAnsi"/>
          <w:noProof/>
          <w:sz w:val="24"/>
          <w:szCs w:val="24"/>
          <w:lang w:eastAsia="uk-UA"/>
        </w:rPr>
        <w:drawing>
          <wp:inline distT="0" distB="0" distL="0" distR="0" wp14:anchorId="1AA126AE" wp14:editId="33558E8B">
            <wp:extent cx="268791" cy="133350"/>
            <wp:effectExtent l="19050" t="0" r="0" b="0"/>
            <wp:docPr id="7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8"/>
                    <a:srcRect l="47982" t="26810" r="46506" b="70621"/>
                    <a:stretch>
                      <a:fillRect/>
                    </a:stretch>
                  </pic:blipFill>
                  <pic:spPr bwMode="auto">
                    <a:xfrm>
                      <a:off x="0" y="0"/>
                      <a:ext cx="268791" cy="133350"/>
                    </a:xfrm>
                    <a:prstGeom prst="rect">
                      <a:avLst/>
                    </a:prstGeom>
                    <a:noFill/>
                    <a:ln>
                      <a:noFill/>
                    </a:ln>
                  </pic:spPr>
                </pic:pic>
              </a:graphicData>
            </a:graphic>
          </wp:inline>
        </w:drawing>
      </w:r>
      <w:r w:rsidRPr="002E2150">
        <w:rPr>
          <w:rFonts w:asciiTheme="majorHAnsi" w:hAnsiTheme="majorHAnsi"/>
          <w:sz w:val="24"/>
          <w:szCs w:val="24"/>
        </w:rPr>
        <w:t>- той же визначник і-й стовпчик, якого замінено стовпчиком вузлових струмів. Струми у вітках знаходимо за узагальненим законом Ома:</w:t>
      </w:r>
    </w:p>
    <w:p w:rsidR="00541A6A" w:rsidRPr="002E2150" w:rsidRDefault="00541A6A" w:rsidP="00541A6A">
      <w:pPr>
        <w:pStyle w:val="a8"/>
        <w:rPr>
          <w:rFonts w:asciiTheme="majorHAnsi" w:hAnsiTheme="majorHAnsi"/>
          <w:sz w:val="24"/>
          <w:szCs w:val="24"/>
        </w:rPr>
      </w:pPr>
      <w:r w:rsidRPr="002E2150">
        <w:rPr>
          <w:rFonts w:asciiTheme="majorHAnsi" w:hAnsiTheme="majorHAnsi"/>
          <w:noProof/>
          <w:sz w:val="24"/>
          <w:szCs w:val="24"/>
          <w:lang w:eastAsia="uk-UA"/>
        </w:rPr>
        <w:drawing>
          <wp:inline distT="0" distB="0" distL="0" distR="0" wp14:anchorId="744A4036" wp14:editId="5F8E5006">
            <wp:extent cx="4876800" cy="291237"/>
            <wp:effectExtent l="19050" t="0" r="0" b="0"/>
            <wp:docPr id="7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8"/>
                    <a:srcRect t="35964" b="58197"/>
                    <a:stretch>
                      <a:fillRect/>
                    </a:stretch>
                  </pic:blipFill>
                  <pic:spPr bwMode="auto">
                    <a:xfrm>
                      <a:off x="0" y="0"/>
                      <a:ext cx="4876800" cy="291237"/>
                    </a:xfrm>
                    <a:prstGeom prst="rect">
                      <a:avLst/>
                    </a:prstGeom>
                    <a:noFill/>
                    <a:ln w="9525">
                      <a:noFill/>
                      <a:miter lim="800000"/>
                      <a:headEnd/>
                      <a:tailEnd/>
                    </a:ln>
                  </pic:spPr>
                </pic:pic>
              </a:graphicData>
            </a:graphic>
          </wp:inline>
        </w:drawing>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 xml:space="preserve">В окремому випадку, коли схема має всього два вузли, метод вузлових потенціалів дозволяє скласти всього одне рівняння, незалежно від числа активних і пасивних віток, увімкнених паралельно (рис 1.57 ). Якщо прийняти </w:t>
      </w:r>
      <w:r w:rsidRPr="002E2150">
        <w:rPr>
          <w:rFonts w:asciiTheme="majorHAnsi" w:hAnsiTheme="majorHAnsi"/>
          <w:noProof/>
          <w:sz w:val="24"/>
          <w:szCs w:val="24"/>
          <w:lang w:eastAsia="uk-UA"/>
        </w:rPr>
        <w:drawing>
          <wp:inline distT="0" distB="0" distL="0" distR="0" wp14:anchorId="71A0F27C" wp14:editId="46836600">
            <wp:extent cx="247650" cy="233759"/>
            <wp:effectExtent l="19050" t="0" r="0" b="0"/>
            <wp:docPr id="74"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8"/>
                    <a:srcRect l="48720" t="51658" r="45768" b="43811"/>
                    <a:stretch>
                      <a:fillRect/>
                    </a:stretch>
                  </pic:blipFill>
                  <pic:spPr bwMode="auto">
                    <a:xfrm>
                      <a:off x="0" y="0"/>
                      <a:ext cx="247650" cy="233759"/>
                    </a:xfrm>
                    <a:prstGeom prst="rect">
                      <a:avLst/>
                    </a:prstGeom>
                    <a:noFill/>
                    <a:ln w="9525">
                      <a:noFill/>
                      <a:miter lim="800000"/>
                      <a:headEnd/>
                      <a:tailEnd/>
                    </a:ln>
                  </pic:spPr>
                </pic:pic>
              </a:graphicData>
            </a:graphic>
          </wp:inline>
        </w:drawing>
      </w:r>
      <w:r w:rsidRPr="002E2150">
        <w:rPr>
          <w:rFonts w:asciiTheme="majorHAnsi" w:hAnsiTheme="majorHAnsi"/>
          <w:sz w:val="24"/>
          <w:szCs w:val="24"/>
        </w:rPr>
        <w:t xml:space="preserve"> = 0, то одержимо</w:t>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noProof/>
          <w:sz w:val="24"/>
          <w:szCs w:val="24"/>
          <w:lang w:eastAsia="uk-UA"/>
        </w:rPr>
        <w:drawing>
          <wp:inline distT="0" distB="0" distL="0" distR="0" wp14:anchorId="39ECD781" wp14:editId="4E1450F8">
            <wp:extent cx="4848225" cy="1171575"/>
            <wp:effectExtent l="19050" t="0" r="952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9"/>
                    <a:srcRect/>
                    <a:stretch>
                      <a:fillRect/>
                    </a:stretch>
                  </pic:blipFill>
                  <pic:spPr bwMode="auto">
                    <a:xfrm>
                      <a:off x="0" y="0"/>
                      <a:ext cx="4848225" cy="1171575"/>
                    </a:xfrm>
                    <a:prstGeom prst="rect">
                      <a:avLst/>
                    </a:prstGeom>
                    <a:noFill/>
                    <a:ln w="9525">
                      <a:noFill/>
                      <a:miter lim="800000"/>
                      <a:headEnd/>
                      <a:tailEnd/>
                    </a:ln>
                  </pic:spPr>
                </pic:pic>
              </a:graphicData>
            </a:graphic>
          </wp:inline>
        </w:drawing>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 xml:space="preserve">Задача 1.20 </w:t>
      </w:r>
    </w:p>
    <w:p w:rsidR="00541A6A" w:rsidRPr="002E2150" w:rsidRDefault="00541A6A" w:rsidP="00541A6A">
      <w:pPr>
        <w:pStyle w:val="a8"/>
        <w:rPr>
          <w:rFonts w:asciiTheme="majorHAnsi" w:hAnsiTheme="majorHAnsi"/>
          <w:sz w:val="24"/>
          <w:szCs w:val="24"/>
        </w:rPr>
      </w:pPr>
      <w:r w:rsidRPr="002E2150">
        <w:rPr>
          <w:rFonts w:asciiTheme="majorHAnsi" w:hAnsiTheme="majorHAnsi"/>
          <w:noProof/>
          <w:sz w:val="24"/>
          <w:szCs w:val="24"/>
          <w:lang w:eastAsia="uk-UA"/>
        </w:rPr>
        <w:drawing>
          <wp:anchor distT="0" distB="0" distL="114300" distR="114300" simplePos="0" relativeHeight="251709440" behindDoc="0" locked="0" layoutInCell="1" allowOverlap="1" wp14:anchorId="7C732384" wp14:editId="68266E98">
            <wp:simplePos x="0" y="0"/>
            <wp:positionH relativeFrom="column">
              <wp:posOffset>4238625</wp:posOffset>
            </wp:positionH>
            <wp:positionV relativeFrom="paragraph">
              <wp:posOffset>29210</wp:posOffset>
            </wp:positionV>
            <wp:extent cx="2190750" cy="1076325"/>
            <wp:effectExtent l="19050" t="0" r="0" b="0"/>
            <wp:wrapSquare wrapText="bothSides"/>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0"/>
                    <a:srcRect/>
                    <a:stretch>
                      <a:fillRect/>
                    </a:stretch>
                  </pic:blipFill>
                  <pic:spPr bwMode="auto">
                    <a:xfrm>
                      <a:off x="0" y="0"/>
                      <a:ext cx="2190750" cy="1076325"/>
                    </a:xfrm>
                    <a:prstGeom prst="rect">
                      <a:avLst/>
                    </a:prstGeom>
                    <a:noFill/>
                    <a:ln w="9525">
                      <a:noFill/>
                      <a:miter lim="800000"/>
                      <a:headEnd/>
                      <a:tailEnd/>
                    </a:ln>
                  </pic:spPr>
                </pic:pic>
              </a:graphicData>
            </a:graphic>
          </wp:anchor>
        </w:drawing>
      </w:r>
      <w:r w:rsidRPr="002E2150">
        <w:rPr>
          <w:rFonts w:asciiTheme="majorHAnsi" w:hAnsiTheme="majorHAnsi"/>
          <w:sz w:val="24"/>
          <w:szCs w:val="24"/>
        </w:rPr>
        <w:t xml:space="preserve">Знайти струм у вітках схеми (рис 1.58) методом вузлових потенціалів. </w:t>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Розвязання</w:t>
      </w:r>
    </w:p>
    <w:p w:rsidR="00541A6A" w:rsidRPr="002E2150" w:rsidRDefault="00541A6A" w:rsidP="00541A6A">
      <w:pPr>
        <w:pStyle w:val="a8"/>
        <w:rPr>
          <w:rFonts w:asciiTheme="majorHAnsi" w:hAnsiTheme="majorHAnsi"/>
          <w:sz w:val="24"/>
          <w:szCs w:val="24"/>
          <w:lang w:val="ru-RU"/>
        </w:rPr>
      </w:pPr>
      <w:r w:rsidRPr="002E2150">
        <w:rPr>
          <w:rFonts w:asciiTheme="majorHAnsi" w:hAnsiTheme="majorHAnsi"/>
          <w:sz w:val="24"/>
          <w:szCs w:val="24"/>
        </w:rPr>
        <w:t xml:space="preserve">Схема має </w:t>
      </w:r>
      <w:r w:rsidRPr="002E2150">
        <w:rPr>
          <w:rFonts w:asciiTheme="majorHAnsi" w:hAnsiTheme="majorHAnsi"/>
          <w:sz w:val="24"/>
          <w:szCs w:val="24"/>
          <w:lang w:val="en-US"/>
        </w:rPr>
        <w:t>n</w:t>
      </w:r>
      <w:r w:rsidRPr="002E2150">
        <w:rPr>
          <w:rFonts w:asciiTheme="majorHAnsi" w:hAnsiTheme="majorHAnsi"/>
          <w:sz w:val="24"/>
          <w:szCs w:val="24"/>
        </w:rPr>
        <w:t xml:space="preserve">=6 віток і </w:t>
      </w:r>
      <w:r w:rsidRPr="002E2150">
        <w:rPr>
          <w:rFonts w:asciiTheme="majorHAnsi" w:hAnsiTheme="majorHAnsi"/>
          <w:sz w:val="24"/>
          <w:szCs w:val="24"/>
          <w:lang w:val="en-US"/>
        </w:rPr>
        <w:t>a</w:t>
      </w:r>
      <w:r w:rsidRPr="002E2150">
        <w:rPr>
          <w:rFonts w:asciiTheme="majorHAnsi" w:hAnsiTheme="majorHAnsi"/>
          <w:sz w:val="24"/>
          <w:szCs w:val="24"/>
        </w:rPr>
        <w:t xml:space="preserve">=3 вузла. </w:t>
      </w:r>
      <w:r w:rsidRPr="002E2150">
        <w:rPr>
          <w:rFonts w:asciiTheme="majorHAnsi" w:hAnsiTheme="majorHAnsi"/>
          <w:sz w:val="24"/>
          <w:szCs w:val="24"/>
          <w:lang w:val="ru-RU"/>
        </w:rPr>
        <w:t>Виберемо довільні напрямки струмів у вітках. Приймемо потенціал одного з вузлів , наприклад, вузла 3, за нуль. Для схеми (рис 1.58 )система рівнянь (рис 1.149 ) приймає вигляд</w:t>
      </w:r>
    </w:p>
    <w:p w:rsidR="00541A6A" w:rsidRPr="002E2150" w:rsidRDefault="00541A6A" w:rsidP="00541A6A">
      <w:pPr>
        <w:pStyle w:val="a8"/>
        <w:rPr>
          <w:rFonts w:asciiTheme="majorHAnsi" w:hAnsiTheme="majorHAnsi"/>
          <w:sz w:val="24"/>
          <w:szCs w:val="24"/>
          <w:lang w:val="ru-RU"/>
        </w:rPr>
      </w:pPr>
      <w:r w:rsidRPr="002E2150">
        <w:rPr>
          <w:rFonts w:asciiTheme="majorHAnsi" w:hAnsiTheme="majorHAnsi"/>
          <w:noProof/>
          <w:sz w:val="24"/>
          <w:szCs w:val="24"/>
          <w:lang w:eastAsia="uk-UA"/>
        </w:rPr>
        <w:drawing>
          <wp:inline distT="0" distB="0" distL="0" distR="0" wp14:anchorId="256DAFC9" wp14:editId="7BFD8171">
            <wp:extent cx="4867275" cy="1895475"/>
            <wp:effectExtent l="1905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1"/>
                    <a:srcRect/>
                    <a:stretch>
                      <a:fillRect/>
                    </a:stretch>
                  </pic:blipFill>
                  <pic:spPr bwMode="auto">
                    <a:xfrm>
                      <a:off x="0" y="0"/>
                      <a:ext cx="4867275" cy="1895475"/>
                    </a:xfrm>
                    <a:prstGeom prst="rect">
                      <a:avLst/>
                    </a:prstGeom>
                    <a:noFill/>
                    <a:ln w="9525">
                      <a:noFill/>
                      <a:miter lim="800000"/>
                      <a:headEnd/>
                      <a:tailEnd/>
                    </a:ln>
                  </pic:spPr>
                </pic:pic>
              </a:graphicData>
            </a:graphic>
          </wp:inline>
        </w:drawing>
      </w:r>
    </w:p>
    <w:p w:rsidR="00541A6A" w:rsidRPr="002E2150" w:rsidRDefault="00541A6A" w:rsidP="00541A6A">
      <w:pPr>
        <w:pStyle w:val="a8"/>
        <w:rPr>
          <w:rFonts w:asciiTheme="majorHAnsi" w:hAnsiTheme="majorHAnsi"/>
          <w:sz w:val="24"/>
          <w:szCs w:val="24"/>
          <w:lang w:val="ru-RU"/>
        </w:rPr>
      </w:pPr>
      <w:r w:rsidRPr="002E2150">
        <w:rPr>
          <w:rFonts w:asciiTheme="majorHAnsi" w:hAnsiTheme="majorHAnsi"/>
          <w:sz w:val="24"/>
          <w:szCs w:val="24"/>
          <w:lang w:val="ru-RU"/>
        </w:rPr>
        <w:t>1.5.5 Метод накладання (суперпозиції )</w:t>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lang w:val="ru-RU"/>
        </w:rPr>
        <w:t xml:space="preserve">При аналізі лінійних електричних кіл широко використовується принцип суперпозиції, згідно з яким струм у будь-якій вітці скадної схеми можна подати у виді алгебраїчної суми частинних струмів, що викликаються дією кожної ЕРС окремо. Дійсно, нехай схема утримує </w:t>
      </w:r>
      <w:r w:rsidRPr="002E2150">
        <w:rPr>
          <w:rFonts w:asciiTheme="majorHAnsi" w:hAnsiTheme="majorHAnsi"/>
          <w:sz w:val="24"/>
          <w:szCs w:val="24"/>
          <w:lang w:val="en-US"/>
        </w:rPr>
        <w:t>n</w:t>
      </w:r>
      <w:r w:rsidRPr="002E2150">
        <w:rPr>
          <w:rFonts w:asciiTheme="majorHAnsi" w:hAnsiTheme="majorHAnsi"/>
          <w:sz w:val="24"/>
          <w:szCs w:val="24"/>
          <w:lang w:val="ru-RU"/>
        </w:rPr>
        <w:t xml:space="preserve"> </w:t>
      </w:r>
      <w:r w:rsidRPr="002E2150">
        <w:rPr>
          <w:rFonts w:asciiTheme="majorHAnsi" w:hAnsiTheme="majorHAnsi"/>
          <w:sz w:val="24"/>
          <w:szCs w:val="24"/>
        </w:rPr>
        <w:t>контурів і будь-яку кількість джерел. Тоді струм, в довільно вибраній К-й вітці, якщо вважати його контурним, можна визначити із системи рівнянь для контурних струмів:</w:t>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lastRenderedPageBreak/>
        <w:t xml:space="preserve"> </w:t>
      </w:r>
      <w:r w:rsidRPr="002E2150">
        <w:rPr>
          <w:rFonts w:asciiTheme="majorHAnsi" w:hAnsiTheme="majorHAnsi"/>
          <w:noProof/>
          <w:sz w:val="24"/>
          <w:szCs w:val="24"/>
          <w:lang w:eastAsia="uk-UA"/>
        </w:rPr>
        <w:drawing>
          <wp:inline distT="0" distB="0" distL="0" distR="0" wp14:anchorId="475BBA92" wp14:editId="251149E2">
            <wp:extent cx="4867275" cy="1219200"/>
            <wp:effectExtent l="19050" t="0" r="952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2"/>
                    <a:srcRect/>
                    <a:stretch>
                      <a:fillRect/>
                    </a:stretch>
                  </pic:blipFill>
                  <pic:spPr bwMode="auto">
                    <a:xfrm>
                      <a:off x="0" y="0"/>
                      <a:ext cx="4867275" cy="1219200"/>
                    </a:xfrm>
                    <a:prstGeom prst="rect">
                      <a:avLst/>
                    </a:prstGeom>
                    <a:noFill/>
                    <a:ln w="9525">
                      <a:noFill/>
                      <a:miter lim="800000"/>
                      <a:headEnd/>
                      <a:tailEnd/>
                    </a:ln>
                  </pic:spPr>
                </pic:pic>
              </a:graphicData>
            </a:graphic>
          </wp:inline>
        </w:drawing>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При розрахунку кіл методом накладання (суперпозиції) по-черзі розглядають дію кожного джерела окремо. Інші джерела при цьому виключаються із схеми, але їхні внутрішні опори зберігаються. Отже, при виключенні джерел ЕРС його затискачі закорочуються, а вітки з ідеальними джерелами струмів розмикаються.</w:t>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Задача 1.21</w:t>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Знайти струми у вітках методом накладання ( рис 1.59, а )</w:t>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Розвязання</w:t>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Для схеми (рис 1.59, б ):</w:t>
      </w:r>
    </w:p>
    <w:p w:rsidR="00541A6A" w:rsidRPr="002E2150" w:rsidRDefault="00541A6A" w:rsidP="00541A6A">
      <w:pPr>
        <w:pStyle w:val="a8"/>
        <w:rPr>
          <w:rFonts w:asciiTheme="majorHAnsi" w:hAnsiTheme="majorHAnsi"/>
          <w:sz w:val="24"/>
          <w:szCs w:val="24"/>
        </w:rPr>
      </w:pPr>
      <w:r w:rsidRPr="002E2150">
        <w:rPr>
          <w:rFonts w:asciiTheme="majorHAnsi" w:hAnsiTheme="majorHAnsi"/>
          <w:noProof/>
          <w:sz w:val="24"/>
          <w:szCs w:val="24"/>
          <w:lang w:eastAsia="uk-UA"/>
        </w:rPr>
        <w:drawing>
          <wp:inline distT="0" distB="0" distL="0" distR="0" wp14:anchorId="234C2A96" wp14:editId="3C0A7AE8">
            <wp:extent cx="4867275" cy="333375"/>
            <wp:effectExtent l="19050" t="0" r="952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3"/>
                    <a:srcRect/>
                    <a:stretch>
                      <a:fillRect/>
                    </a:stretch>
                  </pic:blipFill>
                  <pic:spPr bwMode="auto">
                    <a:xfrm>
                      <a:off x="0" y="0"/>
                      <a:ext cx="4867275" cy="333375"/>
                    </a:xfrm>
                    <a:prstGeom prst="rect">
                      <a:avLst/>
                    </a:prstGeom>
                    <a:noFill/>
                    <a:ln w="9525">
                      <a:noFill/>
                      <a:miter lim="800000"/>
                      <a:headEnd/>
                      <a:tailEnd/>
                    </a:ln>
                  </pic:spPr>
                </pic:pic>
              </a:graphicData>
            </a:graphic>
          </wp:inline>
        </w:drawing>
      </w:r>
    </w:p>
    <w:p w:rsidR="00541A6A" w:rsidRPr="002E2150" w:rsidRDefault="00541A6A" w:rsidP="00541A6A">
      <w:pPr>
        <w:pStyle w:val="a8"/>
        <w:rPr>
          <w:rFonts w:asciiTheme="majorHAnsi" w:hAnsiTheme="majorHAnsi"/>
          <w:sz w:val="24"/>
          <w:szCs w:val="24"/>
        </w:rPr>
      </w:pPr>
      <w:r w:rsidRPr="002E2150">
        <w:rPr>
          <w:rFonts w:asciiTheme="majorHAnsi" w:hAnsiTheme="majorHAnsi"/>
          <w:noProof/>
          <w:sz w:val="24"/>
          <w:szCs w:val="24"/>
          <w:lang w:eastAsia="uk-UA"/>
        </w:rPr>
        <w:drawing>
          <wp:inline distT="0" distB="0" distL="0" distR="0" wp14:anchorId="7919FBE1" wp14:editId="74E0F2A0">
            <wp:extent cx="5143500" cy="1409700"/>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4"/>
                    <a:srcRect/>
                    <a:stretch>
                      <a:fillRect/>
                    </a:stretch>
                  </pic:blipFill>
                  <pic:spPr bwMode="auto">
                    <a:xfrm>
                      <a:off x="0" y="0"/>
                      <a:ext cx="5143500" cy="1409700"/>
                    </a:xfrm>
                    <a:prstGeom prst="rect">
                      <a:avLst/>
                    </a:prstGeom>
                    <a:noFill/>
                    <a:ln w="9525">
                      <a:noFill/>
                      <a:miter lim="800000"/>
                      <a:headEnd/>
                      <a:tailEnd/>
                    </a:ln>
                  </pic:spPr>
                </pic:pic>
              </a:graphicData>
            </a:graphic>
          </wp:inline>
        </w:drawing>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 xml:space="preserve">Для схеми рис 1.59, в: </w:t>
      </w:r>
      <w:r w:rsidRPr="002E2150">
        <w:rPr>
          <w:rFonts w:asciiTheme="majorHAnsi" w:hAnsiTheme="majorHAnsi"/>
          <w:noProof/>
          <w:sz w:val="24"/>
          <w:szCs w:val="24"/>
          <w:lang w:eastAsia="uk-UA"/>
        </w:rPr>
        <w:drawing>
          <wp:inline distT="0" distB="0" distL="0" distR="0" wp14:anchorId="74C8E91F" wp14:editId="5AA433FC">
            <wp:extent cx="3343275" cy="304800"/>
            <wp:effectExtent l="19050" t="0" r="952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5"/>
                    <a:srcRect/>
                    <a:stretch>
                      <a:fillRect/>
                    </a:stretch>
                  </pic:blipFill>
                  <pic:spPr bwMode="auto">
                    <a:xfrm>
                      <a:off x="0" y="0"/>
                      <a:ext cx="3343275" cy="304800"/>
                    </a:xfrm>
                    <a:prstGeom prst="rect">
                      <a:avLst/>
                    </a:prstGeom>
                    <a:noFill/>
                    <a:ln w="9525">
                      <a:noFill/>
                      <a:miter lim="800000"/>
                      <a:headEnd/>
                      <a:tailEnd/>
                    </a:ln>
                  </pic:spPr>
                </pic:pic>
              </a:graphicData>
            </a:graphic>
          </wp:inline>
        </w:drawing>
      </w:r>
      <w:r w:rsidRPr="002E2150">
        <w:rPr>
          <w:rFonts w:asciiTheme="majorHAnsi" w:hAnsiTheme="majorHAnsi"/>
          <w:noProof/>
          <w:sz w:val="24"/>
          <w:szCs w:val="24"/>
          <w:lang w:eastAsia="uk-UA"/>
        </w:rPr>
        <w:drawing>
          <wp:inline distT="0" distB="0" distL="0" distR="0" wp14:anchorId="686B2FC6" wp14:editId="7314A7FA">
            <wp:extent cx="1647825" cy="285750"/>
            <wp:effectExtent l="1905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6"/>
                    <a:srcRect/>
                    <a:stretch>
                      <a:fillRect/>
                    </a:stretch>
                  </pic:blipFill>
                  <pic:spPr bwMode="auto">
                    <a:xfrm>
                      <a:off x="0" y="0"/>
                      <a:ext cx="1647825" cy="285750"/>
                    </a:xfrm>
                    <a:prstGeom prst="rect">
                      <a:avLst/>
                    </a:prstGeom>
                    <a:noFill/>
                    <a:ln w="9525">
                      <a:noFill/>
                      <a:miter lim="800000"/>
                      <a:headEnd/>
                      <a:tailEnd/>
                    </a:ln>
                  </pic:spPr>
                </pic:pic>
              </a:graphicData>
            </a:graphic>
          </wp:inline>
        </w:drawing>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 xml:space="preserve">Для схеми рис 1.59, г: </w:t>
      </w:r>
      <w:r w:rsidRPr="002E2150">
        <w:rPr>
          <w:rFonts w:asciiTheme="majorHAnsi" w:hAnsiTheme="majorHAnsi"/>
          <w:noProof/>
          <w:sz w:val="24"/>
          <w:szCs w:val="24"/>
          <w:lang w:eastAsia="uk-UA"/>
        </w:rPr>
        <w:drawing>
          <wp:inline distT="0" distB="0" distL="0" distR="0" wp14:anchorId="7A7D14FB" wp14:editId="2B9AE86E">
            <wp:extent cx="5067300" cy="478350"/>
            <wp:effectExtent l="1905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7"/>
                    <a:srcRect b="6999"/>
                    <a:stretch>
                      <a:fillRect/>
                    </a:stretch>
                  </pic:blipFill>
                  <pic:spPr bwMode="auto">
                    <a:xfrm>
                      <a:off x="0" y="0"/>
                      <a:ext cx="5067300" cy="478350"/>
                    </a:xfrm>
                    <a:prstGeom prst="rect">
                      <a:avLst/>
                    </a:prstGeom>
                    <a:noFill/>
                    <a:ln w="9525">
                      <a:noFill/>
                      <a:miter lim="800000"/>
                      <a:headEnd/>
                      <a:tailEnd/>
                    </a:ln>
                  </pic:spPr>
                </pic:pic>
              </a:graphicData>
            </a:graphic>
          </wp:inline>
        </w:drawing>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 xml:space="preserve">Струми у вітках: </w:t>
      </w:r>
      <w:r w:rsidRPr="002E2150">
        <w:rPr>
          <w:rFonts w:asciiTheme="majorHAnsi" w:hAnsiTheme="majorHAnsi"/>
          <w:noProof/>
          <w:sz w:val="24"/>
          <w:szCs w:val="24"/>
          <w:lang w:eastAsia="uk-UA"/>
        </w:rPr>
        <w:drawing>
          <wp:inline distT="0" distB="0" distL="0" distR="0" wp14:anchorId="70D3988D" wp14:editId="00905C34">
            <wp:extent cx="3943350" cy="266700"/>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8"/>
                    <a:srcRect/>
                    <a:stretch>
                      <a:fillRect/>
                    </a:stretch>
                  </pic:blipFill>
                  <pic:spPr bwMode="auto">
                    <a:xfrm>
                      <a:off x="0" y="0"/>
                      <a:ext cx="3943350" cy="266700"/>
                    </a:xfrm>
                    <a:prstGeom prst="rect">
                      <a:avLst/>
                    </a:prstGeom>
                    <a:noFill/>
                    <a:ln w="9525">
                      <a:noFill/>
                      <a:miter lim="800000"/>
                      <a:headEnd/>
                      <a:tailEnd/>
                    </a:ln>
                  </pic:spPr>
                </pic:pic>
              </a:graphicData>
            </a:graphic>
          </wp:inline>
        </w:drawing>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1.5.6 Метод еквівалентного генератора</w:t>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Іноді виникає потреба знайти струм в одній вітці складного електричного кола, не розраховуючи струми в інших вітках. У цьому випадку електрична схема по відношенню до виділеної вітки є активний двополюсник (рис. 1.60, а )</w:t>
      </w:r>
    </w:p>
    <w:p w:rsidR="00541A6A" w:rsidRPr="002E2150" w:rsidRDefault="00541A6A" w:rsidP="00541A6A">
      <w:pPr>
        <w:pStyle w:val="a8"/>
        <w:rPr>
          <w:rFonts w:asciiTheme="majorHAnsi" w:hAnsiTheme="majorHAnsi"/>
          <w:sz w:val="24"/>
          <w:szCs w:val="24"/>
        </w:rPr>
      </w:pPr>
      <w:r w:rsidRPr="002E2150">
        <w:rPr>
          <w:rFonts w:asciiTheme="majorHAnsi" w:hAnsiTheme="majorHAnsi"/>
          <w:noProof/>
          <w:sz w:val="24"/>
          <w:szCs w:val="24"/>
          <w:lang w:eastAsia="uk-UA"/>
        </w:rPr>
        <w:drawing>
          <wp:inline distT="0" distB="0" distL="0" distR="0" wp14:anchorId="3D2DD77C" wp14:editId="22B08A6A">
            <wp:extent cx="5076825" cy="1257300"/>
            <wp:effectExtent l="19050" t="0" r="952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9"/>
                    <a:srcRect/>
                    <a:stretch>
                      <a:fillRect/>
                    </a:stretch>
                  </pic:blipFill>
                  <pic:spPr bwMode="auto">
                    <a:xfrm>
                      <a:off x="0" y="0"/>
                      <a:ext cx="5076825" cy="1257300"/>
                    </a:xfrm>
                    <a:prstGeom prst="rect">
                      <a:avLst/>
                    </a:prstGeom>
                    <a:noFill/>
                    <a:ln w="9525">
                      <a:noFill/>
                      <a:miter lim="800000"/>
                      <a:headEnd/>
                      <a:tailEnd/>
                    </a:ln>
                  </pic:spPr>
                </pic:pic>
              </a:graphicData>
            </a:graphic>
          </wp:inline>
        </w:drawing>
      </w:r>
    </w:p>
    <w:p w:rsidR="00541A6A" w:rsidRPr="002E2150" w:rsidRDefault="00541A6A" w:rsidP="00541A6A">
      <w:pPr>
        <w:pStyle w:val="a8"/>
        <w:rPr>
          <w:rFonts w:asciiTheme="majorHAnsi" w:hAnsiTheme="majorHAnsi"/>
          <w:sz w:val="24"/>
          <w:szCs w:val="24"/>
        </w:rPr>
      </w:pPr>
      <w:r w:rsidRPr="002E2150">
        <w:rPr>
          <w:rFonts w:asciiTheme="majorHAnsi" w:hAnsiTheme="majorHAnsi"/>
          <w:sz w:val="24"/>
          <w:szCs w:val="24"/>
        </w:rPr>
        <w:t xml:space="preserve">Згідно з теоремою Тевенена, активний двополюсник можна замінити еквівалентним генератором (рис 1.60, б ), ЕРС якого дорівнює напрузі холостого ходу на затискачах двополюсника (рис 1.60, в ), а внутрішній опір рівний вхідному опору того же двополюсника, але із схеми якого видалені всі джерела (рис 1.60, г); при цьому власні опори джерел ЕРС в схемі зберігаються, а вітки з ідеальними джерелами струму розмикаються. Із схеми (рис 1.60, б ) за законом Ома струм у пасивній вітці </w:t>
      </w:r>
    </w:p>
    <w:p w:rsidR="00541A6A" w:rsidRPr="002E2150" w:rsidRDefault="00541A6A" w:rsidP="00541A6A">
      <w:pPr>
        <w:pStyle w:val="a8"/>
        <w:rPr>
          <w:rFonts w:asciiTheme="majorHAnsi" w:hAnsiTheme="majorHAnsi"/>
          <w:sz w:val="24"/>
          <w:szCs w:val="24"/>
        </w:rPr>
      </w:pPr>
      <w:r w:rsidRPr="002E2150">
        <w:rPr>
          <w:rFonts w:asciiTheme="majorHAnsi" w:hAnsiTheme="majorHAnsi"/>
          <w:noProof/>
          <w:sz w:val="24"/>
          <w:szCs w:val="24"/>
          <w:lang w:eastAsia="uk-UA"/>
        </w:rPr>
        <w:drawing>
          <wp:inline distT="0" distB="0" distL="0" distR="0" wp14:anchorId="69BAC5B1" wp14:editId="3D3F188D">
            <wp:extent cx="3971925" cy="409575"/>
            <wp:effectExtent l="19050" t="0" r="952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0"/>
                    <a:srcRect/>
                    <a:stretch>
                      <a:fillRect/>
                    </a:stretch>
                  </pic:blipFill>
                  <pic:spPr bwMode="auto">
                    <a:xfrm>
                      <a:off x="0" y="0"/>
                      <a:ext cx="3971925" cy="409575"/>
                    </a:xfrm>
                    <a:prstGeom prst="rect">
                      <a:avLst/>
                    </a:prstGeom>
                    <a:noFill/>
                    <a:ln w="9525">
                      <a:noFill/>
                      <a:miter lim="800000"/>
                      <a:headEnd/>
                      <a:tailEnd/>
                    </a:ln>
                  </pic:spPr>
                </pic:pic>
              </a:graphicData>
            </a:graphic>
          </wp:inline>
        </w:drawing>
      </w:r>
    </w:p>
    <w:p w:rsidR="00541A6A" w:rsidRPr="002E2150" w:rsidRDefault="00541A6A" w:rsidP="00541A6A">
      <w:pPr>
        <w:spacing w:after="0" w:line="240" w:lineRule="auto"/>
        <w:rPr>
          <w:rFonts w:asciiTheme="majorHAnsi" w:hAnsiTheme="majorHAnsi" w:cstheme="minorHAnsi"/>
          <w:sz w:val="24"/>
          <w:szCs w:val="24"/>
        </w:rPr>
      </w:pPr>
      <w:r w:rsidRPr="002E2150">
        <w:rPr>
          <w:rFonts w:asciiTheme="majorHAnsi" w:hAnsiTheme="majorHAnsi"/>
          <w:sz w:val="24"/>
          <w:szCs w:val="24"/>
        </w:rPr>
        <w:lastRenderedPageBreak/>
        <w:t xml:space="preserve">Для доказу теореми Тевенена скористаємося принципом суперпо зиції. Хай по опору </w:t>
      </w:r>
      <w:r w:rsidRPr="002E2150">
        <w:rPr>
          <w:rFonts w:asciiTheme="majorHAnsi" w:hAnsiTheme="majorHAnsi"/>
          <w:sz w:val="24"/>
          <w:szCs w:val="24"/>
          <w:lang w:val="en-US"/>
        </w:rPr>
        <w:t>Z</w:t>
      </w:r>
      <w:r w:rsidRPr="002E2150">
        <w:rPr>
          <w:rFonts w:asciiTheme="majorHAnsi" w:hAnsiTheme="majorHAnsi"/>
          <w:sz w:val="24"/>
          <w:szCs w:val="24"/>
        </w:rPr>
        <w:t xml:space="preserve"> протікає струм </w:t>
      </w:r>
      <m:oMath>
        <m:acc>
          <m:accPr>
            <m:chr m:val="̇"/>
            <m:ctrlPr>
              <w:rPr>
                <w:rFonts w:ascii="Cambria Math" w:hAnsi="Cambria Math"/>
                <w:i/>
                <w:sz w:val="24"/>
                <w:szCs w:val="24"/>
              </w:rPr>
            </m:ctrlPr>
          </m:accPr>
          <m:e>
            <m:r>
              <w:rPr>
                <w:rFonts w:ascii="Cambria Math" w:hAnsi="Cambria Math"/>
                <w:sz w:val="24"/>
                <w:szCs w:val="24"/>
              </w:rPr>
              <m:t>І</m:t>
            </m:r>
          </m:e>
        </m:acc>
      </m:oMath>
      <w:r w:rsidRPr="002E2150">
        <w:rPr>
          <w:rFonts w:asciiTheme="majorHAnsi" w:hAnsiTheme="majorHAnsi"/>
          <w:sz w:val="24"/>
          <w:szCs w:val="24"/>
        </w:rPr>
        <w:t xml:space="preserve">. Цей струм можна зробити рівним нулю, розірвавши нитку або ж увімкнути в неї генератор з ЕРС </w:t>
      </w:r>
      <m:oMath>
        <m:acc>
          <m:accPr>
            <m:chr m:val="̇"/>
            <m:ctrlPr>
              <w:rPr>
                <w:rFonts w:ascii="Cambria Math" w:hAnsi="Cambria Math"/>
                <w:i/>
                <w:sz w:val="24"/>
                <w:szCs w:val="24"/>
              </w:rPr>
            </m:ctrlPr>
          </m:accPr>
          <m:e>
            <m:r>
              <w:rPr>
                <w:rFonts w:ascii="Cambria Math" w:hAnsi="Cambria Math"/>
                <w:sz w:val="24"/>
                <w:szCs w:val="24"/>
              </w:rPr>
              <m:t>ε</m:t>
            </m:r>
          </m:e>
        </m:acc>
      </m:oMath>
      <w:r w:rsidRPr="002E2150">
        <w:rPr>
          <w:rFonts w:asciiTheme="majorHAnsi" w:hAnsiTheme="majorHAnsi" w:cstheme="minorHAnsi"/>
          <w:sz w:val="24"/>
          <w:szCs w:val="24"/>
        </w:rPr>
        <w:t>=-</w:t>
      </w:r>
      <m:oMath>
        <m:acc>
          <m:accPr>
            <m:chr m:val="̇"/>
            <m:ctrlPr>
              <w:rPr>
                <w:rFonts w:ascii="Cambria Math" w:hAnsi="Cambria Math" w:cstheme="minorHAnsi"/>
                <w:i/>
                <w:sz w:val="24"/>
                <w:szCs w:val="24"/>
              </w:rPr>
            </m:ctrlPr>
          </m:accPr>
          <m:e>
            <m:r>
              <w:rPr>
                <w:rFonts w:ascii="Cambria Math" w:hAnsi="Cambria Math" w:cstheme="minorHAnsi"/>
                <w:sz w:val="24"/>
                <w:szCs w:val="24"/>
              </w:rPr>
              <m:t>U</m:t>
            </m:r>
          </m:e>
        </m:acc>
      </m:oMath>
      <w:r w:rsidRPr="002E2150">
        <w:rPr>
          <w:rFonts w:asciiTheme="majorHAnsi" w:hAnsiTheme="majorHAnsi" w:cstheme="minorHAnsi"/>
          <w:sz w:val="24"/>
          <w:szCs w:val="24"/>
          <w:vertAlign w:val="subscript"/>
          <w:lang w:val="en-US"/>
        </w:rPr>
        <w:t>xx</w:t>
      </w:r>
      <w:r w:rsidRPr="002E2150">
        <w:rPr>
          <w:rFonts w:asciiTheme="majorHAnsi" w:hAnsiTheme="majorHAnsi" w:cstheme="minorHAnsi"/>
          <w:sz w:val="24"/>
          <w:szCs w:val="24"/>
        </w:rPr>
        <w:t xml:space="preserve">, який створить струм такої ж величини </w:t>
      </w:r>
      <m:oMath>
        <m:acc>
          <m:accPr>
            <m:chr m:val="̇"/>
            <m:ctrlPr>
              <w:rPr>
                <w:rFonts w:ascii="Cambria Math" w:hAnsi="Cambria Math"/>
                <w:i/>
                <w:sz w:val="24"/>
                <w:szCs w:val="24"/>
              </w:rPr>
            </m:ctrlPr>
          </m:accPr>
          <m:e>
            <m:r>
              <w:rPr>
                <w:rFonts w:ascii="Cambria Math" w:hAnsi="Cambria Math"/>
                <w:sz w:val="24"/>
                <w:szCs w:val="24"/>
              </w:rPr>
              <m:t>І</m:t>
            </m:r>
          </m:e>
        </m:acc>
      </m:oMath>
      <w:r w:rsidRPr="002E2150">
        <w:rPr>
          <w:rFonts w:asciiTheme="majorHAnsi" w:hAnsiTheme="majorHAnsi" w:cstheme="minorHAnsi"/>
          <w:sz w:val="24"/>
          <w:szCs w:val="24"/>
        </w:rPr>
        <w:t xml:space="preserve">, але зворотного напрямку. А тому якщо ввімкнути послідовно з опором </w:t>
      </w:r>
      <w:r w:rsidRPr="002E2150">
        <w:rPr>
          <w:rFonts w:asciiTheme="majorHAnsi" w:hAnsiTheme="majorHAnsi" w:cstheme="minorHAnsi"/>
          <w:sz w:val="24"/>
          <w:szCs w:val="24"/>
          <w:lang w:val="en-US"/>
        </w:rPr>
        <w:t>Z</w:t>
      </w:r>
      <w:r w:rsidRPr="002E2150">
        <w:rPr>
          <w:rFonts w:asciiTheme="majorHAnsi" w:hAnsiTheme="majorHAnsi" w:cstheme="minorHAnsi"/>
          <w:sz w:val="24"/>
          <w:szCs w:val="24"/>
        </w:rPr>
        <w:t xml:space="preserve"> два джерела ЕРС </w:t>
      </w:r>
      <m:oMath>
        <m:acc>
          <m:accPr>
            <m:chr m:val="̇"/>
            <m:ctrlPr>
              <w:rPr>
                <w:rFonts w:ascii="Cambria Math" w:hAnsi="Cambria Math" w:cstheme="minorHAnsi"/>
                <w:i/>
                <w:sz w:val="24"/>
                <w:szCs w:val="24"/>
              </w:rPr>
            </m:ctrlPr>
          </m:accPr>
          <m:e>
            <m:r>
              <w:rPr>
                <w:rFonts w:ascii="Cambria Math" w:hAnsi="Cambria Math" w:cstheme="minorHAnsi"/>
                <w:sz w:val="24"/>
                <w:szCs w:val="24"/>
              </w:rPr>
              <m:t>ε</m:t>
            </m:r>
          </m:e>
        </m:acc>
      </m:oMath>
      <w:r w:rsidRPr="002E2150">
        <w:rPr>
          <w:rFonts w:asciiTheme="majorHAnsi" w:eastAsiaTheme="minorEastAsia" w:hAnsiTheme="majorHAnsi" w:cstheme="minorHAnsi"/>
          <w:sz w:val="24"/>
          <w:szCs w:val="24"/>
          <w:vertAlign w:val="subscript"/>
          <w:lang w:val="ru-RU"/>
        </w:rPr>
        <w:t>1</w:t>
      </w:r>
      <w:r w:rsidRPr="002E2150">
        <w:rPr>
          <w:rFonts w:asciiTheme="majorHAnsi" w:hAnsiTheme="majorHAnsi" w:cstheme="minorHAnsi"/>
          <w:sz w:val="24"/>
          <w:szCs w:val="24"/>
          <w:lang w:val="ru-RU"/>
        </w:rPr>
        <w:t>=</w:t>
      </w:r>
      <m:oMath>
        <m:acc>
          <m:accPr>
            <m:chr m:val="̇"/>
            <m:ctrlPr>
              <w:rPr>
                <w:rFonts w:ascii="Cambria Math" w:hAnsi="Cambria Math" w:cstheme="minorHAnsi"/>
                <w:i/>
                <w:sz w:val="24"/>
                <w:szCs w:val="24"/>
              </w:rPr>
            </m:ctrlPr>
          </m:accPr>
          <m:e>
            <m:r>
              <w:rPr>
                <w:rFonts w:ascii="Cambria Math" w:hAnsi="Cambria Math" w:cstheme="minorHAnsi"/>
                <w:sz w:val="24"/>
                <w:szCs w:val="24"/>
              </w:rPr>
              <m:t>ε</m:t>
            </m:r>
          </m:e>
        </m:acc>
      </m:oMath>
      <w:r w:rsidRPr="002E2150">
        <w:rPr>
          <w:rFonts w:asciiTheme="majorHAnsi" w:eastAsiaTheme="minorEastAsia" w:hAnsiTheme="majorHAnsi" w:cstheme="minorHAnsi"/>
          <w:sz w:val="24"/>
          <w:szCs w:val="24"/>
          <w:vertAlign w:val="subscript"/>
          <w:lang w:val="ru-RU"/>
        </w:rPr>
        <w:t>2</w:t>
      </w:r>
      <w:r w:rsidRPr="002E2150">
        <w:rPr>
          <w:rFonts w:asciiTheme="majorHAnsi" w:hAnsiTheme="majorHAnsi" w:cstheme="minorHAnsi"/>
          <w:sz w:val="24"/>
          <w:szCs w:val="24"/>
          <w:lang w:val="ru-RU"/>
        </w:rPr>
        <w:t>=</w:t>
      </w:r>
      <m:oMath>
        <m:acc>
          <m:accPr>
            <m:chr m:val="̇"/>
            <m:ctrlPr>
              <w:rPr>
                <w:rFonts w:ascii="Cambria Math" w:hAnsi="Cambria Math" w:cstheme="minorHAnsi"/>
                <w:i/>
                <w:sz w:val="24"/>
                <w:szCs w:val="24"/>
              </w:rPr>
            </m:ctrlPr>
          </m:accPr>
          <m:e>
            <m:r>
              <w:rPr>
                <w:rFonts w:ascii="Cambria Math" w:hAnsi="Cambria Math" w:cstheme="minorHAnsi"/>
                <w:sz w:val="24"/>
                <w:szCs w:val="24"/>
              </w:rPr>
              <m:t>U</m:t>
            </m:r>
          </m:e>
        </m:acc>
      </m:oMath>
      <w:r w:rsidRPr="002E2150">
        <w:rPr>
          <w:rFonts w:asciiTheme="majorHAnsi" w:hAnsiTheme="majorHAnsi" w:cstheme="minorHAnsi"/>
          <w:sz w:val="24"/>
          <w:szCs w:val="24"/>
          <w:vertAlign w:val="subscript"/>
          <w:lang w:val="en-US"/>
        </w:rPr>
        <w:t>xx</w:t>
      </w:r>
      <w:r w:rsidRPr="002E2150">
        <w:rPr>
          <w:rFonts w:asciiTheme="majorHAnsi" w:hAnsiTheme="majorHAnsi" w:cstheme="minorHAnsi"/>
          <w:sz w:val="24"/>
          <w:szCs w:val="24"/>
        </w:rPr>
        <w:t xml:space="preserve">, направлених на зустріч один одному, то струм </w:t>
      </w:r>
      <m:oMath>
        <m:acc>
          <m:accPr>
            <m:chr m:val="̇"/>
            <m:ctrlPr>
              <w:rPr>
                <w:rFonts w:ascii="Cambria Math" w:hAnsi="Cambria Math"/>
                <w:i/>
                <w:sz w:val="24"/>
                <w:szCs w:val="24"/>
              </w:rPr>
            </m:ctrlPr>
          </m:accPr>
          <m:e>
            <m:r>
              <w:rPr>
                <w:rFonts w:ascii="Cambria Math" w:hAnsi="Cambria Math"/>
                <w:sz w:val="24"/>
                <w:szCs w:val="24"/>
              </w:rPr>
              <m:t>І</m:t>
            </m:r>
          </m:e>
        </m:acc>
      </m:oMath>
      <w:r w:rsidRPr="002E2150">
        <w:rPr>
          <w:rFonts w:asciiTheme="majorHAnsi" w:hAnsiTheme="majorHAnsi" w:cstheme="minorHAnsi"/>
          <w:sz w:val="24"/>
          <w:szCs w:val="24"/>
        </w:rPr>
        <w:t xml:space="preserve"> при цьому не зміниться (рис. 1.61,а)</w:t>
      </w:r>
    </w:p>
    <w:p w:rsidR="00541A6A" w:rsidRPr="002E2150" w:rsidRDefault="00541A6A" w:rsidP="00541A6A">
      <w:pPr>
        <w:spacing w:after="0" w:line="240" w:lineRule="auto"/>
        <w:rPr>
          <w:rFonts w:asciiTheme="majorHAnsi" w:hAnsiTheme="majorHAnsi" w:cstheme="minorHAnsi"/>
          <w:sz w:val="24"/>
          <w:szCs w:val="24"/>
        </w:rPr>
      </w:pPr>
      <w:r w:rsidRPr="002E2150">
        <w:rPr>
          <w:rFonts w:asciiTheme="majorHAnsi" w:hAnsiTheme="majorHAnsi" w:cstheme="minorHAnsi"/>
          <w:noProof/>
          <w:sz w:val="24"/>
          <w:szCs w:val="24"/>
          <w:lang w:eastAsia="uk-UA"/>
        </w:rPr>
        <w:drawing>
          <wp:inline distT="0" distB="0" distL="0" distR="0" wp14:anchorId="389DBFBA" wp14:editId="16D108A2">
            <wp:extent cx="2105025" cy="1095767"/>
            <wp:effectExtent l="19050" t="0" r="9525" b="0"/>
            <wp:docPr id="83" name="Рисунок 83" descr="C:\Users\svarog\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varog\Desktop\1.png"/>
                    <pic:cNvPicPr>
                      <a:picLocks noChangeAspect="1" noChangeArrowheads="1"/>
                    </pic:cNvPicPr>
                  </pic:nvPicPr>
                  <pic:blipFill>
                    <a:blip r:embed="rId161"/>
                    <a:srcRect/>
                    <a:stretch>
                      <a:fillRect/>
                    </a:stretch>
                  </pic:blipFill>
                  <pic:spPr bwMode="auto">
                    <a:xfrm>
                      <a:off x="0" y="0"/>
                      <a:ext cx="2105025" cy="1095767"/>
                    </a:xfrm>
                    <a:prstGeom prst="rect">
                      <a:avLst/>
                    </a:prstGeom>
                    <a:noFill/>
                    <a:ln w="9525">
                      <a:noFill/>
                      <a:miter lim="800000"/>
                      <a:headEnd/>
                      <a:tailEnd/>
                    </a:ln>
                  </pic:spPr>
                </pic:pic>
              </a:graphicData>
            </a:graphic>
          </wp:inline>
        </w:drawing>
      </w:r>
      <w:r w:rsidRPr="002E2150">
        <w:rPr>
          <w:rFonts w:asciiTheme="majorHAnsi" w:hAnsiTheme="majorHAnsi" w:cstheme="minorHAnsi"/>
          <w:noProof/>
          <w:sz w:val="24"/>
          <w:szCs w:val="24"/>
          <w:lang w:eastAsia="uk-UA"/>
        </w:rPr>
        <w:drawing>
          <wp:inline distT="0" distB="0" distL="0" distR="0" wp14:anchorId="6C44DBF5" wp14:editId="28B72D2F">
            <wp:extent cx="1974500" cy="1076325"/>
            <wp:effectExtent l="19050" t="0" r="6700" b="0"/>
            <wp:docPr id="84" name="Рисунок 84" descr="C:\Users\svarog\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varog\Desktop\2.jpg"/>
                    <pic:cNvPicPr>
                      <a:picLocks noChangeAspect="1" noChangeArrowheads="1"/>
                    </pic:cNvPicPr>
                  </pic:nvPicPr>
                  <pic:blipFill>
                    <a:blip r:embed="rId162"/>
                    <a:srcRect/>
                    <a:stretch>
                      <a:fillRect/>
                    </a:stretch>
                  </pic:blipFill>
                  <pic:spPr bwMode="auto">
                    <a:xfrm>
                      <a:off x="0" y="0"/>
                      <a:ext cx="1974500" cy="1076325"/>
                    </a:xfrm>
                    <a:prstGeom prst="rect">
                      <a:avLst/>
                    </a:prstGeom>
                    <a:noFill/>
                    <a:ln w="9525">
                      <a:noFill/>
                      <a:miter lim="800000"/>
                      <a:headEnd/>
                      <a:tailEnd/>
                    </a:ln>
                  </pic:spPr>
                </pic:pic>
              </a:graphicData>
            </a:graphic>
          </wp:inline>
        </w:drawing>
      </w:r>
      <w:r w:rsidRPr="002E2150">
        <w:rPr>
          <w:rFonts w:asciiTheme="majorHAnsi" w:hAnsiTheme="majorHAnsi" w:cstheme="minorHAnsi"/>
          <w:noProof/>
          <w:sz w:val="24"/>
          <w:szCs w:val="24"/>
          <w:lang w:eastAsia="uk-UA"/>
        </w:rPr>
        <w:drawing>
          <wp:inline distT="0" distB="0" distL="0" distR="0" wp14:anchorId="164D1C33" wp14:editId="273F85E1">
            <wp:extent cx="1957134" cy="1133475"/>
            <wp:effectExtent l="19050" t="0" r="5016" b="0"/>
            <wp:docPr id="86" name="Рисунок 86" descr="C:\Users\svarog\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varog\Desktop\3.jpg"/>
                    <pic:cNvPicPr>
                      <a:picLocks noChangeAspect="1" noChangeArrowheads="1"/>
                    </pic:cNvPicPr>
                  </pic:nvPicPr>
                  <pic:blipFill>
                    <a:blip r:embed="rId163"/>
                    <a:srcRect/>
                    <a:stretch>
                      <a:fillRect/>
                    </a:stretch>
                  </pic:blipFill>
                  <pic:spPr bwMode="auto">
                    <a:xfrm>
                      <a:off x="0" y="0"/>
                      <a:ext cx="1957134" cy="1133475"/>
                    </a:xfrm>
                    <a:prstGeom prst="rect">
                      <a:avLst/>
                    </a:prstGeom>
                    <a:noFill/>
                    <a:ln w="9525">
                      <a:noFill/>
                      <a:miter lim="800000"/>
                      <a:headEnd/>
                      <a:tailEnd/>
                    </a:ln>
                  </pic:spPr>
                </pic:pic>
              </a:graphicData>
            </a:graphic>
          </wp:inline>
        </w:drawing>
      </w:r>
    </w:p>
    <w:p w:rsidR="00541A6A" w:rsidRPr="002E2150" w:rsidRDefault="00541A6A" w:rsidP="00541A6A">
      <w:pPr>
        <w:spacing w:after="0" w:line="240" w:lineRule="auto"/>
        <w:jc w:val="center"/>
        <w:rPr>
          <w:rFonts w:asciiTheme="majorHAnsi" w:hAnsiTheme="majorHAnsi" w:cstheme="minorHAnsi"/>
          <w:sz w:val="24"/>
          <w:szCs w:val="24"/>
        </w:rPr>
      </w:pPr>
      <w:r w:rsidRPr="002E2150">
        <w:rPr>
          <w:rFonts w:asciiTheme="majorHAnsi" w:hAnsiTheme="majorHAnsi" w:cstheme="minorHAnsi"/>
          <w:sz w:val="24"/>
          <w:szCs w:val="24"/>
        </w:rPr>
        <w:t>Рис 1.61</w:t>
      </w:r>
    </w:p>
    <w:p w:rsidR="00541A6A" w:rsidRPr="002E2150" w:rsidRDefault="00541A6A" w:rsidP="00541A6A">
      <w:pPr>
        <w:spacing w:after="0"/>
        <w:rPr>
          <w:rFonts w:asciiTheme="majorHAnsi" w:hAnsiTheme="majorHAnsi" w:cstheme="minorHAnsi"/>
          <w:sz w:val="24"/>
          <w:szCs w:val="24"/>
        </w:rPr>
      </w:pPr>
      <w:r w:rsidRPr="002E2150">
        <w:rPr>
          <w:rFonts w:asciiTheme="majorHAnsi" w:hAnsiTheme="majorHAnsi" w:cstheme="minorHAnsi"/>
          <w:sz w:val="24"/>
          <w:szCs w:val="24"/>
        </w:rPr>
        <w:t xml:space="preserve">У відповідності з принципом суперпозиції схему (рис 1.61,а) можна подати у виді двох допоміжних схем, в одній з яких діє ЕРС  </w:t>
      </w:r>
      <m:oMath>
        <m:acc>
          <m:accPr>
            <m:chr m:val="̇"/>
            <m:ctrlPr>
              <w:rPr>
                <w:rFonts w:ascii="Cambria Math" w:hAnsi="Cambria Math" w:cstheme="minorHAnsi"/>
                <w:i/>
                <w:sz w:val="24"/>
                <w:szCs w:val="24"/>
              </w:rPr>
            </m:ctrlPr>
          </m:accPr>
          <m:e>
            <m:r>
              <w:rPr>
                <w:rFonts w:ascii="Cambria Math" w:hAnsi="Cambria Math" w:cstheme="minorHAnsi"/>
                <w:sz w:val="24"/>
                <w:szCs w:val="24"/>
              </w:rPr>
              <m:t>ε</m:t>
            </m:r>
          </m:e>
        </m:acc>
      </m:oMath>
      <w:r w:rsidRPr="002E2150">
        <w:rPr>
          <w:rFonts w:asciiTheme="majorHAnsi" w:eastAsiaTheme="minorEastAsia" w:hAnsiTheme="majorHAnsi" w:cstheme="minorHAnsi"/>
          <w:sz w:val="24"/>
          <w:szCs w:val="24"/>
          <w:vertAlign w:val="subscript"/>
        </w:rPr>
        <w:t>1</w:t>
      </w:r>
      <w:r w:rsidRPr="002E2150">
        <w:rPr>
          <w:rFonts w:asciiTheme="majorHAnsi" w:hAnsiTheme="majorHAnsi" w:cstheme="minorHAnsi"/>
          <w:sz w:val="24"/>
          <w:szCs w:val="24"/>
        </w:rPr>
        <w:t xml:space="preserve"> і всі джерела активного двополюсника (рис. 1.61,б), а в другій діє тільки ЕРС  </w:t>
      </w:r>
      <m:oMath>
        <m:acc>
          <m:accPr>
            <m:chr m:val="̇"/>
            <m:ctrlPr>
              <w:rPr>
                <w:rFonts w:ascii="Cambria Math" w:hAnsi="Cambria Math" w:cstheme="minorHAnsi"/>
                <w:i/>
                <w:sz w:val="24"/>
                <w:szCs w:val="24"/>
              </w:rPr>
            </m:ctrlPr>
          </m:accPr>
          <m:e>
            <m:r>
              <w:rPr>
                <w:rFonts w:ascii="Cambria Math" w:hAnsi="Cambria Math" w:cstheme="minorHAnsi"/>
                <w:sz w:val="24"/>
                <w:szCs w:val="24"/>
              </w:rPr>
              <m:t>ε</m:t>
            </m:r>
          </m:e>
        </m:acc>
      </m:oMath>
      <w:r w:rsidRPr="002E2150">
        <w:rPr>
          <w:rFonts w:asciiTheme="majorHAnsi" w:eastAsiaTheme="minorEastAsia" w:hAnsiTheme="majorHAnsi" w:cstheme="minorHAnsi"/>
          <w:sz w:val="24"/>
          <w:szCs w:val="24"/>
          <w:vertAlign w:val="subscript"/>
        </w:rPr>
        <w:t>2</w:t>
      </w:r>
      <w:r w:rsidRPr="002E2150">
        <w:rPr>
          <w:rFonts w:asciiTheme="majorHAnsi" w:hAnsiTheme="majorHAnsi" w:cstheme="minorHAnsi"/>
          <w:sz w:val="24"/>
          <w:szCs w:val="24"/>
        </w:rPr>
        <w:t xml:space="preserve"> і активний двополюсник стає пасивним (рис. 1.61, в).   </w:t>
      </w:r>
    </w:p>
    <w:p w:rsidR="00541A6A" w:rsidRPr="002E2150" w:rsidRDefault="00541A6A" w:rsidP="00541A6A">
      <w:pPr>
        <w:spacing w:after="0" w:line="240" w:lineRule="auto"/>
        <w:rPr>
          <w:rFonts w:asciiTheme="majorHAnsi" w:hAnsiTheme="majorHAnsi" w:cstheme="minorHAnsi"/>
          <w:sz w:val="24"/>
          <w:szCs w:val="24"/>
          <w:lang w:val="ru-RU"/>
        </w:rPr>
      </w:pPr>
      <w:r w:rsidRPr="002E2150">
        <w:rPr>
          <w:rFonts w:asciiTheme="majorHAnsi" w:hAnsiTheme="majorHAnsi" w:cstheme="minorHAnsi"/>
          <w:sz w:val="24"/>
          <w:szCs w:val="24"/>
        </w:rPr>
        <w:t xml:space="preserve">За принципом суперпозиції струм  </w:t>
      </w:r>
      <m:oMath>
        <m:acc>
          <m:accPr>
            <m:chr m:val="̇"/>
            <m:ctrlPr>
              <w:rPr>
                <w:rFonts w:ascii="Cambria Math" w:hAnsi="Cambria Math"/>
                <w:i/>
                <w:sz w:val="24"/>
                <w:szCs w:val="24"/>
              </w:rPr>
            </m:ctrlPr>
          </m:accPr>
          <m:e>
            <m:r>
              <w:rPr>
                <w:rFonts w:ascii="Cambria Math" w:hAnsi="Cambria Math"/>
                <w:sz w:val="24"/>
                <w:szCs w:val="24"/>
              </w:rPr>
              <m:t>І</m:t>
            </m:r>
          </m:e>
        </m:acc>
      </m:oMath>
      <w:r w:rsidRPr="002E2150">
        <w:rPr>
          <w:rFonts w:asciiTheme="majorHAnsi" w:hAnsiTheme="majorHAnsi" w:cstheme="minorHAnsi"/>
          <w:sz w:val="24"/>
          <w:szCs w:val="24"/>
        </w:rPr>
        <w:t xml:space="preserve"> в схемі  (рис 1.61,а) дорівнює сумі частинних струмів допоміжних схем: </w:t>
      </w:r>
    </w:p>
    <w:p w:rsidR="00541A6A" w:rsidRPr="002E2150" w:rsidRDefault="00541A6A" w:rsidP="00541A6A">
      <w:pPr>
        <w:spacing w:after="0" w:line="240" w:lineRule="auto"/>
        <w:rPr>
          <w:rFonts w:asciiTheme="majorHAnsi" w:hAnsiTheme="majorHAnsi" w:cstheme="minorHAnsi"/>
          <w:sz w:val="24"/>
          <w:szCs w:val="24"/>
          <w:lang w:val="ru-RU"/>
        </w:rPr>
      </w:pPr>
      <m:oMath>
        <m:acc>
          <m:accPr>
            <m:chr m:val="̇"/>
            <m:ctrlPr>
              <w:rPr>
                <w:rFonts w:ascii="Cambria Math" w:hAnsi="Cambria Math"/>
                <w:i/>
                <w:sz w:val="24"/>
                <w:szCs w:val="24"/>
              </w:rPr>
            </m:ctrlPr>
          </m:accPr>
          <m:e>
            <m:r>
              <w:rPr>
                <w:rFonts w:ascii="Cambria Math" w:hAnsi="Cambria Math"/>
                <w:sz w:val="24"/>
                <w:szCs w:val="24"/>
              </w:rPr>
              <m:t>І</m:t>
            </m:r>
          </m:e>
        </m:acc>
      </m:oMath>
      <w:r w:rsidRPr="002E2150">
        <w:rPr>
          <w:rFonts w:asciiTheme="majorHAnsi" w:hAnsiTheme="majorHAnsi" w:cstheme="minorHAnsi"/>
          <w:sz w:val="24"/>
          <w:szCs w:val="24"/>
        </w:rPr>
        <w:t xml:space="preserve">= </w:t>
      </w:r>
      <m:oMath>
        <m:acc>
          <m:accPr>
            <m:chr m:val="̇"/>
            <m:ctrlPr>
              <w:rPr>
                <w:rFonts w:ascii="Cambria Math" w:hAnsi="Cambria Math"/>
                <w:i/>
                <w:sz w:val="24"/>
                <w:szCs w:val="24"/>
              </w:rPr>
            </m:ctrlPr>
          </m:accPr>
          <m:e>
            <m:r>
              <w:rPr>
                <w:rFonts w:ascii="Cambria Math" w:hAnsi="Cambria Math"/>
                <w:sz w:val="24"/>
                <w:szCs w:val="24"/>
              </w:rPr>
              <m:t>І</m:t>
            </m:r>
          </m:e>
        </m:acc>
        <m:r>
          <w:rPr>
            <w:rFonts w:ascii="Cambria Math" w:hAnsi="Cambria Math"/>
            <w:sz w:val="24"/>
            <w:szCs w:val="24"/>
          </w:rPr>
          <m:t>'</m:t>
        </m:r>
      </m:oMath>
      <w:r w:rsidRPr="002E2150">
        <w:rPr>
          <w:rFonts w:asciiTheme="majorHAnsi" w:hAnsiTheme="majorHAnsi" w:cstheme="minorHAnsi"/>
          <w:sz w:val="24"/>
          <w:szCs w:val="24"/>
        </w:rPr>
        <w:t xml:space="preserve">+ </w:t>
      </w:r>
      <m:oMath>
        <m:acc>
          <m:accPr>
            <m:chr m:val="̇"/>
            <m:ctrlPr>
              <w:rPr>
                <w:rFonts w:ascii="Cambria Math" w:hAnsi="Cambria Math"/>
                <w:i/>
                <w:sz w:val="24"/>
                <w:szCs w:val="24"/>
              </w:rPr>
            </m:ctrlPr>
          </m:accPr>
          <m:e>
            <m:r>
              <w:rPr>
                <w:rFonts w:ascii="Cambria Math" w:hAnsi="Cambria Math"/>
                <w:sz w:val="24"/>
                <w:szCs w:val="24"/>
              </w:rPr>
              <m:t>І</m:t>
            </m:r>
          </m:e>
        </m:acc>
      </m:oMath>
      <w:r w:rsidRPr="002E2150">
        <w:rPr>
          <w:rFonts w:asciiTheme="majorHAnsi" w:eastAsiaTheme="minorEastAsia" w:hAnsiTheme="majorHAnsi" w:cstheme="minorHAnsi"/>
          <w:sz w:val="24"/>
          <w:szCs w:val="24"/>
        </w:rPr>
        <w:t>”</w:t>
      </w:r>
      <w:r w:rsidRPr="002E2150">
        <w:rPr>
          <w:rFonts w:asciiTheme="majorHAnsi" w:hAnsiTheme="majorHAnsi" w:cstheme="minorHAnsi"/>
          <w:sz w:val="24"/>
          <w:szCs w:val="24"/>
        </w:rPr>
        <w:t xml:space="preserve">. так як   </w:t>
      </w:r>
      <m:oMath>
        <m:acc>
          <m:accPr>
            <m:chr m:val="̇"/>
            <m:ctrlPr>
              <w:rPr>
                <w:rFonts w:ascii="Cambria Math" w:hAnsi="Cambria Math" w:cstheme="minorHAnsi"/>
                <w:i/>
                <w:sz w:val="24"/>
                <w:szCs w:val="24"/>
              </w:rPr>
            </m:ctrlPr>
          </m:accPr>
          <m:e>
            <m:r>
              <w:rPr>
                <w:rFonts w:ascii="Cambria Math" w:hAnsi="Cambria Math" w:cstheme="minorHAnsi"/>
                <w:sz w:val="24"/>
                <w:szCs w:val="24"/>
              </w:rPr>
              <m:t>ε</m:t>
            </m:r>
          </m:e>
        </m:acc>
      </m:oMath>
      <w:r w:rsidRPr="002E2150">
        <w:rPr>
          <w:rFonts w:asciiTheme="majorHAnsi" w:eastAsiaTheme="minorEastAsia" w:hAnsiTheme="majorHAnsi" w:cstheme="minorHAnsi"/>
          <w:sz w:val="24"/>
          <w:szCs w:val="24"/>
          <w:vertAlign w:val="subscript"/>
        </w:rPr>
        <w:t>1</w:t>
      </w:r>
      <w:r w:rsidRPr="002E2150">
        <w:rPr>
          <w:rFonts w:asciiTheme="majorHAnsi" w:hAnsiTheme="majorHAnsi" w:cstheme="minorHAnsi"/>
          <w:sz w:val="24"/>
          <w:szCs w:val="24"/>
        </w:rPr>
        <w:t xml:space="preserve">= </w:t>
      </w:r>
      <m:oMath>
        <m:acc>
          <m:accPr>
            <m:chr m:val="̇"/>
            <m:ctrlPr>
              <w:rPr>
                <w:rFonts w:ascii="Cambria Math" w:hAnsi="Cambria Math" w:cstheme="minorHAnsi"/>
                <w:i/>
                <w:sz w:val="24"/>
                <w:szCs w:val="24"/>
              </w:rPr>
            </m:ctrlPr>
          </m:accPr>
          <m:e>
            <m:r>
              <w:rPr>
                <w:rFonts w:ascii="Cambria Math" w:hAnsi="Cambria Math" w:cstheme="minorHAnsi"/>
                <w:sz w:val="24"/>
                <w:szCs w:val="24"/>
              </w:rPr>
              <m:t>ε</m:t>
            </m:r>
          </m:e>
        </m:acc>
      </m:oMath>
      <w:r w:rsidRPr="002E2150">
        <w:rPr>
          <w:rFonts w:asciiTheme="majorHAnsi" w:eastAsiaTheme="minorEastAsia" w:hAnsiTheme="majorHAnsi" w:cstheme="minorHAnsi"/>
          <w:sz w:val="24"/>
          <w:szCs w:val="24"/>
          <w:vertAlign w:val="subscript"/>
        </w:rPr>
        <w:t>2</w:t>
      </w:r>
      <w:r w:rsidRPr="002E2150">
        <w:rPr>
          <w:rFonts w:asciiTheme="majorHAnsi" w:hAnsiTheme="majorHAnsi" w:cstheme="minorHAnsi"/>
          <w:sz w:val="24"/>
          <w:szCs w:val="24"/>
        </w:rPr>
        <w:t>=</w:t>
      </w:r>
      <m:oMath>
        <m:acc>
          <m:accPr>
            <m:chr m:val="̇"/>
            <m:ctrlPr>
              <w:rPr>
                <w:rFonts w:ascii="Cambria Math" w:hAnsi="Cambria Math" w:cstheme="minorHAnsi"/>
                <w:i/>
                <w:sz w:val="24"/>
                <w:szCs w:val="24"/>
              </w:rPr>
            </m:ctrlPr>
          </m:accPr>
          <m:e>
            <m:r>
              <w:rPr>
                <w:rFonts w:ascii="Cambria Math" w:hAnsi="Cambria Math" w:cstheme="minorHAnsi"/>
                <w:sz w:val="24"/>
                <w:szCs w:val="24"/>
              </w:rPr>
              <m:t>U</m:t>
            </m:r>
          </m:e>
        </m:acc>
      </m:oMath>
      <w:r w:rsidRPr="002E2150">
        <w:rPr>
          <w:rFonts w:asciiTheme="majorHAnsi" w:hAnsiTheme="majorHAnsi" w:cstheme="minorHAnsi"/>
          <w:sz w:val="24"/>
          <w:szCs w:val="24"/>
          <w:vertAlign w:val="subscript"/>
          <w:lang w:val="en-US"/>
        </w:rPr>
        <w:t>xx</w:t>
      </w:r>
      <w:r w:rsidRPr="002E2150">
        <w:rPr>
          <w:rFonts w:asciiTheme="majorHAnsi" w:hAnsiTheme="majorHAnsi" w:cstheme="minorHAnsi"/>
          <w:sz w:val="24"/>
          <w:szCs w:val="24"/>
        </w:rPr>
        <w:t xml:space="preserve">, то в схемі (рис. 1.61,б) струм  </w:t>
      </w:r>
      <m:oMath>
        <m:acc>
          <m:accPr>
            <m:chr m:val="̇"/>
            <m:ctrlPr>
              <w:rPr>
                <w:rFonts w:ascii="Cambria Math" w:hAnsi="Cambria Math"/>
                <w:i/>
                <w:sz w:val="24"/>
                <w:szCs w:val="24"/>
              </w:rPr>
            </m:ctrlPr>
          </m:accPr>
          <m:e>
            <m:r>
              <w:rPr>
                <w:rFonts w:ascii="Cambria Math" w:hAnsi="Cambria Math"/>
                <w:sz w:val="24"/>
                <w:szCs w:val="24"/>
              </w:rPr>
              <m:t>І</m:t>
            </m:r>
          </m:e>
        </m:acc>
        <m:r>
          <w:rPr>
            <w:rFonts w:ascii="Cambria Math" w:hAnsi="Cambria Math"/>
            <w:sz w:val="24"/>
            <w:szCs w:val="24"/>
          </w:rPr>
          <m:t>'</m:t>
        </m:r>
      </m:oMath>
      <w:r w:rsidRPr="002E2150">
        <w:rPr>
          <w:rFonts w:asciiTheme="majorHAnsi" w:hAnsiTheme="majorHAnsi" w:cstheme="minorHAnsi"/>
          <w:sz w:val="24"/>
          <w:szCs w:val="24"/>
        </w:rPr>
        <w:t xml:space="preserve">=0, що випливає із закону Ома: </w:t>
      </w:r>
      <m:oMath>
        <m:acc>
          <m:accPr>
            <m:chr m:val="̇"/>
            <m:ctrlPr>
              <w:rPr>
                <w:rFonts w:ascii="Cambria Math" w:hAnsi="Cambria Math"/>
                <w:i/>
                <w:sz w:val="24"/>
                <w:szCs w:val="24"/>
              </w:rPr>
            </m:ctrlPr>
          </m:accPr>
          <m:e>
            <m:r>
              <w:rPr>
                <w:rFonts w:ascii="Cambria Math" w:hAnsi="Cambria Math"/>
                <w:sz w:val="24"/>
                <w:szCs w:val="24"/>
              </w:rPr>
              <m:t>І</m:t>
            </m:r>
          </m:e>
        </m:acc>
        <m:r>
          <w:rPr>
            <w:rFonts w:ascii="Cambria Math" w:hAnsi="Cambria Math"/>
            <w:sz w:val="24"/>
            <w:szCs w:val="24"/>
          </w:rPr>
          <m:t>'</m:t>
        </m:r>
      </m:oMath>
      <w:r w:rsidRPr="002E2150">
        <w:rPr>
          <w:rFonts w:asciiTheme="majorHAnsi" w:hAnsiTheme="majorHAnsi" w:cstheme="minorHAnsi"/>
          <w:sz w:val="24"/>
          <w:szCs w:val="24"/>
        </w:rPr>
        <w:t>=(</w:t>
      </w:r>
      <m:oMath>
        <m:acc>
          <m:accPr>
            <m:chr m:val="̇"/>
            <m:ctrlPr>
              <w:rPr>
                <w:rFonts w:ascii="Cambria Math" w:hAnsi="Cambria Math" w:cstheme="minorHAnsi"/>
                <w:i/>
                <w:sz w:val="24"/>
                <w:szCs w:val="24"/>
              </w:rPr>
            </m:ctrlPr>
          </m:accPr>
          <m:e>
            <m:r>
              <w:rPr>
                <w:rFonts w:ascii="Cambria Math" w:hAnsi="Cambria Math" w:cstheme="minorHAnsi"/>
                <w:sz w:val="24"/>
                <w:szCs w:val="24"/>
              </w:rPr>
              <m:t>U</m:t>
            </m:r>
          </m:e>
        </m:acc>
      </m:oMath>
      <w:r w:rsidRPr="002E2150">
        <w:rPr>
          <w:rFonts w:asciiTheme="majorHAnsi" w:hAnsiTheme="majorHAnsi" w:cstheme="minorHAnsi"/>
          <w:sz w:val="24"/>
          <w:szCs w:val="24"/>
          <w:vertAlign w:val="subscript"/>
          <w:lang w:val="en-US"/>
        </w:rPr>
        <w:t>xx</w:t>
      </w:r>
      <w:r w:rsidRPr="002E2150">
        <w:rPr>
          <w:rFonts w:asciiTheme="majorHAnsi" w:hAnsiTheme="majorHAnsi" w:cstheme="minorHAnsi"/>
          <w:sz w:val="24"/>
          <w:szCs w:val="24"/>
        </w:rPr>
        <w:t xml:space="preserve"> -</w:t>
      </w:r>
      <m:oMath>
        <m:acc>
          <m:accPr>
            <m:chr m:val="̇"/>
            <m:ctrlPr>
              <w:rPr>
                <w:rFonts w:ascii="Cambria Math" w:hAnsi="Cambria Math" w:cstheme="minorHAnsi"/>
                <w:i/>
                <w:sz w:val="24"/>
                <w:szCs w:val="24"/>
              </w:rPr>
            </m:ctrlPr>
          </m:accPr>
          <m:e>
            <m:r>
              <w:rPr>
                <w:rFonts w:ascii="Cambria Math" w:hAnsi="Cambria Math" w:cstheme="minorHAnsi"/>
                <w:sz w:val="24"/>
                <w:szCs w:val="24"/>
              </w:rPr>
              <m:t>ε</m:t>
            </m:r>
          </m:e>
        </m:acc>
      </m:oMath>
      <w:r w:rsidRPr="002E2150">
        <w:rPr>
          <w:rFonts w:asciiTheme="majorHAnsi" w:eastAsiaTheme="minorEastAsia" w:hAnsiTheme="majorHAnsi" w:cstheme="minorHAnsi"/>
          <w:sz w:val="24"/>
          <w:szCs w:val="24"/>
          <w:vertAlign w:val="subscript"/>
        </w:rPr>
        <w:t>1</w:t>
      </w:r>
      <w:r w:rsidRPr="002E2150">
        <w:rPr>
          <w:rFonts w:asciiTheme="majorHAnsi" w:hAnsiTheme="majorHAnsi" w:cstheme="minorHAnsi"/>
          <w:sz w:val="24"/>
          <w:szCs w:val="24"/>
        </w:rPr>
        <w:t>)/</w:t>
      </w:r>
      <w:r w:rsidRPr="002E2150">
        <w:rPr>
          <w:rFonts w:asciiTheme="majorHAnsi" w:hAnsiTheme="majorHAnsi" w:cstheme="minorHAnsi"/>
          <w:sz w:val="24"/>
          <w:szCs w:val="24"/>
          <w:lang w:val="en-US"/>
        </w:rPr>
        <w:t>Z</w:t>
      </w:r>
      <w:r w:rsidRPr="002E2150">
        <w:rPr>
          <w:rFonts w:asciiTheme="majorHAnsi" w:hAnsiTheme="majorHAnsi" w:cstheme="minorHAnsi"/>
          <w:sz w:val="24"/>
          <w:szCs w:val="24"/>
        </w:rPr>
        <w:t>. Отже струм</w:t>
      </w:r>
      <w:r w:rsidRPr="002E2150">
        <w:rPr>
          <w:rFonts w:asciiTheme="majorHAnsi" w:hAnsiTheme="majorHAnsi" w:cstheme="minorHAnsi"/>
          <w:sz w:val="24"/>
          <w:szCs w:val="24"/>
          <w:lang w:val="ru-RU"/>
        </w:rPr>
        <w:t xml:space="preserve"> </w:t>
      </w:r>
      <m:oMath>
        <m:acc>
          <m:accPr>
            <m:chr m:val="̇"/>
            <m:ctrlPr>
              <w:rPr>
                <w:rFonts w:ascii="Cambria Math" w:hAnsi="Cambria Math"/>
                <w:i/>
                <w:sz w:val="24"/>
                <w:szCs w:val="24"/>
              </w:rPr>
            </m:ctrlPr>
          </m:accPr>
          <m:e>
            <m:r>
              <w:rPr>
                <w:rFonts w:ascii="Cambria Math" w:hAnsi="Cambria Math"/>
                <w:sz w:val="24"/>
                <w:szCs w:val="24"/>
              </w:rPr>
              <m:t>І</m:t>
            </m:r>
          </m:e>
        </m:acc>
      </m:oMath>
      <w:r w:rsidRPr="002E2150">
        <w:rPr>
          <w:rFonts w:asciiTheme="majorHAnsi" w:hAnsiTheme="majorHAnsi" w:cstheme="minorHAnsi"/>
          <w:sz w:val="24"/>
          <w:szCs w:val="24"/>
        </w:rPr>
        <w:t xml:space="preserve">= </w:t>
      </w:r>
      <m:oMath>
        <m:acc>
          <m:accPr>
            <m:chr m:val="̇"/>
            <m:ctrlPr>
              <w:rPr>
                <w:rFonts w:ascii="Cambria Math" w:hAnsi="Cambria Math"/>
                <w:i/>
                <w:sz w:val="24"/>
                <w:szCs w:val="24"/>
              </w:rPr>
            </m:ctrlPr>
          </m:accPr>
          <m:e>
            <m:r>
              <w:rPr>
                <w:rFonts w:ascii="Cambria Math" w:hAnsi="Cambria Math"/>
                <w:sz w:val="24"/>
                <w:szCs w:val="24"/>
              </w:rPr>
              <m:t>І</m:t>
            </m:r>
          </m:e>
        </m:acc>
      </m:oMath>
      <w:r w:rsidRPr="002E2150">
        <w:rPr>
          <w:rFonts w:asciiTheme="majorHAnsi" w:eastAsiaTheme="minorEastAsia" w:hAnsiTheme="majorHAnsi" w:cstheme="minorHAnsi"/>
          <w:sz w:val="24"/>
          <w:szCs w:val="24"/>
        </w:rPr>
        <w:t>”</w:t>
      </w:r>
      <w:r w:rsidRPr="002E2150">
        <w:rPr>
          <w:rFonts w:asciiTheme="majorHAnsi" w:hAnsiTheme="majorHAnsi" w:cstheme="minorHAnsi"/>
          <w:sz w:val="24"/>
          <w:szCs w:val="24"/>
        </w:rPr>
        <w:t xml:space="preserve"> і за законом Ома визначається з рівняння (1.152), тобто дійсно схему (рис. 1.61,а) можна замінити схемою (рис. 1.61,б).</w:t>
      </w:r>
    </w:p>
    <w:p w:rsidR="00541A6A" w:rsidRPr="002E2150" w:rsidRDefault="00541A6A" w:rsidP="00541A6A">
      <w:pPr>
        <w:spacing w:after="0" w:line="240" w:lineRule="auto"/>
        <w:rPr>
          <w:rFonts w:asciiTheme="majorHAnsi" w:hAnsiTheme="majorHAnsi" w:cstheme="minorHAnsi"/>
          <w:sz w:val="24"/>
          <w:szCs w:val="24"/>
        </w:rPr>
      </w:pPr>
      <w:r w:rsidRPr="002E2150">
        <w:rPr>
          <w:rFonts w:asciiTheme="majorHAnsi" w:hAnsiTheme="majorHAnsi" w:cstheme="minorHAnsi"/>
          <w:sz w:val="24"/>
          <w:szCs w:val="24"/>
        </w:rPr>
        <w:t xml:space="preserve">Параметри еквівалентного генератора  </w:t>
      </w:r>
      <m:oMath>
        <m:acc>
          <m:accPr>
            <m:chr m:val="̇"/>
            <m:ctrlPr>
              <w:rPr>
                <w:rFonts w:ascii="Cambria Math" w:hAnsi="Cambria Math" w:cstheme="minorHAnsi"/>
                <w:i/>
                <w:sz w:val="24"/>
                <w:szCs w:val="24"/>
              </w:rPr>
            </m:ctrlPr>
          </m:accPr>
          <m:e>
            <m:r>
              <w:rPr>
                <w:rFonts w:ascii="Cambria Math" w:hAnsi="Cambria Math" w:cstheme="minorHAnsi"/>
                <w:sz w:val="24"/>
                <w:szCs w:val="24"/>
              </w:rPr>
              <m:t>ε</m:t>
            </m:r>
          </m:e>
        </m:acc>
      </m:oMath>
      <w:r w:rsidRPr="002E2150">
        <w:rPr>
          <w:rFonts w:asciiTheme="majorHAnsi" w:hAnsiTheme="majorHAnsi" w:cstheme="minorHAnsi"/>
          <w:sz w:val="24"/>
          <w:szCs w:val="24"/>
        </w:rPr>
        <w:t xml:space="preserve"> і </w:t>
      </w:r>
      <w:r w:rsidRPr="002E2150">
        <w:rPr>
          <w:rFonts w:asciiTheme="majorHAnsi" w:hAnsiTheme="majorHAnsi" w:cstheme="minorHAnsi"/>
          <w:sz w:val="24"/>
          <w:szCs w:val="24"/>
          <w:lang w:val="en-US"/>
        </w:rPr>
        <w:t>Z</w:t>
      </w:r>
      <w:r w:rsidRPr="002E2150">
        <w:rPr>
          <w:rFonts w:asciiTheme="majorHAnsi" w:hAnsiTheme="majorHAnsi" w:cstheme="minorHAnsi"/>
          <w:sz w:val="24"/>
          <w:szCs w:val="24"/>
        </w:rPr>
        <w:t xml:space="preserve"> визначаються з досліду, або шляхом розрахунків.</w:t>
      </w:r>
    </w:p>
    <w:p w:rsidR="00541A6A" w:rsidRPr="002E2150" w:rsidRDefault="00541A6A" w:rsidP="00541A6A">
      <w:pPr>
        <w:spacing w:after="0" w:line="240" w:lineRule="auto"/>
        <w:rPr>
          <w:rFonts w:asciiTheme="majorHAnsi" w:hAnsiTheme="majorHAnsi" w:cstheme="minorHAnsi"/>
          <w:sz w:val="24"/>
          <w:szCs w:val="24"/>
          <w:u w:val="single"/>
        </w:rPr>
      </w:pPr>
      <w:r w:rsidRPr="002E2150">
        <w:rPr>
          <w:rFonts w:asciiTheme="majorHAnsi" w:hAnsiTheme="majorHAnsi" w:cstheme="minorHAnsi"/>
          <w:sz w:val="24"/>
          <w:szCs w:val="24"/>
          <w:u w:val="single"/>
        </w:rPr>
        <w:t>Задача 1.22</w:t>
      </w:r>
    </w:p>
    <w:p w:rsidR="00541A6A" w:rsidRPr="002E2150" w:rsidRDefault="00541A6A" w:rsidP="00541A6A">
      <w:pPr>
        <w:spacing w:after="0" w:line="240" w:lineRule="auto"/>
        <w:rPr>
          <w:rFonts w:asciiTheme="majorHAnsi" w:hAnsiTheme="majorHAnsi" w:cstheme="minorHAnsi"/>
          <w:sz w:val="24"/>
          <w:szCs w:val="24"/>
        </w:rPr>
      </w:pPr>
      <w:r w:rsidRPr="002E2150">
        <w:rPr>
          <w:rFonts w:asciiTheme="majorHAnsi" w:hAnsiTheme="majorHAnsi" w:cstheme="minorHAnsi"/>
          <w:sz w:val="24"/>
          <w:szCs w:val="24"/>
        </w:rPr>
        <w:t xml:space="preserve">Визначити струм в опорі </w:t>
      </w:r>
      <w:r w:rsidRPr="002E2150">
        <w:rPr>
          <w:rFonts w:asciiTheme="majorHAnsi" w:hAnsiTheme="majorHAnsi" w:cstheme="minorHAnsi"/>
          <w:sz w:val="24"/>
          <w:szCs w:val="24"/>
          <w:lang w:val="en-US"/>
        </w:rPr>
        <w:t>R</w:t>
      </w:r>
      <w:r w:rsidRPr="002E2150">
        <w:rPr>
          <w:rFonts w:asciiTheme="majorHAnsi" w:hAnsiTheme="majorHAnsi" w:cstheme="minorHAnsi"/>
          <w:sz w:val="24"/>
          <w:szCs w:val="24"/>
          <w:vertAlign w:val="subscript"/>
          <w:lang w:val="ru-RU"/>
        </w:rPr>
        <w:t>3</w:t>
      </w:r>
      <w:r w:rsidRPr="002E2150">
        <w:rPr>
          <w:rFonts w:asciiTheme="majorHAnsi" w:hAnsiTheme="majorHAnsi" w:cstheme="minorHAnsi"/>
          <w:sz w:val="24"/>
          <w:szCs w:val="24"/>
          <w:lang w:val="ru-RU"/>
        </w:rPr>
        <w:t xml:space="preserve"> </w:t>
      </w:r>
      <w:r w:rsidRPr="002E2150">
        <w:rPr>
          <w:rFonts w:asciiTheme="majorHAnsi" w:hAnsiTheme="majorHAnsi" w:cstheme="minorHAnsi"/>
          <w:sz w:val="24"/>
          <w:szCs w:val="24"/>
        </w:rPr>
        <w:t>методом еквівалентного генератора (рис 1.62,а ).</w:t>
      </w:r>
    </w:p>
    <w:p w:rsidR="00541A6A" w:rsidRPr="002E2150" w:rsidRDefault="00541A6A" w:rsidP="00541A6A">
      <w:pPr>
        <w:spacing w:after="0" w:line="240" w:lineRule="auto"/>
        <w:rPr>
          <w:rFonts w:asciiTheme="majorHAnsi" w:hAnsiTheme="majorHAnsi" w:cstheme="minorHAnsi"/>
          <w:sz w:val="24"/>
          <w:szCs w:val="24"/>
        </w:rPr>
      </w:pPr>
    </w:p>
    <w:p w:rsidR="00541A6A" w:rsidRPr="002E2150" w:rsidRDefault="00541A6A" w:rsidP="00541A6A">
      <w:pPr>
        <w:spacing w:after="0" w:line="240" w:lineRule="auto"/>
        <w:jc w:val="both"/>
        <w:rPr>
          <w:rFonts w:asciiTheme="majorHAnsi" w:hAnsiTheme="majorHAnsi" w:cstheme="minorHAnsi"/>
          <w:sz w:val="24"/>
          <w:szCs w:val="24"/>
        </w:rPr>
      </w:pPr>
      <w:r w:rsidRPr="002E2150">
        <w:rPr>
          <w:rFonts w:asciiTheme="majorHAnsi" w:hAnsiTheme="majorHAnsi" w:cstheme="minorHAnsi"/>
          <w:noProof/>
          <w:sz w:val="24"/>
          <w:szCs w:val="24"/>
          <w:lang w:eastAsia="uk-UA"/>
        </w:rPr>
        <w:drawing>
          <wp:inline distT="0" distB="0" distL="0" distR="0" wp14:anchorId="4AFFC8CD" wp14:editId="51C745ED">
            <wp:extent cx="1943698" cy="1104900"/>
            <wp:effectExtent l="19050" t="0" r="0" b="0"/>
            <wp:docPr id="87" name="Рисунок 87" descr="C:\Users\svarog\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varog\Desktop\1.png"/>
                    <pic:cNvPicPr>
                      <a:picLocks noChangeAspect="1" noChangeArrowheads="1"/>
                    </pic:cNvPicPr>
                  </pic:nvPicPr>
                  <pic:blipFill>
                    <a:blip r:embed="rId164"/>
                    <a:srcRect/>
                    <a:stretch>
                      <a:fillRect/>
                    </a:stretch>
                  </pic:blipFill>
                  <pic:spPr bwMode="auto">
                    <a:xfrm>
                      <a:off x="0" y="0"/>
                      <a:ext cx="1943698" cy="1104900"/>
                    </a:xfrm>
                    <a:prstGeom prst="rect">
                      <a:avLst/>
                    </a:prstGeom>
                    <a:noFill/>
                    <a:ln w="9525">
                      <a:noFill/>
                      <a:miter lim="800000"/>
                      <a:headEnd/>
                      <a:tailEnd/>
                    </a:ln>
                  </pic:spPr>
                </pic:pic>
              </a:graphicData>
            </a:graphic>
          </wp:inline>
        </w:drawing>
      </w:r>
      <w:r w:rsidRPr="002E2150">
        <w:rPr>
          <w:rFonts w:asciiTheme="majorHAnsi" w:hAnsiTheme="majorHAnsi" w:cstheme="minorHAnsi"/>
          <w:noProof/>
          <w:sz w:val="24"/>
          <w:szCs w:val="24"/>
          <w:lang w:eastAsia="uk-UA"/>
        </w:rPr>
        <w:drawing>
          <wp:inline distT="0" distB="0" distL="0" distR="0" wp14:anchorId="64D26CB0" wp14:editId="77A082BC">
            <wp:extent cx="1908190" cy="1190625"/>
            <wp:effectExtent l="19050" t="0" r="0" b="0"/>
            <wp:docPr id="89" name="Рисунок 89" descr="C:\Users\svarog\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varog\Desktop\2.jpg"/>
                    <pic:cNvPicPr>
                      <a:picLocks noChangeAspect="1" noChangeArrowheads="1"/>
                    </pic:cNvPicPr>
                  </pic:nvPicPr>
                  <pic:blipFill>
                    <a:blip r:embed="rId165"/>
                    <a:srcRect/>
                    <a:stretch>
                      <a:fillRect/>
                    </a:stretch>
                  </pic:blipFill>
                  <pic:spPr bwMode="auto">
                    <a:xfrm>
                      <a:off x="0" y="0"/>
                      <a:ext cx="1914585" cy="1194615"/>
                    </a:xfrm>
                    <a:prstGeom prst="rect">
                      <a:avLst/>
                    </a:prstGeom>
                    <a:noFill/>
                    <a:ln w="9525">
                      <a:noFill/>
                      <a:miter lim="800000"/>
                      <a:headEnd/>
                      <a:tailEnd/>
                    </a:ln>
                  </pic:spPr>
                </pic:pic>
              </a:graphicData>
            </a:graphic>
          </wp:inline>
        </w:drawing>
      </w:r>
      <w:r w:rsidRPr="002E2150">
        <w:rPr>
          <w:rFonts w:asciiTheme="majorHAnsi" w:hAnsiTheme="majorHAnsi" w:cstheme="minorHAnsi"/>
          <w:noProof/>
          <w:sz w:val="24"/>
          <w:szCs w:val="24"/>
          <w:lang w:eastAsia="uk-UA"/>
        </w:rPr>
        <w:drawing>
          <wp:inline distT="0" distB="0" distL="0" distR="0" wp14:anchorId="63C46E97" wp14:editId="01D38049">
            <wp:extent cx="1805975" cy="1323975"/>
            <wp:effectExtent l="19050" t="0" r="3775" b="0"/>
            <wp:docPr id="90" name="Рисунок 90" descr="C:\Users\svarog\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varog\Desktop\3.jpg"/>
                    <pic:cNvPicPr>
                      <a:picLocks noChangeAspect="1" noChangeArrowheads="1"/>
                    </pic:cNvPicPr>
                  </pic:nvPicPr>
                  <pic:blipFill>
                    <a:blip r:embed="rId166"/>
                    <a:srcRect/>
                    <a:stretch>
                      <a:fillRect/>
                    </a:stretch>
                  </pic:blipFill>
                  <pic:spPr bwMode="auto">
                    <a:xfrm>
                      <a:off x="0" y="0"/>
                      <a:ext cx="1805975" cy="1323975"/>
                    </a:xfrm>
                    <a:prstGeom prst="rect">
                      <a:avLst/>
                    </a:prstGeom>
                    <a:noFill/>
                    <a:ln w="9525">
                      <a:noFill/>
                      <a:miter lim="800000"/>
                      <a:headEnd/>
                      <a:tailEnd/>
                    </a:ln>
                  </pic:spPr>
                </pic:pic>
              </a:graphicData>
            </a:graphic>
          </wp:inline>
        </w:drawing>
      </w:r>
    </w:p>
    <w:p w:rsidR="00541A6A" w:rsidRPr="002E2150" w:rsidRDefault="00541A6A" w:rsidP="00541A6A">
      <w:pPr>
        <w:spacing w:after="0" w:line="240" w:lineRule="auto"/>
        <w:rPr>
          <w:rFonts w:asciiTheme="majorHAnsi" w:hAnsiTheme="majorHAnsi" w:cstheme="minorHAnsi"/>
          <w:sz w:val="24"/>
          <w:szCs w:val="24"/>
        </w:rPr>
      </w:pPr>
      <w:r w:rsidRPr="002E2150">
        <w:rPr>
          <w:rFonts w:asciiTheme="majorHAnsi" w:hAnsiTheme="majorHAnsi" w:cstheme="minorHAnsi"/>
          <w:sz w:val="24"/>
          <w:szCs w:val="24"/>
        </w:rPr>
        <w:t>РОЗВ</w:t>
      </w:r>
      <w:r w:rsidRPr="002E2150">
        <w:rPr>
          <w:rFonts w:asciiTheme="majorHAnsi" w:hAnsiTheme="majorHAnsi" w:cstheme="minorHAnsi"/>
          <w:sz w:val="24"/>
          <w:szCs w:val="24"/>
          <w:lang w:val="de-DE"/>
        </w:rPr>
        <w:t>‘</w:t>
      </w:r>
      <w:r w:rsidRPr="002E2150">
        <w:rPr>
          <w:rFonts w:asciiTheme="majorHAnsi" w:hAnsiTheme="majorHAnsi" w:cstheme="minorHAnsi"/>
          <w:sz w:val="24"/>
          <w:szCs w:val="24"/>
        </w:rPr>
        <w:t>ЯЗАННЯ</w:t>
      </w:r>
    </w:p>
    <w:p w:rsidR="00541A6A" w:rsidRPr="002E2150" w:rsidRDefault="00541A6A" w:rsidP="00541A6A">
      <w:pPr>
        <w:spacing w:after="0" w:line="240" w:lineRule="auto"/>
        <w:rPr>
          <w:rFonts w:asciiTheme="majorHAnsi" w:hAnsiTheme="majorHAnsi" w:cstheme="minorHAnsi"/>
          <w:sz w:val="24"/>
          <w:szCs w:val="24"/>
        </w:rPr>
      </w:pPr>
      <w:r w:rsidRPr="002E2150">
        <w:rPr>
          <w:rFonts w:asciiTheme="majorHAnsi" w:hAnsiTheme="majorHAnsi" w:cstheme="minorHAnsi"/>
          <w:sz w:val="24"/>
          <w:szCs w:val="24"/>
        </w:rPr>
        <w:t xml:space="preserve">Згідно з методом вузлових потенціалів (рис 1.62,б ) </w:t>
      </w:r>
      <w:r w:rsidRPr="002E2150">
        <w:rPr>
          <w:rFonts w:asciiTheme="majorHAnsi" w:hAnsiTheme="majorHAnsi" w:cstheme="minorHAnsi"/>
          <w:sz w:val="24"/>
          <w:szCs w:val="24"/>
          <w:lang w:val="en-US"/>
        </w:rPr>
        <w:t>U</w:t>
      </w:r>
      <w:r w:rsidRPr="002E2150">
        <w:rPr>
          <w:rFonts w:asciiTheme="majorHAnsi" w:hAnsiTheme="majorHAnsi" w:cstheme="minorHAnsi"/>
          <w:sz w:val="24"/>
          <w:szCs w:val="24"/>
          <w:vertAlign w:val="subscript"/>
          <w:lang w:val="en-US"/>
        </w:rPr>
        <w:t>xx</w:t>
      </w:r>
      <w:r w:rsidRPr="002E2150">
        <w:rPr>
          <w:rFonts w:asciiTheme="majorHAnsi" w:hAnsiTheme="majorHAnsi" w:cstheme="minorHAnsi"/>
          <w:sz w:val="24"/>
          <w:szCs w:val="24"/>
          <w:vertAlign w:val="subscript"/>
        </w:rPr>
        <w:t xml:space="preserve"> </w:t>
      </w:r>
      <w:r w:rsidRPr="002E2150">
        <w:rPr>
          <w:rFonts w:asciiTheme="majorHAnsi" w:hAnsiTheme="majorHAnsi" w:cstheme="minorHAnsi"/>
          <w:sz w:val="24"/>
          <w:szCs w:val="24"/>
        </w:rPr>
        <w:t>= (</w:t>
      </w:r>
      <m:oMath>
        <m:r>
          <w:rPr>
            <w:rFonts w:ascii="Cambria Math" w:hAnsi="Cambria Math" w:cstheme="minorHAnsi"/>
            <w:sz w:val="24"/>
            <w:szCs w:val="24"/>
            <w:lang w:val="en-US"/>
          </w:rPr>
          <m:t>ε</m:t>
        </m:r>
      </m:oMath>
      <w:r w:rsidRPr="002E2150">
        <w:rPr>
          <w:rFonts w:asciiTheme="majorHAnsi" w:eastAsiaTheme="minorEastAsia" w:hAnsiTheme="majorHAnsi" w:cstheme="minorHAnsi"/>
          <w:sz w:val="24"/>
          <w:szCs w:val="24"/>
          <w:vertAlign w:val="subscript"/>
        </w:rPr>
        <w:t xml:space="preserve">1 </w:t>
      </w:r>
      <w:r w:rsidRPr="002E2150">
        <w:rPr>
          <w:rFonts w:asciiTheme="majorHAnsi" w:hAnsiTheme="majorHAnsi" w:cstheme="minorHAnsi"/>
          <w:sz w:val="24"/>
          <w:szCs w:val="24"/>
          <w:lang w:val="en-US"/>
        </w:rPr>
        <w:t>g</w:t>
      </w:r>
      <w:r w:rsidRPr="002E2150">
        <w:rPr>
          <w:rFonts w:asciiTheme="majorHAnsi" w:hAnsiTheme="majorHAnsi" w:cstheme="minorHAnsi"/>
          <w:sz w:val="24"/>
          <w:szCs w:val="24"/>
          <w:vertAlign w:val="subscript"/>
        </w:rPr>
        <w:t xml:space="preserve">1 </w:t>
      </w:r>
      <w:r w:rsidRPr="002E2150">
        <w:rPr>
          <w:rFonts w:asciiTheme="majorHAnsi" w:hAnsiTheme="majorHAnsi" w:cstheme="minorHAnsi"/>
          <w:sz w:val="24"/>
          <w:szCs w:val="24"/>
        </w:rPr>
        <w:t>+</w:t>
      </w:r>
      <m:oMath>
        <m:r>
          <w:rPr>
            <w:rFonts w:ascii="Cambria Math" w:hAnsi="Cambria Math" w:cstheme="minorHAnsi"/>
            <w:sz w:val="24"/>
            <w:szCs w:val="24"/>
          </w:rPr>
          <m:t xml:space="preserve"> </m:t>
        </m:r>
        <m:r>
          <w:rPr>
            <w:rFonts w:ascii="Cambria Math" w:hAnsi="Cambria Math" w:cstheme="minorHAnsi"/>
            <w:sz w:val="24"/>
            <w:szCs w:val="24"/>
            <w:lang w:val="en-US"/>
          </w:rPr>
          <m:t>ε</m:t>
        </m:r>
      </m:oMath>
      <w:r w:rsidRPr="002E2150">
        <w:rPr>
          <w:rFonts w:asciiTheme="majorHAnsi" w:eastAsiaTheme="minorEastAsia" w:hAnsiTheme="majorHAnsi" w:cstheme="minorHAnsi"/>
          <w:sz w:val="24"/>
          <w:szCs w:val="24"/>
          <w:vertAlign w:val="subscript"/>
        </w:rPr>
        <w:t xml:space="preserve">2 </w:t>
      </w:r>
      <w:r w:rsidRPr="002E2150">
        <w:rPr>
          <w:rFonts w:asciiTheme="majorHAnsi" w:hAnsiTheme="majorHAnsi" w:cstheme="minorHAnsi"/>
          <w:sz w:val="24"/>
          <w:szCs w:val="24"/>
          <w:lang w:val="en-US"/>
        </w:rPr>
        <w:t>g</w:t>
      </w:r>
      <w:r w:rsidRPr="002E2150">
        <w:rPr>
          <w:rFonts w:asciiTheme="majorHAnsi" w:hAnsiTheme="majorHAnsi" w:cstheme="minorHAnsi"/>
          <w:sz w:val="24"/>
          <w:szCs w:val="24"/>
          <w:vertAlign w:val="subscript"/>
        </w:rPr>
        <w:t>2</w:t>
      </w:r>
      <w:r w:rsidRPr="002E2150">
        <w:rPr>
          <w:rFonts w:asciiTheme="majorHAnsi" w:hAnsiTheme="majorHAnsi" w:cstheme="minorHAnsi"/>
          <w:sz w:val="24"/>
          <w:szCs w:val="24"/>
        </w:rPr>
        <w:t xml:space="preserve"> )/(</w:t>
      </w:r>
      <w:r w:rsidRPr="002E2150">
        <w:rPr>
          <w:rFonts w:asciiTheme="majorHAnsi" w:hAnsiTheme="majorHAnsi" w:cstheme="minorHAnsi"/>
          <w:sz w:val="24"/>
          <w:szCs w:val="24"/>
          <w:lang w:val="en-US"/>
        </w:rPr>
        <w:t>g</w:t>
      </w:r>
      <w:r w:rsidRPr="002E2150">
        <w:rPr>
          <w:rFonts w:asciiTheme="majorHAnsi" w:hAnsiTheme="majorHAnsi" w:cstheme="minorHAnsi"/>
          <w:sz w:val="24"/>
          <w:szCs w:val="24"/>
          <w:vertAlign w:val="subscript"/>
        </w:rPr>
        <w:t xml:space="preserve">1 </w:t>
      </w:r>
      <w:r w:rsidRPr="002E2150">
        <w:rPr>
          <w:rFonts w:asciiTheme="majorHAnsi" w:hAnsiTheme="majorHAnsi" w:cstheme="minorHAnsi"/>
          <w:sz w:val="24"/>
          <w:szCs w:val="24"/>
        </w:rPr>
        <w:t xml:space="preserve">+ </w:t>
      </w:r>
      <w:r w:rsidRPr="002E2150">
        <w:rPr>
          <w:rFonts w:asciiTheme="majorHAnsi" w:hAnsiTheme="majorHAnsi" w:cstheme="minorHAnsi"/>
          <w:sz w:val="24"/>
          <w:szCs w:val="24"/>
          <w:lang w:val="en-US"/>
        </w:rPr>
        <w:t>g</w:t>
      </w:r>
      <w:r w:rsidRPr="002E2150">
        <w:rPr>
          <w:rFonts w:asciiTheme="majorHAnsi" w:hAnsiTheme="majorHAnsi" w:cstheme="minorHAnsi"/>
          <w:sz w:val="24"/>
          <w:szCs w:val="24"/>
          <w:vertAlign w:val="subscript"/>
        </w:rPr>
        <w:t>2</w:t>
      </w:r>
      <w:r w:rsidRPr="002E2150">
        <w:rPr>
          <w:rFonts w:asciiTheme="majorHAnsi" w:hAnsiTheme="majorHAnsi" w:cstheme="minorHAnsi"/>
          <w:sz w:val="24"/>
          <w:szCs w:val="24"/>
        </w:rPr>
        <w:t xml:space="preserve">). </w:t>
      </w:r>
    </w:p>
    <w:p w:rsidR="00541A6A" w:rsidRPr="002E2150" w:rsidRDefault="00541A6A" w:rsidP="00541A6A">
      <w:pPr>
        <w:spacing w:after="0" w:line="240" w:lineRule="auto"/>
        <w:rPr>
          <w:rFonts w:asciiTheme="majorHAnsi" w:hAnsiTheme="majorHAnsi" w:cstheme="minorHAnsi"/>
          <w:sz w:val="24"/>
          <w:szCs w:val="24"/>
          <w:lang w:val="ru-RU"/>
        </w:rPr>
      </w:pPr>
      <w:r w:rsidRPr="002E2150">
        <w:rPr>
          <w:rFonts w:asciiTheme="majorHAnsi" w:hAnsiTheme="majorHAnsi" w:cstheme="minorHAnsi"/>
          <w:sz w:val="24"/>
          <w:szCs w:val="24"/>
        </w:rPr>
        <w:t xml:space="preserve">Із схеми (рис 1.62,в) : </w:t>
      </w:r>
      <w:r w:rsidRPr="002E2150">
        <w:rPr>
          <w:rFonts w:asciiTheme="majorHAnsi" w:hAnsiTheme="majorHAnsi" w:cstheme="minorHAnsi"/>
          <w:sz w:val="24"/>
          <w:szCs w:val="24"/>
          <w:lang w:val="en-US"/>
        </w:rPr>
        <w:t>R</w:t>
      </w:r>
      <w:r w:rsidRPr="002E2150">
        <w:rPr>
          <w:rFonts w:asciiTheme="majorHAnsi" w:hAnsiTheme="majorHAnsi" w:cstheme="minorHAnsi"/>
          <w:sz w:val="24"/>
          <w:szCs w:val="24"/>
          <w:vertAlign w:val="subscript"/>
          <w:lang w:val="en-US"/>
        </w:rPr>
        <w:t>i</w:t>
      </w:r>
      <w:r w:rsidRPr="002E2150">
        <w:rPr>
          <w:rFonts w:asciiTheme="majorHAnsi" w:hAnsiTheme="majorHAnsi" w:cstheme="minorHAnsi"/>
          <w:sz w:val="24"/>
          <w:szCs w:val="24"/>
          <w:vertAlign w:val="subscript"/>
          <w:lang w:val="ru-RU"/>
        </w:rPr>
        <w:t xml:space="preserve"> </w:t>
      </w:r>
      <w:r w:rsidRPr="002E2150">
        <w:rPr>
          <w:rFonts w:asciiTheme="majorHAnsi" w:hAnsiTheme="majorHAnsi" w:cstheme="minorHAnsi"/>
          <w:sz w:val="24"/>
          <w:szCs w:val="24"/>
          <w:lang w:val="ru-RU"/>
        </w:rPr>
        <w:t>=</w:t>
      </w:r>
      <w:r w:rsidRPr="002E2150">
        <w:rPr>
          <w:rFonts w:asciiTheme="majorHAnsi" w:hAnsiTheme="majorHAnsi" w:cstheme="minorHAnsi"/>
          <w:sz w:val="24"/>
          <w:szCs w:val="24"/>
          <w:lang w:val="en-US"/>
        </w:rPr>
        <w:t>R</w:t>
      </w:r>
      <w:r w:rsidRPr="002E2150">
        <w:rPr>
          <w:rFonts w:asciiTheme="majorHAnsi" w:hAnsiTheme="majorHAnsi" w:cstheme="minorHAnsi"/>
          <w:sz w:val="24"/>
          <w:szCs w:val="24"/>
          <w:vertAlign w:val="subscript"/>
          <w:lang w:val="ru-RU"/>
        </w:rPr>
        <w:t xml:space="preserve">1 </w:t>
      </w:r>
      <w:r w:rsidRPr="002E2150">
        <w:rPr>
          <w:rFonts w:asciiTheme="majorHAnsi" w:hAnsiTheme="majorHAnsi" w:cstheme="minorHAnsi"/>
          <w:sz w:val="24"/>
          <w:szCs w:val="24"/>
          <w:lang w:val="en-US"/>
        </w:rPr>
        <w:t>R</w:t>
      </w:r>
      <w:r w:rsidRPr="002E2150">
        <w:rPr>
          <w:rFonts w:asciiTheme="majorHAnsi" w:hAnsiTheme="majorHAnsi" w:cstheme="minorHAnsi"/>
          <w:sz w:val="24"/>
          <w:szCs w:val="24"/>
          <w:vertAlign w:val="subscript"/>
          <w:lang w:val="ru-RU"/>
        </w:rPr>
        <w:t xml:space="preserve">2 </w:t>
      </w:r>
      <w:r w:rsidRPr="002E2150">
        <w:rPr>
          <w:rFonts w:asciiTheme="majorHAnsi" w:hAnsiTheme="majorHAnsi" w:cstheme="minorHAnsi"/>
          <w:sz w:val="24"/>
          <w:szCs w:val="24"/>
          <w:lang w:val="ru-RU"/>
        </w:rPr>
        <w:t xml:space="preserve">/( </w:t>
      </w:r>
      <w:r w:rsidRPr="002E2150">
        <w:rPr>
          <w:rFonts w:asciiTheme="majorHAnsi" w:hAnsiTheme="majorHAnsi" w:cstheme="minorHAnsi"/>
          <w:sz w:val="24"/>
          <w:szCs w:val="24"/>
          <w:lang w:val="en-US"/>
        </w:rPr>
        <w:t>R</w:t>
      </w:r>
      <w:r w:rsidRPr="002E2150">
        <w:rPr>
          <w:rFonts w:asciiTheme="majorHAnsi" w:hAnsiTheme="majorHAnsi" w:cstheme="minorHAnsi"/>
          <w:sz w:val="24"/>
          <w:szCs w:val="24"/>
          <w:vertAlign w:val="subscript"/>
          <w:lang w:val="ru-RU"/>
        </w:rPr>
        <w:t>1+</w:t>
      </w:r>
      <w:r w:rsidRPr="002E2150">
        <w:rPr>
          <w:rFonts w:asciiTheme="majorHAnsi" w:hAnsiTheme="majorHAnsi" w:cstheme="minorHAnsi"/>
          <w:sz w:val="24"/>
          <w:szCs w:val="24"/>
          <w:lang w:val="ru-RU"/>
        </w:rPr>
        <w:t xml:space="preserve"> </w:t>
      </w:r>
      <w:r w:rsidRPr="002E2150">
        <w:rPr>
          <w:rFonts w:asciiTheme="majorHAnsi" w:hAnsiTheme="majorHAnsi" w:cstheme="minorHAnsi"/>
          <w:sz w:val="24"/>
          <w:szCs w:val="24"/>
          <w:lang w:val="en-US"/>
        </w:rPr>
        <w:t>R</w:t>
      </w:r>
      <w:r w:rsidRPr="002E2150">
        <w:rPr>
          <w:rFonts w:asciiTheme="majorHAnsi" w:hAnsiTheme="majorHAnsi" w:cstheme="minorHAnsi"/>
          <w:sz w:val="24"/>
          <w:szCs w:val="24"/>
          <w:vertAlign w:val="subscript"/>
          <w:lang w:val="ru-RU"/>
        </w:rPr>
        <w:t>2</w:t>
      </w:r>
      <w:r w:rsidRPr="002E2150">
        <w:rPr>
          <w:rFonts w:asciiTheme="majorHAnsi" w:hAnsiTheme="majorHAnsi" w:cstheme="minorHAnsi"/>
          <w:sz w:val="24"/>
          <w:szCs w:val="24"/>
          <w:lang w:val="ru-RU"/>
        </w:rPr>
        <w:t xml:space="preserve">). </w:t>
      </w:r>
      <m:oMath>
        <m:acc>
          <m:accPr>
            <m:chr m:val="̇"/>
            <m:ctrlPr>
              <w:rPr>
                <w:rFonts w:ascii="Cambria Math" w:hAnsi="Cambria Math"/>
                <w:i/>
                <w:sz w:val="24"/>
                <w:szCs w:val="24"/>
              </w:rPr>
            </m:ctrlPr>
          </m:accPr>
          <m:e>
            <m:r>
              <w:rPr>
                <w:rFonts w:ascii="Cambria Math" w:hAnsi="Cambria Math"/>
                <w:sz w:val="24"/>
                <w:szCs w:val="24"/>
              </w:rPr>
              <m:t>І</m:t>
            </m:r>
          </m:e>
        </m:acc>
      </m:oMath>
      <w:r w:rsidRPr="002E2150">
        <w:rPr>
          <w:rFonts w:asciiTheme="majorHAnsi" w:eastAsiaTheme="minorEastAsia" w:hAnsiTheme="majorHAnsi" w:cstheme="minorHAnsi"/>
          <w:sz w:val="24"/>
          <w:szCs w:val="24"/>
          <w:lang w:val="ru-RU"/>
        </w:rPr>
        <w:t>=</w:t>
      </w:r>
      <w:r w:rsidRPr="002E2150">
        <w:rPr>
          <w:rFonts w:asciiTheme="majorHAnsi" w:hAnsiTheme="majorHAnsi" w:cstheme="minorHAnsi"/>
          <w:sz w:val="24"/>
          <w:szCs w:val="24"/>
        </w:rPr>
        <w:t xml:space="preserve"> </w:t>
      </w:r>
      <w:r w:rsidRPr="002E2150">
        <w:rPr>
          <w:rFonts w:asciiTheme="majorHAnsi" w:hAnsiTheme="majorHAnsi" w:cstheme="minorHAnsi"/>
          <w:sz w:val="24"/>
          <w:szCs w:val="24"/>
          <w:lang w:val="en-US"/>
        </w:rPr>
        <w:t>U</w:t>
      </w:r>
      <w:r w:rsidRPr="002E2150">
        <w:rPr>
          <w:rFonts w:asciiTheme="majorHAnsi" w:hAnsiTheme="majorHAnsi" w:cstheme="minorHAnsi"/>
          <w:sz w:val="24"/>
          <w:szCs w:val="24"/>
          <w:vertAlign w:val="subscript"/>
          <w:lang w:val="en-US"/>
        </w:rPr>
        <w:t>xx</w:t>
      </w:r>
      <w:r w:rsidRPr="002E2150">
        <w:rPr>
          <w:rFonts w:asciiTheme="majorHAnsi" w:hAnsiTheme="majorHAnsi" w:cstheme="minorHAnsi"/>
          <w:sz w:val="24"/>
          <w:szCs w:val="24"/>
          <w:vertAlign w:val="subscript"/>
          <w:lang w:val="ru-RU"/>
        </w:rPr>
        <w:t xml:space="preserve"> </w:t>
      </w:r>
      <w:r w:rsidRPr="002E2150">
        <w:rPr>
          <w:rFonts w:asciiTheme="majorHAnsi" w:hAnsiTheme="majorHAnsi" w:cstheme="minorHAnsi"/>
          <w:sz w:val="24"/>
          <w:szCs w:val="24"/>
          <w:lang w:val="ru-RU"/>
        </w:rPr>
        <w:t xml:space="preserve">/( </w:t>
      </w:r>
      <w:r w:rsidRPr="002E2150">
        <w:rPr>
          <w:rFonts w:asciiTheme="majorHAnsi" w:hAnsiTheme="majorHAnsi" w:cstheme="minorHAnsi"/>
          <w:sz w:val="24"/>
          <w:szCs w:val="24"/>
          <w:lang w:val="en-US"/>
        </w:rPr>
        <w:t>R</w:t>
      </w:r>
      <w:r w:rsidRPr="002E2150">
        <w:rPr>
          <w:rFonts w:asciiTheme="majorHAnsi" w:hAnsiTheme="majorHAnsi" w:cstheme="minorHAnsi"/>
          <w:sz w:val="24"/>
          <w:szCs w:val="24"/>
          <w:vertAlign w:val="subscript"/>
          <w:lang w:val="en-US"/>
        </w:rPr>
        <w:t>i</w:t>
      </w:r>
      <w:r w:rsidRPr="002E2150">
        <w:rPr>
          <w:rFonts w:asciiTheme="majorHAnsi" w:hAnsiTheme="majorHAnsi" w:cstheme="minorHAnsi"/>
          <w:sz w:val="24"/>
          <w:szCs w:val="24"/>
          <w:vertAlign w:val="subscript"/>
          <w:lang w:val="ru-RU"/>
        </w:rPr>
        <w:t xml:space="preserve"> </w:t>
      </w:r>
      <w:r w:rsidRPr="002E2150">
        <w:rPr>
          <w:rFonts w:asciiTheme="majorHAnsi" w:hAnsiTheme="majorHAnsi" w:cstheme="minorHAnsi"/>
          <w:sz w:val="24"/>
          <w:szCs w:val="24"/>
          <w:lang w:val="ru-RU"/>
        </w:rPr>
        <w:t xml:space="preserve">+ </w:t>
      </w:r>
      <w:r w:rsidRPr="002E2150">
        <w:rPr>
          <w:rFonts w:asciiTheme="majorHAnsi" w:hAnsiTheme="majorHAnsi" w:cstheme="minorHAnsi"/>
          <w:sz w:val="24"/>
          <w:szCs w:val="24"/>
          <w:lang w:val="en-US"/>
        </w:rPr>
        <w:t>R</w:t>
      </w:r>
      <w:r w:rsidRPr="002E2150">
        <w:rPr>
          <w:rFonts w:asciiTheme="majorHAnsi" w:hAnsiTheme="majorHAnsi" w:cstheme="minorHAnsi"/>
          <w:sz w:val="24"/>
          <w:szCs w:val="24"/>
          <w:vertAlign w:val="subscript"/>
          <w:lang w:val="ru-RU"/>
        </w:rPr>
        <w:t>3</w:t>
      </w:r>
      <w:r w:rsidRPr="002E2150">
        <w:rPr>
          <w:rFonts w:asciiTheme="majorHAnsi" w:hAnsiTheme="majorHAnsi" w:cstheme="minorHAnsi"/>
          <w:sz w:val="24"/>
          <w:szCs w:val="24"/>
          <w:lang w:val="ru-RU"/>
        </w:rPr>
        <w:t>)</w:t>
      </w:r>
    </w:p>
    <w:p w:rsidR="00541A6A" w:rsidRPr="002E2150" w:rsidRDefault="00541A6A" w:rsidP="00541A6A">
      <w:pPr>
        <w:spacing w:after="0" w:line="240" w:lineRule="auto"/>
        <w:rPr>
          <w:rFonts w:asciiTheme="majorHAnsi" w:hAnsiTheme="majorHAnsi" w:cstheme="minorHAnsi"/>
          <w:sz w:val="24"/>
          <w:szCs w:val="24"/>
          <w:u w:val="single"/>
        </w:rPr>
      </w:pPr>
      <w:r w:rsidRPr="002E2150">
        <w:rPr>
          <w:rFonts w:asciiTheme="majorHAnsi" w:hAnsiTheme="majorHAnsi" w:cstheme="minorHAnsi"/>
          <w:sz w:val="24"/>
          <w:szCs w:val="24"/>
          <w:u w:val="single"/>
        </w:rPr>
        <w:t>Задача 1.23</w:t>
      </w:r>
    </w:p>
    <w:p w:rsidR="00541A6A" w:rsidRPr="002E2150" w:rsidRDefault="00541A6A" w:rsidP="00541A6A">
      <w:pPr>
        <w:spacing w:after="0" w:line="240" w:lineRule="auto"/>
        <w:rPr>
          <w:rFonts w:asciiTheme="majorHAnsi" w:hAnsiTheme="majorHAnsi" w:cstheme="minorHAnsi"/>
          <w:sz w:val="24"/>
          <w:szCs w:val="24"/>
        </w:rPr>
      </w:pPr>
      <w:r w:rsidRPr="002E2150">
        <w:rPr>
          <w:rFonts w:asciiTheme="majorHAnsi" w:hAnsiTheme="majorHAnsi" w:cstheme="minorHAnsi"/>
          <w:sz w:val="24"/>
          <w:szCs w:val="24"/>
        </w:rPr>
        <w:t>Знайти струм у пасивній діагоналі схеми містка  (рис 1.63,а ).</w:t>
      </w:r>
    </w:p>
    <w:p w:rsidR="00541A6A" w:rsidRPr="002E2150" w:rsidRDefault="00541A6A" w:rsidP="00541A6A">
      <w:pPr>
        <w:spacing w:after="0" w:line="240" w:lineRule="auto"/>
        <w:rPr>
          <w:rFonts w:asciiTheme="majorHAnsi" w:hAnsiTheme="majorHAnsi" w:cstheme="minorHAnsi"/>
          <w:sz w:val="24"/>
          <w:szCs w:val="24"/>
        </w:rPr>
      </w:pPr>
      <w:r w:rsidRPr="002E2150">
        <w:rPr>
          <w:rFonts w:asciiTheme="majorHAnsi" w:hAnsiTheme="majorHAnsi" w:cstheme="minorHAnsi"/>
          <w:noProof/>
          <w:sz w:val="24"/>
          <w:szCs w:val="24"/>
          <w:lang w:eastAsia="uk-UA"/>
        </w:rPr>
        <w:lastRenderedPageBreak/>
        <w:drawing>
          <wp:inline distT="0" distB="0" distL="0" distR="0" wp14:anchorId="29ED1370" wp14:editId="070F7BE5">
            <wp:extent cx="1692488" cy="1657350"/>
            <wp:effectExtent l="19050" t="0" r="2962" b="0"/>
            <wp:docPr id="92" name="Рисунок 92" descr="C:\Users\svarog\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varog\Desktop\3.jpg"/>
                    <pic:cNvPicPr>
                      <a:picLocks noChangeAspect="1" noChangeArrowheads="1"/>
                    </pic:cNvPicPr>
                  </pic:nvPicPr>
                  <pic:blipFill>
                    <a:blip r:embed="rId167"/>
                    <a:srcRect/>
                    <a:stretch>
                      <a:fillRect/>
                    </a:stretch>
                  </pic:blipFill>
                  <pic:spPr bwMode="auto">
                    <a:xfrm>
                      <a:off x="0" y="0"/>
                      <a:ext cx="1696341" cy="1661123"/>
                    </a:xfrm>
                    <a:prstGeom prst="rect">
                      <a:avLst/>
                    </a:prstGeom>
                    <a:noFill/>
                    <a:ln w="9525">
                      <a:noFill/>
                      <a:miter lim="800000"/>
                      <a:headEnd/>
                      <a:tailEnd/>
                    </a:ln>
                  </pic:spPr>
                </pic:pic>
              </a:graphicData>
            </a:graphic>
          </wp:inline>
        </w:drawing>
      </w:r>
      <w:r w:rsidRPr="002E2150">
        <w:rPr>
          <w:rFonts w:asciiTheme="majorHAnsi" w:hAnsiTheme="majorHAnsi" w:cstheme="minorHAnsi"/>
          <w:noProof/>
          <w:sz w:val="24"/>
          <w:szCs w:val="24"/>
          <w:lang w:eastAsia="uk-UA"/>
        </w:rPr>
        <w:drawing>
          <wp:inline distT="0" distB="0" distL="0" distR="0" wp14:anchorId="7810C041" wp14:editId="35AC6311">
            <wp:extent cx="1323975" cy="1724025"/>
            <wp:effectExtent l="19050" t="0" r="9525" b="0"/>
            <wp:docPr id="93" name="Рисунок 93" descr="C:\Users\svarog\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varog\Desktop\2.jpg"/>
                    <pic:cNvPicPr>
                      <a:picLocks noChangeAspect="1" noChangeArrowheads="1"/>
                    </pic:cNvPicPr>
                  </pic:nvPicPr>
                  <pic:blipFill>
                    <a:blip r:embed="rId168"/>
                    <a:srcRect/>
                    <a:stretch>
                      <a:fillRect/>
                    </a:stretch>
                  </pic:blipFill>
                  <pic:spPr bwMode="auto">
                    <a:xfrm>
                      <a:off x="0" y="0"/>
                      <a:ext cx="1324278" cy="1724420"/>
                    </a:xfrm>
                    <a:prstGeom prst="rect">
                      <a:avLst/>
                    </a:prstGeom>
                    <a:noFill/>
                    <a:ln w="9525">
                      <a:noFill/>
                      <a:miter lim="800000"/>
                      <a:headEnd/>
                      <a:tailEnd/>
                    </a:ln>
                  </pic:spPr>
                </pic:pic>
              </a:graphicData>
            </a:graphic>
          </wp:inline>
        </w:drawing>
      </w:r>
      <w:r w:rsidRPr="002E2150">
        <w:rPr>
          <w:rFonts w:asciiTheme="majorHAnsi" w:hAnsiTheme="majorHAnsi" w:cstheme="minorHAnsi"/>
          <w:noProof/>
          <w:sz w:val="24"/>
          <w:szCs w:val="24"/>
          <w:lang w:eastAsia="uk-UA"/>
        </w:rPr>
        <w:drawing>
          <wp:inline distT="0" distB="0" distL="0" distR="0" wp14:anchorId="31615AC5" wp14:editId="7EE3F800">
            <wp:extent cx="1574756" cy="1552575"/>
            <wp:effectExtent l="19050" t="0" r="6394" b="0"/>
            <wp:docPr id="95" name="Рисунок 95" descr="C:\Users\svarog\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varog\Desktop\2.jpg"/>
                    <pic:cNvPicPr>
                      <a:picLocks noChangeAspect="1" noChangeArrowheads="1"/>
                    </pic:cNvPicPr>
                  </pic:nvPicPr>
                  <pic:blipFill>
                    <a:blip r:embed="rId169"/>
                    <a:srcRect/>
                    <a:stretch>
                      <a:fillRect/>
                    </a:stretch>
                  </pic:blipFill>
                  <pic:spPr bwMode="auto">
                    <a:xfrm>
                      <a:off x="0" y="0"/>
                      <a:ext cx="1581316" cy="1559042"/>
                    </a:xfrm>
                    <a:prstGeom prst="rect">
                      <a:avLst/>
                    </a:prstGeom>
                    <a:noFill/>
                    <a:ln w="9525">
                      <a:noFill/>
                      <a:miter lim="800000"/>
                      <a:headEnd/>
                      <a:tailEnd/>
                    </a:ln>
                  </pic:spPr>
                </pic:pic>
              </a:graphicData>
            </a:graphic>
          </wp:inline>
        </w:drawing>
      </w:r>
      <w:r w:rsidRPr="002E2150">
        <w:rPr>
          <w:rFonts w:asciiTheme="majorHAnsi" w:hAnsiTheme="majorHAnsi" w:cstheme="minorHAnsi"/>
          <w:noProof/>
          <w:sz w:val="24"/>
          <w:szCs w:val="24"/>
          <w:lang w:eastAsia="uk-UA"/>
        </w:rPr>
        <w:drawing>
          <wp:inline distT="0" distB="0" distL="0" distR="0" wp14:anchorId="0AAE204C" wp14:editId="5519C6AB">
            <wp:extent cx="1866900" cy="1794539"/>
            <wp:effectExtent l="19050" t="0" r="0" b="0"/>
            <wp:docPr id="96" name="Рисунок 96" descr="C:\Users\svarog\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varog\Desktop\2.jpg"/>
                    <pic:cNvPicPr>
                      <a:picLocks noChangeAspect="1" noChangeArrowheads="1"/>
                    </pic:cNvPicPr>
                  </pic:nvPicPr>
                  <pic:blipFill>
                    <a:blip r:embed="rId170"/>
                    <a:srcRect/>
                    <a:stretch>
                      <a:fillRect/>
                    </a:stretch>
                  </pic:blipFill>
                  <pic:spPr bwMode="auto">
                    <a:xfrm>
                      <a:off x="0" y="0"/>
                      <a:ext cx="1866900" cy="1794539"/>
                    </a:xfrm>
                    <a:prstGeom prst="rect">
                      <a:avLst/>
                    </a:prstGeom>
                    <a:noFill/>
                    <a:ln w="9525">
                      <a:noFill/>
                      <a:miter lim="800000"/>
                      <a:headEnd/>
                      <a:tailEnd/>
                    </a:ln>
                  </pic:spPr>
                </pic:pic>
              </a:graphicData>
            </a:graphic>
          </wp:inline>
        </w:drawing>
      </w:r>
    </w:p>
    <w:p w:rsidR="00541A6A" w:rsidRPr="002E2150" w:rsidRDefault="00541A6A" w:rsidP="00541A6A">
      <w:pPr>
        <w:spacing w:after="0" w:line="240" w:lineRule="auto"/>
        <w:jc w:val="center"/>
        <w:rPr>
          <w:rFonts w:asciiTheme="majorHAnsi" w:hAnsiTheme="majorHAnsi" w:cstheme="minorHAnsi"/>
          <w:sz w:val="24"/>
          <w:szCs w:val="24"/>
          <w:lang w:val="en-US"/>
        </w:rPr>
      </w:pPr>
      <w:r w:rsidRPr="002E2150">
        <w:rPr>
          <w:rFonts w:asciiTheme="majorHAnsi" w:hAnsiTheme="majorHAnsi" w:cstheme="minorHAnsi"/>
          <w:sz w:val="24"/>
          <w:szCs w:val="24"/>
        </w:rPr>
        <w:t>Рис. 1.63</w:t>
      </w:r>
    </w:p>
    <w:p w:rsidR="00541A6A" w:rsidRPr="002E2150" w:rsidRDefault="00541A6A" w:rsidP="00541A6A">
      <w:pPr>
        <w:spacing w:after="0" w:line="240" w:lineRule="auto"/>
        <w:jc w:val="both"/>
        <w:rPr>
          <w:rFonts w:asciiTheme="majorHAnsi" w:hAnsiTheme="majorHAnsi" w:cstheme="minorHAnsi"/>
          <w:sz w:val="24"/>
          <w:szCs w:val="24"/>
          <w:lang w:val="en-US"/>
        </w:rPr>
      </w:pPr>
      <w:r w:rsidRPr="002E2150">
        <w:rPr>
          <w:rFonts w:asciiTheme="majorHAnsi" w:hAnsiTheme="majorHAnsi" w:cstheme="minorHAnsi"/>
          <w:sz w:val="24"/>
          <w:szCs w:val="24"/>
        </w:rPr>
        <w:t>РОЗВ</w:t>
      </w:r>
      <w:r w:rsidRPr="002E2150">
        <w:rPr>
          <w:rFonts w:asciiTheme="majorHAnsi" w:hAnsiTheme="majorHAnsi" w:cstheme="minorHAnsi"/>
          <w:sz w:val="24"/>
          <w:szCs w:val="24"/>
          <w:lang w:val="en-US"/>
        </w:rPr>
        <w:t>’</w:t>
      </w:r>
      <w:r w:rsidRPr="002E2150">
        <w:rPr>
          <w:rFonts w:asciiTheme="majorHAnsi" w:hAnsiTheme="majorHAnsi" w:cstheme="minorHAnsi"/>
          <w:sz w:val="24"/>
          <w:szCs w:val="24"/>
        </w:rPr>
        <w:t>ЯЗАННЯ</w:t>
      </w:r>
    </w:p>
    <w:p w:rsidR="00541A6A" w:rsidRPr="002E2150" w:rsidRDefault="00541A6A" w:rsidP="00541A6A">
      <w:pPr>
        <w:spacing w:after="0" w:line="240" w:lineRule="auto"/>
        <w:jc w:val="both"/>
        <w:rPr>
          <w:rFonts w:asciiTheme="majorHAnsi" w:eastAsiaTheme="minorEastAsia" w:hAnsiTheme="majorHAnsi" w:cstheme="minorHAnsi"/>
          <w:sz w:val="24"/>
          <w:szCs w:val="24"/>
          <w:lang w:val="en-US"/>
        </w:rPr>
      </w:pPr>
    </w:p>
    <w:p w:rsidR="00541A6A" w:rsidRPr="002E2150" w:rsidRDefault="00541A6A" w:rsidP="00541A6A">
      <w:pPr>
        <w:spacing w:after="0" w:line="240" w:lineRule="auto"/>
        <w:jc w:val="both"/>
        <w:rPr>
          <w:rFonts w:asciiTheme="majorHAnsi" w:eastAsiaTheme="minorEastAsia" w:hAnsiTheme="majorHAnsi" w:cstheme="minorHAnsi"/>
          <w:sz w:val="24"/>
          <w:szCs w:val="24"/>
          <w:lang w:val="en-US"/>
        </w:rPr>
      </w:pPr>
      <m:oMathPara>
        <m:oMathParaPr>
          <m:jc m:val="left"/>
        </m:oMathParaPr>
        <m:oMath>
          <m:acc>
            <m:accPr>
              <m:chr m:val="̇"/>
              <m:ctrlPr>
                <w:rPr>
                  <w:rFonts w:ascii="Cambria Math" w:hAnsi="Cambria Math"/>
                  <w:i/>
                  <w:sz w:val="24"/>
                  <w:szCs w:val="24"/>
                </w:rPr>
              </m:ctrlPr>
            </m:accPr>
            <m:e>
              <m:r>
                <w:rPr>
                  <w:rFonts w:ascii="Cambria Math" w:hAnsi="Cambria Math"/>
                  <w:sz w:val="24"/>
                  <w:szCs w:val="24"/>
                </w:rPr>
                <m:t>І</m:t>
              </m:r>
            </m:e>
          </m:acc>
          <m:r>
            <w:rPr>
              <w:rFonts w:ascii="Cambria Math" w:hAnsi="Cambria Math"/>
              <w:sz w:val="24"/>
              <w:szCs w:val="24"/>
            </w:rPr>
            <m:t>=</m:t>
          </m:r>
          <m:f>
            <m:fPr>
              <m:ctrlPr>
                <w:rPr>
                  <w:rFonts w:ascii="Cambria Math" w:hAnsi="Cambria Math"/>
                  <w:i/>
                  <w:sz w:val="24"/>
                  <w:szCs w:val="24"/>
                </w:rPr>
              </m:ctrlPr>
            </m:fPr>
            <m:num>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в</m:t>
                      </m:r>
                      <m:r>
                        <w:rPr>
                          <w:rFonts w:ascii="Cambria Math" w:hAnsi="Cambria Math"/>
                          <w:sz w:val="24"/>
                          <w:szCs w:val="24"/>
                          <w:lang w:val="en-US"/>
                        </w:rPr>
                        <m:t>d</m:t>
                      </m:r>
                    </m:sub>
                  </m:sSub>
                </m:e>
              </m:acc>
            </m:num>
            <m:den>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 xml:space="preserve">i+  </m:t>
                  </m:r>
                </m:sub>
              </m:sSub>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2</m:t>
                  </m:r>
                </m:sub>
              </m:sSub>
            </m:den>
          </m:f>
        </m:oMath>
      </m:oMathPara>
    </w:p>
    <w:p w:rsidR="00541A6A" w:rsidRPr="002E2150" w:rsidRDefault="00541A6A" w:rsidP="00541A6A">
      <w:pPr>
        <w:spacing w:after="0" w:line="240" w:lineRule="auto"/>
        <w:jc w:val="both"/>
        <w:rPr>
          <w:rFonts w:asciiTheme="majorHAnsi" w:eastAsiaTheme="minorEastAsia" w:hAnsiTheme="majorHAnsi" w:cstheme="minorHAnsi"/>
          <w:sz w:val="24"/>
          <w:szCs w:val="24"/>
          <w:lang w:val="ru-RU"/>
        </w:rPr>
      </w:pPr>
      <w:r w:rsidRPr="002E2150">
        <w:rPr>
          <w:rFonts w:asciiTheme="majorHAnsi" w:eastAsiaTheme="minorEastAsia" w:hAnsiTheme="majorHAnsi" w:cstheme="minorHAnsi"/>
          <w:sz w:val="24"/>
          <w:szCs w:val="24"/>
        </w:rPr>
        <w:t xml:space="preserve">Із схеми </w:t>
      </w:r>
      <w:r w:rsidRPr="002E2150">
        <w:rPr>
          <w:rFonts w:asciiTheme="majorHAnsi" w:hAnsiTheme="majorHAnsi" w:cstheme="minorHAnsi"/>
          <w:sz w:val="24"/>
          <w:szCs w:val="24"/>
        </w:rPr>
        <w:t xml:space="preserve"> (рис 1.63,б ): </w:t>
      </w:r>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в</m:t>
                </m:r>
                <m:r>
                  <w:rPr>
                    <w:rFonts w:ascii="Cambria Math" w:hAnsi="Cambria Math"/>
                    <w:sz w:val="24"/>
                    <w:szCs w:val="24"/>
                    <w:lang w:val="en-US"/>
                  </w:rPr>
                  <m:t>d</m:t>
                </m:r>
              </m:sub>
            </m:sSub>
          </m:e>
        </m:acc>
      </m:oMath>
      <w:r w:rsidRPr="002E2150">
        <w:rPr>
          <w:rFonts w:asciiTheme="majorHAnsi" w:eastAsiaTheme="minorEastAsia" w:hAnsiTheme="majorHAnsi" w:cstheme="minorHAnsi"/>
          <w:sz w:val="24"/>
          <w:szCs w:val="24"/>
          <w:lang w:val="ru-RU"/>
        </w:rPr>
        <w:t xml:space="preserve"> = </w:t>
      </w:r>
      <m:oMath>
        <m:f>
          <m:fPr>
            <m:ctrlPr>
              <w:rPr>
                <w:rFonts w:ascii="Cambria Math" w:eastAsiaTheme="minorEastAsia" w:hAnsi="Cambria Math" w:cstheme="minorHAnsi"/>
                <w:i/>
                <w:sz w:val="24"/>
                <w:szCs w:val="24"/>
                <w:lang w:val="ru-RU"/>
              </w:rPr>
            </m:ctrlPr>
          </m:fPr>
          <m:num>
            <m:acc>
              <m:accPr>
                <m:chr m:val="̇"/>
                <m:ctrlPr>
                  <w:rPr>
                    <w:rFonts w:ascii="Cambria Math" w:hAnsi="Cambria Math" w:cstheme="minorHAnsi"/>
                    <w:i/>
                    <w:sz w:val="24"/>
                    <w:szCs w:val="24"/>
                  </w:rPr>
                </m:ctrlPr>
              </m:accPr>
              <m:e>
                <m:r>
                  <w:rPr>
                    <w:rFonts w:ascii="Cambria Math" w:hAnsi="Cambria Math" w:cstheme="minorHAnsi"/>
                    <w:sz w:val="24"/>
                    <w:szCs w:val="24"/>
                  </w:rPr>
                  <m:t>ε</m:t>
                </m:r>
              </m:e>
            </m:acc>
          </m:num>
          <m:den>
            <m:sSub>
              <m:sSubPr>
                <m:ctrlPr>
                  <w:rPr>
                    <w:rFonts w:ascii="Cambria Math" w:eastAsiaTheme="minorEastAsia" w:hAnsi="Cambria Math" w:cstheme="minorHAnsi"/>
                    <w:i/>
                    <w:sz w:val="24"/>
                    <w:szCs w:val="24"/>
                    <w:lang w:val="ru-RU"/>
                  </w:rPr>
                </m:ctrlPr>
              </m:sSubPr>
              <m:e>
                <m:r>
                  <w:rPr>
                    <w:rFonts w:ascii="Cambria Math" w:eastAsiaTheme="minorEastAsia" w:hAnsi="Cambria Math" w:cstheme="minorHAnsi"/>
                    <w:sz w:val="24"/>
                    <w:szCs w:val="24"/>
                    <w:lang w:val="ru-RU"/>
                  </w:rPr>
                  <m:t>Z</m:t>
                </m:r>
              </m:e>
              <m:sub>
                <m:r>
                  <w:rPr>
                    <w:rFonts w:ascii="Cambria Math" w:eastAsiaTheme="minorEastAsia" w:hAnsi="Cambria Math" w:cstheme="minorHAnsi"/>
                    <w:sz w:val="24"/>
                    <w:szCs w:val="24"/>
                    <w:lang w:val="ru-RU"/>
                  </w:rPr>
                  <m:t>1+</m:t>
                </m:r>
                <m:sSub>
                  <m:sSubPr>
                    <m:ctrlPr>
                      <w:rPr>
                        <w:rFonts w:ascii="Cambria Math" w:eastAsiaTheme="minorEastAsia" w:hAnsi="Cambria Math" w:cstheme="minorHAnsi"/>
                        <w:i/>
                        <w:sz w:val="24"/>
                        <w:szCs w:val="24"/>
                        <w:lang w:val="ru-RU"/>
                      </w:rPr>
                    </m:ctrlPr>
                  </m:sSubPr>
                  <m:e>
                    <m:r>
                      <w:rPr>
                        <w:rFonts w:ascii="Cambria Math" w:eastAsiaTheme="minorEastAsia" w:hAnsi="Cambria Math" w:cstheme="minorHAnsi"/>
                        <w:sz w:val="24"/>
                        <w:szCs w:val="24"/>
                        <w:lang w:val="ru-RU"/>
                      </w:rPr>
                      <m:t>Z</m:t>
                    </m:r>
                  </m:e>
                  <m:sub>
                    <m:r>
                      <w:rPr>
                        <w:rFonts w:ascii="Cambria Math" w:eastAsiaTheme="minorEastAsia" w:hAnsi="Cambria Math" w:cstheme="minorHAnsi"/>
                        <w:sz w:val="24"/>
                        <w:szCs w:val="24"/>
                        <w:lang w:val="ru-RU"/>
                      </w:rPr>
                      <m:t>4</m:t>
                    </m:r>
                  </m:sub>
                </m:sSub>
              </m:sub>
            </m:sSub>
          </m:den>
        </m:f>
        <m:sSub>
          <m:sSubPr>
            <m:ctrlPr>
              <w:rPr>
                <w:rFonts w:ascii="Cambria Math" w:eastAsiaTheme="minorEastAsia" w:hAnsi="Cambria Math" w:cstheme="minorHAnsi"/>
                <w:i/>
                <w:sz w:val="24"/>
                <w:szCs w:val="24"/>
                <w:lang w:val="ru-RU"/>
              </w:rPr>
            </m:ctrlPr>
          </m:sSubPr>
          <m:e>
            <m:r>
              <w:rPr>
                <w:rFonts w:ascii="Cambria Math" w:eastAsiaTheme="minorEastAsia" w:hAnsi="Cambria Math" w:cstheme="minorHAnsi"/>
                <w:sz w:val="24"/>
                <w:szCs w:val="24"/>
                <w:lang w:val="ru-RU"/>
              </w:rPr>
              <m:t>Z</m:t>
            </m:r>
          </m:e>
          <m:sub>
            <m:r>
              <w:rPr>
                <w:rFonts w:ascii="Cambria Math" w:eastAsiaTheme="minorEastAsia" w:hAnsi="Cambria Math" w:cstheme="minorHAnsi"/>
                <w:sz w:val="24"/>
                <w:szCs w:val="24"/>
                <w:lang w:val="ru-RU"/>
              </w:rPr>
              <m:t>1</m:t>
            </m:r>
          </m:sub>
        </m:sSub>
        <m:r>
          <w:rPr>
            <w:rFonts w:ascii="Cambria Math" w:eastAsiaTheme="minorEastAsia" w:hAnsi="Cambria Math" w:cstheme="minorHAnsi"/>
            <w:sz w:val="24"/>
            <w:szCs w:val="24"/>
            <w:lang w:val="ru-RU"/>
          </w:rPr>
          <m:t>-</m:t>
        </m:r>
        <m:f>
          <m:fPr>
            <m:ctrlPr>
              <w:rPr>
                <w:rFonts w:ascii="Cambria Math" w:eastAsiaTheme="minorEastAsia" w:hAnsi="Cambria Math" w:cstheme="minorHAnsi"/>
                <w:i/>
                <w:sz w:val="24"/>
                <w:szCs w:val="24"/>
                <w:lang w:val="ru-RU"/>
              </w:rPr>
            </m:ctrlPr>
          </m:fPr>
          <m:num>
            <m:acc>
              <m:accPr>
                <m:chr m:val="̇"/>
                <m:ctrlPr>
                  <w:rPr>
                    <w:rFonts w:ascii="Cambria Math" w:hAnsi="Cambria Math" w:cstheme="minorHAnsi"/>
                    <w:i/>
                    <w:sz w:val="24"/>
                    <w:szCs w:val="24"/>
                  </w:rPr>
                </m:ctrlPr>
              </m:accPr>
              <m:e>
                <m:r>
                  <w:rPr>
                    <w:rFonts w:ascii="Cambria Math" w:hAnsi="Cambria Math" w:cstheme="minorHAnsi"/>
                    <w:sz w:val="24"/>
                    <w:szCs w:val="24"/>
                  </w:rPr>
                  <m:t>ε</m:t>
                </m:r>
              </m:e>
            </m:acc>
          </m:num>
          <m:den>
            <m:sSub>
              <m:sSubPr>
                <m:ctrlPr>
                  <w:rPr>
                    <w:rFonts w:ascii="Cambria Math" w:eastAsiaTheme="minorEastAsia" w:hAnsi="Cambria Math" w:cstheme="minorHAnsi"/>
                    <w:i/>
                    <w:sz w:val="24"/>
                    <w:szCs w:val="24"/>
                    <w:lang w:val="ru-RU"/>
                  </w:rPr>
                </m:ctrlPr>
              </m:sSubPr>
              <m:e>
                <m:r>
                  <w:rPr>
                    <w:rFonts w:ascii="Cambria Math" w:eastAsiaTheme="minorEastAsia" w:hAnsi="Cambria Math" w:cstheme="minorHAnsi"/>
                    <w:sz w:val="24"/>
                    <w:szCs w:val="24"/>
                    <w:lang w:val="ru-RU"/>
                  </w:rPr>
                  <m:t>Z</m:t>
                </m:r>
              </m:e>
              <m:sub>
                <m:r>
                  <w:rPr>
                    <w:rFonts w:ascii="Cambria Math" w:eastAsiaTheme="minorEastAsia" w:hAnsi="Cambria Math" w:cstheme="minorHAnsi"/>
                    <w:sz w:val="24"/>
                    <w:szCs w:val="24"/>
                    <w:lang w:val="ru-RU"/>
                  </w:rPr>
                  <m:t>3</m:t>
                </m:r>
              </m:sub>
            </m:sSub>
            <m:r>
              <w:rPr>
                <w:rFonts w:ascii="Cambria Math" w:eastAsiaTheme="minorEastAsia" w:hAnsi="Cambria Math" w:cstheme="minorHAnsi"/>
                <w:sz w:val="24"/>
                <w:szCs w:val="24"/>
                <w:lang w:val="ru-RU"/>
              </w:rPr>
              <m:t>+</m:t>
            </m:r>
            <m:sSub>
              <m:sSubPr>
                <m:ctrlPr>
                  <w:rPr>
                    <w:rFonts w:ascii="Cambria Math" w:eastAsiaTheme="minorEastAsia" w:hAnsi="Cambria Math" w:cstheme="minorHAnsi"/>
                    <w:i/>
                    <w:sz w:val="24"/>
                    <w:szCs w:val="24"/>
                    <w:lang w:val="ru-RU"/>
                  </w:rPr>
                </m:ctrlPr>
              </m:sSubPr>
              <m:e>
                <m:r>
                  <w:rPr>
                    <w:rFonts w:ascii="Cambria Math" w:eastAsiaTheme="minorEastAsia" w:hAnsi="Cambria Math" w:cstheme="minorHAnsi"/>
                    <w:sz w:val="24"/>
                    <w:szCs w:val="24"/>
                    <w:lang w:val="ru-RU"/>
                  </w:rPr>
                  <m:t>Z</m:t>
                </m:r>
              </m:e>
              <m:sub>
                <m:r>
                  <w:rPr>
                    <w:rFonts w:ascii="Cambria Math" w:eastAsiaTheme="minorEastAsia" w:hAnsi="Cambria Math" w:cstheme="minorHAnsi"/>
                    <w:sz w:val="24"/>
                    <w:szCs w:val="24"/>
                    <w:lang w:val="ru-RU"/>
                  </w:rPr>
                  <m:t>5</m:t>
                </m:r>
              </m:sub>
            </m:sSub>
          </m:den>
        </m:f>
        <m:sSub>
          <m:sSubPr>
            <m:ctrlPr>
              <w:rPr>
                <w:rFonts w:ascii="Cambria Math" w:eastAsiaTheme="minorEastAsia" w:hAnsi="Cambria Math" w:cstheme="minorHAnsi"/>
                <w:i/>
                <w:sz w:val="24"/>
                <w:szCs w:val="24"/>
                <w:lang w:val="ru-RU"/>
              </w:rPr>
            </m:ctrlPr>
          </m:sSubPr>
          <m:e>
            <m:r>
              <w:rPr>
                <w:rFonts w:ascii="Cambria Math" w:eastAsiaTheme="minorEastAsia" w:hAnsi="Cambria Math" w:cstheme="minorHAnsi"/>
                <w:sz w:val="24"/>
                <w:szCs w:val="24"/>
                <w:lang w:val="ru-RU"/>
              </w:rPr>
              <m:t>Z</m:t>
            </m:r>
          </m:e>
          <m:sub>
            <m:r>
              <w:rPr>
                <w:rFonts w:ascii="Cambria Math" w:eastAsiaTheme="minorEastAsia" w:hAnsi="Cambria Math" w:cstheme="minorHAnsi"/>
                <w:sz w:val="24"/>
                <w:szCs w:val="24"/>
                <w:lang w:val="ru-RU"/>
              </w:rPr>
              <m:t>3</m:t>
            </m:r>
          </m:sub>
        </m:sSub>
      </m:oMath>
    </w:p>
    <w:p w:rsidR="00541A6A" w:rsidRPr="002E2150" w:rsidRDefault="00541A6A" w:rsidP="00541A6A">
      <w:pPr>
        <w:spacing w:after="0" w:line="240" w:lineRule="auto"/>
        <w:jc w:val="both"/>
        <w:rPr>
          <w:rFonts w:asciiTheme="majorHAnsi" w:eastAsiaTheme="minorEastAsia" w:hAnsiTheme="majorHAnsi" w:cstheme="minorHAnsi"/>
          <w:sz w:val="24"/>
          <w:szCs w:val="24"/>
          <w:lang w:val="ru-RU"/>
        </w:rPr>
      </w:pPr>
      <w:r w:rsidRPr="002E2150">
        <w:rPr>
          <w:rFonts w:asciiTheme="majorHAnsi" w:eastAsiaTheme="minorEastAsia" w:hAnsiTheme="majorHAnsi" w:cstheme="minorHAnsi"/>
          <w:sz w:val="24"/>
          <w:szCs w:val="24"/>
        </w:rPr>
        <w:t xml:space="preserve">Із схеми </w:t>
      </w:r>
      <w:r w:rsidRPr="002E2150">
        <w:rPr>
          <w:rFonts w:asciiTheme="majorHAnsi" w:hAnsiTheme="majorHAnsi" w:cstheme="minorHAnsi"/>
          <w:sz w:val="24"/>
          <w:szCs w:val="24"/>
        </w:rPr>
        <w:t xml:space="preserve"> (рис 1.63,в): </w:t>
      </w:r>
      <m:oMath>
        <m:sSub>
          <m:sSubPr>
            <m:ctrlPr>
              <w:rPr>
                <w:rFonts w:ascii="Cambria Math" w:hAnsi="Cambria Math" w:cstheme="minorHAnsi"/>
                <w:i/>
                <w:sz w:val="24"/>
                <w:szCs w:val="24"/>
              </w:rPr>
            </m:ctrlPr>
          </m:sSubPr>
          <m:e>
            <m:r>
              <w:rPr>
                <w:rFonts w:ascii="Cambria Math" w:hAnsi="Cambria Math" w:cstheme="minorHAnsi"/>
                <w:sz w:val="24"/>
                <w:szCs w:val="24"/>
                <w:lang w:val="en-US"/>
              </w:rPr>
              <m:t>Z</m:t>
            </m:r>
          </m:e>
          <m:sub>
            <m:r>
              <w:rPr>
                <w:rFonts w:ascii="Cambria Math" w:hAnsi="Cambria Math" w:cstheme="minorHAnsi"/>
                <w:sz w:val="24"/>
                <w:szCs w:val="24"/>
              </w:rPr>
              <m:t>i</m:t>
            </m:r>
          </m:sub>
        </m:sSub>
        <m:r>
          <w:rPr>
            <w:rFonts w:ascii="Cambria Math" w:hAnsi="Cambria Math" w:cstheme="minorHAnsi"/>
            <w:sz w:val="24"/>
            <w:szCs w:val="24"/>
          </w:rPr>
          <m:t>=</m:t>
        </m:r>
        <m:f>
          <m:fPr>
            <m:ctrlPr>
              <w:rPr>
                <w:rFonts w:ascii="Cambria Math" w:hAnsi="Cambria Math" w:cstheme="minorHAnsi"/>
                <w:i/>
                <w:sz w:val="24"/>
                <w:szCs w:val="24"/>
              </w:rPr>
            </m:ctrlPr>
          </m:fPr>
          <m:num>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1</m:t>
                </m:r>
              </m:sub>
            </m:sSub>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4</m:t>
                </m:r>
              </m:sub>
            </m:sSub>
          </m:num>
          <m:den>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1</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4</m:t>
                </m:r>
              </m:sub>
            </m:sSub>
          </m:den>
        </m:f>
        <m:r>
          <w:rPr>
            <w:rFonts w:ascii="Cambria Math" w:hAnsi="Cambria Math" w:cstheme="minorHAnsi"/>
            <w:sz w:val="24"/>
            <w:szCs w:val="24"/>
          </w:rPr>
          <m:t>+</m:t>
        </m:r>
        <m:f>
          <m:fPr>
            <m:ctrlPr>
              <w:rPr>
                <w:rFonts w:ascii="Cambria Math" w:hAnsi="Cambria Math" w:cstheme="minorHAnsi"/>
                <w:i/>
                <w:sz w:val="24"/>
                <w:szCs w:val="24"/>
              </w:rPr>
            </m:ctrlPr>
          </m:fPr>
          <m:num>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3</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5</m:t>
                    </m:r>
                  </m:sub>
                </m:sSub>
              </m:sub>
            </m:sSub>
          </m:num>
          <m:den>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3</m:t>
                </m:r>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Z</m:t>
                </m:r>
              </m:e>
              <m:sub>
                <m:r>
                  <w:rPr>
                    <w:rFonts w:ascii="Cambria Math" w:hAnsi="Cambria Math" w:cstheme="minorHAnsi"/>
                    <w:sz w:val="24"/>
                    <w:szCs w:val="24"/>
                  </w:rPr>
                  <m:t>5</m:t>
                </m:r>
              </m:sub>
            </m:sSub>
          </m:den>
        </m:f>
      </m:oMath>
    </w:p>
    <w:p w:rsidR="00541A6A" w:rsidRPr="002E2150" w:rsidRDefault="00541A6A" w:rsidP="00541A6A">
      <w:pPr>
        <w:spacing w:after="0" w:line="240" w:lineRule="auto"/>
        <w:jc w:val="both"/>
        <w:rPr>
          <w:rFonts w:asciiTheme="majorHAnsi" w:eastAsiaTheme="minorEastAsia" w:hAnsiTheme="majorHAnsi" w:cstheme="minorHAnsi"/>
          <w:sz w:val="24"/>
          <w:szCs w:val="24"/>
          <w:lang w:val="ru-RU"/>
        </w:rPr>
      </w:pPr>
    </w:p>
    <w:p w:rsidR="00541A6A" w:rsidRPr="002E2150" w:rsidRDefault="00541A6A" w:rsidP="00541A6A">
      <w:pPr>
        <w:spacing w:after="0" w:line="240" w:lineRule="auto"/>
        <w:jc w:val="both"/>
        <w:rPr>
          <w:rFonts w:asciiTheme="majorHAnsi" w:eastAsiaTheme="minorEastAsia" w:hAnsiTheme="majorHAnsi" w:cstheme="minorHAnsi"/>
          <w:sz w:val="24"/>
          <w:szCs w:val="24"/>
          <w:u w:val="single"/>
        </w:rPr>
      </w:pPr>
      <w:r w:rsidRPr="002E2150">
        <w:rPr>
          <w:rFonts w:asciiTheme="majorHAnsi" w:eastAsiaTheme="minorEastAsia" w:hAnsiTheme="majorHAnsi" w:cstheme="minorHAnsi"/>
          <w:sz w:val="24"/>
          <w:szCs w:val="24"/>
          <w:lang w:val="ru-RU"/>
        </w:rPr>
        <w:t xml:space="preserve">1.6. </w:t>
      </w:r>
      <w:r w:rsidRPr="002E2150">
        <w:rPr>
          <w:rFonts w:asciiTheme="majorHAnsi" w:eastAsiaTheme="minorEastAsia" w:hAnsiTheme="majorHAnsi" w:cstheme="minorHAnsi"/>
          <w:sz w:val="24"/>
          <w:szCs w:val="24"/>
          <w:u w:val="single"/>
        </w:rPr>
        <w:t>Сигнальні графи</w:t>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 xml:space="preserve">1.6.1 </w:t>
      </w:r>
      <w:r w:rsidRPr="002E2150">
        <w:rPr>
          <w:rFonts w:asciiTheme="majorHAnsi" w:eastAsiaTheme="minorEastAsia" w:hAnsiTheme="majorHAnsi" w:cstheme="minorHAnsi"/>
          <w:sz w:val="24"/>
          <w:szCs w:val="24"/>
          <w:u w:val="single"/>
        </w:rPr>
        <w:t>Основні поняття сигнальних графів</w:t>
      </w:r>
    </w:p>
    <w:p w:rsidR="00541A6A" w:rsidRPr="002E2150" w:rsidRDefault="00541A6A" w:rsidP="00541A6A">
      <w:pPr>
        <w:spacing w:after="0" w:line="240" w:lineRule="auto"/>
        <w:jc w:val="both"/>
        <w:rPr>
          <w:rFonts w:asciiTheme="majorHAnsi" w:hAnsiTheme="majorHAnsi" w:cstheme="minorHAnsi"/>
          <w:sz w:val="24"/>
          <w:szCs w:val="24"/>
          <w:lang w:val="ru-RU"/>
        </w:rPr>
      </w:pPr>
      <w:r w:rsidRPr="002E2150">
        <w:rPr>
          <w:rFonts w:asciiTheme="majorHAnsi" w:eastAsiaTheme="minorEastAsia" w:hAnsiTheme="majorHAnsi" w:cstheme="minorHAnsi"/>
          <w:sz w:val="24"/>
          <w:szCs w:val="24"/>
        </w:rPr>
        <w:tab/>
        <w:t xml:space="preserve">Аналізуючи різні електричні кола, можна переконатися, що закони Кірхгофа визначаються структурою схеми, а не природою її окремих елементів. Дійсно, перший закон Кірхгофа говорить, що алгебраїчна сума струмів у вузлі дорівнює нулю. Наприклад, для схеми </w:t>
      </w:r>
      <w:r w:rsidRPr="002E2150">
        <w:rPr>
          <w:rFonts w:asciiTheme="majorHAnsi" w:hAnsiTheme="majorHAnsi" w:cstheme="minorHAnsi"/>
          <w:sz w:val="24"/>
          <w:szCs w:val="24"/>
        </w:rPr>
        <w:t xml:space="preserve">(рис 1.64,а ) рівняння </w:t>
      </w:r>
      <m:oMath>
        <m:r>
          <m:rPr>
            <m:sty m:val="p"/>
          </m:rPr>
          <w:rPr>
            <w:rFonts w:ascii="Cambria Math" w:hAnsi="Cambria Math" w:cstheme="minorHAnsi"/>
            <w:sz w:val="24"/>
            <w:szCs w:val="24"/>
          </w:rPr>
          <m:t>Σ</m:t>
        </m:r>
        <m:r>
          <w:rPr>
            <w:rFonts w:ascii="Cambria Math" w:hAnsi="Cambria Math" w:cstheme="minorHAnsi"/>
            <w:sz w:val="24"/>
            <w:szCs w:val="24"/>
          </w:rPr>
          <m:t>і=0</m:t>
        </m:r>
      </m:oMath>
      <w:r w:rsidRPr="002E2150">
        <w:rPr>
          <w:rFonts w:asciiTheme="majorHAnsi" w:eastAsiaTheme="minorEastAsia" w:hAnsiTheme="majorHAnsi" w:cstheme="minorHAnsi"/>
          <w:sz w:val="24"/>
          <w:szCs w:val="24"/>
        </w:rPr>
        <w:t xml:space="preserve"> можна записати і не знаючи, якого типу елементи сполучені у вузлі. Важлива тільки структура сполучень </w:t>
      </w:r>
      <w:r w:rsidRPr="002E2150">
        <w:rPr>
          <w:rFonts w:asciiTheme="majorHAnsi" w:hAnsiTheme="majorHAnsi" w:cstheme="minorHAnsi"/>
          <w:sz w:val="24"/>
          <w:szCs w:val="24"/>
        </w:rPr>
        <w:t>(рис 1.64,</w:t>
      </w:r>
      <w:r w:rsidRPr="002E2150">
        <w:rPr>
          <w:rFonts w:asciiTheme="majorHAnsi" w:eastAsiaTheme="minorEastAsia" w:hAnsiTheme="majorHAnsi" w:cstheme="minorHAnsi"/>
          <w:i/>
          <w:noProof/>
          <w:sz w:val="24"/>
          <w:szCs w:val="24"/>
          <w:lang w:eastAsia="uk-UA"/>
        </w:rPr>
        <w:t xml:space="preserve"> </w:t>
      </w:r>
      <w:r w:rsidRPr="002E2150">
        <w:rPr>
          <w:rFonts w:asciiTheme="majorHAnsi" w:hAnsiTheme="majorHAnsi" w:cstheme="minorHAnsi"/>
          <w:sz w:val="24"/>
          <w:szCs w:val="24"/>
        </w:rPr>
        <w:t>б )</w:t>
      </w:r>
      <w:r w:rsidRPr="002E2150">
        <w:rPr>
          <w:rFonts w:asciiTheme="majorHAnsi" w:eastAsiaTheme="minorEastAsia" w:hAnsiTheme="majorHAnsi" w:cstheme="minorHAnsi"/>
          <w:i/>
          <w:noProof/>
          <w:sz w:val="24"/>
          <w:szCs w:val="24"/>
          <w:lang w:eastAsia="uk-UA"/>
        </w:rPr>
        <w:t xml:space="preserve"> </w:t>
      </w:r>
      <w:r w:rsidRPr="002E2150">
        <w:rPr>
          <w:rFonts w:asciiTheme="majorHAnsi" w:eastAsiaTheme="minorEastAsia" w:hAnsiTheme="majorHAnsi" w:cstheme="minorHAnsi"/>
          <w:i/>
          <w:noProof/>
          <w:sz w:val="24"/>
          <w:szCs w:val="24"/>
          <w:lang w:eastAsia="uk-UA"/>
        </w:rPr>
        <w:drawing>
          <wp:inline distT="0" distB="0" distL="0" distR="0" wp14:anchorId="58E77DC3" wp14:editId="43D09468">
            <wp:extent cx="1325538" cy="1101436"/>
            <wp:effectExtent l="0" t="0" r="8255" b="3810"/>
            <wp:docPr id="98" name="Рисунок 98" descr="C:\Users\svarog\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varog\Desktop\2.jpg"/>
                    <pic:cNvPicPr>
                      <a:picLocks noChangeAspect="1" noChangeArrowheads="1"/>
                    </pic:cNvPicPr>
                  </pic:nvPicPr>
                  <pic:blipFill>
                    <a:blip r:embed="rId171"/>
                    <a:srcRect/>
                    <a:stretch>
                      <a:fillRect/>
                    </a:stretch>
                  </pic:blipFill>
                  <pic:spPr bwMode="auto">
                    <a:xfrm>
                      <a:off x="0" y="0"/>
                      <a:ext cx="1327238" cy="1102848"/>
                    </a:xfrm>
                    <a:prstGeom prst="rect">
                      <a:avLst/>
                    </a:prstGeom>
                    <a:noFill/>
                    <a:ln w="9525">
                      <a:noFill/>
                      <a:miter lim="800000"/>
                      <a:headEnd/>
                      <a:tailEnd/>
                    </a:ln>
                  </pic:spPr>
                </pic:pic>
              </a:graphicData>
            </a:graphic>
          </wp:inline>
        </w:drawing>
      </w:r>
      <w:r w:rsidRPr="002E2150">
        <w:rPr>
          <w:rFonts w:asciiTheme="majorHAnsi" w:eastAsiaTheme="minorEastAsia" w:hAnsiTheme="majorHAnsi" w:cstheme="minorHAnsi"/>
          <w:i/>
          <w:noProof/>
          <w:sz w:val="24"/>
          <w:szCs w:val="24"/>
          <w:lang w:eastAsia="uk-UA"/>
        </w:rPr>
        <w:drawing>
          <wp:inline distT="0" distB="0" distL="0" distR="0" wp14:anchorId="33DA2935" wp14:editId="536B9E69">
            <wp:extent cx="1215934" cy="1177636"/>
            <wp:effectExtent l="0" t="0" r="3810" b="3810"/>
            <wp:docPr id="99" name="Рисунок 99" descr="C:\Users\svarog\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varog\Desktop\2.jpg"/>
                    <pic:cNvPicPr>
                      <a:picLocks noChangeAspect="1" noChangeArrowheads="1"/>
                    </pic:cNvPicPr>
                  </pic:nvPicPr>
                  <pic:blipFill>
                    <a:blip r:embed="rId172"/>
                    <a:srcRect/>
                    <a:stretch>
                      <a:fillRect/>
                    </a:stretch>
                  </pic:blipFill>
                  <pic:spPr bwMode="auto">
                    <a:xfrm>
                      <a:off x="0" y="0"/>
                      <a:ext cx="1218589" cy="1180207"/>
                    </a:xfrm>
                    <a:prstGeom prst="rect">
                      <a:avLst/>
                    </a:prstGeom>
                    <a:noFill/>
                    <a:ln w="9525">
                      <a:noFill/>
                      <a:miter lim="800000"/>
                      <a:headEnd/>
                      <a:tailEnd/>
                    </a:ln>
                  </pic:spPr>
                </pic:pic>
              </a:graphicData>
            </a:graphic>
          </wp:inline>
        </w:drawing>
      </w:r>
      <w:r w:rsidRPr="002E2150">
        <w:rPr>
          <w:rFonts w:asciiTheme="majorHAnsi" w:eastAsiaTheme="minorEastAsia" w:hAnsiTheme="majorHAnsi" w:cstheme="minorHAnsi"/>
          <w:i/>
          <w:noProof/>
          <w:sz w:val="24"/>
          <w:szCs w:val="24"/>
          <w:lang w:eastAsia="uk-UA"/>
        </w:rPr>
        <w:drawing>
          <wp:inline distT="0" distB="0" distL="0" distR="0" wp14:anchorId="62A8F8E9" wp14:editId="0761E986">
            <wp:extent cx="1501072" cy="1253837"/>
            <wp:effectExtent l="0" t="0" r="4445" b="3810"/>
            <wp:docPr id="100" name="Рисунок 100" descr="C:\Users\svarog\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varog\Desktop\2.jpg"/>
                    <pic:cNvPicPr>
                      <a:picLocks noChangeAspect="1" noChangeArrowheads="1"/>
                    </pic:cNvPicPr>
                  </pic:nvPicPr>
                  <pic:blipFill>
                    <a:blip r:embed="rId173"/>
                    <a:srcRect/>
                    <a:stretch>
                      <a:fillRect/>
                    </a:stretch>
                  </pic:blipFill>
                  <pic:spPr bwMode="auto">
                    <a:xfrm>
                      <a:off x="0" y="0"/>
                      <a:ext cx="1506680" cy="1258521"/>
                    </a:xfrm>
                    <a:prstGeom prst="rect">
                      <a:avLst/>
                    </a:prstGeom>
                    <a:noFill/>
                    <a:ln w="9525">
                      <a:noFill/>
                      <a:miter lim="800000"/>
                      <a:headEnd/>
                      <a:tailEnd/>
                    </a:ln>
                  </pic:spPr>
                </pic:pic>
              </a:graphicData>
            </a:graphic>
          </wp:inline>
        </w:drawing>
      </w:r>
      <w:r w:rsidRPr="002E2150">
        <w:rPr>
          <w:rFonts w:asciiTheme="majorHAnsi" w:eastAsiaTheme="minorEastAsia" w:hAnsiTheme="majorHAnsi" w:cstheme="minorHAnsi"/>
          <w:i/>
          <w:noProof/>
          <w:sz w:val="24"/>
          <w:szCs w:val="24"/>
          <w:lang w:eastAsia="uk-UA"/>
        </w:rPr>
        <w:drawing>
          <wp:inline distT="0" distB="0" distL="0" distR="0" wp14:anchorId="52487C37" wp14:editId="41D22F35">
            <wp:extent cx="967528" cy="1191491"/>
            <wp:effectExtent l="0" t="0" r="4445" b="8890"/>
            <wp:docPr id="101" name="Рисунок 101" descr="C:\Users\svarog\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varog\Desktop\2.jpg"/>
                    <pic:cNvPicPr>
                      <a:picLocks noChangeAspect="1" noChangeArrowheads="1"/>
                    </pic:cNvPicPr>
                  </pic:nvPicPr>
                  <pic:blipFill>
                    <a:blip r:embed="rId174"/>
                    <a:srcRect/>
                    <a:stretch>
                      <a:fillRect/>
                    </a:stretch>
                  </pic:blipFill>
                  <pic:spPr bwMode="auto">
                    <a:xfrm>
                      <a:off x="0" y="0"/>
                      <a:ext cx="967278" cy="1191183"/>
                    </a:xfrm>
                    <a:prstGeom prst="rect">
                      <a:avLst/>
                    </a:prstGeom>
                    <a:noFill/>
                    <a:ln w="9525">
                      <a:noFill/>
                      <a:miter lim="800000"/>
                      <a:headEnd/>
                      <a:tailEnd/>
                    </a:ln>
                  </pic:spPr>
                </pic:pic>
              </a:graphicData>
            </a:graphic>
          </wp:inline>
        </w:drawing>
      </w:r>
    </w:p>
    <w:p w:rsidR="00541A6A" w:rsidRPr="002E2150" w:rsidRDefault="00541A6A" w:rsidP="00541A6A">
      <w:pPr>
        <w:spacing w:after="0" w:line="240" w:lineRule="auto"/>
        <w:jc w:val="both"/>
        <w:rPr>
          <w:rFonts w:asciiTheme="majorHAnsi" w:eastAsiaTheme="minorEastAsia" w:hAnsiTheme="majorHAnsi" w:cstheme="minorHAnsi"/>
          <w:i/>
          <w:sz w:val="24"/>
          <w:szCs w:val="24"/>
        </w:rPr>
      </w:pPr>
    </w:p>
    <w:p w:rsidR="00541A6A" w:rsidRPr="002E2150" w:rsidRDefault="00541A6A" w:rsidP="00541A6A">
      <w:pPr>
        <w:spacing w:after="0" w:line="240" w:lineRule="auto"/>
        <w:jc w:val="center"/>
        <w:rPr>
          <w:rFonts w:asciiTheme="majorHAnsi" w:eastAsiaTheme="minorEastAsia" w:hAnsiTheme="majorHAnsi" w:cstheme="minorHAnsi"/>
          <w:i/>
          <w:sz w:val="24"/>
          <w:szCs w:val="24"/>
        </w:rPr>
      </w:pPr>
      <w:r w:rsidRPr="002E2150">
        <w:rPr>
          <w:rFonts w:asciiTheme="majorHAnsi" w:eastAsiaTheme="minorEastAsia" w:hAnsiTheme="majorHAnsi" w:cstheme="minorHAnsi"/>
          <w:i/>
          <w:sz w:val="24"/>
          <w:szCs w:val="24"/>
        </w:rPr>
        <w:t>Рис. 1.64</w:t>
      </w:r>
    </w:p>
    <w:p w:rsidR="00541A6A" w:rsidRPr="002E2150" w:rsidRDefault="00541A6A" w:rsidP="00541A6A">
      <w:pPr>
        <w:spacing w:after="0" w:line="240" w:lineRule="auto"/>
        <w:jc w:val="both"/>
        <w:rPr>
          <w:rFonts w:asciiTheme="majorHAnsi" w:hAnsiTheme="majorHAnsi" w:cstheme="minorHAnsi"/>
          <w:sz w:val="24"/>
          <w:szCs w:val="24"/>
        </w:rPr>
      </w:pPr>
      <w:r w:rsidRPr="002E2150">
        <w:rPr>
          <w:rFonts w:asciiTheme="majorHAnsi" w:eastAsiaTheme="minorEastAsia" w:hAnsiTheme="majorHAnsi" w:cstheme="minorHAnsi"/>
          <w:sz w:val="24"/>
          <w:szCs w:val="24"/>
        </w:rPr>
        <w:lastRenderedPageBreak/>
        <w:t>Подібно цьому і другий закон Кірхгофа для напруг уздовж замкненого контуру (</w:t>
      </w:r>
      <m:oMath>
        <m:r>
          <m:rPr>
            <m:sty m:val="p"/>
          </m:rPr>
          <w:rPr>
            <w:rFonts w:ascii="Cambria Math" w:hAnsi="Cambria Math" w:cstheme="minorHAnsi"/>
            <w:sz w:val="24"/>
            <w:szCs w:val="24"/>
          </w:rPr>
          <m:t>Σ</m:t>
        </m:r>
        <m:r>
          <w:rPr>
            <w:rFonts w:ascii="Cambria Math" w:hAnsi="Cambria Math" w:cstheme="minorHAnsi"/>
            <w:sz w:val="24"/>
            <w:szCs w:val="24"/>
            <w:lang w:val="en-US"/>
          </w:rPr>
          <m:t>U</m:t>
        </m:r>
        <m:r>
          <w:rPr>
            <w:rFonts w:ascii="Cambria Math" w:hAnsi="Cambria Math" w:cstheme="minorHAnsi"/>
            <w:sz w:val="24"/>
            <w:szCs w:val="24"/>
          </w:rPr>
          <m:t>=0</m:t>
        </m:r>
      </m:oMath>
      <w:r w:rsidRPr="002E2150">
        <w:rPr>
          <w:rFonts w:asciiTheme="majorHAnsi" w:eastAsiaTheme="minorEastAsia" w:hAnsiTheme="majorHAnsi" w:cstheme="minorHAnsi"/>
          <w:sz w:val="24"/>
          <w:szCs w:val="24"/>
        </w:rPr>
        <w:t xml:space="preserve">) залежить від геометричної структури контуру, а не від типу елементів </w:t>
      </w:r>
      <w:r w:rsidRPr="002E2150">
        <w:rPr>
          <w:rFonts w:asciiTheme="majorHAnsi" w:hAnsiTheme="majorHAnsi" w:cstheme="minorHAnsi"/>
          <w:sz w:val="24"/>
          <w:szCs w:val="24"/>
        </w:rPr>
        <w:t>(рис 1.64,а,б ). Природно, що вирази для струмів</w:t>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hAnsiTheme="majorHAnsi" w:cstheme="minorHAnsi"/>
          <w:sz w:val="24"/>
          <w:szCs w:val="24"/>
        </w:rPr>
        <w:t>і</w:t>
      </w:r>
      <w:r w:rsidRPr="002E2150">
        <w:rPr>
          <w:rFonts w:asciiTheme="majorHAnsi" w:hAnsiTheme="majorHAnsi" w:cstheme="minorHAnsi"/>
          <w:sz w:val="24"/>
          <w:szCs w:val="24"/>
          <w:vertAlign w:val="subscript"/>
        </w:rPr>
        <w:t xml:space="preserve">1 </w:t>
      </w:r>
      <w:r w:rsidRPr="002E2150">
        <w:rPr>
          <w:rFonts w:asciiTheme="majorHAnsi" w:eastAsiaTheme="minorEastAsia" w:hAnsiTheme="majorHAnsi" w:cstheme="minorHAnsi"/>
          <w:sz w:val="24"/>
          <w:szCs w:val="24"/>
        </w:rPr>
        <w:t>, і</w:t>
      </w:r>
      <w:r w:rsidRPr="002E2150">
        <w:rPr>
          <w:rFonts w:asciiTheme="majorHAnsi" w:eastAsiaTheme="minorEastAsia" w:hAnsiTheme="majorHAnsi" w:cstheme="minorHAnsi"/>
          <w:sz w:val="24"/>
          <w:szCs w:val="24"/>
          <w:vertAlign w:val="subscript"/>
        </w:rPr>
        <w:t xml:space="preserve">2 </w:t>
      </w:r>
      <w:r w:rsidRPr="002E2150">
        <w:rPr>
          <w:rFonts w:asciiTheme="majorHAnsi" w:eastAsiaTheme="minorEastAsia" w:hAnsiTheme="majorHAnsi" w:cstheme="minorHAnsi"/>
          <w:sz w:val="24"/>
          <w:szCs w:val="24"/>
        </w:rPr>
        <w:t xml:space="preserve">,… та напруг </w:t>
      </w:r>
      <w:r w:rsidRPr="002E2150">
        <w:rPr>
          <w:rFonts w:asciiTheme="majorHAnsi" w:eastAsiaTheme="minorEastAsia" w:hAnsiTheme="majorHAnsi" w:cstheme="minorHAnsi"/>
          <w:sz w:val="24"/>
          <w:szCs w:val="24"/>
          <w:lang w:val="en-US"/>
        </w:rPr>
        <w:t>U</w:t>
      </w:r>
      <w:r w:rsidRPr="002E2150">
        <w:rPr>
          <w:rFonts w:asciiTheme="majorHAnsi" w:eastAsiaTheme="minorEastAsia" w:hAnsiTheme="majorHAnsi" w:cstheme="minorHAnsi"/>
          <w:sz w:val="24"/>
          <w:szCs w:val="24"/>
          <w:vertAlign w:val="subscript"/>
          <w:lang w:val="ru-RU"/>
        </w:rPr>
        <w:t xml:space="preserve">1 </w:t>
      </w:r>
      <w:r w:rsidRPr="002E2150">
        <w:rPr>
          <w:rFonts w:asciiTheme="majorHAnsi" w:eastAsiaTheme="minorEastAsia" w:hAnsiTheme="majorHAnsi" w:cstheme="minorHAnsi"/>
          <w:sz w:val="24"/>
          <w:szCs w:val="24"/>
          <w:lang w:val="ru-RU"/>
        </w:rPr>
        <w:t xml:space="preserve">, </w:t>
      </w:r>
      <w:r w:rsidRPr="002E2150">
        <w:rPr>
          <w:rFonts w:asciiTheme="majorHAnsi" w:eastAsiaTheme="minorEastAsia" w:hAnsiTheme="majorHAnsi" w:cstheme="minorHAnsi"/>
          <w:sz w:val="24"/>
          <w:szCs w:val="24"/>
          <w:lang w:val="en-US"/>
        </w:rPr>
        <w:t>U</w:t>
      </w:r>
      <w:r w:rsidRPr="002E2150">
        <w:rPr>
          <w:rFonts w:asciiTheme="majorHAnsi" w:eastAsiaTheme="minorEastAsia" w:hAnsiTheme="majorHAnsi" w:cstheme="minorHAnsi"/>
          <w:sz w:val="24"/>
          <w:szCs w:val="24"/>
          <w:vertAlign w:val="subscript"/>
          <w:lang w:val="ru-RU"/>
        </w:rPr>
        <w:t xml:space="preserve">2  </w:t>
      </w:r>
      <w:r w:rsidRPr="002E2150">
        <w:rPr>
          <w:rFonts w:asciiTheme="majorHAnsi" w:eastAsiaTheme="minorEastAsia" w:hAnsiTheme="majorHAnsi" w:cstheme="minorHAnsi"/>
          <w:sz w:val="24"/>
          <w:szCs w:val="24"/>
          <w:lang w:val="ru-RU"/>
        </w:rPr>
        <w:t>, …</w:t>
      </w:r>
      <w:r w:rsidRPr="002E2150">
        <w:rPr>
          <w:rFonts w:asciiTheme="majorHAnsi" w:eastAsiaTheme="minorEastAsia" w:hAnsiTheme="majorHAnsi" w:cstheme="minorHAnsi"/>
          <w:sz w:val="24"/>
          <w:szCs w:val="24"/>
        </w:rPr>
        <w:t xml:space="preserve"> залежать від природи ввімкнених елементів.</w:t>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t>Сукупність відрізків ліній, що відповідають даному електричному колу, називають його графом. Кожний із відрізків ліній називають віткою, або хордою графа. Місця сполучення віток графа називають вузлами графа. Вузли графа зображуються у вигляді маленьких кіл.</w:t>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t xml:space="preserve">Якщо віткам графа надати певні напрямки, то такий граф називають орієнтованим або напрямленим графом. Направленість графа указується стрілкою. При побудові графа довжина і кривизна ліній графа не мають значення. Вузли гарфа позначають однією літерою з індексом, що відповідає номеру вузла графа. Кожний вузол графа характеризується певною величиною сигналу, тобто характеризується величиною струму або напруги. Кожна вітка графа характеризується певною величиною передачі, яка зображується одною з літер алфавіту з двома індексами, що відповідають номерам вузлів, між якими ввімкнута вітка. Наприклад </w:t>
      </w:r>
      <w:r w:rsidRPr="002E2150">
        <w:rPr>
          <w:rFonts w:asciiTheme="majorHAnsi" w:eastAsiaTheme="minorEastAsia" w:hAnsiTheme="majorHAnsi" w:cstheme="minorHAnsi"/>
          <w:sz w:val="24"/>
          <w:szCs w:val="24"/>
          <w:lang w:val="en-US"/>
        </w:rPr>
        <w:t>a</w:t>
      </w:r>
      <w:r w:rsidRPr="002E2150">
        <w:rPr>
          <w:rFonts w:asciiTheme="majorHAnsi" w:eastAsiaTheme="minorEastAsia" w:hAnsiTheme="majorHAnsi" w:cstheme="minorHAnsi"/>
          <w:sz w:val="24"/>
          <w:szCs w:val="24"/>
          <w:vertAlign w:val="subscript"/>
          <w:lang w:val="en-US"/>
        </w:rPr>
        <w:t>ij</w:t>
      </w:r>
      <w:r w:rsidRPr="002E2150">
        <w:rPr>
          <w:rFonts w:asciiTheme="majorHAnsi" w:eastAsiaTheme="minorEastAsia" w:hAnsiTheme="majorHAnsi" w:cstheme="minorHAnsi"/>
          <w:sz w:val="24"/>
          <w:szCs w:val="24"/>
          <w:vertAlign w:val="subscript"/>
          <w:lang w:val="ru-RU"/>
        </w:rPr>
        <w:t xml:space="preserve"> </w:t>
      </w:r>
      <w:r w:rsidRPr="002E2150">
        <w:rPr>
          <w:rFonts w:asciiTheme="majorHAnsi" w:eastAsiaTheme="minorEastAsia" w:hAnsiTheme="majorHAnsi" w:cstheme="minorHAnsi"/>
          <w:sz w:val="24"/>
          <w:szCs w:val="24"/>
          <w:lang w:val="ru-RU"/>
        </w:rPr>
        <w:t>–</w:t>
      </w:r>
      <w:r w:rsidRPr="002E2150">
        <w:rPr>
          <w:rFonts w:asciiTheme="majorHAnsi" w:eastAsiaTheme="minorEastAsia" w:hAnsiTheme="majorHAnsi" w:cstheme="minorHAnsi"/>
          <w:sz w:val="24"/>
          <w:szCs w:val="24"/>
        </w:rPr>
        <w:t xml:space="preserve">передача від вузла </w:t>
      </w:r>
      <w:r w:rsidRPr="002E2150">
        <w:rPr>
          <w:rFonts w:asciiTheme="majorHAnsi" w:eastAsiaTheme="minorEastAsia" w:hAnsiTheme="majorHAnsi" w:cstheme="minorHAnsi"/>
          <w:sz w:val="24"/>
          <w:szCs w:val="24"/>
          <w:lang w:val="en-US"/>
        </w:rPr>
        <w:t>j</w:t>
      </w:r>
      <w:r w:rsidRPr="002E2150">
        <w:rPr>
          <w:rFonts w:asciiTheme="majorHAnsi" w:eastAsiaTheme="minorEastAsia" w:hAnsiTheme="majorHAnsi" w:cstheme="minorHAnsi"/>
          <w:sz w:val="24"/>
          <w:szCs w:val="24"/>
          <w:lang w:val="ru-RU"/>
        </w:rPr>
        <w:t xml:space="preserve"> </w:t>
      </w:r>
      <w:r w:rsidRPr="002E2150">
        <w:rPr>
          <w:rFonts w:asciiTheme="majorHAnsi" w:eastAsiaTheme="minorEastAsia" w:hAnsiTheme="majorHAnsi" w:cstheme="minorHAnsi"/>
          <w:sz w:val="24"/>
          <w:szCs w:val="24"/>
        </w:rPr>
        <w:t>до вузла</w:t>
      </w:r>
      <w:r w:rsidRPr="002E2150">
        <w:rPr>
          <w:rFonts w:asciiTheme="majorHAnsi" w:eastAsiaTheme="minorEastAsia" w:hAnsiTheme="majorHAnsi" w:cstheme="minorHAnsi"/>
          <w:sz w:val="24"/>
          <w:szCs w:val="24"/>
          <w:lang w:val="ru-RU"/>
        </w:rPr>
        <w:t xml:space="preserve"> </w:t>
      </w:r>
      <w:r w:rsidRPr="002E2150">
        <w:rPr>
          <w:rFonts w:asciiTheme="majorHAnsi" w:eastAsiaTheme="minorEastAsia" w:hAnsiTheme="majorHAnsi" w:cstheme="minorHAnsi"/>
          <w:sz w:val="24"/>
          <w:szCs w:val="24"/>
          <w:lang w:val="en-US"/>
        </w:rPr>
        <w:t>i</w:t>
      </w:r>
      <w:r w:rsidRPr="002E2150">
        <w:rPr>
          <w:rFonts w:asciiTheme="majorHAnsi" w:eastAsiaTheme="minorEastAsia" w:hAnsiTheme="majorHAnsi" w:cstheme="minorHAnsi"/>
          <w:sz w:val="24"/>
          <w:szCs w:val="24"/>
        </w:rPr>
        <w:t>. На першому місці стоїть індекс вузла, до якого направлена вітка. Розмірність передачі віток-опір, провідність або безрозмірна величина.</w:t>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t>СИГНАЛЬНИМ ГРАФОМ називають направлений граф, який знаходиться в однозначній відповідності із системою рівнянь, що описують дане електричне коло. Оскільки одне і теж електричне коло описується різними рівняннями в залежності від методу розрахунку, то одному і тому ж колу будуть відповідати різні сигнальні графи.</w:t>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t>Як приклад розглянемо такий сигнальний граф (рис. 1.66)</w:t>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Граф має п</w:t>
      </w:r>
      <w:r w:rsidRPr="002E2150">
        <w:rPr>
          <w:rFonts w:asciiTheme="majorHAnsi" w:eastAsiaTheme="minorEastAsia" w:hAnsiTheme="majorHAnsi" w:cstheme="minorHAnsi"/>
          <w:sz w:val="24"/>
          <w:szCs w:val="24"/>
          <w:lang w:val="en-US"/>
        </w:rPr>
        <w:t>’</w:t>
      </w:r>
      <w:r w:rsidRPr="002E2150">
        <w:rPr>
          <w:rFonts w:asciiTheme="majorHAnsi" w:eastAsiaTheme="minorEastAsia" w:hAnsiTheme="majorHAnsi" w:cstheme="minorHAnsi"/>
          <w:sz w:val="24"/>
          <w:szCs w:val="24"/>
        </w:rPr>
        <w:t>ять вузлів.</w:t>
      </w:r>
    </w:p>
    <w:p w:rsidR="00541A6A" w:rsidRPr="002E2150" w:rsidRDefault="00541A6A" w:rsidP="00541A6A">
      <w:pPr>
        <w:spacing w:after="0" w:line="240" w:lineRule="auto"/>
        <w:jc w:val="both"/>
        <w:rPr>
          <w:rFonts w:asciiTheme="majorHAnsi" w:eastAsiaTheme="minorEastAsia" w:hAnsiTheme="majorHAnsi" w:cstheme="minorHAnsi"/>
          <w:sz w:val="24"/>
          <w:szCs w:val="24"/>
          <w:vertAlign w:val="subscript"/>
        </w:rPr>
      </w:pPr>
      <w:r w:rsidRPr="002E2150">
        <w:rPr>
          <w:rFonts w:asciiTheme="majorHAnsi" w:eastAsiaTheme="minorEastAsia" w:hAnsiTheme="majorHAnsi" w:cstheme="minorHAnsi"/>
          <w:noProof/>
          <w:sz w:val="24"/>
          <w:szCs w:val="24"/>
          <w:vertAlign w:val="subscript"/>
          <w:lang w:eastAsia="uk-UA"/>
        </w:rPr>
        <w:drawing>
          <wp:inline distT="0" distB="0" distL="0" distR="0" wp14:anchorId="3769ED4E" wp14:editId="75C19622">
            <wp:extent cx="6743700" cy="1743075"/>
            <wp:effectExtent l="19050" t="0" r="0" b="0"/>
            <wp:docPr id="102" name="Рисунок 102" descr="C:\Users\svarog\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varog\Desktop\2.jpg"/>
                    <pic:cNvPicPr>
                      <a:picLocks noChangeAspect="1" noChangeArrowheads="1"/>
                    </pic:cNvPicPr>
                  </pic:nvPicPr>
                  <pic:blipFill>
                    <a:blip r:embed="rId175"/>
                    <a:srcRect/>
                    <a:stretch>
                      <a:fillRect/>
                    </a:stretch>
                  </pic:blipFill>
                  <pic:spPr bwMode="auto">
                    <a:xfrm>
                      <a:off x="0" y="0"/>
                      <a:ext cx="6743700" cy="1743075"/>
                    </a:xfrm>
                    <a:prstGeom prst="rect">
                      <a:avLst/>
                    </a:prstGeom>
                    <a:noFill/>
                    <a:ln w="9525">
                      <a:noFill/>
                      <a:miter lim="800000"/>
                      <a:headEnd/>
                      <a:tailEnd/>
                    </a:ln>
                  </pic:spPr>
                </pic:pic>
              </a:graphicData>
            </a:graphic>
          </wp:inline>
        </w:drawing>
      </w:r>
    </w:p>
    <w:p w:rsidR="00541A6A" w:rsidRPr="002E2150" w:rsidRDefault="00541A6A" w:rsidP="00541A6A">
      <w:pPr>
        <w:spacing w:after="0" w:line="240" w:lineRule="auto"/>
        <w:jc w:val="center"/>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Рис. 1.66</w:t>
      </w:r>
    </w:p>
    <w:p w:rsidR="00541A6A" w:rsidRPr="002E2150" w:rsidRDefault="00541A6A" w:rsidP="00541A6A">
      <w:pPr>
        <w:spacing w:after="0" w:line="240" w:lineRule="auto"/>
        <w:jc w:val="both"/>
        <w:rPr>
          <w:rFonts w:asciiTheme="majorHAnsi" w:eastAsiaTheme="minorEastAsia" w:hAnsiTheme="majorHAnsi" w:cstheme="minorHAnsi"/>
          <w:sz w:val="24"/>
          <w:szCs w:val="24"/>
          <w:vertAlign w:val="subscript"/>
          <w:lang w:val="ru-RU"/>
        </w:rPr>
      </w:pPr>
      <w:r w:rsidRPr="002E2150">
        <w:rPr>
          <w:rFonts w:asciiTheme="majorHAnsi" w:eastAsiaTheme="minorEastAsia" w:hAnsiTheme="majorHAnsi" w:cstheme="minorHAnsi"/>
          <w:sz w:val="24"/>
          <w:szCs w:val="24"/>
        </w:rPr>
        <w:t>Вузол Х</w:t>
      </w:r>
      <w:r w:rsidRPr="002E2150">
        <w:rPr>
          <w:rFonts w:asciiTheme="majorHAnsi" w:eastAsiaTheme="minorEastAsia" w:hAnsiTheme="majorHAnsi" w:cstheme="minorHAnsi"/>
          <w:sz w:val="24"/>
          <w:szCs w:val="24"/>
          <w:vertAlign w:val="subscript"/>
        </w:rPr>
        <w:t>3</w:t>
      </w:r>
      <w:r w:rsidRPr="002E2150">
        <w:rPr>
          <w:rFonts w:asciiTheme="majorHAnsi" w:eastAsiaTheme="minorEastAsia" w:hAnsiTheme="majorHAnsi" w:cstheme="minorHAnsi"/>
          <w:sz w:val="24"/>
          <w:szCs w:val="24"/>
        </w:rPr>
        <w:t xml:space="preserve"> має петлю. Петлею називається вітка, яка починається в </w:t>
      </w:r>
      <w:r w:rsidRPr="002E2150">
        <w:rPr>
          <w:rFonts w:asciiTheme="majorHAnsi" w:eastAsiaTheme="minorEastAsia" w:hAnsiTheme="majorHAnsi" w:cstheme="minorHAnsi"/>
          <w:sz w:val="24"/>
          <w:szCs w:val="24"/>
          <w:lang w:val="de-DE"/>
        </w:rPr>
        <w:t>j</w:t>
      </w:r>
      <w:r w:rsidRPr="002E2150">
        <w:rPr>
          <w:rFonts w:asciiTheme="majorHAnsi" w:eastAsiaTheme="minorEastAsia" w:hAnsiTheme="majorHAnsi" w:cstheme="minorHAnsi"/>
          <w:sz w:val="24"/>
          <w:szCs w:val="24"/>
          <w:lang w:val="ru-RU"/>
        </w:rPr>
        <w:t>-</w:t>
      </w:r>
      <w:r w:rsidRPr="002E2150">
        <w:rPr>
          <w:rFonts w:asciiTheme="majorHAnsi" w:eastAsiaTheme="minorEastAsia" w:hAnsiTheme="majorHAnsi" w:cstheme="minorHAnsi"/>
          <w:sz w:val="24"/>
          <w:szCs w:val="24"/>
        </w:rPr>
        <w:t xml:space="preserve">му вузлі і повертається в той же вузол. Її передача записується як </w:t>
      </w:r>
      <w:r w:rsidRPr="002E2150">
        <w:rPr>
          <w:rFonts w:asciiTheme="majorHAnsi" w:eastAsiaTheme="minorEastAsia" w:hAnsiTheme="majorHAnsi" w:cstheme="minorHAnsi"/>
          <w:sz w:val="24"/>
          <w:szCs w:val="24"/>
          <w:lang w:val="en-US"/>
        </w:rPr>
        <w:t>a</w:t>
      </w:r>
      <w:r w:rsidRPr="002E2150">
        <w:rPr>
          <w:rFonts w:asciiTheme="majorHAnsi" w:eastAsiaTheme="minorEastAsia" w:hAnsiTheme="majorHAnsi" w:cstheme="minorHAnsi"/>
          <w:sz w:val="24"/>
          <w:szCs w:val="24"/>
          <w:vertAlign w:val="subscript"/>
          <w:lang w:val="en-US"/>
        </w:rPr>
        <w:t>jj</w:t>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lang w:val="ru-RU"/>
        </w:rPr>
        <w:tab/>
      </w:r>
      <w:r w:rsidRPr="002E2150">
        <w:rPr>
          <w:rFonts w:asciiTheme="majorHAnsi" w:eastAsiaTheme="minorEastAsia" w:hAnsiTheme="majorHAnsi" w:cstheme="minorHAnsi"/>
          <w:sz w:val="24"/>
          <w:szCs w:val="24"/>
        </w:rPr>
        <w:t>У сигнальному графі виділяють чотири типи вузлів (рис. 1.66):</w:t>
      </w:r>
    </w:p>
    <w:p w:rsidR="00541A6A" w:rsidRPr="002E2150" w:rsidRDefault="00541A6A" w:rsidP="00541A6A">
      <w:pPr>
        <w:pStyle w:val="a5"/>
        <w:numPr>
          <w:ilvl w:val="0"/>
          <w:numId w:val="8"/>
        </w:num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Вузли-витоки, що мають тільки вихідні вітки (Х</w:t>
      </w:r>
      <w:r w:rsidRPr="002E2150">
        <w:rPr>
          <w:rFonts w:asciiTheme="majorHAnsi" w:eastAsiaTheme="minorEastAsia" w:hAnsiTheme="majorHAnsi" w:cstheme="minorHAnsi"/>
          <w:sz w:val="24"/>
          <w:szCs w:val="24"/>
          <w:vertAlign w:val="subscript"/>
        </w:rPr>
        <w:t>1</w:t>
      </w:r>
      <w:r w:rsidRPr="002E2150">
        <w:rPr>
          <w:rFonts w:asciiTheme="majorHAnsi" w:eastAsiaTheme="minorEastAsia" w:hAnsiTheme="majorHAnsi" w:cstheme="minorHAnsi"/>
          <w:sz w:val="24"/>
          <w:szCs w:val="24"/>
        </w:rPr>
        <w:t>)</w:t>
      </w:r>
    </w:p>
    <w:p w:rsidR="00541A6A" w:rsidRPr="002E2150" w:rsidRDefault="00541A6A" w:rsidP="00541A6A">
      <w:pPr>
        <w:pStyle w:val="a5"/>
        <w:numPr>
          <w:ilvl w:val="0"/>
          <w:numId w:val="8"/>
        </w:num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Вузли-стоки, що мають тільки вхідні вітки(Х</w:t>
      </w:r>
      <w:r w:rsidRPr="002E2150">
        <w:rPr>
          <w:rFonts w:asciiTheme="majorHAnsi" w:eastAsiaTheme="minorEastAsia" w:hAnsiTheme="majorHAnsi" w:cstheme="minorHAnsi"/>
          <w:sz w:val="24"/>
          <w:szCs w:val="24"/>
          <w:vertAlign w:val="subscript"/>
        </w:rPr>
        <w:t>4</w:t>
      </w:r>
      <w:r w:rsidRPr="002E2150">
        <w:rPr>
          <w:rFonts w:asciiTheme="majorHAnsi" w:eastAsiaTheme="minorEastAsia" w:hAnsiTheme="majorHAnsi" w:cstheme="minorHAnsi"/>
          <w:sz w:val="24"/>
          <w:szCs w:val="24"/>
        </w:rPr>
        <w:t>)</w:t>
      </w:r>
    </w:p>
    <w:p w:rsidR="00541A6A" w:rsidRPr="002E2150" w:rsidRDefault="00541A6A" w:rsidP="00541A6A">
      <w:pPr>
        <w:pStyle w:val="a5"/>
        <w:numPr>
          <w:ilvl w:val="0"/>
          <w:numId w:val="8"/>
        </w:num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Просто вузли, що мають вхідні і вихідні вітки(Х</w:t>
      </w:r>
      <w:r w:rsidRPr="002E2150">
        <w:rPr>
          <w:rFonts w:asciiTheme="majorHAnsi" w:eastAsiaTheme="minorEastAsia" w:hAnsiTheme="majorHAnsi" w:cstheme="minorHAnsi"/>
          <w:sz w:val="24"/>
          <w:szCs w:val="24"/>
          <w:vertAlign w:val="subscript"/>
        </w:rPr>
        <w:t>2</w:t>
      </w:r>
      <w:r w:rsidRPr="002E2150">
        <w:rPr>
          <w:rFonts w:asciiTheme="majorHAnsi" w:eastAsiaTheme="minorEastAsia" w:hAnsiTheme="majorHAnsi" w:cstheme="minorHAnsi"/>
          <w:sz w:val="24"/>
          <w:szCs w:val="24"/>
        </w:rPr>
        <w:t>, Х</w:t>
      </w:r>
      <w:r w:rsidRPr="002E2150">
        <w:rPr>
          <w:rFonts w:asciiTheme="majorHAnsi" w:eastAsiaTheme="minorEastAsia" w:hAnsiTheme="majorHAnsi" w:cstheme="minorHAnsi"/>
          <w:sz w:val="24"/>
          <w:szCs w:val="24"/>
          <w:vertAlign w:val="subscript"/>
        </w:rPr>
        <w:t>5</w:t>
      </w:r>
      <w:r w:rsidRPr="002E2150">
        <w:rPr>
          <w:rFonts w:asciiTheme="majorHAnsi" w:eastAsiaTheme="minorEastAsia" w:hAnsiTheme="majorHAnsi" w:cstheme="minorHAnsi"/>
          <w:sz w:val="24"/>
          <w:szCs w:val="24"/>
        </w:rPr>
        <w:t>)</w:t>
      </w:r>
    </w:p>
    <w:p w:rsidR="00541A6A" w:rsidRPr="002E2150" w:rsidRDefault="00541A6A" w:rsidP="00541A6A">
      <w:pPr>
        <w:pStyle w:val="a5"/>
        <w:numPr>
          <w:ilvl w:val="0"/>
          <w:numId w:val="8"/>
        </w:num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Змішані вузли в яких крім віток є петлі(Х</w:t>
      </w:r>
      <w:r w:rsidRPr="002E2150">
        <w:rPr>
          <w:rFonts w:asciiTheme="majorHAnsi" w:eastAsiaTheme="minorEastAsia" w:hAnsiTheme="majorHAnsi" w:cstheme="minorHAnsi"/>
          <w:sz w:val="24"/>
          <w:szCs w:val="24"/>
          <w:vertAlign w:val="subscript"/>
        </w:rPr>
        <w:t>3</w:t>
      </w:r>
      <w:r w:rsidRPr="002E2150">
        <w:rPr>
          <w:rFonts w:asciiTheme="majorHAnsi" w:eastAsiaTheme="minorEastAsia" w:hAnsiTheme="majorHAnsi" w:cstheme="minorHAnsi"/>
          <w:sz w:val="24"/>
          <w:szCs w:val="24"/>
        </w:rPr>
        <w:t>)</w:t>
      </w:r>
    </w:p>
    <w:p w:rsidR="00541A6A" w:rsidRPr="002E2150" w:rsidRDefault="00541A6A" w:rsidP="00541A6A">
      <w:pPr>
        <w:spacing w:after="0" w:line="240" w:lineRule="auto"/>
        <w:ind w:left="360"/>
        <w:jc w:val="both"/>
        <w:rPr>
          <w:rFonts w:asciiTheme="majorHAnsi" w:eastAsiaTheme="minorEastAsia" w:hAnsiTheme="majorHAnsi" w:cstheme="minorHAnsi"/>
          <w:sz w:val="24"/>
          <w:szCs w:val="24"/>
        </w:rPr>
      </w:pPr>
    </w:p>
    <w:p w:rsidR="00541A6A" w:rsidRPr="002E2150" w:rsidRDefault="00541A6A" w:rsidP="00541A6A">
      <w:pPr>
        <w:spacing w:after="0" w:line="240" w:lineRule="auto"/>
        <w:ind w:left="708" w:firstLine="708"/>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Частина сигнального графу, що утворена рядом послідовних однаково направлених віток,</w:t>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вздовж яких кожен вузол зустрічається не більше одного разу, називається ШЛЯХОМ ГРАФА.</w:t>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t>ПЕРЕДАЧА ШЛЯХУ Р</w:t>
      </w:r>
      <w:r w:rsidRPr="002E2150">
        <w:rPr>
          <w:rFonts w:asciiTheme="majorHAnsi" w:eastAsiaTheme="minorEastAsia" w:hAnsiTheme="majorHAnsi" w:cstheme="minorHAnsi"/>
          <w:sz w:val="24"/>
          <w:szCs w:val="24"/>
          <w:vertAlign w:val="subscript"/>
          <w:lang w:val="ru-RU"/>
        </w:rPr>
        <w:t xml:space="preserve">К </w:t>
      </w:r>
      <w:r w:rsidRPr="002E2150">
        <w:rPr>
          <w:rFonts w:asciiTheme="majorHAnsi" w:eastAsiaTheme="minorEastAsia" w:hAnsiTheme="majorHAnsi" w:cstheme="minorHAnsi"/>
          <w:sz w:val="24"/>
          <w:szCs w:val="24"/>
        </w:rPr>
        <w:t>дорівнює добутку передач віток уздовж цього шляху К. Наприклад Р</w:t>
      </w:r>
      <w:r w:rsidRPr="002E2150">
        <w:rPr>
          <w:rFonts w:asciiTheme="majorHAnsi" w:eastAsiaTheme="minorEastAsia" w:hAnsiTheme="majorHAnsi" w:cstheme="minorHAnsi"/>
          <w:sz w:val="24"/>
          <w:szCs w:val="24"/>
          <w:vertAlign w:val="subscript"/>
        </w:rPr>
        <w:t>1234</w:t>
      </w:r>
      <w:r w:rsidRPr="002E2150">
        <w:rPr>
          <w:rFonts w:asciiTheme="majorHAnsi" w:eastAsiaTheme="minorEastAsia" w:hAnsiTheme="majorHAnsi" w:cstheme="minorHAnsi"/>
          <w:sz w:val="24"/>
          <w:szCs w:val="24"/>
        </w:rPr>
        <w:t>=а</w:t>
      </w:r>
      <w:r w:rsidRPr="002E2150">
        <w:rPr>
          <w:rFonts w:asciiTheme="majorHAnsi" w:eastAsiaTheme="minorEastAsia" w:hAnsiTheme="majorHAnsi" w:cstheme="minorHAnsi"/>
          <w:sz w:val="24"/>
          <w:szCs w:val="24"/>
          <w:vertAlign w:val="subscript"/>
        </w:rPr>
        <w:t>12</w:t>
      </w:r>
      <w:r w:rsidRPr="002E2150">
        <w:rPr>
          <w:rFonts w:asciiTheme="majorHAnsi" w:eastAsiaTheme="minorEastAsia" w:hAnsiTheme="majorHAnsi" w:cstheme="minorHAnsi"/>
          <w:sz w:val="24"/>
          <w:szCs w:val="24"/>
        </w:rPr>
        <w:t>а</w:t>
      </w:r>
      <w:r w:rsidRPr="002E2150">
        <w:rPr>
          <w:rFonts w:asciiTheme="majorHAnsi" w:eastAsiaTheme="minorEastAsia" w:hAnsiTheme="majorHAnsi" w:cstheme="minorHAnsi"/>
          <w:sz w:val="24"/>
          <w:szCs w:val="24"/>
          <w:vertAlign w:val="subscript"/>
        </w:rPr>
        <w:t>32</w:t>
      </w:r>
      <w:r w:rsidRPr="002E2150">
        <w:rPr>
          <w:rFonts w:asciiTheme="majorHAnsi" w:eastAsiaTheme="minorEastAsia" w:hAnsiTheme="majorHAnsi" w:cstheme="minorHAnsi"/>
          <w:sz w:val="24"/>
          <w:szCs w:val="24"/>
        </w:rPr>
        <w:t>а</w:t>
      </w:r>
      <w:r w:rsidRPr="002E2150">
        <w:rPr>
          <w:rFonts w:asciiTheme="majorHAnsi" w:eastAsiaTheme="minorEastAsia" w:hAnsiTheme="majorHAnsi" w:cstheme="minorHAnsi"/>
          <w:sz w:val="24"/>
          <w:szCs w:val="24"/>
          <w:vertAlign w:val="subscript"/>
        </w:rPr>
        <w:t>43.</w:t>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t>КОНТУР ЗВОРОТНЬОГО ЗВ’ЯЗКУ- це замкнений шлях, що складається з послідовних одно направлених віток, які повертаються в даний вузол, або з однієї вітки, що утворює у вузлі петлю. Граф (рис.1.66)</w:t>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 xml:space="preserve">утримує  три контури : </w:t>
      </w:r>
      <w:r w:rsidRPr="002E2150">
        <w:rPr>
          <w:rFonts w:asciiTheme="majorHAnsi" w:eastAsiaTheme="minorEastAsia" w:hAnsiTheme="majorHAnsi" w:cstheme="minorHAnsi"/>
          <w:sz w:val="24"/>
          <w:szCs w:val="24"/>
          <w:lang w:val="en-US"/>
        </w:rPr>
        <w:t>L</w:t>
      </w:r>
      <w:r w:rsidRPr="002E2150">
        <w:rPr>
          <w:rFonts w:asciiTheme="majorHAnsi" w:eastAsiaTheme="minorEastAsia" w:hAnsiTheme="majorHAnsi" w:cstheme="minorHAnsi"/>
          <w:sz w:val="24"/>
          <w:szCs w:val="24"/>
          <w:vertAlign w:val="subscript"/>
          <w:lang w:val="en-US"/>
        </w:rPr>
        <w:t>1</w:t>
      </w:r>
      <w:r w:rsidRPr="002E2150">
        <w:rPr>
          <w:rFonts w:asciiTheme="majorHAnsi" w:eastAsiaTheme="minorEastAsia" w:hAnsiTheme="majorHAnsi" w:cstheme="minorHAnsi"/>
          <w:sz w:val="24"/>
          <w:szCs w:val="24"/>
          <w:lang w:val="en-US"/>
        </w:rPr>
        <w:t>(a</w:t>
      </w:r>
      <w:r w:rsidRPr="002E2150">
        <w:rPr>
          <w:rFonts w:asciiTheme="majorHAnsi" w:eastAsiaTheme="minorEastAsia" w:hAnsiTheme="majorHAnsi" w:cstheme="minorHAnsi"/>
          <w:sz w:val="24"/>
          <w:szCs w:val="24"/>
          <w:vertAlign w:val="subscript"/>
          <w:lang w:val="en-US"/>
        </w:rPr>
        <w:t>31</w:t>
      </w:r>
      <w:r w:rsidRPr="002E2150">
        <w:rPr>
          <w:rFonts w:asciiTheme="majorHAnsi" w:eastAsiaTheme="minorEastAsia" w:hAnsiTheme="majorHAnsi" w:cstheme="minorHAnsi"/>
          <w:sz w:val="24"/>
          <w:szCs w:val="24"/>
          <w:lang w:val="en-US"/>
        </w:rPr>
        <w:t>); L</w:t>
      </w:r>
      <w:r w:rsidRPr="002E2150">
        <w:rPr>
          <w:rFonts w:asciiTheme="majorHAnsi" w:eastAsiaTheme="minorEastAsia" w:hAnsiTheme="majorHAnsi" w:cstheme="minorHAnsi"/>
          <w:sz w:val="24"/>
          <w:szCs w:val="24"/>
          <w:vertAlign w:val="subscript"/>
          <w:lang w:val="en-US"/>
        </w:rPr>
        <w:t xml:space="preserve">2 </w:t>
      </w:r>
      <w:r w:rsidRPr="002E2150">
        <w:rPr>
          <w:rFonts w:asciiTheme="majorHAnsi" w:eastAsiaTheme="minorEastAsia" w:hAnsiTheme="majorHAnsi" w:cstheme="minorHAnsi"/>
          <w:sz w:val="24"/>
          <w:szCs w:val="24"/>
          <w:lang w:val="en-US"/>
        </w:rPr>
        <w:t>(a</w:t>
      </w:r>
      <w:r w:rsidRPr="002E2150">
        <w:rPr>
          <w:rFonts w:asciiTheme="majorHAnsi" w:eastAsiaTheme="minorEastAsia" w:hAnsiTheme="majorHAnsi" w:cstheme="minorHAnsi"/>
          <w:sz w:val="24"/>
          <w:szCs w:val="24"/>
          <w:vertAlign w:val="subscript"/>
          <w:lang w:val="en-US"/>
        </w:rPr>
        <w:t>25</w:t>
      </w:r>
      <w:r w:rsidRPr="002E2150">
        <w:rPr>
          <w:rFonts w:asciiTheme="majorHAnsi" w:eastAsiaTheme="minorEastAsia" w:hAnsiTheme="majorHAnsi" w:cstheme="minorHAnsi"/>
          <w:sz w:val="24"/>
          <w:szCs w:val="24"/>
          <w:lang w:val="en-US"/>
        </w:rPr>
        <w:t>,a</w:t>
      </w:r>
      <w:r w:rsidRPr="002E2150">
        <w:rPr>
          <w:rFonts w:asciiTheme="majorHAnsi" w:eastAsiaTheme="minorEastAsia" w:hAnsiTheme="majorHAnsi" w:cstheme="minorHAnsi"/>
          <w:sz w:val="24"/>
          <w:szCs w:val="24"/>
          <w:vertAlign w:val="subscript"/>
          <w:lang w:val="en-US"/>
        </w:rPr>
        <w:t>52</w:t>
      </w:r>
      <w:r w:rsidRPr="002E2150">
        <w:rPr>
          <w:rFonts w:asciiTheme="majorHAnsi" w:eastAsiaTheme="minorEastAsia" w:hAnsiTheme="majorHAnsi" w:cstheme="minorHAnsi"/>
          <w:sz w:val="24"/>
          <w:szCs w:val="24"/>
          <w:lang w:val="en-US"/>
        </w:rPr>
        <w:t>); L</w:t>
      </w:r>
      <w:r w:rsidRPr="002E2150">
        <w:rPr>
          <w:rFonts w:asciiTheme="majorHAnsi" w:eastAsiaTheme="minorEastAsia" w:hAnsiTheme="majorHAnsi" w:cstheme="minorHAnsi"/>
          <w:sz w:val="24"/>
          <w:szCs w:val="24"/>
          <w:vertAlign w:val="subscript"/>
          <w:lang w:val="en-US"/>
        </w:rPr>
        <w:t xml:space="preserve">3 </w:t>
      </w:r>
      <w:r w:rsidRPr="002E2150">
        <w:rPr>
          <w:rFonts w:asciiTheme="majorHAnsi" w:eastAsiaTheme="minorEastAsia" w:hAnsiTheme="majorHAnsi" w:cstheme="minorHAnsi"/>
          <w:sz w:val="24"/>
          <w:szCs w:val="24"/>
          <w:lang w:val="en-US"/>
        </w:rPr>
        <w:t>(a</w:t>
      </w:r>
      <w:r w:rsidRPr="002E2150">
        <w:rPr>
          <w:rFonts w:asciiTheme="majorHAnsi" w:eastAsiaTheme="minorEastAsia" w:hAnsiTheme="majorHAnsi" w:cstheme="minorHAnsi"/>
          <w:sz w:val="24"/>
          <w:szCs w:val="24"/>
          <w:vertAlign w:val="subscript"/>
          <w:lang w:val="en-US"/>
        </w:rPr>
        <w:t>25</w:t>
      </w:r>
      <w:r w:rsidRPr="002E2150">
        <w:rPr>
          <w:rFonts w:asciiTheme="majorHAnsi" w:eastAsiaTheme="minorEastAsia" w:hAnsiTheme="majorHAnsi" w:cstheme="minorHAnsi"/>
          <w:sz w:val="24"/>
          <w:szCs w:val="24"/>
          <w:lang w:val="en-US"/>
        </w:rPr>
        <w:t>,a</w:t>
      </w:r>
      <w:r w:rsidRPr="002E2150">
        <w:rPr>
          <w:rFonts w:asciiTheme="majorHAnsi" w:eastAsiaTheme="minorEastAsia" w:hAnsiTheme="majorHAnsi" w:cstheme="minorHAnsi"/>
          <w:sz w:val="24"/>
          <w:szCs w:val="24"/>
          <w:vertAlign w:val="subscript"/>
          <w:lang w:val="en-US"/>
        </w:rPr>
        <w:t>32</w:t>
      </w:r>
      <w:r w:rsidRPr="002E2150">
        <w:rPr>
          <w:rFonts w:asciiTheme="majorHAnsi" w:eastAsiaTheme="minorEastAsia" w:hAnsiTheme="majorHAnsi" w:cstheme="minorHAnsi"/>
          <w:sz w:val="24"/>
          <w:szCs w:val="24"/>
          <w:lang w:val="en-US"/>
        </w:rPr>
        <w:t>,a</w:t>
      </w:r>
      <w:r w:rsidRPr="002E2150">
        <w:rPr>
          <w:rFonts w:asciiTheme="majorHAnsi" w:eastAsiaTheme="minorEastAsia" w:hAnsiTheme="majorHAnsi" w:cstheme="minorHAnsi"/>
          <w:sz w:val="24"/>
          <w:szCs w:val="24"/>
          <w:vertAlign w:val="subscript"/>
          <w:lang w:val="en-US"/>
        </w:rPr>
        <w:t>53</w:t>
      </w:r>
      <w:r w:rsidRPr="002E2150">
        <w:rPr>
          <w:rFonts w:asciiTheme="majorHAnsi" w:eastAsiaTheme="minorEastAsia" w:hAnsiTheme="majorHAnsi" w:cstheme="minorHAnsi"/>
          <w:sz w:val="24"/>
          <w:szCs w:val="24"/>
          <w:lang w:val="en-US"/>
        </w:rPr>
        <w:t>).</w:t>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lastRenderedPageBreak/>
        <w:tab/>
        <w:t xml:space="preserve">Передача контуру </w:t>
      </w:r>
      <w:r w:rsidRPr="002E2150">
        <w:rPr>
          <w:rFonts w:asciiTheme="majorHAnsi" w:eastAsiaTheme="minorEastAsia" w:hAnsiTheme="majorHAnsi" w:cstheme="minorHAnsi"/>
          <w:sz w:val="24"/>
          <w:szCs w:val="24"/>
          <w:lang w:val="en-US"/>
        </w:rPr>
        <w:t>L</w:t>
      </w:r>
      <w:r w:rsidRPr="002E2150">
        <w:rPr>
          <w:rFonts w:asciiTheme="majorHAnsi" w:eastAsiaTheme="minorEastAsia" w:hAnsiTheme="majorHAnsi" w:cstheme="minorHAnsi"/>
          <w:sz w:val="24"/>
          <w:szCs w:val="24"/>
          <w:vertAlign w:val="subscript"/>
          <w:lang w:val="en-US"/>
        </w:rPr>
        <w:t>m</w:t>
      </w:r>
      <w:r w:rsidRPr="002E2150">
        <w:rPr>
          <w:rFonts w:asciiTheme="majorHAnsi" w:eastAsiaTheme="minorEastAsia" w:hAnsiTheme="majorHAnsi" w:cstheme="minorHAnsi"/>
          <w:sz w:val="24"/>
          <w:szCs w:val="24"/>
        </w:rPr>
        <w:t xml:space="preserve"> – це добуток передачі віток, що утворюють цей контур. Наприклад, </w:t>
      </w:r>
      <w:r w:rsidRPr="002E2150">
        <w:rPr>
          <w:rFonts w:asciiTheme="majorHAnsi" w:eastAsiaTheme="minorEastAsia" w:hAnsiTheme="majorHAnsi" w:cstheme="minorHAnsi"/>
          <w:sz w:val="24"/>
          <w:szCs w:val="24"/>
          <w:lang w:val="en-US"/>
        </w:rPr>
        <w:t>L</w:t>
      </w:r>
      <w:r w:rsidRPr="002E2150">
        <w:rPr>
          <w:rFonts w:asciiTheme="majorHAnsi" w:eastAsiaTheme="minorEastAsia" w:hAnsiTheme="majorHAnsi" w:cstheme="minorHAnsi"/>
          <w:sz w:val="24"/>
          <w:szCs w:val="24"/>
          <w:vertAlign w:val="subscript"/>
        </w:rPr>
        <w:t>1</w:t>
      </w:r>
      <w:r w:rsidRPr="002E2150">
        <w:rPr>
          <w:rFonts w:asciiTheme="majorHAnsi" w:eastAsiaTheme="minorEastAsia" w:hAnsiTheme="majorHAnsi" w:cstheme="minorHAnsi"/>
          <w:sz w:val="24"/>
          <w:szCs w:val="24"/>
          <w:lang w:val="ru-RU"/>
        </w:rPr>
        <w:t xml:space="preserve"> </w:t>
      </w:r>
      <w:r w:rsidRPr="002E2150">
        <w:rPr>
          <w:rFonts w:asciiTheme="majorHAnsi" w:eastAsiaTheme="minorEastAsia" w:hAnsiTheme="majorHAnsi" w:cstheme="minorHAnsi"/>
          <w:sz w:val="24"/>
          <w:szCs w:val="24"/>
          <w:lang w:val="en-US"/>
        </w:rPr>
        <w:t>a</w:t>
      </w:r>
      <w:r w:rsidRPr="002E2150">
        <w:rPr>
          <w:rFonts w:asciiTheme="majorHAnsi" w:eastAsiaTheme="minorEastAsia" w:hAnsiTheme="majorHAnsi" w:cstheme="minorHAnsi"/>
          <w:sz w:val="24"/>
          <w:szCs w:val="24"/>
          <w:vertAlign w:val="subscript"/>
        </w:rPr>
        <w:t>23</w:t>
      </w:r>
      <w:r w:rsidRPr="002E2150">
        <w:rPr>
          <w:rFonts w:asciiTheme="majorHAnsi" w:eastAsiaTheme="minorEastAsia" w:hAnsiTheme="majorHAnsi" w:cstheme="minorHAnsi"/>
          <w:sz w:val="24"/>
          <w:szCs w:val="24"/>
        </w:rPr>
        <w:t>;</w:t>
      </w:r>
    </w:p>
    <w:p w:rsidR="00541A6A" w:rsidRPr="002E2150" w:rsidRDefault="00541A6A" w:rsidP="00541A6A">
      <w:pPr>
        <w:spacing w:after="0" w:line="240" w:lineRule="auto"/>
        <w:jc w:val="both"/>
        <w:rPr>
          <w:rFonts w:asciiTheme="majorHAnsi" w:eastAsiaTheme="minorEastAsia" w:hAnsiTheme="majorHAnsi" w:cstheme="minorHAnsi"/>
          <w:sz w:val="24"/>
          <w:szCs w:val="24"/>
          <w:vertAlign w:val="subscript"/>
        </w:rPr>
      </w:pPr>
      <w:r w:rsidRPr="002E2150">
        <w:rPr>
          <w:rFonts w:asciiTheme="majorHAnsi" w:eastAsiaTheme="minorEastAsia" w:hAnsiTheme="majorHAnsi" w:cstheme="minorHAnsi"/>
          <w:sz w:val="24"/>
          <w:szCs w:val="24"/>
        </w:rPr>
        <w:t xml:space="preserve"> </w:t>
      </w:r>
      <w:r w:rsidRPr="002E2150">
        <w:rPr>
          <w:rFonts w:asciiTheme="majorHAnsi" w:eastAsiaTheme="minorEastAsia" w:hAnsiTheme="majorHAnsi" w:cstheme="minorHAnsi"/>
          <w:sz w:val="24"/>
          <w:szCs w:val="24"/>
          <w:lang w:val="en-US"/>
        </w:rPr>
        <w:t>L</w:t>
      </w:r>
      <w:r w:rsidRPr="002E2150">
        <w:rPr>
          <w:rFonts w:asciiTheme="majorHAnsi" w:eastAsiaTheme="minorEastAsia" w:hAnsiTheme="majorHAnsi" w:cstheme="minorHAnsi"/>
          <w:sz w:val="24"/>
          <w:szCs w:val="24"/>
          <w:vertAlign w:val="subscript"/>
          <w:lang w:val="ru-RU"/>
        </w:rPr>
        <w:t xml:space="preserve">2 </w:t>
      </w:r>
      <w:r w:rsidRPr="002E2150">
        <w:rPr>
          <w:rFonts w:asciiTheme="majorHAnsi" w:eastAsiaTheme="minorEastAsia" w:hAnsiTheme="majorHAnsi" w:cstheme="minorHAnsi"/>
          <w:sz w:val="24"/>
          <w:szCs w:val="24"/>
        </w:rPr>
        <w:t>=</w:t>
      </w:r>
      <w:r w:rsidRPr="002E2150">
        <w:rPr>
          <w:rFonts w:asciiTheme="majorHAnsi" w:eastAsiaTheme="minorEastAsia" w:hAnsiTheme="majorHAnsi" w:cstheme="minorHAnsi"/>
          <w:sz w:val="24"/>
          <w:szCs w:val="24"/>
          <w:lang w:val="en-US"/>
        </w:rPr>
        <w:t>a</w:t>
      </w:r>
      <w:r w:rsidRPr="002E2150">
        <w:rPr>
          <w:rFonts w:asciiTheme="majorHAnsi" w:eastAsiaTheme="minorEastAsia" w:hAnsiTheme="majorHAnsi" w:cstheme="minorHAnsi"/>
          <w:sz w:val="24"/>
          <w:szCs w:val="24"/>
          <w:vertAlign w:val="subscript"/>
          <w:lang w:val="ru-RU"/>
        </w:rPr>
        <w:t>25</w:t>
      </w:r>
      <w:r w:rsidRPr="002E2150">
        <w:rPr>
          <w:rFonts w:asciiTheme="majorHAnsi" w:eastAsiaTheme="minorEastAsia" w:hAnsiTheme="majorHAnsi" w:cstheme="minorHAnsi"/>
          <w:sz w:val="24"/>
          <w:szCs w:val="24"/>
        </w:rPr>
        <w:t>*</w:t>
      </w:r>
      <w:r w:rsidRPr="002E2150">
        <w:rPr>
          <w:rFonts w:asciiTheme="majorHAnsi" w:eastAsiaTheme="minorEastAsia" w:hAnsiTheme="majorHAnsi" w:cstheme="minorHAnsi"/>
          <w:sz w:val="24"/>
          <w:szCs w:val="24"/>
          <w:lang w:val="en-US"/>
        </w:rPr>
        <w:t>a</w:t>
      </w:r>
      <w:r w:rsidRPr="002E2150">
        <w:rPr>
          <w:rFonts w:asciiTheme="majorHAnsi" w:eastAsiaTheme="minorEastAsia" w:hAnsiTheme="majorHAnsi" w:cstheme="minorHAnsi"/>
          <w:sz w:val="24"/>
          <w:szCs w:val="24"/>
          <w:vertAlign w:val="subscript"/>
          <w:lang w:val="ru-RU"/>
        </w:rPr>
        <w:t>52</w:t>
      </w:r>
      <w:r w:rsidRPr="002E2150">
        <w:rPr>
          <w:rFonts w:asciiTheme="majorHAnsi" w:eastAsiaTheme="minorEastAsia" w:hAnsiTheme="majorHAnsi" w:cstheme="minorHAnsi"/>
          <w:sz w:val="24"/>
          <w:szCs w:val="24"/>
          <w:vertAlign w:val="subscript"/>
        </w:rPr>
        <w:t>;</w:t>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vertAlign w:val="subscript"/>
        </w:rPr>
        <w:tab/>
      </w:r>
      <w:r w:rsidRPr="002E2150">
        <w:rPr>
          <w:rFonts w:asciiTheme="majorHAnsi" w:eastAsiaTheme="minorEastAsia" w:hAnsiTheme="majorHAnsi" w:cstheme="minorHAnsi"/>
          <w:sz w:val="24"/>
          <w:szCs w:val="24"/>
        </w:rPr>
        <w:t xml:space="preserve">Сукупність контурів які входять у граф, можна характеризувати ознакою «дотикання». Контури дотикаються, якщо вони мають хоча б один спільний вузол. У графі (рис.1.66) петля </w:t>
      </w:r>
      <w:r w:rsidRPr="002E2150">
        <w:rPr>
          <w:rFonts w:asciiTheme="majorHAnsi" w:eastAsiaTheme="minorEastAsia" w:hAnsiTheme="majorHAnsi" w:cstheme="minorHAnsi"/>
          <w:sz w:val="24"/>
          <w:szCs w:val="24"/>
          <w:lang w:val="en-US"/>
        </w:rPr>
        <w:t>L</w:t>
      </w:r>
      <w:r w:rsidRPr="002E2150">
        <w:rPr>
          <w:rFonts w:asciiTheme="majorHAnsi" w:eastAsiaTheme="minorEastAsia" w:hAnsiTheme="majorHAnsi" w:cstheme="minorHAnsi"/>
          <w:sz w:val="24"/>
          <w:szCs w:val="24"/>
          <w:vertAlign w:val="subscript"/>
        </w:rPr>
        <w:t xml:space="preserve">1 </w:t>
      </w:r>
      <w:r w:rsidRPr="002E2150">
        <w:rPr>
          <w:rFonts w:asciiTheme="majorHAnsi" w:eastAsiaTheme="minorEastAsia" w:hAnsiTheme="majorHAnsi" w:cstheme="minorHAnsi"/>
          <w:sz w:val="24"/>
          <w:szCs w:val="24"/>
        </w:rPr>
        <w:t xml:space="preserve"> і контур </w:t>
      </w:r>
      <w:r w:rsidRPr="002E2150">
        <w:rPr>
          <w:rFonts w:asciiTheme="majorHAnsi" w:eastAsiaTheme="minorEastAsia" w:hAnsiTheme="majorHAnsi" w:cstheme="minorHAnsi"/>
          <w:sz w:val="24"/>
          <w:szCs w:val="24"/>
          <w:lang w:val="en-US"/>
        </w:rPr>
        <w:t>L</w:t>
      </w:r>
      <w:r w:rsidRPr="002E2150">
        <w:rPr>
          <w:rFonts w:asciiTheme="majorHAnsi" w:eastAsiaTheme="minorEastAsia" w:hAnsiTheme="majorHAnsi" w:cstheme="minorHAnsi"/>
          <w:sz w:val="24"/>
          <w:szCs w:val="24"/>
          <w:vertAlign w:val="subscript"/>
        </w:rPr>
        <w:t xml:space="preserve">2 </w:t>
      </w:r>
      <w:r w:rsidRPr="002E2150">
        <w:rPr>
          <w:rFonts w:asciiTheme="majorHAnsi" w:eastAsiaTheme="minorEastAsia" w:hAnsiTheme="majorHAnsi" w:cstheme="minorHAnsi"/>
          <w:sz w:val="24"/>
          <w:szCs w:val="24"/>
        </w:rPr>
        <w:t xml:space="preserve">не дотикаються. Контур </w:t>
      </w:r>
      <w:r w:rsidRPr="002E2150">
        <w:rPr>
          <w:rFonts w:asciiTheme="majorHAnsi" w:eastAsiaTheme="minorEastAsia" w:hAnsiTheme="majorHAnsi" w:cstheme="minorHAnsi"/>
          <w:sz w:val="24"/>
          <w:szCs w:val="24"/>
          <w:lang w:val="en-US"/>
        </w:rPr>
        <w:t>L</w:t>
      </w:r>
      <w:r w:rsidRPr="002E2150">
        <w:rPr>
          <w:rFonts w:asciiTheme="majorHAnsi" w:eastAsiaTheme="minorEastAsia" w:hAnsiTheme="majorHAnsi" w:cstheme="minorHAnsi"/>
          <w:sz w:val="24"/>
          <w:szCs w:val="24"/>
          <w:vertAlign w:val="subscript"/>
        </w:rPr>
        <w:t xml:space="preserve">3 </w:t>
      </w:r>
      <w:r w:rsidRPr="002E2150">
        <w:rPr>
          <w:rFonts w:asciiTheme="majorHAnsi" w:eastAsiaTheme="minorEastAsia" w:hAnsiTheme="majorHAnsi" w:cstheme="minorHAnsi"/>
          <w:sz w:val="24"/>
          <w:szCs w:val="24"/>
        </w:rPr>
        <w:t xml:space="preserve">дотикається до двох інших, тому що з петлею </w:t>
      </w:r>
      <w:r w:rsidRPr="002E2150">
        <w:rPr>
          <w:rFonts w:asciiTheme="majorHAnsi" w:eastAsiaTheme="minorEastAsia" w:hAnsiTheme="majorHAnsi" w:cstheme="minorHAnsi"/>
          <w:sz w:val="24"/>
          <w:szCs w:val="24"/>
          <w:lang w:val="en-US"/>
        </w:rPr>
        <w:t>L</w:t>
      </w:r>
      <w:r w:rsidRPr="002E2150">
        <w:rPr>
          <w:rFonts w:asciiTheme="majorHAnsi" w:eastAsiaTheme="minorEastAsia" w:hAnsiTheme="majorHAnsi" w:cstheme="minorHAnsi"/>
          <w:sz w:val="24"/>
          <w:szCs w:val="24"/>
          <w:vertAlign w:val="subscript"/>
        </w:rPr>
        <w:t xml:space="preserve">1  </w:t>
      </w:r>
      <w:r w:rsidRPr="002E2150">
        <w:rPr>
          <w:rFonts w:asciiTheme="majorHAnsi" w:eastAsiaTheme="minorEastAsia" w:hAnsiTheme="majorHAnsi" w:cstheme="minorHAnsi"/>
          <w:sz w:val="24"/>
          <w:szCs w:val="24"/>
        </w:rPr>
        <w:t>мають спільний вузол Х</w:t>
      </w:r>
      <w:r w:rsidRPr="002E2150">
        <w:rPr>
          <w:rFonts w:asciiTheme="majorHAnsi" w:eastAsiaTheme="minorEastAsia" w:hAnsiTheme="majorHAnsi" w:cstheme="minorHAnsi"/>
          <w:sz w:val="24"/>
          <w:szCs w:val="24"/>
          <w:vertAlign w:val="subscript"/>
        </w:rPr>
        <w:t>3</w:t>
      </w:r>
      <w:r w:rsidRPr="002E2150">
        <w:rPr>
          <w:rFonts w:asciiTheme="majorHAnsi" w:eastAsiaTheme="minorEastAsia" w:hAnsiTheme="majorHAnsi" w:cstheme="minorHAnsi"/>
          <w:sz w:val="24"/>
          <w:szCs w:val="24"/>
        </w:rPr>
        <w:t xml:space="preserve">, а з контуром </w:t>
      </w:r>
      <w:r w:rsidRPr="002E2150">
        <w:rPr>
          <w:rFonts w:asciiTheme="majorHAnsi" w:eastAsiaTheme="minorEastAsia" w:hAnsiTheme="majorHAnsi" w:cstheme="minorHAnsi"/>
          <w:sz w:val="24"/>
          <w:szCs w:val="24"/>
          <w:lang w:val="en-US"/>
        </w:rPr>
        <w:t>L</w:t>
      </w:r>
      <w:r w:rsidRPr="002E2150">
        <w:rPr>
          <w:rFonts w:asciiTheme="majorHAnsi" w:eastAsiaTheme="minorEastAsia" w:hAnsiTheme="majorHAnsi" w:cstheme="minorHAnsi"/>
          <w:sz w:val="24"/>
          <w:szCs w:val="24"/>
          <w:vertAlign w:val="subscript"/>
        </w:rPr>
        <w:t xml:space="preserve">3 </w:t>
      </w:r>
      <w:r w:rsidRPr="002E2150">
        <w:rPr>
          <w:rFonts w:asciiTheme="majorHAnsi" w:eastAsiaTheme="minorEastAsia" w:hAnsiTheme="majorHAnsi" w:cstheme="minorHAnsi"/>
          <w:sz w:val="24"/>
          <w:szCs w:val="24"/>
        </w:rPr>
        <w:t>утворюють два спільних вузли Х</w:t>
      </w:r>
      <w:r w:rsidRPr="002E2150">
        <w:rPr>
          <w:rFonts w:asciiTheme="majorHAnsi" w:eastAsiaTheme="minorEastAsia" w:hAnsiTheme="majorHAnsi" w:cstheme="minorHAnsi"/>
          <w:sz w:val="24"/>
          <w:szCs w:val="24"/>
          <w:vertAlign w:val="subscript"/>
        </w:rPr>
        <w:t xml:space="preserve">2 </w:t>
      </w:r>
      <w:r w:rsidRPr="002E2150">
        <w:rPr>
          <w:rFonts w:asciiTheme="majorHAnsi" w:eastAsiaTheme="minorEastAsia" w:hAnsiTheme="majorHAnsi" w:cstheme="minorHAnsi"/>
          <w:sz w:val="24"/>
          <w:szCs w:val="24"/>
        </w:rPr>
        <w:t>і Х</w:t>
      </w:r>
      <w:r w:rsidRPr="002E2150">
        <w:rPr>
          <w:rFonts w:asciiTheme="majorHAnsi" w:eastAsiaTheme="minorEastAsia" w:hAnsiTheme="majorHAnsi" w:cstheme="minorHAnsi"/>
          <w:sz w:val="24"/>
          <w:szCs w:val="24"/>
          <w:vertAlign w:val="subscript"/>
        </w:rPr>
        <w:t>5</w:t>
      </w:r>
      <w:r w:rsidRPr="002E2150">
        <w:rPr>
          <w:rFonts w:asciiTheme="majorHAnsi" w:eastAsiaTheme="minorEastAsia" w:hAnsiTheme="majorHAnsi" w:cstheme="minorHAnsi"/>
          <w:sz w:val="24"/>
          <w:szCs w:val="24"/>
        </w:rPr>
        <w:t>.</w:t>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t xml:space="preserve">Розрізняють контури, які дотикаються або не дотикаються шляху. Якщо контур </w:t>
      </w:r>
      <w:r w:rsidRPr="002E2150">
        <w:rPr>
          <w:rFonts w:asciiTheme="majorHAnsi" w:eastAsiaTheme="minorEastAsia" w:hAnsiTheme="majorHAnsi" w:cstheme="minorHAnsi"/>
          <w:sz w:val="24"/>
          <w:szCs w:val="24"/>
          <w:lang w:val="en-US"/>
        </w:rPr>
        <w:t>L</w:t>
      </w:r>
      <w:r w:rsidRPr="002E2150">
        <w:rPr>
          <w:rFonts w:asciiTheme="majorHAnsi" w:eastAsiaTheme="minorEastAsia" w:hAnsiTheme="majorHAnsi" w:cstheme="minorHAnsi"/>
          <w:sz w:val="24"/>
          <w:szCs w:val="24"/>
          <w:vertAlign w:val="subscript"/>
          <w:lang w:val="de-DE"/>
        </w:rPr>
        <w:t>m</w:t>
      </w:r>
      <w:r w:rsidRPr="002E2150">
        <w:rPr>
          <w:rFonts w:asciiTheme="majorHAnsi" w:eastAsiaTheme="minorEastAsia" w:hAnsiTheme="majorHAnsi" w:cstheme="minorHAnsi"/>
          <w:sz w:val="24"/>
          <w:szCs w:val="24"/>
          <w:vertAlign w:val="subscript"/>
        </w:rPr>
        <w:t xml:space="preserve"> </w:t>
      </w:r>
      <w:r w:rsidRPr="002E2150">
        <w:rPr>
          <w:rFonts w:asciiTheme="majorHAnsi" w:eastAsiaTheme="minorEastAsia" w:hAnsiTheme="majorHAnsi" w:cstheme="minorHAnsi"/>
          <w:sz w:val="24"/>
          <w:szCs w:val="24"/>
        </w:rPr>
        <w:t>не має жодного спільного вузла із шляхом</w:t>
      </w:r>
      <w:r w:rsidRPr="002E2150">
        <w:rPr>
          <w:rFonts w:asciiTheme="majorHAnsi" w:eastAsiaTheme="minorEastAsia" w:hAnsiTheme="majorHAnsi" w:cstheme="minorHAnsi"/>
          <w:sz w:val="24"/>
          <w:szCs w:val="24"/>
          <w:vertAlign w:val="subscript"/>
        </w:rPr>
        <w:t xml:space="preserve">  </w:t>
      </w:r>
      <w:r w:rsidRPr="002E2150">
        <w:rPr>
          <w:rFonts w:asciiTheme="majorHAnsi" w:eastAsiaTheme="minorEastAsia" w:hAnsiTheme="majorHAnsi" w:cstheme="minorHAnsi"/>
          <w:sz w:val="24"/>
          <w:szCs w:val="24"/>
        </w:rPr>
        <w:t>Р</w:t>
      </w:r>
      <w:r w:rsidRPr="002E2150">
        <w:rPr>
          <w:rFonts w:asciiTheme="majorHAnsi" w:eastAsiaTheme="minorEastAsia" w:hAnsiTheme="majorHAnsi" w:cstheme="minorHAnsi"/>
          <w:sz w:val="24"/>
          <w:szCs w:val="24"/>
          <w:vertAlign w:val="subscript"/>
          <w:lang w:val="ru-RU"/>
        </w:rPr>
        <w:t xml:space="preserve">К. </w:t>
      </w:r>
      <w:r w:rsidRPr="002E2150">
        <w:rPr>
          <w:rFonts w:asciiTheme="majorHAnsi" w:eastAsiaTheme="minorEastAsia" w:hAnsiTheme="majorHAnsi" w:cstheme="minorHAnsi"/>
          <w:sz w:val="24"/>
          <w:szCs w:val="24"/>
          <w:lang w:val="ru-RU"/>
        </w:rPr>
        <w:t xml:space="preserve">Контур </w:t>
      </w:r>
      <w:r w:rsidRPr="002E2150">
        <w:rPr>
          <w:rFonts w:asciiTheme="majorHAnsi" w:eastAsiaTheme="minorEastAsia" w:hAnsiTheme="majorHAnsi" w:cstheme="minorHAnsi"/>
          <w:sz w:val="24"/>
          <w:szCs w:val="24"/>
          <w:lang w:val="en-US"/>
        </w:rPr>
        <w:t>L</w:t>
      </w:r>
      <w:r w:rsidRPr="002E2150">
        <w:rPr>
          <w:rFonts w:asciiTheme="majorHAnsi" w:eastAsiaTheme="minorEastAsia" w:hAnsiTheme="majorHAnsi" w:cstheme="minorHAnsi"/>
          <w:sz w:val="24"/>
          <w:szCs w:val="24"/>
          <w:vertAlign w:val="subscript"/>
        </w:rPr>
        <w:t xml:space="preserve">1 </w:t>
      </w:r>
      <w:r w:rsidRPr="002E2150">
        <w:rPr>
          <w:rFonts w:asciiTheme="majorHAnsi" w:eastAsiaTheme="minorEastAsia" w:hAnsiTheme="majorHAnsi" w:cstheme="minorHAnsi"/>
          <w:sz w:val="24"/>
          <w:szCs w:val="24"/>
        </w:rPr>
        <w:t>не дотикається шляху Р</w:t>
      </w:r>
      <w:r w:rsidRPr="002E2150">
        <w:rPr>
          <w:rFonts w:asciiTheme="majorHAnsi" w:eastAsiaTheme="minorEastAsia" w:hAnsiTheme="majorHAnsi" w:cstheme="minorHAnsi"/>
          <w:sz w:val="24"/>
          <w:szCs w:val="24"/>
          <w:vertAlign w:val="subscript"/>
          <w:lang w:val="ru-RU"/>
        </w:rPr>
        <w:t xml:space="preserve">124. </w:t>
      </w:r>
      <w:r w:rsidRPr="002E2150">
        <w:rPr>
          <w:rFonts w:asciiTheme="majorHAnsi" w:eastAsiaTheme="minorEastAsia" w:hAnsiTheme="majorHAnsi" w:cstheme="minorHAnsi"/>
          <w:sz w:val="24"/>
          <w:szCs w:val="24"/>
        </w:rPr>
        <w:t>Всі три контури дотикаються шляху Р</w:t>
      </w:r>
      <w:r w:rsidRPr="002E2150">
        <w:rPr>
          <w:rFonts w:asciiTheme="majorHAnsi" w:eastAsiaTheme="minorEastAsia" w:hAnsiTheme="majorHAnsi" w:cstheme="minorHAnsi"/>
          <w:sz w:val="24"/>
          <w:szCs w:val="24"/>
          <w:vertAlign w:val="subscript"/>
          <w:lang w:val="ru-RU"/>
        </w:rPr>
        <w:t xml:space="preserve">1234 </w:t>
      </w:r>
      <w:r w:rsidRPr="002E2150">
        <w:rPr>
          <w:rFonts w:asciiTheme="majorHAnsi" w:eastAsiaTheme="minorEastAsia" w:hAnsiTheme="majorHAnsi" w:cstheme="minorHAnsi"/>
          <w:sz w:val="24"/>
          <w:szCs w:val="24"/>
          <w:lang w:val="ru-RU"/>
        </w:rPr>
        <w:t>.</w:t>
      </w:r>
    </w:p>
    <w:p w:rsidR="00541A6A" w:rsidRPr="002E2150" w:rsidRDefault="00541A6A" w:rsidP="00541A6A">
      <w:pPr>
        <w:spacing w:after="0" w:line="240" w:lineRule="auto"/>
        <w:jc w:val="both"/>
        <w:rPr>
          <w:rFonts w:asciiTheme="majorHAnsi" w:eastAsiaTheme="minorEastAsia" w:hAnsiTheme="majorHAnsi" w:cstheme="minorHAnsi"/>
          <w:sz w:val="24"/>
          <w:szCs w:val="24"/>
        </w:rPr>
      </w:pP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 xml:space="preserve">1.6.2 </w:t>
      </w:r>
      <w:r w:rsidRPr="002E2150">
        <w:rPr>
          <w:rFonts w:asciiTheme="majorHAnsi" w:eastAsiaTheme="minorEastAsia" w:hAnsiTheme="majorHAnsi" w:cstheme="minorHAnsi"/>
          <w:sz w:val="24"/>
          <w:szCs w:val="24"/>
          <w:u w:val="single"/>
        </w:rPr>
        <w:t>Сигнали у вузлах графів та матриці передач віток</w:t>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ab/>
        <w:t>Кожна вітка графа відображає зв’язок між змінними, що утворюють початок і кінець вітки. Між змінною Х</w:t>
      </w:r>
      <w:r w:rsidRPr="002E2150">
        <w:rPr>
          <w:rFonts w:asciiTheme="majorHAnsi" w:eastAsiaTheme="minorEastAsia" w:hAnsiTheme="majorHAnsi" w:cstheme="minorHAnsi"/>
          <w:sz w:val="24"/>
          <w:szCs w:val="24"/>
          <w:vertAlign w:val="subscript"/>
          <w:lang w:val="de-DE"/>
        </w:rPr>
        <w:t>i</w:t>
      </w:r>
      <w:r w:rsidRPr="002E2150">
        <w:rPr>
          <w:rFonts w:asciiTheme="majorHAnsi" w:eastAsiaTheme="minorEastAsia" w:hAnsiTheme="majorHAnsi" w:cstheme="minorHAnsi"/>
          <w:sz w:val="24"/>
          <w:szCs w:val="24"/>
        </w:rPr>
        <w:t xml:space="preserve"> в </w:t>
      </w:r>
      <w:r w:rsidRPr="002E2150">
        <w:rPr>
          <w:rFonts w:asciiTheme="majorHAnsi" w:eastAsiaTheme="minorEastAsia" w:hAnsiTheme="majorHAnsi" w:cstheme="minorHAnsi"/>
          <w:sz w:val="24"/>
          <w:szCs w:val="24"/>
          <w:lang w:val="de-DE"/>
        </w:rPr>
        <w:t>i</w:t>
      </w:r>
      <w:r w:rsidRPr="002E2150">
        <w:rPr>
          <w:rFonts w:asciiTheme="majorHAnsi" w:eastAsiaTheme="minorEastAsia" w:hAnsiTheme="majorHAnsi" w:cstheme="minorHAnsi"/>
          <w:sz w:val="24"/>
          <w:szCs w:val="24"/>
        </w:rPr>
        <w:t xml:space="preserve">-му та змінною </w:t>
      </w:r>
      <w:r w:rsidRPr="002E2150">
        <w:rPr>
          <w:rFonts w:asciiTheme="majorHAnsi" w:eastAsiaTheme="minorEastAsia" w:hAnsiTheme="majorHAnsi" w:cstheme="minorHAnsi"/>
          <w:sz w:val="24"/>
          <w:szCs w:val="24"/>
          <w:lang w:val="de-DE"/>
        </w:rPr>
        <w:t>X</w:t>
      </w:r>
      <w:r w:rsidRPr="002E2150">
        <w:rPr>
          <w:rFonts w:asciiTheme="majorHAnsi" w:eastAsiaTheme="minorEastAsia" w:hAnsiTheme="majorHAnsi" w:cstheme="minorHAnsi"/>
          <w:sz w:val="24"/>
          <w:szCs w:val="24"/>
          <w:vertAlign w:val="subscript"/>
          <w:lang w:val="de-DE"/>
        </w:rPr>
        <w:t>j</w:t>
      </w:r>
      <w:r w:rsidRPr="002E2150">
        <w:rPr>
          <w:rFonts w:asciiTheme="majorHAnsi" w:eastAsiaTheme="minorEastAsia" w:hAnsiTheme="majorHAnsi" w:cstheme="minorHAnsi"/>
          <w:sz w:val="24"/>
          <w:szCs w:val="24"/>
          <w:vertAlign w:val="subscript"/>
        </w:rPr>
        <w:t xml:space="preserve"> </w:t>
      </w:r>
      <w:r w:rsidRPr="002E2150">
        <w:rPr>
          <w:rFonts w:asciiTheme="majorHAnsi" w:eastAsiaTheme="minorEastAsia" w:hAnsiTheme="majorHAnsi" w:cstheme="minorHAnsi"/>
          <w:sz w:val="24"/>
          <w:szCs w:val="24"/>
        </w:rPr>
        <w:t xml:space="preserve"> в </w:t>
      </w:r>
      <w:r w:rsidRPr="002E2150">
        <w:rPr>
          <w:rFonts w:asciiTheme="majorHAnsi" w:eastAsiaTheme="minorEastAsia" w:hAnsiTheme="majorHAnsi" w:cstheme="minorHAnsi"/>
          <w:sz w:val="24"/>
          <w:szCs w:val="24"/>
          <w:lang w:val="de-DE"/>
        </w:rPr>
        <w:t>j</w:t>
      </w:r>
      <w:r w:rsidRPr="002E2150">
        <w:rPr>
          <w:rFonts w:asciiTheme="majorHAnsi" w:eastAsiaTheme="minorEastAsia" w:hAnsiTheme="majorHAnsi" w:cstheme="minorHAnsi"/>
          <w:sz w:val="24"/>
          <w:szCs w:val="24"/>
        </w:rPr>
        <w:t xml:space="preserve">-му вузлі (рис. 1.67) має місце рівність </w:t>
      </w:r>
      <w:r w:rsidRPr="002E2150">
        <w:rPr>
          <w:rFonts w:asciiTheme="majorHAnsi" w:eastAsiaTheme="minorEastAsia" w:hAnsiTheme="majorHAnsi" w:cstheme="minorHAnsi"/>
          <w:sz w:val="24"/>
          <w:szCs w:val="24"/>
          <w:lang w:val="de-DE"/>
        </w:rPr>
        <w:t>X</w:t>
      </w:r>
      <w:r w:rsidRPr="002E2150">
        <w:rPr>
          <w:rFonts w:asciiTheme="majorHAnsi" w:eastAsiaTheme="minorEastAsia" w:hAnsiTheme="majorHAnsi" w:cstheme="minorHAnsi"/>
          <w:sz w:val="24"/>
          <w:szCs w:val="24"/>
          <w:vertAlign w:val="subscript"/>
          <w:lang w:val="de-DE"/>
        </w:rPr>
        <w:t>j</w:t>
      </w:r>
      <w:r w:rsidRPr="002E2150">
        <w:rPr>
          <w:rFonts w:asciiTheme="majorHAnsi" w:eastAsiaTheme="minorEastAsia" w:hAnsiTheme="majorHAnsi" w:cstheme="minorHAnsi"/>
          <w:sz w:val="24"/>
          <w:szCs w:val="24"/>
        </w:rPr>
        <w:t>=а</w:t>
      </w:r>
      <w:r w:rsidRPr="002E2150">
        <w:rPr>
          <w:rFonts w:asciiTheme="majorHAnsi" w:eastAsiaTheme="minorEastAsia" w:hAnsiTheme="majorHAnsi" w:cstheme="minorHAnsi"/>
          <w:sz w:val="24"/>
          <w:szCs w:val="24"/>
          <w:vertAlign w:val="subscript"/>
          <w:lang w:val="de-DE"/>
        </w:rPr>
        <w:t>ji</w:t>
      </w:r>
      <w:r w:rsidRPr="002E2150">
        <w:rPr>
          <w:rFonts w:asciiTheme="majorHAnsi" w:eastAsiaTheme="minorEastAsia" w:hAnsiTheme="majorHAnsi" w:cstheme="minorHAnsi"/>
          <w:sz w:val="24"/>
          <w:szCs w:val="24"/>
          <w:lang w:val="de-DE"/>
        </w:rPr>
        <w:t>x</w:t>
      </w:r>
      <w:r w:rsidRPr="002E2150">
        <w:rPr>
          <w:rFonts w:asciiTheme="majorHAnsi" w:eastAsiaTheme="minorEastAsia" w:hAnsiTheme="majorHAnsi" w:cstheme="minorHAnsi"/>
          <w:sz w:val="24"/>
          <w:szCs w:val="24"/>
          <w:vertAlign w:val="subscript"/>
          <w:lang w:val="de-DE"/>
        </w:rPr>
        <w:t>i</w:t>
      </w:r>
      <w:r w:rsidRPr="002E2150">
        <w:rPr>
          <w:rFonts w:asciiTheme="majorHAnsi" w:eastAsiaTheme="minorEastAsia" w:hAnsiTheme="majorHAnsi" w:cstheme="minorHAnsi"/>
          <w:sz w:val="24"/>
          <w:szCs w:val="24"/>
        </w:rPr>
        <w:t>.        (1.153)</w:t>
      </w:r>
    </w:p>
    <w:p w:rsidR="00541A6A" w:rsidRPr="002E2150" w:rsidRDefault="00541A6A" w:rsidP="00541A6A">
      <w:pPr>
        <w:spacing w:after="0" w:line="240" w:lineRule="auto"/>
        <w:jc w:val="both"/>
        <w:rPr>
          <w:rFonts w:asciiTheme="majorHAnsi" w:eastAsiaTheme="minorEastAsia" w:hAnsiTheme="majorHAnsi" w:cstheme="minorHAnsi"/>
          <w:sz w:val="24"/>
          <w:szCs w:val="24"/>
          <w:lang w:val="en-US"/>
        </w:rPr>
      </w:pPr>
      <w:r w:rsidRPr="002E2150">
        <w:rPr>
          <w:rFonts w:asciiTheme="majorHAnsi" w:eastAsiaTheme="minorEastAsia" w:hAnsiTheme="majorHAnsi" w:cstheme="minorHAnsi"/>
          <w:noProof/>
          <w:sz w:val="24"/>
          <w:szCs w:val="24"/>
          <w:lang w:eastAsia="uk-UA"/>
        </w:rPr>
        <w:drawing>
          <wp:inline distT="0" distB="0" distL="0" distR="0" wp14:anchorId="1EA99D86" wp14:editId="6C0CEB3A">
            <wp:extent cx="2133600" cy="828675"/>
            <wp:effectExtent l="19050" t="0" r="0" b="0"/>
            <wp:docPr id="103" name="Рисунок 103" descr="C:\Users\svarog\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svarog\Desktop\2.jpg"/>
                    <pic:cNvPicPr>
                      <a:picLocks noChangeAspect="1" noChangeArrowheads="1"/>
                    </pic:cNvPicPr>
                  </pic:nvPicPr>
                  <pic:blipFill>
                    <a:blip r:embed="rId176"/>
                    <a:srcRect/>
                    <a:stretch>
                      <a:fillRect/>
                    </a:stretch>
                  </pic:blipFill>
                  <pic:spPr bwMode="auto">
                    <a:xfrm>
                      <a:off x="0" y="0"/>
                      <a:ext cx="2133600" cy="828675"/>
                    </a:xfrm>
                    <a:prstGeom prst="rect">
                      <a:avLst/>
                    </a:prstGeom>
                    <a:noFill/>
                    <a:ln w="9525">
                      <a:noFill/>
                      <a:miter lim="800000"/>
                      <a:headEnd/>
                      <a:tailEnd/>
                    </a:ln>
                  </pic:spPr>
                </pic:pic>
              </a:graphicData>
            </a:graphic>
          </wp:inline>
        </w:drawing>
      </w:r>
      <w:r w:rsidRPr="002E2150">
        <w:rPr>
          <w:rFonts w:asciiTheme="majorHAnsi" w:eastAsiaTheme="minorEastAsia" w:hAnsiTheme="majorHAnsi" w:cstheme="minorHAnsi"/>
          <w:noProof/>
          <w:sz w:val="24"/>
          <w:szCs w:val="24"/>
          <w:lang w:eastAsia="uk-UA"/>
        </w:rPr>
        <w:drawing>
          <wp:inline distT="0" distB="0" distL="0" distR="0" wp14:anchorId="46A91033" wp14:editId="5EDF3F3B">
            <wp:extent cx="2162175" cy="1666875"/>
            <wp:effectExtent l="19050" t="0" r="9525" b="0"/>
            <wp:docPr id="104" name="Рисунок 104" descr="C:\Users\svarog\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svarog\Desktop\2.jpg"/>
                    <pic:cNvPicPr>
                      <a:picLocks noChangeAspect="1" noChangeArrowheads="1"/>
                    </pic:cNvPicPr>
                  </pic:nvPicPr>
                  <pic:blipFill>
                    <a:blip r:embed="rId177"/>
                    <a:srcRect/>
                    <a:stretch>
                      <a:fillRect/>
                    </a:stretch>
                  </pic:blipFill>
                  <pic:spPr bwMode="auto">
                    <a:xfrm>
                      <a:off x="0" y="0"/>
                      <a:ext cx="2162175" cy="1666875"/>
                    </a:xfrm>
                    <a:prstGeom prst="rect">
                      <a:avLst/>
                    </a:prstGeom>
                    <a:noFill/>
                    <a:ln w="9525">
                      <a:noFill/>
                      <a:miter lim="800000"/>
                      <a:headEnd/>
                      <a:tailEnd/>
                    </a:ln>
                  </pic:spPr>
                </pic:pic>
              </a:graphicData>
            </a:graphic>
          </wp:inline>
        </w:drawing>
      </w: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lang w:val="en-US"/>
        </w:rPr>
        <w:t xml:space="preserve">                            </w:t>
      </w:r>
      <w:r w:rsidRPr="002E2150">
        <w:rPr>
          <w:rFonts w:asciiTheme="majorHAnsi" w:eastAsiaTheme="minorEastAsia" w:hAnsiTheme="majorHAnsi" w:cstheme="minorHAnsi"/>
          <w:sz w:val="24"/>
          <w:szCs w:val="24"/>
        </w:rPr>
        <w:t>Рис. 1.67                                                             Рис. 1.68</w:t>
      </w:r>
    </w:p>
    <w:p w:rsidR="00541A6A" w:rsidRPr="002E2150" w:rsidRDefault="00541A6A" w:rsidP="00541A6A">
      <w:pPr>
        <w:spacing w:after="0" w:line="240" w:lineRule="auto"/>
        <w:jc w:val="both"/>
        <w:rPr>
          <w:rFonts w:asciiTheme="majorHAnsi" w:eastAsiaTheme="minorEastAsia" w:hAnsiTheme="majorHAnsi" w:cstheme="minorHAnsi"/>
          <w:sz w:val="24"/>
          <w:szCs w:val="24"/>
        </w:rPr>
      </w:pPr>
    </w:p>
    <w:p w:rsidR="00541A6A" w:rsidRPr="002E2150" w:rsidRDefault="00541A6A" w:rsidP="00541A6A">
      <w:pPr>
        <w:spacing w:after="0" w:line="240" w:lineRule="auto"/>
        <w:jc w:val="both"/>
        <w:rPr>
          <w:rFonts w:asciiTheme="majorHAnsi" w:eastAsiaTheme="minorEastAsia" w:hAnsiTheme="majorHAnsi" w:cstheme="minorHAnsi"/>
          <w:sz w:val="24"/>
          <w:szCs w:val="24"/>
        </w:rPr>
      </w:pPr>
      <w:r w:rsidRPr="002E2150">
        <w:rPr>
          <w:rFonts w:asciiTheme="majorHAnsi" w:eastAsiaTheme="minorEastAsia" w:hAnsiTheme="majorHAnsi" w:cstheme="minorHAnsi"/>
          <w:sz w:val="24"/>
          <w:szCs w:val="24"/>
        </w:rPr>
        <w:t xml:space="preserve">Так як у вузол </w:t>
      </w:r>
      <w:r w:rsidRPr="002E2150">
        <w:rPr>
          <w:rFonts w:asciiTheme="majorHAnsi" w:eastAsiaTheme="minorEastAsia" w:hAnsiTheme="majorHAnsi" w:cstheme="minorHAnsi"/>
          <w:sz w:val="24"/>
          <w:szCs w:val="24"/>
          <w:lang w:val="de-DE"/>
        </w:rPr>
        <w:t>j</w:t>
      </w:r>
      <w:r w:rsidRPr="002E2150">
        <w:rPr>
          <w:rFonts w:asciiTheme="majorHAnsi" w:eastAsiaTheme="minorEastAsia" w:hAnsiTheme="majorHAnsi" w:cstheme="minorHAnsi"/>
          <w:sz w:val="24"/>
          <w:szCs w:val="24"/>
        </w:rPr>
        <w:t xml:space="preserve"> може входити ряд віток і ля кожної з них справедлива рівність типу (1.153), змінна Х </w:t>
      </w:r>
      <w:r w:rsidRPr="002E2150">
        <w:rPr>
          <w:rFonts w:asciiTheme="majorHAnsi" w:eastAsiaTheme="minorEastAsia" w:hAnsiTheme="majorHAnsi" w:cstheme="minorHAnsi"/>
          <w:sz w:val="24"/>
          <w:szCs w:val="24"/>
          <w:vertAlign w:val="subscript"/>
          <w:lang w:val="en-US"/>
        </w:rPr>
        <w:t>j</w:t>
      </w:r>
      <w:r w:rsidRPr="002E2150">
        <w:rPr>
          <w:rFonts w:asciiTheme="majorHAnsi" w:eastAsiaTheme="minorEastAsia" w:hAnsiTheme="majorHAnsi" w:cstheme="minorHAnsi"/>
          <w:sz w:val="24"/>
          <w:szCs w:val="24"/>
        </w:rPr>
        <w:t xml:space="preserve"> називається в цьому випадку </w:t>
      </w:r>
      <w:r w:rsidRPr="002E2150">
        <w:rPr>
          <w:rFonts w:asciiTheme="majorHAnsi" w:eastAsiaTheme="minorEastAsia" w:hAnsiTheme="majorHAnsi" w:cstheme="minorHAnsi"/>
          <w:sz w:val="24"/>
          <w:szCs w:val="24"/>
          <w:lang w:val="en-US"/>
        </w:rPr>
        <w:t>i</w:t>
      </w:r>
      <w:r w:rsidRPr="002E2150">
        <w:rPr>
          <w:rFonts w:asciiTheme="majorHAnsi" w:eastAsiaTheme="minorEastAsia" w:hAnsiTheme="majorHAnsi" w:cstheme="minorHAnsi"/>
          <w:sz w:val="24"/>
          <w:szCs w:val="24"/>
        </w:rPr>
        <w:t xml:space="preserve">-ю складовою </w:t>
      </w:r>
      <w:r w:rsidRPr="002E2150">
        <w:rPr>
          <w:rFonts w:asciiTheme="majorHAnsi" w:eastAsiaTheme="minorEastAsia" w:hAnsiTheme="majorHAnsi" w:cstheme="minorHAnsi"/>
          <w:sz w:val="24"/>
          <w:szCs w:val="24"/>
          <w:lang w:val="de-DE"/>
        </w:rPr>
        <w:t>j</w:t>
      </w:r>
      <w:r w:rsidRPr="002E2150">
        <w:rPr>
          <w:rFonts w:asciiTheme="majorHAnsi" w:eastAsiaTheme="minorEastAsia" w:hAnsiTheme="majorHAnsi" w:cstheme="minorHAnsi"/>
          <w:sz w:val="24"/>
          <w:szCs w:val="24"/>
        </w:rPr>
        <w:t>-ї змінної.</w:t>
      </w:r>
    </w:p>
    <w:p w:rsidR="00541A6A" w:rsidRPr="002E2150" w:rsidRDefault="00541A6A" w:rsidP="00541A6A">
      <w:pPr>
        <w:pStyle w:val="11"/>
        <w:shd w:val="clear" w:color="auto" w:fill="auto"/>
        <w:spacing w:line="240" w:lineRule="auto"/>
        <w:ind w:firstLine="567"/>
        <w:rPr>
          <w:rFonts w:asciiTheme="majorHAnsi" w:hAnsiTheme="majorHAnsi"/>
          <w:sz w:val="24"/>
          <w:szCs w:val="24"/>
        </w:rPr>
      </w:pPr>
      <w:r w:rsidRPr="002E2150">
        <w:rPr>
          <w:rStyle w:val="aa"/>
          <w:rFonts w:asciiTheme="majorHAnsi" w:hAnsiTheme="majorHAnsi"/>
          <w:color w:val="000000"/>
          <w:sz w:val="24"/>
          <w:szCs w:val="24"/>
          <w:lang w:eastAsia="uk-UA"/>
        </w:rPr>
        <w:t xml:space="preserve">Сигнал </w:t>
      </w:r>
      <m:oMath>
        <m:sSub>
          <m:sSubPr>
            <m:ctrlPr>
              <w:rPr>
                <w:rStyle w:val="aa"/>
                <w:rFonts w:ascii="Cambria Math" w:hAnsi="Cambria Math"/>
                <w:i/>
                <w:color w:val="000000"/>
                <w:sz w:val="24"/>
                <w:szCs w:val="24"/>
                <w:lang w:eastAsia="uk-UA"/>
              </w:rPr>
            </m:ctrlPr>
          </m:sSubPr>
          <m:e>
            <m:r>
              <w:rPr>
                <w:rStyle w:val="aa"/>
                <w:rFonts w:ascii="Cambria Math" w:hAnsi="Cambria Math"/>
                <w:color w:val="000000"/>
                <w:sz w:val="24"/>
                <w:szCs w:val="24"/>
                <w:lang w:val="en-US" w:eastAsia="uk-UA"/>
              </w:rPr>
              <m:t>x</m:t>
            </m:r>
          </m:e>
          <m:sub>
            <m:r>
              <w:rPr>
                <w:rStyle w:val="aa"/>
                <w:rFonts w:ascii="Cambria Math" w:hAnsi="Cambria Math"/>
                <w:color w:val="000000"/>
                <w:sz w:val="24"/>
                <w:szCs w:val="24"/>
                <w:lang w:eastAsia="uk-UA"/>
              </w:rPr>
              <m:t>k</m:t>
            </m:r>
          </m:sub>
        </m:sSub>
      </m:oMath>
      <w:r w:rsidRPr="002E2150">
        <w:rPr>
          <w:rStyle w:val="aa"/>
          <w:rFonts w:asciiTheme="majorHAnsi" w:hAnsiTheme="majorHAnsi"/>
          <w:color w:val="000000"/>
          <w:sz w:val="24"/>
          <w:szCs w:val="24"/>
          <w:lang w:eastAsia="uk-UA"/>
        </w:rPr>
        <w:t xml:space="preserve">вузлі </w:t>
      </w:r>
      <w:r w:rsidRPr="002E2150">
        <w:rPr>
          <w:rStyle w:val="TimesNewRoman"/>
          <w:rFonts w:asciiTheme="majorHAnsi" w:hAnsiTheme="majorHAnsi"/>
          <w:color w:val="000000"/>
          <w:sz w:val="24"/>
          <w:szCs w:val="24"/>
        </w:rPr>
        <w:t>К</w:t>
      </w:r>
      <w:r w:rsidRPr="002E2150">
        <w:rPr>
          <w:rStyle w:val="aa"/>
          <w:rFonts w:asciiTheme="majorHAnsi" w:hAnsiTheme="majorHAnsi"/>
          <w:color w:val="000000"/>
          <w:sz w:val="24"/>
          <w:szCs w:val="24"/>
        </w:rPr>
        <w:t xml:space="preserve"> </w:t>
      </w:r>
      <w:r w:rsidRPr="002E2150">
        <w:rPr>
          <w:rStyle w:val="aa"/>
          <w:rFonts w:asciiTheme="majorHAnsi" w:hAnsiTheme="majorHAnsi"/>
          <w:color w:val="000000"/>
          <w:sz w:val="24"/>
          <w:szCs w:val="24"/>
          <w:lang w:eastAsia="uk-UA"/>
        </w:rPr>
        <w:t>(рис .1.68) визначається рівнянням</w:t>
      </w:r>
    </w:p>
    <w:p w:rsidR="00541A6A" w:rsidRPr="002E2150" w:rsidRDefault="00541A6A" w:rsidP="00541A6A">
      <w:pPr>
        <w:ind w:firstLine="567"/>
        <w:rPr>
          <w:rFonts w:asciiTheme="majorHAnsi" w:hAnsiTheme="majorHAnsi"/>
          <w:sz w:val="24"/>
          <w:szCs w:val="24"/>
          <w:lang w:val="en-US"/>
        </w:rPr>
      </w:pPr>
      <m:oMathPara>
        <m:oMathParaPr>
          <m:jc m:val="left"/>
        </m:oMathParaP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k</m:t>
              </m:r>
            </m:sub>
          </m:sSub>
          <m:r>
            <w:rPr>
              <w:rFonts w:ascii="Cambria Math" w:hAnsi="Cambria Math"/>
              <w:sz w:val="24"/>
              <w:szCs w:val="24"/>
            </w:rPr>
            <m:t>=</m:t>
          </m:r>
          <m:nary>
            <m:naryPr>
              <m:chr m:val="∑"/>
              <m:limLoc m:val="undOvr"/>
              <m:supHide m:val="1"/>
              <m:ctrlPr>
                <w:rPr>
                  <w:rFonts w:ascii="Cambria Math" w:hAnsi="Cambria Math"/>
                  <w:i/>
                  <w:sz w:val="24"/>
                  <w:szCs w:val="24"/>
                </w:rPr>
              </m:ctrlPr>
            </m:naryPr>
            <m:sub>
              <m:r>
                <w:rPr>
                  <w:rFonts w:ascii="Cambria Math" w:hAnsi="Cambria Math"/>
                  <w:sz w:val="24"/>
                  <w:szCs w:val="24"/>
                </w:rPr>
                <m:t>i</m:t>
              </m:r>
            </m:sub>
            <m:sup/>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ki</m:t>
                  </m:r>
                </m:sub>
              </m:sSub>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i</m:t>
                  </m:r>
                </m:sub>
              </m:sSub>
              <m:r>
                <w:rPr>
                  <w:rFonts w:ascii="Cambria Math" w:hAnsi="Cambria Math"/>
                  <w:sz w:val="24"/>
                  <w:szCs w:val="24"/>
                </w:rPr>
                <m:t>,  i=1,2,…,k,…N.         (1.154)</m:t>
              </m:r>
            </m:e>
          </m:nary>
        </m:oMath>
      </m:oMathPara>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Тут </w:t>
      </w:r>
      <m:oMath>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ki</m:t>
            </m:r>
          </m:sub>
        </m:sSub>
      </m:oMath>
      <w:r w:rsidRPr="002E2150">
        <w:rPr>
          <w:rFonts w:asciiTheme="majorHAnsi" w:hAnsiTheme="majorHAnsi"/>
          <w:sz w:val="24"/>
          <w:szCs w:val="24"/>
        </w:rPr>
        <w:t xml:space="preserve"> – передачі віток, що входять у вузол К, </w:t>
      </w:r>
      <w:r w:rsidRPr="002E2150">
        <w:rPr>
          <w:rFonts w:asciiTheme="majorHAnsi" w:hAnsiTheme="majorHAnsi"/>
          <w:sz w:val="24"/>
          <w:szCs w:val="24"/>
          <w:lang w:val="en-US"/>
        </w:rPr>
        <w:t>N</w:t>
      </w:r>
      <w:r w:rsidRPr="002E2150">
        <w:rPr>
          <w:rFonts w:asciiTheme="majorHAnsi" w:hAnsiTheme="majorHAnsi"/>
          <w:sz w:val="24"/>
          <w:szCs w:val="24"/>
        </w:rPr>
        <w:t xml:space="preserve"> – число вузлів графа. </w:t>
      </w:r>
    </w:p>
    <w:p w:rsidR="00541A6A" w:rsidRPr="002E2150" w:rsidRDefault="00541A6A" w:rsidP="00541A6A">
      <w:pPr>
        <w:pStyle w:val="ab"/>
        <w:shd w:val="clear" w:color="auto" w:fill="auto"/>
        <w:tabs>
          <w:tab w:val="left" w:pos="6235"/>
        </w:tabs>
        <w:ind w:left="142" w:firstLine="567"/>
        <w:rPr>
          <w:rFonts w:asciiTheme="majorHAnsi" w:hAnsiTheme="majorHAnsi" w:cs="Times New Roman"/>
          <w:sz w:val="24"/>
          <w:szCs w:val="24"/>
        </w:rPr>
      </w:pPr>
      <w:r w:rsidRPr="002E2150">
        <w:rPr>
          <w:rStyle w:val="13"/>
          <w:rFonts w:asciiTheme="majorHAnsi" w:hAnsiTheme="majorHAnsi" w:cs="Times New Roman"/>
          <w:i/>
          <w:iCs/>
          <w:color w:val="000000"/>
          <w:sz w:val="24"/>
          <w:szCs w:val="24"/>
          <w:u w:val="none"/>
          <w:lang w:eastAsia="uk-UA"/>
        </w:rPr>
        <w:t>Заува</w:t>
      </w:r>
      <w:r w:rsidRPr="002E2150">
        <w:rPr>
          <w:rStyle w:val="91"/>
          <w:rFonts w:asciiTheme="majorHAnsi" w:hAnsiTheme="majorHAnsi" w:cs="Times New Roman"/>
          <w:i/>
          <w:color w:val="000000"/>
          <w:sz w:val="24"/>
          <w:szCs w:val="24"/>
          <w:lang w:eastAsia="uk-UA"/>
        </w:rPr>
        <w:t>жимо</w:t>
      </w:r>
      <w:r w:rsidRPr="002E2150">
        <w:rPr>
          <w:rStyle w:val="91"/>
          <w:rFonts w:asciiTheme="majorHAnsi" w:hAnsiTheme="majorHAnsi" w:cs="Times New Roman"/>
          <w:color w:val="000000"/>
          <w:sz w:val="24"/>
          <w:szCs w:val="24"/>
          <w:lang w:eastAsia="uk-UA"/>
        </w:rPr>
        <w:t>,</w:t>
      </w:r>
      <w:r w:rsidRPr="002E2150">
        <w:rPr>
          <w:rStyle w:val="13"/>
          <w:rFonts w:asciiTheme="majorHAnsi" w:hAnsiTheme="majorHAnsi" w:cs="Times New Roman"/>
          <w:i/>
          <w:iCs/>
          <w:color w:val="000000"/>
          <w:sz w:val="24"/>
          <w:szCs w:val="24"/>
          <w:u w:val="none"/>
          <w:lang w:eastAsia="uk-UA"/>
        </w:rPr>
        <w:t xml:space="preserve"> що сигнал у вузлі </w:t>
      </w:r>
      <w:r w:rsidRPr="002E2150">
        <w:rPr>
          <w:rStyle w:val="FranklinGothicBook"/>
          <w:rFonts w:asciiTheme="majorHAnsi" w:hAnsiTheme="majorHAnsi" w:cs="Times New Roman"/>
          <w:color w:val="000000"/>
          <w:sz w:val="24"/>
          <w:szCs w:val="24"/>
        </w:rPr>
        <w:t xml:space="preserve">К </w:t>
      </w:r>
      <w:r w:rsidRPr="002E2150">
        <w:rPr>
          <w:rStyle w:val="13"/>
          <w:rFonts w:asciiTheme="majorHAnsi" w:hAnsiTheme="majorHAnsi" w:cs="Times New Roman"/>
          <w:i/>
          <w:iCs/>
          <w:color w:val="000000"/>
          <w:sz w:val="24"/>
          <w:szCs w:val="24"/>
          <w:u w:val="none"/>
          <w:lang w:eastAsia="uk-UA"/>
        </w:rPr>
        <w:t>визначається сумою до</w:t>
      </w:r>
      <w:r w:rsidRPr="002E2150">
        <w:rPr>
          <w:rStyle w:val="13"/>
          <w:rFonts w:asciiTheme="majorHAnsi" w:hAnsiTheme="majorHAnsi" w:cs="Times New Roman"/>
          <w:i/>
          <w:iCs/>
          <w:color w:val="000000"/>
          <w:sz w:val="24"/>
          <w:szCs w:val="24"/>
          <w:u w:val="none"/>
          <w:lang w:eastAsia="uk-UA"/>
        </w:rPr>
        <w:softHyphen/>
        <w:t xml:space="preserve">бутків сигналів </w:t>
      </w:r>
      <m:oMath>
        <m:sSub>
          <m:sSubPr>
            <m:ctrlPr>
              <w:rPr>
                <w:rStyle w:val="13"/>
                <w:rFonts w:ascii="Cambria Math" w:hAnsi="Cambria Math" w:cs="Times New Roman"/>
                <w:i/>
                <w:iCs/>
                <w:color w:val="000000"/>
                <w:sz w:val="24"/>
                <w:szCs w:val="24"/>
                <w:u w:val="none"/>
                <w:lang w:eastAsia="uk-UA"/>
              </w:rPr>
            </m:ctrlPr>
          </m:sSubPr>
          <m:e>
            <m:r>
              <w:rPr>
                <w:rStyle w:val="13"/>
                <w:rFonts w:ascii="Cambria Math" w:hAnsi="Cambria Math" w:cs="Times New Roman"/>
                <w:color w:val="000000"/>
                <w:sz w:val="24"/>
                <w:szCs w:val="24"/>
                <w:u w:val="none"/>
                <w:lang w:val="en-US" w:eastAsia="uk-UA"/>
              </w:rPr>
              <m:t>x</m:t>
            </m:r>
          </m:e>
          <m:sub>
            <m:r>
              <w:rPr>
                <w:rStyle w:val="13"/>
                <w:rFonts w:ascii="Cambria Math" w:hAnsi="Cambria Math" w:cs="Times New Roman"/>
                <w:color w:val="000000"/>
                <w:sz w:val="24"/>
                <w:szCs w:val="24"/>
                <w:u w:val="none"/>
                <w:lang w:eastAsia="uk-UA"/>
              </w:rPr>
              <m:t>i</m:t>
            </m:r>
          </m:sub>
        </m:sSub>
      </m:oMath>
      <w:r w:rsidRPr="002E2150">
        <w:rPr>
          <w:rStyle w:val="13"/>
          <w:rFonts w:asciiTheme="majorHAnsi" w:hAnsiTheme="majorHAnsi" w:cs="Times New Roman"/>
          <w:i/>
          <w:iCs/>
          <w:color w:val="000000"/>
          <w:sz w:val="24"/>
          <w:szCs w:val="24"/>
          <w:u w:val="none"/>
          <w:lang w:eastAsia="uk-UA"/>
        </w:rPr>
        <w:t xml:space="preserve"> на передачу віток </w:t>
      </w:r>
      <m:oMath>
        <m:sSub>
          <m:sSubPr>
            <m:ctrlPr>
              <w:rPr>
                <w:rStyle w:val="13"/>
                <w:rFonts w:ascii="Cambria Math" w:hAnsi="Cambria Math" w:cs="Times New Roman"/>
                <w:i/>
                <w:iCs/>
                <w:color w:val="000000"/>
                <w:sz w:val="24"/>
                <w:szCs w:val="24"/>
                <w:u w:val="none"/>
                <w:lang w:eastAsia="uk-UA"/>
              </w:rPr>
            </m:ctrlPr>
          </m:sSubPr>
          <m:e>
            <m:r>
              <w:rPr>
                <w:rStyle w:val="13"/>
                <w:rFonts w:ascii="Cambria Math" w:hAnsi="Cambria Math" w:cs="Times New Roman"/>
                <w:color w:val="000000"/>
                <w:sz w:val="24"/>
                <w:szCs w:val="24"/>
                <w:u w:val="none"/>
                <w:lang w:eastAsia="uk-UA"/>
              </w:rPr>
              <m:t>a</m:t>
            </m:r>
          </m:e>
          <m:sub>
            <m:r>
              <w:rPr>
                <w:rStyle w:val="13"/>
                <w:rFonts w:ascii="Cambria Math" w:hAnsi="Cambria Math" w:cs="Times New Roman"/>
                <w:color w:val="000000"/>
                <w:sz w:val="24"/>
                <w:szCs w:val="24"/>
                <w:u w:val="none"/>
                <w:lang w:eastAsia="uk-UA"/>
              </w:rPr>
              <m:t>ki</m:t>
            </m:r>
          </m:sub>
        </m:sSub>
      </m:oMath>
      <w:r w:rsidRPr="002E2150">
        <w:rPr>
          <w:rStyle w:val="91"/>
          <w:rFonts w:asciiTheme="majorHAnsi" w:hAnsiTheme="majorHAnsi" w:cs="Times New Roman"/>
          <w:color w:val="000000"/>
          <w:sz w:val="24"/>
          <w:szCs w:val="24"/>
          <w:lang w:eastAsia="uk-UA"/>
        </w:rPr>
        <w:t xml:space="preserve"> ,</w:t>
      </w:r>
      <w:r w:rsidRPr="002E2150">
        <w:rPr>
          <w:rStyle w:val="13"/>
          <w:rFonts w:asciiTheme="majorHAnsi" w:hAnsiTheme="majorHAnsi" w:cs="Times New Roman"/>
          <w:i/>
          <w:iCs/>
          <w:color w:val="000000"/>
          <w:sz w:val="24"/>
          <w:szCs w:val="24"/>
          <w:u w:val="none"/>
          <w:lang w:eastAsia="uk-UA"/>
        </w:rPr>
        <w:t xml:space="preserve"> які входять у вузол </w:t>
      </w:r>
      <w:r w:rsidRPr="002E2150">
        <w:rPr>
          <w:rStyle w:val="FranklinGothicBook"/>
          <w:rFonts w:asciiTheme="majorHAnsi" w:hAnsiTheme="majorHAnsi" w:cs="Times New Roman"/>
          <w:color w:val="000000"/>
          <w:sz w:val="24"/>
          <w:szCs w:val="24"/>
          <w:lang w:eastAsia="uk-UA"/>
        </w:rPr>
        <w:t xml:space="preserve">К. </w:t>
      </w:r>
      <w:r w:rsidRPr="002E2150">
        <w:rPr>
          <w:rStyle w:val="13"/>
          <w:rFonts w:asciiTheme="majorHAnsi" w:hAnsiTheme="majorHAnsi" w:cs="Times New Roman"/>
          <w:i/>
          <w:iCs/>
          <w:color w:val="000000"/>
          <w:sz w:val="24"/>
          <w:szCs w:val="24"/>
          <w:u w:val="none"/>
          <w:lang w:eastAsia="uk-UA"/>
        </w:rPr>
        <w:t xml:space="preserve">Вітки, що виходять із вузла </w:t>
      </w:r>
      <w:r w:rsidRPr="002E2150">
        <w:rPr>
          <w:rStyle w:val="FranklinGothicBook"/>
          <w:rFonts w:asciiTheme="majorHAnsi" w:hAnsiTheme="majorHAnsi" w:cs="Times New Roman"/>
          <w:color w:val="000000"/>
          <w:sz w:val="24"/>
          <w:szCs w:val="24"/>
        </w:rPr>
        <w:t xml:space="preserve">К, </w:t>
      </w:r>
      <w:r w:rsidRPr="002E2150">
        <w:rPr>
          <w:rStyle w:val="13"/>
          <w:rFonts w:asciiTheme="majorHAnsi" w:hAnsiTheme="majorHAnsi" w:cs="Times New Roman"/>
          <w:i/>
          <w:iCs/>
          <w:color w:val="000000"/>
          <w:sz w:val="24"/>
          <w:szCs w:val="24"/>
          <w:u w:val="none"/>
          <w:lang w:eastAsia="uk-UA"/>
        </w:rPr>
        <w:t>на величину сигнала в цьому вузлі не впливають. Вони задають сигнали в інших вузлах.</w:t>
      </w:r>
      <w:r w:rsidRPr="002E2150">
        <w:rPr>
          <w:rStyle w:val="13"/>
          <w:rFonts w:asciiTheme="majorHAnsi" w:hAnsiTheme="majorHAnsi" w:cs="Times New Roman"/>
          <w:i/>
          <w:iCs/>
          <w:color w:val="000000"/>
          <w:sz w:val="24"/>
          <w:szCs w:val="24"/>
          <w:u w:val="none"/>
          <w:lang w:eastAsia="uk-UA"/>
        </w:rPr>
        <w:tab/>
        <w:t>|</w:t>
      </w:r>
    </w:p>
    <w:p w:rsidR="00541A6A" w:rsidRPr="002E2150" w:rsidRDefault="00541A6A" w:rsidP="00541A6A">
      <w:pPr>
        <w:pStyle w:val="ab"/>
        <w:shd w:val="clear" w:color="auto" w:fill="auto"/>
        <w:spacing w:after="149"/>
        <w:ind w:left="142" w:firstLine="567"/>
        <w:jc w:val="left"/>
        <w:rPr>
          <w:rStyle w:val="13"/>
          <w:rFonts w:asciiTheme="majorHAnsi" w:hAnsiTheme="majorHAnsi" w:cs="Times New Roman"/>
          <w:color w:val="000000"/>
          <w:sz w:val="24"/>
          <w:szCs w:val="24"/>
          <w:u w:val="none"/>
          <w:lang w:eastAsia="uk-UA"/>
        </w:rPr>
      </w:pPr>
      <w:r w:rsidRPr="002E2150">
        <w:rPr>
          <w:rStyle w:val="13"/>
          <w:rFonts w:asciiTheme="majorHAnsi" w:hAnsiTheme="majorHAnsi" w:cs="Times New Roman"/>
          <w:i/>
          <w:iCs/>
          <w:color w:val="000000"/>
          <w:sz w:val="24"/>
          <w:szCs w:val="24"/>
          <w:u w:val="none"/>
          <w:lang w:eastAsia="uk-UA"/>
        </w:rPr>
        <w:t xml:space="preserve">Так як змінна в кожному вузлі визначається формулою (І.154), </w:t>
      </w:r>
      <w:r w:rsidRPr="002E2150">
        <w:rPr>
          <w:rStyle w:val="Candara"/>
          <w:rFonts w:asciiTheme="majorHAnsi" w:hAnsiTheme="majorHAnsi" w:cs="Times New Roman"/>
          <w:color w:val="000000"/>
          <w:sz w:val="24"/>
          <w:szCs w:val="24"/>
          <w:lang w:eastAsia="uk-UA"/>
        </w:rPr>
        <w:t xml:space="preserve"> </w:t>
      </w:r>
      <w:r w:rsidRPr="002E2150">
        <w:rPr>
          <w:rStyle w:val="13"/>
          <w:rFonts w:asciiTheme="majorHAnsi" w:hAnsiTheme="majorHAnsi" w:cs="Times New Roman"/>
          <w:i/>
          <w:iCs/>
          <w:color w:val="000000"/>
          <w:sz w:val="24"/>
          <w:szCs w:val="24"/>
          <w:u w:val="none"/>
          <w:lang w:eastAsia="uk-UA"/>
        </w:rPr>
        <w:t>то графу відповідає така оистема лінійних рівнянь:</w:t>
      </w:r>
    </w:p>
    <w:p w:rsidR="00541A6A" w:rsidRPr="002E2150" w:rsidRDefault="00541A6A" w:rsidP="00541A6A">
      <w:pPr>
        <w:pStyle w:val="ab"/>
        <w:shd w:val="clear" w:color="auto" w:fill="auto"/>
        <w:spacing w:before="240" w:after="240"/>
        <w:ind w:left="119" w:firstLine="567"/>
        <w:jc w:val="left"/>
        <w:rPr>
          <w:rFonts w:asciiTheme="majorHAnsi" w:hAnsiTheme="majorHAnsi" w:cs="Times New Roman"/>
          <w:sz w:val="24"/>
          <w:szCs w:val="24"/>
          <w:u w:val="none"/>
          <w:lang w:val="en-US"/>
        </w:rPr>
      </w:pPr>
      <m:oMathPara>
        <m:oMathParaPr>
          <m:jc m:val="left"/>
        </m:oMathParaPr>
        <m:oMath>
          <m:sSub>
            <m:sSubPr>
              <m:ctrlPr>
                <w:rPr>
                  <w:rFonts w:ascii="Cambria Math" w:hAnsi="Cambria Math" w:cs="Times New Roman"/>
                  <w:sz w:val="24"/>
                  <w:szCs w:val="24"/>
                  <w:u w:val="none"/>
                </w:rPr>
              </m:ctrlPr>
            </m:sSubPr>
            <m:e>
              <m:r>
                <w:rPr>
                  <w:rFonts w:ascii="Cambria Math" w:hAnsi="Cambria Math" w:cs="Times New Roman"/>
                  <w:sz w:val="24"/>
                  <w:szCs w:val="24"/>
                  <w:u w:val="none"/>
                  <w:lang w:val="en-US"/>
                </w:rPr>
                <m:t>x</m:t>
              </m:r>
            </m:e>
            <m:sub>
              <m:r>
                <w:rPr>
                  <w:rFonts w:ascii="Cambria Math" w:hAnsi="Cambria Math" w:cs="Times New Roman"/>
                  <w:sz w:val="24"/>
                  <w:szCs w:val="24"/>
                  <w:u w:val="none"/>
                </w:rPr>
                <m:t>i</m:t>
              </m:r>
            </m:sub>
          </m:sSub>
          <m:r>
            <w:rPr>
              <w:rFonts w:ascii="Cambria Math" w:hAnsi="Cambria Math" w:cs="Times New Roman"/>
              <w:sz w:val="24"/>
              <w:szCs w:val="24"/>
              <w:u w:val="none"/>
            </w:rPr>
            <m:t>=</m:t>
          </m:r>
          <m:nary>
            <m:naryPr>
              <m:chr m:val="∑"/>
              <m:limLoc m:val="undOvr"/>
              <m:supHide m:val="1"/>
              <m:ctrlPr>
                <w:rPr>
                  <w:rFonts w:ascii="Cambria Math" w:hAnsi="Cambria Math" w:cs="Times New Roman"/>
                  <w:sz w:val="24"/>
                  <w:szCs w:val="24"/>
                  <w:u w:val="none"/>
                </w:rPr>
              </m:ctrlPr>
            </m:naryPr>
            <m:sub>
              <m:r>
                <w:rPr>
                  <w:rFonts w:ascii="Cambria Math" w:hAnsi="Cambria Math" w:cs="Times New Roman"/>
                  <w:sz w:val="24"/>
                  <w:szCs w:val="24"/>
                  <w:u w:val="none"/>
                </w:rPr>
                <m:t>i</m:t>
              </m:r>
            </m:sub>
            <m:sup/>
            <m:e>
              <m:sSub>
                <m:sSubPr>
                  <m:ctrlPr>
                    <w:rPr>
                      <w:rFonts w:ascii="Cambria Math" w:hAnsi="Cambria Math" w:cs="Times New Roman"/>
                      <w:sz w:val="24"/>
                      <w:szCs w:val="24"/>
                      <w:u w:val="none"/>
                    </w:rPr>
                  </m:ctrlPr>
                </m:sSubPr>
                <m:e>
                  <m:r>
                    <w:rPr>
                      <w:rFonts w:ascii="Cambria Math" w:hAnsi="Cambria Math" w:cs="Times New Roman"/>
                      <w:sz w:val="24"/>
                      <w:szCs w:val="24"/>
                      <w:u w:val="none"/>
                    </w:rPr>
                    <m:t>a</m:t>
                  </m:r>
                </m:e>
                <m:sub>
                  <m:r>
                    <w:rPr>
                      <w:rFonts w:ascii="Cambria Math" w:hAnsi="Cambria Math" w:cs="Times New Roman"/>
                      <w:sz w:val="24"/>
                      <w:szCs w:val="24"/>
                      <w:u w:val="none"/>
                    </w:rPr>
                    <m:t>ji</m:t>
                  </m:r>
                </m:sub>
              </m:sSub>
              <m:sSub>
                <m:sSubPr>
                  <m:ctrlPr>
                    <w:rPr>
                      <w:rFonts w:ascii="Cambria Math" w:hAnsi="Cambria Math" w:cs="Times New Roman"/>
                      <w:sz w:val="24"/>
                      <w:szCs w:val="24"/>
                      <w:u w:val="none"/>
                    </w:rPr>
                  </m:ctrlPr>
                </m:sSubPr>
                <m:e>
                  <m:r>
                    <w:rPr>
                      <w:rFonts w:ascii="Cambria Math" w:hAnsi="Cambria Math" w:cs="Times New Roman"/>
                      <w:sz w:val="24"/>
                      <w:szCs w:val="24"/>
                      <w:u w:val="none"/>
                    </w:rPr>
                    <m:t>x</m:t>
                  </m:r>
                </m:e>
                <m:sub>
                  <m:r>
                    <w:rPr>
                      <w:rFonts w:ascii="Cambria Math" w:hAnsi="Cambria Math" w:cs="Times New Roman"/>
                      <w:sz w:val="24"/>
                      <w:szCs w:val="24"/>
                      <w:u w:val="none"/>
                    </w:rPr>
                    <m:t>i</m:t>
                  </m:r>
                </m:sub>
              </m:sSub>
            </m:e>
          </m:nary>
          <m:r>
            <w:rPr>
              <w:rFonts w:ascii="Cambria Math" w:hAnsi="Cambria Math" w:cs="Times New Roman"/>
              <w:sz w:val="24"/>
              <w:szCs w:val="24"/>
              <w:u w:val="none"/>
            </w:rPr>
            <m:t>;  i=1,2,3,…,N;j=1,2,3,…,N.    (1.165)</m:t>
          </m:r>
        </m:oMath>
      </m:oMathPara>
    </w:p>
    <w:p w:rsidR="00541A6A" w:rsidRPr="002E2150" w:rsidRDefault="00541A6A" w:rsidP="00541A6A">
      <w:pPr>
        <w:ind w:firstLine="567"/>
        <w:jc w:val="both"/>
        <w:rPr>
          <w:rFonts w:asciiTheme="majorHAnsi" w:hAnsiTheme="majorHAnsi"/>
          <w:sz w:val="24"/>
          <w:szCs w:val="24"/>
        </w:rPr>
      </w:pPr>
      <w:r w:rsidRPr="002E2150">
        <w:rPr>
          <w:rFonts w:asciiTheme="majorHAnsi" w:hAnsiTheme="majorHAnsi"/>
          <w:sz w:val="24"/>
          <w:szCs w:val="24"/>
        </w:rPr>
        <w:t>Передачі віток графа можна записати у виді квадратної матриці А:</w:t>
      </w:r>
    </w:p>
    <w:p w:rsidR="00541A6A" w:rsidRPr="002E2150" w:rsidRDefault="00541A6A" w:rsidP="00541A6A">
      <w:pPr>
        <w:ind w:firstLine="567"/>
        <w:jc w:val="both"/>
        <w:rPr>
          <w:rFonts w:asciiTheme="majorHAnsi" w:hAnsiTheme="majorHAnsi"/>
          <w:sz w:val="24"/>
          <w:szCs w:val="24"/>
        </w:rPr>
      </w:pPr>
      <m:oMath>
        <m:d>
          <m:dPr>
            <m:begChr m:val="["/>
            <m:endChr m:val="]"/>
            <m:ctrlPr>
              <w:rPr>
                <w:rFonts w:ascii="Cambria Math" w:hAnsi="Cambria Math"/>
                <w:i/>
                <w:sz w:val="24"/>
                <w:szCs w:val="24"/>
              </w:rPr>
            </m:ctrlPr>
          </m:dPr>
          <m:e>
            <m:r>
              <w:rPr>
                <w:rFonts w:ascii="Cambria Math" w:hAnsi="Cambria Math"/>
                <w:sz w:val="24"/>
                <w:szCs w:val="24"/>
              </w:rPr>
              <m:t>А</m:t>
            </m:r>
          </m:e>
        </m:d>
        <m:r>
          <w:rPr>
            <w:rFonts w:ascii="Cambria Math" w:hAnsi="Cambria Math"/>
            <w:sz w:val="24"/>
            <w:szCs w:val="24"/>
          </w:rPr>
          <m:t xml:space="preserve">= </m:t>
        </m:r>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m>
                    <m:mPr>
                      <m:mcs>
                        <m:mc>
                          <m:mcPr>
                            <m:count m:val="3"/>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sz w:val="24"/>
                                <w:szCs w:val="24"/>
                                <w:lang w:val="en-US"/>
                              </w:rPr>
                              <m:t>a</m:t>
                            </m:r>
                          </m:e>
                          <m:sub>
                            <m:r>
                              <w:rPr>
                                <w:rFonts w:ascii="Cambria Math" w:hAnsi="Cambria Math"/>
                                <w:sz w:val="24"/>
                                <w:szCs w:val="24"/>
                              </w:rPr>
                              <m:t>11</m:t>
                            </m:r>
                          </m:sub>
                        </m:sSub>
                      </m:e>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12</m:t>
                            </m:r>
                          </m:sub>
                        </m:sSub>
                      </m:e>
                      <m:e>
                        <m:r>
                          <w:rPr>
                            <w:rFonts w:ascii="Cambria Math" w:hAnsi="Cambria Math"/>
                            <w:sz w:val="24"/>
                            <w:szCs w:val="24"/>
                          </w:rPr>
                          <m:t>…</m:t>
                        </m:r>
                      </m:e>
                    </m:mr>
                    <m:mr>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21</m:t>
                            </m:r>
                          </m:sub>
                        </m:sSub>
                      </m:e>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22</m:t>
                            </m:r>
                          </m:sub>
                        </m:sSub>
                      </m:e>
                      <m:e>
                        <m:r>
                          <w:rPr>
                            <w:rFonts w:ascii="Cambria Math" w:hAnsi="Cambria Math"/>
                            <w:sz w:val="24"/>
                            <w:szCs w:val="24"/>
                          </w:rPr>
                          <m:t>…</m:t>
                        </m:r>
                      </m:e>
                    </m:mr>
                    <m:mr>
                      <m:e>
                        <m:r>
                          <w:rPr>
                            <w:rFonts w:ascii="Cambria Math" w:hAnsi="Cambria Math"/>
                            <w:sz w:val="24"/>
                            <w:szCs w:val="24"/>
                          </w:rPr>
                          <m:t>…</m:t>
                        </m:r>
                      </m:e>
                      <m:e>
                        <m:r>
                          <w:rPr>
                            <w:rFonts w:ascii="Cambria Math" w:hAnsi="Cambria Math"/>
                            <w:sz w:val="24"/>
                            <w:szCs w:val="24"/>
                          </w:rPr>
                          <m:t>…</m:t>
                        </m:r>
                      </m:e>
                      <m:e>
                        <m:r>
                          <w:rPr>
                            <w:rFonts w:ascii="Cambria Math" w:hAnsi="Cambria Math"/>
                            <w:sz w:val="24"/>
                            <w:szCs w:val="24"/>
                          </w:rPr>
                          <m:t>…</m:t>
                        </m:r>
                      </m:e>
                    </m:mr>
                  </m:m>
                </m:e>
                <m:e>
                  <m:m>
                    <m:mPr>
                      <m:mcs>
                        <m:mc>
                          <m:mcPr>
                            <m:count m:val="3"/>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1j</m:t>
                            </m:r>
                          </m:sub>
                        </m:sSub>
                      </m:e>
                      <m:e>
                        <m:r>
                          <w:rPr>
                            <w:rFonts w:ascii="Cambria Math" w:hAnsi="Cambria Math"/>
                            <w:sz w:val="24"/>
                            <w:szCs w:val="24"/>
                          </w:rPr>
                          <m:t>…</m:t>
                        </m:r>
                      </m:e>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1</m:t>
                            </m:r>
                            <m:r>
                              <w:rPr>
                                <w:rFonts w:ascii="Cambria Math" w:hAnsi="Cambria Math"/>
                                <w:sz w:val="24"/>
                                <w:szCs w:val="24"/>
                                <w:lang w:val="en-US"/>
                              </w:rPr>
                              <m:t>N</m:t>
                            </m:r>
                          </m:sub>
                        </m:sSub>
                      </m:e>
                    </m:mr>
                    <m:mr>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2j</m:t>
                            </m:r>
                          </m:sub>
                        </m:sSub>
                      </m:e>
                      <m:e>
                        <m:r>
                          <w:rPr>
                            <w:rFonts w:ascii="Cambria Math" w:hAnsi="Cambria Math"/>
                            <w:sz w:val="24"/>
                            <w:szCs w:val="24"/>
                          </w:rPr>
                          <m:t>…</m:t>
                        </m:r>
                      </m:e>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2N</m:t>
                            </m:r>
                          </m:sub>
                        </m:sSub>
                      </m:e>
                    </m:mr>
                    <m:mr>
                      <m:e>
                        <m:r>
                          <w:rPr>
                            <w:rFonts w:ascii="Cambria Math" w:hAnsi="Cambria Math"/>
                            <w:sz w:val="24"/>
                            <w:szCs w:val="24"/>
                          </w:rPr>
                          <m:t>…</m:t>
                        </m:r>
                      </m:e>
                      <m:e>
                        <m:r>
                          <w:rPr>
                            <w:rFonts w:ascii="Cambria Math" w:hAnsi="Cambria Math"/>
                            <w:sz w:val="24"/>
                            <w:szCs w:val="24"/>
                          </w:rPr>
                          <m:t>…</m:t>
                        </m:r>
                      </m:e>
                      <m:e>
                        <m:r>
                          <w:rPr>
                            <w:rFonts w:ascii="Cambria Math" w:hAnsi="Cambria Math"/>
                            <w:sz w:val="24"/>
                            <w:szCs w:val="24"/>
                          </w:rPr>
                          <m:t>…</m:t>
                        </m:r>
                      </m:e>
                    </m:mr>
                  </m:m>
                </m:e>
              </m:mr>
              <m:mr>
                <m:e>
                  <m:m>
                    <m:mPr>
                      <m:mcs>
                        <m:mc>
                          <m:mcPr>
                            <m:count m:val="3"/>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i1</m:t>
                            </m:r>
                          </m:sub>
                        </m:sSub>
                      </m:e>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i2</m:t>
                            </m:r>
                          </m:sub>
                        </m:sSub>
                      </m:e>
                      <m:e>
                        <m:r>
                          <w:rPr>
                            <w:rFonts w:ascii="Cambria Math" w:hAnsi="Cambria Math"/>
                            <w:sz w:val="24"/>
                            <w:szCs w:val="24"/>
                          </w:rPr>
                          <m:t>…</m:t>
                        </m:r>
                      </m:e>
                    </m:mr>
                    <m:mr>
                      <m:e>
                        <m:r>
                          <w:rPr>
                            <w:rFonts w:ascii="Cambria Math" w:hAnsi="Cambria Math"/>
                            <w:sz w:val="24"/>
                            <w:szCs w:val="24"/>
                          </w:rPr>
                          <m:t>…</m:t>
                        </m:r>
                      </m:e>
                      <m:e>
                        <m:r>
                          <w:rPr>
                            <w:rFonts w:ascii="Cambria Math" w:hAnsi="Cambria Math"/>
                            <w:sz w:val="24"/>
                            <w:szCs w:val="24"/>
                          </w:rPr>
                          <m:t>…</m:t>
                        </m:r>
                      </m:e>
                      <m:e>
                        <m:r>
                          <w:rPr>
                            <w:rFonts w:ascii="Cambria Math" w:hAnsi="Cambria Math"/>
                            <w:sz w:val="24"/>
                            <w:szCs w:val="24"/>
                          </w:rPr>
                          <m:t>…</m:t>
                        </m:r>
                      </m:e>
                    </m:mr>
                    <m:mr>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N1</m:t>
                            </m:r>
                          </m:sub>
                        </m:sSub>
                      </m:e>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N2</m:t>
                            </m:r>
                          </m:sub>
                        </m:sSub>
                      </m:e>
                      <m:e>
                        <m:r>
                          <w:rPr>
                            <w:rFonts w:ascii="Cambria Math" w:hAnsi="Cambria Math"/>
                            <w:sz w:val="24"/>
                            <w:szCs w:val="24"/>
                          </w:rPr>
                          <m:t>…</m:t>
                        </m:r>
                      </m:e>
                    </m:mr>
                  </m:m>
                </m:e>
                <m:e>
                  <m:m>
                    <m:mPr>
                      <m:mcs>
                        <m:mc>
                          <m:mcPr>
                            <m:count m:val="3"/>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ij</m:t>
                            </m:r>
                          </m:sub>
                        </m:sSub>
                      </m:e>
                      <m:e>
                        <m:r>
                          <w:rPr>
                            <w:rFonts w:ascii="Cambria Math" w:hAnsi="Cambria Math"/>
                            <w:sz w:val="24"/>
                            <w:szCs w:val="24"/>
                          </w:rPr>
                          <m:t>…</m:t>
                        </m:r>
                      </m:e>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iN</m:t>
                            </m:r>
                          </m:sub>
                        </m:sSub>
                      </m:e>
                    </m:mr>
                    <m:mr>
                      <m:e>
                        <m:r>
                          <w:rPr>
                            <w:rFonts w:ascii="Cambria Math" w:hAnsi="Cambria Math"/>
                            <w:sz w:val="24"/>
                            <w:szCs w:val="24"/>
                          </w:rPr>
                          <m:t>…</m:t>
                        </m:r>
                      </m:e>
                      <m:e>
                        <m:r>
                          <w:rPr>
                            <w:rFonts w:ascii="Cambria Math" w:hAnsi="Cambria Math"/>
                            <w:sz w:val="24"/>
                            <w:szCs w:val="24"/>
                          </w:rPr>
                          <m:t>…</m:t>
                        </m:r>
                      </m:e>
                      <m:e>
                        <m:r>
                          <w:rPr>
                            <w:rFonts w:ascii="Cambria Math" w:hAnsi="Cambria Math"/>
                            <w:sz w:val="24"/>
                            <w:szCs w:val="24"/>
                          </w:rPr>
                          <m:t>…</m:t>
                        </m:r>
                      </m:e>
                    </m:mr>
                    <m:mr>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Nj</m:t>
                            </m:r>
                          </m:sub>
                        </m:sSub>
                      </m:e>
                      <m:e>
                        <m:r>
                          <w:rPr>
                            <w:rFonts w:ascii="Cambria Math" w:hAnsi="Cambria Math"/>
                            <w:sz w:val="24"/>
                            <w:szCs w:val="24"/>
                          </w:rPr>
                          <m:t>…</m:t>
                        </m:r>
                      </m:e>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NN</m:t>
                            </m:r>
                          </m:sub>
                        </m:sSub>
                      </m:e>
                    </m:mr>
                  </m:m>
                </m:e>
              </m:mr>
            </m:m>
          </m:e>
        </m:d>
      </m:oMath>
      <w:r w:rsidRPr="002E2150">
        <w:rPr>
          <w:rFonts w:asciiTheme="majorHAnsi" w:hAnsiTheme="majorHAnsi"/>
          <w:sz w:val="24"/>
          <w:szCs w:val="24"/>
        </w:rPr>
        <w:t xml:space="preserve">           (1.156)</w:t>
      </w:r>
    </w:p>
    <w:p w:rsidR="00541A6A" w:rsidRPr="002E2150" w:rsidRDefault="00541A6A" w:rsidP="00541A6A">
      <w:pPr>
        <w:ind w:firstLine="567"/>
        <w:jc w:val="both"/>
        <w:rPr>
          <w:rFonts w:asciiTheme="majorHAnsi" w:hAnsiTheme="majorHAnsi"/>
          <w:sz w:val="24"/>
          <w:szCs w:val="24"/>
        </w:rPr>
      </w:pPr>
      <w:r w:rsidRPr="002E2150">
        <w:rPr>
          <w:rFonts w:asciiTheme="majorHAnsi" w:hAnsiTheme="majorHAnsi"/>
          <w:sz w:val="24"/>
          <w:szCs w:val="24"/>
        </w:rPr>
        <w:t xml:space="preserve">Тут </w:t>
      </w:r>
      <w:r w:rsidRPr="002E2150">
        <w:rPr>
          <w:rFonts w:asciiTheme="majorHAnsi" w:hAnsiTheme="majorHAnsi"/>
          <w:sz w:val="24"/>
          <w:szCs w:val="24"/>
          <w:lang w:val="en-US"/>
        </w:rPr>
        <w:t>N</w:t>
      </w:r>
      <w:r w:rsidRPr="002E2150">
        <w:rPr>
          <w:rFonts w:asciiTheme="majorHAnsi" w:hAnsiTheme="majorHAnsi"/>
          <w:sz w:val="24"/>
          <w:szCs w:val="24"/>
        </w:rPr>
        <w:t xml:space="preserve"> – порядок матриці, рівний числу вузлів графа. У рядки записуються передачі до даного вузла від всіх інших  вузлів, а в стопці – передачі від даного вузла від усіх інших вузлів. Деякі елементи, а також стовпці і рядки матриці А можуть дорівнювати нулю. Якщо </w:t>
      </w:r>
      <w:r w:rsidRPr="002E2150">
        <w:rPr>
          <w:rFonts w:asciiTheme="majorHAnsi" w:hAnsiTheme="majorHAnsi"/>
          <w:sz w:val="24"/>
          <w:szCs w:val="24"/>
        </w:rPr>
        <w:lastRenderedPageBreak/>
        <w:t>всі елементи рядка є нулі, то відповідний вузол є джерело; якщо всі елементи стовпця є нулі, то відповідний вузол є стік.</w:t>
      </w:r>
    </w:p>
    <w:p w:rsidR="00541A6A" w:rsidRPr="002E2150" w:rsidRDefault="00541A6A" w:rsidP="00541A6A">
      <w:pPr>
        <w:ind w:firstLine="567"/>
        <w:jc w:val="both"/>
        <w:rPr>
          <w:rFonts w:asciiTheme="majorHAnsi" w:hAnsiTheme="majorHAnsi"/>
          <w:b/>
          <w:sz w:val="24"/>
          <w:szCs w:val="24"/>
          <w:u w:val="single"/>
        </w:rPr>
      </w:pPr>
      <w:r w:rsidRPr="002E2150">
        <w:rPr>
          <w:rFonts w:asciiTheme="majorHAnsi" w:hAnsiTheme="majorHAnsi"/>
          <w:sz w:val="24"/>
          <w:szCs w:val="24"/>
        </w:rPr>
        <w:t xml:space="preserve">1.6.3. </w:t>
      </w:r>
      <w:r w:rsidRPr="002E2150">
        <w:rPr>
          <w:rFonts w:asciiTheme="majorHAnsi" w:hAnsiTheme="majorHAnsi"/>
          <w:b/>
          <w:sz w:val="24"/>
          <w:szCs w:val="24"/>
          <w:u w:val="single"/>
        </w:rPr>
        <w:t>Перехід від електричного кола до сигнального графа на базі рівнянь, складених за методом контурних струмів.</w:t>
      </w:r>
    </w:p>
    <w:p w:rsidR="00541A6A" w:rsidRPr="002E2150" w:rsidRDefault="00541A6A" w:rsidP="00541A6A">
      <w:pPr>
        <w:ind w:firstLine="567"/>
        <w:jc w:val="both"/>
        <w:rPr>
          <w:rFonts w:asciiTheme="majorHAnsi" w:hAnsiTheme="majorHAnsi"/>
          <w:sz w:val="24"/>
          <w:szCs w:val="24"/>
        </w:rPr>
      </w:pPr>
      <w:r w:rsidRPr="002E2150">
        <w:rPr>
          <w:rFonts w:asciiTheme="majorHAnsi" w:hAnsiTheme="majorHAnsi"/>
          <w:sz w:val="24"/>
          <w:szCs w:val="24"/>
        </w:rPr>
        <w:t>При переході від електричного кола до сигнального графа можна застосувати різні методи, зв’язані з вибраним типом рівнянь, що відповідають тому чи іншому методу розрахунку (рівнянь Кіргофа, контурних струмів, вузлових потенціалів та ін.).</w:t>
      </w:r>
    </w:p>
    <w:p w:rsidR="00541A6A" w:rsidRPr="002E2150" w:rsidRDefault="00541A6A" w:rsidP="00541A6A">
      <w:pPr>
        <w:ind w:firstLine="567"/>
        <w:jc w:val="both"/>
        <w:rPr>
          <w:rFonts w:asciiTheme="majorHAnsi" w:hAnsiTheme="majorHAnsi"/>
          <w:sz w:val="24"/>
          <w:szCs w:val="24"/>
          <w:lang w:val="ru-RU"/>
        </w:rPr>
      </w:pPr>
      <w:r w:rsidRPr="002E2150">
        <w:rPr>
          <w:rFonts w:asciiTheme="majorHAnsi" w:hAnsiTheme="majorHAnsi"/>
          <w:sz w:val="24"/>
          <w:szCs w:val="24"/>
        </w:rPr>
        <w:t xml:space="preserve">Якщо за основу взяти рівняння для контурних струмів, вузлами графа будуть контурні струми і контурні ЕРС. У всіх контурах напрямки контурних струмів вибираються однаковими. Кожний вузол </w:t>
      </w:r>
      <m:oMath>
        <m:sSub>
          <m:sSubPr>
            <m:ctrlPr>
              <w:rPr>
                <w:rFonts w:ascii="Cambria Math" w:hAnsi="Cambria Math"/>
                <w:b/>
                <w:i/>
                <w:sz w:val="24"/>
                <w:szCs w:val="24"/>
              </w:rPr>
            </m:ctrlPr>
          </m:sSubPr>
          <m:e>
            <m:r>
              <m:rPr>
                <m:sty m:val="bi"/>
              </m:rPr>
              <w:rPr>
                <w:rFonts w:ascii="Cambria Math" w:hAnsi="Cambria Math"/>
                <w:sz w:val="24"/>
                <w:szCs w:val="24"/>
                <w:lang w:val="en-US"/>
              </w:rPr>
              <m:t>I</m:t>
            </m:r>
          </m:e>
          <m:sub>
            <m:r>
              <m:rPr>
                <m:sty m:val="bi"/>
              </m:rPr>
              <w:rPr>
                <w:rFonts w:ascii="Cambria Math" w:hAnsi="Cambria Math"/>
                <w:sz w:val="24"/>
                <w:szCs w:val="24"/>
              </w:rPr>
              <m:t>kk</m:t>
            </m:r>
          </m:sub>
        </m:sSub>
      </m:oMath>
      <w:r w:rsidRPr="002E2150">
        <w:rPr>
          <w:rFonts w:asciiTheme="majorHAnsi" w:hAnsiTheme="majorHAnsi"/>
          <w:sz w:val="24"/>
          <w:szCs w:val="24"/>
        </w:rPr>
        <w:t xml:space="preserve">сполучається із вузлом </w:t>
      </w:r>
      <m:oMath>
        <m:sSub>
          <m:sSubPr>
            <m:ctrlPr>
              <w:rPr>
                <w:rFonts w:ascii="Cambria Math" w:hAnsi="Cambria Math"/>
                <w:b/>
                <w:i/>
                <w:sz w:val="24"/>
                <w:szCs w:val="24"/>
              </w:rPr>
            </m:ctrlPr>
          </m:sSubPr>
          <m:e>
            <m:acc>
              <m:accPr>
                <m:chr m:val="̇"/>
                <m:ctrlPr>
                  <w:rPr>
                    <w:rFonts w:ascii="Cambria Math" w:hAnsi="Cambria Math"/>
                    <w:b/>
                    <w:i/>
                    <w:sz w:val="24"/>
                    <w:szCs w:val="24"/>
                  </w:rPr>
                </m:ctrlPr>
              </m:accPr>
              <m:e>
                <m:r>
                  <m:rPr>
                    <m:sty m:val="bi"/>
                  </m:rPr>
                  <w:rPr>
                    <w:rFonts w:ascii="Cambria Math" w:hAnsi="Cambria Math"/>
                    <w:sz w:val="24"/>
                    <w:szCs w:val="24"/>
                  </w:rPr>
                  <m:t>E</m:t>
                </m:r>
              </m:e>
            </m:acc>
          </m:e>
          <m:sub>
            <m:r>
              <m:rPr>
                <m:sty m:val="bi"/>
              </m:rPr>
              <w:rPr>
                <w:rFonts w:ascii="Cambria Math" w:hAnsi="Cambria Math"/>
                <w:sz w:val="24"/>
                <w:szCs w:val="24"/>
              </w:rPr>
              <m:t>kk</m:t>
            </m:r>
          </m:sub>
        </m:sSub>
      </m:oMath>
      <w:r w:rsidRPr="002E2150">
        <w:rPr>
          <w:rFonts w:asciiTheme="majorHAnsi" w:hAnsiTheme="majorHAnsi"/>
          <w:sz w:val="24"/>
          <w:szCs w:val="24"/>
        </w:rPr>
        <w:t xml:space="preserve"> віткою з передачею </w:t>
      </w:r>
      <m:oMath>
        <m:sSub>
          <m:sSubPr>
            <m:ctrlPr>
              <w:rPr>
                <w:rFonts w:ascii="Cambria Math" w:hAnsi="Cambria Math"/>
                <w:b/>
                <w:i/>
                <w:sz w:val="24"/>
                <w:szCs w:val="24"/>
              </w:rPr>
            </m:ctrlPr>
          </m:sSubPr>
          <m:e>
            <m:r>
              <m:rPr>
                <m:sty m:val="bi"/>
              </m:rPr>
              <w:rPr>
                <w:rFonts w:ascii="Cambria Math" w:hAnsi="Cambria Math"/>
                <w:sz w:val="24"/>
                <w:szCs w:val="24"/>
              </w:rPr>
              <m:t>Y</m:t>
            </m:r>
          </m:e>
          <m:sub>
            <m:r>
              <m:rPr>
                <m:sty m:val="bi"/>
              </m:rPr>
              <w:rPr>
                <w:rFonts w:ascii="Cambria Math" w:hAnsi="Cambria Math"/>
                <w:sz w:val="24"/>
                <w:szCs w:val="24"/>
                <w:lang w:val="en-US"/>
              </w:rPr>
              <m:t>kk</m:t>
            </m:r>
          </m:sub>
        </m:sSub>
        <m:r>
          <m:rPr>
            <m:sty m:val="bi"/>
          </m:rPr>
          <w:rPr>
            <w:rFonts w:ascii="Cambria Math" w:hAnsi="Cambria Math"/>
            <w:sz w:val="24"/>
            <w:szCs w:val="24"/>
          </w:rPr>
          <m:t xml:space="preserve">= </m:t>
        </m:r>
        <m:f>
          <m:fPr>
            <m:ctrlPr>
              <w:rPr>
                <w:rFonts w:ascii="Cambria Math" w:hAnsi="Cambria Math"/>
                <w:b/>
                <w:i/>
                <w:sz w:val="24"/>
                <w:szCs w:val="24"/>
              </w:rPr>
            </m:ctrlPr>
          </m:fPr>
          <m:num>
            <m:r>
              <m:rPr>
                <m:sty m:val="bi"/>
              </m:rPr>
              <w:rPr>
                <w:rFonts w:ascii="Cambria Math" w:hAnsi="Cambria Math"/>
                <w:sz w:val="24"/>
                <w:szCs w:val="24"/>
              </w:rPr>
              <m:t>1</m:t>
            </m:r>
          </m:num>
          <m:den>
            <m:sSub>
              <m:sSubPr>
                <m:ctrlPr>
                  <w:rPr>
                    <w:rFonts w:ascii="Cambria Math" w:hAnsi="Cambria Math"/>
                    <w:b/>
                    <w:i/>
                    <w:sz w:val="24"/>
                    <w:szCs w:val="24"/>
                  </w:rPr>
                </m:ctrlPr>
              </m:sSubPr>
              <m:e>
                <m:r>
                  <m:rPr>
                    <m:sty m:val="bi"/>
                  </m:rPr>
                  <w:rPr>
                    <w:rFonts w:ascii="Cambria Math" w:hAnsi="Cambria Math"/>
                    <w:sz w:val="24"/>
                    <w:szCs w:val="24"/>
                    <w:lang w:val="en-US"/>
                  </w:rPr>
                  <m:t>Z</m:t>
                </m:r>
              </m:e>
              <m:sub>
                <m:r>
                  <m:rPr>
                    <m:sty m:val="bi"/>
                  </m:rPr>
                  <w:rPr>
                    <w:rFonts w:ascii="Cambria Math" w:hAnsi="Cambria Math"/>
                    <w:sz w:val="24"/>
                    <w:szCs w:val="24"/>
                  </w:rPr>
                  <m:t>kk</m:t>
                </m:r>
              </m:sub>
            </m:sSub>
          </m:den>
        </m:f>
        <m:r>
          <w:rPr>
            <w:rFonts w:ascii="Cambria Math" w:hAnsi="Cambria Math"/>
            <w:sz w:val="24"/>
            <w:szCs w:val="24"/>
          </w:rPr>
          <m:t>,</m:t>
        </m:r>
      </m:oMath>
      <w:r w:rsidRPr="002E2150">
        <w:rPr>
          <w:rFonts w:asciiTheme="majorHAnsi" w:hAnsiTheme="majorHAnsi"/>
          <w:sz w:val="24"/>
          <w:szCs w:val="24"/>
        </w:rPr>
        <w:t xml:space="preserve"> </w:t>
      </w:r>
      <m:oMath>
        <m:sSub>
          <m:sSubPr>
            <m:ctrlPr>
              <w:rPr>
                <w:rFonts w:ascii="Cambria Math" w:hAnsi="Cambria Math"/>
                <w:b/>
                <w:i/>
                <w:sz w:val="24"/>
                <w:szCs w:val="24"/>
              </w:rPr>
            </m:ctrlPr>
          </m:sSubPr>
          <m:e>
            <m:r>
              <m:rPr>
                <m:sty m:val="bi"/>
              </m:rPr>
              <w:rPr>
                <w:rFonts w:ascii="Cambria Math" w:hAnsi="Cambria Math"/>
                <w:sz w:val="24"/>
                <w:szCs w:val="24"/>
              </w:rPr>
              <m:t>Z</m:t>
            </m:r>
          </m:e>
          <m:sub>
            <m:r>
              <m:rPr>
                <m:sty m:val="bi"/>
              </m:rPr>
              <w:rPr>
                <w:rFonts w:ascii="Cambria Math" w:hAnsi="Cambria Math"/>
                <w:sz w:val="24"/>
                <w:szCs w:val="24"/>
              </w:rPr>
              <m:t>kk</m:t>
            </m:r>
          </m:sub>
        </m:sSub>
        <m:r>
          <w:rPr>
            <w:rFonts w:ascii="Cambria Math" w:hAnsi="Cambria Math"/>
            <w:sz w:val="24"/>
            <w:szCs w:val="24"/>
          </w:rPr>
          <m:t xml:space="preserve">- </m:t>
        </m:r>
      </m:oMath>
      <w:r w:rsidRPr="002E2150">
        <w:rPr>
          <w:rFonts w:asciiTheme="majorHAnsi" w:hAnsiTheme="majorHAnsi"/>
          <w:sz w:val="24"/>
          <w:szCs w:val="24"/>
        </w:rPr>
        <w:t xml:space="preserve">власний опір К контуру. Ця вітка має напрямок до вузла </w:t>
      </w:r>
      <m:oMath>
        <m:sSub>
          <m:sSubPr>
            <m:ctrlPr>
              <w:rPr>
                <w:rFonts w:ascii="Cambria Math" w:hAnsi="Cambria Math"/>
                <w:b/>
                <w:i/>
                <w:sz w:val="24"/>
                <w:szCs w:val="24"/>
                <w:lang w:val="en-US"/>
              </w:rPr>
            </m:ctrlPr>
          </m:sSubPr>
          <m:e>
            <m:acc>
              <m:accPr>
                <m:chr m:val="̇"/>
                <m:ctrlPr>
                  <w:rPr>
                    <w:rFonts w:ascii="Cambria Math" w:hAnsi="Cambria Math"/>
                    <w:b/>
                    <w:i/>
                    <w:sz w:val="24"/>
                    <w:szCs w:val="24"/>
                    <w:lang w:val="en-US"/>
                  </w:rPr>
                </m:ctrlPr>
              </m:accPr>
              <m:e>
                <m:r>
                  <m:rPr>
                    <m:sty m:val="bi"/>
                  </m:rPr>
                  <w:rPr>
                    <w:rFonts w:ascii="Cambria Math" w:hAnsi="Cambria Math"/>
                    <w:sz w:val="24"/>
                    <w:szCs w:val="24"/>
                    <w:lang w:val="en-US"/>
                  </w:rPr>
                  <m:t>I</m:t>
                </m:r>
              </m:e>
            </m:acc>
          </m:e>
          <m:sub>
            <m:r>
              <m:rPr>
                <m:sty m:val="bi"/>
              </m:rPr>
              <w:rPr>
                <w:rFonts w:ascii="Cambria Math" w:hAnsi="Cambria Math"/>
                <w:sz w:val="24"/>
                <w:szCs w:val="24"/>
                <w:lang w:val="en-US"/>
              </w:rPr>
              <m:t>kk</m:t>
            </m:r>
          </m:sub>
        </m:sSub>
      </m:oMath>
      <w:r w:rsidRPr="002E2150">
        <w:rPr>
          <w:rFonts w:asciiTheme="majorHAnsi" w:hAnsiTheme="majorHAnsi"/>
          <w:sz w:val="24"/>
          <w:szCs w:val="24"/>
        </w:rPr>
        <w:t xml:space="preserve">. Чисельне значення </w:t>
      </w:r>
      <m:oMath>
        <m:sSub>
          <m:sSubPr>
            <m:ctrlPr>
              <w:rPr>
                <w:rFonts w:ascii="Cambria Math" w:hAnsi="Cambria Math"/>
                <w:b/>
                <w:i/>
                <w:sz w:val="24"/>
                <w:szCs w:val="24"/>
              </w:rPr>
            </m:ctrlPr>
          </m:sSubPr>
          <m:e>
            <m:acc>
              <m:accPr>
                <m:chr m:val="̇"/>
                <m:ctrlPr>
                  <w:rPr>
                    <w:rFonts w:ascii="Cambria Math" w:hAnsi="Cambria Math"/>
                    <w:b/>
                    <w:i/>
                    <w:sz w:val="24"/>
                    <w:szCs w:val="24"/>
                  </w:rPr>
                </m:ctrlPr>
              </m:accPr>
              <m:e>
                <m:r>
                  <m:rPr>
                    <m:sty m:val="bi"/>
                  </m:rPr>
                  <w:rPr>
                    <w:rFonts w:ascii="Cambria Math" w:hAnsi="Cambria Math"/>
                    <w:sz w:val="24"/>
                    <w:szCs w:val="24"/>
                  </w:rPr>
                  <m:t>E</m:t>
                </m:r>
              </m:e>
            </m:acc>
          </m:e>
          <m:sub>
            <m:r>
              <m:rPr>
                <m:sty m:val="bi"/>
              </m:rPr>
              <w:rPr>
                <w:rFonts w:ascii="Cambria Math" w:hAnsi="Cambria Math"/>
                <w:sz w:val="24"/>
                <w:szCs w:val="24"/>
              </w:rPr>
              <m:t>kk</m:t>
            </m:r>
          </m:sub>
        </m:sSub>
        <m:r>
          <w:rPr>
            <w:rFonts w:ascii="Cambria Math" w:hAnsi="Cambria Math"/>
            <w:sz w:val="24"/>
            <w:szCs w:val="24"/>
          </w:rPr>
          <m:t xml:space="preserve"> </m:t>
        </m:r>
      </m:oMath>
      <w:r w:rsidRPr="002E2150">
        <w:rPr>
          <w:rFonts w:asciiTheme="majorHAnsi" w:hAnsiTheme="majorHAnsi"/>
          <w:sz w:val="24"/>
          <w:szCs w:val="24"/>
        </w:rPr>
        <w:t>може бути позитивним чи відємним в залежності від того, співпадає її напрямок з контурним струмом, чи він протилежний.</w:t>
      </w:r>
    </w:p>
    <w:p w:rsidR="00541A6A" w:rsidRPr="002E2150" w:rsidRDefault="00541A6A" w:rsidP="00541A6A">
      <w:pPr>
        <w:ind w:firstLine="567"/>
        <w:jc w:val="both"/>
        <w:rPr>
          <w:rFonts w:asciiTheme="majorHAnsi" w:hAnsiTheme="majorHAnsi"/>
          <w:sz w:val="24"/>
          <w:szCs w:val="24"/>
        </w:rPr>
      </w:pPr>
      <w:r w:rsidRPr="002E2150">
        <w:rPr>
          <w:rFonts w:asciiTheme="majorHAnsi" w:hAnsiTheme="majorHAnsi"/>
          <w:sz w:val="24"/>
          <w:szCs w:val="24"/>
        </w:rPr>
        <w:t xml:space="preserve">Кожний вузол </w:t>
      </w:r>
      <m:oMath>
        <m:sSub>
          <m:sSubPr>
            <m:ctrlPr>
              <w:rPr>
                <w:rFonts w:ascii="Cambria Math" w:hAnsi="Cambria Math"/>
                <w:b/>
                <w:i/>
                <w:sz w:val="24"/>
                <w:szCs w:val="24"/>
                <w:lang w:val="en-US"/>
              </w:rPr>
            </m:ctrlPr>
          </m:sSubPr>
          <m:e>
            <m:acc>
              <m:accPr>
                <m:chr m:val="̇"/>
                <m:ctrlPr>
                  <w:rPr>
                    <w:rFonts w:ascii="Cambria Math" w:hAnsi="Cambria Math"/>
                    <w:b/>
                    <w:i/>
                    <w:sz w:val="24"/>
                    <w:szCs w:val="24"/>
                    <w:lang w:val="en-US"/>
                  </w:rPr>
                </m:ctrlPr>
              </m:accPr>
              <m:e>
                <m:r>
                  <m:rPr>
                    <m:sty m:val="bi"/>
                  </m:rPr>
                  <w:rPr>
                    <w:rFonts w:ascii="Cambria Math" w:hAnsi="Cambria Math"/>
                    <w:sz w:val="24"/>
                    <w:szCs w:val="24"/>
                    <w:lang w:val="en-US"/>
                  </w:rPr>
                  <m:t>I</m:t>
                </m:r>
              </m:e>
            </m:acc>
          </m:e>
          <m:sub>
            <m:r>
              <m:rPr>
                <m:sty m:val="bi"/>
              </m:rPr>
              <w:rPr>
                <w:rFonts w:ascii="Cambria Math" w:hAnsi="Cambria Math"/>
                <w:sz w:val="24"/>
                <w:szCs w:val="24"/>
                <w:lang w:val="en-US"/>
              </w:rPr>
              <m:t>kk</m:t>
            </m:r>
          </m:sub>
        </m:sSub>
        <m:r>
          <m:rPr>
            <m:sty m:val="bi"/>
          </m:rPr>
          <w:rPr>
            <w:rFonts w:ascii="Cambria Math" w:hAnsi="Cambria Math"/>
            <w:sz w:val="24"/>
            <w:szCs w:val="24"/>
            <w:lang w:val="ru-RU"/>
          </w:rPr>
          <m:t xml:space="preserve"> </m:t>
        </m:r>
      </m:oMath>
      <w:r w:rsidRPr="002E2150">
        <w:rPr>
          <w:rFonts w:asciiTheme="majorHAnsi" w:hAnsiTheme="majorHAnsi"/>
          <w:sz w:val="24"/>
          <w:szCs w:val="24"/>
        </w:rPr>
        <w:t xml:space="preserve">сполучається з іншим вузлом </w:t>
      </w:r>
      <m:oMath>
        <m:sSub>
          <m:sSubPr>
            <m:ctrlPr>
              <w:rPr>
                <w:rFonts w:ascii="Cambria Math" w:hAnsi="Cambria Math"/>
                <w:b/>
                <w:i/>
                <w:sz w:val="24"/>
                <w:szCs w:val="24"/>
                <w:lang w:val="en-US"/>
              </w:rPr>
            </m:ctrlPr>
          </m:sSubPr>
          <m:e>
            <m:acc>
              <m:accPr>
                <m:chr m:val="̇"/>
                <m:ctrlPr>
                  <w:rPr>
                    <w:rFonts w:ascii="Cambria Math" w:hAnsi="Cambria Math"/>
                    <w:b/>
                    <w:i/>
                    <w:sz w:val="24"/>
                    <w:szCs w:val="24"/>
                    <w:lang w:val="en-US"/>
                  </w:rPr>
                </m:ctrlPr>
              </m:accPr>
              <m:e>
                <m:r>
                  <m:rPr>
                    <m:sty m:val="bi"/>
                  </m:rPr>
                  <w:rPr>
                    <w:rFonts w:ascii="Cambria Math" w:hAnsi="Cambria Math"/>
                    <w:sz w:val="24"/>
                    <w:szCs w:val="24"/>
                    <w:lang w:val="en-US"/>
                  </w:rPr>
                  <m:t>I</m:t>
                </m:r>
              </m:e>
            </m:acc>
          </m:e>
          <m:sub>
            <m:r>
              <m:rPr>
                <m:sty m:val="bi"/>
              </m:rPr>
              <w:rPr>
                <w:rFonts w:ascii="Cambria Math" w:hAnsi="Cambria Math"/>
                <w:sz w:val="24"/>
                <w:szCs w:val="24"/>
                <w:lang w:val="ru-RU"/>
              </w:rPr>
              <m:t>рр</m:t>
            </m:r>
          </m:sub>
        </m:sSub>
      </m:oMath>
      <w:r w:rsidRPr="002E2150">
        <w:rPr>
          <w:rFonts w:asciiTheme="majorHAnsi" w:hAnsiTheme="majorHAnsi"/>
          <w:sz w:val="24"/>
          <w:szCs w:val="24"/>
        </w:rPr>
        <w:t xml:space="preserve"> двома вітками, якщо між к і р контурами є суміжна вітка. Одна вітка спрямована до вузла </w:t>
      </w:r>
      <m:oMath>
        <m:sSub>
          <m:sSubPr>
            <m:ctrlPr>
              <w:rPr>
                <w:rFonts w:ascii="Cambria Math" w:hAnsi="Cambria Math"/>
                <w:b/>
                <w:i/>
                <w:sz w:val="24"/>
                <w:szCs w:val="24"/>
                <w:lang w:val="en-US"/>
              </w:rPr>
            </m:ctrlPr>
          </m:sSubPr>
          <m:e>
            <m:acc>
              <m:accPr>
                <m:chr m:val="̇"/>
                <m:ctrlPr>
                  <w:rPr>
                    <w:rFonts w:ascii="Cambria Math" w:hAnsi="Cambria Math"/>
                    <w:b/>
                    <w:i/>
                    <w:sz w:val="24"/>
                    <w:szCs w:val="24"/>
                    <w:lang w:val="en-US"/>
                  </w:rPr>
                </m:ctrlPr>
              </m:accPr>
              <m:e>
                <m:r>
                  <m:rPr>
                    <m:sty m:val="bi"/>
                  </m:rPr>
                  <w:rPr>
                    <w:rFonts w:ascii="Cambria Math" w:hAnsi="Cambria Math"/>
                    <w:sz w:val="24"/>
                    <w:szCs w:val="24"/>
                    <w:lang w:val="en-US"/>
                  </w:rPr>
                  <m:t>I</m:t>
                </m:r>
              </m:e>
            </m:acc>
          </m:e>
          <m:sub>
            <m:r>
              <m:rPr>
                <m:sty m:val="bi"/>
              </m:rPr>
              <w:rPr>
                <w:rFonts w:ascii="Cambria Math" w:hAnsi="Cambria Math"/>
                <w:sz w:val="24"/>
                <w:szCs w:val="24"/>
                <w:lang w:val="en-US"/>
              </w:rPr>
              <m:t>kk</m:t>
            </m:r>
          </m:sub>
        </m:sSub>
        <m:r>
          <m:rPr>
            <m:sty m:val="bi"/>
          </m:rPr>
          <w:rPr>
            <w:rFonts w:ascii="Cambria Math" w:hAnsi="Cambria Math"/>
            <w:sz w:val="24"/>
            <w:szCs w:val="24"/>
          </w:rPr>
          <m:t xml:space="preserve"> </m:t>
        </m:r>
      </m:oMath>
      <w:r w:rsidRPr="002E2150">
        <w:rPr>
          <w:rFonts w:asciiTheme="majorHAnsi" w:hAnsiTheme="majorHAnsi"/>
          <w:sz w:val="24"/>
          <w:szCs w:val="24"/>
        </w:rPr>
        <w:t xml:space="preserve">і має передачу </w:t>
      </w:r>
      <m:oMath>
        <m:f>
          <m:fPr>
            <m:ctrlPr>
              <w:rPr>
                <w:rFonts w:ascii="Cambria Math" w:hAnsi="Cambria Math"/>
                <w:b/>
                <w:i/>
                <w:sz w:val="24"/>
                <w:szCs w:val="24"/>
              </w:rPr>
            </m:ctrlPr>
          </m:fPr>
          <m:num>
            <m:sSub>
              <m:sSubPr>
                <m:ctrlPr>
                  <w:rPr>
                    <w:rFonts w:ascii="Cambria Math" w:hAnsi="Cambria Math"/>
                    <w:b/>
                    <w:i/>
                    <w:sz w:val="24"/>
                    <w:szCs w:val="24"/>
                  </w:rPr>
                </m:ctrlPr>
              </m:sSubPr>
              <m:e>
                <m:r>
                  <m:rPr>
                    <m:sty m:val="bi"/>
                  </m:rPr>
                  <w:rPr>
                    <w:rFonts w:ascii="Cambria Math" w:hAnsi="Cambria Math"/>
                    <w:sz w:val="24"/>
                    <w:szCs w:val="24"/>
                  </w:rPr>
                  <m:t>Z</m:t>
                </m:r>
              </m:e>
              <m:sub>
                <m:r>
                  <m:rPr>
                    <m:sty m:val="bi"/>
                  </m:rPr>
                  <w:rPr>
                    <w:rFonts w:ascii="Cambria Math" w:hAnsi="Cambria Math"/>
                    <w:sz w:val="24"/>
                    <w:szCs w:val="24"/>
                  </w:rPr>
                  <m:t>pk</m:t>
                </m:r>
              </m:sub>
            </m:sSub>
          </m:num>
          <m:den>
            <m:sSub>
              <m:sSubPr>
                <m:ctrlPr>
                  <w:rPr>
                    <w:rFonts w:ascii="Cambria Math" w:hAnsi="Cambria Math"/>
                    <w:b/>
                    <w:i/>
                    <w:sz w:val="24"/>
                    <w:szCs w:val="24"/>
                  </w:rPr>
                </m:ctrlPr>
              </m:sSubPr>
              <m:e>
                <m:r>
                  <m:rPr>
                    <m:sty m:val="bi"/>
                  </m:rPr>
                  <w:rPr>
                    <w:rFonts w:ascii="Cambria Math" w:hAnsi="Cambria Math"/>
                    <w:sz w:val="24"/>
                    <w:szCs w:val="24"/>
                    <w:lang w:val="en-US"/>
                  </w:rPr>
                  <m:t>Z</m:t>
                </m:r>
              </m:e>
              <m:sub>
                <m:r>
                  <m:rPr>
                    <m:sty m:val="bi"/>
                  </m:rPr>
                  <w:rPr>
                    <w:rFonts w:ascii="Cambria Math" w:hAnsi="Cambria Math"/>
                    <w:sz w:val="24"/>
                    <w:szCs w:val="24"/>
                  </w:rPr>
                  <m:t>pp</m:t>
                </m:r>
              </m:sub>
            </m:sSub>
          </m:den>
        </m:f>
      </m:oMath>
      <w:r w:rsidRPr="002E2150">
        <w:rPr>
          <w:rFonts w:asciiTheme="majorHAnsi" w:hAnsiTheme="majorHAnsi"/>
          <w:sz w:val="24"/>
          <w:szCs w:val="24"/>
        </w:rPr>
        <w:t>, де - опір суміжної вітки між котурами. Друга вітка спрямована до вузла і має передачу. При узгодженому напрямку всіх контурних струмів передачі всіх віток графа позитивні.</w:t>
      </w:r>
    </w:p>
    <w:p w:rsidR="00541A6A" w:rsidRPr="002E2150" w:rsidRDefault="00541A6A" w:rsidP="00541A6A">
      <w:pPr>
        <w:ind w:firstLine="567"/>
        <w:jc w:val="both"/>
        <w:rPr>
          <w:rFonts w:asciiTheme="majorHAnsi" w:hAnsiTheme="majorHAnsi"/>
          <w:b/>
          <w:sz w:val="24"/>
          <w:szCs w:val="24"/>
          <w:u w:val="single"/>
        </w:rPr>
      </w:pPr>
      <w:r w:rsidRPr="002E2150">
        <w:rPr>
          <w:rFonts w:asciiTheme="majorHAnsi" w:hAnsiTheme="majorHAnsi"/>
          <w:b/>
          <w:sz w:val="24"/>
          <w:szCs w:val="24"/>
          <w:u w:val="single"/>
        </w:rPr>
        <w:t>Задача 1.24.</w:t>
      </w:r>
    </w:p>
    <w:p w:rsidR="00541A6A" w:rsidRPr="002E2150" w:rsidRDefault="00541A6A" w:rsidP="00541A6A">
      <w:pPr>
        <w:ind w:firstLine="567"/>
        <w:jc w:val="both"/>
        <w:rPr>
          <w:rFonts w:asciiTheme="majorHAnsi" w:hAnsiTheme="majorHAnsi"/>
          <w:sz w:val="24"/>
          <w:szCs w:val="24"/>
        </w:rPr>
      </w:pPr>
      <w:r w:rsidRPr="002E2150">
        <w:rPr>
          <w:rFonts w:asciiTheme="majorHAnsi" w:hAnsiTheme="majorHAnsi"/>
          <w:sz w:val="24"/>
          <w:szCs w:val="24"/>
        </w:rPr>
        <w:t>Побудувати сигнальний граф для схеми (рис. 1.69) на базі рівнянь, складених за методом контурних струмів.</w:t>
      </w:r>
    </w:p>
    <w:p w:rsidR="00541A6A" w:rsidRPr="002E2150" w:rsidRDefault="00541A6A" w:rsidP="00541A6A">
      <w:pPr>
        <w:ind w:firstLine="567"/>
        <w:rPr>
          <w:rFonts w:asciiTheme="majorHAnsi" w:hAnsiTheme="majorHAnsi"/>
          <w:sz w:val="24"/>
          <w:szCs w:val="24"/>
        </w:rPr>
      </w:pPr>
      <w:r w:rsidRPr="002E2150">
        <w:rPr>
          <w:rFonts w:asciiTheme="majorHAnsi" w:hAnsiTheme="majorHAnsi"/>
          <w:noProof/>
          <w:sz w:val="24"/>
          <w:szCs w:val="24"/>
          <w:lang w:eastAsia="uk-UA"/>
        </w:rPr>
        <w:drawing>
          <wp:inline distT="0" distB="0" distL="0" distR="0" wp14:anchorId="358997F2" wp14:editId="7A96ECC3">
            <wp:extent cx="4099407" cy="2042025"/>
            <wp:effectExtent l="19050" t="0" r="0" b="0"/>
            <wp:docPr id="10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8"/>
                    <a:srcRect/>
                    <a:stretch>
                      <a:fillRect/>
                    </a:stretch>
                  </pic:blipFill>
                  <pic:spPr bwMode="auto">
                    <a:xfrm>
                      <a:off x="0" y="0"/>
                      <a:ext cx="4099338" cy="2041990"/>
                    </a:xfrm>
                    <a:prstGeom prst="rect">
                      <a:avLst/>
                    </a:prstGeom>
                    <a:noFill/>
                    <a:ln w="9525">
                      <a:noFill/>
                      <a:miter lim="800000"/>
                      <a:headEnd/>
                      <a:tailEnd/>
                    </a:ln>
                  </pic:spPr>
                </pic:pic>
              </a:graphicData>
            </a:graphic>
          </wp:inline>
        </w:drawing>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Рис. 1.69</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Розвязання:</w:t>
      </w:r>
    </w:p>
    <w:p w:rsidR="00541A6A" w:rsidRPr="002E2150" w:rsidRDefault="00541A6A" w:rsidP="00541A6A">
      <w:pPr>
        <w:ind w:firstLine="567"/>
        <w:rPr>
          <w:rFonts w:asciiTheme="majorHAnsi" w:hAnsiTheme="majorHAnsi"/>
          <w:i/>
          <w:sz w:val="24"/>
          <w:szCs w:val="24"/>
        </w:rPr>
      </w:pPr>
      <w:r w:rsidRPr="002E2150">
        <w:rPr>
          <w:rFonts w:asciiTheme="majorHAnsi" w:hAnsiTheme="majorHAnsi"/>
          <w:i/>
          <w:sz w:val="24"/>
          <w:szCs w:val="24"/>
          <w:lang w:val="en-US"/>
        </w:rPr>
        <w:t>N</w:t>
      </w:r>
      <w:r w:rsidRPr="002E2150">
        <w:rPr>
          <w:rFonts w:asciiTheme="majorHAnsi" w:hAnsiTheme="majorHAnsi"/>
          <w:i/>
          <w:sz w:val="24"/>
          <w:szCs w:val="24"/>
        </w:rPr>
        <w:t xml:space="preserve">=5, </w:t>
      </w:r>
      <w:r w:rsidRPr="002E2150">
        <w:rPr>
          <w:rFonts w:asciiTheme="majorHAnsi" w:hAnsiTheme="majorHAnsi"/>
          <w:i/>
          <w:sz w:val="24"/>
          <w:szCs w:val="24"/>
          <w:lang w:val="en-US"/>
        </w:rPr>
        <w:t>α</w:t>
      </w:r>
      <w:r w:rsidRPr="002E2150">
        <w:rPr>
          <w:rFonts w:asciiTheme="majorHAnsi" w:hAnsiTheme="majorHAnsi"/>
          <w:i/>
          <w:sz w:val="24"/>
          <w:szCs w:val="24"/>
        </w:rPr>
        <w:t xml:space="preserve">=3, </w:t>
      </w:r>
      <w:r w:rsidRPr="002E2150">
        <w:rPr>
          <w:rFonts w:asciiTheme="majorHAnsi" w:hAnsiTheme="majorHAnsi"/>
          <w:i/>
          <w:sz w:val="24"/>
          <w:szCs w:val="24"/>
          <w:lang w:val="en-US"/>
        </w:rPr>
        <w:t>k</w:t>
      </w:r>
      <w:r w:rsidRPr="002E2150">
        <w:rPr>
          <w:rFonts w:asciiTheme="majorHAnsi" w:hAnsiTheme="majorHAnsi"/>
          <w:i/>
          <w:sz w:val="24"/>
          <w:szCs w:val="24"/>
        </w:rPr>
        <w:t>=</w:t>
      </w:r>
      <w:r w:rsidRPr="002E2150">
        <w:rPr>
          <w:rFonts w:asciiTheme="majorHAnsi" w:hAnsiTheme="majorHAnsi"/>
          <w:i/>
          <w:sz w:val="24"/>
          <w:szCs w:val="24"/>
          <w:lang w:val="en-US"/>
        </w:rPr>
        <w:t>n</w:t>
      </w:r>
      <w:r w:rsidRPr="002E2150">
        <w:rPr>
          <w:rFonts w:asciiTheme="majorHAnsi" w:hAnsiTheme="majorHAnsi"/>
          <w:i/>
          <w:sz w:val="24"/>
          <w:szCs w:val="24"/>
        </w:rPr>
        <w:t>-</w:t>
      </w:r>
      <w:r w:rsidRPr="002E2150">
        <w:rPr>
          <w:rFonts w:asciiTheme="majorHAnsi" w:hAnsiTheme="majorHAnsi"/>
          <w:i/>
          <w:sz w:val="24"/>
          <w:szCs w:val="24"/>
          <w:lang w:val="en-US"/>
        </w:rPr>
        <w:t>α</w:t>
      </w:r>
      <w:r w:rsidRPr="002E2150">
        <w:rPr>
          <w:rFonts w:asciiTheme="majorHAnsi" w:hAnsiTheme="majorHAnsi"/>
          <w:i/>
          <w:sz w:val="24"/>
          <w:szCs w:val="24"/>
        </w:rPr>
        <w:t xml:space="preserve">+1=3. </w:t>
      </w:r>
      <w:r w:rsidRPr="002E2150">
        <w:rPr>
          <w:rFonts w:asciiTheme="majorHAnsi" w:hAnsiTheme="majorHAnsi"/>
          <w:i/>
          <w:sz w:val="24"/>
          <w:szCs w:val="24"/>
          <w:lang w:val="en-US"/>
        </w:rPr>
        <w:t>C</w:t>
      </w:r>
      <w:r w:rsidRPr="002E2150">
        <w:rPr>
          <w:rFonts w:asciiTheme="majorHAnsi" w:hAnsiTheme="majorHAnsi"/>
          <w:i/>
          <w:sz w:val="24"/>
          <w:szCs w:val="24"/>
        </w:rPr>
        <w:t xml:space="preserve">хему розбиваємо на три контуи. Контурні струми </w:t>
      </w:r>
      <m:oMath>
        <m:sSub>
          <m:sSubPr>
            <m:ctrlPr>
              <w:rPr>
                <w:rFonts w:ascii="Cambria Math" w:hAnsi="Cambria Math"/>
                <w:i/>
                <w:sz w:val="24"/>
                <w:szCs w:val="24"/>
              </w:rPr>
            </m:ctrlPr>
          </m:sSubPr>
          <m:e>
            <m:acc>
              <m:accPr>
                <m:chr m:val="̇"/>
                <m:ctrlPr>
                  <w:rPr>
                    <w:rFonts w:ascii="Cambria Math" w:hAnsi="Cambria Math"/>
                    <w:i/>
                    <w:sz w:val="24"/>
                    <w:szCs w:val="24"/>
                    <w:lang w:val="en-US"/>
                  </w:rPr>
                </m:ctrlPr>
              </m:accPr>
              <m:e>
                <m:r>
                  <w:rPr>
                    <w:rFonts w:ascii="Cambria Math" w:hAnsi="Cambria Math"/>
                    <w:sz w:val="24"/>
                    <w:szCs w:val="24"/>
                    <w:lang w:val="en-US"/>
                  </w:rPr>
                  <m:t>I</m:t>
                </m:r>
              </m:e>
            </m:acc>
          </m:e>
          <m:sub>
            <m:r>
              <w:rPr>
                <w:rFonts w:ascii="Cambria Math" w:hAnsi="Cambria Math"/>
                <w:sz w:val="24"/>
                <w:szCs w:val="24"/>
              </w:rPr>
              <m:t>11</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22,</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33</m:t>
            </m:r>
          </m:sub>
        </m:sSub>
      </m:oMath>
      <w:r w:rsidRPr="002E2150">
        <w:rPr>
          <w:rFonts w:asciiTheme="majorHAnsi" w:hAnsiTheme="majorHAnsi"/>
          <w:i/>
          <w:sz w:val="24"/>
          <w:szCs w:val="24"/>
        </w:rPr>
        <w:t>. Контурні ЕРС</w:t>
      </w:r>
      <w:r w:rsidRPr="002E2150">
        <w:rPr>
          <w:rFonts w:asciiTheme="majorHAnsi" w:hAnsiTheme="majorHAnsi"/>
          <w:i/>
          <w:sz w:val="24"/>
          <w:szCs w:val="24"/>
          <w:lang w:val="en-US"/>
        </w:rPr>
        <w:t xml:space="preserve"> </w:t>
      </w:r>
      <m:oMath>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E</m:t>
                </m:r>
              </m:e>
            </m:acc>
          </m:e>
          <m:sub>
            <m:r>
              <w:rPr>
                <w:rFonts w:ascii="Cambria Math" w:hAnsi="Cambria Math"/>
                <w:sz w:val="24"/>
                <w:szCs w:val="24"/>
                <w:lang w:val="en-US"/>
              </w:rPr>
              <m:t>11</m:t>
            </m:r>
          </m:sub>
        </m:sSub>
        <m:r>
          <w:rPr>
            <w:rFonts w:ascii="Cambria Math" w:hAnsi="Cambria Math"/>
            <w:sz w:val="24"/>
            <w:szCs w:val="24"/>
            <w:lang w:val="en-US"/>
          </w:rPr>
          <m:t>=</m:t>
        </m:r>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E</m:t>
                </m:r>
              </m:e>
            </m:acc>
          </m:e>
          <m:sub>
            <m:r>
              <w:rPr>
                <w:rFonts w:ascii="Cambria Math" w:hAnsi="Cambria Math"/>
                <w:sz w:val="24"/>
                <w:szCs w:val="24"/>
                <w:lang w:val="en-US"/>
              </w:rPr>
              <m:t>1</m:t>
            </m:r>
          </m:sub>
        </m:sSub>
        <m:r>
          <w:rPr>
            <w:rFonts w:ascii="Cambria Math" w:hAnsi="Cambria Math"/>
            <w:sz w:val="24"/>
            <w:szCs w:val="24"/>
            <w:lang w:val="en-US"/>
          </w:rPr>
          <m:t xml:space="preserve">, </m:t>
        </m:r>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E</m:t>
                </m:r>
              </m:e>
            </m:acc>
          </m:e>
          <m:sub>
            <m:r>
              <w:rPr>
                <w:rFonts w:ascii="Cambria Math" w:hAnsi="Cambria Math"/>
                <w:sz w:val="24"/>
                <w:szCs w:val="24"/>
                <w:lang w:val="en-US"/>
              </w:rPr>
              <m:t>22</m:t>
            </m:r>
          </m:sub>
        </m:sSub>
        <m:r>
          <w:rPr>
            <w:rFonts w:ascii="Cambria Math" w:hAnsi="Cambria Math"/>
            <w:sz w:val="24"/>
            <w:szCs w:val="24"/>
            <w:lang w:val="en-US"/>
          </w:rPr>
          <m:t>=</m:t>
        </m:r>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E</m:t>
                </m:r>
              </m:e>
            </m:acc>
          </m:e>
          <m:sub>
            <m:r>
              <w:rPr>
                <w:rFonts w:ascii="Cambria Math" w:hAnsi="Cambria Math"/>
                <w:sz w:val="24"/>
                <w:szCs w:val="24"/>
                <w:lang w:val="en-US"/>
              </w:rPr>
              <m:t>33</m:t>
            </m:r>
          </m:sub>
        </m:sSub>
      </m:oMath>
      <w:r w:rsidRPr="002E2150">
        <w:rPr>
          <w:rFonts w:asciiTheme="majorHAnsi" w:hAnsiTheme="majorHAnsi"/>
          <w:i/>
          <w:sz w:val="24"/>
          <w:szCs w:val="24"/>
        </w:rPr>
        <w:t>. Контурні рівняння:</w:t>
      </w:r>
    </w:p>
    <w:p w:rsidR="00541A6A" w:rsidRPr="002E2150" w:rsidRDefault="00541A6A" w:rsidP="00541A6A">
      <w:pPr>
        <w:ind w:firstLine="567"/>
        <w:rPr>
          <w:rFonts w:asciiTheme="majorHAnsi" w:hAnsiTheme="majorHAnsi"/>
          <w:i/>
          <w:sz w:val="24"/>
          <w:szCs w:val="24"/>
          <w:lang w:val="en-US"/>
        </w:rPr>
      </w:pPr>
      <m:oMathPara>
        <m:oMathParaPr>
          <m:jc m:val="left"/>
        </m:oMathParaPr>
        <m:oMath>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11</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11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12</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22</m:t>
              </m:r>
            </m:sub>
          </m:sSub>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rPr>
                <m:t>11</m:t>
              </m:r>
            </m:sub>
          </m:sSub>
        </m:oMath>
      </m:oMathPara>
    </w:p>
    <w:p w:rsidR="00541A6A" w:rsidRPr="002E2150" w:rsidRDefault="00541A6A" w:rsidP="00541A6A">
      <w:pPr>
        <w:ind w:firstLine="567"/>
        <w:rPr>
          <w:rFonts w:asciiTheme="majorHAnsi" w:hAnsiTheme="majorHAnsi"/>
          <w:i/>
          <w:sz w:val="24"/>
          <w:szCs w:val="24"/>
          <w:lang w:val="en-US"/>
        </w:rPr>
      </w:pPr>
      <m:oMathPara>
        <m:oMathParaPr>
          <m:jc m:val="left"/>
        </m:oMathParaPr>
        <m:oMath>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21</m:t>
              </m:r>
            </m:sub>
          </m:sSub>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I</m:t>
                  </m:r>
                </m:e>
              </m:acc>
            </m:e>
            <m:sub>
              <m:r>
                <w:rPr>
                  <w:rFonts w:ascii="Cambria Math" w:hAnsi="Cambria Math"/>
                  <w:sz w:val="24"/>
                  <w:szCs w:val="24"/>
                  <w:lang w:val="en-US"/>
                </w:rPr>
                <m:t>11</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22</m:t>
              </m:r>
            </m:sub>
          </m:sSub>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I</m:t>
                  </m:r>
                </m:e>
              </m:acc>
            </m:e>
            <m:sub>
              <m:r>
                <w:rPr>
                  <w:rFonts w:ascii="Cambria Math" w:hAnsi="Cambria Math"/>
                  <w:sz w:val="24"/>
                  <w:szCs w:val="24"/>
                  <w:lang w:val="en-US"/>
                </w:rPr>
                <m:t>22</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23</m:t>
              </m:r>
            </m:sub>
          </m:sSub>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I</m:t>
                  </m:r>
                </m:e>
              </m:acc>
            </m:e>
            <m:sub>
              <m:r>
                <w:rPr>
                  <w:rFonts w:ascii="Cambria Math" w:hAnsi="Cambria Math"/>
                  <w:sz w:val="24"/>
                  <w:szCs w:val="24"/>
                  <w:lang w:val="en-US"/>
                </w:rPr>
                <m:t>33</m:t>
              </m:r>
            </m:sub>
          </m:sSub>
          <m:r>
            <w:rPr>
              <w:rFonts w:ascii="Cambria Math" w:hAnsi="Cambria Math"/>
              <w:sz w:val="24"/>
              <w:szCs w:val="24"/>
              <w:lang w:val="en-US"/>
            </w:rPr>
            <m:t>=0</m:t>
          </m:r>
        </m:oMath>
      </m:oMathPara>
    </w:p>
    <w:p w:rsidR="00541A6A" w:rsidRPr="002E2150" w:rsidRDefault="00541A6A" w:rsidP="00541A6A">
      <w:pPr>
        <w:ind w:firstLine="567"/>
        <w:rPr>
          <w:rFonts w:asciiTheme="majorHAnsi" w:hAnsiTheme="majorHAnsi"/>
          <w:i/>
          <w:sz w:val="24"/>
          <w:szCs w:val="24"/>
          <w:lang w:val="en-US"/>
        </w:rPr>
      </w:pPr>
      <m:oMathPara>
        <m:oMathParaPr>
          <m:jc m:val="left"/>
        </m:oMathParaPr>
        <m:oMath>
          <m:r>
            <w:rPr>
              <w:rFonts w:ascii="Cambria Math" w:hAnsi="Cambria Math"/>
              <w:sz w:val="24"/>
              <w:szCs w:val="24"/>
              <w:lang w:val="en-US"/>
            </w:rPr>
            <w:lastRenderedPageBreak/>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32</m:t>
              </m:r>
            </m:sub>
          </m:sSub>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I</m:t>
                  </m:r>
                </m:e>
              </m:acc>
            </m:e>
            <m:sub>
              <m:r>
                <w:rPr>
                  <w:rFonts w:ascii="Cambria Math" w:hAnsi="Cambria Math"/>
                  <w:sz w:val="24"/>
                  <w:szCs w:val="24"/>
                  <w:lang w:val="en-US"/>
                </w:rPr>
                <m:t>22</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33</m:t>
              </m:r>
            </m:sub>
          </m:sSub>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I</m:t>
                  </m:r>
                </m:e>
              </m:acc>
            </m:e>
            <m:sub>
              <m:r>
                <w:rPr>
                  <w:rFonts w:ascii="Cambria Math" w:hAnsi="Cambria Math"/>
                  <w:sz w:val="24"/>
                  <w:szCs w:val="24"/>
                  <w:lang w:val="en-US"/>
                </w:rPr>
                <m:t>33</m:t>
              </m:r>
            </m:sub>
          </m:sSub>
          <m:r>
            <w:rPr>
              <w:rFonts w:ascii="Cambria Math" w:hAnsi="Cambria Math"/>
              <w:sz w:val="24"/>
              <w:szCs w:val="24"/>
              <w:lang w:val="en-US"/>
            </w:rPr>
            <m:t>=0</m:t>
          </m:r>
        </m:oMath>
      </m:oMathPara>
    </w:p>
    <w:p w:rsidR="00541A6A" w:rsidRPr="002E2150" w:rsidRDefault="00541A6A" w:rsidP="00541A6A">
      <w:pPr>
        <w:ind w:firstLine="567"/>
        <w:rPr>
          <w:rFonts w:asciiTheme="majorHAnsi" w:hAnsiTheme="majorHAnsi"/>
          <w:i/>
          <w:sz w:val="24"/>
          <w:szCs w:val="24"/>
          <w:lang w:val="en-US"/>
        </w:rPr>
      </w:pPr>
      <m:oMathPara>
        <m:oMathParaPr>
          <m:jc m:val="left"/>
        </m:oMathParaPr>
        <m:oMath>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11</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1</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m:t>
              </m:r>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22</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m:t>
              </m:r>
            </m:sub>
          </m:sSub>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3</m:t>
              </m:r>
            </m:sub>
          </m:sSub>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4</m:t>
              </m:r>
            </m:sub>
          </m:sSub>
          <m:sSub>
            <m:sSubPr>
              <m:ctrlPr>
                <w:rPr>
                  <w:rFonts w:ascii="Cambria Math" w:hAnsi="Cambria Math"/>
                  <w:i/>
                  <w:sz w:val="24"/>
                  <w:szCs w:val="24"/>
                  <w:lang w:val="en-US"/>
                </w:rPr>
              </m:ctrlPr>
            </m:sSubPr>
            <m:e>
              <m:r>
                <w:rPr>
                  <w:rFonts w:ascii="Cambria Math" w:hAnsi="Cambria Math"/>
                  <w:sz w:val="24"/>
                  <w:szCs w:val="24"/>
                  <w:lang w:val="en-US"/>
                </w:rPr>
                <m:t>; Z</m:t>
              </m:r>
            </m:e>
            <m:sub>
              <m:r>
                <w:rPr>
                  <w:rFonts w:ascii="Cambria Math" w:hAnsi="Cambria Math"/>
                  <w:sz w:val="24"/>
                  <w:szCs w:val="24"/>
                  <w:lang w:val="en-US"/>
                </w:rPr>
                <m:t>33=</m:t>
              </m:r>
            </m:sub>
          </m:sSub>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4</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5</m:t>
              </m:r>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12</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21</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m:t>
              </m:r>
            </m:sub>
          </m:sSub>
        </m:oMath>
      </m:oMathPara>
    </w:p>
    <w:p w:rsidR="00541A6A" w:rsidRPr="002E2150" w:rsidRDefault="00541A6A" w:rsidP="00541A6A">
      <w:pPr>
        <w:ind w:firstLine="567"/>
        <w:rPr>
          <w:rFonts w:asciiTheme="majorHAnsi" w:hAnsiTheme="majorHAnsi"/>
          <w:i/>
          <w:sz w:val="24"/>
          <w:szCs w:val="24"/>
          <w:lang w:val="en-US"/>
        </w:rPr>
      </w:pPr>
      <m:oMathPara>
        <m:oMathParaPr>
          <m:jc m:val="left"/>
        </m:oMathParaPr>
        <m:oMath>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23</m:t>
              </m:r>
            </m:sub>
          </m:sSub>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32</m:t>
              </m:r>
            </m:sub>
          </m:sSub>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4</m:t>
              </m:r>
            </m:sub>
          </m:sSub>
        </m:oMath>
      </m:oMathPara>
    </w:p>
    <w:p w:rsidR="00541A6A" w:rsidRPr="002E2150" w:rsidRDefault="00541A6A" w:rsidP="00541A6A">
      <w:pPr>
        <w:ind w:firstLine="567"/>
        <w:rPr>
          <w:rFonts w:asciiTheme="majorHAnsi" w:hAnsiTheme="majorHAnsi"/>
          <w:i/>
          <w:sz w:val="24"/>
          <w:szCs w:val="24"/>
        </w:rPr>
      </w:pPr>
      <w:r w:rsidRPr="002E2150">
        <w:rPr>
          <w:rFonts w:asciiTheme="majorHAnsi" w:hAnsiTheme="majorHAnsi"/>
          <w:i/>
          <w:sz w:val="24"/>
          <w:szCs w:val="24"/>
        </w:rPr>
        <w:t>Із контурних рівнянь:</w:t>
      </w:r>
    </w:p>
    <w:p w:rsidR="00541A6A" w:rsidRPr="002E2150" w:rsidRDefault="00541A6A" w:rsidP="00541A6A">
      <w:pPr>
        <w:ind w:firstLine="567"/>
        <w:rPr>
          <w:rFonts w:asciiTheme="majorHAnsi" w:hAnsiTheme="majorHAnsi"/>
          <w:i/>
          <w:sz w:val="24"/>
          <w:szCs w:val="24"/>
          <w:lang w:val="en-US"/>
        </w:rPr>
      </w:pPr>
      <m:oMathPara>
        <m:oMathParaPr>
          <m:jc m:val="left"/>
        </m:oMathParaP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lang w:val="en-US"/>
                    </w:rPr>
                    <m:t>I</m:t>
                  </m:r>
                </m:e>
              </m:acc>
            </m:e>
            <m:sub>
              <m:r>
                <w:rPr>
                  <w:rFonts w:ascii="Cambria Math" w:hAnsi="Cambria Math"/>
                  <w:sz w:val="24"/>
                  <w:szCs w:val="24"/>
                </w:rPr>
                <m:t>11</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11</m:t>
                  </m:r>
                </m:sub>
              </m:sSub>
            </m:den>
          </m:f>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rPr>
                <m:t>11</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12</m:t>
                  </m:r>
                </m:sub>
              </m:sSub>
            </m:num>
            <m:den>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11</m:t>
                  </m:r>
                </m:sub>
              </m:sSub>
            </m:den>
          </m:f>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22</m:t>
              </m:r>
            </m:sub>
          </m:sSub>
          <m:r>
            <w:rPr>
              <w:rFonts w:ascii="Cambria Math" w:hAnsi="Cambria Math"/>
              <w:sz w:val="24"/>
              <w:szCs w:val="24"/>
            </w:rPr>
            <m:t xml:space="preserve">; </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22</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21</m:t>
                  </m:r>
                </m:sub>
              </m:sSub>
            </m:num>
            <m:den>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22</m:t>
                  </m:r>
                </m:sub>
              </m:sSub>
            </m:den>
          </m:f>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11</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23</m:t>
                  </m:r>
                </m:sub>
              </m:sSub>
            </m:num>
            <m:den>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22</m:t>
                  </m:r>
                </m:sub>
              </m:sSub>
            </m:den>
          </m:f>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33</m:t>
              </m:r>
            </m:sub>
          </m:sSub>
          <m:r>
            <w:rPr>
              <w:rFonts w:ascii="Cambria Math" w:hAnsi="Cambria Math"/>
              <w:sz w:val="24"/>
              <w:szCs w:val="24"/>
            </w:rPr>
            <m:t xml:space="preserve">; </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33</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32</m:t>
                  </m:r>
                </m:sub>
              </m:sSub>
            </m:num>
            <m:den>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33</m:t>
                  </m:r>
                </m:sub>
              </m:sSub>
            </m:den>
          </m:f>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22</m:t>
              </m:r>
            </m:sub>
          </m:sSub>
        </m:oMath>
      </m:oMathPara>
    </w:p>
    <w:p w:rsidR="00541A6A" w:rsidRPr="002E2150" w:rsidRDefault="00541A6A" w:rsidP="00541A6A">
      <w:pPr>
        <w:ind w:firstLine="567"/>
        <w:rPr>
          <w:rFonts w:asciiTheme="majorHAnsi" w:hAnsiTheme="majorHAnsi"/>
          <w:i/>
          <w:sz w:val="24"/>
          <w:szCs w:val="24"/>
        </w:rPr>
      </w:pPr>
      <w:r w:rsidRPr="002E2150">
        <w:rPr>
          <w:rFonts w:asciiTheme="majorHAnsi" w:hAnsiTheme="majorHAnsi"/>
          <w:i/>
          <w:sz w:val="24"/>
          <w:szCs w:val="24"/>
        </w:rPr>
        <w:t>Цим рівнянням відповідає граф, побудований на рис. 1.70</w:t>
      </w:r>
      <w:r w:rsidRPr="002E2150">
        <w:rPr>
          <w:rFonts w:asciiTheme="majorHAnsi" w:hAnsiTheme="majorHAnsi"/>
          <w:i/>
          <w:noProof/>
          <w:sz w:val="24"/>
          <w:szCs w:val="24"/>
          <w:lang w:eastAsia="uk-UA"/>
        </w:rPr>
        <w:drawing>
          <wp:inline distT="0" distB="0" distL="0" distR="0" wp14:anchorId="0B05EA7B" wp14:editId="7D012AE6">
            <wp:extent cx="4706569" cy="1961616"/>
            <wp:effectExtent l="19050" t="0" r="0" b="0"/>
            <wp:docPr id="106" name="Рисунок 2" descr="ГРАФ.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bmp"/>
                    <pic:cNvPicPr/>
                  </pic:nvPicPr>
                  <pic:blipFill>
                    <a:blip r:embed="rId179"/>
                    <a:stretch>
                      <a:fillRect/>
                    </a:stretch>
                  </pic:blipFill>
                  <pic:spPr>
                    <a:xfrm>
                      <a:off x="0" y="0"/>
                      <a:ext cx="4712902" cy="1964256"/>
                    </a:xfrm>
                    <a:prstGeom prst="rect">
                      <a:avLst/>
                    </a:prstGeom>
                  </pic:spPr>
                </pic:pic>
              </a:graphicData>
            </a:graphic>
          </wp:inline>
        </w:drawing>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Задача 1.25 Побудувати сигнальний графік для схеми (рис 1.71) на базі рівнянь, складених за методом контурних струмів.</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Розвязання</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Перехід від схеми до сигнального графа можна здійснити, обминаючи етап складання рівнянь.</w:t>
      </w:r>
    </w:p>
    <w:p w:rsidR="00541A6A" w:rsidRPr="002E2150" w:rsidRDefault="00541A6A" w:rsidP="00541A6A">
      <w:pPr>
        <w:ind w:firstLine="567"/>
        <w:rPr>
          <w:rFonts w:asciiTheme="majorHAnsi" w:hAnsiTheme="majorHAnsi"/>
          <w:i/>
          <w:sz w:val="24"/>
          <w:szCs w:val="24"/>
          <w:lang w:val="en-US"/>
        </w:rPr>
      </w:pPr>
      <w:r w:rsidRPr="002E2150">
        <w:rPr>
          <w:rFonts w:asciiTheme="majorHAnsi" w:hAnsiTheme="majorHAnsi"/>
          <w:i/>
          <w:sz w:val="24"/>
          <w:szCs w:val="24"/>
          <w:lang w:val="en-US"/>
        </w:rPr>
        <w:t>N</w:t>
      </w:r>
      <w:r w:rsidRPr="002E2150">
        <w:rPr>
          <w:rFonts w:asciiTheme="majorHAnsi" w:hAnsiTheme="majorHAnsi"/>
          <w:i/>
          <w:sz w:val="24"/>
          <w:szCs w:val="24"/>
        </w:rPr>
        <w:t xml:space="preserve">=6, </w:t>
      </w:r>
      <w:r w:rsidRPr="002E2150">
        <w:rPr>
          <w:rFonts w:asciiTheme="majorHAnsi" w:hAnsiTheme="majorHAnsi"/>
          <w:i/>
          <w:sz w:val="24"/>
          <w:szCs w:val="24"/>
          <w:lang w:val="en-US"/>
        </w:rPr>
        <w:t>α</w:t>
      </w:r>
      <w:r w:rsidRPr="002E2150">
        <w:rPr>
          <w:rFonts w:asciiTheme="majorHAnsi" w:hAnsiTheme="majorHAnsi"/>
          <w:i/>
          <w:sz w:val="24"/>
          <w:szCs w:val="24"/>
        </w:rPr>
        <w:t xml:space="preserve">=4, </w:t>
      </w:r>
      <w:r w:rsidRPr="002E2150">
        <w:rPr>
          <w:rFonts w:asciiTheme="majorHAnsi" w:hAnsiTheme="majorHAnsi"/>
          <w:i/>
          <w:sz w:val="24"/>
          <w:szCs w:val="24"/>
          <w:lang w:val="en-US"/>
        </w:rPr>
        <w:t>k</w:t>
      </w:r>
      <w:r w:rsidRPr="002E2150">
        <w:rPr>
          <w:rFonts w:asciiTheme="majorHAnsi" w:hAnsiTheme="majorHAnsi"/>
          <w:i/>
          <w:sz w:val="24"/>
          <w:szCs w:val="24"/>
        </w:rPr>
        <w:t>=</w:t>
      </w:r>
      <w:r w:rsidRPr="002E2150">
        <w:rPr>
          <w:rFonts w:asciiTheme="majorHAnsi" w:hAnsiTheme="majorHAnsi"/>
          <w:i/>
          <w:sz w:val="24"/>
          <w:szCs w:val="24"/>
          <w:lang w:val="en-US"/>
        </w:rPr>
        <w:t>n</w:t>
      </w:r>
      <w:r w:rsidRPr="002E2150">
        <w:rPr>
          <w:rFonts w:asciiTheme="majorHAnsi" w:hAnsiTheme="majorHAnsi"/>
          <w:i/>
          <w:sz w:val="24"/>
          <w:szCs w:val="24"/>
        </w:rPr>
        <w:t>-</w:t>
      </w:r>
      <w:r w:rsidRPr="002E2150">
        <w:rPr>
          <w:rFonts w:asciiTheme="majorHAnsi" w:hAnsiTheme="majorHAnsi"/>
          <w:i/>
          <w:sz w:val="24"/>
          <w:szCs w:val="24"/>
          <w:lang w:val="en-US"/>
        </w:rPr>
        <w:t>α</w:t>
      </w:r>
      <w:r w:rsidRPr="002E2150">
        <w:rPr>
          <w:rFonts w:asciiTheme="majorHAnsi" w:hAnsiTheme="majorHAnsi"/>
          <w:i/>
          <w:sz w:val="24"/>
          <w:szCs w:val="24"/>
        </w:rPr>
        <w:t xml:space="preserve">+1=3. Контурні струми </w:t>
      </w:r>
      <m:oMath>
        <m:sSub>
          <m:sSubPr>
            <m:ctrlPr>
              <w:rPr>
                <w:rFonts w:ascii="Cambria Math" w:hAnsi="Cambria Math"/>
                <w:i/>
                <w:sz w:val="24"/>
                <w:szCs w:val="24"/>
              </w:rPr>
            </m:ctrlPr>
          </m:sSubPr>
          <m:e>
            <m:acc>
              <m:accPr>
                <m:chr m:val="̇"/>
                <m:ctrlPr>
                  <w:rPr>
                    <w:rFonts w:ascii="Cambria Math" w:hAnsi="Cambria Math"/>
                    <w:i/>
                    <w:sz w:val="24"/>
                    <w:szCs w:val="24"/>
                    <w:lang w:val="en-US"/>
                  </w:rPr>
                </m:ctrlPr>
              </m:accPr>
              <m:e>
                <m:r>
                  <w:rPr>
                    <w:rFonts w:ascii="Cambria Math" w:hAnsi="Cambria Math"/>
                    <w:sz w:val="24"/>
                    <w:szCs w:val="24"/>
                    <w:lang w:val="en-US"/>
                  </w:rPr>
                  <m:t>I</m:t>
                </m:r>
              </m:e>
            </m:acc>
          </m:e>
          <m:sub>
            <m:r>
              <w:rPr>
                <w:rFonts w:ascii="Cambria Math" w:hAnsi="Cambria Math"/>
                <w:sz w:val="24"/>
                <w:szCs w:val="24"/>
              </w:rPr>
              <m:t>11</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22,</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33</m:t>
            </m:r>
          </m:sub>
        </m:sSub>
      </m:oMath>
      <w:r w:rsidRPr="002E2150">
        <w:rPr>
          <w:rFonts w:asciiTheme="majorHAnsi" w:hAnsiTheme="majorHAnsi"/>
          <w:i/>
          <w:sz w:val="24"/>
          <w:szCs w:val="24"/>
        </w:rPr>
        <w:t>. Контурні ЕРС:</w:t>
      </w:r>
    </w:p>
    <w:p w:rsidR="00541A6A" w:rsidRPr="002E2150" w:rsidRDefault="00541A6A" w:rsidP="00541A6A">
      <w:pPr>
        <w:ind w:firstLine="567"/>
        <w:rPr>
          <w:rFonts w:asciiTheme="majorHAnsi" w:hAnsiTheme="majorHAnsi"/>
          <w:i/>
          <w:sz w:val="24"/>
          <w:szCs w:val="24"/>
          <w:lang w:val="en-US"/>
        </w:rPr>
      </w:pPr>
      <w:r w:rsidRPr="002E2150">
        <w:rPr>
          <w:rFonts w:asciiTheme="majorHAnsi" w:hAnsiTheme="majorHAnsi"/>
          <w:i/>
          <w:sz w:val="24"/>
          <w:szCs w:val="24"/>
        </w:rPr>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lang w:val="en-US"/>
                  </w:rPr>
                  <m:t>E</m:t>
                </m:r>
              </m:e>
            </m:acc>
          </m:e>
          <m:sub>
            <m:r>
              <w:rPr>
                <w:rFonts w:ascii="Cambria Math" w:hAnsi="Cambria Math"/>
                <w:sz w:val="24"/>
                <w:szCs w:val="24"/>
              </w:rPr>
              <m:t>11</m:t>
            </m:r>
          </m:sub>
        </m:sSub>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rPr>
              <m:t>2</m:t>
            </m:r>
          </m:sub>
        </m:sSub>
        <m:r>
          <w:rPr>
            <w:rFonts w:ascii="Cambria Math" w:hAnsi="Cambria Math"/>
            <w:sz w:val="24"/>
            <w:szCs w:val="24"/>
          </w:rPr>
          <m:t xml:space="preserve">; </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rPr>
              <m:t>22</m:t>
            </m:r>
          </m:sub>
        </m:sSub>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rPr>
              <m:t>1</m:t>
            </m:r>
          </m:sub>
        </m:sSub>
        <m:r>
          <w:rPr>
            <w:rFonts w:ascii="Cambria Math" w:hAnsi="Cambria Math"/>
            <w:sz w:val="24"/>
            <w:szCs w:val="24"/>
          </w:rPr>
          <m:t xml:space="preserve">; </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rPr>
              <m:t>33</m:t>
            </m:r>
          </m:sub>
        </m:sSub>
        <m:r>
          <w:rPr>
            <w:rFonts w:ascii="Cambria Math" w:hAnsi="Cambria Math"/>
            <w:sz w:val="24"/>
            <w:szCs w:val="24"/>
          </w:rPr>
          <m:t>=0</m:t>
        </m:r>
      </m:oMath>
    </w:p>
    <w:p w:rsidR="00541A6A" w:rsidRPr="002E2150" w:rsidRDefault="00541A6A" w:rsidP="00541A6A">
      <w:pPr>
        <w:ind w:firstLine="567"/>
        <w:rPr>
          <w:rFonts w:asciiTheme="majorHAnsi" w:hAnsiTheme="majorHAnsi"/>
          <w:i/>
          <w:sz w:val="24"/>
          <w:szCs w:val="24"/>
        </w:rPr>
      </w:pPr>
      <w:r w:rsidRPr="002E2150">
        <w:rPr>
          <w:rFonts w:asciiTheme="majorHAnsi" w:hAnsiTheme="majorHAnsi"/>
          <w:i/>
          <w:sz w:val="24"/>
          <w:szCs w:val="24"/>
        </w:rPr>
        <w:t xml:space="preserve">Число вузлів графа </w:t>
      </w:r>
      <w:r w:rsidRPr="002E2150">
        <w:rPr>
          <w:rFonts w:asciiTheme="majorHAnsi" w:hAnsiTheme="majorHAnsi"/>
          <w:i/>
          <w:sz w:val="24"/>
          <w:szCs w:val="24"/>
          <w:lang w:val="en-US"/>
        </w:rPr>
        <w:t>N</w:t>
      </w:r>
      <w:r w:rsidRPr="002E2150">
        <w:rPr>
          <w:rFonts w:asciiTheme="majorHAnsi" w:hAnsiTheme="majorHAnsi"/>
          <w:i/>
          <w:sz w:val="24"/>
          <w:szCs w:val="24"/>
        </w:rPr>
        <w:t>=3+2=5. Передачі віток:</w:t>
      </w:r>
    </w:p>
    <w:p w:rsidR="00541A6A" w:rsidRPr="002E2150" w:rsidRDefault="00541A6A" w:rsidP="00541A6A">
      <w:pPr>
        <w:ind w:firstLine="567"/>
        <w:rPr>
          <w:rFonts w:asciiTheme="majorHAnsi" w:hAnsiTheme="majorHAnsi"/>
          <w:i/>
          <w:sz w:val="24"/>
          <w:szCs w:val="24"/>
        </w:rPr>
      </w:pP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lang w:val="en-US"/>
                  </w:rPr>
                  <m:t>Z</m:t>
                </m:r>
              </m:e>
              <m:sub>
                <m:r>
                  <w:rPr>
                    <w:rFonts w:ascii="Cambria Math" w:hAnsi="Cambria Math"/>
                    <w:sz w:val="24"/>
                    <w:szCs w:val="24"/>
                  </w:rPr>
                  <m:t>11</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2</m:t>
                </m:r>
              </m:sub>
            </m:sSub>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3</m:t>
                </m:r>
              </m:sub>
            </m:sSub>
          </m:den>
        </m:f>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lang w:val="en-US"/>
                  </w:rPr>
                  <m:t>Z</m:t>
                </m:r>
              </m:e>
              <m:sub>
                <m:r>
                  <w:rPr>
                    <w:rFonts w:ascii="Cambria Math" w:hAnsi="Cambria Math"/>
                    <w:sz w:val="24"/>
                    <w:szCs w:val="24"/>
                  </w:rPr>
                  <m:t>22</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3</m:t>
                </m:r>
              </m:sub>
            </m:sSub>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5</m:t>
                </m:r>
              </m:sub>
            </m:sSub>
          </m:den>
        </m:f>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lang w:val="en-US"/>
                  </w:rPr>
                  <m:t>Z</m:t>
                </m:r>
              </m:e>
              <m:sub>
                <m:r>
                  <w:rPr>
                    <w:rFonts w:ascii="Cambria Math" w:hAnsi="Cambria Math"/>
                    <w:sz w:val="24"/>
                    <w:szCs w:val="24"/>
                  </w:rPr>
                  <m:t>33</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4</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5</m:t>
                </m:r>
              </m:sub>
            </m:sSub>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6</m:t>
                </m:r>
              </m:sub>
            </m:sSub>
          </m:den>
        </m:f>
      </m:oMath>
      <w:r w:rsidRPr="002E2150">
        <w:rPr>
          <w:rFonts w:asciiTheme="majorHAnsi" w:hAnsiTheme="majorHAnsi"/>
          <w:i/>
          <w:sz w:val="24"/>
          <w:szCs w:val="24"/>
        </w:rPr>
        <w:t>;</w:t>
      </w:r>
    </w:p>
    <w:p w:rsidR="00541A6A" w:rsidRPr="002E2150" w:rsidRDefault="00541A6A" w:rsidP="00541A6A">
      <w:pPr>
        <w:ind w:firstLine="567"/>
        <w:rPr>
          <w:rFonts w:asciiTheme="majorHAnsi" w:hAnsiTheme="majorHAnsi"/>
          <w:i/>
          <w:sz w:val="24"/>
          <w:szCs w:val="24"/>
          <w:lang w:val="en-US"/>
        </w:rPr>
      </w:pPr>
      <m:oMathPara>
        <m:oMath>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12</m:t>
                  </m:r>
                </m:sub>
              </m:sSub>
            </m:num>
            <m:den>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11</m:t>
                  </m:r>
                </m:sub>
              </m:sSub>
            </m:den>
          </m:f>
          <m:r>
            <w:rPr>
              <w:rFonts w:ascii="Cambria Math" w:hAnsi="Cambria Math"/>
              <w:sz w:val="24"/>
              <w:szCs w:val="24"/>
              <w:lang w:val="en-US"/>
            </w:rPr>
            <m:t>=</m:t>
          </m:r>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m:t>
                  </m:r>
                </m:sub>
              </m:sSub>
            </m:num>
            <m:den>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1</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4</m:t>
                  </m:r>
                </m:sub>
              </m:sSub>
            </m:den>
          </m:f>
          <m:r>
            <w:rPr>
              <w:rFonts w:ascii="Cambria Math" w:hAnsi="Cambria Math"/>
              <w:sz w:val="24"/>
              <w:szCs w:val="24"/>
              <w:lang w:val="en-US"/>
            </w:rPr>
            <m:t xml:space="preserve">;         </m:t>
          </m:r>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21</m:t>
                  </m:r>
                </m:sub>
              </m:sSub>
            </m:num>
            <m:den>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22</m:t>
                  </m:r>
                </m:sub>
              </m:sSub>
            </m:den>
          </m:f>
          <m:r>
            <w:rPr>
              <w:rFonts w:ascii="Cambria Math" w:hAnsi="Cambria Math"/>
              <w:sz w:val="24"/>
              <w:szCs w:val="24"/>
              <w:lang w:val="en-US"/>
            </w:rPr>
            <m:t>=</m:t>
          </m:r>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m:t>
                  </m:r>
                </m:sub>
              </m:sSub>
            </m:num>
            <m:den>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3</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5</m:t>
                  </m:r>
                </m:sub>
              </m:sSub>
            </m:den>
          </m:f>
          <m:r>
            <w:rPr>
              <w:rFonts w:ascii="Cambria Math" w:hAnsi="Cambria Math"/>
              <w:sz w:val="24"/>
              <w:szCs w:val="24"/>
              <w:lang w:val="en-US"/>
            </w:rPr>
            <m:t xml:space="preserve">; </m:t>
          </m:r>
        </m:oMath>
      </m:oMathPara>
    </w:p>
    <w:p w:rsidR="00541A6A" w:rsidRPr="002E2150" w:rsidRDefault="00541A6A" w:rsidP="00541A6A">
      <w:pPr>
        <w:ind w:firstLine="567"/>
        <w:rPr>
          <w:rFonts w:asciiTheme="majorHAnsi" w:hAnsiTheme="majorHAnsi"/>
          <w:i/>
          <w:sz w:val="24"/>
          <w:szCs w:val="24"/>
          <w:lang w:val="en-US"/>
        </w:rPr>
      </w:pPr>
      <m:oMathPara>
        <m:oMath>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23</m:t>
                  </m:r>
                </m:sub>
              </m:sSub>
            </m:num>
            <m:den>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22</m:t>
                  </m:r>
                </m:sub>
              </m:sSub>
            </m:den>
          </m:f>
          <m:r>
            <w:rPr>
              <w:rFonts w:ascii="Cambria Math" w:hAnsi="Cambria Math"/>
              <w:sz w:val="24"/>
              <w:szCs w:val="24"/>
              <w:lang w:val="en-US"/>
            </w:rPr>
            <m:t>=</m:t>
          </m:r>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5</m:t>
                  </m:r>
                </m:sub>
              </m:sSub>
            </m:num>
            <m:den>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4</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3</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5</m:t>
                  </m:r>
                </m:sub>
              </m:sSub>
            </m:den>
          </m:f>
          <m:r>
            <w:rPr>
              <w:rFonts w:ascii="Cambria Math" w:hAnsi="Cambria Math"/>
              <w:sz w:val="24"/>
              <w:szCs w:val="24"/>
              <w:lang w:val="en-US"/>
            </w:rPr>
            <m:t xml:space="preserve">;            </m:t>
          </m:r>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32</m:t>
                  </m:r>
                </m:sub>
              </m:sSub>
            </m:num>
            <m:den>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33</m:t>
                  </m:r>
                </m:sub>
              </m:sSub>
            </m:den>
          </m:f>
          <m:r>
            <w:rPr>
              <w:rFonts w:ascii="Cambria Math" w:hAnsi="Cambria Math"/>
              <w:sz w:val="24"/>
              <w:szCs w:val="24"/>
              <w:lang w:val="en-US"/>
            </w:rPr>
            <m:t>=</m:t>
          </m:r>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m:t>
                  </m:r>
                </m:sub>
              </m:sSub>
            </m:num>
            <m:den>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4</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5</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6</m:t>
                  </m:r>
                </m:sub>
              </m:sSub>
            </m:den>
          </m:f>
          <m:r>
            <w:rPr>
              <w:rFonts w:ascii="Cambria Math" w:hAnsi="Cambria Math"/>
              <w:sz w:val="24"/>
              <w:szCs w:val="24"/>
              <w:lang w:val="en-US"/>
            </w:rPr>
            <m:t xml:space="preserve">; </m:t>
          </m:r>
        </m:oMath>
      </m:oMathPara>
    </w:p>
    <w:p w:rsidR="00541A6A" w:rsidRPr="002E2150" w:rsidRDefault="00541A6A" w:rsidP="00541A6A">
      <w:pPr>
        <w:ind w:firstLine="567"/>
        <w:rPr>
          <w:rFonts w:asciiTheme="majorHAnsi" w:hAnsiTheme="majorHAnsi"/>
          <w:i/>
          <w:sz w:val="24"/>
          <w:szCs w:val="24"/>
        </w:rPr>
      </w:pPr>
      <m:oMathPara>
        <m:oMath>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13</m:t>
                  </m:r>
                </m:sub>
              </m:sSub>
            </m:num>
            <m:den>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11</m:t>
                  </m:r>
                </m:sub>
              </m:sSub>
            </m:den>
          </m:f>
          <m:r>
            <w:rPr>
              <w:rFonts w:ascii="Cambria Math" w:hAnsi="Cambria Math"/>
              <w:sz w:val="24"/>
              <w:szCs w:val="24"/>
              <w:lang w:val="en-US"/>
            </w:rPr>
            <m:t>=</m:t>
          </m:r>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4</m:t>
                  </m:r>
                </m:sub>
              </m:sSub>
            </m:num>
            <m:den>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1</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2</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4</m:t>
                  </m:r>
                </m:sub>
              </m:sSub>
            </m:den>
          </m:f>
          <m:r>
            <w:rPr>
              <w:rFonts w:ascii="Cambria Math" w:hAnsi="Cambria Math"/>
              <w:sz w:val="24"/>
              <w:szCs w:val="24"/>
              <w:lang w:val="en-US"/>
            </w:rPr>
            <m:t xml:space="preserve">;         </m:t>
          </m:r>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31</m:t>
                  </m:r>
                </m:sub>
              </m:sSub>
            </m:num>
            <m:den>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33</m:t>
                  </m:r>
                </m:sub>
              </m:sSub>
            </m:den>
          </m:f>
          <m:r>
            <w:rPr>
              <w:rFonts w:ascii="Cambria Math" w:hAnsi="Cambria Math"/>
              <w:sz w:val="24"/>
              <w:szCs w:val="24"/>
              <w:lang w:val="en-US"/>
            </w:rPr>
            <m:t>=</m:t>
          </m:r>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4</m:t>
                  </m:r>
                </m:sub>
              </m:sSub>
            </m:num>
            <m:den>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4</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5</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6</m:t>
                  </m:r>
                </m:sub>
              </m:sSub>
            </m:den>
          </m:f>
          <m:r>
            <w:rPr>
              <w:rFonts w:ascii="Cambria Math" w:hAnsi="Cambria Math"/>
              <w:sz w:val="24"/>
              <w:szCs w:val="24"/>
              <w:lang w:val="en-US"/>
            </w:rPr>
            <m:t xml:space="preserve">; </m:t>
          </m:r>
        </m:oMath>
      </m:oMathPara>
    </w:p>
    <w:p w:rsidR="00541A6A" w:rsidRPr="002E2150" w:rsidRDefault="00541A6A" w:rsidP="00541A6A">
      <w:pPr>
        <w:ind w:firstLine="567"/>
        <w:rPr>
          <w:rFonts w:asciiTheme="majorHAnsi" w:hAnsiTheme="majorHAnsi"/>
          <w:i/>
          <w:sz w:val="24"/>
          <w:szCs w:val="24"/>
        </w:rPr>
      </w:pPr>
      <w:r w:rsidRPr="002E2150">
        <w:rPr>
          <w:rFonts w:asciiTheme="majorHAnsi" w:hAnsiTheme="majorHAnsi"/>
          <w:i/>
          <w:sz w:val="24"/>
          <w:szCs w:val="24"/>
        </w:rPr>
        <w:t>Граф подано на рис. 1.72.</w:t>
      </w:r>
    </w:p>
    <w:p w:rsidR="00541A6A" w:rsidRPr="002E2150" w:rsidRDefault="00541A6A" w:rsidP="00541A6A">
      <w:pPr>
        <w:ind w:firstLine="567"/>
        <w:rPr>
          <w:rFonts w:asciiTheme="majorHAnsi" w:hAnsiTheme="majorHAnsi"/>
          <w:b/>
          <w:i/>
          <w:sz w:val="24"/>
          <w:szCs w:val="24"/>
          <w:u w:val="single"/>
        </w:rPr>
      </w:pPr>
      <w:r w:rsidRPr="002E2150">
        <w:rPr>
          <w:rFonts w:asciiTheme="majorHAnsi" w:hAnsiTheme="majorHAnsi"/>
          <w:b/>
          <w:i/>
          <w:sz w:val="24"/>
          <w:szCs w:val="24"/>
          <w:u w:val="single"/>
        </w:rPr>
        <w:t>1.6.4. Перехід від електричного кола до сигнального графа на базі рівнянь, складених за методом вузлових потенціалів.</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lastRenderedPageBreak/>
        <w:t xml:space="preserve">При використанні метода вузлових потенціалів число вузлів графа дорівнює числу незаземлених вузлів та числу вузлових струмів, які не дорівнюють нулю в цих вузлах. Матриця передач віток складається таким чином. Кожен вузол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lang w:val="en-US"/>
                  </w:rPr>
                  <m:t>I</m:t>
                </m:r>
              </m:e>
            </m:acc>
          </m:e>
          <m:sub>
            <m:r>
              <w:rPr>
                <w:rFonts w:ascii="Cambria Math" w:hAnsi="Cambria Math"/>
                <w:sz w:val="24"/>
                <w:szCs w:val="24"/>
              </w:rPr>
              <m:t>kk</m:t>
            </m:r>
          </m:sub>
        </m:sSub>
        <m:r>
          <w:rPr>
            <w:rFonts w:ascii="Cambria Math" w:hAnsi="Cambria Math"/>
            <w:sz w:val="24"/>
            <w:szCs w:val="24"/>
          </w:rPr>
          <m:t xml:space="preserve"> </m:t>
        </m:r>
      </m:oMath>
      <w:r w:rsidRPr="002E2150">
        <w:rPr>
          <w:rFonts w:asciiTheme="majorHAnsi" w:hAnsiTheme="majorHAnsi"/>
          <w:sz w:val="24"/>
          <w:szCs w:val="24"/>
        </w:rPr>
        <w:t xml:space="preserve">сполучається з вузлом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φ</m:t>
                </m:r>
              </m:e>
            </m:acc>
          </m:e>
          <m:sub>
            <m:r>
              <w:rPr>
                <w:rFonts w:ascii="Cambria Math" w:hAnsi="Cambria Math"/>
                <w:sz w:val="24"/>
                <w:szCs w:val="24"/>
              </w:rPr>
              <m:t>k</m:t>
            </m:r>
          </m:sub>
        </m:sSub>
      </m:oMath>
      <w:r w:rsidRPr="002E2150">
        <w:rPr>
          <w:rFonts w:asciiTheme="majorHAnsi" w:hAnsiTheme="majorHAnsi"/>
          <w:sz w:val="24"/>
          <w:szCs w:val="24"/>
        </w:rPr>
        <w:t xml:space="preserve"> віткою з передачею  </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kk</m:t>
                </m:r>
              </m:sub>
            </m:sSub>
          </m:den>
        </m:f>
      </m:oMath>
      <w:r w:rsidRPr="002E2150">
        <w:rPr>
          <w:rFonts w:asciiTheme="majorHAnsi" w:hAnsiTheme="majorHAnsi"/>
          <w:sz w:val="24"/>
          <w:szCs w:val="24"/>
        </w:rPr>
        <w:t xml:space="preserve"> де – </w:t>
      </w:r>
      <m:oMath>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kk</m:t>
            </m:r>
          </m:sub>
        </m:sSub>
        <m:r>
          <w:rPr>
            <w:rFonts w:ascii="Cambria Math" w:hAnsi="Cambria Math"/>
            <w:sz w:val="24"/>
            <w:szCs w:val="24"/>
          </w:rPr>
          <m:t xml:space="preserve"> </m:t>
        </m:r>
      </m:oMath>
      <w:r w:rsidRPr="002E2150">
        <w:rPr>
          <w:rFonts w:asciiTheme="majorHAnsi" w:hAnsiTheme="majorHAnsi"/>
          <w:sz w:val="24"/>
          <w:szCs w:val="24"/>
        </w:rPr>
        <w:t xml:space="preserve">сума провідностей віток, що сходяться у вузлі з потенціалом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φ</m:t>
                </m:r>
              </m:e>
            </m:acc>
          </m:e>
          <m:sub>
            <m:r>
              <w:rPr>
                <w:rFonts w:ascii="Cambria Math" w:hAnsi="Cambria Math"/>
                <w:sz w:val="24"/>
                <w:szCs w:val="24"/>
              </w:rPr>
              <m:t>k</m:t>
            </m:r>
          </m:sub>
        </m:sSub>
      </m:oMath>
      <w:r w:rsidRPr="002E2150">
        <w:rPr>
          <w:rFonts w:asciiTheme="majorHAnsi" w:hAnsiTheme="majorHAnsi"/>
          <w:sz w:val="24"/>
          <w:szCs w:val="24"/>
        </w:rPr>
        <w:t xml:space="preserve">. Чисельне значення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lang w:val="en-US"/>
                  </w:rPr>
                  <m:t>I</m:t>
                </m:r>
              </m:e>
            </m:acc>
          </m:e>
          <m:sub>
            <m:r>
              <w:rPr>
                <w:rFonts w:ascii="Cambria Math" w:hAnsi="Cambria Math"/>
                <w:sz w:val="24"/>
                <w:szCs w:val="24"/>
              </w:rPr>
              <m:t>kk</m:t>
            </m:r>
          </m:sub>
        </m:sSub>
        <m:r>
          <w:rPr>
            <w:rFonts w:ascii="Cambria Math" w:hAnsi="Cambria Math"/>
            <w:sz w:val="24"/>
            <w:szCs w:val="24"/>
          </w:rPr>
          <m:t xml:space="preserve"> </m:t>
        </m:r>
      </m:oMath>
      <w:r w:rsidRPr="002E2150">
        <w:rPr>
          <w:rFonts w:asciiTheme="majorHAnsi" w:hAnsiTheme="majorHAnsi"/>
          <w:sz w:val="24"/>
          <w:szCs w:val="24"/>
        </w:rPr>
        <w:t xml:space="preserve">може бути як позитивним, так і відємним у залежності від значення алгебраїчної суми складових даного вузлового струму. Кожний вузол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φ</m:t>
                </m:r>
              </m:e>
            </m:acc>
          </m:e>
          <m:sub>
            <m:r>
              <w:rPr>
                <w:rFonts w:ascii="Cambria Math" w:hAnsi="Cambria Math"/>
                <w:sz w:val="24"/>
                <w:szCs w:val="24"/>
              </w:rPr>
              <m:t>k</m:t>
            </m:r>
          </m:sub>
        </m:sSub>
      </m:oMath>
      <w:r w:rsidRPr="002E2150">
        <w:rPr>
          <w:rFonts w:asciiTheme="majorHAnsi" w:hAnsiTheme="majorHAnsi"/>
          <w:sz w:val="24"/>
          <w:szCs w:val="24"/>
        </w:rPr>
        <w:t xml:space="preserve"> на графі сполучається з іншим вузлом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φ</m:t>
                </m:r>
              </m:e>
            </m:acc>
          </m:e>
          <m:sub>
            <m:r>
              <w:rPr>
                <w:rFonts w:ascii="Cambria Math" w:hAnsi="Cambria Math"/>
                <w:sz w:val="24"/>
                <w:szCs w:val="24"/>
              </w:rPr>
              <m:t>m</m:t>
            </m:r>
          </m:sub>
        </m:sSub>
      </m:oMath>
      <w:r w:rsidRPr="002E2150">
        <w:rPr>
          <w:rFonts w:asciiTheme="majorHAnsi" w:hAnsiTheme="majorHAnsi"/>
          <w:sz w:val="24"/>
          <w:szCs w:val="24"/>
        </w:rPr>
        <w:t xml:space="preserve"> двома вітками, якщо вузли </w:t>
      </w:r>
      <w:r w:rsidRPr="002E2150">
        <w:rPr>
          <w:rFonts w:asciiTheme="majorHAnsi" w:hAnsiTheme="majorHAnsi"/>
          <w:sz w:val="24"/>
          <w:szCs w:val="24"/>
          <w:lang w:val="en-US"/>
        </w:rPr>
        <w:t>k</w:t>
      </w:r>
      <w:r w:rsidRPr="002E2150">
        <w:rPr>
          <w:rFonts w:asciiTheme="majorHAnsi" w:hAnsiTheme="majorHAnsi"/>
          <w:sz w:val="24"/>
          <w:szCs w:val="24"/>
        </w:rPr>
        <w:t xml:space="preserve"> і </w:t>
      </w:r>
      <w:r w:rsidRPr="002E2150">
        <w:rPr>
          <w:rFonts w:asciiTheme="majorHAnsi" w:hAnsiTheme="majorHAnsi"/>
          <w:sz w:val="24"/>
          <w:szCs w:val="24"/>
          <w:lang w:val="en-US"/>
        </w:rPr>
        <w:t>m</w:t>
      </w:r>
      <w:r w:rsidRPr="002E2150">
        <w:rPr>
          <w:rFonts w:asciiTheme="majorHAnsi" w:hAnsiTheme="majorHAnsi"/>
          <w:sz w:val="24"/>
          <w:szCs w:val="24"/>
        </w:rPr>
        <w:t xml:space="preserve"> електричної схеми сполучені однією або декількома вітками. Одна вітка на графі направлена до вузла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φ</m:t>
                </m:r>
              </m:e>
            </m:acc>
          </m:e>
          <m:sub>
            <m:r>
              <w:rPr>
                <w:rFonts w:ascii="Cambria Math" w:hAnsi="Cambria Math"/>
                <w:sz w:val="24"/>
                <w:szCs w:val="24"/>
              </w:rPr>
              <m:t>k</m:t>
            </m:r>
          </m:sub>
        </m:sSub>
        <m:r>
          <w:rPr>
            <w:rFonts w:ascii="Cambria Math" w:hAnsi="Cambria Math"/>
            <w:sz w:val="24"/>
            <w:szCs w:val="24"/>
          </w:rPr>
          <m:t xml:space="preserve"> </m:t>
        </m:r>
      </m:oMath>
      <w:r w:rsidRPr="002E2150">
        <w:rPr>
          <w:rFonts w:asciiTheme="majorHAnsi" w:hAnsiTheme="majorHAnsi"/>
          <w:sz w:val="24"/>
          <w:szCs w:val="24"/>
        </w:rPr>
        <w:t xml:space="preserve">і має передачу </w:t>
      </w:r>
      <m:oMath>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sz w:val="24"/>
                    <w:szCs w:val="24"/>
                    <w:lang w:val="en-US"/>
                  </w:rPr>
                  <m:t>Y</m:t>
                </m:r>
              </m:e>
              <m:sub>
                <m:r>
                  <w:rPr>
                    <w:rFonts w:ascii="Cambria Math" w:hAnsi="Cambria Math"/>
                    <w:sz w:val="24"/>
                    <w:szCs w:val="24"/>
                    <w:lang w:val="en-US"/>
                  </w:rPr>
                  <m:t>km</m:t>
                </m:r>
              </m:sub>
            </m:sSub>
          </m:num>
          <m:den>
            <m:sSub>
              <m:sSubPr>
                <m:ctrlPr>
                  <w:rPr>
                    <w:rFonts w:ascii="Cambria Math" w:hAnsi="Cambria Math"/>
                    <w:i/>
                    <w:sz w:val="24"/>
                    <w:szCs w:val="24"/>
                    <w:lang w:val="en-US"/>
                  </w:rPr>
                </m:ctrlPr>
              </m:sSubPr>
              <m:e>
                <m:r>
                  <w:rPr>
                    <w:rFonts w:ascii="Cambria Math" w:hAnsi="Cambria Math"/>
                    <w:sz w:val="24"/>
                    <w:szCs w:val="24"/>
                    <w:lang w:val="en-US"/>
                  </w:rPr>
                  <m:t>Y</m:t>
                </m:r>
              </m:e>
              <m:sub>
                <m:r>
                  <w:rPr>
                    <w:rFonts w:ascii="Cambria Math" w:hAnsi="Cambria Math"/>
                    <w:sz w:val="24"/>
                    <w:szCs w:val="24"/>
                    <w:lang w:val="en-US"/>
                  </w:rPr>
                  <m:t>KK</m:t>
                </m:r>
              </m:sub>
            </m:sSub>
          </m:den>
        </m:f>
      </m:oMath>
      <w:r w:rsidRPr="002E2150">
        <w:rPr>
          <w:rFonts w:asciiTheme="majorHAnsi" w:hAnsiTheme="majorHAnsi"/>
          <w:sz w:val="24"/>
          <w:szCs w:val="24"/>
        </w:rPr>
        <w:t xml:space="preserve">, а друга направлена до вузла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φ</m:t>
                </m:r>
              </m:e>
            </m:acc>
          </m:e>
          <m:sub>
            <m:r>
              <w:rPr>
                <w:rFonts w:ascii="Cambria Math" w:hAnsi="Cambria Math"/>
                <w:sz w:val="24"/>
                <w:szCs w:val="24"/>
              </w:rPr>
              <m:t>m</m:t>
            </m:r>
          </m:sub>
        </m:sSub>
      </m:oMath>
      <w:r w:rsidRPr="002E2150">
        <w:rPr>
          <w:rFonts w:asciiTheme="majorHAnsi" w:hAnsiTheme="majorHAnsi"/>
          <w:sz w:val="24"/>
          <w:szCs w:val="24"/>
        </w:rPr>
        <w:t xml:space="preserve"> і має передачу </w:t>
      </w:r>
      <w:r w:rsidRPr="002E2150">
        <w:rPr>
          <w:rFonts w:asciiTheme="majorHAnsi" w:hAnsiTheme="majorHAnsi"/>
          <w:sz w:val="24"/>
          <w:szCs w:val="24"/>
          <w:lang w:val="en-US"/>
        </w:rPr>
        <w:t>Ymk</w:t>
      </w:r>
      <w:r w:rsidRPr="002E2150">
        <w:rPr>
          <w:rFonts w:asciiTheme="majorHAnsi" w:hAnsiTheme="majorHAnsi"/>
          <w:sz w:val="24"/>
          <w:szCs w:val="24"/>
        </w:rPr>
        <w:t>/</w:t>
      </w:r>
      <w:r w:rsidRPr="002E2150">
        <w:rPr>
          <w:rFonts w:asciiTheme="majorHAnsi" w:hAnsiTheme="majorHAnsi"/>
          <w:sz w:val="24"/>
          <w:szCs w:val="24"/>
          <w:lang w:val="en-US"/>
        </w:rPr>
        <w:t>Ymm</w:t>
      </w:r>
      <w:r w:rsidRPr="002E2150">
        <w:rPr>
          <w:rFonts w:asciiTheme="majorHAnsi" w:hAnsiTheme="majorHAnsi"/>
          <w:i/>
          <w:sz w:val="24"/>
          <w:szCs w:val="24"/>
        </w:rPr>
        <w:t xml:space="preserve">, </w:t>
      </w:r>
      <w:r w:rsidRPr="002E2150">
        <w:rPr>
          <w:rFonts w:asciiTheme="majorHAnsi" w:hAnsiTheme="majorHAnsi"/>
          <w:sz w:val="24"/>
          <w:szCs w:val="24"/>
        </w:rPr>
        <w:t xml:space="preserve">де </w:t>
      </w:r>
      <w:r w:rsidRPr="002E2150">
        <w:rPr>
          <w:rFonts w:asciiTheme="majorHAnsi" w:hAnsiTheme="majorHAnsi"/>
          <w:sz w:val="24"/>
          <w:szCs w:val="24"/>
          <w:lang w:val="en-US"/>
        </w:rPr>
        <w:t>Ykm</w:t>
      </w:r>
      <w:r w:rsidRPr="002E2150">
        <w:rPr>
          <w:rFonts w:asciiTheme="majorHAnsi" w:hAnsiTheme="majorHAnsi"/>
          <w:sz w:val="24"/>
          <w:szCs w:val="24"/>
        </w:rPr>
        <w:t>=</w:t>
      </w:r>
      <w:r w:rsidRPr="002E2150">
        <w:rPr>
          <w:rFonts w:asciiTheme="majorHAnsi" w:hAnsiTheme="majorHAnsi"/>
          <w:sz w:val="24"/>
          <w:szCs w:val="24"/>
          <w:lang w:val="en-US"/>
        </w:rPr>
        <w:t>Ymk</w:t>
      </w:r>
      <w:r w:rsidRPr="002E2150">
        <w:rPr>
          <w:rFonts w:asciiTheme="majorHAnsi" w:hAnsiTheme="majorHAnsi"/>
          <w:sz w:val="24"/>
          <w:szCs w:val="24"/>
        </w:rPr>
        <w:t xml:space="preserve"> – сума провідностей віток між вузлами </w:t>
      </w:r>
      <w:r w:rsidRPr="002E2150">
        <w:rPr>
          <w:rFonts w:asciiTheme="majorHAnsi" w:hAnsiTheme="majorHAnsi"/>
          <w:sz w:val="24"/>
          <w:szCs w:val="24"/>
          <w:lang w:val="en-US"/>
        </w:rPr>
        <w:t>k</w:t>
      </w:r>
      <w:r w:rsidRPr="002E2150">
        <w:rPr>
          <w:rFonts w:asciiTheme="majorHAnsi" w:hAnsiTheme="majorHAnsi"/>
          <w:sz w:val="24"/>
          <w:szCs w:val="24"/>
        </w:rPr>
        <w:t xml:space="preserve"> </w:t>
      </w:r>
      <w:r w:rsidRPr="002E2150">
        <w:rPr>
          <w:rFonts w:asciiTheme="majorHAnsi" w:hAnsiTheme="majorHAnsi"/>
          <w:sz w:val="24"/>
          <w:szCs w:val="24"/>
          <w:lang w:val="en-US"/>
        </w:rPr>
        <w:t>I</w:t>
      </w:r>
      <w:r w:rsidRPr="002E2150">
        <w:rPr>
          <w:rFonts w:asciiTheme="majorHAnsi" w:hAnsiTheme="majorHAnsi"/>
          <w:sz w:val="24"/>
          <w:szCs w:val="24"/>
        </w:rPr>
        <w:t xml:space="preserve"> </w:t>
      </w:r>
      <w:r w:rsidRPr="002E2150">
        <w:rPr>
          <w:rFonts w:asciiTheme="majorHAnsi" w:hAnsiTheme="majorHAnsi"/>
          <w:sz w:val="24"/>
          <w:szCs w:val="24"/>
          <w:lang w:val="en-US"/>
        </w:rPr>
        <w:t>m</w:t>
      </w:r>
      <w:r w:rsidRPr="002E2150">
        <w:rPr>
          <w:rFonts w:asciiTheme="majorHAnsi" w:hAnsiTheme="majorHAnsi"/>
          <w:sz w:val="24"/>
          <w:szCs w:val="24"/>
        </w:rPr>
        <w:t xml:space="preserve">; </w:t>
      </w:r>
      <w:r w:rsidRPr="002E2150">
        <w:rPr>
          <w:rFonts w:asciiTheme="majorHAnsi" w:hAnsiTheme="majorHAnsi"/>
          <w:sz w:val="24"/>
          <w:szCs w:val="24"/>
          <w:lang w:val="en-US"/>
        </w:rPr>
        <w:t>Ymm</w:t>
      </w:r>
      <w:r w:rsidRPr="002E2150">
        <w:rPr>
          <w:rFonts w:asciiTheme="majorHAnsi" w:hAnsiTheme="majorHAnsi"/>
          <w:sz w:val="24"/>
          <w:szCs w:val="24"/>
        </w:rPr>
        <w:t xml:space="preserve"> –сума провідностей віток, що сходяться до вузла </w:t>
      </w:r>
      <w:r w:rsidRPr="002E2150">
        <w:rPr>
          <w:rFonts w:asciiTheme="majorHAnsi" w:hAnsiTheme="majorHAnsi"/>
          <w:sz w:val="24"/>
          <w:szCs w:val="24"/>
          <w:lang w:val="en-US"/>
        </w:rPr>
        <w:t>m</w:t>
      </w:r>
      <w:r w:rsidRPr="002E2150">
        <w:rPr>
          <w:rFonts w:asciiTheme="majorHAnsi" w:hAnsiTheme="majorHAnsi"/>
          <w:sz w:val="24"/>
          <w:szCs w:val="24"/>
        </w:rPr>
        <w:t>.</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u w:val="single"/>
        </w:rPr>
        <w:t>Задача</w:t>
      </w:r>
      <w:r w:rsidRPr="002E2150">
        <w:rPr>
          <w:rFonts w:asciiTheme="majorHAnsi" w:hAnsiTheme="majorHAnsi"/>
          <w:sz w:val="24"/>
          <w:szCs w:val="24"/>
          <w:u w:val="single"/>
          <w:lang w:val="ru-RU"/>
        </w:rPr>
        <w:t>1.26</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lang w:val="ru-RU"/>
        </w:rPr>
        <w:t xml:space="preserve">            </w:t>
      </w:r>
      <w:r w:rsidRPr="002E2150">
        <w:rPr>
          <w:rFonts w:asciiTheme="majorHAnsi" w:hAnsiTheme="majorHAnsi"/>
          <w:sz w:val="24"/>
          <w:szCs w:val="24"/>
        </w:rPr>
        <w:t>Побувати сигнальний граф для схеми  (рис.І.73)  на базі рівнянь, складених  за методом вузлових потенціалів.</w:t>
      </w:r>
    </w:p>
    <w:p w:rsidR="00541A6A" w:rsidRPr="002E2150" w:rsidRDefault="00541A6A" w:rsidP="00541A6A">
      <w:pPr>
        <w:ind w:firstLine="567"/>
        <w:rPr>
          <w:rFonts w:asciiTheme="majorHAnsi" w:hAnsiTheme="majorHAnsi"/>
          <w:sz w:val="24"/>
          <w:szCs w:val="24"/>
        </w:rPr>
      </w:pPr>
      <w:r w:rsidRPr="002E2150">
        <w:rPr>
          <w:rFonts w:asciiTheme="majorHAnsi" w:hAnsiTheme="majorHAnsi"/>
          <w:i/>
          <w:sz w:val="24"/>
          <w:szCs w:val="24"/>
          <w:lang w:val="ru-RU"/>
        </w:rPr>
        <w:tab/>
      </w:r>
      <w:r w:rsidRPr="002E2150">
        <w:rPr>
          <w:rFonts w:asciiTheme="majorHAnsi" w:hAnsiTheme="majorHAnsi"/>
          <w:sz w:val="24"/>
          <w:szCs w:val="24"/>
        </w:rPr>
        <w:drawing>
          <wp:inline distT="0" distB="0" distL="0" distR="0" wp14:anchorId="30D7BEEE" wp14:editId="5FC47039">
            <wp:extent cx="5572921" cy="1590675"/>
            <wp:effectExtent l="19050" t="0" r="8729" b="0"/>
            <wp:docPr id="112" name="Рисунок 0" descr="Scan10055 - копия.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10055 - копия.BMP"/>
                    <pic:cNvPicPr/>
                  </pic:nvPicPr>
                  <pic:blipFill>
                    <a:blip r:embed="rId180" cstate="print"/>
                    <a:stretch>
                      <a:fillRect/>
                    </a:stretch>
                  </pic:blipFill>
                  <pic:spPr>
                    <a:xfrm>
                      <a:off x="0" y="0"/>
                      <a:ext cx="5566683" cy="1588894"/>
                    </a:xfrm>
                    <a:prstGeom prst="rect">
                      <a:avLst/>
                    </a:prstGeom>
                  </pic:spPr>
                </pic:pic>
              </a:graphicData>
            </a:graphic>
          </wp:inline>
        </w:drawing>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Розв’язання </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α =3, </w:t>
      </w:r>
      <w:r w:rsidRPr="002E2150">
        <w:rPr>
          <w:rFonts w:asciiTheme="majorHAnsi" w:hAnsiTheme="majorHAnsi"/>
          <w:sz w:val="24"/>
          <w:szCs w:val="24"/>
          <w:lang w:val="ru-RU"/>
        </w:rPr>
        <w:t>γ</w:t>
      </w:r>
      <w:r w:rsidRPr="002E2150">
        <w:rPr>
          <w:rFonts w:asciiTheme="majorHAnsi" w:hAnsiTheme="majorHAnsi"/>
          <w:sz w:val="24"/>
          <w:szCs w:val="24"/>
        </w:rPr>
        <w:t xml:space="preserve">3=0. Вузли графа-  </w:t>
      </w:r>
      <w:r w:rsidRPr="002E2150">
        <w:rPr>
          <w:rFonts w:asciiTheme="majorHAnsi" w:hAnsiTheme="majorHAnsi"/>
          <w:sz w:val="24"/>
          <w:szCs w:val="24"/>
          <w:lang w:val="en-US"/>
        </w:rPr>
        <w:t>I</w:t>
      </w:r>
      <w:r w:rsidRPr="002E2150">
        <w:rPr>
          <w:rFonts w:asciiTheme="majorHAnsi" w:hAnsiTheme="majorHAnsi"/>
          <w:sz w:val="24"/>
          <w:szCs w:val="24"/>
        </w:rPr>
        <w:t xml:space="preserve">11=Ɛ1 / </w:t>
      </w:r>
      <w:r w:rsidRPr="002E2150">
        <w:rPr>
          <w:rFonts w:asciiTheme="majorHAnsi" w:hAnsiTheme="majorHAnsi"/>
          <w:sz w:val="24"/>
          <w:szCs w:val="24"/>
          <w:lang w:val="en-US"/>
        </w:rPr>
        <w:t>Z</w:t>
      </w:r>
      <w:r w:rsidRPr="002E2150">
        <w:rPr>
          <w:rFonts w:asciiTheme="majorHAnsi" w:hAnsiTheme="majorHAnsi"/>
          <w:sz w:val="24"/>
          <w:szCs w:val="24"/>
        </w:rPr>
        <w:t xml:space="preserve">1, </w:t>
      </w:r>
      <w:r w:rsidRPr="002E2150">
        <w:rPr>
          <w:rFonts w:asciiTheme="majorHAnsi" w:hAnsiTheme="majorHAnsi"/>
          <w:sz w:val="24"/>
          <w:szCs w:val="24"/>
          <w:lang w:val="en-US"/>
        </w:rPr>
        <w:t>I</w:t>
      </w:r>
      <w:r w:rsidRPr="002E2150">
        <w:rPr>
          <w:rFonts w:asciiTheme="majorHAnsi" w:hAnsiTheme="majorHAnsi"/>
          <w:sz w:val="24"/>
          <w:szCs w:val="24"/>
        </w:rPr>
        <w:t>22=0. Для находження передач віток звернемося до рівнянь</w:t>
      </w:r>
    </w:p>
    <w:p w:rsidR="00541A6A" w:rsidRPr="002E2150" w:rsidRDefault="00541A6A" w:rsidP="00541A6A">
      <w:pPr>
        <w:ind w:firstLine="567"/>
        <w:rPr>
          <w:rFonts w:asciiTheme="majorHAnsi" w:hAnsiTheme="majorHAnsi"/>
          <w:sz w:val="24"/>
          <w:szCs w:val="24"/>
          <w:lang w:val="en-US"/>
        </w:rPr>
      </w:pPr>
      <w:r w:rsidRPr="002E2150">
        <w:rPr>
          <w:rFonts w:asciiTheme="majorHAnsi" w:hAnsiTheme="majorHAnsi"/>
          <w:sz w:val="24"/>
          <w:szCs w:val="24"/>
          <w:lang w:val="en-US"/>
        </w:rPr>
        <w:t>Y1γ1-Y12γ2=I11;                                 γ1=I11/Y11+Y12γ2/Y11</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lang w:val="ru-RU"/>
        </w:rPr>
        <w:t>-</w:t>
      </w:r>
      <w:r w:rsidRPr="002E2150">
        <w:rPr>
          <w:rFonts w:asciiTheme="majorHAnsi" w:hAnsiTheme="majorHAnsi"/>
          <w:sz w:val="24"/>
          <w:szCs w:val="24"/>
          <w:lang w:val="en-US"/>
        </w:rPr>
        <w:t>Y</w:t>
      </w:r>
      <w:r w:rsidRPr="002E2150">
        <w:rPr>
          <w:rFonts w:asciiTheme="majorHAnsi" w:hAnsiTheme="majorHAnsi"/>
          <w:sz w:val="24"/>
          <w:szCs w:val="24"/>
          <w:lang w:val="ru-RU"/>
        </w:rPr>
        <w:t>12</w:t>
      </w:r>
      <w:r w:rsidRPr="002E2150">
        <w:rPr>
          <w:rFonts w:asciiTheme="majorHAnsi" w:hAnsiTheme="majorHAnsi"/>
          <w:sz w:val="24"/>
          <w:szCs w:val="24"/>
          <w:lang w:val="en-US"/>
        </w:rPr>
        <w:t>γ</w:t>
      </w:r>
      <w:r w:rsidRPr="002E2150">
        <w:rPr>
          <w:rFonts w:asciiTheme="majorHAnsi" w:hAnsiTheme="majorHAnsi"/>
          <w:sz w:val="24"/>
          <w:szCs w:val="24"/>
          <w:lang w:val="ru-RU"/>
        </w:rPr>
        <w:t>1+</w:t>
      </w:r>
      <w:r w:rsidRPr="002E2150">
        <w:rPr>
          <w:rFonts w:asciiTheme="majorHAnsi" w:hAnsiTheme="majorHAnsi"/>
          <w:sz w:val="24"/>
          <w:szCs w:val="24"/>
          <w:lang w:val="en-US"/>
        </w:rPr>
        <w:t>Y</w:t>
      </w:r>
      <w:r w:rsidRPr="002E2150">
        <w:rPr>
          <w:rFonts w:asciiTheme="majorHAnsi" w:hAnsiTheme="majorHAnsi"/>
          <w:sz w:val="24"/>
          <w:szCs w:val="24"/>
          <w:lang w:val="ru-RU"/>
        </w:rPr>
        <w:t>22</w:t>
      </w:r>
      <w:r w:rsidRPr="002E2150">
        <w:rPr>
          <w:rFonts w:asciiTheme="majorHAnsi" w:hAnsiTheme="majorHAnsi"/>
          <w:sz w:val="24"/>
          <w:szCs w:val="24"/>
          <w:lang w:val="en-US"/>
        </w:rPr>
        <w:t>γ</w:t>
      </w:r>
      <w:r w:rsidRPr="002E2150">
        <w:rPr>
          <w:rFonts w:asciiTheme="majorHAnsi" w:hAnsiTheme="majorHAnsi"/>
          <w:sz w:val="24"/>
          <w:szCs w:val="24"/>
          <w:lang w:val="ru-RU"/>
        </w:rPr>
        <w:t xml:space="preserve">2=0                                  </w:t>
      </w:r>
      <w:r w:rsidRPr="002E2150">
        <w:rPr>
          <w:rFonts w:asciiTheme="majorHAnsi" w:hAnsiTheme="majorHAnsi"/>
          <w:sz w:val="24"/>
          <w:szCs w:val="24"/>
          <w:lang w:val="en-US"/>
        </w:rPr>
        <w:t>γ</w:t>
      </w:r>
      <w:r w:rsidRPr="002E2150">
        <w:rPr>
          <w:rFonts w:asciiTheme="majorHAnsi" w:hAnsiTheme="majorHAnsi"/>
          <w:sz w:val="24"/>
          <w:szCs w:val="24"/>
          <w:lang w:val="ru-RU"/>
        </w:rPr>
        <w:t>2=</w:t>
      </w:r>
      <w:r w:rsidRPr="002E2150">
        <w:rPr>
          <w:rFonts w:asciiTheme="majorHAnsi" w:hAnsiTheme="majorHAnsi"/>
          <w:sz w:val="24"/>
          <w:szCs w:val="24"/>
          <w:lang w:val="en-US"/>
        </w:rPr>
        <w:t>Y</w:t>
      </w:r>
      <w:r w:rsidRPr="002E2150">
        <w:rPr>
          <w:rFonts w:asciiTheme="majorHAnsi" w:hAnsiTheme="majorHAnsi"/>
          <w:sz w:val="24"/>
          <w:szCs w:val="24"/>
          <w:lang w:val="ru-RU"/>
        </w:rPr>
        <w:t>21</w:t>
      </w:r>
      <w:r w:rsidRPr="002E2150">
        <w:rPr>
          <w:rFonts w:asciiTheme="majorHAnsi" w:hAnsiTheme="majorHAnsi"/>
          <w:sz w:val="24"/>
          <w:szCs w:val="24"/>
          <w:lang w:val="en-US"/>
        </w:rPr>
        <w:t>γ</w:t>
      </w:r>
      <w:r w:rsidRPr="002E2150">
        <w:rPr>
          <w:rFonts w:asciiTheme="majorHAnsi" w:hAnsiTheme="majorHAnsi"/>
          <w:sz w:val="24"/>
          <w:szCs w:val="24"/>
          <w:lang w:val="ru-RU"/>
        </w:rPr>
        <w:t>1/</w:t>
      </w:r>
      <w:r w:rsidRPr="002E2150">
        <w:rPr>
          <w:rFonts w:asciiTheme="majorHAnsi" w:hAnsiTheme="majorHAnsi"/>
          <w:sz w:val="24"/>
          <w:szCs w:val="24"/>
          <w:lang w:val="en-US"/>
        </w:rPr>
        <w:t>Y</w:t>
      </w:r>
      <w:r w:rsidRPr="002E2150">
        <w:rPr>
          <w:rFonts w:asciiTheme="majorHAnsi" w:hAnsiTheme="majorHAnsi"/>
          <w:sz w:val="24"/>
          <w:szCs w:val="24"/>
          <w:lang w:val="ru-RU"/>
        </w:rPr>
        <w:t>22</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lang w:val="ru-RU"/>
        </w:rPr>
        <w:t>Граф побудований за цими даними поданий на  рис(1.74)</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rPr>
        <w:drawing>
          <wp:inline distT="0" distB="0" distL="0" distR="0" wp14:anchorId="0E122AA7" wp14:editId="69FB0A61">
            <wp:extent cx="4943475" cy="1549003"/>
            <wp:effectExtent l="19050" t="0" r="0" b="0"/>
            <wp:docPr id="113" name="Рисунок 2" descr="Scan10055 - копия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10055 - копия (2).BMP"/>
                    <pic:cNvPicPr/>
                  </pic:nvPicPr>
                  <pic:blipFill>
                    <a:blip r:embed="rId181" cstate="print"/>
                    <a:stretch>
                      <a:fillRect/>
                    </a:stretch>
                  </pic:blipFill>
                  <pic:spPr>
                    <a:xfrm>
                      <a:off x="0" y="0"/>
                      <a:ext cx="4942867" cy="1548813"/>
                    </a:xfrm>
                    <a:prstGeom prst="rect">
                      <a:avLst/>
                    </a:prstGeom>
                  </pic:spPr>
                </pic:pic>
              </a:graphicData>
            </a:graphic>
          </wp:inline>
        </w:drawing>
      </w:r>
    </w:p>
    <w:p w:rsidR="00541A6A" w:rsidRPr="002E2150" w:rsidRDefault="00541A6A" w:rsidP="00541A6A">
      <w:pPr>
        <w:ind w:firstLine="567"/>
        <w:rPr>
          <w:rFonts w:asciiTheme="majorHAnsi" w:hAnsiTheme="majorHAnsi"/>
          <w:sz w:val="24"/>
          <w:szCs w:val="24"/>
          <w:u w:val="single"/>
          <w:lang w:val="ru-RU"/>
        </w:rPr>
      </w:pPr>
      <w:r w:rsidRPr="002E2150">
        <w:rPr>
          <w:rFonts w:asciiTheme="majorHAnsi" w:hAnsiTheme="majorHAnsi"/>
          <w:sz w:val="24"/>
          <w:szCs w:val="24"/>
          <w:u w:val="single"/>
          <w:lang w:val="ru-RU"/>
        </w:rPr>
        <w:t>Задача 1.27</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lang w:val="ru-RU"/>
        </w:rPr>
        <w:t>Побудувати сигнальний граф для схеми (1.75) на базі р</w:t>
      </w:r>
      <w:r w:rsidRPr="002E2150">
        <w:rPr>
          <w:rFonts w:asciiTheme="majorHAnsi" w:hAnsiTheme="majorHAnsi"/>
          <w:sz w:val="24"/>
          <w:szCs w:val="24"/>
        </w:rPr>
        <w:t>і</w:t>
      </w:r>
      <w:r w:rsidRPr="002E2150">
        <w:rPr>
          <w:rFonts w:asciiTheme="majorHAnsi" w:hAnsiTheme="majorHAnsi"/>
          <w:sz w:val="24"/>
          <w:szCs w:val="24"/>
          <w:lang w:val="ru-RU"/>
        </w:rPr>
        <w:t>внянь,  складених за допомогою методу вузлових потенціалів.</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rPr>
        <w:lastRenderedPageBreak/>
        <w:drawing>
          <wp:inline distT="0" distB="0" distL="0" distR="0" wp14:anchorId="5ECA108A" wp14:editId="08E96E27">
            <wp:extent cx="5295900" cy="1237089"/>
            <wp:effectExtent l="19050" t="0" r="0" b="0"/>
            <wp:docPr id="114" name="Рисунок 3" descr="Scan10055 - копия (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10055 - копия (3).BMP"/>
                    <pic:cNvPicPr/>
                  </pic:nvPicPr>
                  <pic:blipFill>
                    <a:blip r:embed="rId182" cstate="print"/>
                    <a:stretch>
                      <a:fillRect/>
                    </a:stretch>
                  </pic:blipFill>
                  <pic:spPr>
                    <a:xfrm>
                      <a:off x="0" y="0"/>
                      <a:ext cx="5295049" cy="1236890"/>
                    </a:xfrm>
                    <a:prstGeom prst="rect">
                      <a:avLst/>
                    </a:prstGeom>
                  </pic:spPr>
                </pic:pic>
              </a:graphicData>
            </a:graphic>
          </wp:inline>
        </w:drawing>
      </w: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lang w:val="ru-RU"/>
        </w:rPr>
        <w:t>Розв’язання</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lang w:val="ru-RU"/>
        </w:rPr>
        <w:t>Побуду</w:t>
      </w:r>
      <w:r w:rsidRPr="002E2150">
        <w:rPr>
          <w:rFonts w:asciiTheme="majorHAnsi" w:hAnsiTheme="majorHAnsi"/>
          <w:sz w:val="24"/>
          <w:szCs w:val="24"/>
        </w:rPr>
        <w:t>ємо сигнальний граф, обминаючи етап складання рівнянь.</w:t>
      </w:r>
    </w:p>
    <w:p w:rsidR="00541A6A" w:rsidRPr="002E2150" w:rsidRDefault="00541A6A" w:rsidP="00541A6A">
      <w:pPr>
        <w:ind w:firstLine="567"/>
        <w:rPr>
          <w:rFonts w:asciiTheme="majorHAnsi" w:hAnsiTheme="majorHAnsi"/>
          <w:sz w:val="24"/>
          <w:szCs w:val="24"/>
          <w:lang w:val="en-US"/>
        </w:rPr>
      </w:pPr>
      <w:r w:rsidRPr="002E2150">
        <w:rPr>
          <w:rFonts w:asciiTheme="majorHAnsi" w:hAnsiTheme="majorHAnsi"/>
          <w:sz w:val="24"/>
          <w:szCs w:val="24"/>
        </w:rPr>
        <w:t xml:space="preserve">α =3, γ1, </w:t>
      </w:r>
      <m:oMath>
        <m:r>
          <w:rPr>
            <w:rFonts w:ascii="Cambria Math" w:hAnsi="Cambria Math"/>
            <w:sz w:val="24"/>
            <w:szCs w:val="24"/>
          </w:rPr>
          <m:t>γ</m:t>
        </m:r>
      </m:oMath>
      <w:r w:rsidRPr="002E2150">
        <w:rPr>
          <w:rFonts w:asciiTheme="majorHAnsi" w:hAnsiTheme="majorHAnsi"/>
          <w:sz w:val="24"/>
          <w:szCs w:val="24"/>
        </w:rPr>
        <w:t xml:space="preserve">2, </w:t>
      </w:r>
      <w:r w:rsidRPr="002E2150">
        <w:rPr>
          <w:rFonts w:asciiTheme="majorHAnsi" w:hAnsiTheme="majorHAnsi"/>
          <w:sz w:val="24"/>
          <w:szCs w:val="24"/>
          <w:lang w:val="en-US"/>
        </w:rPr>
        <w:t>I11=Ɛ1/Z1-Ɛ2/Z2,                       I22=Ɛ2/Z2-J</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63</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lang w:val="ru-RU"/>
        </w:rPr>
        <w:t>Ч</w:t>
      </w:r>
      <w:r w:rsidRPr="002E2150">
        <w:rPr>
          <w:rFonts w:asciiTheme="majorHAnsi" w:hAnsiTheme="majorHAnsi"/>
          <w:sz w:val="24"/>
          <w:szCs w:val="24"/>
        </w:rPr>
        <w:t xml:space="preserve">исло вузлів графа </w:t>
      </w:r>
      <w:r w:rsidRPr="002E2150">
        <w:rPr>
          <w:rFonts w:asciiTheme="majorHAnsi" w:hAnsiTheme="majorHAnsi"/>
          <w:sz w:val="24"/>
          <w:szCs w:val="24"/>
          <w:lang w:val="en-US"/>
        </w:rPr>
        <w:t xml:space="preserve">N=2+2=4. </w:t>
      </w:r>
      <w:r w:rsidRPr="002E2150">
        <w:rPr>
          <w:rFonts w:asciiTheme="majorHAnsi" w:hAnsiTheme="majorHAnsi"/>
          <w:sz w:val="24"/>
          <w:szCs w:val="24"/>
        </w:rPr>
        <w:t>Передачі віток а11=</w:t>
      </w:r>
      <w:r w:rsidRPr="002E2150">
        <w:rPr>
          <w:rFonts w:asciiTheme="majorHAnsi" w:hAnsiTheme="majorHAnsi"/>
          <w:sz w:val="24"/>
          <w:szCs w:val="24"/>
          <w:lang w:val="en-US"/>
        </w:rPr>
        <w:t xml:space="preserve">1/Y11, a22=1/Y22, a12=Y12/Y11, a21=Y21/Y22, </w:t>
      </w:r>
      <w:r w:rsidRPr="002E2150">
        <w:rPr>
          <w:rFonts w:asciiTheme="majorHAnsi" w:hAnsiTheme="majorHAnsi"/>
          <w:sz w:val="24"/>
          <w:szCs w:val="24"/>
        </w:rPr>
        <w:t xml:space="preserve">де </w:t>
      </w:r>
      <w:r w:rsidRPr="002E2150">
        <w:rPr>
          <w:rFonts w:asciiTheme="majorHAnsi" w:hAnsiTheme="majorHAnsi"/>
          <w:sz w:val="24"/>
          <w:szCs w:val="24"/>
          <w:lang w:val="en-US"/>
        </w:rPr>
        <w:t>Y11= 1/Z1+1/Z2+1/Z3+1/Z4. Y</w:t>
      </w:r>
      <w:r w:rsidRPr="002E2150">
        <w:rPr>
          <w:rFonts w:asciiTheme="majorHAnsi" w:hAnsiTheme="majorHAnsi"/>
          <w:sz w:val="24"/>
          <w:szCs w:val="24"/>
          <w:lang w:val="ru-RU"/>
        </w:rPr>
        <w:t>22=1/</w:t>
      </w:r>
      <w:r w:rsidRPr="002E2150">
        <w:rPr>
          <w:rFonts w:asciiTheme="majorHAnsi" w:hAnsiTheme="majorHAnsi"/>
          <w:sz w:val="24"/>
          <w:szCs w:val="24"/>
          <w:lang w:val="en-US"/>
        </w:rPr>
        <w:t>Z</w:t>
      </w:r>
      <w:r w:rsidRPr="002E2150">
        <w:rPr>
          <w:rFonts w:asciiTheme="majorHAnsi" w:hAnsiTheme="majorHAnsi"/>
          <w:sz w:val="24"/>
          <w:szCs w:val="24"/>
          <w:lang w:val="ru-RU"/>
        </w:rPr>
        <w:t>2+1/</w:t>
      </w:r>
      <w:r w:rsidRPr="002E2150">
        <w:rPr>
          <w:rFonts w:asciiTheme="majorHAnsi" w:hAnsiTheme="majorHAnsi"/>
          <w:sz w:val="24"/>
          <w:szCs w:val="24"/>
          <w:lang w:val="en-US"/>
        </w:rPr>
        <w:t>Z</w:t>
      </w:r>
      <w:r w:rsidRPr="002E2150">
        <w:rPr>
          <w:rFonts w:asciiTheme="majorHAnsi" w:hAnsiTheme="majorHAnsi"/>
          <w:sz w:val="24"/>
          <w:szCs w:val="24"/>
          <w:lang w:val="ru-RU"/>
        </w:rPr>
        <w:t>4+1/</w:t>
      </w:r>
      <w:r w:rsidRPr="002E2150">
        <w:rPr>
          <w:rFonts w:asciiTheme="majorHAnsi" w:hAnsiTheme="majorHAnsi"/>
          <w:sz w:val="24"/>
          <w:szCs w:val="24"/>
          <w:lang w:val="en-US"/>
        </w:rPr>
        <w:t>Z</w:t>
      </w:r>
      <w:r w:rsidRPr="002E2150">
        <w:rPr>
          <w:rFonts w:asciiTheme="majorHAnsi" w:hAnsiTheme="majorHAnsi"/>
          <w:sz w:val="24"/>
          <w:szCs w:val="24"/>
          <w:lang w:val="ru-RU"/>
        </w:rPr>
        <w:t xml:space="preserve">5, </w:t>
      </w:r>
      <w:r w:rsidRPr="002E2150">
        <w:rPr>
          <w:rFonts w:asciiTheme="majorHAnsi" w:hAnsiTheme="majorHAnsi"/>
          <w:sz w:val="24"/>
          <w:szCs w:val="24"/>
          <w:lang w:val="en-US"/>
        </w:rPr>
        <w:t>Y</w:t>
      </w:r>
      <w:r w:rsidRPr="002E2150">
        <w:rPr>
          <w:rFonts w:asciiTheme="majorHAnsi" w:hAnsiTheme="majorHAnsi"/>
          <w:sz w:val="24"/>
          <w:szCs w:val="24"/>
          <w:lang w:val="ru-RU"/>
        </w:rPr>
        <w:t>12=</w:t>
      </w:r>
      <w:r w:rsidRPr="002E2150">
        <w:rPr>
          <w:rFonts w:asciiTheme="majorHAnsi" w:hAnsiTheme="majorHAnsi"/>
          <w:sz w:val="24"/>
          <w:szCs w:val="24"/>
          <w:lang w:val="en-US"/>
        </w:rPr>
        <w:t>Y</w:t>
      </w:r>
      <w:r w:rsidRPr="002E2150">
        <w:rPr>
          <w:rFonts w:asciiTheme="majorHAnsi" w:hAnsiTheme="majorHAnsi"/>
          <w:sz w:val="24"/>
          <w:szCs w:val="24"/>
          <w:lang w:val="ru-RU"/>
        </w:rPr>
        <w:t>21=1/</w:t>
      </w:r>
      <w:r w:rsidRPr="002E2150">
        <w:rPr>
          <w:rFonts w:asciiTheme="majorHAnsi" w:hAnsiTheme="majorHAnsi"/>
          <w:sz w:val="24"/>
          <w:szCs w:val="24"/>
          <w:lang w:val="en-US"/>
        </w:rPr>
        <w:t>Z</w:t>
      </w:r>
      <w:r w:rsidRPr="002E2150">
        <w:rPr>
          <w:rFonts w:asciiTheme="majorHAnsi" w:hAnsiTheme="majorHAnsi"/>
          <w:sz w:val="24"/>
          <w:szCs w:val="24"/>
          <w:lang w:val="ru-RU"/>
        </w:rPr>
        <w:t>2+1/</w:t>
      </w:r>
      <w:r w:rsidRPr="002E2150">
        <w:rPr>
          <w:rFonts w:asciiTheme="majorHAnsi" w:hAnsiTheme="majorHAnsi"/>
          <w:sz w:val="24"/>
          <w:szCs w:val="24"/>
          <w:lang w:val="en-US"/>
        </w:rPr>
        <w:t>Z</w:t>
      </w:r>
      <w:r w:rsidRPr="002E2150">
        <w:rPr>
          <w:rFonts w:asciiTheme="majorHAnsi" w:hAnsiTheme="majorHAnsi"/>
          <w:sz w:val="24"/>
          <w:szCs w:val="24"/>
          <w:lang w:val="ru-RU"/>
        </w:rPr>
        <w:t>4. Граф подано на рис(1.76)</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u w:val="single"/>
          <w:lang w:val="ru-RU"/>
        </w:rPr>
        <w:t>1.6.5.</w:t>
      </w:r>
      <w:r w:rsidRPr="002E2150">
        <w:rPr>
          <w:rFonts w:asciiTheme="majorHAnsi" w:hAnsiTheme="majorHAnsi"/>
          <w:sz w:val="24"/>
          <w:szCs w:val="24"/>
          <w:lang w:val="ru-RU"/>
        </w:rPr>
        <w:t>Розвязання сигнальних графів методом повтор</w:t>
      </w:r>
      <w:r w:rsidRPr="002E2150">
        <w:rPr>
          <w:rFonts w:asciiTheme="majorHAnsi" w:hAnsiTheme="majorHAnsi"/>
          <w:sz w:val="24"/>
          <w:szCs w:val="24"/>
        </w:rPr>
        <w:t>ів</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Під розв’язанням графа розуміють розв’язання системи рівнянь, що відповідають даного графу. Це означає, що змінні в залежних вузлах повинні бути виражені через передачі віток графа і значення змінних у незалежних вузлах. Проте можливе рішення графів  безпосередньо без складання системи рівнянь.</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rPr>
        <w:t xml:space="preserve">          Існує 2 методи рішення сигнальних графів</w:t>
      </w:r>
      <w:r w:rsidRPr="002E2150">
        <w:rPr>
          <w:rFonts w:asciiTheme="majorHAnsi" w:hAnsiTheme="majorHAnsi"/>
          <w:sz w:val="24"/>
          <w:szCs w:val="24"/>
          <w:lang w:val="ru-RU"/>
        </w:rPr>
        <w:t>:</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lang w:val="ru-RU"/>
        </w:rPr>
        <w:t>1)Метод перетворень- зам</w:t>
      </w:r>
      <w:r w:rsidRPr="002E2150">
        <w:rPr>
          <w:rFonts w:asciiTheme="majorHAnsi" w:hAnsiTheme="majorHAnsi"/>
          <w:sz w:val="24"/>
          <w:szCs w:val="24"/>
        </w:rPr>
        <w:t>іни складного графа більш простим</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2) використання формули Мезона</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lang w:val="ru-RU"/>
        </w:rPr>
        <w:t xml:space="preserve"> </w:t>
      </w:r>
      <w:r w:rsidRPr="002E2150">
        <w:rPr>
          <w:rFonts w:asciiTheme="majorHAnsi" w:hAnsiTheme="majorHAnsi"/>
          <w:sz w:val="24"/>
          <w:szCs w:val="24"/>
          <w:lang w:val="ru-RU"/>
        </w:rPr>
        <w:tab/>
        <w:t>У методі перетворень сигнальних графів використовуються такі основні правила.</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lang w:val="en-US"/>
        </w:rPr>
        <w:t>I</w:t>
      </w:r>
      <w:r w:rsidRPr="002E2150">
        <w:rPr>
          <w:rFonts w:asciiTheme="majorHAnsi" w:hAnsiTheme="majorHAnsi"/>
          <w:sz w:val="24"/>
          <w:szCs w:val="24"/>
          <w:lang w:val="ru-RU"/>
        </w:rPr>
        <w:t>.</w:t>
      </w:r>
      <w:r w:rsidRPr="002E2150">
        <w:rPr>
          <w:rFonts w:asciiTheme="majorHAnsi" w:hAnsiTheme="majorHAnsi"/>
          <w:sz w:val="24"/>
          <w:szCs w:val="24"/>
        </w:rPr>
        <w:t>Об’єднання одно направлених паралельних віток</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Паралельне сполучення двох одно направлених віток з передачами а і в можна замінити одною віткою з передачею с=а+в, рис 1.77(а, б)</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drawing>
          <wp:inline distT="0" distB="0" distL="0" distR="0" wp14:anchorId="7E3396D8" wp14:editId="1C2EE404">
            <wp:extent cx="6006973" cy="933450"/>
            <wp:effectExtent l="19050" t="0" r="0" b="0"/>
            <wp:docPr id="115" name="Рисунок 4" descr="Scan1005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10056.BMP"/>
                    <pic:cNvPicPr/>
                  </pic:nvPicPr>
                  <pic:blipFill>
                    <a:blip r:embed="rId183" cstate="print"/>
                    <a:stretch>
                      <a:fillRect/>
                    </a:stretch>
                  </pic:blipFill>
                  <pic:spPr>
                    <a:xfrm>
                      <a:off x="0" y="0"/>
                      <a:ext cx="6006583" cy="933389"/>
                    </a:xfrm>
                    <a:prstGeom prst="rect">
                      <a:avLst/>
                    </a:prstGeom>
                  </pic:spPr>
                </pic:pic>
              </a:graphicData>
            </a:graphic>
          </wp:inline>
        </w:drawing>
      </w:r>
      <w:r w:rsidRPr="002E2150">
        <w:rPr>
          <w:rFonts w:asciiTheme="majorHAnsi" w:hAnsiTheme="majorHAnsi"/>
          <w:sz w:val="24"/>
          <w:szCs w:val="24"/>
        </w:rPr>
        <w:t xml:space="preserve"> </w:t>
      </w: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Дійсно для рис 1.77а  Х2=аХ1+вХ1=(а+в)Х1=СХ1, що  справедливо і для рис1.77б</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Це правило розповсюджується на будь-яке кінцеве число паралельних віток.</w:t>
      </w: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lastRenderedPageBreak/>
        <w:t>2.Об</w:t>
      </w:r>
      <w:r w:rsidRPr="002E2150">
        <w:rPr>
          <w:rFonts w:asciiTheme="majorHAnsi" w:hAnsiTheme="majorHAnsi"/>
          <w:sz w:val="24"/>
          <w:szCs w:val="24"/>
          <w:lang w:val="ru-RU"/>
        </w:rPr>
        <w:t>’</w:t>
      </w:r>
      <w:r w:rsidRPr="002E2150">
        <w:rPr>
          <w:rFonts w:asciiTheme="majorHAnsi" w:hAnsiTheme="majorHAnsi"/>
          <w:sz w:val="24"/>
          <w:szCs w:val="24"/>
        </w:rPr>
        <w:t>єднання одно направлених послідовних віток</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   (виключення простого вузла)</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Послідовне з’єднання  двох одно направлених віток з передачами а і в можна замінити одною віткою з передачею ав (рис.1.78,а,б)</w:t>
      </w: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drawing>
          <wp:inline distT="0" distB="0" distL="0" distR="0" wp14:anchorId="4DEE378F" wp14:editId="46D63514">
            <wp:extent cx="6401516" cy="981075"/>
            <wp:effectExtent l="19050" t="0" r="0" b="0"/>
            <wp:docPr id="116" name="Рисунок 5" descr="Scan1005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10056.BMP"/>
                    <pic:cNvPicPr/>
                  </pic:nvPicPr>
                  <pic:blipFill>
                    <a:blip r:embed="rId184" cstate="print"/>
                    <a:stretch>
                      <a:fillRect/>
                    </a:stretch>
                  </pic:blipFill>
                  <pic:spPr>
                    <a:xfrm>
                      <a:off x="0" y="0"/>
                      <a:ext cx="6401527" cy="981077"/>
                    </a:xfrm>
                    <a:prstGeom prst="rect">
                      <a:avLst/>
                    </a:prstGeom>
                  </pic:spPr>
                </pic:pic>
              </a:graphicData>
            </a:graphic>
          </wp:inline>
        </w:drawing>
      </w: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rPr>
        <w:t xml:space="preserve">Для схеми (рис.1.78):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=a</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 xml:space="preserve">1; </m:t>
            </m:r>
          </m:sub>
        </m:sSub>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3</m:t>
            </m:r>
          </m:sub>
        </m:sSub>
        <m:r>
          <w:rPr>
            <w:rFonts w:ascii="Cambria Math" w:hAnsi="Cambria Math"/>
            <w:sz w:val="24"/>
            <w:szCs w:val="24"/>
          </w:rPr>
          <m:t>=b</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ab</m:t>
        </m:r>
      </m:oMath>
      <w:r w:rsidRPr="002E2150">
        <w:rPr>
          <w:rFonts w:asciiTheme="majorHAnsi" w:hAnsiTheme="majorHAnsi"/>
          <w:sz w:val="24"/>
          <w:szCs w:val="24"/>
          <w:lang w:val="ru-RU"/>
        </w:rPr>
        <w:t xml:space="preserve"> що справедливо і для схеми (рис. 1.78б)</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lang w:val="ru-RU"/>
        </w:rPr>
        <w:t>3.Усунення контуру на шляху.</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drawing>
          <wp:anchor distT="0" distB="0" distL="114300" distR="114300" simplePos="0" relativeHeight="251711488" behindDoc="0" locked="0" layoutInCell="1" allowOverlap="1" wp14:anchorId="22BF08B9" wp14:editId="15BE6D7D">
            <wp:simplePos x="0" y="0"/>
            <wp:positionH relativeFrom="column">
              <wp:posOffset>119549</wp:posOffset>
            </wp:positionH>
            <wp:positionV relativeFrom="paragraph">
              <wp:posOffset>477520</wp:posOffset>
            </wp:positionV>
            <wp:extent cx="4689475" cy="942340"/>
            <wp:effectExtent l="0" t="0" r="0" b="0"/>
            <wp:wrapNone/>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4689475" cy="942340"/>
                    </a:xfrm>
                    <a:prstGeom prst="rect">
                      <a:avLst/>
                    </a:prstGeom>
                  </pic:spPr>
                </pic:pic>
              </a:graphicData>
            </a:graphic>
            <wp14:sizeRelH relativeFrom="margin">
              <wp14:pctWidth>0</wp14:pctWidth>
            </wp14:sizeRelH>
            <wp14:sizeRelV relativeFrom="margin">
              <wp14:pctHeight>0</wp14:pctHeight>
            </wp14:sizeRelV>
          </wp:anchor>
        </w:drawing>
      </w:r>
      <w:r w:rsidRPr="002E2150">
        <w:rPr>
          <w:rFonts w:asciiTheme="majorHAnsi" w:hAnsiTheme="majorHAnsi"/>
          <w:sz w:val="24"/>
          <w:szCs w:val="24"/>
          <w:lang w:val="ru-RU"/>
        </w:rPr>
        <w:t xml:space="preserve">Для графіка(рис . 1.79а) маємо :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=a</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+с</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3</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3</m:t>
            </m:r>
          </m:sub>
        </m:sSub>
        <m:r>
          <w:rPr>
            <w:rFonts w:ascii="Cambria Math" w:hAnsi="Cambria Math"/>
            <w:sz w:val="24"/>
            <w:szCs w:val="24"/>
          </w:rPr>
          <m:t>= b</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oMath>
      <w:r w:rsidRPr="002E2150">
        <w:rPr>
          <w:rFonts w:asciiTheme="majorHAnsi" w:hAnsiTheme="majorHAnsi"/>
          <w:sz w:val="24"/>
          <w:szCs w:val="24"/>
        </w:rPr>
        <w:t xml:space="preserve">  отже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ab+</m:t>
        </m:r>
        <m:r>
          <w:rPr>
            <w:rFonts w:ascii="Cambria Math" w:hAnsi="Cambria Math"/>
            <w:sz w:val="24"/>
            <w:szCs w:val="24"/>
            <w:lang w:val="en-US"/>
          </w:rPr>
          <m:t>bc</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3</m:t>
            </m:r>
          </m:sub>
        </m:sSub>
      </m:oMath>
      <w:r w:rsidRPr="002E2150">
        <w:rPr>
          <w:rFonts w:asciiTheme="majorHAnsi" w:hAnsiTheme="majorHAnsi"/>
          <w:sz w:val="24"/>
          <w:szCs w:val="24"/>
        </w:rPr>
        <w:t xml:space="preserve"> тобто контур замінюється петльою з передачею </w:t>
      </w:r>
      <m:oMath>
        <m:r>
          <w:rPr>
            <w:rFonts w:ascii="Cambria Math" w:hAnsi="Cambria Math"/>
            <w:sz w:val="24"/>
            <w:szCs w:val="24"/>
            <w:lang w:val="en-US"/>
          </w:rPr>
          <m:t>bc</m:t>
        </m:r>
      </m:oMath>
      <w:r w:rsidRPr="002E2150">
        <w:rPr>
          <w:rFonts w:asciiTheme="majorHAnsi" w:hAnsiTheme="majorHAnsi"/>
          <w:sz w:val="24"/>
          <w:szCs w:val="24"/>
        </w:rPr>
        <w:t xml:space="preserve">  (рис 1.79б)</w:t>
      </w:r>
    </w:p>
    <w:p w:rsidR="00541A6A" w:rsidRPr="002E2150" w:rsidRDefault="00541A6A" w:rsidP="00541A6A">
      <w:pPr>
        <w:ind w:firstLine="567"/>
        <w:rPr>
          <w:rFonts w:asciiTheme="majorHAnsi" w:hAnsiTheme="majorHAnsi"/>
          <w:b/>
          <w:i/>
          <w:sz w:val="24"/>
          <w:szCs w:val="24"/>
        </w:rPr>
      </w:pPr>
    </w:p>
    <w:p w:rsidR="00541A6A" w:rsidRPr="002E2150" w:rsidRDefault="00541A6A" w:rsidP="00541A6A">
      <w:pPr>
        <w:ind w:firstLine="567"/>
        <w:rPr>
          <w:rFonts w:asciiTheme="majorHAnsi" w:hAnsiTheme="majorHAnsi"/>
          <w:b/>
          <w:i/>
          <w:sz w:val="24"/>
          <w:szCs w:val="24"/>
        </w:rPr>
      </w:pPr>
    </w:p>
    <w:p w:rsidR="00541A6A" w:rsidRPr="002E2150" w:rsidRDefault="00541A6A" w:rsidP="00541A6A">
      <w:pPr>
        <w:ind w:firstLine="567"/>
        <w:rPr>
          <w:rFonts w:asciiTheme="majorHAnsi" w:hAnsiTheme="majorHAnsi"/>
          <w:b/>
          <w:i/>
          <w:sz w:val="24"/>
          <w:szCs w:val="24"/>
        </w:rPr>
      </w:pP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4. Виключення петлі.</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drawing>
          <wp:anchor distT="0" distB="0" distL="114300" distR="114300" simplePos="0" relativeHeight="251712512" behindDoc="0" locked="0" layoutInCell="1" allowOverlap="1" wp14:anchorId="457B0470" wp14:editId="1B662717">
            <wp:simplePos x="0" y="0"/>
            <wp:positionH relativeFrom="column">
              <wp:posOffset>28690</wp:posOffset>
            </wp:positionH>
            <wp:positionV relativeFrom="paragraph">
              <wp:posOffset>412461</wp:posOffset>
            </wp:positionV>
            <wp:extent cx="5098473" cy="893626"/>
            <wp:effectExtent l="0" t="0" r="6985" b="1905"/>
            <wp:wrapNone/>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098473" cy="893626"/>
                    </a:xfrm>
                    <a:prstGeom prst="rect">
                      <a:avLst/>
                    </a:prstGeom>
                  </pic:spPr>
                </pic:pic>
              </a:graphicData>
            </a:graphic>
            <wp14:sizeRelH relativeFrom="margin">
              <wp14:pctWidth>0</wp14:pctWidth>
            </wp14:sizeRelH>
            <wp14:sizeRelV relativeFrom="margin">
              <wp14:pctHeight>0</wp14:pctHeight>
            </wp14:sizeRelV>
          </wp:anchor>
        </w:drawing>
      </w:r>
      <w:r w:rsidRPr="002E2150">
        <w:rPr>
          <w:rFonts w:asciiTheme="majorHAnsi" w:hAnsiTheme="majorHAnsi"/>
          <w:sz w:val="24"/>
          <w:szCs w:val="24"/>
        </w:rPr>
        <w:t>Перетворення графа при виключенні петлі , коли до вузла підходить і від нього відходять по одній вітці, показано на рис 1.80 а,б,в.</w:t>
      </w: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Для графа (рис. 1.80а)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=a</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+с</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3</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3</m:t>
            </m:r>
          </m:sub>
        </m:sSub>
        <m:r>
          <w:rPr>
            <w:rFonts w:ascii="Cambria Math" w:hAnsi="Cambria Math"/>
            <w:sz w:val="24"/>
            <w:szCs w:val="24"/>
          </w:rPr>
          <m:t>= b</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oMath>
      <w:r w:rsidRPr="002E2150">
        <w:rPr>
          <w:rFonts w:asciiTheme="majorHAnsi" w:hAnsiTheme="majorHAnsi"/>
          <w:sz w:val="24"/>
          <w:szCs w:val="24"/>
        </w:rPr>
        <w:t xml:space="preserve">  . Розв’яжемо перше рівняння відносно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oMath>
      <w:r w:rsidRPr="002E2150">
        <w:rPr>
          <w:rFonts w:asciiTheme="majorHAnsi" w:hAnsiTheme="majorHAnsi"/>
          <w:sz w:val="24"/>
          <w:szCs w:val="24"/>
        </w:rPr>
        <w:t xml:space="preserve"> одержимо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=(a/(1-с))</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oMath>
      <w:r w:rsidRPr="002E2150">
        <w:rPr>
          <w:rFonts w:asciiTheme="majorHAnsi" w:hAnsiTheme="majorHAnsi"/>
          <w:sz w:val="24"/>
          <w:szCs w:val="24"/>
        </w:rPr>
        <w:t xml:space="preserve"> (рис. 1.80б) і підставимо значення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oMath>
      <w:r w:rsidRPr="002E2150">
        <w:rPr>
          <w:rFonts w:asciiTheme="majorHAnsi" w:hAnsiTheme="majorHAnsi"/>
          <w:sz w:val="24"/>
          <w:szCs w:val="24"/>
        </w:rPr>
        <w:t xml:space="preserve"> в друге рівняння:</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rPr>
        <w:t xml:space="preserve">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3</m:t>
            </m:r>
          </m:sub>
        </m:sSub>
        <m:r>
          <w:rPr>
            <w:rFonts w:ascii="Cambria Math" w:hAnsi="Cambria Math"/>
            <w:sz w:val="24"/>
            <w:szCs w:val="24"/>
          </w:rPr>
          <m:t>=(ab/(1-с))</m:t>
        </m:r>
      </m:oMath>
      <w:r w:rsidRPr="002E2150">
        <w:rPr>
          <w:rFonts w:asciiTheme="majorHAnsi" w:hAnsiTheme="majorHAnsi"/>
          <w:sz w:val="24"/>
          <w:szCs w:val="24"/>
        </w:rPr>
        <w:t xml:space="preserve">  (рис. 1.80в). Допускаємо, що </w:t>
      </w:r>
      <w:r w:rsidRPr="002E2150">
        <w:rPr>
          <w:rFonts w:asciiTheme="majorHAnsi" w:hAnsiTheme="majorHAnsi"/>
          <w:sz w:val="24"/>
          <w:szCs w:val="24"/>
          <w:lang w:val="ru-RU"/>
        </w:rPr>
        <w:t>|</w:t>
      </w:r>
      <w:r w:rsidRPr="002E2150">
        <w:rPr>
          <w:rFonts w:asciiTheme="majorHAnsi" w:hAnsiTheme="majorHAnsi"/>
          <w:sz w:val="24"/>
          <w:szCs w:val="24"/>
        </w:rPr>
        <w:t>с</w:t>
      </w:r>
      <w:r w:rsidRPr="002E2150">
        <w:rPr>
          <w:rFonts w:asciiTheme="majorHAnsi" w:hAnsiTheme="majorHAnsi"/>
          <w:sz w:val="24"/>
          <w:szCs w:val="24"/>
          <w:lang w:val="ru-RU"/>
        </w:rPr>
        <w:t>|&lt;1.</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drawing>
          <wp:anchor distT="0" distB="0" distL="114300" distR="114300" simplePos="0" relativeHeight="251713536" behindDoc="0" locked="0" layoutInCell="1" allowOverlap="1" wp14:anchorId="38F64E22" wp14:editId="5C2051B5">
            <wp:simplePos x="0" y="0"/>
            <wp:positionH relativeFrom="column">
              <wp:posOffset>333260</wp:posOffset>
            </wp:positionH>
            <wp:positionV relativeFrom="paragraph">
              <wp:posOffset>554818</wp:posOffset>
            </wp:positionV>
            <wp:extent cx="4121727" cy="1114584"/>
            <wp:effectExtent l="0" t="0" r="0" b="9525"/>
            <wp:wrapNone/>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4121727" cy="1114584"/>
                    </a:xfrm>
                    <a:prstGeom prst="rect">
                      <a:avLst/>
                    </a:prstGeom>
                  </pic:spPr>
                </pic:pic>
              </a:graphicData>
            </a:graphic>
            <wp14:sizeRelH relativeFrom="margin">
              <wp14:pctWidth>0</wp14:pctWidth>
            </wp14:sizeRelH>
            <wp14:sizeRelV relativeFrom="margin">
              <wp14:pctHeight>0</wp14:pctHeight>
            </wp14:sizeRelV>
          </wp:anchor>
        </w:drawing>
      </w:r>
      <w:r w:rsidRPr="002E2150">
        <w:rPr>
          <w:rFonts w:asciiTheme="majorHAnsi" w:hAnsiTheme="majorHAnsi"/>
          <w:sz w:val="24"/>
          <w:szCs w:val="24"/>
        </w:rPr>
        <w:t>Якщо вузол з петлею входить та з нього виходить декілька віток , то петля виключається таким чином, тобто передачі віток, що входять,  множаться на 1/(1-</w:t>
      </w:r>
      <m:oMath>
        <m:r>
          <w:rPr>
            <w:rFonts w:ascii="Cambria Math" w:hAnsi="Cambria Math"/>
            <w:sz w:val="24"/>
            <w:szCs w:val="24"/>
          </w:rPr>
          <m:t xml:space="preserve"> b</m:t>
        </m:r>
      </m:oMath>
      <w:r w:rsidRPr="002E2150">
        <w:rPr>
          <w:rFonts w:asciiTheme="majorHAnsi" w:hAnsiTheme="majorHAnsi"/>
          <w:sz w:val="24"/>
          <w:szCs w:val="24"/>
        </w:rPr>
        <w:t>) , а вітки, що виходять залишаються без змін (рис. 1.81а,б)</w:t>
      </w: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5. Подовження вузла.</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drawing>
          <wp:anchor distT="0" distB="0" distL="114300" distR="114300" simplePos="0" relativeHeight="251714560" behindDoc="0" locked="0" layoutInCell="1" allowOverlap="1" wp14:anchorId="5EEB610C" wp14:editId="06F6F077">
            <wp:simplePos x="0" y="0"/>
            <wp:positionH relativeFrom="column">
              <wp:posOffset>118110</wp:posOffset>
            </wp:positionH>
            <wp:positionV relativeFrom="paragraph">
              <wp:posOffset>945515</wp:posOffset>
            </wp:positionV>
            <wp:extent cx="5313045" cy="1582420"/>
            <wp:effectExtent l="0" t="0" r="1905" b="0"/>
            <wp:wrapNone/>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313045" cy="1582420"/>
                    </a:xfrm>
                    <a:prstGeom prst="rect">
                      <a:avLst/>
                    </a:prstGeom>
                  </pic:spPr>
                </pic:pic>
              </a:graphicData>
            </a:graphic>
            <wp14:sizeRelH relativeFrom="margin">
              <wp14:pctWidth>0</wp14:pctWidth>
            </wp14:sizeRelH>
            <wp14:sizeRelV relativeFrom="margin">
              <wp14:pctHeight>0</wp14:pctHeight>
            </wp14:sizeRelV>
          </wp:anchor>
        </w:drawing>
      </w:r>
      <w:r w:rsidRPr="002E2150">
        <w:rPr>
          <w:rFonts w:asciiTheme="majorHAnsi" w:hAnsiTheme="majorHAnsi"/>
          <w:sz w:val="24"/>
          <w:szCs w:val="24"/>
        </w:rPr>
        <w:t xml:space="preserve">Нехай треба подовжити вузол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oMath>
      <w:r w:rsidRPr="002E2150">
        <w:rPr>
          <w:rFonts w:asciiTheme="majorHAnsi" w:hAnsiTheme="majorHAnsi"/>
          <w:sz w:val="24"/>
          <w:szCs w:val="24"/>
        </w:rPr>
        <w:t xml:space="preserve">  графа, що зображено на рис.1.82,а. З цією метою вузол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oMath>
      <w:r w:rsidRPr="002E2150">
        <w:rPr>
          <w:rFonts w:asciiTheme="majorHAnsi" w:hAnsiTheme="majorHAnsi"/>
          <w:sz w:val="24"/>
          <w:szCs w:val="24"/>
        </w:rPr>
        <w:t xml:space="preserve"> діляться на 2 вузли (рис. 1.82б): на старий вузол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oMath>
      <w:r w:rsidRPr="002E2150">
        <w:rPr>
          <w:rFonts w:asciiTheme="majorHAnsi" w:hAnsiTheme="majorHAnsi"/>
          <w:sz w:val="24"/>
          <w:szCs w:val="24"/>
        </w:rPr>
        <w:t xml:space="preserve"> від якого відходять ті ж вітки, що і в початковому графі, і новий вузол </w:t>
      </w:r>
      <m:oMath>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2</m:t>
            </m:r>
          </m:sub>
          <m:sup>
            <m:r>
              <w:rPr>
                <w:rFonts w:ascii="Cambria Math" w:hAnsi="Cambria Math"/>
                <w:sz w:val="24"/>
                <w:szCs w:val="24"/>
              </w:rPr>
              <m:t>|</m:t>
            </m:r>
          </m:sup>
        </m:sSubSup>
      </m:oMath>
      <w:r w:rsidRPr="002E2150">
        <w:rPr>
          <w:rFonts w:asciiTheme="majorHAnsi" w:hAnsiTheme="majorHAnsi"/>
          <w:sz w:val="24"/>
          <w:szCs w:val="24"/>
        </w:rPr>
        <w:t xml:space="preserve"> до якого підходять ті ж вітки, які в початковому графі підходили до вузла</w:t>
      </w:r>
      <m:oMath>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oMath>
      <w:r w:rsidRPr="002E2150">
        <w:rPr>
          <w:rFonts w:asciiTheme="majorHAnsi" w:hAnsiTheme="majorHAnsi"/>
          <w:sz w:val="24"/>
          <w:szCs w:val="24"/>
        </w:rPr>
        <w:t xml:space="preserve">  . Вузли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oMath>
      <w:r w:rsidRPr="002E2150">
        <w:rPr>
          <w:rFonts w:asciiTheme="majorHAnsi" w:hAnsiTheme="majorHAnsi"/>
          <w:sz w:val="24"/>
          <w:szCs w:val="24"/>
        </w:rPr>
        <w:t xml:space="preserve">   та </w:t>
      </w:r>
      <m:oMath>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2</m:t>
            </m:r>
          </m:sub>
          <m:sup>
            <m:r>
              <w:rPr>
                <w:rFonts w:ascii="Cambria Math" w:hAnsi="Cambria Math"/>
                <w:sz w:val="24"/>
                <w:szCs w:val="24"/>
              </w:rPr>
              <m:t>|</m:t>
            </m:r>
          </m:sup>
        </m:sSubSup>
      </m:oMath>
      <w:r w:rsidRPr="002E2150">
        <w:rPr>
          <w:rFonts w:asciiTheme="majorHAnsi" w:hAnsiTheme="majorHAnsi"/>
          <w:sz w:val="24"/>
          <w:szCs w:val="24"/>
        </w:rPr>
        <w:t xml:space="preserve"> сполучаються віткою, передача якої дорівнює одиниці. </w:t>
      </w: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b/>
          <w:sz w:val="24"/>
          <w:szCs w:val="24"/>
        </w:rPr>
      </w:pPr>
    </w:p>
    <w:p w:rsidR="00541A6A" w:rsidRPr="002E2150" w:rsidRDefault="00541A6A" w:rsidP="00541A6A">
      <w:pPr>
        <w:ind w:firstLine="567"/>
        <w:rPr>
          <w:rFonts w:asciiTheme="majorHAnsi" w:hAnsiTheme="majorHAnsi"/>
          <w:b/>
          <w:sz w:val="24"/>
          <w:szCs w:val="24"/>
        </w:rPr>
      </w:pPr>
    </w:p>
    <w:p w:rsidR="00541A6A" w:rsidRPr="002E2150" w:rsidRDefault="00541A6A" w:rsidP="00541A6A">
      <w:pPr>
        <w:ind w:firstLine="567"/>
        <w:rPr>
          <w:rFonts w:asciiTheme="majorHAnsi" w:hAnsiTheme="majorHAnsi"/>
          <w:b/>
          <w:sz w:val="24"/>
          <w:szCs w:val="24"/>
        </w:rPr>
      </w:pPr>
    </w:p>
    <w:p w:rsidR="00541A6A" w:rsidRPr="002E2150" w:rsidRDefault="00541A6A" w:rsidP="00541A6A">
      <w:pPr>
        <w:ind w:firstLine="567"/>
        <w:rPr>
          <w:rFonts w:asciiTheme="majorHAnsi" w:hAnsiTheme="majorHAnsi"/>
          <w:b/>
          <w:sz w:val="24"/>
          <w:szCs w:val="24"/>
        </w:rPr>
      </w:pPr>
    </w:p>
    <w:p w:rsidR="00541A6A" w:rsidRPr="002E2150" w:rsidRDefault="00541A6A" w:rsidP="00541A6A">
      <w:pPr>
        <w:ind w:firstLine="567"/>
        <w:rPr>
          <w:rFonts w:asciiTheme="majorHAnsi" w:hAnsiTheme="majorHAnsi"/>
          <w:b/>
          <w:sz w:val="24"/>
          <w:szCs w:val="24"/>
        </w:rPr>
      </w:pPr>
    </w:p>
    <w:p w:rsidR="00541A6A" w:rsidRPr="002E2150" w:rsidRDefault="00541A6A" w:rsidP="00541A6A">
      <w:pPr>
        <w:ind w:firstLine="567"/>
        <w:rPr>
          <w:rFonts w:asciiTheme="majorHAnsi" w:hAnsiTheme="majorHAnsi"/>
          <w:b/>
          <w:sz w:val="24"/>
          <w:szCs w:val="24"/>
        </w:rPr>
      </w:pP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З метою перевірки справедливості перетворення запишемо для схеми (рис. 1.82,а) сигнал у вузлі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oMath>
      <w:r w:rsidRPr="002E2150">
        <w:rPr>
          <w:rFonts w:asciiTheme="majorHAnsi" w:hAnsiTheme="majorHAnsi"/>
          <w:sz w:val="24"/>
          <w:szCs w:val="24"/>
        </w:rPr>
        <w:t xml:space="preserve"> ,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=a</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+с</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4</m:t>
            </m:r>
          </m:sub>
        </m:sSub>
      </m:oMath>
      <w:r w:rsidRPr="002E2150">
        <w:rPr>
          <w:rFonts w:asciiTheme="majorHAnsi" w:hAnsiTheme="majorHAnsi"/>
          <w:sz w:val="24"/>
          <w:szCs w:val="24"/>
        </w:rPr>
        <w:t xml:space="preserve">. Вузлові сигнали вузлів (рис 1.82 а) сигнали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oMath>
      <w:r w:rsidRPr="002E2150">
        <w:rPr>
          <w:rFonts w:asciiTheme="majorHAnsi" w:hAnsiTheme="majorHAnsi"/>
          <w:sz w:val="24"/>
          <w:szCs w:val="24"/>
        </w:rPr>
        <w:t xml:space="preserve">  і </w:t>
      </w:r>
      <m:oMath>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2</m:t>
            </m:r>
          </m:sub>
          <m:sup>
            <m:r>
              <w:rPr>
                <w:rFonts w:ascii="Cambria Math" w:hAnsi="Cambria Math"/>
                <w:sz w:val="24"/>
                <w:szCs w:val="24"/>
              </w:rPr>
              <m:t>|</m:t>
            </m:r>
          </m:sup>
        </m:sSubSup>
        <m:r>
          <w:rPr>
            <w:rFonts w:ascii="Cambria Math" w:hAnsi="Cambria Math"/>
            <w:sz w:val="24"/>
            <w:szCs w:val="24"/>
          </w:rPr>
          <m:t xml:space="preserve">  </m:t>
        </m:r>
      </m:oMath>
      <w:r w:rsidRPr="002E2150">
        <w:rPr>
          <w:rFonts w:asciiTheme="majorHAnsi" w:hAnsiTheme="majorHAnsi"/>
          <w:sz w:val="24"/>
          <w:szCs w:val="24"/>
        </w:rPr>
        <w:t xml:space="preserve">графа(рис 1.82б) : </w:t>
      </w:r>
      <m:oMath>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2</m:t>
            </m:r>
          </m:sub>
          <m:sup>
            <m:r>
              <w:rPr>
                <w:rFonts w:ascii="Cambria Math" w:hAnsi="Cambria Math"/>
                <w:sz w:val="24"/>
                <w:szCs w:val="24"/>
              </w:rPr>
              <m:t>|</m:t>
            </m:r>
          </m:sup>
        </m:sSubSup>
        <m:r>
          <w:rPr>
            <w:rFonts w:ascii="Cambria Math" w:hAnsi="Cambria Math"/>
            <w:sz w:val="24"/>
            <w:szCs w:val="24"/>
          </w:rPr>
          <m:t>=a</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+с</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4</m:t>
            </m:r>
          </m:sub>
        </m:sSub>
        <m:r>
          <w:rPr>
            <w:rFonts w:ascii="Cambria Math" w:hAnsi="Cambria Math"/>
            <w:sz w:val="24"/>
            <w:szCs w:val="24"/>
          </w:rPr>
          <m:t xml:space="preserve">   і</m:t>
        </m:r>
        <m:sSub>
          <m:sSubPr>
            <m:ctrlPr>
              <w:rPr>
                <w:rFonts w:ascii="Cambria Math" w:hAnsi="Cambria Math"/>
                <w:i/>
                <w:sz w:val="24"/>
                <w:szCs w:val="24"/>
              </w:rPr>
            </m:ctrlPr>
          </m:sSubPr>
          <m:e>
            <m:r>
              <w:rPr>
                <w:rFonts w:ascii="Cambria Math" w:hAnsi="Cambria Math"/>
                <w:sz w:val="24"/>
                <w:szCs w:val="24"/>
              </w:rPr>
              <m:t xml:space="preserve">   x</m:t>
            </m:r>
          </m:e>
          <m:sub>
            <m:r>
              <w:rPr>
                <w:rFonts w:ascii="Cambria Math" w:hAnsi="Cambria Math"/>
                <w:sz w:val="24"/>
                <w:szCs w:val="24"/>
              </w:rPr>
              <m:t>2</m:t>
            </m:r>
          </m:sub>
        </m:sSub>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2</m:t>
            </m:r>
          </m:sub>
          <m:sup>
            <m:r>
              <w:rPr>
                <w:rFonts w:ascii="Cambria Math" w:hAnsi="Cambria Math"/>
                <w:sz w:val="24"/>
                <w:szCs w:val="24"/>
              </w:rPr>
              <m:t>|</m:t>
            </m:r>
          </m:sup>
        </m:sSubSup>
        <m:r>
          <w:rPr>
            <w:rFonts w:ascii="Cambria Math" w:hAnsi="Cambria Math"/>
            <w:sz w:val="24"/>
            <w:szCs w:val="24"/>
          </w:rPr>
          <m:t xml:space="preserve"> </m:t>
        </m:r>
      </m:oMath>
      <w:r w:rsidRPr="002E2150">
        <w:rPr>
          <w:rFonts w:asciiTheme="majorHAnsi" w:hAnsiTheme="majorHAnsi"/>
          <w:sz w:val="24"/>
          <w:szCs w:val="24"/>
        </w:rPr>
        <w:t>.</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Таким чином, вузловий сигнал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oMath>
      <w:r w:rsidRPr="002E2150">
        <w:rPr>
          <w:rFonts w:asciiTheme="majorHAnsi" w:hAnsiTheme="majorHAnsi"/>
          <w:sz w:val="24"/>
          <w:szCs w:val="24"/>
        </w:rPr>
        <w:t xml:space="preserve">  залишається без змін .  Не змінились вузлові сигнали і в інших вузлах графа.</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5.Інверсія шляху</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Графу (рис 1.83а) відповідає рівняння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3</m:t>
            </m:r>
          </m:sub>
        </m:sSub>
        <m:r>
          <w:rPr>
            <w:rFonts w:ascii="Cambria Math" w:hAnsi="Cambria Math"/>
            <w:sz w:val="24"/>
            <w:szCs w:val="24"/>
          </w:rPr>
          <m:t>=c(a</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+b</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oMath>
      <w:r w:rsidRPr="002E2150">
        <w:rPr>
          <w:rFonts w:asciiTheme="majorHAnsi" w:hAnsiTheme="majorHAnsi"/>
          <w:sz w:val="24"/>
          <w:szCs w:val="24"/>
        </w:rPr>
        <w:t xml:space="preserve">. Останнє рівняння рішаємо по відношенню до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oMath>
      <w:r w:rsidRPr="002E2150">
        <w:rPr>
          <w:rFonts w:asciiTheme="majorHAnsi" w:hAnsiTheme="majorHAnsi"/>
          <w:sz w:val="24"/>
          <w:szCs w:val="24"/>
        </w:rPr>
        <w:t xml:space="preserve">: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3</m:t>
                </m:r>
              </m:sub>
            </m:sSub>
          </m:num>
          <m:den>
            <m:r>
              <w:rPr>
                <w:rFonts w:ascii="Cambria Math" w:hAnsi="Cambria Math"/>
                <w:sz w:val="24"/>
                <w:szCs w:val="24"/>
              </w:rPr>
              <m:t>ac</m:t>
            </m:r>
          </m:den>
        </m:f>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bx</m:t>
            </m:r>
          </m:e>
          <m:sub>
            <m:r>
              <w:rPr>
                <w:rFonts w:ascii="Cambria Math" w:hAnsi="Cambria Math"/>
                <w:sz w:val="24"/>
                <w:szCs w:val="24"/>
              </w:rPr>
              <m:t>2</m:t>
            </m:r>
          </m:sub>
        </m:sSub>
        <m:r>
          <w:rPr>
            <w:rFonts w:ascii="Cambria Math" w:hAnsi="Cambria Math"/>
            <w:sz w:val="24"/>
            <w:szCs w:val="24"/>
          </w:rPr>
          <m:t>/a</m:t>
        </m:r>
      </m:oMath>
      <w:r w:rsidRPr="002E2150">
        <w:rPr>
          <w:rFonts w:asciiTheme="majorHAnsi" w:hAnsiTheme="majorHAnsi"/>
          <w:sz w:val="24"/>
          <w:szCs w:val="24"/>
        </w:rPr>
        <w:t xml:space="preserve">  - цьому рівнянню відповідає граф (рис. 1.84 б), якому здійснено інверсією шляху.</w:t>
      </w:r>
    </w:p>
    <w:p w:rsidR="00541A6A" w:rsidRPr="002E2150" w:rsidRDefault="00541A6A" w:rsidP="00541A6A">
      <w:pPr>
        <w:ind w:firstLine="567"/>
        <w:rPr>
          <w:rFonts w:asciiTheme="majorHAnsi" w:hAnsiTheme="majorHAnsi"/>
          <w:b/>
          <w:i/>
          <w:sz w:val="24"/>
          <w:szCs w:val="24"/>
        </w:rPr>
      </w:pPr>
      <w:r w:rsidRPr="002E2150">
        <w:rPr>
          <w:rFonts w:asciiTheme="majorHAnsi" w:hAnsiTheme="majorHAnsi"/>
          <w:sz w:val="24"/>
          <w:szCs w:val="24"/>
        </w:rPr>
        <w:drawing>
          <wp:anchor distT="0" distB="0" distL="114300" distR="114300" simplePos="0" relativeHeight="251715584" behindDoc="0" locked="0" layoutInCell="1" allowOverlap="1" wp14:anchorId="4A73B64F" wp14:editId="5425CD90">
            <wp:simplePos x="0" y="0"/>
            <wp:positionH relativeFrom="column">
              <wp:posOffset>111587</wp:posOffset>
            </wp:positionH>
            <wp:positionV relativeFrom="paragraph">
              <wp:posOffset>2482</wp:posOffset>
            </wp:positionV>
            <wp:extent cx="5112327" cy="1322960"/>
            <wp:effectExtent l="0" t="0" r="0" b="0"/>
            <wp:wrapNone/>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112273" cy="1322946"/>
                    </a:xfrm>
                    <a:prstGeom prst="rect">
                      <a:avLst/>
                    </a:prstGeom>
                  </pic:spPr>
                </pic:pic>
              </a:graphicData>
            </a:graphic>
            <wp14:sizeRelH relativeFrom="margin">
              <wp14:pctWidth>0</wp14:pctWidth>
            </wp14:sizeRelH>
            <wp14:sizeRelV relativeFrom="margin">
              <wp14:pctHeight>0</wp14:pctHeight>
            </wp14:sizeRelV>
          </wp:anchor>
        </w:drawing>
      </w:r>
    </w:p>
    <w:p w:rsidR="00541A6A" w:rsidRPr="002E2150" w:rsidRDefault="00541A6A" w:rsidP="00541A6A">
      <w:pPr>
        <w:ind w:firstLine="567"/>
        <w:rPr>
          <w:rFonts w:asciiTheme="majorHAnsi" w:hAnsiTheme="majorHAnsi"/>
          <w:b/>
          <w:i/>
          <w:sz w:val="24"/>
          <w:szCs w:val="24"/>
        </w:rPr>
      </w:pPr>
    </w:p>
    <w:p w:rsidR="00541A6A" w:rsidRPr="002E2150" w:rsidRDefault="00541A6A" w:rsidP="00541A6A">
      <w:pPr>
        <w:ind w:firstLine="567"/>
        <w:rPr>
          <w:rFonts w:asciiTheme="majorHAnsi" w:hAnsiTheme="majorHAnsi"/>
          <w:b/>
          <w:i/>
          <w:sz w:val="24"/>
          <w:szCs w:val="24"/>
        </w:rPr>
      </w:pPr>
    </w:p>
    <w:p w:rsidR="00541A6A" w:rsidRPr="002E2150" w:rsidRDefault="00541A6A" w:rsidP="00541A6A">
      <w:pPr>
        <w:ind w:firstLine="567"/>
        <w:rPr>
          <w:rFonts w:asciiTheme="majorHAnsi" w:hAnsiTheme="majorHAnsi"/>
          <w:b/>
          <w:i/>
          <w:sz w:val="24"/>
          <w:szCs w:val="24"/>
        </w:rPr>
      </w:pPr>
    </w:p>
    <w:p w:rsidR="00541A6A" w:rsidRPr="002E2150" w:rsidRDefault="00541A6A" w:rsidP="00541A6A">
      <w:pPr>
        <w:ind w:firstLine="567"/>
        <w:rPr>
          <w:rFonts w:asciiTheme="majorHAnsi" w:hAnsiTheme="majorHAnsi"/>
          <w:b/>
          <w:i/>
          <w:sz w:val="24"/>
          <w:szCs w:val="24"/>
        </w:rPr>
      </w:pP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u w:val="single"/>
        </w:rPr>
        <w:t>Задача .1.28</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Для графа (рис.1.84а) визначити сигнал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oMath>
      <w:r w:rsidRPr="002E2150">
        <w:rPr>
          <w:rFonts w:asciiTheme="majorHAnsi" w:hAnsiTheme="majorHAnsi"/>
          <w:sz w:val="24"/>
          <w:szCs w:val="24"/>
        </w:rPr>
        <w:t xml:space="preserve">, через сигнал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oMath>
      <w:r w:rsidRPr="002E2150">
        <w:rPr>
          <w:rFonts w:asciiTheme="majorHAnsi" w:hAnsiTheme="majorHAnsi"/>
          <w:sz w:val="24"/>
          <w:szCs w:val="24"/>
        </w:rPr>
        <w:t xml:space="preserve"> .</w:t>
      </w:r>
    </w:p>
    <w:p w:rsidR="00541A6A" w:rsidRPr="002E2150" w:rsidRDefault="00541A6A" w:rsidP="00541A6A">
      <w:pPr>
        <w:ind w:firstLine="567"/>
        <w:rPr>
          <w:rFonts w:asciiTheme="majorHAnsi" w:hAnsiTheme="majorHAnsi"/>
          <w:sz w:val="24"/>
          <w:szCs w:val="24"/>
        </w:rPr>
      </w:pPr>
      <w:r w:rsidRPr="002E2150">
        <w:rPr>
          <w:rFonts w:asciiTheme="majorHAnsi" w:hAnsiTheme="majorHAnsi"/>
          <w:b/>
          <w:bCs/>
          <w:sz w:val="24"/>
          <w:szCs w:val="24"/>
        </w:rPr>
        <w:t>розв’язання ,</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Користуємося методом перетворень</w:t>
      </w:r>
    </w:p>
    <w:p w:rsidR="00541A6A" w:rsidRPr="002E2150" w:rsidRDefault="00541A6A" w:rsidP="00541A6A">
      <w:pPr>
        <w:ind w:firstLine="567"/>
        <w:rPr>
          <w:rFonts w:asciiTheme="majorHAnsi" w:eastAsiaTheme="minorEastAsia" w:hAnsiTheme="majorHAnsi"/>
          <w:sz w:val="24"/>
          <w:szCs w:val="24"/>
          <w:lang w:val="ru-RU"/>
        </w:rPr>
      </w:pPr>
      <w:r w:rsidRPr="002E2150">
        <w:rPr>
          <w:rFonts w:asciiTheme="majorHAnsi" w:hAnsiTheme="majorHAnsi"/>
          <w:sz w:val="24"/>
          <w:szCs w:val="24"/>
        </w:rPr>
        <w:lastRenderedPageBreak/>
        <w:tab/>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=r</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oMath>
      <w:r w:rsidRPr="002E2150">
        <w:rPr>
          <w:rFonts w:asciiTheme="majorHAnsi" w:eastAsiaTheme="minorEastAsia" w:hAnsiTheme="majorHAnsi"/>
          <w:sz w:val="24"/>
          <w:szCs w:val="24"/>
          <w:lang w:val="ru-RU"/>
        </w:rPr>
        <w:t xml:space="preserve"> </w:t>
      </w:r>
    </w:p>
    <w:p w:rsidR="00541A6A" w:rsidRPr="002E2150" w:rsidRDefault="00541A6A" w:rsidP="00541A6A">
      <w:pPr>
        <w:ind w:firstLine="567"/>
        <w:rPr>
          <w:rFonts w:asciiTheme="majorHAnsi" w:hAnsiTheme="majorHAnsi"/>
          <w:sz w:val="24"/>
          <w:szCs w:val="24"/>
          <w:lang w:val="en-US"/>
        </w:rPr>
      </w:pPr>
      <w:r w:rsidRPr="002E2150">
        <w:rPr>
          <w:rFonts w:asciiTheme="majorHAnsi" w:hAnsiTheme="majorHAnsi"/>
          <w:sz w:val="24"/>
          <w:szCs w:val="24"/>
        </w:rPr>
        <w:drawing>
          <wp:inline distT="0" distB="0" distL="0" distR="0" wp14:anchorId="494BF77C" wp14:editId="026238A7">
            <wp:extent cx="5733415" cy="1182942"/>
            <wp:effectExtent l="19050" t="0" r="63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cstate="print"/>
                    <a:srcRect/>
                    <a:stretch>
                      <a:fillRect/>
                    </a:stretch>
                  </pic:blipFill>
                  <pic:spPr bwMode="auto">
                    <a:xfrm>
                      <a:off x="0" y="0"/>
                      <a:ext cx="5733415" cy="1182942"/>
                    </a:xfrm>
                    <a:prstGeom prst="rect">
                      <a:avLst/>
                    </a:prstGeom>
                    <a:noFill/>
                    <a:ln w="9525">
                      <a:noFill/>
                      <a:miter lim="800000"/>
                      <a:headEnd/>
                      <a:tailEnd/>
                    </a:ln>
                  </pic:spPr>
                </pic:pic>
              </a:graphicData>
            </a:graphic>
          </wp:inline>
        </w:drawing>
      </w:r>
    </w:p>
    <w:p w:rsidR="00541A6A" w:rsidRPr="002E2150" w:rsidRDefault="00541A6A" w:rsidP="00541A6A">
      <w:pPr>
        <w:ind w:firstLine="567"/>
        <w:rPr>
          <w:rFonts w:asciiTheme="majorHAnsi" w:hAnsiTheme="majorHAnsi"/>
          <w:sz w:val="24"/>
          <w:szCs w:val="24"/>
        </w:rPr>
      </w:pPr>
      <w:r w:rsidRPr="002E2150">
        <w:rPr>
          <w:rFonts w:asciiTheme="majorHAnsi" w:hAnsiTheme="majorHAnsi"/>
          <w:b/>
          <w:bCs/>
          <w:sz w:val="24"/>
          <w:szCs w:val="24"/>
        </w:rPr>
        <w:t>Рис.1.84</w:t>
      </w: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1.6.6</w:t>
      </w:r>
      <w:r w:rsidRPr="002E2150">
        <w:rPr>
          <w:rFonts w:asciiTheme="majorHAnsi" w:hAnsiTheme="majorHAnsi"/>
          <w:sz w:val="24"/>
          <w:szCs w:val="24"/>
          <w:lang w:val="ru-RU"/>
        </w:rPr>
        <w:t>. Розв’</w:t>
      </w:r>
      <w:r w:rsidRPr="002E2150">
        <w:rPr>
          <w:rFonts w:asciiTheme="majorHAnsi" w:hAnsiTheme="majorHAnsi"/>
          <w:sz w:val="24"/>
          <w:szCs w:val="24"/>
        </w:rPr>
        <w:t>язання сигнальних графів за допомогою формули Мезона</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     Мезон запропонував загальну формулу </w:t>
      </w:r>
      <w:r w:rsidRPr="002E2150">
        <w:rPr>
          <w:rFonts w:asciiTheme="majorHAnsi" w:hAnsiTheme="majorHAnsi"/>
          <w:i/>
          <w:iCs/>
          <w:sz w:val="24"/>
          <w:szCs w:val="24"/>
        </w:rPr>
        <w:t>дщ</w:t>
      </w:r>
      <w:r w:rsidRPr="002E2150">
        <w:rPr>
          <w:rFonts w:asciiTheme="majorHAnsi" w:hAnsiTheme="majorHAnsi"/>
          <w:sz w:val="24"/>
          <w:szCs w:val="24"/>
        </w:rPr>
        <w:t xml:space="preserve"> визначення передачі графа, яка є основною формулою при розрахунках графів.</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rPr>
        <w:t xml:space="preserve">    Формулу Мезона ддя випадку одного вузла-ьитоку можне додати таким чином:</w:t>
      </w:r>
    </w:p>
    <w:p w:rsidR="00541A6A" w:rsidRPr="002E2150" w:rsidRDefault="00541A6A" w:rsidP="00541A6A">
      <w:pPr>
        <w:ind w:firstLine="567"/>
        <w:rPr>
          <w:rFonts w:asciiTheme="majorHAnsi" w:hAnsiTheme="majorHAnsi"/>
          <w:sz w:val="24"/>
          <w:szCs w:val="24"/>
          <w:lang w:val="ru-RU"/>
        </w:rPr>
      </w:pPr>
      <m:oMath>
        <m:r>
          <m:rPr>
            <m:sty m:val="bi"/>
          </m:rPr>
          <w:rPr>
            <w:rFonts w:ascii="Cambria Math" w:hAnsi="Cambria Math"/>
            <w:sz w:val="24"/>
            <w:szCs w:val="24"/>
          </w:rPr>
          <m:t>T=</m:t>
        </m:r>
        <m:nary>
          <m:naryPr>
            <m:chr m:val="∑"/>
            <m:limLoc m:val="undOvr"/>
            <m:ctrlPr>
              <w:rPr>
                <w:rFonts w:ascii="Cambria Math" w:hAnsi="Cambria Math"/>
                <w:b/>
                <w:bCs/>
                <w:i/>
                <w:sz w:val="24"/>
                <w:szCs w:val="24"/>
              </w:rPr>
            </m:ctrlPr>
          </m:naryPr>
          <m:sub>
            <m:r>
              <m:rPr>
                <m:sty m:val="bi"/>
              </m:rPr>
              <w:rPr>
                <w:rFonts w:ascii="Cambria Math" w:hAnsi="Cambria Math"/>
                <w:sz w:val="24"/>
                <w:szCs w:val="24"/>
              </w:rPr>
              <m:t>k=1</m:t>
            </m:r>
          </m:sub>
          <m:sup>
            <m:r>
              <m:rPr>
                <m:sty m:val="bi"/>
              </m:rPr>
              <w:rPr>
                <w:rFonts w:ascii="Cambria Math" w:hAnsi="Cambria Math"/>
                <w:sz w:val="24"/>
                <w:szCs w:val="24"/>
              </w:rPr>
              <m:t>n</m:t>
            </m:r>
          </m:sup>
          <m:e>
            <m:r>
              <m:rPr>
                <m:sty m:val="bi"/>
              </m:rPr>
              <w:rPr>
                <w:rFonts w:ascii="Cambria Math" w:hAnsi="Cambria Math"/>
                <w:sz w:val="24"/>
                <w:szCs w:val="24"/>
              </w:rPr>
              <m:t>(</m:t>
            </m:r>
            <m:sSub>
              <m:sSubPr>
                <m:ctrlPr>
                  <w:rPr>
                    <w:rFonts w:ascii="Cambria Math" w:hAnsi="Cambria Math"/>
                    <w:b/>
                    <w:bCs/>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k</m:t>
                </m:r>
              </m:sub>
            </m:sSub>
            <m:sSub>
              <m:sSubPr>
                <m:ctrlPr>
                  <w:rPr>
                    <w:rFonts w:ascii="Cambria Math" w:hAnsi="Cambria Math"/>
                    <w:b/>
                    <w:bCs/>
                    <w:i/>
                    <w:sz w:val="24"/>
                    <w:szCs w:val="24"/>
                  </w:rPr>
                </m:ctrlPr>
              </m:sSubPr>
              <m:e>
                <m:r>
                  <m:rPr>
                    <m:sty m:val="bi"/>
                  </m:rPr>
                  <w:rPr>
                    <w:rFonts w:ascii="Cambria Math" w:hAnsi="Cambria Math"/>
                    <w:sz w:val="24"/>
                    <w:szCs w:val="24"/>
                  </w:rPr>
                  <m:t>∆</m:t>
                </m:r>
              </m:e>
              <m:sub>
                <m:r>
                  <m:rPr>
                    <m:sty m:val="bi"/>
                  </m:rPr>
                  <w:rPr>
                    <w:rFonts w:ascii="Cambria Math" w:hAnsi="Cambria Math"/>
                    <w:sz w:val="24"/>
                    <w:szCs w:val="24"/>
                  </w:rPr>
                  <m:t>k</m:t>
                </m:r>
              </m:sub>
            </m:sSub>
          </m:e>
        </m:nary>
        <m:r>
          <m:rPr>
            <m:sty m:val="bi"/>
          </m:rPr>
          <w:rPr>
            <w:rFonts w:ascii="Cambria Math" w:hAnsi="Cambria Math"/>
            <w:sz w:val="24"/>
            <w:szCs w:val="24"/>
          </w:rPr>
          <m:t>)/∆</m:t>
        </m:r>
      </m:oMath>
      <w:r w:rsidRPr="002E2150">
        <w:rPr>
          <w:rFonts w:asciiTheme="majorHAnsi" w:hAnsiTheme="majorHAnsi"/>
          <w:b/>
          <w:bCs/>
          <w:sz w:val="24"/>
          <w:szCs w:val="24"/>
          <w:lang w:val="ru-RU"/>
        </w:rPr>
        <w:t xml:space="preserve">                                                                                                                                                                                                   </w:t>
      </w:r>
      <w:r w:rsidRPr="002E2150">
        <w:rPr>
          <w:rFonts w:asciiTheme="majorHAnsi" w:hAnsiTheme="majorHAnsi"/>
          <w:b/>
          <w:bCs/>
          <w:sz w:val="24"/>
          <w:szCs w:val="24"/>
        </w:rPr>
        <w:t>(1,15</w:t>
      </w:r>
      <w:r w:rsidRPr="002E2150">
        <w:rPr>
          <w:rFonts w:asciiTheme="majorHAnsi" w:hAnsiTheme="majorHAnsi"/>
          <w:b/>
          <w:bCs/>
          <w:sz w:val="24"/>
          <w:szCs w:val="24"/>
          <w:lang w:val="ru-RU"/>
        </w:rPr>
        <w:t>7</w:t>
      </w:r>
      <w:r w:rsidRPr="002E2150">
        <w:rPr>
          <w:rFonts w:asciiTheme="majorHAnsi" w:hAnsiTheme="majorHAnsi"/>
          <w:b/>
          <w:bCs/>
          <w:sz w:val="24"/>
          <w:szCs w:val="24"/>
        </w:rPr>
        <w:t>)</w:t>
      </w:r>
    </w:p>
    <w:p w:rsidR="00541A6A" w:rsidRPr="002E2150" w:rsidRDefault="00541A6A" w:rsidP="00541A6A">
      <w:pPr>
        <w:ind w:firstLine="567"/>
        <w:rPr>
          <w:rFonts w:asciiTheme="majorHAnsi" w:hAnsiTheme="majorHAnsi"/>
          <w:sz w:val="24"/>
          <w:szCs w:val="24"/>
        </w:rPr>
      </w:pPr>
      <m:oMath>
        <m:r>
          <m:rPr>
            <m:sty m:val="bi"/>
          </m:rPr>
          <w:rPr>
            <w:rFonts w:ascii="Cambria Math" w:hAnsi="Cambria Math"/>
            <w:sz w:val="24"/>
            <w:szCs w:val="24"/>
          </w:rPr>
          <m:t>∆=1-</m:t>
        </m:r>
        <m:nary>
          <m:naryPr>
            <m:chr m:val="∑"/>
            <m:limLoc m:val="undOvr"/>
            <m:subHide m:val="1"/>
            <m:supHide m:val="1"/>
            <m:ctrlPr>
              <w:rPr>
                <w:rFonts w:ascii="Cambria Math" w:hAnsi="Cambria Math"/>
                <w:b/>
                <w:bCs/>
                <w:i/>
                <w:sz w:val="24"/>
                <w:szCs w:val="24"/>
              </w:rPr>
            </m:ctrlPr>
          </m:naryPr>
          <m:sub/>
          <m:sup/>
          <m:e>
            <m:sSub>
              <m:sSubPr>
                <m:ctrlPr>
                  <w:rPr>
                    <w:rFonts w:ascii="Cambria Math" w:hAnsi="Cambria Math"/>
                    <w:b/>
                    <w:bCs/>
                    <w:i/>
                    <w:sz w:val="24"/>
                    <w:szCs w:val="24"/>
                  </w:rPr>
                </m:ctrlPr>
              </m:sSubPr>
              <m:e>
                <m:r>
                  <m:rPr>
                    <m:sty m:val="bi"/>
                  </m:rPr>
                  <w:rPr>
                    <w:rFonts w:ascii="Cambria Math" w:hAnsi="Cambria Math"/>
                    <w:sz w:val="24"/>
                    <w:szCs w:val="24"/>
                  </w:rPr>
                  <m:t>L</m:t>
                </m:r>
              </m:e>
              <m:sub>
                <m:r>
                  <m:rPr>
                    <m:sty m:val="bi"/>
                  </m:rPr>
                  <w:rPr>
                    <w:rFonts w:ascii="Cambria Math" w:hAnsi="Cambria Math"/>
                    <w:sz w:val="24"/>
                    <w:szCs w:val="24"/>
                  </w:rPr>
                  <m:t>j</m:t>
                </m:r>
              </m:sub>
            </m:sSub>
            <m:r>
              <m:rPr>
                <m:sty m:val="bi"/>
              </m:rPr>
              <w:rPr>
                <w:rFonts w:ascii="Cambria Math" w:hAnsi="Cambria Math"/>
                <w:sz w:val="24"/>
                <w:szCs w:val="24"/>
              </w:rPr>
              <m:t>+</m:t>
            </m:r>
            <m:nary>
              <m:naryPr>
                <m:chr m:val="∑"/>
                <m:limLoc m:val="undOvr"/>
                <m:subHide m:val="1"/>
                <m:supHide m:val="1"/>
                <m:ctrlPr>
                  <w:rPr>
                    <w:rFonts w:ascii="Cambria Math" w:hAnsi="Cambria Math"/>
                    <w:b/>
                    <w:bCs/>
                    <w:i/>
                    <w:sz w:val="24"/>
                    <w:szCs w:val="24"/>
                  </w:rPr>
                </m:ctrlPr>
              </m:naryPr>
              <m:sub/>
              <m:sup/>
              <m:e>
                <m:sSub>
                  <m:sSubPr>
                    <m:ctrlPr>
                      <w:rPr>
                        <w:rFonts w:ascii="Cambria Math" w:hAnsi="Cambria Math"/>
                        <w:b/>
                        <w:bCs/>
                        <w:i/>
                        <w:sz w:val="24"/>
                        <w:szCs w:val="24"/>
                      </w:rPr>
                    </m:ctrlPr>
                  </m:sSubPr>
                  <m:e>
                    <m:r>
                      <m:rPr>
                        <m:sty m:val="bi"/>
                      </m:rPr>
                      <w:rPr>
                        <w:rFonts w:ascii="Cambria Math" w:hAnsi="Cambria Math"/>
                        <w:sz w:val="24"/>
                        <w:szCs w:val="24"/>
                      </w:rPr>
                      <m:t>L</m:t>
                    </m:r>
                  </m:e>
                  <m:sub>
                    <m:r>
                      <m:rPr>
                        <m:sty m:val="bi"/>
                      </m:rPr>
                      <w:rPr>
                        <w:rFonts w:ascii="Cambria Math" w:hAnsi="Cambria Math"/>
                        <w:sz w:val="24"/>
                        <w:szCs w:val="24"/>
                      </w:rPr>
                      <m:t>j</m:t>
                    </m:r>
                  </m:sub>
                </m:sSub>
                <m:sSub>
                  <m:sSubPr>
                    <m:ctrlPr>
                      <w:rPr>
                        <w:rFonts w:ascii="Cambria Math" w:hAnsi="Cambria Math"/>
                        <w:b/>
                        <w:bCs/>
                        <w:i/>
                        <w:sz w:val="24"/>
                        <w:szCs w:val="24"/>
                      </w:rPr>
                    </m:ctrlPr>
                  </m:sSubPr>
                  <m:e>
                    <m:r>
                      <m:rPr>
                        <m:sty m:val="bi"/>
                      </m:rPr>
                      <w:rPr>
                        <w:rFonts w:ascii="Cambria Math" w:hAnsi="Cambria Math"/>
                        <w:sz w:val="24"/>
                        <w:szCs w:val="24"/>
                      </w:rPr>
                      <m:t>L</m:t>
                    </m:r>
                  </m:e>
                  <m:sub>
                    <m:r>
                      <m:rPr>
                        <m:sty m:val="bi"/>
                      </m:rPr>
                      <w:rPr>
                        <w:rFonts w:ascii="Cambria Math" w:hAnsi="Cambria Math"/>
                        <w:sz w:val="24"/>
                        <w:szCs w:val="24"/>
                      </w:rPr>
                      <m:t>i</m:t>
                    </m:r>
                  </m:sub>
                </m:sSub>
                <m:r>
                  <m:rPr>
                    <m:sty m:val="bi"/>
                  </m:rPr>
                  <w:rPr>
                    <w:rFonts w:ascii="Cambria Math" w:hAnsi="Cambria Math"/>
                    <w:sz w:val="24"/>
                    <w:szCs w:val="24"/>
                  </w:rPr>
                  <m:t>-</m:t>
                </m:r>
              </m:e>
            </m:nary>
          </m:e>
        </m:nary>
        <m:nary>
          <m:naryPr>
            <m:chr m:val="∑"/>
            <m:limLoc m:val="undOvr"/>
            <m:subHide m:val="1"/>
            <m:supHide m:val="1"/>
            <m:ctrlPr>
              <w:rPr>
                <w:rFonts w:ascii="Cambria Math" w:hAnsi="Cambria Math"/>
                <w:b/>
                <w:bCs/>
                <w:i/>
                <w:sz w:val="24"/>
                <w:szCs w:val="24"/>
              </w:rPr>
            </m:ctrlPr>
          </m:naryPr>
          <m:sub/>
          <m:sup/>
          <m:e>
            <m:sSub>
              <m:sSubPr>
                <m:ctrlPr>
                  <w:rPr>
                    <w:rFonts w:ascii="Cambria Math" w:hAnsi="Cambria Math"/>
                    <w:b/>
                    <w:bCs/>
                    <w:i/>
                    <w:sz w:val="24"/>
                    <w:szCs w:val="24"/>
                  </w:rPr>
                </m:ctrlPr>
              </m:sSubPr>
              <m:e>
                <m:r>
                  <m:rPr>
                    <m:sty m:val="bi"/>
                  </m:rPr>
                  <w:rPr>
                    <w:rFonts w:ascii="Cambria Math" w:hAnsi="Cambria Math"/>
                    <w:sz w:val="24"/>
                    <w:szCs w:val="24"/>
                  </w:rPr>
                  <m:t>L</m:t>
                </m:r>
              </m:e>
              <m:sub>
                <m:r>
                  <m:rPr>
                    <m:sty m:val="bi"/>
                  </m:rPr>
                  <w:rPr>
                    <w:rFonts w:ascii="Cambria Math" w:hAnsi="Cambria Math"/>
                    <w:sz w:val="24"/>
                    <w:szCs w:val="24"/>
                  </w:rPr>
                  <m:t>j</m:t>
                </m:r>
              </m:sub>
            </m:sSub>
            <m:sSub>
              <m:sSubPr>
                <m:ctrlPr>
                  <w:rPr>
                    <w:rFonts w:ascii="Cambria Math" w:hAnsi="Cambria Math"/>
                    <w:b/>
                    <w:bCs/>
                    <w:i/>
                    <w:sz w:val="24"/>
                    <w:szCs w:val="24"/>
                  </w:rPr>
                </m:ctrlPr>
              </m:sSubPr>
              <m:e>
                <m:r>
                  <m:rPr>
                    <m:sty m:val="bi"/>
                  </m:rPr>
                  <w:rPr>
                    <w:rFonts w:ascii="Cambria Math" w:hAnsi="Cambria Math"/>
                    <w:sz w:val="24"/>
                    <w:szCs w:val="24"/>
                  </w:rPr>
                  <m:t>L</m:t>
                </m:r>
              </m:e>
              <m:sub>
                <m:r>
                  <m:rPr>
                    <m:sty m:val="bi"/>
                  </m:rPr>
                  <w:rPr>
                    <w:rFonts w:ascii="Cambria Math" w:hAnsi="Cambria Math"/>
                    <w:sz w:val="24"/>
                    <w:szCs w:val="24"/>
                  </w:rPr>
                  <m:t>i</m:t>
                </m:r>
              </m:sub>
            </m:sSub>
            <m:sSub>
              <m:sSubPr>
                <m:ctrlPr>
                  <w:rPr>
                    <w:rFonts w:ascii="Cambria Math" w:hAnsi="Cambria Math"/>
                    <w:b/>
                    <w:bCs/>
                    <w:i/>
                    <w:sz w:val="24"/>
                    <w:szCs w:val="24"/>
                  </w:rPr>
                </m:ctrlPr>
              </m:sSubPr>
              <m:e>
                <m:r>
                  <m:rPr>
                    <m:sty m:val="bi"/>
                  </m:rPr>
                  <w:rPr>
                    <w:rFonts w:ascii="Cambria Math" w:hAnsi="Cambria Math"/>
                    <w:sz w:val="24"/>
                    <w:szCs w:val="24"/>
                  </w:rPr>
                  <m:t>L</m:t>
                </m:r>
              </m:e>
              <m:sub>
                <m:r>
                  <m:rPr>
                    <m:sty m:val="bi"/>
                  </m:rPr>
                  <w:rPr>
                    <w:rFonts w:ascii="Cambria Math" w:hAnsi="Cambria Math"/>
                    <w:sz w:val="24"/>
                    <w:szCs w:val="24"/>
                  </w:rPr>
                  <m:t>к</m:t>
                </m:r>
              </m:sub>
            </m:sSub>
          </m:e>
        </m:nary>
      </m:oMath>
      <w:r w:rsidRPr="002E2150">
        <w:rPr>
          <w:rFonts w:asciiTheme="majorHAnsi" w:hAnsiTheme="majorHAnsi"/>
          <w:b/>
          <w:bCs/>
          <w:sz w:val="24"/>
          <w:szCs w:val="24"/>
        </w:rPr>
        <w:t xml:space="preserve">                                                                                                                                    (1,158)</w:t>
      </w:r>
    </w:p>
    <w:p w:rsidR="00541A6A" w:rsidRPr="002E2150" w:rsidRDefault="00541A6A" w:rsidP="00541A6A">
      <w:pPr>
        <w:ind w:firstLine="567"/>
        <w:rPr>
          <w:rFonts w:asciiTheme="majorHAnsi" w:hAnsiTheme="majorHAnsi"/>
          <w:sz w:val="24"/>
          <w:szCs w:val="24"/>
        </w:rPr>
      </w:pPr>
      <w:r w:rsidRPr="002E2150">
        <w:rPr>
          <w:rFonts w:asciiTheme="majorHAnsi" w:hAnsiTheme="majorHAnsi"/>
          <w:b/>
          <w:bCs/>
          <w:sz w:val="24"/>
          <w:szCs w:val="24"/>
        </w:rPr>
        <w:t xml:space="preserve">де  </w:t>
      </w:r>
      <w:r w:rsidRPr="002E2150">
        <w:rPr>
          <w:rFonts w:asciiTheme="majorHAnsi" w:hAnsiTheme="majorHAnsi"/>
          <w:b/>
          <w:bCs/>
          <w:sz w:val="24"/>
          <w:szCs w:val="24"/>
          <w:lang w:val="en-US"/>
        </w:rPr>
        <w:t>n</w:t>
      </w:r>
      <w:r w:rsidRPr="002E2150">
        <w:rPr>
          <w:rFonts w:asciiTheme="majorHAnsi" w:hAnsiTheme="majorHAnsi"/>
          <w:b/>
          <w:bCs/>
          <w:sz w:val="24"/>
          <w:szCs w:val="24"/>
        </w:rPr>
        <w:t xml:space="preserve">  - ЧИСЛО ШЛЯХІВ ВІД витоку ДО сТОку; Р</w:t>
      </w:r>
      <w:r w:rsidRPr="002E2150">
        <w:rPr>
          <w:rFonts w:asciiTheme="majorHAnsi" w:hAnsiTheme="majorHAnsi"/>
          <w:b/>
          <w:bCs/>
          <w:sz w:val="24"/>
          <w:szCs w:val="24"/>
          <w:vertAlign w:val="subscript"/>
        </w:rPr>
        <w:t>к</w:t>
      </w:r>
      <w:r w:rsidRPr="002E2150">
        <w:rPr>
          <w:rFonts w:asciiTheme="majorHAnsi" w:hAnsiTheme="majorHAnsi"/>
          <w:b/>
          <w:bCs/>
          <w:sz w:val="24"/>
          <w:szCs w:val="24"/>
        </w:rPr>
        <w:t xml:space="preserve"> - передачі шляхів  від  витоку до стоку; </w:t>
      </w:r>
      <m:oMath>
        <m:r>
          <m:rPr>
            <m:sty m:val="bi"/>
          </m:rPr>
          <w:rPr>
            <w:rFonts w:ascii="Cambria Math" w:hAnsi="Cambria Math"/>
            <w:sz w:val="24"/>
            <w:szCs w:val="24"/>
          </w:rPr>
          <m:t>∆</m:t>
        </m:r>
      </m:oMath>
      <w:r w:rsidRPr="002E2150">
        <w:rPr>
          <w:rFonts w:asciiTheme="majorHAnsi" w:hAnsiTheme="majorHAnsi"/>
          <w:b/>
          <w:bCs/>
          <w:sz w:val="24"/>
          <w:szCs w:val="24"/>
          <w:vertAlign w:val="subscript"/>
        </w:rPr>
        <w:t xml:space="preserve">К </w:t>
      </w:r>
      <w:r w:rsidRPr="002E2150">
        <w:rPr>
          <w:rFonts w:asciiTheme="majorHAnsi" w:hAnsiTheme="majorHAnsi"/>
          <w:b/>
          <w:bCs/>
          <w:sz w:val="24"/>
          <w:szCs w:val="24"/>
        </w:rPr>
        <w:t xml:space="preserve">- отримується Із </w:t>
      </w:r>
      <m:oMath>
        <m:r>
          <m:rPr>
            <m:sty m:val="bi"/>
          </m:rPr>
          <w:rPr>
            <w:rFonts w:ascii="Cambria Math" w:hAnsi="Cambria Math"/>
            <w:sz w:val="24"/>
            <w:szCs w:val="24"/>
          </w:rPr>
          <m:t>∆</m:t>
        </m:r>
      </m:oMath>
      <w:r w:rsidRPr="002E2150">
        <w:rPr>
          <w:rFonts w:asciiTheme="majorHAnsi" w:hAnsiTheme="majorHAnsi"/>
          <w:b/>
          <w:bCs/>
          <w:sz w:val="24"/>
          <w:szCs w:val="24"/>
        </w:rPr>
        <w:t xml:space="preserve"> шляхом виключення контурів, що дотикаються </w:t>
      </w:r>
      <m:oMath>
        <m:sSub>
          <m:sSubPr>
            <m:ctrlPr>
              <w:rPr>
                <w:rFonts w:ascii="Cambria Math" w:hAnsi="Cambria Math"/>
                <w:b/>
                <w:bCs/>
                <w:i/>
                <w:sz w:val="24"/>
                <w:szCs w:val="24"/>
              </w:rPr>
            </m:ctrlPr>
          </m:sSubPr>
          <m:e>
            <m:r>
              <m:rPr>
                <m:sty m:val="bi"/>
              </m:rPr>
              <w:rPr>
                <w:rFonts w:ascii="Cambria Math" w:hAnsi="Cambria Math"/>
                <w:sz w:val="24"/>
                <w:szCs w:val="24"/>
                <w:lang w:val="en-US"/>
              </w:rPr>
              <m:t>P</m:t>
            </m:r>
          </m:e>
          <m:sub>
            <m:r>
              <m:rPr>
                <m:sty m:val="bi"/>
              </m:rPr>
              <w:rPr>
                <w:rFonts w:ascii="Cambria Math" w:hAnsi="Cambria Math"/>
                <w:sz w:val="24"/>
                <w:szCs w:val="24"/>
              </w:rPr>
              <m:t>k</m:t>
            </m:r>
          </m:sub>
        </m:sSub>
      </m:oMath>
      <w:r w:rsidRPr="002E2150">
        <w:rPr>
          <w:rFonts w:asciiTheme="majorHAnsi" w:hAnsiTheme="majorHAnsi"/>
          <w:b/>
          <w:bCs/>
          <w:sz w:val="24"/>
          <w:szCs w:val="24"/>
        </w:rPr>
        <w:t xml:space="preserve"> шляхів, </w:t>
      </w:r>
      <m:oMath>
        <m:nary>
          <m:naryPr>
            <m:chr m:val="∑"/>
            <m:limLoc m:val="undOvr"/>
            <m:subHide m:val="1"/>
            <m:supHide m:val="1"/>
            <m:ctrlPr>
              <w:rPr>
                <w:rFonts w:ascii="Cambria Math" w:hAnsi="Cambria Math"/>
                <w:b/>
                <w:bCs/>
                <w:i/>
                <w:sz w:val="24"/>
                <w:szCs w:val="24"/>
              </w:rPr>
            </m:ctrlPr>
          </m:naryPr>
          <m:sub/>
          <m:sup/>
          <m:e>
            <m:sSub>
              <m:sSubPr>
                <m:ctrlPr>
                  <w:rPr>
                    <w:rFonts w:ascii="Cambria Math" w:hAnsi="Cambria Math"/>
                    <w:b/>
                    <w:bCs/>
                    <w:i/>
                    <w:sz w:val="24"/>
                    <w:szCs w:val="24"/>
                  </w:rPr>
                </m:ctrlPr>
              </m:sSubPr>
              <m:e>
                <m:r>
                  <m:rPr>
                    <m:sty m:val="bi"/>
                  </m:rPr>
                  <w:rPr>
                    <w:rFonts w:ascii="Cambria Math" w:hAnsi="Cambria Math"/>
                    <w:sz w:val="24"/>
                    <w:szCs w:val="24"/>
                  </w:rPr>
                  <m:t>L</m:t>
                </m:r>
              </m:e>
              <m:sub>
                <m:r>
                  <m:rPr>
                    <m:sty m:val="bi"/>
                  </m:rPr>
                  <w:rPr>
                    <w:rFonts w:ascii="Cambria Math" w:hAnsi="Cambria Math"/>
                    <w:sz w:val="24"/>
                    <w:szCs w:val="24"/>
                  </w:rPr>
                  <m:t>j</m:t>
                </m:r>
              </m:sub>
            </m:sSub>
          </m:e>
        </m:nary>
      </m:oMath>
      <w:r w:rsidRPr="002E2150">
        <w:rPr>
          <w:rFonts w:asciiTheme="majorHAnsi" w:hAnsiTheme="majorHAnsi"/>
          <w:b/>
          <w:bCs/>
          <w:sz w:val="24"/>
          <w:szCs w:val="24"/>
        </w:rPr>
        <w:t xml:space="preserve"> - сума передач усіх контурів  графа,</w:t>
      </w:r>
      <m:oMath>
        <m:r>
          <m:rPr>
            <m:sty m:val="bi"/>
          </m:rPr>
          <w:rPr>
            <w:rFonts w:ascii="Cambria Math" w:hAnsi="Cambria Math"/>
            <w:sz w:val="24"/>
            <w:szCs w:val="24"/>
          </w:rPr>
          <m:t xml:space="preserve"> </m:t>
        </m:r>
        <m:nary>
          <m:naryPr>
            <m:chr m:val="∑"/>
            <m:limLoc m:val="undOvr"/>
            <m:subHide m:val="1"/>
            <m:supHide m:val="1"/>
            <m:ctrlPr>
              <w:rPr>
                <w:rFonts w:ascii="Cambria Math" w:hAnsi="Cambria Math"/>
                <w:b/>
                <w:bCs/>
                <w:i/>
                <w:sz w:val="24"/>
                <w:szCs w:val="24"/>
              </w:rPr>
            </m:ctrlPr>
          </m:naryPr>
          <m:sub/>
          <m:sup/>
          <m:e>
            <m:sSub>
              <m:sSubPr>
                <m:ctrlPr>
                  <w:rPr>
                    <w:rFonts w:ascii="Cambria Math" w:hAnsi="Cambria Math"/>
                    <w:b/>
                    <w:bCs/>
                    <w:i/>
                    <w:sz w:val="24"/>
                    <w:szCs w:val="24"/>
                  </w:rPr>
                </m:ctrlPr>
              </m:sSubPr>
              <m:e>
                <m:r>
                  <m:rPr>
                    <m:sty m:val="bi"/>
                  </m:rPr>
                  <w:rPr>
                    <w:rFonts w:ascii="Cambria Math" w:hAnsi="Cambria Math"/>
                    <w:sz w:val="24"/>
                    <w:szCs w:val="24"/>
                  </w:rPr>
                  <m:t>L</m:t>
                </m:r>
              </m:e>
              <m:sub>
                <m:r>
                  <m:rPr>
                    <m:sty m:val="bi"/>
                  </m:rPr>
                  <w:rPr>
                    <w:rFonts w:ascii="Cambria Math" w:hAnsi="Cambria Math"/>
                    <w:sz w:val="24"/>
                    <w:szCs w:val="24"/>
                  </w:rPr>
                  <m:t>j</m:t>
                </m:r>
              </m:sub>
            </m:sSub>
            <m:sSub>
              <m:sSubPr>
                <m:ctrlPr>
                  <w:rPr>
                    <w:rFonts w:ascii="Cambria Math" w:hAnsi="Cambria Math"/>
                    <w:b/>
                    <w:bCs/>
                    <w:i/>
                    <w:sz w:val="24"/>
                    <w:szCs w:val="24"/>
                  </w:rPr>
                </m:ctrlPr>
              </m:sSubPr>
              <m:e>
                <m:r>
                  <m:rPr>
                    <m:sty m:val="bi"/>
                  </m:rPr>
                  <w:rPr>
                    <w:rFonts w:ascii="Cambria Math" w:hAnsi="Cambria Math"/>
                    <w:sz w:val="24"/>
                    <w:szCs w:val="24"/>
                  </w:rPr>
                  <m:t>L</m:t>
                </m:r>
              </m:e>
              <m:sub>
                <m:r>
                  <m:rPr>
                    <m:sty m:val="bi"/>
                  </m:rPr>
                  <w:rPr>
                    <w:rFonts w:ascii="Cambria Math" w:hAnsi="Cambria Math"/>
                    <w:sz w:val="24"/>
                    <w:szCs w:val="24"/>
                  </w:rPr>
                  <m:t>i</m:t>
                </m:r>
              </m:sub>
            </m:sSub>
          </m:e>
        </m:nary>
      </m:oMath>
      <w:r w:rsidRPr="002E2150">
        <w:rPr>
          <w:rFonts w:asciiTheme="majorHAnsi" w:hAnsiTheme="majorHAnsi"/>
          <w:b/>
          <w:bCs/>
          <w:sz w:val="24"/>
          <w:szCs w:val="24"/>
        </w:rPr>
        <w:t xml:space="preserve"> - сума добутків  передач двох недотичних контурів,</w:t>
      </w:r>
      <m:oMath>
        <m:r>
          <m:rPr>
            <m:sty m:val="bi"/>
          </m:rPr>
          <w:rPr>
            <w:rFonts w:ascii="Cambria Math" w:hAnsi="Cambria Math"/>
            <w:sz w:val="24"/>
            <w:szCs w:val="24"/>
          </w:rPr>
          <m:t xml:space="preserve"> </m:t>
        </m:r>
        <m:nary>
          <m:naryPr>
            <m:chr m:val="∑"/>
            <m:limLoc m:val="undOvr"/>
            <m:subHide m:val="1"/>
            <m:supHide m:val="1"/>
            <m:ctrlPr>
              <w:rPr>
                <w:rFonts w:ascii="Cambria Math" w:hAnsi="Cambria Math"/>
                <w:b/>
                <w:bCs/>
                <w:i/>
                <w:sz w:val="24"/>
                <w:szCs w:val="24"/>
              </w:rPr>
            </m:ctrlPr>
          </m:naryPr>
          <m:sub/>
          <m:sup/>
          <m:e>
            <m:sSub>
              <m:sSubPr>
                <m:ctrlPr>
                  <w:rPr>
                    <w:rFonts w:ascii="Cambria Math" w:hAnsi="Cambria Math"/>
                    <w:b/>
                    <w:bCs/>
                    <w:i/>
                    <w:sz w:val="24"/>
                    <w:szCs w:val="24"/>
                  </w:rPr>
                </m:ctrlPr>
              </m:sSubPr>
              <m:e>
                <m:r>
                  <m:rPr>
                    <m:sty m:val="bi"/>
                  </m:rPr>
                  <w:rPr>
                    <w:rFonts w:ascii="Cambria Math" w:hAnsi="Cambria Math"/>
                    <w:sz w:val="24"/>
                    <w:szCs w:val="24"/>
                  </w:rPr>
                  <m:t>L</m:t>
                </m:r>
              </m:e>
              <m:sub>
                <m:r>
                  <m:rPr>
                    <m:sty m:val="bi"/>
                  </m:rPr>
                  <w:rPr>
                    <w:rFonts w:ascii="Cambria Math" w:hAnsi="Cambria Math"/>
                    <w:sz w:val="24"/>
                    <w:szCs w:val="24"/>
                  </w:rPr>
                  <m:t>j</m:t>
                </m:r>
              </m:sub>
            </m:sSub>
            <m:sSub>
              <m:sSubPr>
                <m:ctrlPr>
                  <w:rPr>
                    <w:rFonts w:ascii="Cambria Math" w:hAnsi="Cambria Math"/>
                    <w:b/>
                    <w:bCs/>
                    <w:i/>
                    <w:sz w:val="24"/>
                    <w:szCs w:val="24"/>
                  </w:rPr>
                </m:ctrlPr>
              </m:sSubPr>
              <m:e>
                <m:r>
                  <m:rPr>
                    <m:sty m:val="bi"/>
                  </m:rPr>
                  <w:rPr>
                    <w:rFonts w:ascii="Cambria Math" w:hAnsi="Cambria Math"/>
                    <w:sz w:val="24"/>
                    <w:szCs w:val="24"/>
                  </w:rPr>
                  <m:t>L</m:t>
                </m:r>
              </m:e>
              <m:sub>
                <m:r>
                  <m:rPr>
                    <m:sty m:val="bi"/>
                  </m:rPr>
                  <w:rPr>
                    <w:rFonts w:ascii="Cambria Math" w:hAnsi="Cambria Math"/>
                    <w:sz w:val="24"/>
                    <w:szCs w:val="24"/>
                  </w:rPr>
                  <m:t>i</m:t>
                </m:r>
              </m:sub>
            </m:sSub>
            <m:sSub>
              <m:sSubPr>
                <m:ctrlPr>
                  <w:rPr>
                    <w:rFonts w:ascii="Cambria Math" w:hAnsi="Cambria Math"/>
                    <w:b/>
                    <w:bCs/>
                    <w:i/>
                    <w:sz w:val="24"/>
                    <w:szCs w:val="24"/>
                  </w:rPr>
                </m:ctrlPr>
              </m:sSubPr>
              <m:e>
                <m:r>
                  <m:rPr>
                    <m:sty m:val="bi"/>
                  </m:rPr>
                  <w:rPr>
                    <w:rFonts w:ascii="Cambria Math" w:hAnsi="Cambria Math"/>
                    <w:sz w:val="24"/>
                    <w:szCs w:val="24"/>
                  </w:rPr>
                  <m:t>L</m:t>
                </m:r>
              </m:e>
              <m:sub>
                <m:r>
                  <m:rPr>
                    <m:sty m:val="bi"/>
                  </m:rPr>
                  <w:rPr>
                    <w:rFonts w:ascii="Cambria Math" w:hAnsi="Cambria Math"/>
                    <w:sz w:val="24"/>
                    <w:szCs w:val="24"/>
                  </w:rPr>
                  <m:t>к</m:t>
                </m:r>
              </m:sub>
            </m:sSub>
          </m:e>
        </m:nary>
      </m:oMath>
      <w:r w:rsidRPr="002E2150">
        <w:rPr>
          <w:rFonts w:asciiTheme="majorHAnsi" w:hAnsiTheme="majorHAnsi"/>
          <w:b/>
          <w:bCs/>
          <w:sz w:val="24"/>
          <w:szCs w:val="24"/>
        </w:rPr>
        <w:t xml:space="preserve"> - сума добутків передач трьох недотичних один до одного контурів, Т -  передача  від  вузла-витоку до вузла-стоку.</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     Для розв’язаня графа з декількома вузлами-витоками можливі два способи. За першим способом потрібно застосовувати  формулу Мезона , для кожного вузлами-витоками окремо. І результати обчислень скласти.</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За другим способом потрібно перетворити граф а декількома вузлами-витоками в граф з одним вузлом-витоком.</w:t>
      </w:r>
      <w:r w:rsidRPr="002E2150">
        <w:rPr>
          <w:rFonts w:asciiTheme="majorHAnsi" w:hAnsiTheme="majorHAnsi"/>
          <w:sz w:val="24"/>
          <w:szCs w:val="24"/>
        </w:rPr>
        <w:tab/>
      </w:r>
      <w:r w:rsidRPr="002E2150">
        <w:rPr>
          <w:rFonts w:ascii="Times New Roman" w:hAnsi="Times New Roman" w:cs="Times New Roman"/>
          <w:sz w:val="24"/>
          <w:szCs w:val="24"/>
        </w:rPr>
        <w:t>■</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Задача 1.29</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Знати передачу сигналу від вузла </w:t>
      </w:r>
      <m:oMath>
        <m:sSub>
          <m:sSubPr>
            <m:ctrlPr>
              <w:rPr>
                <w:rFonts w:ascii="Cambria Math" w:hAnsi="Cambria Math"/>
                <w:i/>
                <w:sz w:val="24"/>
                <w:szCs w:val="24"/>
              </w:rPr>
            </m:ctrlPr>
          </m:sSubPr>
          <m:e>
            <m:r>
              <w:rPr>
                <w:rFonts w:ascii="Cambria Math" w:hAnsi="Cambria Math"/>
                <w:sz w:val="24"/>
                <w:szCs w:val="24"/>
              </w:rPr>
              <m:t>Х</m:t>
            </m:r>
          </m:e>
          <m:sub>
            <m:r>
              <w:rPr>
                <w:rFonts w:ascii="Cambria Math" w:hAnsi="Cambria Math"/>
                <w:sz w:val="24"/>
                <w:szCs w:val="24"/>
              </w:rPr>
              <m:t>1</m:t>
            </m:r>
          </m:sub>
        </m:sSub>
      </m:oMath>
      <w:r w:rsidRPr="002E2150">
        <w:rPr>
          <w:rFonts w:asciiTheme="majorHAnsi" w:hAnsiTheme="majorHAnsi"/>
          <w:sz w:val="24"/>
          <w:szCs w:val="24"/>
        </w:rPr>
        <w:t xml:space="preserve"> до вузла </w:t>
      </w:r>
      <m:oMath>
        <m:sSub>
          <m:sSubPr>
            <m:ctrlPr>
              <w:rPr>
                <w:rFonts w:ascii="Cambria Math" w:hAnsi="Cambria Math"/>
                <w:i/>
                <w:sz w:val="24"/>
                <w:szCs w:val="24"/>
              </w:rPr>
            </m:ctrlPr>
          </m:sSubPr>
          <m:e>
            <m:r>
              <w:rPr>
                <w:rFonts w:ascii="Cambria Math" w:hAnsi="Cambria Math"/>
                <w:sz w:val="24"/>
                <w:szCs w:val="24"/>
              </w:rPr>
              <m:t>Х</m:t>
            </m:r>
          </m:e>
          <m:sub>
            <m:r>
              <w:rPr>
                <w:rFonts w:ascii="Cambria Math" w:hAnsi="Cambria Math"/>
                <w:sz w:val="24"/>
                <w:szCs w:val="24"/>
              </w:rPr>
              <m:t>2</m:t>
            </m:r>
          </m:sub>
        </m:sSub>
      </m:oMath>
      <w:r w:rsidRPr="002E2150">
        <w:rPr>
          <w:rFonts w:asciiTheme="majorHAnsi" w:hAnsiTheme="majorHAnsi"/>
          <w:sz w:val="24"/>
          <w:szCs w:val="24"/>
        </w:rPr>
        <w:t>(рис. 1.85).</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drawing>
          <wp:inline distT="0" distB="0" distL="0" distR="0" wp14:anchorId="0D2401AA" wp14:editId="39608391">
            <wp:extent cx="1969851" cy="952500"/>
            <wp:effectExtent l="1905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1" cstate="print"/>
                    <a:srcRect/>
                    <a:stretch>
                      <a:fillRect/>
                    </a:stretch>
                  </pic:blipFill>
                  <pic:spPr bwMode="auto">
                    <a:xfrm>
                      <a:off x="0" y="0"/>
                      <a:ext cx="1970239" cy="952688"/>
                    </a:xfrm>
                    <a:prstGeom prst="rect">
                      <a:avLst/>
                    </a:prstGeom>
                    <a:noFill/>
                    <a:ln w="9525">
                      <a:noFill/>
                      <a:miter lim="800000"/>
                      <a:headEnd/>
                      <a:tailEnd/>
                    </a:ln>
                  </pic:spPr>
                </pic:pic>
              </a:graphicData>
            </a:graphic>
          </wp:inline>
        </w:drawing>
      </w:r>
    </w:p>
    <w:p w:rsidR="00541A6A" w:rsidRPr="002E2150" w:rsidRDefault="00541A6A" w:rsidP="00541A6A">
      <w:pPr>
        <w:ind w:firstLine="567"/>
        <w:rPr>
          <w:rFonts w:asciiTheme="majorHAnsi" w:hAnsiTheme="majorHAnsi"/>
          <w:sz w:val="24"/>
          <w:szCs w:val="24"/>
        </w:rPr>
      </w:pPr>
      <w:bookmarkStart w:id="3" w:name="bookmark1"/>
      <w:r w:rsidRPr="002E2150">
        <w:rPr>
          <w:rFonts w:asciiTheme="majorHAnsi" w:hAnsiTheme="majorHAnsi"/>
          <w:b/>
          <w:bCs/>
          <w:sz w:val="24"/>
          <w:szCs w:val="24"/>
        </w:rPr>
        <w:t>Рис. 1.85</w:t>
      </w:r>
      <w:bookmarkEnd w:id="3"/>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РОЗВ</w:t>
      </w:r>
      <w:r w:rsidRPr="002E2150">
        <w:rPr>
          <w:rFonts w:asciiTheme="majorHAnsi" w:hAnsiTheme="majorHAnsi"/>
          <w:sz w:val="24"/>
          <w:szCs w:val="24"/>
          <w:lang w:val="ru-RU"/>
        </w:rPr>
        <w:t>’</w:t>
      </w:r>
      <w:r w:rsidRPr="002E2150">
        <w:rPr>
          <w:rFonts w:asciiTheme="majorHAnsi" w:hAnsiTheme="majorHAnsi"/>
          <w:sz w:val="24"/>
          <w:szCs w:val="24"/>
        </w:rPr>
        <w:t>ЯЗАННЯ</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lastRenderedPageBreak/>
        <w:t>Заотооуємо формулу Мезона.  Від Х</w:t>
      </w:r>
      <w:r w:rsidRPr="002E2150">
        <w:rPr>
          <w:rFonts w:asciiTheme="majorHAnsi" w:hAnsiTheme="majorHAnsi"/>
          <w:sz w:val="24"/>
          <w:szCs w:val="24"/>
          <w:vertAlign w:val="subscript"/>
        </w:rPr>
        <w:t>1</w:t>
      </w:r>
      <w:r w:rsidRPr="002E2150">
        <w:rPr>
          <w:rFonts w:asciiTheme="majorHAnsi" w:hAnsiTheme="majorHAnsi"/>
          <w:sz w:val="24"/>
          <w:szCs w:val="24"/>
        </w:rPr>
        <w:t xml:space="preserve"> до </w:t>
      </w:r>
      <m:oMath>
        <m:sSub>
          <m:sSubPr>
            <m:ctrlPr>
              <w:rPr>
                <w:rFonts w:ascii="Cambria Math" w:hAnsi="Cambria Math"/>
                <w:i/>
                <w:sz w:val="24"/>
                <w:szCs w:val="24"/>
              </w:rPr>
            </m:ctrlPr>
          </m:sSubPr>
          <m:e>
            <m:r>
              <w:rPr>
                <w:rFonts w:ascii="Cambria Math" w:hAnsi="Cambria Math"/>
                <w:sz w:val="24"/>
                <w:szCs w:val="24"/>
              </w:rPr>
              <m:t>Х</m:t>
            </m:r>
          </m:e>
          <m:sub>
            <m:r>
              <w:rPr>
                <w:rFonts w:ascii="Cambria Math" w:hAnsi="Cambria Math"/>
                <w:sz w:val="24"/>
                <w:szCs w:val="24"/>
              </w:rPr>
              <m:t>2</m:t>
            </m:r>
          </m:sub>
        </m:sSub>
      </m:oMath>
      <w:r w:rsidRPr="002E2150">
        <w:rPr>
          <w:rFonts w:asciiTheme="majorHAnsi" w:hAnsiTheme="majorHAnsi"/>
          <w:sz w:val="24"/>
          <w:szCs w:val="24"/>
        </w:rPr>
        <w:t xml:space="preserve"> існує два шляхи з перед</w:t>
      </w:r>
      <w:r w:rsidRPr="002E2150">
        <w:rPr>
          <w:rFonts w:asciiTheme="majorHAnsi" w:hAnsiTheme="majorHAnsi"/>
          <w:sz w:val="24"/>
          <w:szCs w:val="24"/>
          <w:lang w:val="ru-RU"/>
        </w:rPr>
        <w:t xml:space="preserve">ачами: </w:t>
      </w:r>
      <w:r w:rsidRPr="002E2150">
        <w:rPr>
          <w:rFonts w:asciiTheme="majorHAnsi" w:hAnsiTheme="majorHAnsi"/>
          <w:sz w:val="24"/>
          <w:szCs w:val="24"/>
          <w:lang w:val="en-US"/>
        </w:rPr>
        <w:t>P</w:t>
      </w:r>
      <w:r w:rsidRPr="002E2150">
        <w:rPr>
          <w:rFonts w:asciiTheme="majorHAnsi" w:hAnsiTheme="majorHAnsi"/>
          <w:sz w:val="24"/>
          <w:szCs w:val="24"/>
          <w:vertAlign w:val="subscript"/>
          <w:lang w:val="ru-RU"/>
        </w:rPr>
        <w:t>1</w:t>
      </w:r>
      <w:r w:rsidRPr="002E2150">
        <w:rPr>
          <w:rFonts w:asciiTheme="majorHAnsi" w:hAnsiTheme="majorHAnsi"/>
          <w:sz w:val="24"/>
          <w:szCs w:val="24"/>
          <w:lang w:val="ru-RU"/>
        </w:rPr>
        <w:t>=</w:t>
      </w:r>
      <w:r w:rsidRPr="002E2150">
        <w:rPr>
          <w:rFonts w:asciiTheme="majorHAnsi" w:hAnsiTheme="majorHAnsi"/>
          <w:sz w:val="24"/>
          <w:szCs w:val="24"/>
          <w:lang w:val="en-US"/>
        </w:rPr>
        <w:t>ab</w:t>
      </w:r>
      <w:r w:rsidRPr="002E2150">
        <w:rPr>
          <w:rFonts w:asciiTheme="majorHAnsi" w:hAnsiTheme="majorHAnsi"/>
          <w:sz w:val="24"/>
          <w:szCs w:val="24"/>
          <w:lang w:val="ru-RU"/>
        </w:rPr>
        <w:t xml:space="preserve">  , </w:t>
      </w:r>
      <w:r w:rsidRPr="002E2150">
        <w:rPr>
          <w:rFonts w:asciiTheme="majorHAnsi" w:hAnsiTheme="majorHAnsi"/>
          <w:sz w:val="24"/>
          <w:szCs w:val="24"/>
          <w:lang w:val="en-US"/>
        </w:rPr>
        <w:t>P</w:t>
      </w:r>
      <w:r w:rsidRPr="002E2150">
        <w:rPr>
          <w:rFonts w:asciiTheme="majorHAnsi" w:hAnsiTheme="majorHAnsi"/>
          <w:sz w:val="24"/>
          <w:szCs w:val="24"/>
          <w:vertAlign w:val="subscript"/>
          <w:lang w:val="ru-RU"/>
        </w:rPr>
        <w:t>2</w:t>
      </w:r>
      <w:r w:rsidRPr="002E2150">
        <w:rPr>
          <w:rFonts w:asciiTheme="majorHAnsi" w:hAnsiTheme="majorHAnsi"/>
          <w:sz w:val="24"/>
          <w:szCs w:val="24"/>
          <w:lang w:val="ru-RU"/>
        </w:rPr>
        <w:t>=</w:t>
      </w:r>
      <w:r w:rsidRPr="002E2150">
        <w:rPr>
          <w:rFonts w:asciiTheme="majorHAnsi" w:hAnsiTheme="majorHAnsi"/>
          <w:sz w:val="24"/>
          <w:szCs w:val="24"/>
          <w:lang w:val="en-US"/>
        </w:rPr>
        <w:t>cαb</w:t>
      </w:r>
      <w:r w:rsidRPr="002E2150">
        <w:rPr>
          <w:rFonts w:asciiTheme="majorHAnsi" w:hAnsiTheme="majorHAnsi"/>
          <w:sz w:val="24"/>
          <w:szCs w:val="24"/>
          <w:lang w:val="ru-RU"/>
        </w:rPr>
        <w:t xml:space="preserve">. </w:t>
      </w:r>
      <w:r w:rsidRPr="002E2150">
        <w:rPr>
          <w:rFonts w:asciiTheme="majorHAnsi" w:hAnsiTheme="majorHAnsi"/>
          <w:sz w:val="24"/>
          <w:szCs w:val="24"/>
        </w:rPr>
        <w:t xml:space="preserve">Граф утворює три контури з передачами: </w:t>
      </w:r>
      <w:r w:rsidRPr="002E2150">
        <w:rPr>
          <w:rFonts w:asciiTheme="majorHAnsi" w:hAnsiTheme="majorHAnsi"/>
          <w:sz w:val="24"/>
          <w:szCs w:val="24"/>
          <w:lang w:val="en-US"/>
        </w:rPr>
        <w:t>L</w:t>
      </w:r>
      <w:r w:rsidRPr="002E2150">
        <w:rPr>
          <w:rFonts w:asciiTheme="majorHAnsi" w:hAnsiTheme="majorHAnsi"/>
          <w:sz w:val="24"/>
          <w:szCs w:val="24"/>
          <w:vertAlign w:val="subscript"/>
          <w:lang w:val="ru-RU"/>
        </w:rPr>
        <w:t>1</w:t>
      </w:r>
      <w:r w:rsidRPr="002E2150">
        <w:rPr>
          <w:rFonts w:asciiTheme="majorHAnsi" w:hAnsiTheme="majorHAnsi"/>
          <w:sz w:val="24"/>
          <w:szCs w:val="24"/>
          <w:lang w:val="ru-RU"/>
        </w:rPr>
        <w:t>=</w:t>
      </w:r>
      <w:r w:rsidRPr="002E2150">
        <w:rPr>
          <w:rFonts w:asciiTheme="majorHAnsi" w:hAnsiTheme="majorHAnsi"/>
          <w:sz w:val="24"/>
          <w:szCs w:val="24"/>
          <w:lang w:val="en-US"/>
        </w:rPr>
        <w:t>h</w:t>
      </w:r>
      <w:r w:rsidRPr="002E2150">
        <w:rPr>
          <w:rFonts w:asciiTheme="majorHAnsi" w:hAnsiTheme="majorHAnsi"/>
          <w:sz w:val="24"/>
          <w:szCs w:val="24"/>
          <w:lang w:val="ru-RU"/>
        </w:rPr>
        <w:t xml:space="preserve"> , </w:t>
      </w:r>
      <w:r w:rsidRPr="002E2150">
        <w:rPr>
          <w:rFonts w:asciiTheme="majorHAnsi" w:hAnsiTheme="majorHAnsi"/>
          <w:sz w:val="24"/>
          <w:szCs w:val="24"/>
          <w:lang w:val="en-US"/>
        </w:rPr>
        <w:t>L</w:t>
      </w:r>
      <w:r w:rsidRPr="002E2150">
        <w:rPr>
          <w:rFonts w:asciiTheme="majorHAnsi" w:hAnsiTheme="majorHAnsi"/>
          <w:sz w:val="24"/>
          <w:szCs w:val="24"/>
          <w:vertAlign w:val="subscript"/>
          <w:lang w:val="ru-RU"/>
        </w:rPr>
        <w:t>2</w:t>
      </w:r>
      <w:r w:rsidRPr="002E2150">
        <w:rPr>
          <w:rFonts w:asciiTheme="majorHAnsi" w:hAnsiTheme="majorHAnsi"/>
          <w:sz w:val="24"/>
          <w:szCs w:val="24"/>
          <w:lang w:val="ru-RU"/>
        </w:rPr>
        <w:t>=</w:t>
      </w:r>
      <w:r w:rsidRPr="002E2150">
        <w:rPr>
          <w:rFonts w:asciiTheme="majorHAnsi" w:hAnsiTheme="majorHAnsi"/>
          <w:sz w:val="24"/>
          <w:szCs w:val="24"/>
          <w:lang w:val="en-US"/>
        </w:rPr>
        <w:t>fg</w:t>
      </w:r>
      <w:r w:rsidRPr="002E2150">
        <w:rPr>
          <w:rFonts w:asciiTheme="majorHAnsi" w:hAnsiTheme="majorHAnsi"/>
          <w:sz w:val="24"/>
          <w:szCs w:val="24"/>
          <w:lang w:val="ru-RU"/>
        </w:rPr>
        <w:t xml:space="preserve"> , </w:t>
      </w:r>
      <w:r w:rsidRPr="002E2150">
        <w:rPr>
          <w:rFonts w:asciiTheme="majorHAnsi" w:hAnsiTheme="majorHAnsi"/>
          <w:sz w:val="24"/>
          <w:szCs w:val="24"/>
          <w:lang w:val="en-US"/>
        </w:rPr>
        <w:t>L</w:t>
      </w:r>
      <w:r w:rsidRPr="002E2150">
        <w:rPr>
          <w:rFonts w:asciiTheme="majorHAnsi" w:hAnsiTheme="majorHAnsi"/>
          <w:sz w:val="24"/>
          <w:szCs w:val="24"/>
          <w:vertAlign w:val="subscript"/>
          <w:lang w:val="ru-RU"/>
        </w:rPr>
        <w:t>3</w:t>
      </w:r>
      <w:r w:rsidRPr="002E2150">
        <w:rPr>
          <w:rFonts w:asciiTheme="majorHAnsi" w:hAnsiTheme="majorHAnsi"/>
          <w:sz w:val="24"/>
          <w:szCs w:val="24"/>
          <w:lang w:val="ru-RU"/>
        </w:rPr>
        <w:t>=α</w:t>
      </w:r>
      <w:r w:rsidRPr="002E2150">
        <w:rPr>
          <w:rFonts w:asciiTheme="majorHAnsi" w:hAnsiTheme="majorHAnsi"/>
          <w:sz w:val="24"/>
          <w:szCs w:val="24"/>
          <w:lang w:val="en-US"/>
        </w:rPr>
        <w:t>e</w:t>
      </w:r>
      <w:r w:rsidRPr="002E2150">
        <w:rPr>
          <w:rFonts w:asciiTheme="majorHAnsi" w:hAnsiTheme="majorHAnsi"/>
          <w:sz w:val="24"/>
          <w:szCs w:val="24"/>
          <w:lang w:val="ru-RU"/>
        </w:rPr>
        <w:t>.</w:t>
      </w:r>
      <w:r w:rsidRPr="002E2150">
        <w:rPr>
          <w:rFonts w:asciiTheme="majorHAnsi" w:hAnsiTheme="majorHAnsi"/>
          <w:sz w:val="24"/>
          <w:szCs w:val="24"/>
        </w:rPr>
        <w:t xml:space="preserve"> Не дотикаються один одного контури </w:t>
      </w:r>
      <w:r w:rsidRPr="002E2150">
        <w:rPr>
          <w:rFonts w:asciiTheme="majorHAnsi" w:hAnsiTheme="majorHAnsi"/>
          <w:sz w:val="24"/>
          <w:szCs w:val="24"/>
          <w:lang w:val="en-US"/>
        </w:rPr>
        <w:t>L</w:t>
      </w:r>
      <w:r w:rsidRPr="002E2150">
        <w:rPr>
          <w:rFonts w:asciiTheme="majorHAnsi" w:hAnsiTheme="majorHAnsi"/>
          <w:sz w:val="24"/>
          <w:szCs w:val="24"/>
          <w:vertAlign w:val="subscript"/>
          <w:lang w:val="ru-RU"/>
        </w:rPr>
        <w:t>1</w:t>
      </w:r>
      <w:r w:rsidRPr="002E2150">
        <w:rPr>
          <w:rFonts w:asciiTheme="majorHAnsi" w:hAnsiTheme="majorHAnsi"/>
          <w:sz w:val="24"/>
          <w:szCs w:val="24"/>
          <w:vertAlign w:val="subscript"/>
        </w:rPr>
        <w:t xml:space="preserve"> </w:t>
      </w:r>
      <w:r w:rsidRPr="002E2150">
        <w:rPr>
          <w:rFonts w:asciiTheme="majorHAnsi" w:hAnsiTheme="majorHAnsi"/>
          <w:sz w:val="24"/>
          <w:szCs w:val="24"/>
        </w:rPr>
        <w:t xml:space="preserve">і </w:t>
      </w:r>
      <w:r w:rsidRPr="002E2150">
        <w:rPr>
          <w:rFonts w:asciiTheme="majorHAnsi" w:hAnsiTheme="majorHAnsi"/>
          <w:sz w:val="24"/>
          <w:szCs w:val="24"/>
          <w:lang w:val="en-US"/>
        </w:rPr>
        <w:t>L</w:t>
      </w:r>
      <w:r w:rsidRPr="002E2150">
        <w:rPr>
          <w:rFonts w:asciiTheme="majorHAnsi" w:hAnsiTheme="majorHAnsi"/>
          <w:sz w:val="24"/>
          <w:szCs w:val="24"/>
          <w:vertAlign w:val="subscript"/>
          <w:lang w:val="ru-RU"/>
        </w:rPr>
        <w:t>2</w:t>
      </w:r>
      <w:r w:rsidRPr="002E2150">
        <w:rPr>
          <w:rFonts w:asciiTheme="majorHAnsi" w:hAnsiTheme="majorHAnsi"/>
          <w:sz w:val="24"/>
          <w:szCs w:val="24"/>
        </w:rPr>
        <w:t xml:space="preserve">. Контур , що не дотикається ні до одного із шляхів, </w:t>
      </w:r>
      <w:r w:rsidRPr="002E2150">
        <w:rPr>
          <w:rFonts w:asciiTheme="majorHAnsi" w:hAnsiTheme="majorHAnsi"/>
          <w:sz w:val="24"/>
          <w:szCs w:val="24"/>
          <w:lang w:val="en-US"/>
        </w:rPr>
        <w:t>L</w:t>
      </w:r>
      <w:r w:rsidRPr="002E2150">
        <w:rPr>
          <w:rFonts w:asciiTheme="majorHAnsi" w:hAnsiTheme="majorHAnsi"/>
          <w:sz w:val="24"/>
          <w:szCs w:val="24"/>
          <w:vertAlign w:val="subscript"/>
          <w:lang w:val="ru-RU"/>
        </w:rPr>
        <w:t>1</w:t>
      </w:r>
      <w:r w:rsidRPr="002E2150">
        <w:rPr>
          <w:rFonts w:asciiTheme="majorHAnsi" w:hAnsiTheme="majorHAnsi"/>
          <w:sz w:val="24"/>
          <w:szCs w:val="24"/>
        </w:rPr>
        <w:t>.</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Таким чином,</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∆=1-( </w:t>
      </w:r>
      <w:r w:rsidRPr="002E2150">
        <w:rPr>
          <w:rFonts w:asciiTheme="majorHAnsi" w:hAnsiTheme="majorHAnsi"/>
          <w:sz w:val="24"/>
          <w:szCs w:val="24"/>
          <w:lang w:val="en-US"/>
        </w:rPr>
        <w:t>L</w:t>
      </w:r>
      <w:r w:rsidRPr="002E2150">
        <w:rPr>
          <w:rFonts w:asciiTheme="majorHAnsi" w:hAnsiTheme="majorHAnsi"/>
          <w:sz w:val="24"/>
          <w:szCs w:val="24"/>
          <w:vertAlign w:val="subscript"/>
        </w:rPr>
        <w:t>1</w:t>
      </w:r>
      <w:r w:rsidRPr="002E2150">
        <w:rPr>
          <w:rFonts w:asciiTheme="majorHAnsi" w:hAnsiTheme="majorHAnsi"/>
          <w:sz w:val="24"/>
          <w:szCs w:val="24"/>
        </w:rPr>
        <w:t xml:space="preserve">+ </w:t>
      </w:r>
      <w:r w:rsidRPr="002E2150">
        <w:rPr>
          <w:rFonts w:asciiTheme="majorHAnsi" w:hAnsiTheme="majorHAnsi"/>
          <w:sz w:val="24"/>
          <w:szCs w:val="24"/>
          <w:lang w:val="en-US"/>
        </w:rPr>
        <w:t>L</w:t>
      </w:r>
      <w:r w:rsidRPr="002E2150">
        <w:rPr>
          <w:rFonts w:asciiTheme="majorHAnsi" w:hAnsiTheme="majorHAnsi"/>
          <w:sz w:val="24"/>
          <w:szCs w:val="24"/>
          <w:vertAlign w:val="subscript"/>
        </w:rPr>
        <w:t>2</w:t>
      </w:r>
      <w:r w:rsidRPr="002E2150">
        <w:rPr>
          <w:rFonts w:asciiTheme="majorHAnsi" w:hAnsiTheme="majorHAnsi"/>
          <w:sz w:val="24"/>
          <w:szCs w:val="24"/>
        </w:rPr>
        <w:t xml:space="preserve">+ </w:t>
      </w:r>
      <w:r w:rsidRPr="002E2150">
        <w:rPr>
          <w:rFonts w:asciiTheme="majorHAnsi" w:hAnsiTheme="majorHAnsi"/>
          <w:sz w:val="24"/>
          <w:szCs w:val="24"/>
          <w:lang w:val="en-US"/>
        </w:rPr>
        <w:t>L</w:t>
      </w:r>
      <w:r w:rsidRPr="002E2150">
        <w:rPr>
          <w:rFonts w:asciiTheme="majorHAnsi" w:hAnsiTheme="majorHAnsi"/>
          <w:sz w:val="24"/>
          <w:szCs w:val="24"/>
          <w:vertAlign w:val="subscript"/>
        </w:rPr>
        <w:t>3</w:t>
      </w:r>
      <w:r w:rsidRPr="002E2150">
        <w:rPr>
          <w:rFonts w:asciiTheme="majorHAnsi" w:hAnsiTheme="majorHAnsi"/>
          <w:sz w:val="24"/>
          <w:szCs w:val="24"/>
        </w:rPr>
        <w:t xml:space="preserve">)+ </w:t>
      </w:r>
      <w:r w:rsidRPr="002E2150">
        <w:rPr>
          <w:rFonts w:asciiTheme="majorHAnsi" w:hAnsiTheme="majorHAnsi"/>
          <w:sz w:val="24"/>
          <w:szCs w:val="24"/>
          <w:lang w:val="en-US"/>
        </w:rPr>
        <w:t>L</w:t>
      </w:r>
      <w:r w:rsidRPr="002E2150">
        <w:rPr>
          <w:rFonts w:asciiTheme="majorHAnsi" w:hAnsiTheme="majorHAnsi"/>
          <w:sz w:val="24"/>
          <w:szCs w:val="24"/>
          <w:vertAlign w:val="subscript"/>
        </w:rPr>
        <w:t>1</w:t>
      </w:r>
      <w:r w:rsidRPr="002E2150">
        <w:rPr>
          <w:rFonts w:asciiTheme="majorHAnsi" w:hAnsiTheme="majorHAnsi"/>
          <w:sz w:val="24"/>
          <w:szCs w:val="24"/>
        </w:rPr>
        <w:t xml:space="preserve"> </w:t>
      </w:r>
      <w:r w:rsidRPr="002E2150">
        <w:rPr>
          <w:rFonts w:asciiTheme="majorHAnsi" w:hAnsiTheme="majorHAnsi"/>
          <w:sz w:val="24"/>
          <w:szCs w:val="24"/>
          <w:lang w:val="en-US"/>
        </w:rPr>
        <w:t>L</w:t>
      </w:r>
      <w:r w:rsidRPr="002E2150">
        <w:rPr>
          <w:rFonts w:asciiTheme="majorHAnsi" w:hAnsiTheme="majorHAnsi"/>
          <w:sz w:val="24"/>
          <w:szCs w:val="24"/>
          <w:vertAlign w:val="subscript"/>
        </w:rPr>
        <w:t>3</w:t>
      </w:r>
      <w:r w:rsidRPr="002E2150">
        <w:rPr>
          <w:rFonts w:asciiTheme="majorHAnsi" w:hAnsiTheme="majorHAnsi"/>
          <w:sz w:val="24"/>
          <w:szCs w:val="24"/>
        </w:rPr>
        <w:t>=1-(</w:t>
      </w:r>
      <w:r w:rsidRPr="002E2150">
        <w:rPr>
          <w:rFonts w:asciiTheme="majorHAnsi" w:hAnsiTheme="majorHAnsi"/>
          <w:sz w:val="24"/>
          <w:szCs w:val="24"/>
          <w:lang w:val="en-US"/>
        </w:rPr>
        <w:t>h</w:t>
      </w:r>
      <w:r w:rsidRPr="002E2150">
        <w:rPr>
          <w:rFonts w:asciiTheme="majorHAnsi" w:hAnsiTheme="majorHAnsi"/>
          <w:sz w:val="24"/>
          <w:szCs w:val="24"/>
        </w:rPr>
        <w:t>+</w:t>
      </w:r>
      <w:r w:rsidRPr="002E2150">
        <w:rPr>
          <w:rFonts w:asciiTheme="majorHAnsi" w:hAnsiTheme="majorHAnsi"/>
          <w:sz w:val="24"/>
          <w:szCs w:val="24"/>
          <w:lang w:val="en-US"/>
        </w:rPr>
        <w:t>fg</w:t>
      </w:r>
      <w:r w:rsidRPr="002E2150">
        <w:rPr>
          <w:rFonts w:asciiTheme="majorHAnsi" w:hAnsiTheme="majorHAnsi"/>
          <w:sz w:val="24"/>
          <w:szCs w:val="24"/>
        </w:rPr>
        <w:t>+</w:t>
      </w:r>
      <w:r w:rsidRPr="002E2150">
        <w:rPr>
          <w:rFonts w:asciiTheme="majorHAnsi" w:hAnsiTheme="majorHAnsi"/>
          <w:sz w:val="24"/>
          <w:szCs w:val="24"/>
          <w:lang w:val="en-US"/>
        </w:rPr>
        <w:t>αe</w:t>
      </w:r>
      <w:r w:rsidRPr="002E2150">
        <w:rPr>
          <w:rFonts w:asciiTheme="majorHAnsi" w:hAnsiTheme="majorHAnsi"/>
          <w:sz w:val="24"/>
          <w:szCs w:val="24"/>
        </w:rPr>
        <w:t>)+</w:t>
      </w:r>
      <w:r w:rsidRPr="002E2150">
        <w:rPr>
          <w:rFonts w:asciiTheme="majorHAnsi" w:hAnsiTheme="majorHAnsi"/>
          <w:sz w:val="24"/>
          <w:szCs w:val="24"/>
          <w:lang w:val="en-US"/>
        </w:rPr>
        <w:t>hde</w:t>
      </w:r>
      <w:r w:rsidRPr="002E2150">
        <w:rPr>
          <w:rFonts w:asciiTheme="majorHAnsi" w:hAnsiTheme="majorHAnsi"/>
          <w:sz w:val="24"/>
          <w:szCs w:val="24"/>
        </w:rPr>
        <w:t>;</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rPr>
        <w:t>∆</w:t>
      </w:r>
      <w:r w:rsidRPr="002E2150">
        <w:rPr>
          <w:rFonts w:asciiTheme="majorHAnsi" w:hAnsiTheme="majorHAnsi"/>
          <w:sz w:val="24"/>
          <w:szCs w:val="24"/>
          <w:vertAlign w:val="subscript"/>
          <w:lang w:val="ru-RU"/>
        </w:rPr>
        <w:t>1</w:t>
      </w:r>
      <w:r w:rsidRPr="002E2150">
        <w:rPr>
          <w:rFonts w:asciiTheme="majorHAnsi" w:hAnsiTheme="majorHAnsi"/>
          <w:sz w:val="24"/>
          <w:szCs w:val="24"/>
          <w:lang w:val="ru-RU"/>
        </w:rPr>
        <w:t>=</w:t>
      </w:r>
      <w:r w:rsidRPr="002E2150">
        <w:rPr>
          <w:rFonts w:asciiTheme="majorHAnsi" w:hAnsiTheme="majorHAnsi"/>
          <w:sz w:val="24"/>
          <w:szCs w:val="24"/>
        </w:rPr>
        <w:t xml:space="preserve">1-( </w:t>
      </w:r>
      <w:r w:rsidRPr="002E2150">
        <w:rPr>
          <w:rFonts w:asciiTheme="majorHAnsi" w:hAnsiTheme="majorHAnsi"/>
          <w:sz w:val="24"/>
          <w:szCs w:val="24"/>
          <w:lang w:val="en-US"/>
        </w:rPr>
        <w:t>L</w:t>
      </w:r>
      <w:r w:rsidRPr="002E2150">
        <w:rPr>
          <w:rFonts w:asciiTheme="majorHAnsi" w:hAnsiTheme="majorHAnsi"/>
          <w:sz w:val="24"/>
          <w:szCs w:val="24"/>
          <w:vertAlign w:val="subscript"/>
        </w:rPr>
        <w:t>1</w:t>
      </w:r>
      <w:r w:rsidRPr="002E2150">
        <w:rPr>
          <w:rFonts w:asciiTheme="majorHAnsi" w:hAnsiTheme="majorHAnsi"/>
          <w:sz w:val="24"/>
          <w:szCs w:val="24"/>
        </w:rPr>
        <w:t xml:space="preserve">+ </w:t>
      </w:r>
      <w:r w:rsidRPr="002E2150">
        <w:rPr>
          <w:rFonts w:asciiTheme="majorHAnsi" w:hAnsiTheme="majorHAnsi"/>
          <w:sz w:val="24"/>
          <w:szCs w:val="24"/>
          <w:lang w:val="en-US"/>
        </w:rPr>
        <w:t>L</w:t>
      </w:r>
      <w:r w:rsidRPr="002E2150">
        <w:rPr>
          <w:rFonts w:asciiTheme="majorHAnsi" w:hAnsiTheme="majorHAnsi"/>
          <w:sz w:val="24"/>
          <w:szCs w:val="24"/>
          <w:vertAlign w:val="subscript"/>
        </w:rPr>
        <w:t>2</w:t>
      </w:r>
      <w:r w:rsidRPr="002E2150">
        <w:rPr>
          <w:rFonts w:asciiTheme="majorHAnsi" w:hAnsiTheme="majorHAnsi"/>
          <w:sz w:val="24"/>
          <w:szCs w:val="24"/>
        </w:rPr>
        <w:t>)=1-(</w:t>
      </w:r>
      <w:r w:rsidRPr="002E2150">
        <w:rPr>
          <w:rFonts w:asciiTheme="majorHAnsi" w:hAnsiTheme="majorHAnsi"/>
          <w:sz w:val="24"/>
          <w:szCs w:val="24"/>
          <w:lang w:val="en-US"/>
        </w:rPr>
        <w:t>h</w:t>
      </w:r>
      <w:r w:rsidRPr="002E2150">
        <w:rPr>
          <w:rFonts w:asciiTheme="majorHAnsi" w:hAnsiTheme="majorHAnsi"/>
          <w:sz w:val="24"/>
          <w:szCs w:val="24"/>
        </w:rPr>
        <w:t>+</w:t>
      </w:r>
      <w:r w:rsidRPr="002E2150">
        <w:rPr>
          <w:rFonts w:asciiTheme="majorHAnsi" w:hAnsiTheme="majorHAnsi"/>
          <w:sz w:val="24"/>
          <w:szCs w:val="24"/>
          <w:lang w:val="en-US"/>
        </w:rPr>
        <w:t>fg</w:t>
      </w:r>
      <w:r w:rsidRPr="002E2150">
        <w:rPr>
          <w:rFonts w:asciiTheme="majorHAnsi" w:hAnsiTheme="majorHAnsi"/>
          <w:sz w:val="24"/>
          <w:szCs w:val="24"/>
        </w:rPr>
        <w:t>)</w:t>
      </w:r>
      <w:r w:rsidRPr="002E2150">
        <w:rPr>
          <w:rFonts w:asciiTheme="majorHAnsi" w:hAnsiTheme="majorHAnsi"/>
          <w:sz w:val="24"/>
          <w:szCs w:val="24"/>
          <w:lang w:val="ru-RU"/>
        </w:rPr>
        <w:t>;</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lang w:val="ru-RU"/>
        </w:rPr>
        <w:t>∆</w:t>
      </w:r>
      <w:r w:rsidRPr="002E2150">
        <w:rPr>
          <w:rFonts w:asciiTheme="majorHAnsi" w:hAnsiTheme="majorHAnsi"/>
          <w:sz w:val="24"/>
          <w:szCs w:val="24"/>
          <w:vertAlign w:val="subscript"/>
          <w:lang w:val="ru-RU"/>
        </w:rPr>
        <w:t>2</w:t>
      </w:r>
      <w:r w:rsidRPr="002E2150">
        <w:rPr>
          <w:rFonts w:asciiTheme="majorHAnsi" w:hAnsiTheme="majorHAnsi"/>
          <w:sz w:val="24"/>
          <w:szCs w:val="24"/>
          <w:lang w:val="ru-RU"/>
        </w:rPr>
        <w:t>=</w:t>
      </w:r>
      <w:r w:rsidRPr="002E2150">
        <w:rPr>
          <w:rFonts w:asciiTheme="majorHAnsi" w:hAnsiTheme="majorHAnsi"/>
          <w:sz w:val="24"/>
          <w:szCs w:val="24"/>
        </w:rPr>
        <w:t>1-</w:t>
      </w:r>
      <w:r w:rsidRPr="002E2150">
        <w:rPr>
          <w:rFonts w:asciiTheme="majorHAnsi" w:hAnsiTheme="majorHAnsi"/>
          <w:sz w:val="24"/>
          <w:szCs w:val="24"/>
          <w:lang w:val="en-US"/>
        </w:rPr>
        <w:t>L</w:t>
      </w:r>
      <w:r w:rsidRPr="002E2150">
        <w:rPr>
          <w:rFonts w:asciiTheme="majorHAnsi" w:hAnsiTheme="majorHAnsi"/>
          <w:sz w:val="24"/>
          <w:szCs w:val="24"/>
          <w:vertAlign w:val="subscript"/>
        </w:rPr>
        <w:t>1</w:t>
      </w:r>
      <w:r w:rsidRPr="002E2150">
        <w:rPr>
          <w:rFonts w:asciiTheme="majorHAnsi" w:hAnsiTheme="majorHAnsi"/>
          <w:sz w:val="24"/>
          <w:szCs w:val="24"/>
          <w:lang w:val="ru-RU"/>
        </w:rPr>
        <w:t>=1-</w:t>
      </w:r>
      <w:r w:rsidRPr="002E2150">
        <w:rPr>
          <w:rFonts w:asciiTheme="majorHAnsi" w:hAnsiTheme="majorHAnsi"/>
          <w:sz w:val="24"/>
          <w:szCs w:val="24"/>
          <w:lang w:val="en-US"/>
        </w:rPr>
        <w:t>h</w:t>
      </w:r>
      <w:r w:rsidRPr="002E2150">
        <w:rPr>
          <w:rFonts w:asciiTheme="majorHAnsi" w:hAnsiTheme="majorHAnsi"/>
          <w:sz w:val="24"/>
          <w:szCs w:val="24"/>
          <w:lang w:val="ru-RU"/>
        </w:rPr>
        <w:t>.</w:t>
      </w:r>
    </w:p>
    <w:p w:rsidR="00541A6A" w:rsidRPr="002E2150" w:rsidRDefault="00541A6A" w:rsidP="00541A6A">
      <w:pPr>
        <w:ind w:firstLine="567"/>
        <w:rPr>
          <w:rFonts w:asciiTheme="majorHAnsi" w:hAnsiTheme="majorHAnsi"/>
          <w:sz w:val="24"/>
          <w:szCs w:val="24"/>
          <w:vertAlign w:val="subscript"/>
          <w:lang w:val="ru-RU"/>
        </w:rPr>
      </w:pPr>
      <w:r w:rsidRPr="002E2150">
        <w:rPr>
          <w:rFonts w:asciiTheme="majorHAnsi" w:hAnsiTheme="majorHAnsi"/>
          <w:sz w:val="24"/>
          <w:szCs w:val="24"/>
        </w:rPr>
        <w:t xml:space="preserve">Предача сигнала від </w:t>
      </w:r>
      <w:r w:rsidRPr="002E2150">
        <w:rPr>
          <w:rFonts w:asciiTheme="majorHAnsi" w:hAnsiTheme="majorHAnsi"/>
          <w:sz w:val="24"/>
          <w:szCs w:val="24"/>
          <w:lang w:val="en-US"/>
        </w:rPr>
        <w:t>X</w:t>
      </w:r>
      <w:r w:rsidRPr="002E2150">
        <w:rPr>
          <w:rFonts w:asciiTheme="majorHAnsi" w:hAnsiTheme="majorHAnsi"/>
          <w:sz w:val="24"/>
          <w:szCs w:val="24"/>
          <w:vertAlign w:val="subscript"/>
          <w:lang w:val="ru-RU"/>
        </w:rPr>
        <w:t>1</w:t>
      </w:r>
      <w:r w:rsidRPr="002E2150">
        <w:rPr>
          <w:rFonts w:asciiTheme="majorHAnsi" w:hAnsiTheme="majorHAnsi"/>
          <w:sz w:val="24"/>
          <w:szCs w:val="24"/>
          <w:vertAlign w:val="subscript"/>
        </w:rPr>
        <w:t xml:space="preserve"> </w:t>
      </w:r>
      <w:r w:rsidRPr="002E2150">
        <w:rPr>
          <w:rFonts w:asciiTheme="majorHAnsi" w:hAnsiTheme="majorHAnsi"/>
          <w:sz w:val="24"/>
          <w:szCs w:val="24"/>
        </w:rPr>
        <w:t>до</w:t>
      </w:r>
      <w:r w:rsidRPr="002E2150">
        <w:rPr>
          <w:rFonts w:asciiTheme="majorHAnsi" w:hAnsiTheme="majorHAnsi"/>
          <w:sz w:val="24"/>
          <w:szCs w:val="24"/>
          <w:lang w:val="ru-RU"/>
        </w:rPr>
        <w:t xml:space="preserve"> </w:t>
      </w:r>
      <w:r w:rsidRPr="002E2150">
        <w:rPr>
          <w:rFonts w:asciiTheme="majorHAnsi" w:hAnsiTheme="majorHAnsi"/>
          <w:sz w:val="24"/>
          <w:szCs w:val="24"/>
          <w:lang w:val="en-US"/>
        </w:rPr>
        <w:t>X</w:t>
      </w:r>
      <w:r w:rsidRPr="002E2150">
        <w:rPr>
          <w:rFonts w:asciiTheme="majorHAnsi" w:hAnsiTheme="majorHAnsi"/>
          <w:sz w:val="24"/>
          <w:szCs w:val="24"/>
          <w:vertAlign w:val="subscript"/>
          <w:lang w:val="ru-RU"/>
        </w:rPr>
        <w:t>2</w:t>
      </w:r>
    </w:p>
    <w:p w:rsidR="00541A6A" w:rsidRPr="002E2150" w:rsidRDefault="00541A6A" w:rsidP="00541A6A">
      <w:pPr>
        <w:ind w:firstLine="567"/>
        <w:rPr>
          <w:rFonts w:asciiTheme="majorHAnsi" w:hAnsiTheme="majorHAnsi"/>
          <w:sz w:val="24"/>
          <w:szCs w:val="24"/>
          <w:lang w:val="en-US"/>
        </w:rPr>
      </w:pPr>
      <m:oMathPara>
        <m:oMathParaPr>
          <m:jc m:val="left"/>
        </m:oMathParaPr>
        <m:oMath>
          <m:r>
            <m:rPr>
              <m:sty m:val="p"/>
            </m:rPr>
            <w:rPr>
              <w:rFonts w:ascii="Cambria Math" w:hAnsi="Cambria Math"/>
              <w:sz w:val="24"/>
              <w:szCs w:val="24"/>
              <w:vertAlign w:val="subscript"/>
              <w:lang w:val="en-US"/>
            </w:rPr>
            <m:t>T=</m:t>
          </m:r>
          <m:f>
            <m:fPr>
              <m:ctrlPr>
                <w:rPr>
                  <w:rFonts w:ascii="Cambria Math" w:hAnsi="Cambria Math"/>
                  <w:sz w:val="24"/>
                  <w:szCs w:val="24"/>
                  <w:vertAlign w:val="subscript"/>
                  <w:lang w:val="en-US"/>
                </w:rPr>
              </m:ctrlPr>
            </m:fPr>
            <m:num>
              <m:sSub>
                <m:sSubPr>
                  <m:ctrlPr>
                    <w:rPr>
                      <w:rFonts w:ascii="Cambria Math" w:hAnsi="Cambria Math"/>
                      <w:sz w:val="24"/>
                      <w:szCs w:val="24"/>
                      <w:vertAlign w:val="subscript"/>
                      <w:lang w:val="en-US"/>
                    </w:rPr>
                  </m:ctrlPr>
                </m:sSubPr>
                <m:e>
                  <m:r>
                    <w:rPr>
                      <w:rFonts w:ascii="Cambria Math" w:hAnsi="Cambria Math"/>
                      <w:sz w:val="24"/>
                      <w:szCs w:val="24"/>
                      <w:vertAlign w:val="subscript"/>
                      <w:lang w:val="en-US"/>
                    </w:rPr>
                    <m:t>P</m:t>
                  </m:r>
                </m:e>
                <m:sub>
                  <m:r>
                    <w:rPr>
                      <w:rFonts w:ascii="Cambria Math" w:hAnsi="Cambria Math"/>
                      <w:sz w:val="24"/>
                      <w:szCs w:val="24"/>
                      <w:vertAlign w:val="subscript"/>
                      <w:lang w:val="en-US"/>
                    </w:rPr>
                    <m:t>1</m:t>
                  </m:r>
                </m:sub>
              </m:sSub>
              <m:sSub>
                <m:sSubPr>
                  <m:ctrlPr>
                    <w:rPr>
                      <w:rFonts w:ascii="Cambria Math" w:hAnsi="Cambria Math"/>
                      <w:sz w:val="24"/>
                      <w:szCs w:val="24"/>
                    </w:rPr>
                  </m:ctrlPr>
                </m:sSubPr>
                <m:e>
                  <m:r>
                    <w:rPr>
                      <w:rFonts w:ascii="Cambria Math" w:hAnsi="Cambria Math"/>
                      <w:sz w:val="24"/>
                      <w:szCs w:val="24"/>
                    </w:rPr>
                    <m:t>∆</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sSub>
                <m:sSubPr>
                  <m:ctrlPr>
                    <w:rPr>
                      <w:rFonts w:ascii="Cambria Math" w:hAnsi="Cambria Math"/>
                      <w:i/>
                      <w:sz w:val="24"/>
                      <w:szCs w:val="24"/>
                    </w:rPr>
                  </m:ctrlPr>
                </m:sSubPr>
                <m:e>
                  <m:r>
                    <w:rPr>
                      <w:rFonts w:ascii="Cambria Math" w:hAnsi="Cambria Math"/>
                      <w:sz w:val="24"/>
                      <w:szCs w:val="24"/>
                    </w:rPr>
                    <m:t>∆</m:t>
                  </m:r>
                </m:e>
                <m:sub>
                  <m:r>
                    <w:rPr>
                      <w:rFonts w:ascii="Cambria Math" w:hAnsi="Cambria Math"/>
                      <w:sz w:val="24"/>
                      <w:szCs w:val="24"/>
                    </w:rPr>
                    <m:t>2</m:t>
                  </m:r>
                </m:sub>
              </m:sSub>
            </m:num>
            <m:den>
              <m:r>
                <w:rPr>
                  <w:rFonts w:ascii="Cambria Math" w:hAnsi="Cambria Math"/>
                  <w:sz w:val="24"/>
                  <w:szCs w:val="24"/>
                  <w:vertAlign w:val="subscript"/>
                  <w:lang w:val="en-US"/>
                </w:rPr>
                <m:t>∆</m:t>
              </m:r>
            </m:den>
          </m:f>
          <m:r>
            <w:rPr>
              <w:rFonts w:ascii="Cambria Math" w:hAnsi="Cambria Math"/>
              <w:sz w:val="24"/>
              <w:szCs w:val="24"/>
              <w:vertAlign w:val="subscript"/>
              <w:lang w:val="en-US"/>
            </w:rPr>
            <m:t>=</m:t>
          </m:r>
          <m:f>
            <m:fPr>
              <m:ctrlPr>
                <w:rPr>
                  <w:rFonts w:ascii="Cambria Math" w:hAnsi="Cambria Math"/>
                  <w:i/>
                  <w:sz w:val="24"/>
                  <w:szCs w:val="24"/>
                  <w:vertAlign w:val="subscript"/>
                  <w:lang w:val="en-US"/>
                </w:rPr>
              </m:ctrlPr>
            </m:fPr>
            <m:num>
              <m:r>
                <w:rPr>
                  <w:rFonts w:ascii="Cambria Math" w:hAnsi="Cambria Math"/>
                  <w:sz w:val="24"/>
                  <w:szCs w:val="24"/>
                  <w:vertAlign w:val="subscript"/>
                  <w:lang w:val="en-US"/>
                </w:rPr>
                <m:t>ab</m:t>
              </m:r>
              <m:d>
                <m:dPr>
                  <m:begChr m:val="["/>
                  <m:endChr m:val="]"/>
                  <m:ctrlPr>
                    <w:rPr>
                      <w:rFonts w:ascii="Cambria Math" w:hAnsi="Cambria Math"/>
                      <w:i/>
                      <w:sz w:val="24"/>
                      <w:szCs w:val="24"/>
                      <w:vertAlign w:val="subscript"/>
                      <w:lang w:val="en-US"/>
                    </w:rPr>
                  </m:ctrlPr>
                </m:dPr>
                <m:e>
                  <m:r>
                    <w:rPr>
                      <w:rFonts w:ascii="Cambria Math" w:hAnsi="Cambria Math"/>
                      <w:sz w:val="24"/>
                      <w:szCs w:val="24"/>
                      <w:vertAlign w:val="subscript"/>
                      <w:lang w:val="en-US"/>
                    </w:rPr>
                    <m:t>1-</m:t>
                  </m:r>
                  <m:d>
                    <m:dPr>
                      <m:ctrlPr>
                        <w:rPr>
                          <w:rFonts w:ascii="Cambria Math" w:hAnsi="Cambria Math"/>
                          <w:i/>
                          <w:sz w:val="24"/>
                          <w:szCs w:val="24"/>
                          <w:vertAlign w:val="subscript"/>
                          <w:lang w:val="en-US"/>
                        </w:rPr>
                      </m:ctrlPr>
                    </m:dPr>
                    <m:e>
                      <m:r>
                        <w:rPr>
                          <w:rFonts w:ascii="Cambria Math" w:hAnsi="Cambria Math"/>
                          <w:sz w:val="24"/>
                          <w:szCs w:val="24"/>
                          <w:vertAlign w:val="subscript"/>
                          <w:lang w:val="en-US"/>
                        </w:rPr>
                        <m:t>h+fg</m:t>
                      </m:r>
                    </m:e>
                  </m:d>
                </m:e>
              </m:d>
              <m:r>
                <w:rPr>
                  <w:rFonts w:ascii="Cambria Math" w:hAnsi="Cambria Math"/>
                  <w:sz w:val="24"/>
                  <w:szCs w:val="24"/>
                  <w:vertAlign w:val="subscript"/>
                  <w:lang w:val="en-US"/>
                </w:rPr>
                <m:t>+deb</m:t>
              </m:r>
              <m:d>
                <m:dPr>
                  <m:ctrlPr>
                    <w:rPr>
                      <w:rFonts w:ascii="Cambria Math" w:hAnsi="Cambria Math"/>
                      <w:i/>
                      <w:sz w:val="24"/>
                      <w:szCs w:val="24"/>
                      <w:vertAlign w:val="subscript"/>
                      <w:lang w:val="en-US"/>
                    </w:rPr>
                  </m:ctrlPr>
                </m:dPr>
                <m:e>
                  <m:r>
                    <w:rPr>
                      <w:rFonts w:ascii="Cambria Math" w:hAnsi="Cambria Math"/>
                      <w:sz w:val="24"/>
                      <w:szCs w:val="24"/>
                      <w:vertAlign w:val="subscript"/>
                      <w:lang w:val="en-US"/>
                    </w:rPr>
                    <m:t>1-</m:t>
                  </m:r>
                  <m:r>
                    <w:rPr>
                      <w:rFonts w:ascii="Cambria Math" w:hAnsi="Cambria Math"/>
                      <w:sz w:val="24"/>
                      <w:szCs w:val="24"/>
                      <w:vertAlign w:val="subscript"/>
                      <w:lang w:val="en-US"/>
                    </w:rPr>
                    <m:t>h</m:t>
                  </m:r>
                </m:e>
              </m:d>
            </m:num>
            <m:den>
              <m:r>
                <w:rPr>
                  <w:rFonts w:ascii="Cambria Math" w:hAnsi="Cambria Math"/>
                  <w:sz w:val="24"/>
                  <w:szCs w:val="24"/>
                  <w:vertAlign w:val="subscript"/>
                  <w:lang w:val="en-US"/>
                </w:rPr>
                <m:t>1-</m:t>
              </m:r>
              <m:d>
                <m:dPr>
                  <m:ctrlPr>
                    <w:rPr>
                      <w:rFonts w:ascii="Cambria Math" w:hAnsi="Cambria Math"/>
                      <w:i/>
                      <w:sz w:val="24"/>
                      <w:szCs w:val="24"/>
                      <w:vertAlign w:val="subscript"/>
                      <w:lang w:val="en-US"/>
                    </w:rPr>
                  </m:ctrlPr>
                </m:dPr>
                <m:e>
                  <m:r>
                    <w:rPr>
                      <w:rFonts w:ascii="Cambria Math" w:hAnsi="Cambria Math"/>
                      <w:sz w:val="24"/>
                      <w:szCs w:val="24"/>
                      <w:vertAlign w:val="subscript"/>
                      <w:lang w:val="en-US"/>
                    </w:rPr>
                    <m:t>h+fg+de</m:t>
                  </m:r>
                </m:e>
              </m:d>
              <m:r>
                <w:rPr>
                  <w:rFonts w:ascii="Cambria Math" w:hAnsi="Cambria Math"/>
                  <w:sz w:val="24"/>
                  <w:szCs w:val="24"/>
                  <w:vertAlign w:val="subscript"/>
                  <w:lang w:val="en-US"/>
                </w:rPr>
                <m:t>+h∝e</m:t>
              </m:r>
            </m:den>
          </m:f>
        </m:oMath>
      </m:oMathPara>
    </w:p>
    <w:p w:rsidR="00541A6A" w:rsidRPr="002E2150" w:rsidRDefault="00541A6A" w:rsidP="00541A6A">
      <w:pPr>
        <w:ind w:firstLine="567"/>
        <w:rPr>
          <w:rFonts w:asciiTheme="majorHAnsi" w:hAnsiTheme="majorHAnsi"/>
          <w:sz w:val="24"/>
          <w:szCs w:val="24"/>
          <w:lang w:val="ru-RU"/>
        </w:rPr>
      </w:pPr>
      <m:oMath>
        <m:sSub>
          <m:sSubPr>
            <m:ctrlPr>
              <w:rPr>
                <w:rFonts w:ascii="Cambria Math" w:hAnsi="Cambria Math"/>
                <w:i/>
                <w:sz w:val="24"/>
                <w:szCs w:val="24"/>
                <w:lang w:val="en-US"/>
              </w:rPr>
            </m:ctrlPr>
          </m:sSubPr>
          <m:e>
            <m:r>
              <w:rPr>
                <w:rFonts w:ascii="Cambria Math" w:hAnsi="Cambria Math"/>
                <w:sz w:val="24"/>
                <w:szCs w:val="24"/>
                <w:lang w:val="en-US"/>
              </w:rPr>
              <m:t>X</m:t>
            </m:r>
          </m:e>
          <m:sub>
            <m:r>
              <w:rPr>
                <w:rFonts w:ascii="Cambria Math" w:hAnsi="Cambria Math"/>
                <w:sz w:val="24"/>
                <w:szCs w:val="24"/>
                <w:lang w:val="ru-RU"/>
              </w:rPr>
              <m:t xml:space="preserve">2 </m:t>
            </m:r>
          </m:sub>
        </m:sSub>
        <m:r>
          <w:rPr>
            <w:rFonts w:ascii="Cambria Math" w:hAnsi="Cambria Math"/>
            <w:sz w:val="24"/>
            <w:szCs w:val="24"/>
            <w:lang w:val="ru-RU"/>
          </w:rPr>
          <m:t>=</m:t>
        </m:r>
        <m:r>
          <w:rPr>
            <w:rFonts w:ascii="Cambria Math" w:hAnsi="Cambria Math"/>
            <w:sz w:val="24"/>
            <w:szCs w:val="24"/>
            <w:lang w:val="en-US"/>
          </w:rPr>
          <m:t>T</m:t>
        </m:r>
        <m:r>
          <w:rPr>
            <w:rFonts w:ascii="Cambria Math" w:hAnsi="Cambria Math"/>
            <w:sz w:val="24"/>
            <w:szCs w:val="24"/>
            <w:lang w:val="ru-RU"/>
          </w:rPr>
          <m:t>∙</m:t>
        </m:r>
        <m:sSub>
          <m:sSubPr>
            <m:ctrlPr>
              <w:rPr>
                <w:rFonts w:ascii="Cambria Math" w:hAnsi="Cambria Math"/>
                <w:i/>
                <w:sz w:val="24"/>
                <w:szCs w:val="24"/>
                <w:lang w:val="en-US"/>
              </w:rPr>
            </m:ctrlPr>
          </m:sSubPr>
          <m:e>
            <m:r>
              <w:rPr>
                <w:rFonts w:ascii="Cambria Math" w:hAnsi="Cambria Math"/>
                <w:sz w:val="24"/>
                <w:szCs w:val="24"/>
                <w:lang w:val="en-US"/>
              </w:rPr>
              <m:t>X</m:t>
            </m:r>
          </m:e>
          <m:sub>
            <m:r>
              <w:rPr>
                <w:rFonts w:ascii="Cambria Math" w:hAnsi="Cambria Math"/>
                <w:sz w:val="24"/>
                <w:szCs w:val="24"/>
                <w:lang w:val="ru-RU"/>
              </w:rPr>
              <m:t>1</m:t>
            </m:r>
          </m:sub>
        </m:sSub>
      </m:oMath>
      <w:r w:rsidRPr="002E2150">
        <w:rPr>
          <w:rFonts w:asciiTheme="majorHAnsi" w:hAnsiTheme="majorHAnsi"/>
          <w:sz w:val="24"/>
          <w:szCs w:val="24"/>
          <w:lang w:val="ru-RU"/>
        </w:rPr>
        <w:t>.</w:t>
      </w: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Розділ 2. КОЛИВАЛЬНІ КОЛА</w:t>
      </w:r>
      <w:r w:rsidRPr="002E2150">
        <w:rPr>
          <w:rFonts w:asciiTheme="majorHAnsi" w:hAnsiTheme="majorHAnsi"/>
          <w:b/>
          <w:bCs/>
          <w:sz w:val="24"/>
          <w:szCs w:val="24"/>
        </w:rPr>
        <w:t xml:space="preserve"> </w:t>
      </w:r>
      <w:r w:rsidRPr="002E2150">
        <w:rPr>
          <w:rFonts w:asciiTheme="majorHAnsi" w:hAnsiTheme="majorHAnsi"/>
          <w:sz w:val="24"/>
          <w:szCs w:val="24"/>
        </w:rPr>
        <w:t>IIPИ ГАРМОНІЧНОМУ ВПЛИВІ</w:t>
      </w:r>
      <w:r w:rsidRPr="002E2150">
        <w:rPr>
          <w:rFonts w:asciiTheme="majorHAnsi" w:hAnsiTheme="majorHAnsi"/>
          <w:b/>
          <w:bCs/>
          <w:sz w:val="24"/>
          <w:szCs w:val="24"/>
        </w:rPr>
        <w:t xml:space="preserve"> </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2.1. Посл1довний коливальний контур </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2.1.1. Критерій резонансу в електричних колах </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У колі</w:t>
      </w:r>
      <w:r w:rsidRPr="002E2150">
        <w:rPr>
          <w:rFonts w:asciiTheme="majorHAnsi" w:hAnsiTheme="majorHAnsi"/>
          <w:b/>
          <w:bCs/>
          <w:sz w:val="24"/>
          <w:szCs w:val="24"/>
        </w:rPr>
        <w:t xml:space="preserve"> </w:t>
      </w:r>
      <w:r w:rsidRPr="002E2150">
        <w:rPr>
          <w:rFonts w:asciiTheme="majorHAnsi" w:hAnsiTheme="majorHAnsi"/>
          <w:sz w:val="24"/>
          <w:szCs w:val="24"/>
        </w:rPr>
        <w:t>змінного струму в індуктивністю і ємністю при певних</w:t>
      </w:r>
      <w:r w:rsidRPr="002E2150">
        <w:rPr>
          <w:rFonts w:asciiTheme="majorHAnsi" w:hAnsiTheme="majorHAnsi"/>
          <w:b/>
          <w:bCs/>
          <w:sz w:val="24"/>
          <w:szCs w:val="24"/>
        </w:rPr>
        <w:t xml:space="preserve"> </w:t>
      </w:r>
      <w:r w:rsidRPr="002E2150">
        <w:rPr>
          <w:rFonts w:asciiTheme="majorHAnsi" w:hAnsiTheme="majorHAnsi"/>
          <w:b/>
          <w:bCs/>
          <w:sz w:val="24"/>
          <w:szCs w:val="24"/>
        </w:rPr>
        <w:br/>
      </w:r>
      <w:r w:rsidRPr="002E2150">
        <w:rPr>
          <w:rFonts w:asciiTheme="majorHAnsi" w:hAnsiTheme="majorHAnsi"/>
          <w:sz w:val="24"/>
          <w:szCs w:val="24"/>
        </w:rPr>
        <w:t>співвідношеннях між величинами L</w:t>
      </w:r>
      <w:r w:rsidRPr="002E2150">
        <w:rPr>
          <w:rFonts w:asciiTheme="majorHAnsi" w:hAnsiTheme="majorHAnsi"/>
          <w:b/>
          <w:bCs/>
          <w:sz w:val="24"/>
          <w:szCs w:val="24"/>
        </w:rPr>
        <w:t xml:space="preserve">, </w:t>
      </w:r>
      <w:r w:rsidRPr="002E2150">
        <w:rPr>
          <w:rFonts w:asciiTheme="majorHAnsi" w:hAnsiTheme="majorHAnsi"/>
          <w:sz w:val="24"/>
          <w:szCs w:val="24"/>
        </w:rPr>
        <w:t xml:space="preserve">С і частотою прикладеної напруги можливе явище резонансу. </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Як відомо, резонансом називають процес вимушених коливань э </w:t>
      </w:r>
      <w:r w:rsidRPr="002E2150">
        <w:rPr>
          <w:rFonts w:asciiTheme="majorHAnsi" w:hAnsiTheme="majorHAnsi"/>
          <w:sz w:val="24"/>
          <w:szCs w:val="24"/>
        </w:rPr>
        <w:br/>
        <w:t xml:space="preserve">такою частотою, при якій інтенсивність коливань максимальна. Інтенсивність коливального процесу можна характеризувати за допомогою різних величин, максимуми яких спостерігаються при різних частотах. У зв'язку з цим потрібно умовитися про критерій резонансу. </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В електричних колах коливаються заряди. А тому за критерій </w:t>
      </w:r>
      <w:r w:rsidRPr="002E2150">
        <w:rPr>
          <w:rFonts w:asciiTheme="majorHAnsi" w:hAnsiTheme="majorHAnsi"/>
          <w:sz w:val="24"/>
          <w:szCs w:val="24"/>
        </w:rPr>
        <w:br/>
        <w:t xml:space="preserve">резонансу можна взяти, наприклад, максимальне значення заряду на </w:t>
      </w:r>
      <w:r w:rsidRPr="002E2150">
        <w:rPr>
          <w:rFonts w:asciiTheme="majorHAnsi" w:hAnsiTheme="majorHAnsi"/>
          <w:sz w:val="24"/>
          <w:szCs w:val="24"/>
        </w:rPr>
        <w:br/>
        <w:t xml:space="preserve">ємності, що відповідає максимальній амплітуді напруги на конденсаторі. Такий режим кола зветься амплітудним резонансом. </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Якщо ж режим кола такий, що зсув </w:t>
      </w:r>
      <w:r w:rsidRPr="002E2150">
        <w:rPr>
          <w:rFonts w:asciiTheme="majorHAnsi" w:hAnsiTheme="majorHAnsi"/>
          <w:b/>
          <w:bCs/>
          <w:sz w:val="24"/>
          <w:szCs w:val="24"/>
        </w:rPr>
        <w:t xml:space="preserve">за </w:t>
      </w:r>
      <w:r w:rsidRPr="002E2150">
        <w:rPr>
          <w:rFonts w:asciiTheme="majorHAnsi" w:hAnsiTheme="majorHAnsi"/>
          <w:sz w:val="24"/>
          <w:szCs w:val="24"/>
        </w:rPr>
        <w:t xml:space="preserve">фазою між напругою на </w:t>
      </w:r>
      <w:r w:rsidRPr="002E2150">
        <w:rPr>
          <w:rFonts w:asciiTheme="majorHAnsi" w:hAnsiTheme="majorHAnsi"/>
          <w:sz w:val="24"/>
          <w:szCs w:val="24"/>
        </w:rPr>
        <w:br/>
        <w:t>затискачах і</w:t>
      </w:r>
      <w:r w:rsidRPr="002E2150">
        <w:rPr>
          <w:rFonts w:asciiTheme="majorHAnsi" w:hAnsiTheme="majorHAnsi"/>
          <w:b/>
          <w:bCs/>
          <w:sz w:val="24"/>
          <w:szCs w:val="24"/>
        </w:rPr>
        <w:t xml:space="preserve"> </w:t>
      </w:r>
      <w:r w:rsidRPr="002E2150">
        <w:rPr>
          <w:rFonts w:asciiTheme="majorHAnsi" w:hAnsiTheme="majorHAnsi"/>
          <w:sz w:val="24"/>
          <w:szCs w:val="24"/>
        </w:rPr>
        <w:t xml:space="preserve">струмом, що надходить у коло, який дорівнює нулю, </w:t>
      </w:r>
      <w:r w:rsidRPr="002E2150">
        <w:rPr>
          <w:rFonts w:asciiTheme="majorHAnsi" w:hAnsiTheme="majorHAnsi"/>
          <w:sz w:val="24"/>
          <w:szCs w:val="24"/>
        </w:rPr>
        <w:br/>
        <w:t xml:space="preserve">коло у цьому випадку веде себе як чисто активний опір, то має місце </w:t>
      </w:r>
      <w:r w:rsidRPr="002E2150">
        <w:rPr>
          <w:rFonts w:asciiTheme="majorHAnsi" w:hAnsiTheme="majorHAnsi"/>
          <w:sz w:val="24"/>
          <w:szCs w:val="24"/>
        </w:rPr>
        <w:br/>
        <w:t xml:space="preserve">фазовий резонанс. </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Якщо заряджений конденсатор замкнути на котушку</w:t>
      </w:r>
      <w:r w:rsidRPr="002E2150">
        <w:rPr>
          <w:rFonts w:asciiTheme="majorHAnsi" w:hAnsiTheme="majorHAnsi"/>
          <w:b/>
          <w:bCs/>
          <w:sz w:val="24"/>
          <w:szCs w:val="24"/>
        </w:rPr>
        <w:t xml:space="preserve">  </w:t>
      </w:r>
      <w:r w:rsidRPr="002E2150">
        <w:rPr>
          <w:rFonts w:asciiTheme="majorHAnsi" w:hAnsiTheme="majorHAnsi"/>
          <w:b/>
          <w:bCs/>
          <w:sz w:val="24"/>
          <w:szCs w:val="24"/>
        </w:rPr>
        <w:br/>
      </w:r>
      <w:r w:rsidRPr="002E2150">
        <w:rPr>
          <w:rFonts w:asciiTheme="majorHAnsi" w:hAnsiTheme="majorHAnsi"/>
          <w:sz w:val="24"/>
          <w:szCs w:val="24"/>
        </w:rPr>
        <w:t xml:space="preserve">індуктивності, то у такому колі спостерігається процес згасаючих </w:t>
      </w:r>
      <w:r w:rsidRPr="002E2150">
        <w:rPr>
          <w:rFonts w:asciiTheme="majorHAnsi" w:hAnsiTheme="majorHAnsi"/>
          <w:sz w:val="24"/>
          <w:szCs w:val="24"/>
        </w:rPr>
        <w:br/>
        <w:t xml:space="preserve">коливань напруги і струму. Частоту цих коливань звуть частотою </w:t>
      </w:r>
      <w:r w:rsidRPr="002E2150">
        <w:rPr>
          <w:rFonts w:asciiTheme="majorHAnsi" w:hAnsiTheme="majorHAnsi"/>
          <w:sz w:val="24"/>
          <w:szCs w:val="24"/>
        </w:rPr>
        <w:br/>
        <w:t xml:space="preserve">власних,або в1льних коливань. Частоти, при яких спостерігаються </w:t>
      </w:r>
      <w:r w:rsidRPr="002E2150">
        <w:rPr>
          <w:rFonts w:asciiTheme="majorHAnsi" w:hAnsiTheme="majorHAnsi"/>
          <w:sz w:val="24"/>
          <w:szCs w:val="24"/>
        </w:rPr>
        <w:br/>
        <w:t xml:space="preserve">амплітудний  і фазовий резонанси, не збігаються з частотою власних </w:t>
      </w:r>
      <w:r w:rsidRPr="002E2150">
        <w:rPr>
          <w:rFonts w:asciiTheme="majorHAnsi" w:hAnsiTheme="majorHAnsi"/>
          <w:sz w:val="24"/>
          <w:szCs w:val="24"/>
        </w:rPr>
        <w:br/>
        <w:t xml:space="preserve">коливань. Таке збігання можливе тільки теоретично, коли активний </w:t>
      </w:r>
      <w:r w:rsidRPr="002E2150">
        <w:rPr>
          <w:rFonts w:asciiTheme="majorHAnsi" w:hAnsiTheme="majorHAnsi"/>
          <w:sz w:val="24"/>
          <w:szCs w:val="24"/>
        </w:rPr>
        <w:br/>
        <w:t>опір кола дорівнює нулю. У техніці критерієм резонансу є фазовий</w:t>
      </w:r>
      <w:r w:rsidRPr="002E2150">
        <w:rPr>
          <w:rFonts w:asciiTheme="majorHAnsi" w:hAnsiTheme="majorHAnsi"/>
          <w:i/>
          <w:iCs/>
          <w:sz w:val="24"/>
          <w:szCs w:val="24"/>
        </w:rPr>
        <w:t xml:space="preserve"> </w:t>
      </w:r>
      <w:r w:rsidRPr="002E2150">
        <w:rPr>
          <w:rFonts w:asciiTheme="majorHAnsi" w:hAnsiTheme="majorHAnsi"/>
          <w:i/>
          <w:iCs/>
          <w:sz w:val="24"/>
          <w:szCs w:val="24"/>
        </w:rPr>
        <w:br/>
      </w:r>
      <w:r w:rsidRPr="002E2150">
        <w:rPr>
          <w:rFonts w:asciiTheme="majorHAnsi" w:hAnsiTheme="majorHAnsi"/>
          <w:sz w:val="24"/>
          <w:szCs w:val="24"/>
        </w:rPr>
        <w:t xml:space="preserve">резонанс. Фазовий резонанс має місце і тоді,,коли в колі, внаслідок наявності великого активного опору, власні коливання неможливі. </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Якщо при резонансі активний опір за величиною значно менший, </w:t>
      </w:r>
      <w:r w:rsidRPr="002E2150">
        <w:rPr>
          <w:rFonts w:asciiTheme="majorHAnsi" w:hAnsiTheme="majorHAnsi"/>
          <w:sz w:val="24"/>
          <w:szCs w:val="24"/>
        </w:rPr>
        <w:br/>
        <w:t xml:space="preserve">ніж індуктивний і ємнісний опори, то виникають своєрідні явища, </w:t>
      </w:r>
      <w:r w:rsidRPr="002E2150">
        <w:rPr>
          <w:rFonts w:asciiTheme="majorHAnsi" w:hAnsiTheme="majorHAnsi"/>
          <w:sz w:val="24"/>
          <w:szCs w:val="24"/>
        </w:rPr>
        <w:br/>
        <w:t>при послідовному ввімкнені L і С</w:t>
      </w:r>
      <w:r w:rsidRPr="002E2150">
        <w:rPr>
          <w:rFonts w:asciiTheme="majorHAnsi" w:hAnsiTheme="majorHAnsi"/>
          <w:b/>
          <w:bCs/>
          <w:sz w:val="24"/>
          <w:szCs w:val="24"/>
        </w:rPr>
        <w:t xml:space="preserve"> </w:t>
      </w:r>
      <w:r w:rsidRPr="002E2150">
        <w:rPr>
          <w:rFonts w:asciiTheme="majorHAnsi" w:hAnsiTheme="majorHAnsi"/>
          <w:sz w:val="24"/>
          <w:szCs w:val="24"/>
        </w:rPr>
        <w:t xml:space="preserve">напруги на них збільшуються в </w:t>
      </w:r>
      <w:r w:rsidRPr="002E2150">
        <w:rPr>
          <w:rFonts w:asciiTheme="majorHAnsi" w:hAnsiTheme="majorHAnsi"/>
          <w:sz w:val="24"/>
          <w:szCs w:val="24"/>
        </w:rPr>
        <w:br/>
        <w:t>багато разів в порівнянні з напругою на затискачах</w:t>
      </w:r>
      <w:r w:rsidRPr="002E2150">
        <w:rPr>
          <w:rFonts w:asciiTheme="majorHAnsi" w:hAnsiTheme="majorHAnsi"/>
          <w:b/>
          <w:bCs/>
          <w:sz w:val="24"/>
          <w:szCs w:val="24"/>
        </w:rPr>
        <w:t xml:space="preserve"> </w:t>
      </w:r>
      <w:r w:rsidRPr="002E2150">
        <w:rPr>
          <w:rFonts w:asciiTheme="majorHAnsi" w:hAnsiTheme="majorHAnsi"/>
          <w:sz w:val="24"/>
          <w:szCs w:val="24"/>
        </w:rPr>
        <w:t xml:space="preserve">кола, а при </w:t>
      </w:r>
      <w:r w:rsidRPr="002E2150">
        <w:rPr>
          <w:rFonts w:asciiTheme="majorHAnsi" w:hAnsiTheme="majorHAnsi"/>
          <w:sz w:val="24"/>
          <w:szCs w:val="24"/>
        </w:rPr>
        <w:br/>
        <w:t xml:space="preserve">паралельному сполучені — струми у вітках з L і С у багато разів, </w:t>
      </w:r>
      <w:r w:rsidRPr="002E2150">
        <w:rPr>
          <w:rFonts w:asciiTheme="majorHAnsi" w:hAnsiTheme="majorHAnsi"/>
          <w:sz w:val="24"/>
          <w:szCs w:val="24"/>
        </w:rPr>
        <w:br/>
        <w:t>перевершуть струм, що надходить у коло. У зв'язку з цим, резонанс у колі з послідовним сполученням L</w:t>
      </w:r>
      <w:r w:rsidRPr="002E2150">
        <w:rPr>
          <w:rFonts w:asciiTheme="majorHAnsi" w:hAnsiTheme="majorHAnsi"/>
          <w:b/>
          <w:bCs/>
          <w:sz w:val="24"/>
          <w:szCs w:val="24"/>
        </w:rPr>
        <w:t xml:space="preserve"> і</w:t>
      </w:r>
      <w:r w:rsidRPr="002E2150">
        <w:rPr>
          <w:rFonts w:asciiTheme="majorHAnsi" w:hAnsiTheme="majorHAnsi"/>
          <w:sz w:val="24"/>
          <w:szCs w:val="24"/>
        </w:rPr>
        <w:t xml:space="preserve"> С звуть резонансом </w:t>
      </w:r>
      <w:r w:rsidRPr="002E2150">
        <w:rPr>
          <w:rFonts w:asciiTheme="majorHAnsi" w:hAnsiTheme="majorHAnsi"/>
          <w:sz w:val="24"/>
          <w:szCs w:val="24"/>
        </w:rPr>
        <w:br/>
        <w:t>напруг, а резонанс у колі з паралельним сполученням. L і С</w:t>
      </w:r>
      <w:r w:rsidRPr="002E2150">
        <w:rPr>
          <w:rFonts w:asciiTheme="majorHAnsi" w:hAnsiTheme="majorHAnsi"/>
          <w:b/>
          <w:bCs/>
          <w:sz w:val="24"/>
          <w:szCs w:val="24"/>
        </w:rPr>
        <w:t xml:space="preserve"> </w:t>
      </w:r>
      <w:r w:rsidRPr="002E2150">
        <w:rPr>
          <w:rFonts w:asciiTheme="majorHAnsi" w:hAnsiTheme="majorHAnsi"/>
          <w:sz w:val="24"/>
          <w:szCs w:val="24"/>
        </w:rPr>
        <w:t xml:space="preserve">називають резонансом струмів. </w:t>
      </w: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2.1.2. Резонанс напруг</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Хай до затискачів кола з послідовно ввімкненими </w:t>
      </w:r>
      <w:r w:rsidRPr="002E2150">
        <w:rPr>
          <w:rFonts w:asciiTheme="majorHAnsi" w:hAnsiTheme="majorHAnsi"/>
          <w:sz w:val="24"/>
          <w:szCs w:val="24"/>
          <w:lang w:val="en-US"/>
        </w:rPr>
        <w:t>R</w:t>
      </w:r>
      <w:r w:rsidRPr="002E2150">
        <w:rPr>
          <w:rFonts w:asciiTheme="majorHAnsi" w:hAnsiTheme="majorHAnsi"/>
          <w:sz w:val="24"/>
          <w:szCs w:val="24"/>
          <w:lang w:val="ru-RU"/>
        </w:rPr>
        <w:t xml:space="preserve">, </w:t>
      </w:r>
      <w:r w:rsidRPr="002E2150">
        <w:rPr>
          <w:rFonts w:asciiTheme="majorHAnsi" w:hAnsiTheme="majorHAnsi"/>
          <w:sz w:val="24"/>
          <w:szCs w:val="24"/>
          <w:lang w:val="en-US"/>
        </w:rPr>
        <w:t>L</w:t>
      </w:r>
      <w:r w:rsidRPr="002E2150">
        <w:rPr>
          <w:rFonts w:asciiTheme="majorHAnsi" w:hAnsiTheme="majorHAnsi"/>
          <w:sz w:val="24"/>
          <w:szCs w:val="24"/>
          <w:lang w:val="ru-RU"/>
        </w:rPr>
        <w:t xml:space="preserve"> </w:t>
      </w:r>
      <w:r w:rsidRPr="002E2150">
        <w:rPr>
          <w:rFonts w:asciiTheme="majorHAnsi" w:hAnsiTheme="majorHAnsi"/>
          <w:sz w:val="24"/>
          <w:szCs w:val="24"/>
        </w:rPr>
        <w:t xml:space="preserve">і С (рис.2.1) прикладена синусоїдальна напруга </w:t>
      </w:r>
      <w:r w:rsidRPr="002E2150">
        <w:rPr>
          <w:rFonts w:asciiTheme="majorHAnsi" w:hAnsiTheme="majorHAnsi"/>
          <w:sz w:val="24"/>
          <w:szCs w:val="24"/>
          <w:lang w:val="en-US"/>
        </w:rPr>
        <w:t>U</w:t>
      </w:r>
      <w:r w:rsidRPr="002E2150">
        <w:rPr>
          <w:rFonts w:asciiTheme="majorHAnsi" w:hAnsiTheme="majorHAnsi"/>
          <w:sz w:val="24"/>
          <w:szCs w:val="24"/>
        </w:rPr>
        <w:t xml:space="preserve"> з кутовою частотою </w:t>
      </w:r>
      <w:r w:rsidRPr="002E2150">
        <w:rPr>
          <w:rFonts w:asciiTheme="majorHAnsi" w:hAnsiTheme="majorHAnsi"/>
          <w:sz w:val="24"/>
          <w:szCs w:val="24"/>
          <w:lang w:val="ru-RU"/>
        </w:rPr>
        <w:t xml:space="preserve">ω. </w:t>
      </w:r>
      <w:r w:rsidRPr="002E2150">
        <w:rPr>
          <w:rFonts w:asciiTheme="majorHAnsi" w:hAnsiTheme="majorHAnsi"/>
          <w:sz w:val="24"/>
          <w:szCs w:val="24"/>
        </w:rPr>
        <w:t>Тоді  за законом Ома для ефективних значень струму і напруги</w:t>
      </w:r>
    </w:p>
    <w:p w:rsidR="00541A6A" w:rsidRPr="002E2150" w:rsidRDefault="00541A6A" w:rsidP="00541A6A">
      <w:pPr>
        <w:ind w:firstLine="567"/>
        <w:rPr>
          <w:rFonts w:asciiTheme="majorHAnsi" w:hAnsiTheme="majorHAnsi"/>
          <w:sz w:val="24"/>
          <w:szCs w:val="24"/>
        </w:rPr>
      </w:pPr>
      <m:oMath>
        <m:r>
          <w:rPr>
            <w:rFonts w:ascii="Cambria Math" w:hAnsi="Cambria Math"/>
            <w:sz w:val="24"/>
            <w:szCs w:val="24"/>
            <w:lang w:val="en-US"/>
          </w:rPr>
          <m:t>I</m:t>
        </m:r>
        <m:r>
          <w:rPr>
            <w:rFonts w:ascii="Cambria Math" w:hAnsi="Cambria Math"/>
            <w:sz w:val="24"/>
            <w:szCs w:val="24"/>
            <w:lang w:val="ru-RU"/>
          </w:rPr>
          <m:t>=</m:t>
        </m:r>
        <m:f>
          <m:fPr>
            <m:type m:val="lin"/>
            <m:ctrlPr>
              <w:rPr>
                <w:rFonts w:ascii="Cambria Math" w:hAnsi="Cambria Math"/>
                <w:i/>
                <w:sz w:val="24"/>
                <w:szCs w:val="24"/>
                <w:lang w:val="en-US"/>
              </w:rPr>
            </m:ctrlPr>
          </m:fPr>
          <m:num>
            <m:r>
              <w:rPr>
                <w:rFonts w:ascii="Cambria Math" w:hAnsi="Cambria Math"/>
                <w:sz w:val="24"/>
                <w:szCs w:val="24"/>
                <w:lang w:val="en-US"/>
              </w:rPr>
              <m:t>U</m:t>
            </m:r>
          </m:num>
          <m:den>
            <m:rad>
              <m:radPr>
                <m:degHide m:val="1"/>
                <m:ctrlPr>
                  <w:rPr>
                    <w:rFonts w:ascii="Cambria Math" w:hAnsi="Cambria Math"/>
                    <w:i/>
                    <w:sz w:val="24"/>
                    <w:szCs w:val="24"/>
                    <w:lang w:val="en-US"/>
                  </w:rPr>
                </m:ctrlPr>
              </m:radPr>
              <m:deg/>
              <m:e>
                <m:sSup>
                  <m:sSupPr>
                    <m:ctrlPr>
                      <w:rPr>
                        <w:rFonts w:ascii="Cambria Math" w:hAnsi="Cambria Math"/>
                        <w:i/>
                        <w:sz w:val="24"/>
                        <w:szCs w:val="24"/>
                        <w:lang w:val="en-US"/>
                      </w:rPr>
                    </m:ctrlPr>
                  </m:sSupPr>
                  <m:e>
                    <m:r>
                      <w:rPr>
                        <w:rFonts w:ascii="Cambria Math" w:hAnsi="Cambria Math"/>
                        <w:sz w:val="24"/>
                        <w:szCs w:val="24"/>
                        <w:lang w:val="en-US"/>
                      </w:rPr>
                      <m:t>R</m:t>
                    </m:r>
                  </m:e>
                  <m:sup>
                    <m:r>
                      <w:rPr>
                        <w:rFonts w:ascii="Cambria Math" w:hAnsi="Cambria Math"/>
                        <w:sz w:val="24"/>
                        <w:szCs w:val="24"/>
                        <w:lang w:val="ru-RU"/>
                      </w:rPr>
                      <m:t xml:space="preserve">2 </m:t>
                    </m:r>
                  </m:sup>
                </m:sSup>
                <m:r>
                  <w:rPr>
                    <w:rFonts w:ascii="Cambria Math" w:hAnsi="Cambria Math"/>
                    <w:sz w:val="24"/>
                    <w:szCs w:val="24"/>
                    <w:lang w:val="ru-RU"/>
                  </w:rPr>
                  <m:t>+</m:t>
                </m:r>
                <m:sSup>
                  <m:sSupPr>
                    <m:ctrlPr>
                      <w:rPr>
                        <w:rFonts w:ascii="Cambria Math" w:hAnsi="Cambria Math"/>
                        <w:i/>
                        <w:sz w:val="24"/>
                        <w:szCs w:val="24"/>
                        <w:lang w:val="en-US"/>
                      </w:rPr>
                    </m:ctrlPr>
                  </m:sSupPr>
                  <m:e>
                    <m:r>
                      <w:rPr>
                        <w:rFonts w:ascii="Cambria Math" w:hAnsi="Cambria Math"/>
                        <w:sz w:val="24"/>
                        <w:szCs w:val="24"/>
                        <w:lang w:val="ru-RU"/>
                      </w:rPr>
                      <m:t>(</m:t>
                    </m:r>
                    <m:r>
                      <w:rPr>
                        <w:rFonts w:ascii="Cambria Math" w:hAnsi="Cambria Math"/>
                        <w:sz w:val="24"/>
                        <w:szCs w:val="24"/>
                        <w:lang w:val="en-US"/>
                      </w:rPr>
                      <m:t>ωL</m:t>
                    </m:r>
                    <m:r>
                      <w:rPr>
                        <w:rFonts w:ascii="Cambria Math" w:hAnsi="Cambria Math"/>
                        <w:sz w:val="24"/>
                        <w:szCs w:val="24"/>
                        <w:lang w:val="ru-RU"/>
                      </w:rPr>
                      <m:t>-</m:t>
                    </m:r>
                    <m:f>
                      <m:fPr>
                        <m:ctrlPr>
                          <w:rPr>
                            <w:rFonts w:ascii="Cambria Math" w:hAnsi="Cambria Math"/>
                            <w:i/>
                            <w:sz w:val="24"/>
                            <w:szCs w:val="24"/>
                            <w:lang w:val="en-US"/>
                          </w:rPr>
                        </m:ctrlPr>
                      </m:fPr>
                      <m:num>
                        <m:r>
                          <w:rPr>
                            <w:rFonts w:ascii="Cambria Math" w:hAnsi="Cambria Math"/>
                            <w:sz w:val="24"/>
                            <w:szCs w:val="24"/>
                            <w:lang w:val="ru-RU"/>
                          </w:rPr>
                          <m:t>1</m:t>
                        </m:r>
                      </m:num>
                      <m:den>
                        <m:r>
                          <w:rPr>
                            <w:rFonts w:ascii="Cambria Math" w:hAnsi="Cambria Math"/>
                            <w:sz w:val="24"/>
                            <w:szCs w:val="24"/>
                            <w:lang w:val="en-US"/>
                          </w:rPr>
                          <m:t>ωc</m:t>
                        </m:r>
                      </m:den>
                    </m:f>
                    <m:r>
                      <w:rPr>
                        <w:rFonts w:ascii="Cambria Math" w:hAnsi="Cambria Math"/>
                        <w:sz w:val="24"/>
                        <w:szCs w:val="24"/>
                        <w:lang w:val="ru-RU"/>
                      </w:rPr>
                      <m:t>)</m:t>
                    </m:r>
                  </m:e>
                  <m:sup>
                    <m:r>
                      <w:rPr>
                        <w:rFonts w:ascii="Cambria Math" w:hAnsi="Cambria Math"/>
                        <w:sz w:val="24"/>
                        <w:szCs w:val="24"/>
                        <w:lang w:val="ru-RU"/>
                      </w:rPr>
                      <m:t>2</m:t>
                    </m:r>
                  </m:sup>
                </m:sSup>
              </m:e>
            </m:rad>
          </m:den>
        </m:f>
      </m:oMath>
      <w:r w:rsidRPr="002E2150">
        <w:rPr>
          <w:rFonts w:asciiTheme="majorHAnsi" w:hAnsiTheme="majorHAnsi"/>
          <w:i/>
          <w:sz w:val="24"/>
          <w:szCs w:val="24"/>
        </w:rPr>
        <w:t xml:space="preserve"> ,         </w:t>
      </w:r>
      <w:r w:rsidRPr="002E2150">
        <w:rPr>
          <w:rFonts w:asciiTheme="majorHAnsi" w:hAnsiTheme="majorHAnsi"/>
          <w:sz w:val="24"/>
          <w:szCs w:val="24"/>
        </w:rPr>
        <w:t xml:space="preserve">        (2.1)</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а зсув за фазою між струмом і напругою на вході кола</w:t>
      </w:r>
    </w:p>
    <w:p w:rsidR="00541A6A" w:rsidRPr="002E2150" w:rsidRDefault="00541A6A" w:rsidP="00541A6A">
      <w:pPr>
        <w:ind w:firstLine="567"/>
        <w:rPr>
          <w:rFonts w:asciiTheme="majorHAnsi" w:hAnsiTheme="majorHAnsi"/>
          <w:sz w:val="24"/>
          <w:szCs w:val="24"/>
        </w:rPr>
      </w:pPr>
      <m:oMath>
        <m:r>
          <w:rPr>
            <w:rFonts w:ascii="Cambria Math" w:hAnsi="Cambria Math"/>
            <w:sz w:val="24"/>
            <w:szCs w:val="24"/>
          </w:rPr>
          <m:t>φ=arctg(ωL-</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ωc</m:t>
            </m:r>
          </m:den>
        </m:f>
        <m:r>
          <w:rPr>
            <w:rFonts w:ascii="Cambria Math" w:hAnsi="Cambria Math"/>
            <w:sz w:val="24"/>
            <w:szCs w:val="24"/>
          </w:rPr>
          <m:t>)/R</m:t>
        </m:r>
      </m:oMath>
      <w:r w:rsidRPr="002E2150">
        <w:rPr>
          <w:rFonts w:asciiTheme="majorHAnsi" w:hAnsiTheme="majorHAnsi"/>
          <w:sz w:val="24"/>
          <w:szCs w:val="24"/>
        </w:rPr>
        <w:t xml:space="preserve"> .        (2.2)</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Резонас наступає при умові , що ϕ=0, тобто ω</w:t>
      </w:r>
      <w:r w:rsidRPr="002E2150">
        <w:rPr>
          <w:rFonts w:asciiTheme="majorHAnsi" w:hAnsiTheme="majorHAnsi"/>
          <w:sz w:val="24"/>
          <w:szCs w:val="24"/>
          <w:lang w:val="en-US"/>
        </w:rPr>
        <w:t>L</w:t>
      </w:r>
      <w:r w:rsidRPr="002E2150">
        <w:rPr>
          <w:rFonts w:asciiTheme="majorHAnsi" w:hAnsiTheme="majorHAnsi"/>
          <w:sz w:val="24"/>
          <w:szCs w:val="24"/>
          <w:lang w:val="ru-RU"/>
        </w:rPr>
        <w:t>=</w:t>
      </w:r>
      <w:r w:rsidRPr="002E2150">
        <w:rPr>
          <w:rFonts w:asciiTheme="majorHAnsi" w:hAnsiTheme="majorHAnsi"/>
          <w:i/>
          <w:sz w:val="24"/>
          <w:szCs w:val="24"/>
          <w:lang w:val="en-US"/>
        </w:rPr>
        <w:t>I</w:t>
      </w:r>
      <w:r w:rsidRPr="002E2150">
        <w:rPr>
          <w:rFonts w:asciiTheme="majorHAnsi" w:hAnsiTheme="majorHAnsi"/>
          <w:sz w:val="24"/>
          <w:szCs w:val="24"/>
          <w:lang w:val="ru-RU"/>
        </w:rPr>
        <w:t>/ω</w:t>
      </w:r>
      <w:r w:rsidRPr="002E2150">
        <w:rPr>
          <w:rFonts w:asciiTheme="majorHAnsi" w:hAnsiTheme="majorHAnsi"/>
          <w:sz w:val="24"/>
          <w:szCs w:val="24"/>
          <w:lang w:val="en-US"/>
        </w:rPr>
        <w:t>C</w:t>
      </w:r>
      <w:r w:rsidRPr="002E2150">
        <w:rPr>
          <w:rFonts w:asciiTheme="majorHAnsi" w:hAnsiTheme="majorHAnsi"/>
          <w:sz w:val="24"/>
          <w:szCs w:val="24"/>
          <w:lang w:val="ru-RU"/>
        </w:rPr>
        <w:t>=0</w:t>
      </w:r>
      <w:r w:rsidRPr="002E2150">
        <w:rPr>
          <w:rFonts w:asciiTheme="majorHAnsi" w:hAnsiTheme="majorHAnsi"/>
          <w:sz w:val="24"/>
          <w:szCs w:val="24"/>
        </w:rPr>
        <w:t>, звідси резонансна частота</w:t>
      </w:r>
    </w:p>
    <w:p w:rsidR="00541A6A" w:rsidRPr="002E2150" w:rsidRDefault="00541A6A" w:rsidP="00541A6A">
      <w:pPr>
        <w:ind w:firstLine="567"/>
        <w:rPr>
          <w:rFonts w:asciiTheme="majorHAnsi" w:hAnsiTheme="majorHAnsi"/>
          <w:sz w:val="24"/>
          <w:szCs w:val="24"/>
        </w:rPr>
      </w:pP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m:t>
            </m:r>
          </m:sub>
        </m:sSub>
        <m:r>
          <w:rPr>
            <w:rFonts w:ascii="Cambria Math" w:hAnsi="Cambria Math"/>
            <w:sz w:val="24"/>
            <w:szCs w:val="24"/>
          </w:rPr>
          <m:t>=</m:t>
        </m:r>
        <m:f>
          <m:fPr>
            <m:type m:val="lin"/>
            <m:ctrlPr>
              <w:rPr>
                <w:rFonts w:ascii="Cambria Math" w:hAnsi="Cambria Math"/>
                <w:i/>
                <w:sz w:val="24"/>
                <w:szCs w:val="24"/>
              </w:rPr>
            </m:ctrlPr>
          </m:fPr>
          <m:num>
            <m:r>
              <w:rPr>
                <w:rFonts w:ascii="Cambria Math" w:hAnsi="Cambria Math"/>
                <w:sz w:val="24"/>
                <w:szCs w:val="24"/>
              </w:rPr>
              <m:t>1</m:t>
            </m:r>
          </m:num>
          <m:den>
            <m:rad>
              <m:radPr>
                <m:degHide m:val="1"/>
                <m:ctrlPr>
                  <w:rPr>
                    <w:rFonts w:ascii="Cambria Math" w:hAnsi="Cambria Math"/>
                    <w:i/>
                    <w:sz w:val="24"/>
                    <w:szCs w:val="24"/>
                  </w:rPr>
                </m:ctrlPr>
              </m:radPr>
              <m:deg/>
              <m:e>
                <m:r>
                  <w:rPr>
                    <w:rFonts w:ascii="Cambria Math" w:hAnsi="Cambria Math"/>
                    <w:sz w:val="24"/>
                    <w:szCs w:val="24"/>
                    <w:lang w:val="en-US"/>
                  </w:rPr>
                  <m:t>LC</m:t>
                </m:r>
              </m:e>
            </m:rad>
          </m:den>
        </m:f>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0</m:t>
            </m:r>
          </m:sub>
        </m:sSub>
        <m:r>
          <w:rPr>
            <w:rFonts w:ascii="Cambria Math" w:hAnsi="Cambria Math"/>
            <w:sz w:val="24"/>
            <w:szCs w:val="24"/>
          </w:rPr>
          <m:t>=</m:t>
        </m:r>
        <m:f>
          <m:fPr>
            <m:type m:val="lin"/>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2π</m:t>
            </m:r>
            <m:rad>
              <m:radPr>
                <m:degHide m:val="1"/>
                <m:ctrlPr>
                  <w:rPr>
                    <w:rFonts w:ascii="Cambria Math" w:hAnsi="Cambria Math"/>
                    <w:i/>
                    <w:sz w:val="24"/>
                    <w:szCs w:val="24"/>
                  </w:rPr>
                </m:ctrlPr>
              </m:radPr>
              <m:deg/>
              <m:e>
                <m:r>
                  <w:rPr>
                    <w:rFonts w:ascii="Cambria Math" w:hAnsi="Cambria Math"/>
                    <w:sz w:val="24"/>
                    <w:szCs w:val="24"/>
                  </w:rPr>
                  <m:t>LC</m:t>
                </m:r>
              </m:e>
            </m:rad>
          </m:den>
        </m:f>
        <m:r>
          <w:rPr>
            <w:rFonts w:ascii="Cambria Math" w:hAnsi="Cambria Math"/>
            <w:sz w:val="24"/>
            <w:szCs w:val="24"/>
          </w:rPr>
          <m:t>.</m:t>
        </m:r>
      </m:oMath>
      <w:r w:rsidRPr="002E2150">
        <w:rPr>
          <w:rFonts w:asciiTheme="majorHAnsi" w:hAnsiTheme="majorHAnsi"/>
          <w:sz w:val="24"/>
          <w:szCs w:val="24"/>
        </w:rPr>
        <w:t xml:space="preserve">                   (2.3)</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Зауважимо, що резон аса можна досягти не тільки шляхом зміни частоти прикладеної напруги, але і за рахунок зміни параметра кола </w:t>
      </w:r>
      <w:r w:rsidRPr="002E2150">
        <w:rPr>
          <w:rFonts w:asciiTheme="majorHAnsi" w:hAnsiTheme="majorHAnsi"/>
          <w:sz w:val="24"/>
          <w:szCs w:val="24"/>
          <w:lang w:val="en-US"/>
        </w:rPr>
        <w:t>L</w:t>
      </w:r>
      <w:r w:rsidRPr="002E2150">
        <w:rPr>
          <w:rFonts w:asciiTheme="majorHAnsi" w:hAnsiTheme="majorHAnsi"/>
          <w:sz w:val="24"/>
          <w:szCs w:val="24"/>
          <w:lang w:val="ru-RU"/>
        </w:rPr>
        <w:t xml:space="preserve"> </w:t>
      </w:r>
      <w:r w:rsidRPr="002E2150">
        <w:rPr>
          <w:rFonts w:asciiTheme="majorHAnsi" w:hAnsiTheme="majorHAnsi"/>
          <w:sz w:val="24"/>
          <w:szCs w:val="24"/>
        </w:rPr>
        <w:t xml:space="preserve">або </w:t>
      </w:r>
      <w:r w:rsidRPr="002E2150">
        <w:rPr>
          <w:rFonts w:asciiTheme="majorHAnsi" w:hAnsiTheme="majorHAnsi"/>
          <w:sz w:val="24"/>
          <w:szCs w:val="24"/>
          <w:lang w:val="en-US"/>
        </w:rPr>
        <w:t>C</w:t>
      </w:r>
      <w:r w:rsidRPr="002E2150">
        <w:rPr>
          <w:rFonts w:asciiTheme="majorHAnsi" w:hAnsiTheme="majorHAnsi"/>
          <w:sz w:val="24"/>
          <w:szCs w:val="24"/>
        </w:rPr>
        <w:t xml:space="preserve"> при зберіганні незмінною частоти ω.</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Повний опір кола при резонансі </w:t>
      </w:r>
      <m:oMath>
        <m:r>
          <w:rPr>
            <w:rFonts w:ascii="Cambria Math" w:hAnsi="Cambria Math"/>
            <w:sz w:val="24"/>
            <w:szCs w:val="24"/>
          </w:rPr>
          <m:t>z=</m:t>
        </m:r>
        <m:rad>
          <m:radPr>
            <m:degHide m:val="1"/>
            <m:ctrlPr>
              <w:rPr>
                <w:rFonts w:ascii="Cambria Math" w:hAnsi="Cambria Math"/>
                <w:i/>
                <w:sz w:val="24"/>
                <w:szCs w:val="24"/>
              </w:rPr>
            </m:ctrlPr>
          </m:radPr>
          <m:deg/>
          <m:e>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(ωL-</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ωC</m:t>
                    </m:r>
                  </m:den>
                </m:f>
                <m:r>
                  <w:rPr>
                    <w:rFonts w:ascii="Cambria Math" w:hAnsi="Cambria Math"/>
                    <w:sz w:val="24"/>
                    <w:szCs w:val="24"/>
                  </w:rPr>
                  <m:t>)</m:t>
                </m:r>
              </m:e>
              <m:sup>
                <m:r>
                  <w:rPr>
                    <w:rFonts w:ascii="Cambria Math" w:hAnsi="Cambria Math"/>
                    <w:sz w:val="24"/>
                    <w:szCs w:val="24"/>
                  </w:rPr>
                  <m:t xml:space="preserve">2 </m:t>
                </m:r>
              </m:sup>
            </m:sSup>
          </m:e>
        </m:rad>
      </m:oMath>
      <w:r w:rsidRPr="002E2150">
        <w:rPr>
          <w:rFonts w:asciiTheme="majorHAnsi" w:hAnsiTheme="majorHAnsi"/>
          <w:sz w:val="24"/>
          <w:szCs w:val="24"/>
          <w:lang w:val="ru-RU"/>
        </w:rPr>
        <w:t xml:space="preserve"> =</w:t>
      </w:r>
      <w:r w:rsidRPr="002E2150">
        <w:rPr>
          <w:rFonts w:asciiTheme="majorHAnsi" w:hAnsiTheme="majorHAnsi"/>
          <w:sz w:val="24"/>
          <w:szCs w:val="24"/>
          <w:lang w:val="en-US"/>
        </w:rPr>
        <w:t>R</w:t>
      </w:r>
      <w:r w:rsidRPr="002E2150">
        <w:rPr>
          <w:rFonts w:asciiTheme="majorHAnsi" w:hAnsiTheme="majorHAnsi"/>
          <w:sz w:val="24"/>
          <w:szCs w:val="24"/>
          <w:lang w:val="ru-RU"/>
        </w:rPr>
        <w:t xml:space="preserve"> </w:t>
      </w:r>
      <w:r w:rsidRPr="002E2150">
        <w:rPr>
          <w:rFonts w:asciiTheme="majorHAnsi" w:hAnsiTheme="majorHAnsi"/>
          <w:sz w:val="24"/>
          <w:szCs w:val="24"/>
        </w:rPr>
        <w:t>має найменше значення , яке дорівнює активному опору, а струм досягає найбільшого значення.</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lang w:val="en-US"/>
        </w:rPr>
        <w:t>I</w:t>
      </w:r>
      <w:r w:rsidRPr="002E2150">
        <w:rPr>
          <w:rFonts w:asciiTheme="majorHAnsi" w:hAnsiTheme="majorHAnsi"/>
          <w:sz w:val="24"/>
          <w:szCs w:val="24"/>
          <w:vertAlign w:val="subscript"/>
          <w:lang w:val="en-US"/>
        </w:rPr>
        <w:t>0</w:t>
      </w:r>
      <w:r w:rsidRPr="002E2150">
        <w:rPr>
          <w:rFonts w:asciiTheme="majorHAnsi" w:hAnsiTheme="majorHAnsi"/>
          <w:sz w:val="24"/>
          <w:szCs w:val="24"/>
          <w:lang w:val="en-US"/>
        </w:rPr>
        <w:t>=U/R</w:t>
      </w:r>
    </w:p>
    <w:p w:rsidR="00541A6A" w:rsidRPr="002E2150" w:rsidRDefault="00541A6A" w:rsidP="00541A6A">
      <w:pPr>
        <w:ind w:firstLine="567"/>
        <w:rPr>
          <w:rFonts w:asciiTheme="majorHAnsi" w:hAnsiTheme="majorHAnsi"/>
          <w:sz w:val="24"/>
          <w:szCs w:val="24"/>
          <w:lang w:val="en-US"/>
        </w:rPr>
      </w:pPr>
      <w:r w:rsidRPr="002E2150">
        <w:rPr>
          <w:rFonts w:asciiTheme="majorHAnsi" w:hAnsiTheme="majorHAnsi"/>
          <w:sz w:val="24"/>
          <w:szCs w:val="24"/>
        </w:rPr>
        <mc:AlternateContent>
          <mc:Choice Requires="wps">
            <w:drawing>
              <wp:anchor distT="0" distB="0" distL="114300" distR="114300" simplePos="0" relativeHeight="251718656" behindDoc="0" locked="0" layoutInCell="1" allowOverlap="1" wp14:anchorId="46A433F9" wp14:editId="246AAE00">
                <wp:simplePos x="0" y="0"/>
                <wp:positionH relativeFrom="column">
                  <wp:posOffset>3513455</wp:posOffset>
                </wp:positionH>
                <wp:positionV relativeFrom="paragraph">
                  <wp:posOffset>1143000</wp:posOffset>
                </wp:positionV>
                <wp:extent cx="695325" cy="266700"/>
                <wp:effectExtent l="0" t="0" r="0" b="0"/>
                <wp:wrapNone/>
                <wp:docPr id="13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266700"/>
                        </a:xfrm>
                        <a:prstGeom prst="rect">
                          <a:avLst/>
                        </a:prstGeom>
                        <a:noFill/>
                        <a:ln w="9525">
                          <a:noFill/>
                          <a:miter lim="800000"/>
                          <a:headEnd/>
                          <a:tailEnd/>
                        </a:ln>
                      </wps:spPr>
                      <wps:txbx>
                        <w:txbxContent>
                          <w:p w:rsidR="00132596" w:rsidRPr="004F6F65" w:rsidRDefault="00132596" w:rsidP="00541A6A">
                            <w:r>
                              <w:t>Рис. 2.2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2" o:spid="_x0000_s1030" type="#_x0000_t202" style="position:absolute;left:0;text-align:left;margin-left:276.65pt;margin-top:90pt;width:54.75pt;height:21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" filled="f" stroked="f">
                <v:textbox>
                  <w:txbxContent>
                    <w:p w:rsidR="00132596" w:rsidRPr="004F6F65" w:rsidRDefault="00132596" w:rsidP="00541A6A">
                      <w:r>
                        <w:t>Рис. 2.2</w:t>
                      </w:r>
                    </w:p>
                  </w:txbxContent>
                </v:textbox>
              </v:shape>
            </w:pict>
          </mc:Fallback>
        </mc:AlternateContent>
      </w:r>
      <w:r w:rsidRPr="002E2150">
        <w:rPr>
          <w:rFonts w:asciiTheme="majorHAnsi" w:hAnsiTheme="majorHAnsi"/>
          <w:sz w:val="24"/>
          <w:szCs w:val="24"/>
        </w:rPr>
        <mc:AlternateContent>
          <mc:Choice Requires="wps">
            <w:drawing>
              <wp:anchor distT="0" distB="0" distL="114300" distR="114300" simplePos="0" relativeHeight="251717632" behindDoc="0" locked="0" layoutInCell="1" allowOverlap="1" wp14:anchorId="2BA207F9" wp14:editId="0218AA5C">
                <wp:simplePos x="0" y="0"/>
                <wp:positionH relativeFrom="column">
                  <wp:posOffset>865505</wp:posOffset>
                </wp:positionH>
                <wp:positionV relativeFrom="paragraph">
                  <wp:posOffset>1219200</wp:posOffset>
                </wp:positionV>
                <wp:extent cx="695325" cy="266700"/>
                <wp:effectExtent l="0" t="0" r="0" b="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266700"/>
                        </a:xfrm>
                        <a:prstGeom prst="rect">
                          <a:avLst/>
                        </a:prstGeom>
                        <a:noFill/>
                        <a:ln w="9525">
                          <a:noFill/>
                          <a:miter lim="800000"/>
                          <a:headEnd/>
                          <a:tailEnd/>
                        </a:ln>
                      </wps:spPr>
                      <wps:txbx>
                        <w:txbxContent>
                          <w:p w:rsidR="00132596" w:rsidRPr="004F6F65" w:rsidRDefault="00132596" w:rsidP="00541A6A">
                            <w:r>
                              <w:t>Рис. 2.2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68.15pt;margin-top:96pt;width:54.75pt;height:21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" filled="f" stroked="f">
                <v:textbox>
                  <w:txbxContent>
                    <w:p w:rsidR="00132596" w:rsidRPr="004F6F65" w:rsidRDefault="00132596" w:rsidP="00541A6A">
                      <w:r>
                        <w:t>Рис. 2.2</w:t>
                      </w:r>
                    </w:p>
                  </w:txbxContent>
                </v:textbox>
              </v:shape>
            </w:pict>
          </mc:Fallback>
        </mc:AlternateContent>
      </w:r>
      <w:r w:rsidRPr="002E2150">
        <w:rPr>
          <w:rFonts w:asciiTheme="majorHAnsi" w:hAnsiTheme="majorHAnsi"/>
          <w:sz w:val="24"/>
          <w:szCs w:val="24"/>
        </w:rPr>
        <w:drawing>
          <wp:inline distT="0" distB="0" distL="0" distR="0" wp14:anchorId="074C492B" wp14:editId="149F9D84">
            <wp:extent cx="3038475" cy="1169024"/>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039080" cy="1169257"/>
                    </a:xfrm>
                    <a:prstGeom prst="rect">
                      <a:avLst/>
                    </a:prstGeom>
                    <a:noFill/>
                    <a:ln>
                      <a:noFill/>
                    </a:ln>
                  </pic:spPr>
                </pic:pic>
              </a:graphicData>
            </a:graphic>
          </wp:inline>
        </w:drawing>
      </w:r>
      <w:r w:rsidRPr="002E2150">
        <w:rPr>
          <w:rFonts w:asciiTheme="majorHAnsi" w:hAnsiTheme="majorHAnsi"/>
          <w:sz w:val="24"/>
          <w:szCs w:val="24"/>
        </w:rPr>
        <w:drawing>
          <wp:inline distT="0" distB="0" distL="0" distR="0" wp14:anchorId="4A6A7F79" wp14:editId="72A92E31">
            <wp:extent cx="2009775" cy="1229456"/>
            <wp:effectExtent l="0" t="0" r="0" b="889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009775" cy="1229456"/>
                    </a:xfrm>
                    <a:prstGeom prst="rect">
                      <a:avLst/>
                    </a:prstGeom>
                    <a:noFill/>
                    <a:ln>
                      <a:noFill/>
                    </a:ln>
                  </pic:spPr>
                </pic:pic>
              </a:graphicData>
            </a:graphic>
          </wp:inline>
        </w:drawing>
      </w: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Оскільки ми маємо справу з послідовним колом , елементи якого обтікаються одним і тим же струмом , то при резонансі, коли індуктивний і ємнісний опори рівні , будуть рівні і діючі значення напруги на них, тобто </w:t>
      </w:r>
      <w:r w:rsidRPr="002E2150">
        <w:rPr>
          <w:rFonts w:asciiTheme="majorHAnsi" w:hAnsiTheme="majorHAnsi"/>
          <w:sz w:val="24"/>
          <w:szCs w:val="24"/>
          <w:lang w:val="en-US"/>
        </w:rPr>
        <w:t>U</w:t>
      </w:r>
      <w:r w:rsidRPr="002E2150">
        <w:rPr>
          <w:rFonts w:asciiTheme="majorHAnsi" w:hAnsiTheme="majorHAnsi"/>
          <w:sz w:val="24"/>
          <w:szCs w:val="24"/>
          <w:vertAlign w:val="subscript"/>
          <w:lang w:val="en-US"/>
        </w:rPr>
        <w:t>L</w:t>
      </w:r>
      <w:r w:rsidRPr="002E2150">
        <w:rPr>
          <w:rFonts w:asciiTheme="majorHAnsi" w:hAnsiTheme="majorHAnsi"/>
          <w:sz w:val="24"/>
          <w:szCs w:val="24"/>
          <w:vertAlign w:val="subscript"/>
        </w:rPr>
        <w:t>0</w:t>
      </w:r>
      <w:r w:rsidRPr="002E2150">
        <w:rPr>
          <w:rFonts w:asciiTheme="majorHAnsi" w:hAnsiTheme="majorHAnsi"/>
          <w:sz w:val="24"/>
          <w:szCs w:val="24"/>
        </w:rPr>
        <w:t>=</w:t>
      </w:r>
      <w:r w:rsidRPr="002E2150">
        <w:rPr>
          <w:rFonts w:asciiTheme="majorHAnsi" w:hAnsiTheme="majorHAnsi"/>
          <w:sz w:val="24"/>
          <w:szCs w:val="24"/>
          <w:lang w:val="en-US"/>
        </w:rPr>
        <w:t>U</w:t>
      </w:r>
      <w:r w:rsidRPr="002E2150">
        <w:rPr>
          <w:rFonts w:asciiTheme="majorHAnsi" w:hAnsiTheme="majorHAnsi"/>
          <w:sz w:val="24"/>
          <w:szCs w:val="24"/>
          <w:vertAlign w:val="subscript"/>
          <w:lang w:val="en-US"/>
        </w:rPr>
        <w:t>C</w:t>
      </w:r>
      <w:r w:rsidRPr="002E2150">
        <w:rPr>
          <w:rFonts w:asciiTheme="majorHAnsi" w:hAnsiTheme="majorHAnsi"/>
          <w:sz w:val="24"/>
          <w:szCs w:val="24"/>
          <w:vertAlign w:val="subscript"/>
        </w:rPr>
        <w:t>0</w:t>
      </w:r>
      <w:r w:rsidRPr="002E2150">
        <w:rPr>
          <w:rFonts w:asciiTheme="majorHAnsi" w:hAnsiTheme="majorHAnsi"/>
          <w:sz w:val="24"/>
          <w:szCs w:val="24"/>
        </w:rPr>
        <w:t xml:space="preserve">. Враховуючи , що </w:t>
      </w:r>
      <w:r w:rsidRPr="002E2150">
        <w:rPr>
          <w:rFonts w:asciiTheme="majorHAnsi" w:hAnsiTheme="majorHAnsi"/>
          <w:sz w:val="24"/>
          <w:szCs w:val="24"/>
          <w:lang w:val="en-US"/>
        </w:rPr>
        <w:t>U</w:t>
      </w:r>
      <w:r w:rsidRPr="002E2150">
        <w:rPr>
          <w:rFonts w:asciiTheme="majorHAnsi" w:hAnsiTheme="majorHAnsi"/>
          <w:sz w:val="24"/>
          <w:szCs w:val="24"/>
          <w:vertAlign w:val="subscript"/>
          <w:lang w:val="en-US"/>
        </w:rPr>
        <w:t>L</w:t>
      </w:r>
      <w:r w:rsidRPr="002E2150">
        <w:rPr>
          <w:rFonts w:asciiTheme="majorHAnsi" w:hAnsiTheme="majorHAnsi"/>
          <w:sz w:val="24"/>
          <w:szCs w:val="24"/>
          <w:vertAlign w:val="subscript"/>
        </w:rPr>
        <w:t>0</w:t>
      </w:r>
      <w:r w:rsidRPr="002E2150">
        <w:rPr>
          <w:rFonts w:asciiTheme="majorHAnsi" w:hAnsiTheme="majorHAnsi"/>
          <w:sz w:val="24"/>
          <w:szCs w:val="24"/>
        </w:rPr>
        <w:t>=</w:t>
      </w:r>
      <w:r w:rsidRPr="002E2150">
        <w:rPr>
          <w:rFonts w:asciiTheme="majorHAnsi" w:hAnsiTheme="majorHAnsi"/>
          <w:sz w:val="24"/>
          <w:szCs w:val="24"/>
          <w:lang w:val="en-US"/>
        </w:rPr>
        <w:t>I</w:t>
      </w:r>
      <w:r w:rsidRPr="002E2150">
        <w:rPr>
          <w:rFonts w:asciiTheme="majorHAnsi" w:hAnsiTheme="majorHAnsi"/>
          <w:sz w:val="24"/>
          <w:szCs w:val="24"/>
          <w:vertAlign w:val="subscript"/>
        </w:rPr>
        <w:t>0</w:t>
      </w:r>
      <w:r w:rsidRPr="002E2150">
        <w:rPr>
          <w:rFonts w:asciiTheme="majorHAnsi" w:hAnsiTheme="majorHAnsi"/>
          <w:sz w:val="24"/>
          <w:szCs w:val="24"/>
          <w:lang w:val="en-US"/>
        </w:rPr>
        <w:t>X</w:t>
      </w:r>
      <w:r w:rsidRPr="002E2150">
        <w:rPr>
          <w:rFonts w:asciiTheme="majorHAnsi" w:hAnsiTheme="majorHAnsi"/>
          <w:sz w:val="24"/>
          <w:szCs w:val="24"/>
          <w:vertAlign w:val="subscript"/>
          <w:lang w:val="en-US"/>
        </w:rPr>
        <w:t>L</w:t>
      </w:r>
      <w:r w:rsidRPr="002E2150">
        <w:rPr>
          <w:rFonts w:asciiTheme="majorHAnsi" w:hAnsiTheme="majorHAnsi"/>
          <w:sz w:val="24"/>
          <w:szCs w:val="24"/>
        </w:rPr>
        <w:t xml:space="preserve"> і </w:t>
      </w:r>
      <w:r w:rsidRPr="002E2150">
        <w:rPr>
          <w:rFonts w:asciiTheme="majorHAnsi" w:hAnsiTheme="majorHAnsi"/>
          <w:sz w:val="24"/>
          <w:szCs w:val="24"/>
          <w:lang w:val="en-US"/>
        </w:rPr>
        <w:t>U</w:t>
      </w:r>
      <w:r w:rsidRPr="002E2150">
        <w:rPr>
          <w:rFonts w:asciiTheme="majorHAnsi" w:hAnsiTheme="majorHAnsi"/>
          <w:sz w:val="24"/>
          <w:szCs w:val="24"/>
          <w:vertAlign w:val="subscript"/>
          <w:lang w:val="en-US"/>
        </w:rPr>
        <w:t>C</w:t>
      </w:r>
      <w:r w:rsidRPr="002E2150">
        <w:rPr>
          <w:rFonts w:asciiTheme="majorHAnsi" w:hAnsiTheme="majorHAnsi"/>
          <w:sz w:val="24"/>
          <w:szCs w:val="24"/>
          <w:vertAlign w:val="subscript"/>
        </w:rPr>
        <w:t>0</w:t>
      </w:r>
      <w:r w:rsidRPr="002E2150">
        <w:rPr>
          <w:rFonts w:asciiTheme="majorHAnsi" w:hAnsiTheme="majorHAnsi"/>
          <w:sz w:val="24"/>
          <w:szCs w:val="24"/>
        </w:rPr>
        <w:t>=</w:t>
      </w:r>
      <w:r w:rsidRPr="002E2150">
        <w:rPr>
          <w:rFonts w:asciiTheme="majorHAnsi" w:hAnsiTheme="majorHAnsi"/>
          <w:sz w:val="24"/>
          <w:szCs w:val="24"/>
          <w:lang w:val="en-US"/>
        </w:rPr>
        <w:t>I</w:t>
      </w:r>
      <w:r w:rsidRPr="002E2150">
        <w:rPr>
          <w:rFonts w:asciiTheme="majorHAnsi" w:hAnsiTheme="majorHAnsi"/>
          <w:sz w:val="24"/>
          <w:szCs w:val="24"/>
          <w:vertAlign w:val="subscript"/>
        </w:rPr>
        <w:t>0</w:t>
      </w:r>
      <w:r w:rsidRPr="002E2150">
        <w:rPr>
          <w:rFonts w:asciiTheme="majorHAnsi" w:hAnsiTheme="majorHAnsi"/>
          <w:sz w:val="24"/>
          <w:szCs w:val="24"/>
          <w:lang w:val="en-US"/>
        </w:rPr>
        <w:t>X</w:t>
      </w:r>
      <w:r w:rsidRPr="002E2150">
        <w:rPr>
          <w:rFonts w:asciiTheme="majorHAnsi" w:hAnsiTheme="majorHAnsi"/>
          <w:sz w:val="24"/>
          <w:szCs w:val="24"/>
          <w:vertAlign w:val="subscript"/>
        </w:rPr>
        <w:t>С</w:t>
      </w:r>
      <w:r w:rsidRPr="002E2150">
        <w:rPr>
          <w:rFonts w:asciiTheme="majorHAnsi" w:hAnsiTheme="majorHAnsi"/>
          <w:sz w:val="24"/>
          <w:szCs w:val="24"/>
        </w:rPr>
        <w:t xml:space="preserve"> , одержимо</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sz w:val="24"/>
          <w:szCs w:val="24"/>
          <w:lang w:val="en-US"/>
        </w:rPr>
        <w:t>U</w:t>
      </w:r>
      <w:r w:rsidRPr="002E2150">
        <w:rPr>
          <w:rFonts w:asciiTheme="majorHAnsi" w:hAnsiTheme="majorHAnsi"/>
          <w:sz w:val="24"/>
          <w:szCs w:val="24"/>
          <w:vertAlign w:val="subscript"/>
          <w:lang w:val="en-US"/>
        </w:rPr>
        <w:t>L</w:t>
      </w:r>
      <w:r w:rsidRPr="002E2150">
        <w:rPr>
          <w:rFonts w:asciiTheme="majorHAnsi" w:hAnsiTheme="majorHAnsi"/>
          <w:sz w:val="24"/>
          <w:szCs w:val="24"/>
          <w:vertAlign w:val="subscript"/>
        </w:rPr>
        <w:t>0</w:t>
      </w:r>
      <w:r w:rsidRPr="002E2150">
        <w:rPr>
          <w:rFonts w:asciiTheme="majorHAnsi" w:hAnsiTheme="majorHAnsi"/>
          <w:sz w:val="24"/>
          <w:szCs w:val="24"/>
        </w:rPr>
        <w:t xml:space="preserve">= </w:t>
      </w:r>
      <w:r w:rsidRPr="002E2150">
        <w:rPr>
          <w:rFonts w:asciiTheme="majorHAnsi" w:hAnsiTheme="majorHAnsi"/>
          <w:sz w:val="24"/>
          <w:szCs w:val="24"/>
          <w:lang w:val="en-US"/>
        </w:rPr>
        <w:t>U</w:t>
      </w:r>
      <w:r w:rsidRPr="002E2150">
        <w:rPr>
          <w:rFonts w:asciiTheme="majorHAnsi" w:hAnsiTheme="majorHAnsi"/>
          <w:sz w:val="24"/>
          <w:szCs w:val="24"/>
          <w:vertAlign w:val="subscript"/>
          <w:lang w:val="en-US"/>
        </w:rPr>
        <w:t>C</w:t>
      </w:r>
      <w:r w:rsidRPr="002E2150">
        <w:rPr>
          <w:rFonts w:asciiTheme="majorHAnsi" w:hAnsiTheme="majorHAnsi"/>
          <w:sz w:val="24"/>
          <w:szCs w:val="24"/>
          <w:vertAlign w:val="subscript"/>
        </w:rPr>
        <w:t>0</w:t>
      </w:r>
      <w:r w:rsidRPr="002E2150">
        <w:rPr>
          <w:rFonts w:asciiTheme="majorHAnsi" w:hAnsiTheme="majorHAnsi"/>
          <w:sz w:val="24"/>
          <w:szCs w:val="24"/>
        </w:rPr>
        <w:t>=</w:t>
      </w:r>
      <w:r w:rsidRPr="002E2150">
        <w:rPr>
          <w:rFonts w:asciiTheme="majorHAnsi" w:hAnsiTheme="majorHAnsi"/>
          <w:sz w:val="24"/>
          <w:szCs w:val="24"/>
          <w:lang w:val="en-US"/>
        </w:rPr>
        <w:t>U</w:t>
      </w:r>
      <w:r w:rsidRPr="002E2150">
        <w:rPr>
          <w:rFonts w:asciiTheme="majorHAnsi" w:hAnsiTheme="majorHAnsi"/>
          <w:sz w:val="24"/>
          <w:szCs w:val="24"/>
        </w:rPr>
        <w:t xml:space="preserve"> </w:t>
      </w:r>
      <w:r w:rsidRPr="002E2150">
        <w:rPr>
          <w:rFonts w:asciiTheme="majorHAnsi" w:hAnsiTheme="majorHAnsi"/>
          <w:sz w:val="24"/>
          <w:szCs w:val="24"/>
          <w:lang w:val="en-US"/>
        </w:rPr>
        <w:t>X</w:t>
      </w:r>
      <w:r w:rsidRPr="002E2150">
        <w:rPr>
          <w:rFonts w:asciiTheme="majorHAnsi" w:hAnsiTheme="majorHAnsi"/>
          <w:sz w:val="24"/>
          <w:szCs w:val="24"/>
          <w:vertAlign w:val="subscript"/>
          <w:lang w:val="en-US"/>
        </w:rPr>
        <w:t>L</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rPr>
        <w:t xml:space="preserve">= </w:t>
      </w:r>
      <w:r w:rsidRPr="002E2150">
        <w:rPr>
          <w:rFonts w:asciiTheme="majorHAnsi" w:hAnsiTheme="majorHAnsi"/>
          <w:sz w:val="24"/>
          <w:szCs w:val="24"/>
          <w:lang w:val="en-US"/>
        </w:rPr>
        <w:t>U</w:t>
      </w:r>
      <w:r w:rsidRPr="002E2150">
        <w:rPr>
          <w:rFonts w:asciiTheme="majorHAnsi" w:hAnsiTheme="majorHAnsi"/>
          <w:sz w:val="24"/>
          <w:szCs w:val="24"/>
        </w:rPr>
        <w:t xml:space="preserve"> </w:t>
      </w:r>
      <w:r w:rsidRPr="002E2150">
        <w:rPr>
          <w:rFonts w:asciiTheme="majorHAnsi" w:hAnsiTheme="majorHAnsi"/>
          <w:sz w:val="24"/>
          <w:szCs w:val="24"/>
          <w:lang w:val="en-US"/>
        </w:rPr>
        <w:t>X</w:t>
      </w:r>
      <w:r w:rsidRPr="002E2150">
        <w:rPr>
          <w:rFonts w:asciiTheme="majorHAnsi" w:hAnsiTheme="majorHAnsi"/>
          <w:sz w:val="24"/>
          <w:szCs w:val="24"/>
          <w:vertAlign w:val="subscript"/>
        </w:rPr>
        <w:t>С</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rPr>
        <w:t xml:space="preserve">.   Звідси </w:t>
      </w:r>
      <w:r w:rsidRPr="002E2150">
        <w:rPr>
          <w:rFonts w:asciiTheme="majorHAnsi" w:hAnsiTheme="majorHAnsi"/>
          <w:sz w:val="24"/>
          <w:szCs w:val="24"/>
          <w:lang w:val="en-US"/>
        </w:rPr>
        <w:t>U</w:t>
      </w:r>
      <w:r w:rsidRPr="002E2150">
        <w:rPr>
          <w:rFonts w:asciiTheme="majorHAnsi" w:hAnsiTheme="majorHAnsi"/>
          <w:sz w:val="24"/>
          <w:szCs w:val="24"/>
          <w:vertAlign w:val="subscript"/>
          <w:lang w:val="en-US"/>
        </w:rPr>
        <w:t>L</w:t>
      </w:r>
      <w:r w:rsidRPr="002E2150">
        <w:rPr>
          <w:rFonts w:asciiTheme="majorHAnsi" w:hAnsiTheme="majorHAnsi"/>
          <w:sz w:val="24"/>
          <w:szCs w:val="24"/>
          <w:vertAlign w:val="subscript"/>
        </w:rPr>
        <w:t>0</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rPr>
        <w:t xml:space="preserve">= </w:t>
      </w:r>
      <w:r w:rsidRPr="002E2150">
        <w:rPr>
          <w:rFonts w:asciiTheme="majorHAnsi" w:hAnsiTheme="majorHAnsi"/>
          <w:sz w:val="24"/>
          <w:szCs w:val="24"/>
          <w:lang w:val="en-US"/>
        </w:rPr>
        <w:t>U</w:t>
      </w:r>
      <w:r w:rsidRPr="002E2150">
        <w:rPr>
          <w:rFonts w:asciiTheme="majorHAnsi" w:hAnsiTheme="majorHAnsi"/>
          <w:sz w:val="24"/>
          <w:szCs w:val="24"/>
          <w:vertAlign w:val="subscript"/>
        </w:rPr>
        <w:t>С0</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rPr>
        <w:t xml:space="preserve">= </w:t>
      </w:r>
      <w:r w:rsidRPr="002E2150">
        <w:rPr>
          <w:rFonts w:asciiTheme="majorHAnsi" w:hAnsiTheme="majorHAnsi"/>
          <w:sz w:val="24"/>
          <w:szCs w:val="24"/>
          <w:lang w:val="en-US"/>
        </w:rPr>
        <w:t>X</w:t>
      </w:r>
      <w:r w:rsidRPr="002E2150">
        <w:rPr>
          <w:rFonts w:asciiTheme="majorHAnsi" w:hAnsiTheme="majorHAnsi"/>
          <w:sz w:val="24"/>
          <w:szCs w:val="24"/>
          <w:vertAlign w:val="subscript"/>
          <w:lang w:val="en-US"/>
        </w:rPr>
        <w:t>L</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rPr>
        <w:t xml:space="preserve">= </w:t>
      </w:r>
      <w:r w:rsidRPr="002E2150">
        <w:rPr>
          <w:rFonts w:asciiTheme="majorHAnsi" w:hAnsiTheme="majorHAnsi"/>
          <w:sz w:val="24"/>
          <w:szCs w:val="24"/>
          <w:lang w:val="en-US"/>
        </w:rPr>
        <w:t>X</w:t>
      </w:r>
      <w:r w:rsidRPr="002E2150">
        <w:rPr>
          <w:rFonts w:asciiTheme="majorHAnsi" w:hAnsiTheme="majorHAnsi"/>
          <w:sz w:val="24"/>
          <w:szCs w:val="24"/>
          <w:vertAlign w:val="subscript"/>
        </w:rPr>
        <w:t>С</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rPr>
        <w:t>.                  (2.5)</w:t>
      </w: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rPr>
        <w:lastRenderedPageBreak/>
        <w:t xml:space="preserve">Якщо </w:t>
      </w:r>
      <w:r w:rsidRPr="002E2150">
        <w:rPr>
          <w:rFonts w:asciiTheme="majorHAnsi" w:hAnsiTheme="majorHAnsi"/>
          <w:sz w:val="24"/>
          <w:szCs w:val="24"/>
          <w:lang w:val="en-US"/>
        </w:rPr>
        <w:t>X</w:t>
      </w:r>
      <w:r w:rsidRPr="002E2150">
        <w:rPr>
          <w:rFonts w:asciiTheme="majorHAnsi" w:hAnsiTheme="majorHAnsi"/>
          <w:sz w:val="24"/>
          <w:szCs w:val="24"/>
          <w:vertAlign w:val="subscript"/>
          <w:lang w:val="en-US"/>
        </w:rPr>
        <w:t>L</w:t>
      </w:r>
      <w:r w:rsidRPr="002E2150">
        <w:rPr>
          <w:rFonts w:asciiTheme="majorHAnsi" w:hAnsiTheme="majorHAnsi"/>
          <w:sz w:val="24"/>
          <w:szCs w:val="24"/>
        </w:rPr>
        <w:t xml:space="preserve">&gt;&gt; </w:t>
      </w:r>
      <w:r w:rsidRPr="002E2150">
        <w:rPr>
          <w:rFonts w:asciiTheme="majorHAnsi" w:hAnsiTheme="majorHAnsi"/>
          <w:sz w:val="24"/>
          <w:szCs w:val="24"/>
          <w:lang w:val="en-US"/>
        </w:rPr>
        <w:t>R</w:t>
      </w:r>
      <w:r w:rsidRPr="002E2150">
        <w:rPr>
          <w:rFonts w:asciiTheme="majorHAnsi" w:hAnsiTheme="majorHAnsi"/>
          <w:sz w:val="24"/>
          <w:szCs w:val="24"/>
        </w:rPr>
        <w:t xml:space="preserve">, то </w:t>
      </w:r>
      <w:r w:rsidRPr="002E2150">
        <w:rPr>
          <w:rFonts w:asciiTheme="majorHAnsi" w:hAnsiTheme="majorHAnsi"/>
          <w:sz w:val="24"/>
          <w:szCs w:val="24"/>
          <w:lang w:val="en-US"/>
        </w:rPr>
        <w:t>U</w:t>
      </w:r>
      <w:r w:rsidRPr="002E2150">
        <w:rPr>
          <w:rFonts w:asciiTheme="majorHAnsi" w:hAnsiTheme="majorHAnsi"/>
          <w:sz w:val="24"/>
          <w:szCs w:val="24"/>
          <w:vertAlign w:val="subscript"/>
          <w:lang w:val="en-US"/>
        </w:rPr>
        <w:t>L</w:t>
      </w:r>
      <w:r w:rsidRPr="002E2150">
        <w:rPr>
          <w:rFonts w:asciiTheme="majorHAnsi" w:hAnsiTheme="majorHAnsi"/>
          <w:sz w:val="24"/>
          <w:szCs w:val="24"/>
          <w:vertAlign w:val="subscript"/>
        </w:rPr>
        <w:t>0</w:t>
      </w:r>
      <w:r w:rsidRPr="002E2150">
        <w:rPr>
          <w:rFonts w:asciiTheme="majorHAnsi" w:hAnsiTheme="majorHAnsi"/>
          <w:sz w:val="24"/>
          <w:szCs w:val="24"/>
        </w:rPr>
        <w:t xml:space="preserve">&gt;&gt; </w:t>
      </w:r>
      <w:r w:rsidRPr="002E2150">
        <w:rPr>
          <w:rFonts w:asciiTheme="majorHAnsi" w:hAnsiTheme="majorHAnsi"/>
          <w:sz w:val="24"/>
          <w:szCs w:val="24"/>
          <w:lang w:val="en-US"/>
        </w:rPr>
        <w:t>U</w:t>
      </w:r>
      <w:r w:rsidRPr="002E2150">
        <w:rPr>
          <w:rFonts w:asciiTheme="majorHAnsi" w:hAnsiTheme="majorHAnsi"/>
          <w:sz w:val="24"/>
          <w:szCs w:val="24"/>
        </w:rPr>
        <w:t xml:space="preserve"> і </w:t>
      </w:r>
      <w:r w:rsidRPr="002E2150">
        <w:rPr>
          <w:rFonts w:asciiTheme="majorHAnsi" w:hAnsiTheme="majorHAnsi"/>
          <w:sz w:val="24"/>
          <w:szCs w:val="24"/>
          <w:lang w:val="en-US"/>
        </w:rPr>
        <w:t>U</w:t>
      </w:r>
      <w:r w:rsidRPr="002E2150">
        <w:rPr>
          <w:rFonts w:asciiTheme="majorHAnsi" w:hAnsiTheme="majorHAnsi"/>
          <w:sz w:val="24"/>
          <w:szCs w:val="24"/>
          <w:vertAlign w:val="subscript"/>
        </w:rPr>
        <w:t>С0</w:t>
      </w:r>
      <w:r w:rsidRPr="002E2150">
        <w:rPr>
          <w:rFonts w:asciiTheme="majorHAnsi" w:hAnsiTheme="majorHAnsi"/>
          <w:sz w:val="24"/>
          <w:szCs w:val="24"/>
        </w:rPr>
        <w:t xml:space="preserve">&gt;&gt; </w:t>
      </w:r>
      <w:r w:rsidRPr="002E2150">
        <w:rPr>
          <w:rFonts w:asciiTheme="majorHAnsi" w:hAnsiTheme="majorHAnsi"/>
          <w:sz w:val="24"/>
          <w:szCs w:val="24"/>
          <w:lang w:val="en-US"/>
        </w:rPr>
        <w:t>U</w:t>
      </w:r>
      <w:r w:rsidRPr="002E2150">
        <w:rPr>
          <w:rFonts w:asciiTheme="majorHAnsi" w:hAnsiTheme="majorHAnsi"/>
          <w:sz w:val="24"/>
          <w:szCs w:val="24"/>
        </w:rPr>
        <w:t>. Значення індуктивного і ємнісного опорів при резонансі</w:t>
      </w:r>
      <w:r w:rsidRPr="002E2150">
        <w:rPr>
          <w:rFonts w:asciiTheme="majorHAnsi" w:hAnsiTheme="majorHAnsi"/>
          <w:sz w:val="24"/>
          <w:szCs w:val="24"/>
        </w:rPr>
        <w:br/>
      </w:r>
      <m:oMathPara>
        <m:oMathParaPr>
          <m:jc m:val="left"/>
        </m:oMathParaP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m:t>
              </m:r>
            </m:sub>
          </m:sSub>
          <m:r>
            <w:rPr>
              <w:rFonts w:ascii="Cambria Math" w:hAnsi="Cambria Math"/>
              <w:sz w:val="24"/>
              <w:szCs w:val="24"/>
              <w:lang w:val="en-US"/>
            </w:rPr>
            <m:t>L</m:t>
          </m:r>
          <m:r>
            <w:rPr>
              <w:rFonts w:ascii="Cambria Math" w:hAnsi="Cambria Math"/>
              <w:sz w:val="24"/>
              <w:szCs w:val="24"/>
            </w:rPr>
            <m:t>=</m:t>
          </m:r>
          <m:f>
            <m:fPr>
              <m:type m:val="lin"/>
              <m:ctrlPr>
                <w:rPr>
                  <w:rFonts w:ascii="Cambria Math" w:hAnsi="Cambria Math"/>
                  <w:i/>
                  <w:sz w:val="24"/>
                  <w:szCs w:val="24"/>
                </w:rPr>
              </m:ctrlPr>
            </m:fPr>
            <m:num>
              <m:r>
                <w:rPr>
                  <w:rFonts w:ascii="Cambria Math" w:hAnsi="Cambria Math"/>
                  <w:sz w:val="24"/>
                  <w:szCs w:val="24"/>
                </w:rPr>
                <m:t>L</m:t>
              </m:r>
            </m:num>
            <m:den>
              <m:rad>
                <m:radPr>
                  <m:degHide m:val="1"/>
                  <m:ctrlPr>
                    <w:rPr>
                      <w:rFonts w:ascii="Cambria Math" w:hAnsi="Cambria Math"/>
                      <w:i/>
                      <w:sz w:val="24"/>
                      <w:szCs w:val="24"/>
                    </w:rPr>
                  </m:ctrlPr>
                </m:radPr>
                <m:deg/>
                <m:e>
                  <m:r>
                    <w:rPr>
                      <w:rFonts w:ascii="Cambria Math" w:hAnsi="Cambria Math"/>
                      <w:sz w:val="24"/>
                      <w:szCs w:val="24"/>
                      <w:lang w:val="en-US"/>
                    </w:rPr>
                    <m:t>LC</m:t>
                  </m:r>
                </m:e>
              </m:rad>
            </m:den>
          </m:f>
          <m:r>
            <w:rPr>
              <w:rFonts w:ascii="Cambria Math" w:hAnsi="Cambria Math"/>
              <w:sz w:val="24"/>
              <w:szCs w:val="24"/>
            </w:rPr>
            <m:t>=</m:t>
          </m:r>
          <m:rad>
            <m:radPr>
              <m:degHide m:val="1"/>
              <m:ctrlPr>
                <w:rPr>
                  <w:rFonts w:ascii="Cambria Math" w:hAnsi="Cambria Math"/>
                  <w:i/>
                  <w:sz w:val="24"/>
                  <w:szCs w:val="24"/>
                </w:rPr>
              </m:ctrlPr>
            </m:radPr>
            <m:deg/>
            <m:e>
              <m:r>
                <w:rPr>
                  <w:rFonts w:ascii="Cambria Math" w:hAnsi="Cambria Math"/>
                  <w:sz w:val="24"/>
                  <w:szCs w:val="24"/>
                </w:rPr>
                <m:t xml:space="preserve">L/C </m:t>
              </m:r>
            </m:e>
          </m:rad>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sz w:val="24"/>
                  <w:szCs w:val="24"/>
                </w:rPr>
                <m:t>I</m:t>
              </m:r>
            </m:num>
            <m:den>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m:t>
                  </m:r>
                </m:sub>
              </m:sSub>
              <m:r>
                <w:rPr>
                  <w:rFonts w:ascii="Cambria Math" w:hAnsi="Cambria Math"/>
                  <w:sz w:val="24"/>
                  <w:szCs w:val="24"/>
                </w:rPr>
                <m:t>C</m:t>
              </m:r>
            </m:den>
          </m:f>
          <m:r>
            <w:rPr>
              <w:rFonts w:ascii="Cambria Math" w:hAnsi="Cambria Math"/>
              <w:sz w:val="24"/>
              <w:szCs w:val="24"/>
            </w:rPr>
            <m:t>=</m:t>
          </m:r>
          <m:f>
            <m:fPr>
              <m:ctrlPr>
                <w:rPr>
                  <w:rFonts w:ascii="Cambria Math" w:hAnsi="Cambria Math"/>
                  <w:i/>
                  <w:sz w:val="24"/>
                  <w:szCs w:val="24"/>
                </w:rPr>
              </m:ctrlPr>
            </m:fPr>
            <m:num>
              <m:rad>
                <m:radPr>
                  <m:degHide m:val="1"/>
                  <m:ctrlPr>
                    <w:rPr>
                      <w:rFonts w:ascii="Cambria Math" w:hAnsi="Cambria Math"/>
                      <w:i/>
                      <w:sz w:val="24"/>
                      <w:szCs w:val="24"/>
                    </w:rPr>
                  </m:ctrlPr>
                </m:radPr>
                <m:deg/>
                <m:e>
                  <m:r>
                    <w:rPr>
                      <w:rFonts w:ascii="Cambria Math" w:hAnsi="Cambria Math"/>
                      <w:sz w:val="24"/>
                      <w:szCs w:val="24"/>
                    </w:rPr>
                    <m:t xml:space="preserve">LC </m:t>
                  </m:r>
                </m:e>
              </m:rad>
            </m:num>
            <m:den>
              <m:r>
                <w:rPr>
                  <w:rFonts w:ascii="Cambria Math" w:hAnsi="Cambria Math"/>
                  <w:sz w:val="24"/>
                  <w:szCs w:val="24"/>
                </w:rPr>
                <m:t>C</m:t>
              </m:r>
            </m:den>
          </m:f>
          <m:r>
            <w:rPr>
              <w:rFonts w:ascii="Cambria Math" w:hAnsi="Cambria Math"/>
              <w:sz w:val="24"/>
              <w:szCs w:val="24"/>
            </w:rPr>
            <m:t>=</m:t>
          </m:r>
          <m:rad>
            <m:radPr>
              <m:degHide m:val="1"/>
              <m:ctrlPr>
                <w:rPr>
                  <w:rFonts w:ascii="Cambria Math" w:hAnsi="Cambria Math"/>
                  <w:i/>
                  <w:sz w:val="24"/>
                  <w:szCs w:val="24"/>
                </w:rPr>
              </m:ctrlPr>
            </m:radPr>
            <m:deg/>
            <m:e>
              <m:r>
                <w:rPr>
                  <w:rFonts w:ascii="Cambria Math" w:hAnsi="Cambria Math"/>
                  <w:sz w:val="24"/>
                  <w:szCs w:val="24"/>
                </w:rPr>
                <m:t>L/C</m:t>
              </m:r>
            </m:e>
          </m:rad>
        </m:oMath>
      </m:oMathPara>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Величина</w:t>
      </w:r>
    </w:p>
    <w:p w:rsidR="00541A6A" w:rsidRPr="002E2150" w:rsidRDefault="00541A6A" w:rsidP="00541A6A">
      <w:pPr>
        <w:ind w:firstLine="567"/>
        <w:rPr>
          <w:rFonts w:asciiTheme="majorHAnsi" w:hAnsiTheme="majorHAnsi"/>
          <w:i/>
          <w:sz w:val="24"/>
          <w:szCs w:val="24"/>
          <w:lang w:val="ru-RU"/>
        </w:rPr>
      </w:pPr>
      <m:oMath>
        <m:r>
          <w:rPr>
            <w:rFonts w:ascii="Cambria Math" w:hAnsi="Cambria Math"/>
            <w:sz w:val="24"/>
            <w:szCs w:val="24"/>
          </w:rPr>
          <m:t>ρ=</m:t>
        </m:r>
        <m:rad>
          <m:radPr>
            <m:degHide m:val="1"/>
            <m:ctrlPr>
              <w:rPr>
                <w:rFonts w:ascii="Cambria Math" w:hAnsi="Cambria Math"/>
                <w:i/>
                <w:sz w:val="24"/>
                <w:szCs w:val="24"/>
              </w:rPr>
            </m:ctrlPr>
          </m:radPr>
          <m:deg/>
          <m:e>
            <m:r>
              <w:rPr>
                <w:rFonts w:ascii="Cambria Math" w:hAnsi="Cambria Math"/>
                <w:sz w:val="24"/>
                <w:szCs w:val="24"/>
                <w:lang w:val="en-US"/>
              </w:rPr>
              <m:t>L</m:t>
            </m:r>
            <m:r>
              <w:rPr>
                <w:rFonts w:ascii="Cambria Math" w:hAnsi="Cambria Math"/>
                <w:sz w:val="24"/>
                <w:szCs w:val="24"/>
                <w:lang w:val="ru-RU"/>
              </w:rPr>
              <m:t>/</m:t>
            </m:r>
            <m:r>
              <w:rPr>
                <w:rFonts w:ascii="Cambria Math" w:hAnsi="Cambria Math"/>
                <w:sz w:val="24"/>
                <w:szCs w:val="24"/>
                <w:lang w:val="en-US"/>
              </w:rPr>
              <m:t>C</m:t>
            </m:r>
          </m:e>
        </m:rad>
      </m:oMath>
      <w:r w:rsidRPr="002E2150">
        <w:rPr>
          <w:rFonts w:asciiTheme="majorHAnsi" w:hAnsiTheme="majorHAnsi"/>
          <w:i/>
          <w:sz w:val="24"/>
          <w:szCs w:val="24"/>
          <w:lang w:val="ru-RU"/>
        </w:rPr>
        <w:t xml:space="preserve"> </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Називається хвилевим опором контуру.</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Відношення напруги на індуктивності або ємності до напруги, що прикладена до кола при резонансі, називають добротністю контуру. Як випливає із рівняння (2.5) і (2.6), добротність можна виразити через параметри контуру</w:t>
      </w:r>
    </w:p>
    <w:p w:rsidR="00541A6A" w:rsidRPr="002E2150" w:rsidRDefault="00541A6A" w:rsidP="00541A6A">
      <w:pPr>
        <w:ind w:firstLine="567"/>
        <w:rPr>
          <w:rFonts w:asciiTheme="majorHAnsi" w:hAnsiTheme="majorHAnsi"/>
          <w:sz w:val="24"/>
          <w:szCs w:val="24"/>
        </w:rPr>
      </w:pPr>
      <m:oMath>
        <m:r>
          <w:rPr>
            <w:rFonts w:ascii="Cambria Math" w:hAnsi="Cambria Math"/>
            <w:sz w:val="24"/>
            <w:szCs w:val="24"/>
          </w:rPr>
          <m:t>Q=</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0</m:t>
                    </m:r>
                  </m:sub>
                </m:sSub>
              </m:sub>
            </m:sSub>
          </m:num>
          <m:den>
            <m:r>
              <w:rPr>
                <w:rFonts w:ascii="Cambria Math" w:hAnsi="Cambria Math"/>
                <w:sz w:val="24"/>
                <w:szCs w:val="24"/>
              </w:rPr>
              <m:t>U</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0</m:t>
                    </m:r>
                  </m:sub>
                </m:sSub>
              </m:sub>
            </m:sSub>
          </m:num>
          <m:den>
            <m:r>
              <w:rPr>
                <w:rFonts w:ascii="Cambria Math" w:hAnsi="Cambria Math"/>
                <w:sz w:val="24"/>
                <w:szCs w:val="24"/>
              </w:rPr>
              <m:t>U</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ρ</m:t>
            </m:r>
          </m:num>
          <m:den>
            <m:r>
              <w:rPr>
                <w:rFonts w:ascii="Cambria Math" w:hAnsi="Cambria Math"/>
                <w:sz w:val="24"/>
                <w:szCs w:val="24"/>
              </w:rPr>
              <m:t>R</m:t>
            </m:r>
          </m:den>
        </m:f>
      </m:oMath>
      <w:r w:rsidRPr="002E2150">
        <w:rPr>
          <w:rFonts w:asciiTheme="majorHAnsi" w:hAnsiTheme="majorHAnsi"/>
          <w:sz w:val="24"/>
          <w:szCs w:val="24"/>
          <w:lang w:val="ru-RU"/>
        </w:rPr>
        <w:t xml:space="preserve">                 (2.7)</w:t>
      </w: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Якщо ρ&gt; </w:t>
      </w:r>
      <w:r w:rsidRPr="002E2150">
        <w:rPr>
          <w:rFonts w:asciiTheme="majorHAnsi" w:hAnsiTheme="majorHAnsi"/>
          <w:sz w:val="24"/>
          <w:szCs w:val="24"/>
          <w:lang w:val="en-US"/>
        </w:rPr>
        <w:t>R</w:t>
      </w:r>
      <w:r w:rsidRPr="002E2150">
        <w:rPr>
          <w:rFonts w:asciiTheme="majorHAnsi" w:hAnsiTheme="majorHAnsi"/>
          <w:sz w:val="24"/>
          <w:szCs w:val="24"/>
        </w:rPr>
        <w:t xml:space="preserve"> , то </w:t>
      </w:r>
      <w:r w:rsidRPr="002E2150">
        <w:rPr>
          <w:rFonts w:asciiTheme="majorHAnsi" w:hAnsiTheme="majorHAnsi"/>
          <w:sz w:val="24"/>
          <w:szCs w:val="24"/>
          <w:lang w:val="en-US"/>
        </w:rPr>
        <w:t>Q</w:t>
      </w:r>
      <w:r w:rsidRPr="002E2150">
        <w:rPr>
          <w:rFonts w:asciiTheme="majorHAnsi" w:hAnsiTheme="majorHAnsi"/>
          <w:sz w:val="24"/>
          <w:szCs w:val="24"/>
          <w:lang w:val="ru-RU"/>
        </w:rPr>
        <w:t>&gt;1.</w:t>
      </w:r>
      <w:r w:rsidRPr="002E2150">
        <w:rPr>
          <w:rFonts w:asciiTheme="majorHAnsi" w:hAnsiTheme="majorHAnsi"/>
          <w:sz w:val="24"/>
          <w:szCs w:val="24"/>
        </w:rPr>
        <w:t xml:space="preserve"> Отже, добротність показує у скільки разів напруга на індуктивності чи на ємності при резонансі більше , ніж напруга, що прикладена до кола.</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Величина обернена добротності називається затуханням контуру</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rPr>
        <w:t>α=</w:t>
      </w:r>
      <w:r w:rsidRPr="002E2150">
        <w:rPr>
          <w:rFonts w:asciiTheme="majorHAnsi" w:hAnsiTheme="majorHAnsi"/>
          <w:sz w:val="24"/>
          <w:szCs w:val="24"/>
          <w:lang w:val="en-US"/>
        </w:rPr>
        <w:t>R</w:t>
      </w:r>
      <w:r w:rsidRPr="002E2150">
        <w:rPr>
          <w:rFonts w:asciiTheme="majorHAnsi" w:hAnsiTheme="majorHAnsi"/>
          <w:sz w:val="24"/>
          <w:szCs w:val="24"/>
          <w:lang w:val="ru-RU"/>
        </w:rPr>
        <w:t>/</w:t>
      </w:r>
      <w:r w:rsidRPr="002E2150">
        <w:rPr>
          <w:rFonts w:asciiTheme="majorHAnsi" w:hAnsiTheme="majorHAnsi"/>
          <w:sz w:val="24"/>
          <w:szCs w:val="24"/>
          <w:lang w:val="en-US"/>
        </w:rPr>
        <w:t>ρ</w:t>
      </w:r>
      <w:r w:rsidRPr="002E2150">
        <w:rPr>
          <w:rFonts w:asciiTheme="majorHAnsi" w:hAnsiTheme="majorHAnsi"/>
          <w:sz w:val="24"/>
          <w:szCs w:val="24"/>
          <w:lang w:val="ru-RU"/>
        </w:rPr>
        <w:t>.             (2.8)</w:t>
      </w:r>
    </w:p>
    <w:p w:rsidR="00541A6A" w:rsidRPr="002E2150" w:rsidRDefault="00541A6A" w:rsidP="00541A6A">
      <w:pPr>
        <w:ind w:firstLine="567"/>
        <w:rPr>
          <w:rFonts w:asciiTheme="majorHAnsi" w:hAnsiTheme="majorHAnsi"/>
          <w:i/>
          <w:sz w:val="24"/>
          <w:szCs w:val="24"/>
          <w:lang w:val="ru-RU"/>
        </w:rPr>
      </w:pPr>
      <w:r w:rsidRPr="002E2150">
        <w:rPr>
          <w:rFonts w:asciiTheme="majorHAnsi" w:hAnsiTheme="majorHAnsi"/>
          <w:sz w:val="24"/>
          <w:szCs w:val="24"/>
        </w:rPr>
        <w:t xml:space="preserve">На рис. 2.2 зображно векторну діаграму кола при резонансі напруг. Оскілки  вектори напруг </w:t>
      </w:r>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U</m:t>
                </m:r>
              </m:e>
              <m:sub>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0</m:t>
                    </m:r>
                  </m:sub>
                </m:sSub>
              </m:sub>
            </m:sSub>
          </m:e>
        </m:acc>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і </w:t>
      </w:r>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U</m:t>
                </m:r>
              </m:e>
              <m:sub>
                <m:sSub>
                  <m:sSubPr>
                    <m:ctrlPr>
                      <w:rPr>
                        <w:rFonts w:ascii="Cambria Math" w:hAnsi="Cambria Math"/>
                        <w:i/>
                        <w:sz w:val="24"/>
                        <w:szCs w:val="24"/>
                      </w:rPr>
                    </m:ctrlPr>
                  </m:sSubPr>
                  <m:e>
                    <m:r>
                      <w:rPr>
                        <w:rFonts w:ascii="Cambria Math" w:hAnsi="Cambria Math"/>
                        <w:sz w:val="24"/>
                        <w:szCs w:val="24"/>
                      </w:rPr>
                      <m:t>С</m:t>
                    </m:r>
                  </m:e>
                  <m:sub>
                    <m:r>
                      <w:rPr>
                        <w:rFonts w:ascii="Cambria Math" w:hAnsi="Cambria Math"/>
                        <w:sz w:val="24"/>
                        <w:szCs w:val="24"/>
                      </w:rPr>
                      <m:t>0</m:t>
                    </m:r>
                  </m:sub>
                </m:sSub>
              </m:sub>
            </m:sSub>
          </m:e>
        </m:acc>
      </m:oMath>
      <w:r w:rsidRPr="002E2150">
        <w:rPr>
          <w:rFonts w:asciiTheme="majorHAnsi" w:hAnsiTheme="majorHAnsi"/>
          <w:sz w:val="24"/>
          <w:szCs w:val="24"/>
        </w:rPr>
        <w:t xml:space="preserve"> протилежні за фазою, та  </w:t>
      </w:r>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U</m:t>
                </m:r>
              </m:e>
              <m:sub>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0</m:t>
                    </m:r>
                  </m:sub>
                </m:sSub>
              </m:sub>
            </m:sSub>
          </m:e>
        </m:acc>
        <m:r>
          <w:rPr>
            <w:rFonts w:ascii="Cambria Math" w:hAnsi="Cambria Math"/>
            <w:sz w:val="24"/>
            <w:szCs w:val="24"/>
          </w:rPr>
          <m:t>+</m:t>
        </m:r>
        <m:r>
          <m:rPr>
            <m:sty m:val="p"/>
          </m:rPr>
          <w:rPr>
            <w:rFonts w:ascii="Cambria Math" w:hAnsi="Cambria Math"/>
            <w:sz w:val="24"/>
            <w:szCs w:val="24"/>
          </w:rPr>
          <m:t xml:space="preserve"> </m:t>
        </m:r>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U</m:t>
                </m:r>
              </m:e>
              <m:sub>
                <m:sSub>
                  <m:sSubPr>
                    <m:ctrlPr>
                      <w:rPr>
                        <w:rFonts w:ascii="Cambria Math" w:hAnsi="Cambria Math"/>
                        <w:i/>
                        <w:sz w:val="24"/>
                        <w:szCs w:val="24"/>
                      </w:rPr>
                    </m:ctrlPr>
                  </m:sSubPr>
                  <m:e>
                    <m:r>
                      <w:rPr>
                        <w:rFonts w:ascii="Cambria Math" w:hAnsi="Cambria Math"/>
                        <w:sz w:val="24"/>
                        <w:szCs w:val="24"/>
                      </w:rPr>
                      <m:t>С</m:t>
                    </m:r>
                  </m:e>
                  <m:sub>
                    <m:r>
                      <w:rPr>
                        <w:rFonts w:ascii="Cambria Math" w:hAnsi="Cambria Math"/>
                        <w:sz w:val="24"/>
                        <w:szCs w:val="24"/>
                      </w:rPr>
                      <m:t>0</m:t>
                    </m:r>
                  </m:sub>
                </m:sSub>
              </m:sub>
            </m:sSub>
          </m:e>
        </m:acc>
        <m:r>
          <w:rPr>
            <w:rFonts w:ascii="Cambria Math" w:hAnsi="Cambria Math"/>
            <w:sz w:val="24"/>
            <w:szCs w:val="24"/>
          </w:rPr>
          <m:t>=0</m:t>
        </m:r>
      </m:oMath>
      <w:r w:rsidRPr="002E2150">
        <w:rPr>
          <w:rFonts w:asciiTheme="majorHAnsi" w:hAnsiTheme="majorHAnsi"/>
          <w:sz w:val="24"/>
          <w:szCs w:val="24"/>
        </w:rPr>
        <w:t xml:space="preserve">, і напруга має тільки активну складову  </w:t>
      </w:r>
      <m:oMath>
        <m:acc>
          <m:accPr>
            <m:chr m:val="⃗"/>
            <m:ctrlPr>
              <w:rPr>
                <w:rFonts w:ascii="Cambria Math" w:hAnsi="Cambria Math"/>
                <w:i/>
                <w:sz w:val="24"/>
                <w:szCs w:val="24"/>
              </w:rPr>
            </m:ctrlPr>
          </m:accPr>
          <m:e>
            <m:r>
              <w:rPr>
                <w:rFonts w:ascii="Cambria Math" w:hAnsi="Cambria Math"/>
                <w:sz w:val="24"/>
                <w:szCs w:val="24"/>
              </w:rPr>
              <m:t>U</m:t>
            </m:r>
          </m:e>
        </m:acc>
        <m:r>
          <w:rPr>
            <w:rFonts w:ascii="Cambria Math" w:hAnsi="Cambria Math"/>
            <w:sz w:val="24"/>
            <w:szCs w:val="24"/>
          </w:rPr>
          <m:t>=</m:t>
        </m:r>
        <m:r>
          <m:rPr>
            <m:sty m:val="p"/>
          </m:rPr>
          <w:rPr>
            <w:rFonts w:ascii="Cambria Math" w:hAnsi="Cambria Math"/>
            <w:sz w:val="24"/>
            <w:szCs w:val="24"/>
          </w:rPr>
          <m:t xml:space="preserve"> </m:t>
        </m:r>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а</m:t>
                </m:r>
              </m:sub>
            </m:sSub>
          </m:e>
        </m:acc>
        <m:r>
          <w:rPr>
            <w:rFonts w:ascii="Cambria Math" w:hAnsi="Cambria Math"/>
            <w:sz w:val="24"/>
            <w:szCs w:val="24"/>
          </w:rPr>
          <m:t>=</m:t>
        </m:r>
        <m:r>
          <w:rPr>
            <w:rFonts w:ascii="Cambria Math" w:hAnsi="Cambria Math"/>
            <w:sz w:val="24"/>
            <w:szCs w:val="24"/>
            <w:lang w:val="en-US"/>
          </w:rPr>
          <m:t>R</m:t>
        </m:r>
        <m:acc>
          <m:accPr>
            <m:chr m:val="⃗"/>
            <m:ctrlPr>
              <w:rPr>
                <w:rFonts w:ascii="Cambria Math" w:hAnsi="Cambria Math"/>
                <w:i/>
                <w:sz w:val="24"/>
                <w:szCs w:val="24"/>
                <w:lang w:val="en-US"/>
              </w:rPr>
            </m:ctrlPr>
          </m:accPr>
          <m:e>
            <m:sSub>
              <m:sSubPr>
                <m:ctrlPr>
                  <w:rPr>
                    <w:rFonts w:ascii="Cambria Math" w:hAnsi="Cambria Math"/>
                    <w:i/>
                    <w:sz w:val="24"/>
                    <w:szCs w:val="24"/>
                    <w:lang w:val="en-US"/>
                  </w:rPr>
                </m:ctrlPr>
              </m:sSubPr>
              <m:e>
                <m:r>
                  <w:rPr>
                    <w:rFonts w:ascii="Cambria Math" w:hAnsi="Cambria Math"/>
                    <w:sz w:val="24"/>
                    <w:szCs w:val="24"/>
                    <w:lang w:val="en-US"/>
                  </w:rPr>
                  <m:t>I</m:t>
                </m:r>
              </m:e>
              <m:sub>
                <m:r>
                  <w:rPr>
                    <w:rFonts w:ascii="Cambria Math" w:hAnsi="Cambria Math"/>
                    <w:sz w:val="24"/>
                    <w:szCs w:val="24"/>
                    <w:lang w:val="ru-RU"/>
                  </w:rPr>
                  <m:t>0</m:t>
                </m:r>
              </m:sub>
            </m:sSub>
          </m:e>
        </m:acc>
      </m:oMath>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sz w:val="24"/>
          <w:szCs w:val="24"/>
          <w:lang w:val="ru-RU"/>
        </w:rPr>
        <w:t xml:space="preserve">2.1.3. </w:t>
      </w:r>
      <w:r w:rsidRPr="002E2150">
        <w:rPr>
          <w:rFonts w:asciiTheme="majorHAnsi" w:hAnsiTheme="majorHAnsi"/>
          <w:sz w:val="24"/>
          <w:szCs w:val="24"/>
        </w:rPr>
        <w:t>Енергетичні співвідношення при резонансі напруг.</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Фізичну сторону явищ, зв’язаних з резонансом напруг, можна пояснити, виходячи з розгляду енергетичних процесів. Якщо срум у колі </w:t>
      </w:r>
      <w:r w:rsidRPr="002E2150">
        <w:rPr>
          <w:rFonts w:asciiTheme="majorHAnsi" w:hAnsiTheme="majorHAnsi"/>
          <w:sz w:val="24"/>
          <w:szCs w:val="24"/>
          <w:lang w:val="en-US"/>
        </w:rPr>
        <w:t>i</w:t>
      </w:r>
      <w:r w:rsidRPr="002E2150">
        <w:rPr>
          <w:rFonts w:asciiTheme="majorHAnsi" w:hAnsiTheme="majorHAnsi"/>
          <w:sz w:val="24"/>
          <w:szCs w:val="24"/>
          <w:lang w:val="ru-RU"/>
        </w:rPr>
        <w:t>=</w:t>
      </w:r>
      <w:r w:rsidRPr="002E2150">
        <w:rPr>
          <w:rFonts w:asciiTheme="majorHAnsi" w:hAnsiTheme="majorHAnsi"/>
          <w:sz w:val="24"/>
          <w:szCs w:val="24"/>
          <w:lang w:val="en-US"/>
        </w:rPr>
        <w:t>I</w:t>
      </w:r>
      <w:r w:rsidRPr="002E2150">
        <w:rPr>
          <w:rFonts w:asciiTheme="majorHAnsi" w:hAnsiTheme="majorHAnsi"/>
          <w:sz w:val="24"/>
          <w:szCs w:val="24"/>
          <w:vertAlign w:val="subscript"/>
          <w:lang w:val="en-US"/>
        </w:rPr>
        <w:t>m</w:t>
      </w:r>
      <w:r w:rsidRPr="002E2150">
        <w:rPr>
          <w:rFonts w:asciiTheme="majorHAnsi" w:hAnsiTheme="majorHAnsi"/>
          <w:sz w:val="24"/>
          <w:szCs w:val="24"/>
          <w:lang w:val="en-US"/>
        </w:rPr>
        <w:t>sinω</w:t>
      </w:r>
      <w:r w:rsidRPr="002E2150">
        <w:rPr>
          <w:rFonts w:asciiTheme="majorHAnsi" w:hAnsiTheme="majorHAnsi"/>
          <w:sz w:val="24"/>
          <w:szCs w:val="24"/>
          <w:vertAlign w:val="subscript"/>
          <w:lang w:val="ru-RU"/>
        </w:rPr>
        <w:t>0</w:t>
      </w:r>
      <w:r w:rsidRPr="002E2150">
        <w:rPr>
          <w:rFonts w:asciiTheme="majorHAnsi" w:hAnsiTheme="majorHAnsi"/>
          <w:sz w:val="24"/>
          <w:szCs w:val="24"/>
          <w:lang w:val="en-US"/>
        </w:rPr>
        <w:t>t</w:t>
      </w:r>
      <w:r w:rsidRPr="002E2150">
        <w:rPr>
          <w:rFonts w:asciiTheme="majorHAnsi" w:hAnsiTheme="majorHAnsi"/>
          <w:sz w:val="24"/>
          <w:szCs w:val="24"/>
          <w:lang w:val="ru-RU"/>
        </w:rPr>
        <w:t xml:space="preserve"> ,</w:t>
      </w:r>
      <w:r w:rsidRPr="002E2150">
        <w:rPr>
          <w:rFonts w:asciiTheme="majorHAnsi" w:hAnsiTheme="majorHAnsi"/>
          <w:sz w:val="24"/>
          <w:szCs w:val="24"/>
        </w:rPr>
        <w:t xml:space="preserve"> то напруга на ємності  </w:t>
      </w:r>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U</m:t>
            </m:r>
          </m:e>
          <m:sub>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C</m:t>
                </m:r>
              </m:sub>
            </m:sSub>
          </m:sub>
        </m:sSub>
        <m:func>
          <m:funcPr>
            <m:ctrlPr>
              <w:rPr>
                <w:rFonts w:ascii="Cambria Math" w:hAnsi="Cambria Math"/>
                <w:i/>
                <w:sz w:val="24"/>
                <w:szCs w:val="24"/>
              </w:rPr>
            </m:ctrlPr>
          </m:funcPr>
          <m:fName>
            <m:r>
              <m:rPr>
                <m:sty m:val="p"/>
              </m:rPr>
              <w:rPr>
                <w:rFonts w:ascii="Cambria Math" w:hAnsi="Cambria Math"/>
                <w:sz w:val="24"/>
                <w:szCs w:val="24"/>
              </w:rPr>
              <m:t>sin</m:t>
            </m:r>
          </m:fName>
          <m:e>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m:t>
                    </m:r>
                  </m:sub>
                </m:sSub>
                <m:r>
                  <w:rPr>
                    <w:rFonts w:ascii="Cambria Math" w:hAnsi="Cambria Math"/>
                    <w:sz w:val="24"/>
                    <w:szCs w:val="24"/>
                  </w:rPr>
                  <m:t>t-</m:t>
                </m:r>
                <m:f>
                  <m:fPr>
                    <m:ctrlPr>
                      <w:rPr>
                        <w:rFonts w:ascii="Cambria Math" w:hAnsi="Cambria Math"/>
                        <w:i/>
                        <w:sz w:val="24"/>
                        <w:szCs w:val="24"/>
                      </w:rPr>
                    </m:ctrlPr>
                  </m:fPr>
                  <m:num>
                    <m:r>
                      <w:rPr>
                        <w:rFonts w:ascii="Cambria Math" w:hAnsi="Cambria Math"/>
                        <w:sz w:val="24"/>
                        <w:szCs w:val="24"/>
                      </w:rPr>
                      <m:t>π</m:t>
                    </m:r>
                  </m:num>
                  <m:den>
                    <m:r>
                      <w:rPr>
                        <w:rFonts w:ascii="Cambria Math" w:hAnsi="Cambria Math"/>
                        <w:sz w:val="24"/>
                        <w:szCs w:val="24"/>
                      </w:rPr>
                      <m:t>2</m:t>
                    </m:r>
                  </m:den>
                </m:f>
              </m:e>
            </m:d>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U</m:t>
                </m:r>
              </m:e>
              <m:sub>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C</m:t>
                    </m:r>
                  </m:sub>
                </m:sSub>
              </m:sub>
            </m:sSub>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m:t>
                </m:r>
              </m:e>
            </m:func>
          </m:e>
        </m:func>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m:t>
            </m:r>
          </m:sub>
        </m:sSub>
        <m:r>
          <w:rPr>
            <w:rFonts w:ascii="Cambria Math" w:hAnsi="Cambria Math"/>
            <w:sz w:val="24"/>
            <w:szCs w:val="24"/>
          </w:rPr>
          <m:t>t)</m:t>
        </m:r>
      </m:oMath>
      <w:r w:rsidRPr="002E2150">
        <w:rPr>
          <w:rFonts w:asciiTheme="majorHAnsi" w:hAnsiTheme="majorHAnsi"/>
          <w:sz w:val="24"/>
          <w:szCs w:val="24"/>
          <w:lang w:val="ru-RU"/>
        </w:rPr>
        <w:t xml:space="preserve">. </w:t>
      </w:r>
      <w:r w:rsidRPr="002E2150">
        <w:rPr>
          <w:rFonts w:asciiTheme="majorHAnsi" w:hAnsiTheme="majorHAnsi"/>
          <w:sz w:val="24"/>
          <w:szCs w:val="24"/>
        </w:rPr>
        <w:t>Сума енергій магнітного і електричного полів при резонансі</w:t>
      </w:r>
    </w:p>
    <w:p w:rsidR="00541A6A" w:rsidRPr="002E2150" w:rsidRDefault="00541A6A" w:rsidP="00541A6A">
      <w:pPr>
        <w:ind w:firstLine="567"/>
        <w:rPr>
          <w:rFonts w:asciiTheme="majorHAnsi" w:hAnsiTheme="majorHAnsi"/>
          <w:i/>
          <w:sz w:val="24"/>
          <w:szCs w:val="24"/>
          <w:lang w:val="en-US"/>
        </w:rPr>
      </w:pPr>
      <m:oMathPara>
        <m:oMath>
          <m:r>
            <w:rPr>
              <w:rFonts w:ascii="Cambria Math" w:hAnsi="Cambria Math"/>
              <w:sz w:val="24"/>
              <w:szCs w:val="24"/>
              <w:lang w:val="ru-RU"/>
            </w:rPr>
            <m:t>W</m:t>
          </m:r>
          <m:r>
            <w:rPr>
              <w:rFonts w:ascii="Cambria Math" w:hAnsi="Cambria Math"/>
              <w:sz w:val="24"/>
              <w:szCs w:val="24"/>
            </w:rPr>
            <m:t>=</m:t>
          </m:r>
          <m:sSub>
            <m:sSubPr>
              <m:ctrlPr>
                <w:rPr>
                  <w:rFonts w:ascii="Cambria Math" w:hAnsi="Cambria Math"/>
                  <w:i/>
                  <w:sz w:val="24"/>
                  <w:szCs w:val="24"/>
                  <w:lang w:val="ru-RU"/>
                </w:rPr>
              </m:ctrlPr>
            </m:sSubPr>
            <m:e>
              <m:r>
                <w:rPr>
                  <w:rFonts w:ascii="Cambria Math" w:hAnsi="Cambria Math"/>
                  <w:sz w:val="24"/>
                  <w:szCs w:val="24"/>
                  <w:lang w:val="ru-RU"/>
                </w:rPr>
                <m:t>W</m:t>
              </m:r>
            </m:e>
            <m:sub>
              <m:r>
                <w:rPr>
                  <w:rFonts w:ascii="Cambria Math" w:hAnsi="Cambria Math"/>
                  <w:sz w:val="24"/>
                  <w:szCs w:val="24"/>
                  <w:lang w:val="ru-RU"/>
                </w:rPr>
                <m:t>M</m:t>
              </m:r>
            </m:sub>
          </m:sSub>
          <m:r>
            <w:rPr>
              <w:rFonts w:ascii="Cambria Math" w:hAnsi="Cambria Math"/>
              <w:sz w:val="24"/>
              <w:szCs w:val="24"/>
            </w:rPr>
            <m:t>+</m:t>
          </m:r>
          <m:sSub>
            <m:sSubPr>
              <m:ctrlPr>
                <w:rPr>
                  <w:rFonts w:ascii="Cambria Math" w:hAnsi="Cambria Math"/>
                  <w:i/>
                  <w:sz w:val="24"/>
                  <w:szCs w:val="24"/>
                  <w:lang w:val="ru-RU"/>
                </w:rPr>
              </m:ctrlPr>
            </m:sSubPr>
            <m:e>
              <m:r>
                <w:rPr>
                  <w:rFonts w:ascii="Cambria Math" w:hAnsi="Cambria Math"/>
                  <w:sz w:val="24"/>
                  <w:szCs w:val="24"/>
                  <w:lang w:val="ru-RU"/>
                </w:rPr>
                <m:t>W</m:t>
              </m:r>
            </m:e>
            <m:sub>
              <m:r>
                <w:rPr>
                  <w:rFonts w:ascii="Cambria Math" w:hAnsi="Cambria Math"/>
                  <w:sz w:val="24"/>
                  <w:szCs w:val="24"/>
                  <w:lang w:val="ru-RU"/>
                </w:rPr>
                <m:t>e</m:t>
              </m:r>
            </m:sub>
          </m:sSub>
          <m:r>
            <w:rPr>
              <w:rFonts w:ascii="Cambria Math" w:hAnsi="Cambria Math"/>
              <w:sz w:val="24"/>
              <w:szCs w:val="24"/>
            </w:rPr>
            <m:t>=</m:t>
          </m:r>
          <m:f>
            <m:fPr>
              <m:ctrlPr>
                <w:rPr>
                  <w:rFonts w:ascii="Cambria Math" w:hAnsi="Cambria Math"/>
                  <w:i/>
                  <w:sz w:val="24"/>
                  <w:szCs w:val="24"/>
                  <w:lang w:val="en-US"/>
                </w:rPr>
              </m:ctrlPr>
            </m:fPr>
            <m:num>
              <m:r>
                <w:rPr>
                  <w:rFonts w:ascii="Cambria Math" w:hAnsi="Cambria Math"/>
                  <w:sz w:val="24"/>
                  <w:szCs w:val="24"/>
                  <w:lang w:val="en-US"/>
                </w:rPr>
                <m:t>L</m:t>
              </m:r>
              <m:sSup>
                <m:sSupPr>
                  <m:ctrlPr>
                    <w:rPr>
                      <w:rFonts w:ascii="Cambria Math" w:hAnsi="Cambria Math"/>
                      <w:i/>
                      <w:sz w:val="24"/>
                      <w:szCs w:val="24"/>
                      <w:lang w:val="en-US"/>
                    </w:rPr>
                  </m:ctrlPr>
                </m:sSupPr>
                <m:e>
                  <m:r>
                    <w:rPr>
                      <w:rFonts w:ascii="Cambria Math" w:hAnsi="Cambria Math"/>
                      <w:sz w:val="24"/>
                      <w:szCs w:val="24"/>
                      <w:lang w:val="en-US"/>
                    </w:rPr>
                    <m:t>i</m:t>
                  </m:r>
                </m:e>
                <m:sup>
                  <m:r>
                    <w:rPr>
                      <w:rFonts w:ascii="Cambria Math" w:hAnsi="Cambria Math"/>
                      <w:sz w:val="24"/>
                      <w:szCs w:val="24"/>
                      <w:lang w:val="en-US"/>
                    </w:rPr>
                    <m:t>2</m:t>
                  </m:r>
                </m:sup>
              </m:sSup>
            </m:num>
            <m:den>
              <m:r>
                <w:rPr>
                  <w:rFonts w:ascii="Cambria Math" w:hAnsi="Cambria Math"/>
                  <w:sz w:val="24"/>
                  <w:szCs w:val="24"/>
                  <w:lang w:val="en-US"/>
                </w:rPr>
                <m:t>2</m:t>
              </m:r>
            </m:den>
          </m:f>
          <m:r>
            <w:rPr>
              <w:rFonts w:ascii="Cambria Math" w:hAnsi="Cambria Math"/>
              <w:sz w:val="24"/>
              <w:szCs w:val="24"/>
              <w:lang w:val="en-US"/>
            </w:rPr>
            <m:t>+</m:t>
          </m:r>
          <m:f>
            <m:fPr>
              <m:ctrlPr>
                <w:rPr>
                  <w:rFonts w:ascii="Cambria Math" w:hAnsi="Cambria Math"/>
                  <w:i/>
                  <w:sz w:val="24"/>
                  <w:szCs w:val="24"/>
                  <w:lang w:val="en-US"/>
                </w:rPr>
              </m:ctrlPr>
            </m:fPr>
            <m:num>
              <m:r>
                <w:rPr>
                  <w:rFonts w:ascii="Cambria Math" w:hAnsi="Cambria Math"/>
                  <w:sz w:val="24"/>
                  <w:szCs w:val="24"/>
                  <w:lang w:val="en-US"/>
                </w:rPr>
                <m:t>C</m:t>
              </m:r>
              <m:sSubSup>
                <m:sSubSupPr>
                  <m:ctrlPr>
                    <w:rPr>
                      <w:rFonts w:ascii="Cambria Math" w:hAnsi="Cambria Math"/>
                      <w:i/>
                      <w:sz w:val="24"/>
                      <w:szCs w:val="24"/>
                      <w:lang w:val="en-US"/>
                    </w:rPr>
                  </m:ctrlPr>
                </m:sSubSupPr>
                <m:e>
                  <m:r>
                    <w:rPr>
                      <w:rFonts w:ascii="Cambria Math" w:hAnsi="Cambria Math"/>
                      <w:sz w:val="24"/>
                      <w:szCs w:val="24"/>
                      <w:lang w:val="en-US"/>
                    </w:rPr>
                    <m:t>U</m:t>
                  </m:r>
                </m:e>
                <m:sub>
                  <m:r>
                    <w:rPr>
                      <w:rFonts w:ascii="Cambria Math" w:hAnsi="Cambria Math"/>
                      <w:sz w:val="24"/>
                      <w:szCs w:val="24"/>
                      <w:lang w:val="en-US"/>
                    </w:rPr>
                    <m:t>C</m:t>
                  </m:r>
                </m:sub>
                <m:sup>
                  <m:r>
                    <w:rPr>
                      <w:rFonts w:ascii="Cambria Math" w:hAnsi="Cambria Math"/>
                      <w:sz w:val="24"/>
                      <w:szCs w:val="24"/>
                      <w:lang w:val="en-US"/>
                    </w:rPr>
                    <m:t>2</m:t>
                  </m:r>
                </m:sup>
              </m:sSubSup>
            </m:num>
            <m:den>
              <m:r>
                <w:rPr>
                  <w:rFonts w:ascii="Cambria Math" w:hAnsi="Cambria Math"/>
                  <w:sz w:val="24"/>
                  <w:szCs w:val="24"/>
                  <w:lang w:val="en-US"/>
                </w:rPr>
                <m:t>2</m:t>
              </m:r>
            </m:den>
          </m:f>
          <m:r>
            <w:rPr>
              <w:rFonts w:ascii="Cambria Math" w:hAnsi="Cambria Math"/>
              <w:sz w:val="24"/>
              <w:szCs w:val="24"/>
              <w:lang w:val="en-US"/>
            </w:rPr>
            <m:t>=</m:t>
          </m:r>
          <m:f>
            <m:fPr>
              <m:ctrlPr>
                <w:rPr>
                  <w:rFonts w:ascii="Cambria Math" w:hAnsi="Cambria Math"/>
                  <w:i/>
                  <w:sz w:val="24"/>
                  <w:szCs w:val="24"/>
                  <w:lang w:val="ru-RU"/>
                </w:rPr>
              </m:ctrlPr>
            </m:fPr>
            <m:num>
              <m:r>
                <w:rPr>
                  <w:rFonts w:ascii="Cambria Math" w:hAnsi="Cambria Math"/>
                  <w:sz w:val="24"/>
                  <w:szCs w:val="24"/>
                  <w:lang w:val="ru-RU"/>
                </w:rPr>
                <m:t>L</m:t>
              </m:r>
              <m:sSubSup>
                <m:sSubSupPr>
                  <m:ctrlPr>
                    <w:rPr>
                      <w:rFonts w:ascii="Cambria Math" w:hAnsi="Cambria Math"/>
                      <w:i/>
                      <w:sz w:val="24"/>
                      <w:szCs w:val="24"/>
                      <w:lang w:val="ru-RU"/>
                    </w:rPr>
                  </m:ctrlPr>
                </m:sSubSupPr>
                <m:e>
                  <m:r>
                    <w:rPr>
                      <w:rFonts w:ascii="Cambria Math" w:hAnsi="Cambria Math"/>
                      <w:sz w:val="24"/>
                      <w:szCs w:val="24"/>
                      <w:lang w:val="ru-RU"/>
                    </w:rPr>
                    <m:t>I</m:t>
                  </m:r>
                </m:e>
                <m:sub>
                  <m:r>
                    <w:rPr>
                      <w:rFonts w:ascii="Cambria Math" w:hAnsi="Cambria Math"/>
                      <w:sz w:val="24"/>
                      <w:szCs w:val="24"/>
                      <w:lang w:val="ru-RU"/>
                    </w:rPr>
                    <m:t>m</m:t>
                  </m:r>
                </m:sub>
                <m:sup>
                  <m:r>
                    <w:rPr>
                      <w:rFonts w:ascii="Cambria Math" w:hAnsi="Cambria Math"/>
                      <w:sz w:val="24"/>
                      <w:szCs w:val="24"/>
                    </w:rPr>
                    <m:t>2</m:t>
                  </m:r>
                </m:sup>
              </m:sSubSup>
            </m:num>
            <m:den>
              <m:r>
                <w:rPr>
                  <w:rFonts w:ascii="Cambria Math" w:hAnsi="Cambria Math"/>
                  <w:sz w:val="24"/>
                  <w:szCs w:val="24"/>
                </w:rPr>
                <m:t>2</m:t>
              </m:r>
            </m:den>
          </m:f>
          <m:sSup>
            <m:sSupPr>
              <m:ctrlPr>
                <w:rPr>
                  <w:rFonts w:ascii="Cambria Math" w:hAnsi="Cambria Math"/>
                  <w:i/>
                  <w:sz w:val="24"/>
                  <w:szCs w:val="24"/>
                  <w:lang w:val="ru-RU"/>
                </w:rPr>
              </m:ctrlPr>
            </m:sSupPr>
            <m:e>
              <m:r>
                <w:rPr>
                  <w:rFonts w:ascii="Cambria Math" w:hAnsi="Cambria Math"/>
                  <w:sz w:val="24"/>
                  <w:szCs w:val="24"/>
                  <w:lang w:val="ru-RU"/>
                </w:rPr>
                <m:t>sin</m:t>
              </m:r>
            </m:e>
            <m:sup>
              <m:r>
                <w:rPr>
                  <w:rFonts w:ascii="Cambria Math" w:hAnsi="Cambria Math"/>
                  <w:sz w:val="24"/>
                  <w:szCs w:val="24"/>
                  <w:lang w:val="ru-RU"/>
                </w:rPr>
                <m:t>2</m:t>
              </m:r>
            </m:sup>
          </m:sSup>
          <m:d>
            <m:dPr>
              <m:ctrlPr>
                <w:rPr>
                  <w:rFonts w:ascii="Cambria Math" w:hAnsi="Cambria Math"/>
                  <w:i/>
                  <w:sz w:val="24"/>
                  <w:szCs w:val="24"/>
                  <w:lang w:val="ru-RU"/>
                </w:rPr>
              </m:ctrlPr>
            </m:d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m:t>
                  </m:r>
                </m:sub>
              </m:sSub>
              <m:r>
                <w:rPr>
                  <w:rFonts w:ascii="Cambria Math" w:hAnsi="Cambria Math"/>
                  <w:sz w:val="24"/>
                  <w:szCs w:val="24"/>
                </w:rPr>
                <m:t>t</m:t>
              </m:r>
              <m:ctrlPr>
                <w:rPr>
                  <w:rFonts w:ascii="Cambria Math" w:hAnsi="Cambria Math"/>
                  <w:i/>
                  <w:sz w:val="24"/>
                  <w:szCs w:val="24"/>
                </w:rPr>
              </m:ctrlPr>
            </m:e>
          </m:d>
          <m:r>
            <w:rPr>
              <w:rFonts w:ascii="Cambria Math" w:hAnsi="Cambria Math"/>
              <w:sz w:val="24"/>
              <w:szCs w:val="24"/>
            </w:rPr>
            <m:t>+</m:t>
          </m:r>
          <m:f>
            <m:fPr>
              <m:ctrlPr>
                <w:rPr>
                  <w:rFonts w:ascii="Cambria Math" w:hAnsi="Cambria Math"/>
                  <w:i/>
                  <w:sz w:val="24"/>
                  <w:szCs w:val="24"/>
                  <w:lang w:val="ru-RU"/>
                </w:rPr>
              </m:ctrlPr>
            </m:fPr>
            <m:num>
              <m:r>
                <w:rPr>
                  <w:rFonts w:ascii="Cambria Math" w:hAnsi="Cambria Math"/>
                  <w:sz w:val="24"/>
                  <w:szCs w:val="24"/>
                  <w:lang w:val="ru-RU"/>
                </w:rPr>
                <m:t>C</m:t>
              </m:r>
              <m:sSubSup>
                <m:sSubSupPr>
                  <m:ctrlPr>
                    <w:rPr>
                      <w:rFonts w:ascii="Cambria Math" w:hAnsi="Cambria Math"/>
                      <w:i/>
                      <w:sz w:val="24"/>
                      <w:szCs w:val="24"/>
                      <w:lang w:val="ru-RU"/>
                    </w:rPr>
                  </m:ctrlPr>
                </m:sSubSupPr>
                <m:e>
                  <m:r>
                    <w:rPr>
                      <w:rFonts w:ascii="Cambria Math" w:hAnsi="Cambria Math"/>
                      <w:sz w:val="24"/>
                      <w:szCs w:val="24"/>
                      <w:lang w:val="ru-RU"/>
                    </w:rPr>
                    <m:t>U</m:t>
                  </m:r>
                </m:e>
                <m:sub>
                  <m:r>
                    <w:rPr>
                      <w:rFonts w:ascii="Cambria Math" w:hAnsi="Cambria Math"/>
                      <w:sz w:val="24"/>
                      <w:szCs w:val="24"/>
                      <w:lang w:val="ru-RU"/>
                    </w:rPr>
                    <m:t>mc</m:t>
                  </m:r>
                </m:sub>
                <m:sup>
                  <m:r>
                    <w:rPr>
                      <w:rFonts w:ascii="Cambria Math" w:hAnsi="Cambria Math"/>
                      <w:sz w:val="24"/>
                      <w:szCs w:val="24"/>
                    </w:rPr>
                    <m:t>2</m:t>
                  </m:r>
                </m:sup>
              </m:sSubSup>
            </m:num>
            <m:den>
              <m:r>
                <w:rPr>
                  <w:rFonts w:ascii="Cambria Math" w:hAnsi="Cambria Math"/>
                  <w:sz w:val="24"/>
                  <w:szCs w:val="24"/>
                </w:rPr>
                <m:t>2</m:t>
              </m:r>
            </m:den>
          </m:f>
          <m:sSup>
            <m:sSupPr>
              <m:ctrlPr>
                <w:rPr>
                  <w:rFonts w:ascii="Cambria Math" w:hAnsi="Cambria Math"/>
                  <w:i/>
                  <w:sz w:val="24"/>
                  <w:szCs w:val="24"/>
                  <w:lang w:val="ru-RU"/>
                </w:rPr>
              </m:ctrlPr>
            </m:sSupPr>
            <m:e>
              <m:r>
                <w:rPr>
                  <w:rFonts w:ascii="Cambria Math" w:hAnsi="Cambria Math"/>
                  <w:sz w:val="24"/>
                  <w:szCs w:val="24"/>
                  <w:lang w:val="ru-RU"/>
                </w:rPr>
                <m:t>cos</m:t>
              </m:r>
            </m:e>
            <m:sup>
              <m:r>
                <w:rPr>
                  <w:rFonts w:ascii="Cambria Math" w:hAnsi="Cambria Math"/>
                  <w:sz w:val="24"/>
                  <w:szCs w:val="24"/>
                  <w:lang w:val="ru-RU"/>
                </w:rPr>
                <m:t>2</m:t>
              </m:r>
            </m:sup>
          </m:sSup>
          <m:d>
            <m:dPr>
              <m:ctrlPr>
                <w:rPr>
                  <w:rFonts w:ascii="Cambria Math" w:hAnsi="Cambria Math"/>
                  <w:i/>
                  <w:sz w:val="24"/>
                  <w:szCs w:val="24"/>
                  <w:lang w:val="ru-RU"/>
                </w:rPr>
              </m:ctrlPr>
            </m:d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m:t>
                  </m:r>
                </m:sub>
              </m:sSub>
              <m:r>
                <w:rPr>
                  <w:rFonts w:ascii="Cambria Math" w:hAnsi="Cambria Math"/>
                  <w:sz w:val="24"/>
                  <w:szCs w:val="24"/>
                </w:rPr>
                <m:t>t</m:t>
              </m:r>
              <m:ctrlPr>
                <w:rPr>
                  <w:rFonts w:ascii="Cambria Math" w:hAnsi="Cambria Math"/>
                  <w:i/>
                  <w:sz w:val="24"/>
                  <w:szCs w:val="24"/>
                </w:rPr>
              </m:ctrlPr>
            </m:e>
          </m:d>
          <m:r>
            <w:rPr>
              <w:rFonts w:ascii="Cambria Math" w:hAnsi="Cambria Math"/>
              <w:sz w:val="24"/>
              <w:szCs w:val="24"/>
            </w:rPr>
            <m:t>.</m:t>
          </m:r>
        </m:oMath>
      </m:oMathPara>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rPr>
        <w:t xml:space="preserve">Враховуючи, що </w:t>
      </w:r>
      <m:oMath>
        <m:sSub>
          <m:sSubPr>
            <m:ctrlPr>
              <w:rPr>
                <w:rFonts w:ascii="Cambria Math" w:hAnsi="Cambria Math"/>
                <w:i/>
                <w:sz w:val="24"/>
                <w:szCs w:val="24"/>
              </w:rPr>
            </m:ctrlPr>
          </m:sSubPr>
          <m:e>
            <m:r>
              <w:rPr>
                <w:rFonts w:ascii="Cambria Math" w:hAnsi="Cambria Math"/>
                <w:sz w:val="24"/>
                <w:szCs w:val="24"/>
              </w:rPr>
              <m:t>U</m:t>
            </m:r>
          </m:e>
          <m:sub>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C</m:t>
                </m:r>
              </m:sub>
            </m:sSub>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lang w:val="en-US"/>
                  </w:rPr>
                  <m:t>I</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m:t>
                </m:r>
              </m:sub>
            </m:sSub>
            <m:r>
              <w:rPr>
                <w:rFonts w:ascii="Cambria Math" w:hAnsi="Cambria Math"/>
                <w:sz w:val="24"/>
                <w:szCs w:val="24"/>
              </w:rPr>
              <m:t>t</m:t>
            </m:r>
          </m:den>
        </m:f>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lang w:val="en-US"/>
              </w:rPr>
              <m:t>I</m:t>
            </m:r>
          </m:e>
          <m:sub>
            <m:r>
              <w:rPr>
                <w:rFonts w:ascii="Cambria Math" w:hAnsi="Cambria Math"/>
                <w:sz w:val="24"/>
                <w:szCs w:val="24"/>
              </w:rPr>
              <m:t>m</m:t>
            </m:r>
          </m:sub>
        </m:sSub>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L</m:t>
                </m:r>
              </m:num>
              <m:den>
                <m:r>
                  <w:rPr>
                    <w:rFonts w:ascii="Cambria Math" w:hAnsi="Cambria Math"/>
                    <w:sz w:val="24"/>
                    <w:szCs w:val="24"/>
                  </w:rPr>
                  <m:t>C</m:t>
                </m:r>
              </m:den>
            </m:f>
          </m:e>
        </m:rad>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одержимо   </w:t>
      </w:r>
      <m:oMath>
        <m:f>
          <m:fPr>
            <m:ctrlPr>
              <w:rPr>
                <w:rFonts w:ascii="Cambria Math" w:hAnsi="Cambria Math"/>
                <w:i/>
                <w:sz w:val="24"/>
                <w:szCs w:val="24"/>
                <w:lang w:val="ru-RU"/>
              </w:rPr>
            </m:ctrlPr>
          </m:fPr>
          <m:num>
            <m:r>
              <w:rPr>
                <w:rFonts w:ascii="Cambria Math" w:hAnsi="Cambria Math"/>
                <w:sz w:val="24"/>
                <w:szCs w:val="24"/>
                <w:lang w:val="ru-RU"/>
              </w:rPr>
              <m:t>L</m:t>
            </m:r>
            <m:sSubSup>
              <m:sSubSupPr>
                <m:ctrlPr>
                  <w:rPr>
                    <w:rFonts w:ascii="Cambria Math" w:hAnsi="Cambria Math"/>
                    <w:i/>
                    <w:sz w:val="24"/>
                    <w:szCs w:val="24"/>
                    <w:lang w:val="ru-RU"/>
                  </w:rPr>
                </m:ctrlPr>
              </m:sSubSupPr>
              <m:e>
                <m:r>
                  <w:rPr>
                    <w:rFonts w:ascii="Cambria Math" w:hAnsi="Cambria Math"/>
                    <w:sz w:val="24"/>
                    <w:szCs w:val="24"/>
                    <w:lang w:val="ru-RU"/>
                  </w:rPr>
                  <m:t>I</m:t>
                </m:r>
              </m:e>
              <m:sub>
                <m:r>
                  <w:rPr>
                    <w:rFonts w:ascii="Cambria Math" w:hAnsi="Cambria Math"/>
                    <w:sz w:val="24"/>
                    <w:szCs w:val="24"/>
                    <w:lang w:val="ru-RU"/>
                  </w:rPr>
                  <m:t>m</m:t>
                </m:r>
              </m:sub>
              <m:sup>
                <m:r>
                  <w:rPr>
                    <w:rFonts w:ascii="Cambria Math" w:hAnsi="Cambria Math"/>
                    <w:sz w:val="24"/>
                    <w:szCs w:val="24"/>
                  </w:rPr>
                  <m:t>2</m:t>
                </m:r>
              </m:sup>
            </m:sSubSup>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lang w:val="ru-RU"/>
              </w:rPr>
            </m:ctrlPr>
          </m:fPr>
          <m:num>
            <m:r>
              <w:rPr>
                <w:rFonts w:ascii="Cambria Math" w:hAnsi="Cambria Math"/>
                <w:sz w:val="24"/>
                <w:szCs w:val="24"/>
                <w:lang w:val="ru-RU"/>
              </w:rPr>
              <m:t>C</m:t>
            </m:r>
            <m:sSubSup>
              <m:sSubSupPr>
                <m:ctrlPr>
                  <w:rPr>
                    <w:rFonts w:ascii="Cambria Math" w:hAnsi="Cambria Math"/>
                    <w:i/>
                    <w:sz w:val="24"/>
                    <w:szCs w:val="24"/>
                    <w:lang w:val="ru-RU"/>
                  </w:rPr>
                </m:ctrlPr>
              </m:sSubSupPr>
              <m:e>
                <m:r>
                  <w:rPr>
                    <w:rFonts w:ascii="Cambria Math" w:hAnsi="Cambria Math"/>
                    <w:sz w:val="24"/>
                    <w:szCs w:val="24"/>
                    <w:lang w:val="ru-RU"/>
                  </w:rPr>
                  <m:t>U</m:t>
                </m:r>
              </m:e>
              <m:sub>
                <m:r>
                  <w:rPr>
                    <w:rFonts w:ascii="Cambria Math" w:hAnsi="Cambria Math"/>
                    <w:sz w:val="24"/>
                    <w:szCs w:val="24"/>
                    <w:lang w:val="ru-RU"/>
                  </w:rPr>
                  <m:t>mc</m:t>
                </m:r>
              </m:sub>
              <m:sup>
                <m:r>
                  <w:rPr>
                    <w:rFonts w:ascii="Cambria Math" w:hAnsi="Cambria Math"/>
                    <w:sz w:val="24"/>
                    <w:szCs w:val="24"/>
                  </w:rPr>
                  <m:t>2</m:t>
                </m:r>
              </m:sup>
            </m:sSubSup>
          </m:num>
          <m:den>
            <m:r>
              <w:rPr>
                <w:rFonts w:ascii="Cambria Math" w:hAnsi="Cambria Math"/>
                <w:sz w:val="24"/>
                <w:szCs w:val="24"/>
              </w:rPr>
              <m:t>2</m:t>
            </m:r>
          </m:den>
        </m:f>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 , отже</w:t>
      </w:r>
      <w:r w:rsidRPr="002E2150">
        <w:rPr>
          <w:rFonts w:asciiTheme="majorHAnsi" w:hAnsiTheme="majorHAnsi"/>
          <w:sz w:val="24"/>
          <w:szCs w:val="24"/>
          <w:lang w:val="ru-RU"/>
        </w:rPr>
        <w:t xml:space="preserve">        </w:t>
      </w:r>
    </w:p>
    <w:p w:rsidR="00541A6A" w:rsidRPr="002E2150" w:rsidRDefault="00541A6A" w:rsidP="00541A6A">
      <w:pPr>
        <w:ind w:firstLine="567"/>
        <w:rPr>
          <w:rFonts w:asciiTheme="majorHAnsi" w:hAnsiTheme="majorHAnsi"/>
          <w:sz w:val="24"/>
          <w:szCs w:val="24"/>
        </w:rPr>
      </w:pPr>
      <m:oMath>
        <m:r>
          <w:rPr>
            <w:rFonts w:ascii="Cambria Math" w:hAnsi="Cambria Math"/>
            <w:sz w:val="24"/>
            <w:szCs w:val="24"/>
            <w:lang w:val="ru-RU"/>
          </w:rPr>
          <m:t>W</m:t>
        </m:r>
        <m:r>
          <w:rPr>
            <w:rFonts w:ascii="Cambria Math" w:hAnsi="Cambria Math"/>
            <w:sz w:val="24"/>
            <w:szCs w:val="24"/>
          </w:rPr>
          <m:t>=</m:t>
        </m:r>
        <m:sSub>
          <m:sSubPr>
            <m:ctrlPr>
              <w:rPr>
                <w:rFonts w:ascii="Cambria Math" w:hAnsi="Cambria Math"/>
                <w:i/>
                <w:sz w:val="24"/>
                <w:szCs w:val="24"/>
                <w:lang w:val="ru-RU"/>
              </w:rPr>
            </m:ctrlPr>
          </m:sSubPr>
          <m:e>
            <m:r>
              <w:rPr>
                <w:rFonts w:ascii="Cambria Math" w:hAnsi="Cambria Math"/>
                <w:sz w:val="24"/>
                <w:szCs w:val="24"/>
                <w:lang w:val="ru-RU"/>
              </w:rPr>
              <m:t>W</m:t>
            </m:r>
          </m:e>
          <m:sub>
            <m:r>
              <w:rPr>
                <w:rFonts w:ascii="Cambria Math" w:hAnsi="Cambria Math"/>
                <w:sz w:val="24"/>
                <w:szCs w:val="24"/>
                <w:lang w:val="ru-RU"/>
              </w:rPr>
              <m:t>M</m:t>
            </m:r>
          </m:sub>
        </m:sSub>
        <m:r>
          <w:rPr>
            <w:rFonts w:ascii="Cambria Math" w:hAnsi="Cambria Math"/>
            <w:sz w:val="24"/>
            <w:szCs w:val="24"/>
          </w:rPr>
          <m:t>+</m:t>
        </m:r>
        <m:sSub>
          <m:sSubPr>
            <m:ctrlPr>
              <w:rPr>
                <w:rFonts w:ascii="Cambria Math" w:hAnsi="Cambria Math"/>
                <w:i/>
                <w:sz w:val="24"/>
                <w:szCs w:val="24"/>
                <w:lang w:val="ru-RU"/>
              </w:rPr>
            </m:ctrlPr>
          </m:sSubPr>
          <m:e>
            <m:r>
              <w:rPr>
                <w:rFonts w:ascii="Cambria Math" w:hAnsi="Cambria Math"/>
                <w:sz w:val="24"/>
                <w:szCs w:val="24"/>
                <w:lang w:val="ru-RU"/>
              </w:rPr>
              <m:t>W</m:t>
            </m:r>
          </m:e>
          <m:sub>
            <m:r>
              <w:rPr>
                <w:rFonts w:ascii="Cambria Math" w:hAnsi="Cambria Math"/>
                <w:sz w:val="24"/>
                <w:szCs w:val="24"/>
                <w:lang w:val="ru-RU"/>
              </w:rPr>
              <m:t>e</m:t>
            </m:r>
          </m:sub>
        </m:sSub>
        <m:r>
          <w:rPr>
            <w:rFonts w:ascii="Cambria Math" w:hAnsi="Cambria Math"/>
            <w:sz w:val="24"/>
            <w:szCs w:val="24"/>
          </w:rPr>
          <m:t>=</m:t>
        </m:r>
        <m:f>
          <m:fPr>
            <m:ctrlPr>
              <w:rPr>
                <w:rFonts w:ascii="Cambria Math" w:hAnsi="Cambria Math"/>
                <w:i/>
                <w:sz w:val="24"/>
                <w:szCs w:val="24"/>
                <w:lang w:val="ru-RU"/>
              </w:rPr>
            </m:ctrlPr>
          </m:fPr>
          <m:num>
            <m:r>
              <w:rPr>
                <w:rFonts w:ascii="Cambria Math" w:hAnsi="Cambria Math"/>
                <w:sz w:val="24"/>
                <w:szCs w:val="24"/>
                <w:lang w:val="ru-RU"/>
              </w:rPr>
              <m:t>L</m:t>
            </m:r>
            <m:sSubSup>
              <m:sSubSupPr>
                <m:ctrlPr>
                  <w:rPr>
                    <w:rFonts w:ascii="Cambria Math" w:hAnsi="Cambria Math"/>
                    <w:i/>
                    <w:sz w:val="24"/>
                    <w:szCs w:val="24"/>
                    <w:lang w:val="ru-RU"/>
                  </w:rPr>
                </m:ctrlPr>
              </m:sSubSupPr>
              <m:e>
                <m:r>
                  <w:rPr>
                    <w:rFonts w:ascii="Cambria Math" w:hAnsi="Cambria Math"/>
                    <w:sz w:val="24"/>
                    <w:szCs w:val="24"/>
                    <w:lang w:val="ru-RU"/>
                  </w:rPr>
                  <m:t>I</m:t>
                </m:r>
              </m:e>
              <m:sub>
                <m:r>
                  <w:rPr>
                    <w:rFonts w:ascii="Cambria Math" w:hAnsi="Cambria Math"/>
                    <w:sz w:val="24"/>
                    <w:szCs w:val="24"/>
                    <w:lang w:val="ru-RU"/>
                  </w:rPr>
                  <m:t>m</m:t>
                </m:r>
              </m:sub>
              <m:sup>
                <m:r>
                  <w:rPr>
                    <w:rFonts w:ascii="Cambria Math" w:hAnsi="Cambria Math"/>
                    <w:sz w:val="24"/>
                    <w:szCs w:val="24"/>
                  </w:rPr>
                  <m:t>2</m:t>
                </m:r>
              </m:sup>
            </m:sSubSup>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lang w:val="ru-RU"/>
              </w:rPr>
            </m:ctrlPr>
          </m:fPr>
          <m:num>
            <m:r>
              <w:rPr>
                <w:rFonts w:ascii="Cambria Math" w:hAnsi="Cambria Math"/>
                <w:sz w:val="24"/>
                <w:szCs w:val="24"/>
                <w:lang w:val="ru-RU"/>
              </w:rPr>
              <m:t>C</m:t>
            </m:r>
            <m:sSubSup>
              <m:sSubSupPr>
                <m:ctrlPr>
                  <w:rPr>
                    <w:rFonts w:ascii="Cambria Math" w:hAnsi="Cambria Math"/>
                    <w:i/>
                    <w:sz w:val="24"/>
                    <w:szCs w:val="24"/>
                    <w:lang w:val="ru-RU"/>
                  </w:rPr>
                </m:ctrlPr>
              </m:sSubSupPr>
              <m:e>
                <m:r>
                  <w:rPr>
                    <w:rFonts w:ascii="Cambria Math" w:hAnsi="Cambria Math"/>
                    <w:sz w:val="24"/>
                    <w:szCs w:val="24"/>
                    <w:lang w:val="ru-RU"/>
                  </w:rPr>
                  <m:t>U</m:t>
                </m:r>
              </m:e>
              <m:sub>
                <m:r>
                  <w:rPr>
                    <w:rFonts w:ascii="Cambria Math" w:hAnsi="Cambria Math"/>
                    <w:sz w:val="24"/>
                    <w:szCs w:val="24"/>
                    <w:lang w:val="ru-RU"/>
                  </w:rPr>
                  <m:t>mc</m:t>
                </m:r>
              </m:sub>
              <m:sup>
                <m:r>
                  <w:rPr>
                    <w:rFonts w:ascii="Cambria Math" w:hAnsi="Cambria Math"/>
                    <w:sz w:val="24"/>
                    <w:szCs w:val="24"/>
                  </w:rPr>
                  <m:t>2</m:t>
                </m:r>
              </m:sup>
            </m:sSubSup>
          </m:num>
          <m:den>
            <m:r>
              <w:rPr>
                <w:rFonts w:ascii="Cambria Math" w:hAnsi="Cambria Math"/>
                <w:sz w:val="24"/>
                <w:szCs w:val="24"/>
              </w:rPr>
              <m:t>2</m:t>
            </m:r>
          </m:den>
        </m:f>
        <m:r>
          <w:rPr>
            <w:rFonts w:ascii="Cambria Math" w:hAnsi="Cambria Math"/>
            <w:sz w:val="24"/>
            <w:szCs w:val="24"/>
          </w:rPr>
          <m:t>=</m:t>
        </m:r>
        <m:r>
          <w:rPr>
            <w:rFonts w:ascii="Cambria Math" w:hAnsi="Cambria Math"/>
            <w:sz w:val="24"/>
            <w:szCs w:val="24"/>
            <w:lang w:val="ru-RU"/>
          </w:rPr>
          <m:t>const</m:t>
        </m:r>
      </m:oMath>
      <w:r w:rsidRPr="002E2150">
        <w:rPr>
          <w:rFonts w:asciiTheme="majorHAnsi" w:hAnsiTheme="majorHAnsi"/>
          <w:sz w:val="24"/>
          <w:szCs w:val="24"/>
        </w:rPr>
        <w:t xml:space="preserve">           (2.9)</w:t>
      </w: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rPr>
        <w:t>Тобто, при резонансі напруг сума енергій магнітного і електричного полів з часом не змінюється(рис. 2.3)</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rPr>
        <w:lastRenderedPageBreak/>
        <w:t>Я</w:t>
      </w:r>
      <w:r w:rsidRPr="002E2150">
        <w:rPr>
          <w:rFonts w:asciiTheme="majorHAnsi" w:hAnsiTheme="majorHAnsi"/>
          <w:sz w:val="24"/>
          <w:szCs w:val="24"/>
          <w:lang w:val="ru-RU"/>
        </w:rPr>
        <w:t xml:space="preserve">к </w:t>
      </w:r>
      <w:r w:rsidRPr="002E2150">
        <w:rPr>
          <w:rFonts w:asciiTheme="majorHAnsi" w:hAnsiTheme="majorHAnsi"/>
          <w:sz w:val="24"/>
          <w:szCs w:val="24"/>
        </w:rPr>
        <w:t>випливає з рис. 2.3 зменшення енергії елекри</w:t>
      </w:r>
      <w:r w:rsidRPr="002E2150">
        <w:rPr>
          <w:rFonts w:asciiTheme="majorHAnsi" w:hAnsiTheme="majorHAnsi"/>
          <w:sz w:val="24"/>
          <w:szCs w:val="24"/>
          <w:lang w:val="ru-RU"/>
        </w:rPr>
        <w:t>ч</w:t>
      </w:r>
      <w:r w:rsidRPr="002E2150">
        <w:rPr>
          <w:rFonts w:asciiTheme="majorHAnsi" w:hAnsiTheme="majorHAnsi"/>
          <w:sz w:val="24"/>
          <w:szCs w:val="24"/>
        </w:rPr>
        <w:t>ного поля супроводжується збільшенням енергії магнітного поля і навпаки.</w:t>
      </w:r>
    </w:p>
    <w:p w:rsidR="00541A6A" w:rsidRPr="002E2150" w:rsidRDefault="00541A6A" w:rsidP="00541A6A">
      <w:pPr>
        <w:ind w:firstLine="567"/>
        <w:rPr>
          <w:rFonts w:asciiTheme="majorHAnsi" w:hAnsiTheme="majorHAnsi"/>
          <w:sz w:val="24"/>
          <w:szCs w:val="24"/>
          <w:lang w:val="ru-RU"/>
        </w:rPr>
      </w:pP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Величина </w:t>
      </w:r>
    </w:p>
    <w:p w:rsidR="00541A6A" w:rsidRPr="002E2150" w:rsidRDefault="00541A6A" w:rsidP="00541A6A">
      <w:pPr>
        <w:ind w:firstLine="567"/>
        <w:rPr>
          <w:rFonts w:asciiTheme="majorHAnsi" w:hAnsiTheme="majorHAnsi"/>
          <w:b/>
          <w:sz w:val="24"/>
          <w:szCs w:val="24"/>
        </w:rPr>
      </w:pPr>
      <w:r w:rsidRPr="002E2150">
        <w:rPr>
          <w:rFonts w:asciiTheme="majorHAnsi" w:hAnsiTheme="majorHAnsi"/>
          <w:sz w:val="24"/>
          <w:szCs w:val="24"/>
        </w:rPr>
        <w:t xml:space="preserve">     </w:t>
      </w:r>
      <m:oMath>
        <m:r>
          <w:rPr>
            <w:rFonts w:ascii="Cambria Math" w:hAnsi="Cambria Math"/>
            <w:sz w:val="24"/>
            <w:szCs w:val="24"/>
          </w:rPr>
          <m:t xml:space="preserve">ρ= </m:t>
        </m:r>
        <m:rad>
          <m:radPr>
            <m:degHide m:val="1"/>
            <m:ctrlPr>
              <w:rPr>
                <w:rFonts w:ascii="Cambria Math" w:hAnsi="Cambria Math"/>
                <w:i/>
                <w:sz w:val="24"/>
                <w:szCs w:val="24"/>
              </w:rPr>
            </m:ctrlPr>
          </m:radPr>
          <m:deg/>
          <m:e>
            <m:r>
              <w:rPr>
                <w:rFonts w:ascii="Cambria Math" w:hAnsi="Cambria Math"/>
                <w:sz w:val="24"/>
                <w:szCs w:val="24"/>
                <w:lang w:val="en-US"/>
              </w:rPr>
              <m:t>L</m:t>
            </m:r>
            <m:r>
              <w:rPr>
                <w:rFonts w:ascii="Cambria Math" w:hAnsi="Cambria Math"/>
                <w:sz w:val="24"/>
                <w:szCs w:val="24"/>
                <w:lang w:val="ru-RU"/>
              </w:rPr>
              <m:t>/</m:t>
            </m:r>
            <m:r>
              <w:rPr>
                <w:rFonts w:ascii="Cambria Math" w:hAnsi="Cambria Math"/>
                <w:sz w:val="24"/>
                <w:szCs w:val="24"/>
                <w:lang w:val="en-US"/>
              </w:rPr>
              <m:t>c</m:t>
            </m:r>
          </m:e>
        </m:rad>
      </m:oMath>
      <w:r w:rsidRPr="002E2150">
        <w:rPr>
          <w:rFonts w:asciiTheme="majorHAnsi" w:hAnsiTheme="majorHAnsi"/>
          <w:sz w:val="24"/>
          <w:szCs w:val="24"/>
          <w:lang w:val="ru-RU"/>
        </w:rPr>
        <w:t xml:space="preserve">                                                                                       </w:t>
      </w:r>
      <w:r w:rsidRPr="002E2150">
        <w:rPr>
          <w:rFonts w:asciiTheme="majorHAnsi" w:hAnsiTheme="majorHAnsi"/>
          <w:b/>
          <w:sz w:val="24"/>
          <w:szCs w:val="24"/>
          <w:lang w:val="ru-RU"/>
        </w:rPr>
        <w:t>(2</w:t>
      </w:r>
      <w:r w:rsidRPr="002E2150">
        <w:rPr>
          <w:rFonts w:asciiTheme="majorHAnsi" w:hAnsiTheme="majorHAnsi"/>
          <w:b/>
          <w:sz w:val="24"/>
          <w:szCs w:val="24"/>
        </w:rPr>
        <w:t>.6</w:t>
      </w:r>
      <w:r w:rsidRPr="002E2150">
        <w:rPr>
          <w:rFonts w:asciiTheme="majorHAnsi" w:hAnsiTheme="majorHAnsi"/>
          <w:b/>
          <w:sz w:val="24"/>
          <w:szCs w:val="24"/>
          <w:lang w:val="ru-RU"/>
        </w:rPr>
        <w:t>)</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Називається хвилевим опором контуру.</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      Відношення напруги на індуктивності або ємності до напруги, прикладена до кола при резонансі, називають добротністю контуру. Як випливає із рівнянь (2.5) і (2.6), добротність можна виразити через параметри контуру</w:t>
      </w:r>
    </w:p>
    <w:p w:rsidR="00541A6A" w:rsidRPr="002E2150" w:rsidRDefault="00541A6A" w:rsidP="00541A6A">
      <w:pPr>
        <w:ind w:firstLine="567"/>
        <w:rPr>
          <w:rFonts w:asciiTheme="majorHAnsi" w:hAnsiTheme="majorHAnsi"/>
          <w:b/>
          <w:sz w:val="24"/>
          <w:szCs w:val="24"/>
          <w:lang w:val="ru-RU"/>
        </w:rPr>
      </w:pPr>
      <m:oMath>
        <m:r>
          <w:rPr>
            <w:rFonts w:ascii="Cambria Math" w:hAnsi="Cambria Math"/>
            <w:sz w:val="24"/>
            <w:szCs w:val="24"/>
          </w:rPr>
          <m:t>Q=</m:t>
        </m:r>
        <m:f>
          <m:fPr>
            <m:type m:val="lin"/>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lang w:val="en-US"/>
                  </w:rPr>
                  <m:t>L</m:t>
                </m:r>
                <m:r>
                  <w:rPr>
                    <w:rFonts w:ascii="Cambria Math" w:hAnsi="Cambria Math"/>
                    <w:sz w:val="24"/>
                    <w:szCs w:val="24"/>
                  </w:rPr>
                  <m:t>0</m:t>
                </m:r>
              </m:sub>
            </m:sSub>
          </m:num>
          <m:den>
            <m:r>
              <w:rPr>
                <w:rFonts w:ascii="Cambria Math" w:hAnsi="Cambria Math"/>
                <w:sz w:val="24"/>
                <w:szCs w:val="24"/>
              </w:rPr>
              <m:t>U</m:t>
            </m:r>
          </m:den>
        </m:f>
        <m:r>
          <w:rPr>
            <w:rFonts w:ascii="Cambria Math" w:hAnsi="Cambria Math"/>
            <w:sz w:val="24"/>
            <w:szCs w:val="24"/>
          </w:rPr>
          <m:t>=</m:t>
        </m:r>
        <m:f>
          <m:fPr>
            <m:type m:val="lin"/>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c0</m:t>
                </m:r>
              </m:sub>
            </m:sSub>
          </m:num>
          <m:den>
            <m:r>
              <w:rPr>
                <w:rFonts w:ascii="Cambria Math" w:hAnsi="Cambria Math"/>
                <w:sz w:val="24"/>
                <w:szCs w:val="24"/>
              </w:rPr>
              <m:t xml:space="preserve">U=ρ/R </m:t>
            </m:r>
          </m:den>
        </m:f>
      </m:oMath>
      <w:r w:rsidRPr="002E2150">
        <w:rPr>
          <w:rFonts w:asciiTheme="majorHAnsi" w:hAnsiTheme="majorHAnsi"/>
          <w:i/>
          <w:sz w:val="24"/>
          <w:szCs w:val="24"/>
          <w:lang w:val="ru-RU"/>
        </w:rPr>
        <w:t xml:space="preserve">.                                     </w:t>
      </w:r>
      <w:r w:rsidRPr="002E2150">
        <w:rPr>
          <w:rFonts w:asciiTheme="majorHAnsi" w:hAnsiTheme="majorHAnsi"/>
          <w:sz w:val="24"/>
          <w:szCs w:val="24"/>
          <w:lang w:val="ru-RU"/>
        </w:rPr>
        <w:t xml:space="preserve">                        </w:t>
      </w:r>
      <w:r w:rsidRPr="002E2150">
        <w:rPr>
          <w:rFonts w:asciiTheme="majorHAnsi" w:hAnsiTheme="majorHAnsi"/>
          <w:b/>
          <w:sz w:val="24"/>
          <w:szCs w:val="24"/>
          <w:lang w:val="ru-RU"/>
        </w:rPr>
        <w:t>(2.7)</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Якщо </w:t>
      </w:r>
      <m:oMath>
        <m:r>
          <w:rPr>
            <w:rFonts w:ascii="Cambria Math" w:hAnsi="Cambria Math"/>
            <w:sz w:val="24"/>
            <w:szCs w:val="24"/>
          </w:rPr>
          <m:t>ρ&gt;R</m:t>
        </m:r>
      </m:oMath>
      <w:r w:rsidRPr="002E2150">
        <w:rPr>
          <w:rFonts w:asciiTheme="majorHAnsi" w:hAnsiTheme="majorHAnsi"/>
          <w:sz w:val="24"/>
          <w:szCs w:val="24"/>
        </w:rPr>
        <w:t xml:space="preserve">, то </w:t>
      </w:r>
      <m:oMath>
        <m:r>
          <w:rPr>
            <w:rFonts w:ascii="Cambria Math" w:hAnsi="Cambria Math"/>
            <w:sz w:val="24"/>
            <w:szCs w:val="24"/>
          </w:rPr>
          <m:t>Q&gt;І</m:t>
        </m:r>
      </m:oMath>
      <w:r w:rsidRPr="002E2150">
        <w:rPr>
          <w:rFonts w:asciiTheme="majorHAnsi" w:hAnsiTheme="majorHAnsi"/>
          <w:sz w:val="24"/>
          <w:szCs w:val="24"/>
        </w:rPr>
        <w:t>. Отже , добротність показує, у скільки разів напруга на індуктивності чи ємності при резонансі більше, ніж напруга, що прикладена до кола.</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rPr>
        <w:t xml:space="preserve">Величина обернена добротності називається затуханням контуру  </w:t>
      </w:r>
    </w:p>
    <w:p w:rsidR="00541A6A" w:rsidRPr="002E2150" w:rsidRDefault="00541A6A" w:rsidP="00541A6A">
      <w:pPr>
        <w:ind w:firstLine="567"/>
        <w:rPr>
          <w:rFonts w:asciiTheme="majorHAnsi" w:hAnsiTheme="majorHAnsi"/>
          <w:b/>
          <w:sz w:val="24"/>
          <w:szCs w:val="24"/>
          <w:lang w:val="ru-RU"/>
        </w:rPr>
      </w:pPr>
      <w:r w:rsidRPr="002E2150">
        <w:rPr>
          <w:rFonts w:asciiTheme="majorHAnsi" w:hAnsiTheme="majorHAnsi"/>
          <w:sz w:val="24"/>
          <w:szCs w:val="24"/>
        </w:rPr>
        <w:t xml:space="preserve">χ= </w:t>
      </w:r>
      <w:r w:rsidRPr="002E2150">
        <w:rPr>
          <w:rFonts w:asciiTheme="majorHAnsi" w:hAnsiTheme="majorHAnsi"/>
          <w:sz w:val="24"/>
          <w:szCs w:val="24"/>
          <w:lang w:val="en-US"/>
        </w:rPr>
        <w:t>R</w:t>
      </w:r>
      <w:r w:rsidRPr="002E2150">
        <w:rPr>
          <w:rFonts w:asciiTheme="majorHAnsi" w:hAnsiTheme="majorHAnsi"/>
          <w:sz w:val="24"/>
          <w:szCs w:val="24"/>
          <w:lang w:val="ru-RU"/>
        </w:rPr>
        <w:t>/</w:t>
      </w:r>
      <m:oMath>
        <m:r>
          <w:rPr>
            <w:rFonts w:ascii="Cambria Math" w:hAnsi="Cambria Math"/>
            <w:sz w:val="24"/>
            <w:szCs w:val="24"/>
          </w:rPr>
          <m:t xml:space="preserve"> ρ</m:t>
        </m:r>
      </m:oMath>
      <w:r w:rsidRPr="002E2150">
        <w:rPr>
          <w:rFonts w:asciiTheme="majorHAnsi" w:hAnsiTheme="majorHAnsi"/>
          <w:sz w:val="24"/>
          <w:szCs w:val="24"/>
          <w:lang w:val="ru-RU"/>
        </w:rPr>
        <w:t xml:space="preserve">.                                                                                                </w:t>
      </w:r>
      <w:r w:rsidRPr="002E2150">
        <w:rPr>
          <w:rFonts w:asciiTheme="majorHAnsi" w:hAnsiTheme="majorHAnsi"/>
          <w:b/>
          <w:sz w:val="24"/>
          <w:szCs w:val="24"/>
          <w:lang w:val="ru-RU"/>
        </w:rPr>
        <w:t>(2.8)</w:t>
      </w:r>
    </w:p>
    <w:p w:rsidR="00541A6A" w:rsidRPr="002E2150" w:rsidRDefault="00541A6A" w:rsidP="00541A6A">
      <w:pPr>
        <w:ind w:firstLine="567"/>
        <w:rPr>
          <w:rFonts w:asciiTheme="majorHAnsi" w:hAnsiTheme="majorHAnsi"/>
          <w:sz w:val="24"/>
          <w:szCs w:val="24"/>
          <w:lang w:val="ru-RU"/>
        </w:rPr>
      </w:pPr>
      <w:r w:rsidRPr="002E2150">
        <w:rPr>
          <w:rFonts w:asciiTheme="majorHAnsi" w:hAnsiTheme="majorHAnsi"/>
          <w:sz w:val="24"/>
          <w:szCs w:val="24"/>
        </w:rPr>
        <w:t xml:space="preserve">На рис. 2,2 зображено векторну діаграму кола при резонансі напруг. Оскільки вектори напруг </w:t>
      </w:r>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L0</m:t>
                </m:r>
              </m:sub>
            </m:sSub>
          </m:e>
        </m:acc>
      </m:oMath>
      <w:r w:rsidRPr="002E2150">
        <w:rPr>
          <w:rFonts w:asciiTheme="majorHAnsi" w:hAnsiTheme="majorHAnsi"/>
          <w:sz w:val="24"/>
          <w:szCs w:val="24"/>
        </w:rPr>
        <w:t xml:space="preserve"> і </w:t>
      </w:r>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c0</m:t>
                </m:r>
              </m:sub>
            </m:sSub>
          </m:e>
        </m:acc>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протилежні за фазою, та </w:t>
      </w:r>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L0</m:t>
                </m:r>
              </m:sub>
            </m:sSub>
          </m:e>
        </m:acc>
        <m:r>
          <w:rPr>
            <w:rFonts w:ascii="Cambria Math" w:hAnsi="Cambria Math"/>
            <w:sz w:val="24"/>
            <w:szCs w:val="24"/>
          </w:rPr>
          <m:t>+</m:t>
        </m:r>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c0</m:t>
                </m:r>
              </m:sub>
            </m:sSub>
          </m:e>
        </m:acc>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=0.1 напруга має тільки активну складову </w:t>
      </w:r>
      <m:oMath>
        <m:acc>
          <m:accPr>
            <m:chr m:val="⃗"/>
            <m:ctrlPr>
              <w:rPr>
                <w:rFonts w:ascii="Cambria Math" w:hAnsi="Cambria Math"/>
                <w:i/>
                <w:sz w:val="24"/>
                <w:szCs w:val="24"/>
              </w:rPr>
            </m:ctrlPr>
          </m:accPr>
          <m:e>
            <m:r>
              <w:rPr>
                <w:rFonts w:ascii="Cambria Math" w:hAnsi="Cambria Math"/>
                <w:sz w:val="24"/>
                <w:szCs w:val="24"/>
                <w:lang w:val="en-US"/>
              </w:rPr>
              <m:t>U</m:t>
            </m:r>
          </m:e>
        </m:acc>
        <m:r>
          <w:rPr>
            <w:rFonts w:ascii="Cambria Math" w:hAnsi="Cambria Math"/>
            <w:sz w:val="24"/>
            <w:szCs w:val="24"/>
          </w:rPr>
          <m:t>=</m:t>
        </m:r>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e>
        </m:acc>
        <m:r>
          <w:rPr>
            <w:rFonts w:ascii="Cambria Math" w:hAnsi="Cambria Math"/>
            <w:sz w:val="24"/>
            <w:szCs w:val="24"/>
          </w:rPr>
          <m:t>=R</m:t>
        </m:r>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0</m:t>
                </m:r>
              </m:sub>
            </m:sSub>
          </m:e>
        </m:acc>
      </m:oMath>
      <w:r w:rsidRPr="002E2150">
        <w:rPr>
          <w:rFonts w:asciiTheme="majorHAnsi" w:hAnsiTheme="majorHAnsi"/>
          <w:sz w:val="24"/>
          <w:szCs w:val="24"/>
          <w:lang w:val="ru-RU"/>
        </w:rPr>
        <w:t xml:space="preserve">  .</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lang w:val="ru-RU"/>
        </w:rPr>
        <w:t>2</w:t>
      </w:r>
      <w:r w:rsidRPr="002E2150">
        <w:rPr>
          <w:rFonts w:asciiTheme="majorHAnsi" w:hAnsiTheme="majorHAnsi"/>
          <w:sz w:val="24"/>
          <w:szCs w:val="24"/>
        </w:rPr>
        <w:t xml:space="preserve">.1.3 </w:t>
      </w:r>
      <w:r w:rsidRPr="002E2150">
        <w:rPr>
          <w:rFonts w:asciiTheme="majorHAnsi" w:hAnsiTheme="majorHAnsi"/>
          <w:sz w:val="24"/>
          <w:szCs w:val="24"/>
          <w:u w:val="single"/>
        </w:rPr>
        <w:t>Енергетичні співвідношення при резонансі напруг</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Фізичну сторону явищ, зв’язаних з резонансом напруг, можна пояснити, виходячи з розгляду енергетичних процесів при резонансі. Якщо струм у колі </w:t>
      </w:r>
      <m:oMath>
        <m:r>
          <w:rPr>
            <w:rFonts w:ascii="Cambria Math" w:hAnsi="Cambria Math"/>
            <w:sz w:val="24"/>
            <w:szCs w:val="24"/>
          </w:rPr>
          <m:t xml:space="preserve">i= </m:t>
        </m:r>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m</m:t>
            </m:r>
          </m:sub>
        </m:sSub>
        <m:r>
          <m:rPr>
            <m:sty m:val="p"/>
          </m:rPr>
          <w:rPr>
            <w:rFonts w:ascii="Cambria Math" w:hAnsi="Cambria Math"/>
            <w:sz w:val="24"/>
            <w:szCs w:val="24"/>
          </w:rPr>
          <m:t>sin</m:t>
        </m:r>
        <m:sSub>
          <m:sSubPr>
            <m:ctrlPr>
              <w:rPr>
                <w:rFonts w:ascii="Cambria Math" w:hAnsi="Cambria Math"/>
                <w:sz w:val="24"/>
                <w:szCs w:val="24"/>
              </w:rPr>
            </m:ctrlPr>
          </m:sSubPr>
          <m:e>
            <m:r>
              <m:rPr>
                <m:sty m:val="p"/>
              </m:rPr>
              <w:rPr>
                <w:rFonts w:ascii="Cambria Math" w:hAnsi="Cambria Math"/>
                <w:sz w:val="24"/>
                <w:szCs w:val="24"/>
              </w:rPr>
              <m:t>ѡ</m:t>
            </m:r>
          </m:e>
          <m:sub>
            <m:r>
              <m:rPr>
                <m:sty m:val="p"/>
              </m:rPr>
              <w:rPr>
                <w:rFonts w:ascii="Cambria Math" w:hAnsi="Cambria Math"/>
                <w:sz w:val="24"/>
                <w:szCs w:val="24"/>
              </w:rPr>
              <m:t>0</m:t>
            </m:r>
          </m:sub>
        </m:sSub>
        <m:r>
          <m:rPr>
            <m:sty m:val="p"/>
          </m:rPr>
          <w:rPr>
            <w:rFonts w:ascii="Cambria Math" w:hAnsi="Cambria Math"/>
            <w:sz w:val="24"/>
            <w:szCs w:val="24"/>
          </w:rPr>
          <m:t>t</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 то напруга на ємності  </w:t>
      </w:r>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lang w:val="en-US"/>
              </w:rPr>
              <m:t>m</m:t>
            </m:r>
            <m:r>
              <w:rPr>
                <w:rFonts w:ascii="Cambria Math" w:hAnsi="Cambria Math"/>
                <w:sz w:val="24"/>
                <w:szCs w:val="24"/>
              </w:rPr>
              <m:t>c</m:t>
            </m:r>
          </m:sub>
        </m:sSub>
        <m:func>
          <m:funcPr>
            <m:ctrlPr>
              <w:rPr>
                <w:rFonts w:ascii="Cambria Math" w:hAnsi="Cambria Math"/>
                <w:sz w:val="24"/>
                <w:szCs w:val="24"/>
              </w:rPr>
            </m:ctrlPr>
          </m:funcPr>
          <m:fName>
            <m:r>
              <m:rPr>
                <m:sty m:val="p"/>
              </m:rPr>
              <w:rPr>
                <w:rFonts w:ascii="Cambria Math" w:hAnsi="Cambria Math"/>
                <w:sz w:val="24"/>
                <w:szCs w:val="24"/>
              </w:rPr>
              <m:t>sin</m:t>
            </m:r>
          </m:fName>
          <m:e>
            <m:d>
              <m:dPr>
                <m:ctrlPr>
                  <w:rPr>
                    <w:rFonts w:ascii="Cambria Math" w:hAnsi="Cambria Math"/>
                    <w:i/>
                    <w:sz w:val="24"/>
                    <w:szCs w:val="24"/>
                  </w:rPr>
                </m:ctrlPr>
              </m:dPr>
              <m:e>
                <m:sSub>
                  <m:sSubPr>
                    <m:ctrlPr>
                      <w:rPr>
                        <w:rFonts w:ascii="Cambria Math" w:hAnsi="Cambria Math"/>
                        <w:sz w:val="24"/>
                        <w:szCs w:val="24"/>
                      </w:rPr>
                    </m:ctrlPr>
                  </m:sSubPr>
                  <m:e>
                    <m:r>
                      <m:rPr>
                        <m:sty m:val="p"/>
                      </m:rPr>
                      <w:rPr>
                        <w:rFonts w:ascii="Cambria Math" w:hAnsi="Cambria Math"/>
                        <w:sz w:val="24"/>
                        <w:szCs w:val="24"/>
                      </w:rPr>
                      <m:t>ѡ</m:t>
                    </m:r>
                  </m:e>
                  <m:sub>
                    <m:r>
                      <m:rPr>
                        <m:sty m:val="p"/>
                      </m:rPr>
                      <w:rPr>
                        <w:rFonts w:ascii="Cambria Math" w:hAnsi="Cambria Math"/>
                        <w:sz w:val="24"/>
                        <w:szCs w:val="24"/>
                      </w:rPr>
                      <m:t>0</m:t>
                    </m:r>
                  </m:sub>
                </m:sSub>
                <m:r>
                  <m:rPr>
                    <m:sty m:val="p"/>
                  </m:rPr>
                  <w:rPr>
                    <w:rFonts w:ascii="Cambria Math" w:hAnsi="Cambria Math"/>
                    <w:sz w:val="24"/>
                    <w:szCs w:val="24"/>
                  </w:rPr>
                  <m:t>t</m:t>
                </m:r>
                <m:r>
                  <m:rPr>
                    <m:sty m:val="p"/>
                  </m:rPr>
                  <w:rPr>
                    <w:rFonts w:ascii="Cambria Math" w:hAnsi="Cambria Math"/>
                    <w:sz w:val="24"/>
                    <w:szCs w:val="24"/>
                    <w:lang w:val="ru-RU"/>
                  </w:rPr>
                  <m:t>-</m:t>
                </m:r>
                <m:f>
                  <m:fPr>
                    <m:ctrlPr>
                      <w:rPr>
                        <w:rFonts w:ascii="Cambria Math" w:hAnsi="Cambria Math"/>
                        <w:sz w:val="24"/>
                        <w:szCs w:val="24"/>
                        <w:lang w:val="ru-RU"/>
                      </w:rPr>
                    </m:ctrlPr>
                  </m:fPr>
                  <m:num>
                    <m:r>
                      <m:rPr>
                        <m:sty m:val="p"/>
                      </m:rPr>
                      <w:rPr>
                        <w:rFonts w:ascii="Cambria Math" w:hAnsi="Cambria Math"/>
                        <w:sz w:val="24"/>
                        <w:szCs w:val="24"/>
                        <w:lang w:val="ru-RU"/>
                      </w:rPr>
                      <m:t>π</m:t>
                    </m:r>
                  </m:num>
                  <m:den>
                    <m:r>
                      <m:rPr>
                        <m:sty m:val="p"/>
                      </m:rPr>
                      <w:rPr>
                        <w:rFonts w:ascii="Cambria Math" w:hAnsi="Cambria Math"/>
                        <w:sz w:val="24"/>
                        <w:szCs w:val="24"/>
                        <w:lang w:val="ru-RU"/>
                      </w:rPr>
                      <m:t>2</m:t>
                    </m:r>
                  </m:den>
                </m:f>
              </m:e>
            </m:d>
            <m:ctrlPr>
              <w:rPr>
                <w:rFonts w:ascii="Cambria Math" w:hAnsi="Cambria Math"/>
                <w:i/>
                <w:sz w:val="24"/>
                <w:szCs w:val="24"/>
              </w:rPr>
            </m:ctrlPr>
          </m:e>
        </m:func>
        <m:r>
          <w:rPr>
            <w:rFonts w:ascii="Cambria Math" w:hAnsi="Cambria Math"/>
            <w:sz w:val="24"/>
            <w:szCs w:val="24"/>
          </w:rPr>
          <m:t>= -</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lang w:val="en-US"/>
              </w:rPr>
              <m:t>m</m:t>
            </m:r>
            <m:r>
              <w:rPr>
                <w:rFonts w:ascii="Cambria Math" w:hAnsi="Cambria Math"/>
                <w:sz w:val="24"/>
                <w:szCs w:val="24"/>
              </w:rPr>
              <m:t>L</m:t>
            </m:r>
          </m:sub>
        </m:sSub>
        <m:r>
          <w:rPr>
            <w:rFonts w:ascii="Cambria Math" w:hAnsi="Cambria Math"/>
            <w:sz w:val="24"/>
            <w:szCs w:val="24"/>
          </w:rPr>
          <m:t>cos</m:t>
        </m:r>
        <m:sSub>
          <m:sSubPr>
            <m:ctrlPr>
              <w:rPr>
                <w:rFonts w:ascii="Cambria Math" w:hAnsi="Cambria Math"/>
                <w:sz w:val="24"/>
                <w:szCs w:val="24"/>
              </w:rPr>
            </m:ctrlPr>
          </m:sSubPr>
          <m:e>
            <m:r>
              <m:rPr>
                <m:sty m:val="p"/>
              </m:rPr>
              <w:rPr>
                <w:rFonts w:ascii="Cambria Math" w:hAnsi="Cambria Math"/>
                <w:sz w:val="24"/>
                <w:szCs w:val="24"/>
              </w:rPr>
              <m:t>ѡ</m:t>
            </m:r>
          </m:e>
          <m:sub>
            <m:r>
              <m:rPr>
                <m:sty m:val="p"/>
              </m:rPr>
              <w:rPr>
                <w:rFonts w:ascii="Cambria Math" w:hAnsi="Cambria Math"/>
                <w:sz w:val="24"/>
                <w:szCs w:val="24"/>
              </w:rPr>
              <m:t>0</m:t>
            </m:r>
          </m:sub>
        </m:sSub>
        <m:r>
          <m:rPr>
            <m:sty m:val="p"/>
          </m:rPr>
          <w:rPr>
            <w:rFonts w:ascii="Cambria Math" w:hAnsi="Cambria Math"/>
            <w:sz w:val="24"/>
            <w:szCs w:val="24"/>
          </w:rPr>
          <m:t>t</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 Сума енергій магнітної і електричного полів при резонансі </w:t>
      </w:r>
    </w:p>
    <w:p w:rsidR="00541A6A" w:rsidRPr="002E2150" w:rsidRDefault="00541A6A" w:rsidP="00541A6A">
      <w:pPr>
        <w:ind w:firstLine="567"/>
        <w:rPr>
          <w:rFonts w:asciiTheme="majorHAnsi" w:hAnsiTheme="majorHAnsi"/>
          <w:sz w:val="24"/>
          <w:szCs w:val="24"/>
        </w:rPr>
      </w:pPr>
      <m:oMath>
        <m:r>
          <w:rPr>
            <w:rFonts w:ascii="Cambria Math" w:hAnsi="Cambria Math"/>
            <w:sz w:val="24"/>
            <w:szCs w:val="24"/>
          </w:rPr>
          <m:t xml:space="preserve">W= </m:t>
        </m:r>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M</m:t>
            </m:r>
          </m:sub>
        </m:sSub>
        <m:r>
          <w:rPr>
            <w:rFonts w:ascii="Cambria Math" w:hAnsi="Cambria Math"/>
            <w:sz w:val="24"/>
            <w:szCs w:val="24"/>
          </w:rPr>
          <m:t>+</m:t>
        </m:r>
        <m:sSub>
          <m:sSubPr>
            <m:ctrlPr>
              <w:rPr>
                <w:rFonts w:ascii="Cambria Math" w:hAnsi="Cambria Math"/>
                <w:i/>
                <w:sz w:val="24"/>
                <w:szCs w:val="24"/>
              </w:rPr>
            </m:ctrlPr>
          </m:sSubPr>
          <m:e>
            <m:r>
              <w:rPr>
                <w:rFonts w:asciiTheme="majorHAnsi" w:hAnsiTheme="majorHAnsi"/>
                <w:sz w:val="24"/>
                <w:szCs w:val="24"/>
              </w:rPr>
              <m:t>W</m:t>
            </m:r>
          </m:e>
          <m:sub>
            <m:r>
              <w:rPr>
                <w:rFonts w:ascii="Cambria Math" w:hAnsi="Cambria Math"/>
                <w:sz w:val="24"/>
                <w:szCs w:val="24"/>
              </w:rPr>
              <m:t>e</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L</m:t>
            </m:r>
            <m:sSup>
              <m:sSupPr>
                <m:ctrlPr>
                  <w:rPr>
                    <w:rFonts w:ascii="Cambria Math" w:hAnsi="Cambria Math"/>
                    <w:i/>
                    <w:sz w:val="24"/>
                    <w:szCs w:val="24"/>
                  </w:rPr>
                </m:ctrlPr>
              </m:sSupPr>
              <m:e>
                <m:r>
                  <w:rPr>
                    <w:rFonts w:ascii="Cambria Math" w:hAnsi="Cambria Math"/>
                    <w:sz w:val="24"/>
                    <w:szCs w:val="24"/>
                  </w:rPr>
                  <m:t>i</m:t>
                </m:r>
              </m:e>
              <m:sup>
                <m:r>
                  <w:rPr>
                    <w:rFonts w:ascii="Cambria Math" w:hAnsi="Cambria Math"/>
                    <w:sz w:val="24"/>
                    <w:szCs w:val="24"/>
                  </w:rPr>
                  <m:t>2</m:t>
                </m:r>
              </m:sup>
            </m:sSup>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C</m:t>
            </m:r>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c</m:t>
                </m:r>
              </m:sub>
              <m:sup>
                <m:r>
                  <w:rPr>
                    <w:rFonts w:ascii="Cambria Math" w:hAnsi="Cambria Math"/>
                    <w:sz w:val="24"/>
                    <w:szCs w:val="24"/>
                  </w:rPr>
                  <m:t>2</m:t>
                </m:r>
              </m:sup>
            </m:sSubSup>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L</m:t>
            </m:r>
            <m:sSubSup>
              <m:sSubSupPr>
                <m:ctrlPr>
                  <w:rPr>
                    <w:rFonts w:ascii="Cambria Math" w:hAnsi="Cambria Math"/>
                    <w:i/>
                    <w:sz w:val="24"/>
                    <w:szCs w:val="24"/>
                  </w:rPr>
                </m:ctrlPr>
              </m:sSubSupPr>
              <m:e>
                <m:r>
                  <w:rPr>
                    <w:rFonts w:ascii="Cambria Math" w:hAnsi="Cambria Math"/>
                    <w:sz w:val="24"/>
                    <w:szCs w:val="24"/>
                  </w:rPr>
                  <m:t>I</m:t>
                </m:r>
              </m:e>
              <m:sub>
                <m:r>
                  <w:rPr>
                    <w:rFonts w:ascii="Cambria Math" w:hAnsi="Cambria Math"/>
                    <w:sz w:val="24"/>
                    <w:szCs w:val="24"/>
                  </w:rPr>
                  <m:t>m</m:t>
                </m:r>
              </m:sub>
              <m:sup>
                <m:r>
                  <w:rPr>
                    <w:rFonts w:ascii="Cambria Math" w:hAnsi="Cambria Math"/>
                    <w:sz w:val="24"/>
                    <w:szCs w:val="24"/>
                  </w:rPr>
                  <m:t>2</m:t>
                </m:r>
              </m:sup>
            </m:sSubSup>
          </m:num>
          <m:den>
            <m:r>
              <w:rPr>
                <w:rFonts w:ascii="Cambria Math" w:hAnsi="Cambria Math"/>
                <w:sz w:val="24"/>
                <w:szCs w:val="24"/>
              </w:rPr>
              <m:t>2</m:t>
            </m:r>
          </m:den>
        </m:f>
        <m:r>
          <w:rPr>
            <w:rFonts w:ascii="Cambria Math" w:hAnsi="Cambria Math"/>
            <w:sz w:val="24"/>
            <w:szCs w:val="24"/>
          </w:rPr>
          <m:t>si</m:t>
        </m:r>
        <m:sSup>
          <m:sSupPr>
            <m:ctrlPr>
              <w:rPr>
                <w:rFonts w:ascii="Cambria Math" w:hAnsi="Cambria Math"/>
                <w:i/>
                <w:sz w:val="24"/>
                <w:szCs w:val="24"/>
              </w:rPr>
            </m:ctrlPr>
          </m:sSupPr>
          <m:e>
            <m:r>
              <w:rPr>
                <w:rFonts w:ascii="Cambria Math" w:hAnsi="Cambria Math"/>
                <w:sz w:val="24"/>
                <w:szCs w:val="24"/>
              </w:rPr>
              <m:t>n</m:t>
            </m:r>
          </m:e>
          <m:sup>
            <m:r>
              <w:rPr>
                <w:rFonts w:ascii="Cambria Math" w:hAnsi="Cambria Math"/>
                <w:sz w:val="24"/>
                <w:szCs w:val="24"/>
              </w:rPr>
              <m:t>2</m:t>
            </m:r>
          </m:sup>
        </m:sSup>
        <m:sSub>
          <m:sSubPr>
            <m:ctrlPr>
              <w:rPr>
                <w:rFonts w:ascii="Cambria Math" w:hAnsi="Cambria Math"/>
                <w:sz w:val="24"/>
                <w:szCs w:val="24"/>
              </w:rPr>
            </m:ctrlPr>
          </m:sSubPr>
          <m:e>
            <m:r>
              <m:rPr>
                <m:sty m:val="p"/>
              </m:rPr>
              <w:rPr>
                <w:rFonts w:ascii="Cambria Math" w:hAnsi="Cambria Math"/>
                <w:sz w:val="24"/>
                <w:szCs w:val="24"/>
              </w:rPr>
              <m:t>ѡ</m:t>
            </m:r>
          </m:e>
          <m:sub>
            <m:r>
              <m:rPr>
                <m:sty m:val="p"/>
              </m:rPr>
              <w:rPr>
                <w:rFonts w:ascii="Cambria Math" w:hAnsi="Cambria Math"/>
                <w:sz w:val="24"/>
                <w:szCs w:val="24"/>
              </w:rPr>
              <m:t>0</m:t>
            </m:r>
          </m:sub>
        </m:sSub>
        <m:r>
          <m:rPr>
            <m:sty m:val="p"/>
          </m:rPr>
          <w:rPr>
            <w:rFonts w:ascii="Cambria Math" w:hAnsi="Cambria Math"/>
            <w:sz w:val="24"/>
            <w:szCs w:val="24"/>
          </w:rPr>
          <m:t>t+</m:t>
        </m:r>
        <m:f>
          <m:fPr>
            <m:ctrlPr>
              <w:rPr>
                <w:rFonts w:ascii="Cambria Math" w:hAnsi="Cambria Math"/>
                <w:i/>
                <w:sz w:val="24"/>
                <w:szCs w:val="24"/>
              </w:rPr>
            </m:ctrlPr>
          </m:fPr>
          <m:num>
            <m:r>
              <w:rPr>
                <w:rFonts w:ascii="Cambria Math" w:hAnsi="Cambria Math"/>
                <w:sz w:val="24"/>
                <w:szCs w:val="24"/>
              </w:rPr>
              <m:t>C</m:t>
            </m:r>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mc</m:t>
                </m:r>
              </m:sub>
              <m:sup>
                <m:r>
                  <w:rPr>
                    <w:rFonts w:ascii="Cambria Math" w:hAnsi="Cambria Math"/>
                    <w:sz w:val="24"/>
                    <w:szCs w:val="24"/>
                  </w:rPr>
                  <m:t>2</m:t>
                </m:r>
              </m:sup>
            </m:sSubSup>
          </m:num>
          <m:den>
            <m:r>
              <w:rPr>
                <w:rFonts w:ascii="Cambria Math" w:hAnsi="Cambria Math"/>
                <w:sz w:val="24"/>
                <w:szCs w:val="24"/>
              </w:rPr>
              <m:t>2</m:t>
            </m:r>
          </m:den>
        </m:f>
        <m:r>
          <w:rPr>
            <w:rFonts w:ascii="Cambria Math" w:hAnsi="Cambria Math"/>
            <w:sz w:val="24"/>
            <w:szCs w:val="24"/>
          </w:rPr>
          <m:t>co</m:t>
        </m:r>
        <m:sSup>
          <m:sSupPr>
            <m:ctrlPr>
              <w:rPr>
                <w:rFonts w:ascii="Cambria Math" w:hAnsi="Cambria Math"/>
                <w:i/>
                <w:sz w:val="24"/>
                <w:szCs w:val="24"/>
              </w:rPr>
            </m:ctrlPr>
          </m:sSupPr>
          <m:e>
            <m:r>
              <w:rPr>
                <w:rFonts w:ascii="Cambria Math" w:hAnsi="Cambria Math"/>
                <w:sz w:val="24"/>
                <w:szCs w:val="24"/>
              </w:rPr>
              <m:t>s</m:t>
            </m:r>
          </m:e>
          <m:sup>
            <m:r>
              <w:rPr>
                <w:rFonts w:ascii="Cambria Math" w:hAnsi="Cambria Math"/>
                <w:sz w:val="24"/>
                <w:szCs w:val="24"/>
              </w:rPr>
              <m:t>2</m:t>
            </m:r>
          </m:sup>
        </m:sSup>
        <m:sSub>
          <m:sSubPr>
            <m:ctrlPr>
              <w:rPr>
                <w:rFonts w:ascii="Cambria Math" w:hAnsi="Cambria Math"/>
                <w:sz w:val="24"/>
                <w:szCs w:val="24"/>
              </w:rPr>
            </m:ctrlPr>
          </m:sSubPr>
          <m:e>
            <m:r>
              <m:rPr>
                <m:sty m:val="p"/>
              </m:rPr>
              <w:rPr>
                <w:rFonts w:ascii="Cambria Math" w:hAnsi="Cambria Math"/>
                <w:sz w:val="24"/>
                <w:szCs w:val="24"/>
              </w:rPr>
              <m:t>ѡ</m:t>
            </m:r>
          </m:e>
          <m:sub>
            <m:r>
              <m:rPr>
                <m:sty m:val="p"/>
              </m:rPr>
              <w:rPr>
                <w:rFonts w:ascii="Cambria Math" w:hAnsi="Cambria Math"/>
                <w:sz w:val="24"/>
                <w:szCs w:val="24"/>
              </w:rPr>
              <m:t>0</m:t>
            </m:r>
          </m:sub>
        </m:sSub>
        <m:r>
          <m:rPr>
            <m:sty m:val="p"/>
          </m:rPr>
          <w:rPr>
            <w:rFonts w:ascii="Cambria Math" w:hAnsi="Cambria Math"/>
            <w:sz w:val="24"/>
            <w:szCs w:val="24"/>
          </w:rPr>
          <m:t>t</m:t>
        </m:r>
      </m:oMath>
      <w:r w:rsidRPr="002E2150">
        <w:rPr>
          <w:rFonts w:asciiTheme="majorHAnsi" w:hAnsiTheme="majorHAnsi"/>
          <w:sz w:val="24"/>
          <w:szCs w:val="24"/>
        </w:rPr>
        <w:t xml:space="preserve"> .</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 xml:space="preserve">Враховуючи, що </w:t>
      </w:r>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lang w:val="en-US"/>
              </w:rPr>
              <m:t>m</m:t>
            </m:r>
            <m:r>
              <w:rPr>
                <w:rFonts w:ascii="Cambria Math" w:hAnsi="Cambria Math"/>
                <w:sz w:val="24"/>
                <w:szCs w:val="24"/>
              </w:rPr>
              <m:t>c</m:t>
            </m:r>
          </m:sub>
        </m:sSub>
        <m:r>
          <w:rPr>
            <w:rFonts w:ascii="Cambria Math" w:hAnsi="Cambria Math"/>
            <w:sz w:val="24"/>
            <w:szCs w:val="24"/>
          </w:rPr>
          <m:t>=</m:t>
        </m:r>
        <m:f>
          <m:fPr>
            <m:type m:val="lin"/>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m</m:t>
                </m:r>
              </m:sub>
            </m:sSub>
          </m:num>
          <m:den>
            <m:sSub>
              <m:sSubPr>
                <m:ctrlPr>
                  <w:rPr>
                    <w:rFonts w:ascii="Cambria Math" w:hAnsi="Cambria Math"/>
                    <w:sz w:val="24"/>
                    <w:szCs w:val="24"/>
                  </w:rPr>
                </m:ctrlPr>
              </m:sSubPr>
              <m:e>
                <m:r>
                  <m:rPr>
                    <m:sty m:val="p"/>
                  </m:rPr>
                  <w:rPr>
                    <w:rFonts w:ascii="Cambria Math" w:hAnsi="Cambria Math"/>
                    <w:sz w:val="24"/>
                    <w:szCs w:val="24"/>
                  </w:rPr>
                  <m:t>ѡ</m:t>
                </m:r>
              </m:e>
              <m:sub>
                <m:r>
                  <m:rPr>
                    <m:sty m:val="p"/>
                  </m:rPr>
                  <w:rPr>
                    <w:rFonts w:ascii="Cambria Math" w:hAnsi="Cambria Math"/>
                    <w:sz w:val="24"/>
                    <w:szCs w:val="24"/>
                  </w:rPr>
                  <m:t>0</m:t>
                </m:r>
              </m:sub>
            </m:sSub>
            <m:r>
              <m:rPr>
                <m:sty m:val="p"/>
              </m:rPr>
              <w:rPr>
                <w:rFonts w:ascii="Cambria Math" w:hAnsi="Cambria Math"/>
                <w:sz w:val="24"/>
                <w:szCs w:val="24"/>
              </w:rPr>
              <m:t>t</m:t>
            </m:r>
            <m:ctrlPr>
              <w:rPr>
                <w:rFonts w:ascii="Cambria Math" w:hAnsi="Cambria Math"/>
                <w:sz w:val="24"/>
                <w:szCs w:val="24"/>
              </w:rPr>
            </m:ctrlPr>
          </m:den>
        </m:f>
        <m:r>
          <m:rPr>
            <m:sty m:val="p"/>
          </m:rP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m</m:t>
            </m:r>
          </m:sub>
        </m:sSub>
        <m:rad>
          <m:radPr>
            <m:degHide m:val="1"/>
            <m:ctrlPr>
              <w:rPr>
                <w:rFonts w:ascii="Cambria Math" w:hAnsi="Cambria Math"/>
                <w:sz w:val="24"/>
                <w:szCs w:val="24"/>
              </w:rPr>
            </m:ctrlPr>
          </m:radPr>
          <m:deg/>
          <m:e>
            <m:r>
              <w:rPr>
                <w:rFonts w:ascii="Cambria Math" w:hAnsi="Cambria Math"/>
                <w:sz w:val="24"/>
                <w:szCs w:val="24"/>
                <w:lang w:val="en-US"/>
              </w:rPr>
              <m:t>L</m:t>
            </m:r>
            <m:r>
              <w:rPr>
                <w:rFonts w:ascii="Cambria Math" w:hAnsi="Cambria Math"/>
                <w:sz w:val="24"/>
                <w:szCs w:val="24"/>
                <w:lang w:val="ru-RU"/>
              </w:rPr>
              <m:t>/</m:t>
            </m:r>
            <m:r>
              <w:rPr>
                <w:rFonts w:ascii="Cambria Math" w:hAnsi="Cambria Math"/>
                <w:sz w:val="24"/>
                <w:szCs w:val="24"/>
                <w:lang w:val="en-US"/>
              </w:rPr>
              <m:t>c</m:t>
            </m:r>
          </m:e>
        </m:rad>
        <m:r>
          <m:rPr>
            <m:sty m:val="p"/>
          </m:rPr>
          <w:rPr>
            <w:rFonts w:ascii="Cambria Math" w:hAnsi="Cambria Math"/>
            <w:sz w:val="24"/>
            <w:szCs w:val="24"/>
          </w:rPr>
          <m:t xml:space="preserve"> </m:t>
        </m:r>
      </m:oMath>
      <w:r w:rsidRPr="002E2150">
        <w:rPr>
          <w:rFonts w:asciiTheme="majorHAnsi" w:hAnsiTheme="majorHAnsi"/>
          <w:sz w:val="24"/>
          <w:szCs w:val="24"/>
        </w:rPr>
        <w:t xml:space="preserve">,  одержимо  </w:t>
      </w:r>
      <m:oMath>
        <m:f>
          <m:fPr>
            <m:type m:val="lin"/>
            <m:ctrlPr>
              <w:rPr>
                <w:rFonts w:ascii="Cambria Math" w:hAnsi="Cambria Math"/>
                <w:i/>
                <w:sz w:val="24"/>
                <w:szCs w:val="24"/>
              </w:rPr>
            </m:ctrlPr>
          </m:fPr>
          <m:num>
            <m:r>
              <w:rPr>
                <w:rFonts w:ascii="Cambria Math" w:hAnsi="Cambria Math"/>
                <w:sz w:val="24"/>
                <w:szCs w:val="24"/>
              </w:rPr>
              <m:t>C</m:t>
            </m:r>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mc</m:t>
                </m:r>
              </m:sub>
              <m:sup>
                <m:r>
                  <w:rPr>
                    <w:rFonts w:ascii="Cambria Math" w:hAnsi="Cambria Math"/>
                    <w:sz w:val="24"/>
                    <w:szCs w:val="24"/>
                  </w:rPr>
                  <m:t>2</m:t>
                </m:r>
              </m:sup>
            </m:sSubSup>
          </m:num>
          <m:den>
            <m:r>
              <w:rPr>
                <w:rFonts w:ascii="Cambria Math" w:hAnsi="Cambria Math"/>
                <w:sz w:val="24"/>
                <w:szCs w:val="24"/>
              </w:rPr>
              <m:t xml:space="preserve">2= </m:t>
            </m:r>
          </m:den>
        </m:f>
        <m:f>
          <m:fPr>
            <m:type m:val="lin"/>
            <m:ctrlPr>
              <w:rPr>
                <w:rFonts w:ascii="Cambria Math" w:hAnsi="Cambria Math"/>
                <w:i/>
                <w:sz w:val="24"/>
                <w:szCs w:val="24"/>
              </w:rPr>
            </m:ctrlPr>
          </m:fPr>
          <m:num>
            <m:r>
              <w:rPr>
                <w:rFonts w:ascii="Cambria Math" w:hAnsi="Cambria Math"/>
                <w:sz w:val="24"/>
                <w:szCs w:val="24"/>
              </w:rPr>
              <m:t>L</m:t>
            </m:r>
            <m:sSubSup>
              <m:sSubSupPr>
                <m:ctrlPr>
                  <w:rPr>
                    <w:rFonts w:ascii="Cambria Math" w:hAnsi="Cambria Math"/>
                    <w:i/>
                    <w:sz w:val="24"/>
                    <w:szCs w:val="24"/>
                  </w:rPr>
                </m:ctrlPr>
              </m:sSubSupPr>
              <m:e>
                <m:r>
                  <w:rPr>
                    <w:rFonts w:ascii="Cambria Math" w:hAnsi="Cambria Math"/>
                    <w:sz w:val="24"/>
                    <w:szCs w:val="24"/>
                  </w:rPr>
                  <m:t>I</m:t>
                </m:r>
              </m:e>
              <m:sub>
                <m:r>
                  <w:rPr>
                    <w:rFonts w:ascii="Cambria Math" w:hAnsi="Cambria Math"/>
                    <w:sz w:val="24"/>
                    <w:szCs w:val="24"/>
                  </w:rPr>
                  <m:t>m</m:t>
                </m:r>
              </m:sub>
              <m:sup>
                <m:r>
                  <w:rPr>
                    <w:rFonts w:ascii="Cambria Math" w:hAnsi="Cambria Math"/>
                    <w:sz w:val="24"/>
                    <w:szCs w:val="24"/>
                  </w:rPr>
                  <m:t>2</m:t>
                </m:r>
              </m:sup>
            </m:sSubSup>
          </m:num>
          <m:den>
            <m:r>
              <w:rPr>
                <w:rFonts w:ascii="Cambria Math" w:hAnsi="Cambria Math"/>
                <w:sz w:val="24"/>
                <w:szCs w:val="24"/>
              </w:rPr>
              <m:t>2</m:t>
            </m:r>
          </m:den>
        </m:f>
      </m:oMath>
      <w:r w:rsidRPr="002E2150">
        <w:rPr>
          <w:rFonts w:asciiTheme="majorHAnsi" w:hAnsiTheme="majorHAnsi"/>
          <w:sz w:val="24"/>
          <w:szCs w:val="24"/>
          <w:lang w:val="ru-RU"/>
        </w:rPr>
        <w:t>.</w:t>
      </w:r>
      <w:r w:rsidRPr="002E2150">
        <w:rPr>
          <w:rFonts w:asciiTheme="majorHAnsi" w:hAnsiTheme="majorHAnsi"/>
          <w:sz w:val="24"/>
          <w:szCs w:val="24"/>
        </w:rPr>
        <w:t xml:space="preserve"> </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Отже</w:t>
      </w:r>
    </w:p>
    <w:p w:rsidR="00541A6A" w:rsidRPr="002E2150" w:rsidRDefault="00541A6A" w:rsidP="00541A6A">
      <w:pPr>
        <w:ind w:firstLine="567"/>
        <w:rPr>
          <w:rFonts w:asciiTheme="majorHAnsi" w:hAnsiTheme="majorHAnsi"/>
          <w:b/>
          <w:sz w:val="24"/>
          <w:szCs w:val="24"/>
          <w:lang w:val="ru-RU"/>
        </w:rPr>
      </w:pPr>
      <m:oMath>
        <m:r>
          <w:rPr>
            <w:rFonts w:ascii="Cambria Math" w:hAnsi="Cambria Math"/>
            <w:sz w:val="24"/>
            <w:szCs w:val="24"/>
          </w:rPr>
          <m:t xml:space="preserve">W= </m:t>
        </m:r>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M</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e</m:t>
            </m:r>
          </m:sub>
        </m:sSub>
        <m:r>
          <w:rPr>
            <w:rFonts w:ascii="Cambria Math" w:hAnsi="Cambria Math"/>
            <w:sz w:val="24"/>
            <w:szCs w:val="24"/>
          </w:rPr>
          <m:t>=</m:t>
        </m:r>
        <m:f>
          <m:fPr>
            <m:type m:val="lin"/>
            <m:ctrlPr>
              <w:rPr>
                <w:rFonts w:ascii="Cambria Math" w:hAnsi="Cambria Math"/>
                <w:i/>
                <w:sz w:val="24"/>
                <w:szCs w:val="24"/>
              </w:rPr>
            </m:ctrlPr>
          </m:fPr>
          <m:num>
            <m:r>
              <w:rPr>
                <w:rFonts w:ascii="Cambria Math" w:hAnsi="Cambria Math"/>
                <w:sz w:val="24"/>
                <w:szCs w:val="24"/>
              </w:rPr>
              <m:t>L</m:t>
            </m:r>
            <m:sSubSup>
              <m:sSubSupPr>
                <m:ctrlPr>
                  <w:rPr>
                    <w:rFonts w:ascii="Cambria Math" w:hAnsi="Cambria Math"/>
                    <w:i/>
                    <w:sz w:val="24"/>
                    <w:szCs w:val="24"/>
                  </w:rPr>
                </m:ctrlPr>
              </m:sSubSupPr>
              <m:e>
                <m:r>
                  <w:rPr>
                    <w:rFonts w:ascii="Cambria Math" w:hAnsi="Cambria Math"/>
                    <w:sz w:val="24"/>
                    <w:szCs w:val="24"/>
                    <w:lang w:val="en-US"/>
                  </w:rPr>
                  <m:t>I</m:t>
                </m:r>
              </m:e>
              <m:sub>
                <m:r>
                  <w:rPr>
                    <w:rFonts w:ascii="Cambria Math" w:hAnsi="Cambria Math"/>
                    <w:sz w:val="24"/>
                    <w:szCs w:val="24"/>
                  </w:rPr>
                  <m:t>m</m:t>
                </m:r>
              </m:sub>
              <m:sup>
                <m:r>
                  <w:rPr>
                    <w:rFonts w:ascii="Cambria Math" w:hAnsi="Cambria Math"/>
                    <w:sz w:val="24"/>
                    <w:szCs w:val="24"/>
                  </w:rPr>
                  <m:t>2</m:t>
                </m:r>
              </m:sup>
            </m:sSubSup>
          </m:num>
          <m:den>
            <m:r>
              <w:rPr>
                <w:rFonts w:ascii="Cambria Math" w:hAnsi="Cambria Math"/>
                <w:sz w:val="24"/>
                <w:szCs w:val="24"/>
              </w:rPr>
              <m:t>2</m:t>
            </m:r>
          </m:den>
        </m:f>
        <m:r>
          <w:rPr>
            <w:rFonts w:ascii="Cambria Math" w:hAnsi="Cambria Math"/>
            <w:sz w:val="24"/>
            <w:szCs w:val="24"/>
          </w:rPr>
          <m:t>=</m:t>
        </m:r>
        <m:f>
          <m:fPr>
            <m:type m:val="lin"/>
            <m:ctrlPr>
              <w:rPr>
                <w:rFonts w:ascii="Cambria Math" w:hAnsi="Cambria Math"/>
                <w:i/>
                <w:sz w:val="24"/>
                <w:szCs w:val="24"/>
              </w:rPr>
            </m:ctrlPr>
          </m:fPr>
          <m:num>
            <m:r>
              <w:rPr>
                <w:rFonts w:ascii="Cambria Math" w:hAnsi="Cambria Math"/>
                <w:sz w:val="24"/>
                <w:szCs w:val="24"/>
              </w:rPr>
              <m:t>C</m:t>
            </m:r>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mc</m:t>
                </m:r>
              </m:sub>
              <m:sup>
                <m:r>
                  <w:rPr>
                    <w:rFonts w:ascii="Cambria Math" w:hAnsi="Cambria Math"/>
                    <w:sz w:val="24"/>
                    <w:szCs w:val="24"/>
                  </w:rPr>
                  <m:t>2</m:t>
                </m:r>
              </m:sup>
            </m:sSubSup>
          </m:num>
          <m:den>
            <m:r>
              <w:rPr>
                <w:rFonts w:ascii="Cambria Math" w:hAnsi="Cambria Math"/>
                <w:sz w:val="24"/>
                <w:szCs w:val="24"/>
              </w:rPr>
              <m:t>2</m:t>
            </m:r>
          </m:den>
        </m:f>
        <m:r>
          <w:rPr>
            <w:rFonts w:ascii="Cambria Math" w:hAnsi="Cambria Math"/>
            <w:sz w:val="24"/>
            <w:szCs w:val="24"/>
          </w:rPr>
          <m:t>=const</m:t>
        </m:r>
      </m:oMath>
      <w:r w:rsidRPr="002E2150">
        <w:rPr>
          <w:rFonts w:asciiTheme="majorHAnsi" w:hAnsiTheme="majorHAnsi"/>
          <w:sz w:val="24"/>
          <w:szCs w:val="24"/>
        </w:rPr>
        <w:t xml:space="preserve">                                     </w:t>
      </w:r>
      <w:r w:rsidRPr="002E2150">
        <w:rPr>
          <w:rFonts w:asciiTheme="majorHAnsi" w:hAnsiTheme="majorHAnsi"/>
          <w:b/>
          <w:sz w:val="24"/>
          <w:szCs w:val="24"/>
        </w:rPr>
        <w:t xml:space="preserve"> (2.9)</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t>Тобто, при резонансі напруг сума енергій магнітного і електричного полів з часом не змінюється (рис. 2.3)</w:t>
      </w:r>
    </w:p>
    <w:p w:rsidR="00541A6A" w:rsidRPr="002E2150" w:rsidRDefault="00541A6A" w:rsidP="00541A6A">
      <w:pPr>
        <w:ind w:firstLine="567"/>
        <w:rPr>
          <w:rFonts w:asciiTheme="majorHAnsi" w:hAnsiTheme="majorHAnsi"/>
          <w:sz w:val="24"/>
          <w:szCs w:val="24"/>
        </w:rPr>
      </w:pPr>
      <w:r w:rsidRPr="002E2150">
        <w:rPr>
          <w:rFonts w:asciiTheme="majorHAnsi" w:hAnsiTheme="majorHAnsi"/>
          <w:sz w:val="24"/>
          <w:szCs w:val="24"/>
        </w:rPr>
        <w:drawing>
          <wp:inline distT="0" distB="0" distL="0" distR="0" wp14:anchorId="5F5DFF3E" wp14:editId="3415C783">
            <wp:extent cx="3600450" cy="977325"/>
            <wp:effectExtent l="19050" t="0" r="0" b="0"/>
            <wp:docPr id="138" name="Рисунок 0" descr="Scan1005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10059.bmp"/>
                    <pic:cNvPicPr/>
                  </pic:nvPicPr>
                  <pic:blipFill>
                    <a:blip r:embed="rId194" cstate="print"/>
                    <a:stretch>
                      <a:fillRect/>
                    </a:stretch>
                  </pic:blipFill>
                  <pic:spPr>
                    <a:xfrm>
                      <a:off x="0" y="0"/>
                      <a:ext cx="3604693" cy="978477"/>
                    </a:xfrm>
                    <a:prstGeom prst="rect">
                      <a:avLst/>
                    </a:prstGeom>
                  </pic:spPr>
                </pic:pic>
              </a:graphicData>
            </a:graphic>
          </wp:inline>
        </w:drawing>
      </w:r>
    </w:p>
    <w:p w:rsidR="00B11751" w:rsidRPr="002E2150" w:rsidRDefault="00541A6A" w:rsidP="00B11751">
      <w:pPr>
        <w:ind w:firstLine="567"/>
        <w:rPr>
          <w:rFonts w:asciiTheme="majorHAnsi" w:hAnsiTheme="majorHAnsi"/>
          <w:sz w:val="24"/>
          <w:szCs w:val="24"/>
          <w:lang w:val="ru-RU"/>
        </w:rPr>
      </w:pPr>
      <w:r w:rsidRPr="002E2150">
        <w:rPr>
          <w:rFonts w:asciiTheme="majorHAnsi" w:hAnsiTheme="majorHAnsi"/>
          <w:sz w:val="24"/>
          <w:szCs w:val="24"/>
        </w:rPr>
        <w:lastRenderedPageBreak/>
        <w:t>Як випливає з рис.2,3 зменшення енергії електричного поля супроводжується збільшенням енергії магнітного поля і навпаки</w:t>
      </w:r>
      <w:r w:rsidR="00B11751" w:rsidRPr="002E2150">
        <w:rPr>
          <w:rFonts w:asciiTheme="majorHAnsi" w:hAnsiTheme="majorHAnsi"/>
          <w:sz w:val="24"/>
          <w:szCs w:val="24"/>
        </w:rPr>
        <w:t xml:space="preserve"> Із запасом енергії в контурі при резонансі зв'язана доброт</w:t>
      </w:r>
      <w:r w:rsidR="00B11751" w:rsidRPr="002E2150">
        <w:rPr>
          <w:rFonts w:asciiTheme="majorHAnsi" w:hAnsiTheme="majorHAnsi"/>
          <w:sz w:val="24"/>
          <w:szCs w:val="24"/>
        </w:rPr>
        <w:softHyphen/>
        <w:t xml:space="preserve">ність контуру. Дійсно, запас енергії в реактивних елементах визначається рівнянням </w:t>
      </w:r>
      <w:r w:rsidR="00B11751" w:rsidRPr="002E2150">
        <w:rPr>
          <w:rFonts w:asciiTheme="majorHAnsi" w:hAnsiTheme="majorHAnsi"/>
          <w:b/>
          <w:sz w:val="24"/>
          <w:szCs w:val="24"/>
        </w:rPr>
        <w:t>(2.9)</w:t>
      </w:r>
      <w:r w:rsidR="00B11751" w:rsidRPr="002E2150">
        <w:rPr>
          <w:rFonts w:asciiTheme="majorHAnsi" w:hAnsiTheme="majorHAnsi"/>
          <w:sz w:val="24"/>
          <w:szCs w:val="24"/>
        </w:rPr>
        <w:t>, Енергія, що тратиться в активному опорі контуру</w:t>
      </w:r>
      <w:r w:rsidR="00B11751" w:rsidRPr="002E2150">
        <w:rPr>
          <w:rFonts w:asciiTheme="majorHAnsi" w:hAnsiTheme="majorHAnsi"/>
          <w:sz w:val="24"/>
          <w:szCs w:val="24"/>
          <w:lang w:val="ru-RU"/>
        </w:rPr>
        <w:t xml:space="preserve"> </w:t>
      </w:r>
      <w:r w:rsidR="00B11751" w:rsidRPr="002E2150">
        <w:rPr>
          <w:rFonts w:asciiTheme="majorHAnsi" w:hAnsiTheme="majorHAnsi"/>
          <w:b/>
          <w:sz w:val="24"/>
          <w:szCs w:val="24"/>
          <w:lang w:val="en-US"/>
        </w:rPr>
        <w:t>R</w:t>
      </w:r>
      <w:r w:rsidR="00B11751" w:rsidRPr="002E2150">
        <w:rPr>
          <w:rFonts w:asciiTheme="majorHAnsi" w:hAnsiTheme="majorHAnsi"/>
          <w:sz w:val="24"/>
          <w:szCs w:val="24"/>
        </w:rPr>
        <w:t>, за час рівний періоду коливань</w:t>
      </w:r>
      <m:oMath>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2</m:t>
            </m:r>
          </m:sub>
        </m:sSub>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I</m:t>
            </m:r>
          </m:e>
          <m:sub>
            <m:r>
              <w:rPr>
                <w:rFonts w:ascii="Cambria Math" w:hAnsi="Cambria Math"/>
                <w:sz w:val="24"/>
                <w:szCs w:val="24"/>
              </w:rPr>
              <m:t>0</m:t>
            </m:r>
          </m:sub>
          <m:sup>
            <m:r>
              <w:rPr>
                <w:rFonts w:ascii="Cambria Math" w:hAnsi="Cambria Math"/>
                <w:sz w:val="24"/>
                <w:szCs w:val="24"/>
              </w:rPr>
              <m:t>2</m:t>
            </m:r>
          </m:sup>
        </m:sSubSup>
        <m:r>
          <w:rPr>
            <w:rFonts w:ascii="Cambria Math" w:hAnsi="Cambria Math"/>
            <w:sz w:val="24"/>
            <w:szCs w:val="24"/>
          </w:rPr>
          <m:t>R</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0</m:t>
            </m:r>
          </m:sub>
        </m:sSub>
        <m:r>
          <w:rPr>
            <w:rFonts w:ascii="Cambria Math" w:hAnsi="Cambria Math"/>
            <w:sz w:val="24"/>
            <w:szCs w:val="24"/>
          </w:rPr>
          <m:t>.</m:t>
        </m:r>
      </m:oMath>
      <w:r w:rsidR="00B11751" w:rsidRPr="002E2150">
        <w:rPr>
          <w:rFonts w:asciiTheme="majorHAnsi" w:hAnsiTheme="majorHAnsi"/>
          <w:sz w:val="24"/>
          <w:szCs w:val="24"/>
        </w:rPr>
        <w:t xml:space="preserve"> Знайдемо відношення</w:t>
      </w:r>
      <w:r w:rsidR="00B11751" w:rsidRPr="002E2150">
        <w:rPr>
          <w:rFonts w:asciiTheme="majorHAnsi" w:hAnsiTheme="majorHAnsi"/>
          <w:sz w:val="24"/>
          <w:szCs w:val="24"/>
          <w:lang w:val="ru-RU"/>
        </w:rPr>
        <w:t>:</w:t>
      </w:r>
    </w:p>
    <w:p w:rsidR="00B11751" w:rsidRPr="002E2150" w:rsidRDefault="00B11751" w:rsidP="00B11751">
      <w:pPr>
        <w:ind w:firstLine="567"/>
        <w:rPr>
          <w:rFonts w:asciiTheme="majorHAnsi" w:hAnsiTheme="majorHAnsi"/>
          <w:sz w:val="24"/>
          <w:szCs w:val="24"/>
          <w:lang w:val="ru-RU"/>
        </w:rPr>
      </w:pPr>
      <w:r w:rsidRPr="002E2150">
        <w:rPr>
          <w:rFonts w:asciiTheme="majorHAnsi" w:hAnsiTheme="majorHAnsi"/>
          <w:sz w:val="24"/>
          <w:szCs w:val="24"/>
          <w:lang w:val="ru-RU"/>
        </w:rPr>
        <w:t xml:space="preserve">                          </w:t>
      </w:r>
      <w:r w:rsidRPr="002E2150">
        <w:rPr>
          <w:rFonts w:asciiTheme="majorHAnsi" w:hAnsiTheme="majorHAnsi"/>
          <w:sz w:val="24"/>
          <w:szCs w:val="24"/>
          <w:lang w:val="ru-RU"/>
        </w:rPr>
        <w:br/>
      </w:r>
      <m:oMathPara>
        <m:oMath>
          <m:f>
            <m:fPr>
              <m:ctrlPr>
                <w:rPr>
                  <w:rFonts w:ascii="Cambria Math" w:hAnsi="Cambria Math"/>
                  <w:i/>
                  <w:sz w:val="24"/>
                  <w:szCs w:val="24"/>
                </w:rPr>
              </m:ctrlPr>
            </m:fPr>
            <m:num>
              <m:sSub>
                <m:sSubPr>
                  <m:ctrlPr>
                    <w:rPr>
                      <w:rFonts w:ascii="Cambria Math" w:hAnsi="Cambria Math"/>
                      <w:i/>
                      <w:sz w:val="24"/>
                      <w:szCs w:val="24"/>
                      <w:lang w:val="en-US"/>
                    </w:rPr>
                  </m:ctrlPr>
                </m:sSubPr>
                <m:e>
                  <m:r>
                    <w:rPr>
                      <w:rFonts w:ascii="Cambria Math" w:hAnsi="Cambria Math"/>
                      <w:sz w:val="24"/>
                      <w:szCs w:val="24"/>
                      <w:lang w:val="en-US"/>
                    </w:rPr>
                    <m:t>W</m:t>
                  </m:r>
                </m:e>
                <m:sub>
                  <m:r>
                    <w:rPr>
                      <w:rFonts w:ascii="Cambria Math" w:hAnsi="Cambria Math"/>
                      <w:sz w:val="24"/>
                      <w:szCs w:val="24"/>
                      <w:lang w:val="en-US"/>
                    </w:rPr>
                    <m:t>M</m:t>
                  </m:r>
                  <m:r>
                    <w:rPr>
                      <w:rFonts w:ascii="Cambria Math" w:hAnsi="Cambria Math"/>
                      <w:sz w:val="24"/>
                      <w:szCs w:val="24"/>
                      <w:lang w:val="ru-RU"/>
                    </w:rPr>
                    <m:t>+</m:t>
                  </m:r>
                  <m:sSub>
                    <m:sSubPr>
                      <m:ctrlPr>
                        <w:rPr>
                          <w:rFonts w:ascii="Cambria Math" w:hAnsi="Cambria Math"/>
                          <w:i/>
                          <w:sz w:val="24"/>
                          <w:szCs w:val="24"/>
                          <w:lang w:val="en-US"/>
                        </w:rPr>
                      </m:ctrlPr>
                    </m:sSubPr>
                    <m:e>
                      <m:r>
                        <w:rPr>
                          <w:rFonts w:ascii="Cambria Math" w:hAnsi="Cambria Math"/>
                          <w:sz w:val="24"/>
                          <w:szCs w:val="24"/>
                          <w:lang w:val="en-US"/>
                        </w:rPr>
                        <m:t>W</m:t>
                      </m:r>
                    </m:e>
                    <m:sub>
                      <m:r>
                        <w:rPr>
                          <w:rFonts w:ascii="Cambria Math" w:hAnsi="Cambria Math"/>
                          <w:sz w:val="24"/>
                          <w:szCs w:val="24"/>
                          <w:lang w:val="en-US"/>
                        </w:rPr>
                        <m:t>e</m:t>
                      </m:r>
                    </m:sub>
                  </m:sSub>
                </m:sub>
              </m:sSub>
            </m:num>
            <m:den>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a</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L</m:t>
              </m:r>
              <m:sSubSup>
                <m:sSubSupPr>
                  <m:ctrlPr>
                    <w:rPr>
                      <w:rFonts w:ascii="Cambria Math" w:hAnsi="Cambria Math"/>
                      <w:i/>
                      <w:sz w:val="24"/>
                      <w:szCs w:val="24"/>
                    </w:rPr>
                  </m:ctrlPr>
                </m:sSubSupPr>
                <m:e>
                  <m:r>
                    <w:rPr>
                      <w:rFonts w:ascii="Cambria Math" w:hAnsi="Cambria Math"/>
                      <w:sz w:val="24"/>
                      <w:szCs w:val="24"/>
                    </w:rPr>
                    <m:t>I</m:t>
                  </m:r>
                </m:e>
                <m:sub>
                  <m:r>
                    <w:rPr>
                      <w:rFonts w:ascii="Cambria Math" w:hAnsi="Cambria Math"/>
                      <w:sz w:val="24"/>
                      <w:szCs w:val="24"/>
                    </w:rPr>
                    <m:t>m</m:t>
                  </m:r>
                </m:sub>
                <m:sup>
                  <m:r>
                    <w:rPr>
                      <w:rFonts w:ascii="Cambria Math" w:hAnsi="Cambria Math"/>
                      <w:sz w:val="24"/>
                      <w:szCs w:val="24"/>
                    </w:rPr>
                    <m:t>2</m:t>
                  </m:r>
                </m:sup>
              </m:sSubSup>
            </m:num>
            <m:den>
              <m:r>
                <w:rPr>
                  <w:rFonts w:ascii="Cambria Math" w:hAnsi="Cambria Math"/>
                  <w:sz w:val="24"/>
                  <w:szCs w:val="24"/>
                </w:rPr>
                <m:t>2</m:t>
              </m:r>
            </m:den>
          </m:f>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I</m:t>
              </m:r>
            </m:e>
            <m:sub>
              <m:r>
                <w:rPr>
                  <w:rFonts w:ascii="Cambria Math" w:hAnsi="Cambria Math"/>
                  <w:sz w:val="24"/>
                  <w:szCs w:val="24"/>
                </w:rPr>
                <m:t>0</m:t>
              </m:r>
            </m:sub>
            <m:sup>
              <m:r>
                <w:rPr>
                  <w:rFonts w:ascii="Cambria Math" w:hAnsi="Cambria Math"/>
                  <w:sz w:val="24"/>
                  <w:szCs w:val="24"/>
                </w:rPr>
                <m:t>2</m:t>
              </m:r>
            </m:sup>
          </m:sSubSup>
          <m:r>
            <w:rPr>
              <w:rFonts w:ascii="Cambria Math" w:hAnsi="Cambria Math"/>
              <w:sz w:val="24"/>
              <w:szCs w:val="24"/>
            </w:rPr>
            <m:t>R</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0</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L</m:t>
              </m:r>
            </m:num>
            <m:den>
              <m:r>
                <w:rPr>
                  <w:rFonts w:ascii="Cambria Math" w:hAnsi="Cambria Math"/>
                  <w:sz w:val="24"/>
                  <w:szCs w:val="24"/>
                </w:rPr>
                <m:t>R</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2π</m:t>
              </m:r>
              <m:rad>
                <m:radPr>
                  <m:degHide m:val="1"/>
                  <m:ctrlPr>
                    <w:rPr>
                      <w:rFonts w:ascii="Cambria Math" w:hAnsi="Cambria Math"/>
                      <w:i/>
                      <w:sz w:val="24"/>
                      <w:szCs w:val="24"/>
                    </w:rPr>
                  </m:ctrlPr>
                </m:radPr>
                <m:deg/>
                <m:e>
                  <m:r>
                    <w:rPr>
                      <w:rFonts w:ascii="Cambria Math" w:hAnsi="Cambria Math"/>
                      <w:sz w:val="24"/>
                      <w:szCs w:val="24"/>
                    </w:rPr>
                    <m:t>LC</m:t>
                  </m:r>
                </m:e>
              </m:rad>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ρ</m:t>
              </m:r>
            </m:num>
            <m:den>
              <m:r>
                <w:rPr>
                  <w:rFonts w:ascii="Cambria Math" w:hAnsi="Cambria Math"/>
                  <w:sz w:val="24"/>
                  <w:szCs w:val="24"/>
                </w:rPr>
                <m:t>2πR</m:t>
              </m:r>
            </m:den>
          </m:f>
        </m:oMath>
      </m:oMathPara>
      <w:r w:rsidRPr="002E2150">
        <w:rPr>
          <w:rFonts w:asciiTheme="majorHAnsi" w:hAnsiTheme="majorHAnsi"/>
          <w:sz w:val="24"/>
          <w:szCs w:val="24"/>
          <w:lang w:val="ru-RU"/>
        </w:rPr>
        <w:br/>
      </w:r>
      <w:r w:rsidRPr="002E2150">
        <w:rPr>
          <w:rFonts w:asciiTheme="majorHAnsi" w:hAnsiTheme="majorHAnsi"/>
          <w:sz w:val="24"/>
          <w:szCs w:val="24"/>
          <w:lang w:val="ru-RU"/>
        </w:rPr>
        <w:t>,</w:t>
      </w:r>
    </w:p>
    <w:p w:rsidR="00B11751" w:rsidRPr="002E2150" w:rsidRDefault="00B11751" w:rsidP="00B11751">
      <w:pPr>
        <w:ind w:firstLine="567"/>
        <w:rPr>
          <w:rFonts w:asciiTheme="majorHAnsi" w:hAnsiTheme="majorHAnsi"/>
          <w:sz w:val="24"/>
          <w:szCs w:val="24"/>
        </w:rPr>
      </w:pPr>
      <w:r w:rsidRPr="002E2150">
        <w:rPr>
          <w:rFonts w:asciiTheme="majorHAnsi" w:hAnsiTheme="majorHAnsi"/>
          <w:sz w:val="24"/>
          <w:szCs w:val="24"/>
        </w:rPr>
        <w:t>звідси</w:t>
      </w:r>
    </w:p>
    <w:p w:rsidR="00B11751" w:rsidRPr="002E2150" w:rsidRDefault="00B11751" w:rsidP="00B11751">
      <w:pPr>
        <w:ind w:firstLine="567"/>
        <w:rPr>
          <w:rFonts w:asciiTheme="majorHAnsi" w:hAnsiTheme="majorHAnsi"/>
          <w:b/>
          <w:sz w:val="24"/>
          <w:szCs w:val="24"/>
          <w:lang w:val="ru-RU"/>
        </w:rPr>
      </w:pPr>
      <m:oMath>
        <m:r>
          <w:rPr>
            <w:rFonts w:ascii="Cambria Math" w:hAnsi="Cambria Math"/>
            <w:sz w:val="24"/>
            <w:szCs w:val="24"/>
          </w:rPr>
          <m:t>Q=2π</m:t>
        </m:r>
        <m:f>
          <m:fPr>
            <m:ctrlPr>
              <w:rPr>
                <w:rFonts w:ascii="Cambria Math" w:hAnsi="Cambria Math"/>
                <w:i/>
                <w:sz w:val="24"/>
                <w:szCs w:val="24"/>
              </w:rPr>
            </m:ctrlPr>
          </m:fPr>
          <m:num>
            <m:sSub>
              <m:sSubPr>
                <m:ctrlPr>
                  <w:rPr>
                    <w:rFonts w:ascii="Cambria Math" w:hAnsi="Cambria Math"/>
                    <w:i/>
                    <w:sz w:val="24"/>
                    <w:szCs w:val="24"/>
                    <w:lang w:val="en-US"/>
                  </w:rPr>
                </m:ctrlPr>
              </m:sSubPr>
              <m:e>
                <m:r>
                  <w:rPr>
                    <w:rFonts w:ascii="Cambria Math" w:hAnsi="Cambria Math"/>
                    <w:sz w:val="24"/>
                    <w:szCs w:val="24"/>
                    <w:lang w:val="en-US"/>
                  </w:rPr>
                  <m:t>W</m:t>
                </m:r>
              </m:e>
              <m:sub>
                <m:r>
                  <w:rPr>
                    <w:rFonts w:ascii="Cambria Math" w:hAnsi="Cambria Math"/>
                    <w:sz w:val="24"/>
                    <w:szCs w:val="24"/>
                    <w:lang w:val="en-US"/>
                  </w:rPr>
                  <m:t>M</m:t>
                </m:r>
                <m:r>
                  <w:rPr>
                    <w:rFonts w:ascii="Cambria Math" w:hAnsi="Cambria Math"/>
                    <w:sz w:val="24"/>
                    <w:szCs w:val="24"/>
                    <w:lang w:val="ru-RU"/>
                  </w:rPr>
                  <m:t>+</m:t>
                </m:r>
                <m:sSub>
                  <m:sSubPr>
                    <m:ctrlPr>
                      <w:rPr>
                        <w:rFonts w:ascii="Cambria Math" w:hAnsi="Cambria Math"/>
                        <w:i/>
                        <w:sz w:val="24"/>
                        <w:szCs w:val="24"/>
                        <w:lang w:val="en-US"/>
                      </w:rPr>
                    </m:ctrlPr>
                  </m:sSubPr>
                  <m:e>
                    <m:r>
                      <w:rPr>
                        <w:rFonts w:ascii="Cambria Math" w:hAnsi="Cambria Math"/>
                        <w:sz w:val="24"/>
                        <w:szCs w:val="24"/>
                        <w:lang w:val="en-US"/>
                      </w:rPr>
                      <m:t>W</m:t>
                    </m:r>
                  </m:e>
                  <m:sub>
                    <m:r>
                      <w:rPr>
                        <w:rFonts w:ascii="Cambria Math" w:hAnsi="Cambria Math"/>
                        <w:sz w:val="24"/>
                        <w:szCs w:val="24"/>
                        <w:lang w:val="en-US"/>
                      </w:rPr>
                      <m:t>e</m:t>
                    </m:r>
                  </m:sub>
                </m:sSub>
              </m:sub>
            </m:sSub>
          </m:num>
          <m:den>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a</m:t>
                </m:r>
              </m:sub>
            </m:sSub>
          </m:den>
        </m:f>
      </m:oMath>
      <w:r w:rsidRPr="002E2150">
        <w:rPr>
          <w:rFonts w:asciiTheme="majorHAnsi" w:hAnsiTheme="majorHAnsi"/>
          <w:sz w:val="24"/>
          <w:szCs w:val="24"/>
          <w:lang w:val="ru-RU"/>
        </w:rPr>
        <w:t xml:space="preserve">                                                                                     </w:t>
      </w:r>
      <w:r w:rsidRPr="002E2150">
        <w:rPr>
          <w:rFonts w:asciiTheme="majorHAnsi" w:hAnsiTheme="majorHAnsi"/>
          <w:b/>
          <w:sz w:val="24"/>
          <w:szCs w:val="24"/>
          <w:lang w:val="ru-RU"/>
        </w:rPr>
        <w:t xml:space="preserve"> (2.10)</w:t>
      </w:r>
    </w:p>
    <w:p w:rsidR="00B11751" w:rsidRPr="002E2150" w:rsidRDefault="00B11751" w:rsidP="00B11751">
      <w:pPr>
        <w:ind w:firstLine="567"/>
        <w:rPr>
          <w:rFonts w:asciiTheme="majorHAnsi" w:hAnsiTheme="majorHAnsi"/>
          <w:sz w:val="24"/>
          <w:szCs w:val="24"/>
        </w:rPr>
      </w:pPr>
      <w:r w:rsidRPr="002E2150">
        <w:rPr>
          <w:rFonts w:asciiTheme="majorHAnsi" w:hAnsiTheme="majorHAnsi"/>
          <w:sz w:val="24"/>
          <w:szCs w:val="24"/>
        </w:rPr>
        <w:t>Добротність показує, в скількі разів запаси енергії в реактивних елементах більші втрат енергії в активному опорі за період коливань.</w:t>
      </w:r>
    </w:p>
    <w:p w:rsidR="00B11751" w:rsidRPr="002E2150" w:rsidRDefault="00B11751" w:rsidP="00B11751">
      <w:pPr>
        <w:ind w:firstLine="567"/>
        <w:rPr>
          <w:rFonts w:asciiTheme="majorHAnsi" w:hAnsiTheme="majorHAnsi"/>
          <w:sz w:val="24"/>
          <w:szCs w:val="24"/>
        </w:rPr>
      </w:pPr>
      <w:r w:rsidRPr="002E2150">
        <w:rPr>
          <w:rFonts w:asciiTheme="majorHAnsi" w:hAnsiTheme="majorHAnsi"/>
          <w:sz w:val="24"/>
          <w:szCs w:val="24"/>
        </w:rPr>
        <w:t xml:space="preserve">2.1.4. </w:t>
      </w:r>
      <w:r w:rsidRPr="002E2150">
        <w:rPr>
          <w:rFonts w:asciiTheme="majorHAnsi" w:hAnsiTheme="majorHAnsi"/>
          <w:sz w:val="24"/>
          <w:szCs w:val="24"/>
          <w:u w:val="single"/>
        </w:rPr>
        <w:t>Частотні характеристики послідовного контуру</w:t>
      </w:r>
    </w:p>
    <w:p w:rsidR="00B11751" w:rsidRPr="002E2150" w:rsidRDefault="00B11751" w:rsidP="00B11751">
      <w:pPr>
        <w:ind w:firstLine="567"/>
        <w:rPr>
          <w:rFonts w:asciiTheme="majorHAnsi" w:hAnsiTheme="majorHAnsi"/>
          <w:sz w:val="24"/>
          <w:szCs w:val="24"/>
        </w:rPr>
      </w:pPr>
      <w:r w:rsidRPr="002E2150">
        <w:rPr>
          <w:rFonts w:asciiTheme="majorHAnsi" w:hAnsiTheme="majorHAnsi"/>
          <w:sz w:val="24"/>
          <w:szCs w:val="24"/>
        </w:rPr>
        <w:t>У техніці мають справу з контурами високої добротності, які працюють у діапазоні частот, що мало відрізняються від резонансної частоти. У цих випадках. зручно ввести нові незалежні зміни.</w:t>
      </w:r>
    </w:p>
    <w:p w:rsidR="00B11751" w:rsidRPr="002E2150" w:rsidRDefault="00B11751" w:rsidP="00B11751">
      <w:pPr>
        <w:ind w:firstLine="567"/>
        <w:rPr>
          <w:rFonts w:asciiTheme="majorHAnsi" w:hAnsiTheme="majorHAnsi"/>
          <w:sz w:val="24"/>
          <w:szCs w:val="24"/>
        </w:rPr>
      </w:pPr>
      <w:r w:rsidRPr="002E2150">
        <w:rPr>
          <w:rFonts w:asciiTheme="majorHAnsi" w:hAnsiTheme="majorHAnsi"/>
          <w:sz w:val="24"/>
          <w:szCs w:val="24"/>
        </w:rPr>
        <w:t>УЗАГАЛЬНЕНЕ РОЗСТРОЮВАННЯ визначається відношенням реакти</w:t>
      </w:r>
      <w:r w:rsidRPr="002E2150">
        <w:rPr>
          <w:rFonts w:asciiTheme="majorHAnsi" w:hAnsiTheme="majorHAnsi"/>
          <w:sz w:val="24"/>
          <w:szCs w:val="24"/>
        </w:rPr>
        <w:softHyphen/>
        <w:t>вного опору контуру до його активного.</w:t>
      </w:r>
    </w:p>
    <w:p w:rsidR="00B11751" w:rsidRPr="002E2150" w:rsidRDefault="00B11751" w:rsidP="00B11751">
      <w:pPr>
        <w:ind w:firstLine="567"/>
        <w:rPr>
          <w:rFonts w:asciiTheme="majorHAnsi" w:hAnsiTheme="majorHAnsi"/>
          <w:i/>
          <w:sz w:val="24"/>
          <w:szCs w:val="24"/>
          <w:lang w:val="ru-RU"/>
        </w:rPr>
      </w:pPr>
      <w:r w:rsidRPr="002E2150">
        <w:rPr>
          <w:rFonts w:asciiTheme="majorHAnsi" w:hAnsiTheme="majorHAnsi"/>
          <w:sz w:val="24"/>
          <w:szCs w:val="24"/>
          <w:lang w:val="ru-RU"/>
        </w:rPr>
        <w:t xml:space="preserve">                           </w:t>
      </w:r>
      <m:oMath>
        <m:r>
          <w:rPr>
            <w:rFonts w:ascii="Cambria Math" w:hAnsi="Cambria Math"/>
            <w:sz w:val="24"/>
            <w:szCs w:val="24"/>
          </w:rPr>
          <m:t>ƺ=</m:t>
        </m:r>
      </m:oMath>
      <w:r w:rsidRPr="002E2150">
        <w:rPr>
          <w:rFonts w:asciiTheme="majorHAnsi" w:hAnsiTheme="majorHAnsi"/>
          <w:sz w:val="24"/>
          <w:szCs w:val="24"/>
          <w:lang w:val="en-US"/>
        </w:rPr>
        <w:t>X</w:t>
      </w:r>
      <w:r w:rsidRPr="002E2150">
        <w:rPr>
          <w:rFonts w:asciiTheme="majorHAnsi" w:hAnsiTheme="majorHAnsi"/>
          <w:sz w:val="24"/>
          <w:szCs w:val="24"/>
          <w:lang w:val="ru-RU"/>
        </w:rPr>
        <w:t>/</w:t>
      </w:r>
      <w:r w:rsidRPr="002E2150">
        <w:rPr>
          <w:rFonts w:asciiTheme="majorHAnsi" w:hAnsiTheme="majorHAnsi"/>
          <w:sz w:val="24"/>
          <w:szCs w:val="24"/>
          <w:lang w:val="en-US"/>
        </w:rPr>
        <w:t>R</w:t>
      </w:r>
      <w:r w:rsidRPr="002E2150">
        <w:rPr>
          <w:rFonts w:asciiTheme="majorHAnsi" w:hAnsiTheme="majorHAnsi"/>
          <w:b/>
          <w:sz w:val="24"/>
          <w:szCs w:val="24"/>
          <w:lang w:val="ru-RU"/>
        </w:rPr>
        <w:t>.                                                                   (2.11)</w:t>
      </w:r>
    </w:p>
    <w:p w:rsidR="00B11751" w:rsidRPr="002E2150" w:rsidRDefault="00B11751" w:rsidP="00B11751">
      <w:pPr>
        <w:ind w:firstLine="567"/>
        <w:rPr>
          <w:rFonts w:asciiTheme="majorHAnsi" w:hAnsiTheme="majorHAnsi"/>
          <w:sz w:val="24"/>
          <w:szCs w:val="24"/>
        </w:rPr>
      </w:pPr>
    </w:p>
    <w:p w:rsidR="00B11751" w:rsidRPr="002E2150" w:rsidRDefault="00B11751" w:rsidP="00B11751">
      <w:pPr>
        <w:ind w:firstLine="567"/>
        <w:rPr>
          <w:rFonts w:asciiTheme="majorHAnsi" w:hAnsiTheme="majorHAnsi"/>
          <w:sz w:val="24"/>
          <w:szCs w:val="24"/>
        </w:rPr>
      </w:pPr>
      <w:r w:rsidRPr="002E2150">
        <w:rPr>
          <w:rFonts w:asciiTheme="majorHAnsi" w:hAnsiTheme="majorHAnsi"/>
          <w:sz w:val="24"/>
          <w:szCs w:val="24"/>
        </w:rPr>
        <w:t>При резонансі узагальнене розстроювання дорівнює нулю. Чим більше за абсолютною величиною узагальнене розстроювання, тим більше роз</w:t>
      </w:r>
      <w:r w:rsidRPr="002E2150">
        <w:rPr>
          <w:rFonts w:asciiTheme="majorHAnsi" w:hAnsiTheme="majorHAnsi"/>
          <w:sz w:val="24"/>
          <w:szCs w:val="24"/>
        </w:rPr>
        <w:softHyphen/>
        <w:t>строєний контур.</w:t>
      </w:r>
    </w:p>
    <w:p w:rsidR="00B11751" w:rsidRPr="002E2150" w:rsidRDefault="00B11751" w:rsidP="00B11751">
      <w:pPr>
        <w:ind w:firstLine="567"/>
        <w:rPr>
          <w:rFonts w:asciiTheme="majorHAnsi" w:hAnsiTheme="majorHAnsi"/>
          <w:sz w:val="24"/>
          <w:szCs w:val="24"/>
        </w:rPr>
      </w:pPr>
      <w:r w:rsidRPr="002E2150">
        <w:rPr>
          <w:rFonts w:asciiTheme="majorHAnsi" w:hAnsiTheme="majorHAnsi"/>
          <w:sz w:val="24"/>
          <w:szCs w:val="24"/>
        </w:rPr>
        <w:t>На частоті, відмінній від резонансної, реактивний опір</w:t>
      </w:r>
      <w:r w:rsidRPr="002E2150">
        <w:rPr>
          <w:rFonts w:asciiTheme="majorHAnsi" w:hAnsiTheme="majorHAnsi"/>
          <w:sz w:val="24"/>
          <w:szCs w:val="24"/>
        </w:rPr>
        <w:br/>
      </w:r>
      <m:oMathPara>
        <m:oMath>
          <m:r>
            <w:rPr>
              <w:rFonts w:ascii="Cambria Math" w:hAnsi="Cambria Math"/>
              <w:sz w:val="24"/>
              <w:szCs w:val="24"/>
            </w:rPr>
            <m:t>X= ѡL-</m:t>
          </m:r>
          <m:f>
            <m:fPr>
              <m:type m:val="lin"/>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ѡc</m:t>
              </m:r>
            </m:den>
          </m:f>
          <m:r>
            <w:rPr>
              <w:rFonts w:ascii="Cambria Math" w:hAnsi="Cambria Math"/>
              <w:sz w:val="24"/>
              <w:szCs w:val="24"/>
            </w:rPr>
            <m:t>=L</m:t>
          </m:r>
          <m:d>
            <m:dPr>
              <m:ctrlPr>
                <w:rPr>
                  <w:rFonts w:ascii="Cambria Math" w:hAnsi="Cambria Math"/>
                  <w:i/>
                  <w:sz w:val="24"/>
                  <w:szCs w:val="24"/>
                </w:rPr>
              </m:ctrlPr>
            </m:dPr>
            <m:e>
              <m:r>
                <w:rPr>
                  <w:rFonts w:ascii="Cambria Math" w:hAnsi="Cambria Math"/>
                  <w:sz w:val="24"/>
                  <w:szCs w:val="24"/>
                </w:rPr>
                <m:t>ѡ-</m:t>
              </m:r>
              <m:f>
                <m:fPr>
                  <m:type m:val="lin"/>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ѡLc</m:t>
                  </m:r>
                </m:den>
              </m:f>
            </m:e>
          </m:d>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ѡ</m:t>
              </m:r>
            </m:e>
            <m:sub>
              <m:r>
                <w:rPr>
                  <w:rFonts w:ascii="Cambria Math" w:hAnsi="Cambria Math"/>
                  <w:sz w:val="24"/>
                  <w:szCs w:val="24"/>
                </w:rPr>
                <m:t>0</m:t>
              </m:r>
            </m:sub>
          </m:sSub>
          <m:r>
            <w:rPr>
              <w:rFonts w:ascii="Cambria Math" w:hAnsi="Cambria Math"/>
              <w:sz w:val="24"/>
              <w:szCs w:val="24"/>
            </w:rPr>
            <m:t>L</m:t>
          </m:r>
          <m:d>
            <m:dPr>
              <m:ctrlPr>
                <w:rPr>
                  <w:rFonts w:ascii="Cambria Math" w:hAnsi="Cambria Math"/>
                  <w:i/>
                  <w:sz w:val="24"/>
                  <w:szCs w:val="24"/>
                </w:rPr>
              </m:ctrlPr>
            </m:dPr>
            <m:e>
              <m:f>
                <m:fPr>
                  <m:type m:val="lin"/>
                  <m:ctrlPr>
                    <w:rPr>
                      <w:rFonts w:ascii="Cambria Math" w:hAnsi="Cambria Math"/>
                      <w:i/>
                      <w:sz w:val="24"/>
                      <w:szCs w:val="24"/>
                    </w:rPr>
                  </m:ctrlPr>
                </m:fPr>
                <m:num>
                  <m:r>
                    <w:rPr>
                      <w:rFonts w:ascii="Cambria Math" w:hAnsi="Cambria Math"/>
                      <w:sz w:val="24"/>
                      <w:szCs w:val="24"/>
                    </w:rPr>
                    <m:t>ѡ</m:t>
                  </m:r>
                </m:num>
                <m:den>
                  <m:sSub>
                    <m:sSubPr>
                      <m:ctrlPr>
                        <w:rPr>
                          <w:rFonts w:ascii="Cambria Math" w:hAnsi="Cambria Math"/>
                          <w:i/>
                          <w:sz w:val="24"/>
                          <w:szCs w:val="24"/>
                        </w:rPr>
                      </m:ctrlPr>
                    </m:sSubPr>
                    <m:e>
                      <m:r>
                        <w:rPr>
                          <w:rFonts w:ascii="Cambria Math" w:hAnsi="Cambria Math"/>
                          <w:sz w:val="24"/>
                          <w:szCs w:val="24"/>
                        </w:rPr>
                        <m:t>ѡ</m:t>
                      </m:r>
                    </m:e>
                    <m:sub>
                      <m:r>
                        <w:rPr>
                          <w:rFonts w:ascii="Cambria Math" w:hAnsi="Cambria Math"/>
                          <w:sz w:val="24"/>
                          <w:szCs w:val="24"/>
                        </w:rPr>
                        <m:t>0</m:t>
                      </m:r>
                    </m:sub>
                  </m:sSub>
                </m:den>
              </m:f>
              <m:r>
                <w:rPr>
                  <w:rFonts w:ascii="Cambria Math" w:hAnsi="Cambria Math"/>
                  <w:sz w:val="24"/>
                  <w:szCs w:val="24"/>
                </w:rPr>
                <m:t>-</m:t>
              </m:r>
              <m:f>
                <m:fPr>
                  <m:type m:val="lin"/>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ѡ</m:t>
                      </m:r>
                    </m:e>
                    <m:sub>
                      <m:r>
                        <w:rPr>
                          <w:rFonts w:ascii="Cambria Math" w:hAnsi="Cambria Math"/>
                          <w:sz w:val="24"/>
                          <w:szCs w:val="24"/>
                        </w:rPr>
                        <m:t>0</m:t>
                      </m:r>
                    </m:sub>
                  </m:sSub>
                </m:num>
                <m:den>
                  <m:r>
                    <w:rPr>
                      <w:rFonts w:ascii="Cambria Math" w:hAnsi="Cambria Math"/>
                      <w:sz w:val="24"/>
                      <w:szCs w:val="24"/>
                    </w:rPr>
                    <m:t>ѡ</m:t>
                  </m:r>
                </m:den>
              </m:f>
            </m:e>
          </m:d>
          <m:r>
            <w:rPr>
              <w:rFonts w:ascii="Cambria Math" w:hAnsi="Cambria Math"/>
              <w:sz w:val="24"/>
              <w:szCs w:val="24"/>
            </w:rPr>
            <m:t>=ρ</m:t>
          </m:r>
          <m:d>
            <m:dPr>
              <m:ctrlPr>
                <w:rPr>
                  <w:rFonts w:ascii="Cambria Math" w:hAnsi="Cambria Math"/>
                  <w:i/>
                  <w:sz w:val="24"/>
                  <w:szCs w:val="24"/>
                </w:rPr>
              </m:ctrlPr>
            </m:dPr>
            <m:e>
              <m:f>
                <m:fPr>
                  <m:type m:val="lin"/>
                  <m:ctrlPr>
                    <w:rPr>
                      <w:rFonts w:ascii="Cambria Math" w:hAnsi="Cambria Math"/>
                      <w:i/>
                      <w:sz w:val="24"/>
                      <w:szCs w:val="24"/>
                    </w:rPr>
                  </m:ctrlPr>
                </m:fPr>
                <m:num>
                  <m:r>
                    <w:rPr>
                      <w:rFonts w:ascii="Cambria Math" w:hAnsi="Cambria Math"/>
                      <w:sz w:val="24"/>
                      <w:szCs w:val="24"/>
                    </w:rPr>
                    <m:t>ѡ</m:t>
                  </m:r>
                </m:num>
                <m:den>
                  <m:sSub>
                    <m:sSubPr>
                      <m:ctrlPr>
                        <w:rPr>
                          <w:rFonts w:ascii="Cambria Math" w:hAnsi="Cambria Math"/>
                          <w:i/>
                          <w:sz w:val="24"/>
                          <w:szCs w:val="24"/>
                        </w:rPr>
                      </m:ctrlPr>
                    </m:sSubPr>
                    <m:e>
                      <m:r>
                        <w:rPr>
                          <w:rFonts w:ascii="Cambria Math" w:hAnsi="Cambria Math"/>
                          <w:sz w:val="24"/>
                          <w:szCs w:val="24"/>
                        </w:rPr>
                        <m:t>ѡ</m:t>
                      </m:r>
                    </m:e>
                    <m:sub>
                      <m:r>
                        <w:rPr>
                          <w:rFonts w:ascii="Cambria Math" w:hAnsi="Cambria Math"/>
                          <w:sz w:val="24"/>
                          <w:szCs w:val="24"/>
                        </w:rPr>
                        <m:t>0</m:t>
                      </m:r>
                    </m:sub>
                  </m:sSub>
                </m:den>
              </m:f>
              <m:r>
                <w:rPr>
                  <w:rFonts w:ascii="Cambria Math" w:hAnsi="Cambria Math"/>
                  <w:sz w:val="24"/>
                  <w:szCs w:val="24"/>
                </w:rPr>
                <m:t>-</m:t>
              </m:r>
              <m:f>
                <m:fPr>
                  <m:type m:val="lin"/>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ѡ</m:t>
                      </m:r>
                    </m:e>
                    <m:sub>
                      <m:r>
                        <w:rPr>
                          <w:rFonts w:ascii="Cambria Math" w:hAnsi="Cambria Math"/>
                          <w:sz w:val="24"/>
                          <w:szCs w:val="24"/>
                        </w:rPr>
                        <m:t>0</m:t>
                      </m:r>
                    </m:sub>
                  </m:sSub>
                </m:num>
                <m:den>
                  <m:r>
                    <w:rPr>
                      <w:rFonts w:ascii="Cambria Math" w:hAnsi="Cambria Math"/>
                      <w:sz w:val="24"/>
                      <w:szCs w:val="24"/>
                    </w:rPr>
                    <m:t>ѡ</m:t>
                  </m:r>
                </m:den>
              </m:f>
            </m:e>
          </m:d>
          <m:r>
            <w:rPr>
              <w:rFonts w:ascii="Cambria Math" w:hAnsi="Cambria Math"/>
              <w:sz w:val="24"/>
              <w:szCs w:val="24"/>
            </w:rPr>
            <m:t>=ρν</m:t>
          </m:r>
        </m:oMath>
      </m:oMathPara>
      <w:r w:rsidRPr="002E2150">
        <w:rPr>
          <w:rFonts w:asciiTheme="majorHAnsi" w:hAnsiTheme="majorHAnsi"/>
          <w:sz w:val="24"/>
          <w:szCs w:val="24"/>
        </w:rPr>
        <w:br/>
      </w:r>
      <w:r w:rsidRPr="002E2150">
        <w:rPr>
          <w:rFonts w:asciiTheme="majorHAnsi" w:hAnsiTheme="majorHAnsi"/>
          <w:sz w:val="24"/>
          <w:szCs w:val="24"/>
        </w:rPr>
        <w:t>, де</w:t>
      </w:r>
      <w:r w:rsidRPr="002E2150">
        <w:rPr>
          <w:rFonts w:asciiTheme="majorHAnsi" w:hAnsiTheme="majorHAnsi"/>
          <w:sz w:val="24"/>
          <w:szCs w:val="24"/>
        </w:rPr>
        <w:br/>
      </w:r>
      <m:oMathPara>
        <m:oMath>
          <m:r>
            <w:rPr>
              <w:rFonts w:ascii="Cambria Math" w:hAnsi="Cambria Math"/>
              <w:sz w:val="24"/>
              <w:szCs w:val="24"/>
            </w:rPr>
            <m:t>ν=</m:t>
          </m:r>
          <m:f>
            <m:fPr>
              <m:type m:val="lin"/>
              <m:ctrlPr>
                <w:rPr>
                  <w:rFonts w:ascii="Cambria Math" w:hAnsi="Cambria Math"/>
                  <w:i/>
                  <w:sz w:val="24"/>
                  <w:szCs w:val="24"/>
                </w:rPr>
              </m:ctrlPr>
            </m:fPr>
            <m:num>
              <m:r>
                <w:rPr>
                  <w:rFonts w:ascii="Cambria Math" w:hAnsi="Cambria Math"/>
                  <w:sz w:val="24"/>
                  <w:szCs w:val="24"/>
                </w:rPr>
                <m:t>ѡ</m:t>
              </m:r>
            </m:num>
            <m:den>
              <m:sSub>
                <m:sSubPr>
                  <m:ctrlPr>
                    <w:rPr>
                      <w:rFonts w:ascii="Cambria Math" w:hAnsi="Cambria Math"/>
                      <w:i/>
                      <w:sz w:val="24"/>
                      <w:szCs w:val="24"/>
                    </w:rPr>
                  </m:ctrlPr>
                </m:sSubPr>
                <m:e>
                  <m:r>
                    <w:rPr>
                      <w:rFonts w:ascii="Cambria Math" w:hAnsi="Cambria Math"/>
                      <w:sz w:val="24"/>
                      <w:szCs w:val="24"/>
                    </w:rPr>
                    <m:t>ѡ</m:t>
                  </m:r>
                </m:e>
                <m:sub>
                  <m:r>
                    <w:rPr>
                      <w:rFonts w:ascii="Cambria Math" w:hAnsi="Cambria Math"/>
                      <w:sz w:val="24"/>
                      <w:szCs w:val="24"/>
                    </w:rPr>
                    <m:t>0</m:t>
                  </m:r>
                </m:sub>
              </m:sSub>
            </m:den>
          </m:f>
          <m:r>
            <w:rPr>
              <w:rFonts w:ascii="Cambria Math" w:hAnsi="Cambria Math"/>
              <w:sz w:val="24"/>
              <w:szCs w:val="24"/>
            </w:rPr>
            <m:t>-</m:t>
          </m:r>
          <m:f>
            <m:fPr>
              <m:type m:val="lin"/>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ѡ</m:t>
                  </m:r>
                </m:e>
                <m:sub>
                  <m:r>
                    <w:rPr>
                      <w:rFonts w:ascii="Cambria Math" w:hAnsi="Cambria Math"/>
                      <w:sz w:val="24"/>
                      <w:szCs w:val="24"/>
                    </w:rPr>
                    <m:t>0</m:t>
                  </m:r>
                </m:sub>
              </m:sSub>
            </m:num>
            <m:den>
              <m:r>
                <w:rPr>
                  <w:rFonts w:ascii="Cambria Math" w:hAnsi="Cambria Math"/>
                  <w:sz w:val="24"/>
                  <w:szCs w:val="24"/>
                </w:rPr>
                <m:t>ѡ</m:t>
              </m:r>
            </m:den>
          </m:f>
          <m:r>
            <w:rPr>
              <w:rFonts w:ascii="Cambria Math" w:hAnsi="Cambria Math"/>
              <w:sz w:val="24"/>
              <w:szCs w:val="24"/>
            </w:rPr>
            <m:t xml:space="preserve"> </m:t>
          </m:r>
        </m:oMath>
      </m:oMathPara>
      <w:r w:rsidRPr="002E2150">
        <w:rPr>
          <w:rFonts w:asciiTheme="majorHAnsi" w:hAnsiTheme="majorHAnsi"/>
          <w:sz w:val="24"/>
          <w:szCs w:val="24"/>
        </w:rPr>
        <w:br/>
      </w:r>
      <w:r w:rsidRPr="002E2150">
        <w:rPr>
          <w:rFonts w:asciiTheme="majorHAnsi" w:hAnsiTheme="majorHAnsi"/>
          <w:sz w:val="24"/>
          <w:szCs w:val="24"/>
        </w:rPr>
        <w:t xml:space="preserve">. Якщо </w:t>
      </w:r>
      <m:oMath>
        <m:r>
          <w:rPr>
            <w:rFonts w:ascii="Cambria Math" w:hAnsi="Cambria Math"/>
            <w:sz w:val="24"/>
            <w:szCs w:val="24"/>
          </w:rPr>
          <m:t>ѡ≈</m:t>
        </m:r>
        <m:sSub>
          <m:sSubPr>
            <m:ctrlPr>
              <w:rPr>
                <w:rFonts w:ascii="Cambria Math" w:hAnsi="Cambria Math"/>
                <w:i/>
                <w:sz w:val="24"/>
                <w:szCs w:val="24"/>
              </w:rPr>
            </m:ctrlPr>
          </m:sSubPr>
          <m:e>
            <m:r>
              <w:rPr>
                <w:rFonts w:ascii="Cambria Math" w:hAnsi="Cambria Math"/>
                <w:sz w:val="24"/>
                <w:szCs w:val="24"/>
              </w:rPr>
              <m:t>ѡ</m:t>
            </m:r>
          </m:e>
          <m:sub>
            <m:r>
              <w:rPr>
                <w:rFonts w:ascii="Cambria Math" w:hAnsi="Cambria Math"/>
                <w:sz w:val="24"/>
                <w:szCs w:val="24"/>
              </w:rPr>
              <m:t>0</m:t>
            </m:r>
          </m:sub>
        </m:sSub>
      </m:oMath>
      <w:r w:rsidRPr="002E2150">
        <w:rPr>
          <w:rFonts w:asciiTheme="majorHAnsi" w:hAnsiTheme="majorHAnsi"/>
          <w:sz w:val="24"/>
          <w:szCs w:val="24"/>
        </w:rPr>
        <w:t xml:space="preserve"> тоді</w:t>
      </w:r>
      <w:r w:rsidRPr="002E2150">
        <w:rPr>
          <w:rFonts w:asciiTheme="majorHAnsi" w:hAnsiTheme="majorHAnsi"/>
          <w:sz w:val="24"/>
          <w:szCs w:val="24"/>
        </w:rPr>
        <w:br/>
      </w:r>
      <m:oMathPara>
        <m:oMath>
          <m:r>
            <w:rPr>
              <w:rFonts w:ascii="Cambria Math" w:hAnsi="Cambria Math"/>
              <w:sz w:val="24"/>
              <w:szCs w:val="24"/>
            </w:rPr>
            <m:t>ν=</m:t>
          </m:r>
          <m:d>
            <m:dPr>
              <m:ctrlPr>
                <w:rPr>
                  <w:rFonts w:ascii="Cambria Math" w:hAnsi="Cambria Math"/>
                  <w:i/>
                  <w:sz w:val="24"/>
                  <w:szCs w:val="24"/>
                </w:rPr>
              </m:ctrlPr>
            </m:dPr>
            <m:e>
              <m:r>
                <w:rPr>
                  <w:rFonts w:ascii="Cambria Math" w:hAnsi="Cambria Math"/>
                  <w:sz w:val="24"/>
                  <w:szCs w:val="24"/>
                </w:rPr>
                <m:t>ѡ-</m:t>
              </m:r>
              <m:sSub>
                <m:sSubPr>
                  <m:ctrlPr>
                    <w:rPr>
                      <w:rFonts w:ascii="Cambria Math" w:hAnsi="Cambria Math"/>
                      <w:i/>
                      <w:sz w:val="24"/>
                      <w:szCs w:val="24"/>
                    </w:rPr>
                  </m:ctrlPr>
                </m:sSubPr>
                <m:e>
                  <m:r>
                    <w:rPr>
                      <w:rFonts w:ascii="Cambria Math" w:hAnsi="Cambria Math"/>
                      <w:sz w:val="24"/>
                      <w:szCs w:val="24"/>
                    </w:rPr>
                    <m:t>ѡ</m:t>
                  </m:r>
                </m:e>
                <m:sub>
                  <m:r>
                    <w:rPr>
                      <w:rFonts w:ascii="Cambria Math" w:hAnsi="Cambria Math"/>
                      <w:sz w:val="24"/>
                      <w:szCs w:val="24"/>
                    </w:rPr>
                    <m:t>0</m:t>
                  </m:r>
                </m:sub>
              </m:sSub>
            </m:e>
          </m:d>
          <m:r>
            <w:rPr>
              <w:rFonts w:ascii="Cambria Math" w:hAnsi="Cambria Math"/>
              <w:sz w:val="24"/>
              <w:szCs w:val="24"/>
            </w:rPr>
            <m:t>(ѡ+</m:t>
          </m:r>
          <m:sSub>
            <m:sSubPr>
              <m:ctrlPr>
                <w:rPr>
                  <w:rFonts w:ascii="Cambria Math" w:hAnsi="Cambria Math"/>
                  <w:i/>
                  <w:sz w:val="24"/>
                  <w:szCs w:val="24"/>
                </w:rPr>
              </m:ctrlPr>
            </m:sSubPr>
            <m:e>
              <m:r>
                <w:rPr>
                  <w:rFonts w:ascii="Cambria Math" w:hAnsi="Cambria Math"/>
                  <w:sz w:val="24"/>
                  <w:szCs w:val="24"/>
                </w:rPr>
                <m:t>ѡ</m:t>
              </m:r>
            </m:e>
            <m:sub>
              <m:r>
                <w:rPr>
                  <w:rFonts w:ascii="Cambria Math" w:hAnsi="Cambria Math"/>
                  <w:sz w:val="24"/>
                  <w:szCs w:val="24"/>
                </w:rPr>
                <m:t>0</m:t>
              </m:r>
            </m:sub>
          </m:sSub>
          <m:r>
            <w:rPr>
              <w:rFonts w:ascii="Cambria Math" w:hAnsi="Cambria Math"/>
              <w:sz w:val="24"/>
              <w:szCs w:val="24"/>
            </w:rPr>
            <m:t>)/ѡ</m:t>
          </m:r>
          <m:sSub>
            <m:sSubPr>
              <m:ctrlPr>
                <w:rPr>
                  <w:rFonts w:ascii="Cambria Math" w:hAnsi="Cambria Math"/>
                  <w:i/>
                  <w:sz w:val="24"/>
                  <w:szCs w:val="24"/>
                </w:rPr>
              </m:ctrlPr>
            </m:sSubPr>
            <m:e>
              <m:r>
                <w:rPr>
                  <w:rFonts w:ascii="Cambria Math" w:hAnsi="Cambria Math"/>
                  <w:sz w:val="24"/>
                  <w:szCs w:val="24"/>
                </w:rPr>
                <m:t>ѡ</m:t>
              </m:r>
            </m:e>
            <m:sub>
              <m:r>
                <w:rPr>
                  <w:rFonts w:ascii="Cambria Math" w:hAnsi="Cambria Math"/>
                  <w:sz w:val="24"/>
                  <w:szCs w:val="24"/>
                </w:rPr>
                <m:t>0</m:t>
              </m:r>
            </m:sub>
          </m:sSub>
          <m:r>
            <w:rPr>
              <w:rFonts w:ascii="Cambria Math" w:hAnsi="Cambria Math"/>
              <w:sz w:val="24"/>
              <w:szCs w:val="24"/>
            </w:rPr>
            <m:t>≈2∆</m:t>
          </m:r>
          <m:f>
            <m:fPr>
              <m:type m:val="lin"/>
              <m:ctrlPr>
                <w:rPr>
                  <w:rFonts w:ascii="Cambria Math" w:hAnsi="Cambria Math"/>
                  <w:i/>
                  <w:sz w:val="24"/>
                  <w:szCs w:val="24"/>
                </w:rPr>
              </m:ctrlPr>
            </m:fPr>
            <m:num>
              <m:r>
                <w:rPr>
                  <w:rFonts w:ascii="Cambria Math" w:hAnsi="Cambria Math"/>
                  <w:sz w:val="24"/>
                  <w:szCs w:val="24"/>
                </w:rPr>
                <m:t>ѡ</m:t>
              </m:r>
            </m:num>
            <m:den>
              <m:sSub>
                <m:sSubPr>
                  <m:ctrlPr>
                    <w:rPr>
                      <w:rFonts w:ascii="Cambria Math" w:hAnsi="Cambria Math"/>
                      <w:i/>
                      <w:sz w:val="24"/>
                      <w:szCs w:val="24"/>
                    </w:rPr>
                  </m:ctrlPr>
                </m:sSubPr>
                <m:e>
                  <m:r>
                    <w:rPr>
                      <w:rFonts w:ascii="Cambria Math" w:hAnsi="Cambria Math"/>
                      <w:sz w:val="24"/>
                      <w:szCs w:val="24"/>
                    </w:rPr>
                    <m:t>ѡ</m:t>
                  </m:r>
                </m:e>
                <m:sub>
                  <m:r>
                    <w:rPr>
                      <w:rFonts w:ascii="Cambria Math" w:hAnsi="Cambria Math"/>
                      <w:sz w:val="24"/>
                      <w:szCs w:val="24"/>
                    </w:rPr>
                    <m:t>0</m:t>
                  </m:r>
                </m:sub>
              </m:sSub>
            </m:den>
          </m:f>
        </m:oMath>
      </m:oMathPara>
      <w:r w:rsidRPr="002E2150">
        <w:rPr>
          <w:rFonts w:asciiTheme="majorHAnsi" w:hAnsiTheme="majorHAnsi"/>
          <w:sz w:val="24"/>
          <w:szCs w:val="24"/>
        </w:rPr>
        <w:br/>
      </w:r>
      <w:r w:rsidRPr="002E2150">
        <w:rPr>
          <w:rFonts w:asciiTheme="majorHAnsi" w:hAnsiTheme="majorHAnsi"/>
          <w:sz w:val="24"/>
          <w:szCs w:val="24"/>
        </w:rPr>
        <w:t>.</w:t>
      </w:r>
    </w:p>
    <w:p w:rsidR="00B11751" w:rsidRPr="002E2150" w:rsidRDefault="00B11751" w:rsidP="00B11751">
      <w:pPr>
        <w:ind w:firstLine="567"/>
        <w:rPr>
          <w:rFonts w:asciiTheme="majorHAnsi" w:hAnsiTheme="majorHAnsi"/>
          <w:b/>
          <w:sz w:val="24"/>
          <w:szCs w:val="24"/>
        </w:rPr>
      </w:pPr>
      <w:r w:rsidRPr="002E2150">
        <w:rPr>
          <w:rFonts w:asciiTheme="majorHAnsi" w:hAnsiTheme="majorHAnsi"/>
          <w:sz w:val="24"/>
          <w:szCs w:val="24"/>
        </w:rPr>
        <w:t xml:space="preserve"> Величину </w:t>
      </w:r>
      <m:oMath>
        <m:r>
          <w:rPr>
            <w:rFonts w:ascii="Cambria Math" w:hAnsi="Cambria Math"/>
            <w:sz w:val="24"/>
            <w:szCs w:val="24"/>
          </w:rPr>
          <m:t>∆ѡ</m:t>
        </m:r>
      </m:oMath>
      <w:r w:rsidRPr="002E2150">
        <w:rPr>
          <w:rFonts w:asciiTheme="majorHAnsi" w:hAnsiTheme="majorHAnsi"/>
          <w:sz w:val="24"/>
          <w:szCs w:val="24"/>
        </w:rPr>
        <w:t xml:space="preserve"> або </w:t>
      </w:r>
      <m:oMath>
        <m:r>
          <w:rPr>
            <w:rFonts w:ascii="Cambria Math" w:hAnsi="Cambria Math"/>
            <w:sz w:val="24"/>
            <w:szCs w:val="24"/>
          </w:rPr>
          <m:t>∆</m:t>
        </m:r>
        <m:r>
          <w:rPr>
            <w:rFonts w:ascii="Cambria Math" w:hAnsi="Cambria Math"/>
            <w:sz w:val="24"/>
            <w:szCs w:val="24"/>
            <w:lang w:val="en-US"/>
          </w:rPr>
          <m:t>f</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називають абсолютнім розстроюванням, а відношення </w:t>
      </w:r>
      <m:oMath>
        <m:r>
          <w:rPr>
            <w:rFonts w:ascii="Cambria Math" w:hAnsi="Cambria Math"/>
            <w:sz w:val="24"/>
            <w:szCs w:val="24"/>
          </w:rPr>
          <m:t>∆</m:t>
        </m:r>
        <m:f>
          <m:fPr>
            <m:type m:val="lin"/>
            <m:ctrlPr>
              <w:rPr>
                <w:rFonts w:ascii="Cambria Math" w:hAnsi="Cambria Math"/>
                <w:i/>
                <w:sz w:val="24"/>
                <w:szCs w:val="24"/>
              </w:rPr>
            </m:ctrlPr>
          </m:fPr>
          <m:num>
            <m:r>
              <w:rPr>
                <w:rFonts w:ascii="Cambria Math" w:hAnsi="Cambria Math"/>
                <w:sz w:val="24"/>
                <w:szCs w:val="24"/>
              </w:rPr>
              <m:t>ѡ</m:t>
            </m:r>
          </m:num>
          <m:den>
            <m:sSub>
              <m:sSubPr>
                <m:ctrlPr>
                  <w:rPr>
                    <w:rFonts w:ascii="Cambria Math" w:hAnsi="Cambria Math"/>
                    <w:i/>
                    <w:sz w:val="24"/>
                    <w:szCs w:val="24"/>
                  </w:rPr>
                </m:ctrlPr>
              </m:sSubPr>
              <m:e>
                <m:r>
                  <w:rPr>
                    <w:rFonts w:ascii="Cambria Math" w:hAnsi="Cambria Math"/>
                    <w:sz w:val="24"/>
                    <w:szCs w:val="24"/>
                  </w:rPr>
                  <m:t>ѡ</m:t>
                </m:r>
              </m:e>
              <m:sub>
                <m:r>
                  <w:rPr>
                    <w:rFonts w:ascii="Cambria Math" w:hAnsi="Cambria Math"/>
                    <w:sz w:val="24"/>
                    <w:szCs w:val="24"/>
                  </w:rPr>
                  <m:t>0</m:t>
                </m:r>
              </m:sub>
            </m:sSub>
          </m:den>
        </m:f>
        <m:r>
          <w:rPr>
            <w:rFonts w:ascii="Cambria Math" w:hAnsi="Cambria Math"/>
            <w:sz w:val="24"/>
            <w:szCs w:val="24"/>
          </w:rPr>
          <m:t>=∆</m:t>
        </m:r>
        <m:r>
          <w:rPr>
            <w:rFonts w:ascii="Cambria Math" w:hAnsi="Cambria Math"/>
            <w:sz w:val="24"/>
            <w:szCs w:val="24"/>
            <w:lang w:val="en-US"/>
          </w:rPr>
          <m:t>f</m:t>
        </m:r>
        <m:r>
          <w:rPr>
            <w:rFonts w:ascii="Cambria Math" w:hAnsi="Cambria Math"/>
            <w:sz w:val="24"/>
            <w:szCs w:val="24"/>
            <w:lang w:val="ru-RU"/>
          </w:rPr>
          <m:t>/</m:t>
        </m:r>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ru-RU"/>
              </w:rPr>
              <m:t>0</m:t>
            </m:r>
          </m:sub>
        </m:sSub>
      </m:oMath>
      <w:r w:rsidRPr="002E2150">
        <w:rPr>
          <w:rFonts w:asciiTheme="majorHAnsi" w:hAnsiTheme="majorHAnsi"/>
          <w:sz w:val="24"/>
          <w:szCs w:val="24"/>
          <w:lang w:val="ru-RU"/>
        </w:rPr>
        <w:t xml:space="preserve"> - </w:t>
      </w:r>
      <w:r w:rsidRPr="002E2150">
        <w:rPr>
          <w:rFonts w:asciiTheme="majorHAnsi" w:hAnsiTheme="majorHAnsi"/>
          <w:sz w:val="24"/>
          <w:szCs w:val="24"/>
        </w:rPr>
        <w:t xml:space="preserve">відносним розстроюванням контуру. Відносне розстроювання контуру може бути як позитивною, так і від’ємною величиною і в нормальному режимі контурів не перевищує значень </w:t>
      </w:r>
      <w:r w:rsidRPr="002E2150">
        <w:rPr>
          <w:rFonts w:asciiTheme="majorHAnsi" w:hAnsiTheme="majorHAnsi"/>
          <w:b/>
          <w:sz w:val="24"/>
          <w:szCs w:val="24"/>
        </w:rPr>
        <w:t>1-2</w:t>
      </w:r>
      <m:oMath>
        <m:r>
          <m:rPr>
            <m:sty m:val="bi"/>
          </m:rPr>
          <w:rPr>
            <w:rFonts w:ascii="Cambria Math" w:hAnsi="Cambria Math"/>
            <w:sz w:val="24"/>
            <w:szCs w:val="24"/>
          </w:rPr>
          <m:t>%</m:t>
        </m:r>
      </m:oMath>
      <w:r w:rsidRPr="002E2150">
        <w:rPr>
          <w:rFonts w:asciiTheme="majorHAnsi" w:hAnsiTheme="majorHAnsi"/>
          <w:b/>
          <w:sz w:val="24"/>
          <w:szCs w:val="24"/>
        </w:rPr>
        <w:t>.</w:t>
      </w:r>
    </w:p>
    <w:p w:rsidR="00B11751" w:rsidRPr="002E2150" w:rsidRDefault="00B11751" w:rsidP="00B11751">
      <w:pPr>
        <w:ind w:firstLine="567"/>
        <w:rPr>
          <w:rFonts w:asciiTheme="majorHAnsi" w:hAnsiTheme="majorHAnsi"/>
          <w:sz w:val="24"/>
          <w:szCs w:val="24"/>
        </w:rPr>
      </w:pPr>
      <w:r w:rsidRPr="002E2150">
        <w:rPr>
          <w:rFonts w:asciiTheme="majorHAnsi" w:hAnsiTheme="majorHAnsi"/>
          <w:sz w:val="24"/>
          <w:szCs w:val="24"/>
        </w:rPr>
        <w:t xml:space="preserve">Таким чином, при малих розстроюваннях </w:t>
      </w:r>
    </w:p>
    <w:p w:rsidR="00B11751" w:rsidRPr="002E2150" w:rsidRDefault="00B11751" w:rsidP="00B11751">
      <w:pPr>
        <w:ind w:firstLine="567"/>
        <w:rPr>
          <w:rFonts w:asciiTheme="majorHAnsi" w:hAnsiTheme="majorHAnsi"/>
          <w:b/>
          <w:sz w:val="24"/>
          <w:szCs w:val="24"/>
        </w:rPr>
      </w:pPr>
      <m:oMath>
        <m:r>
          <w:rPr>
            <w:rFonts w:ascii="Cambria Math" w:hAnsi="Cambria Math"/>
            <w:sz w:val="24"/>
            <w:szCs w:val="24"/>
            <w:lang w:val="en-US"/>
          </w:rPr>
          <m:t>g</m:t>
        </m:r>
        <m:r>
          <w:rPr>
            <w:rFonts w:ascii="Cambria Math" w:hAnsi="Cambria Math"/>
            <w:sz w:val="24"/>
            <w:szCs w:val="24"/>
            <w:lang w:val="ru-RU"/>
          </w:rPr>
          <m:t>=2</m:t>
        </m:r>
        <m:r>
          <w:rPr>
            <w:rFonts w:ascii="Cambria Math" w:hAnsi="Cambria Math"/>
            <w:sz w:val="24"/>
            <w:szCs w:val="24"/>
            <w:lang w:val="en-US"/>
          </w:rPr>
          <m:t>Q</m:t>
        </m:r>
        <m:r>
          <w:rPr>
            <w:rFonts w:ascii="Cambria Math" w:hAnsi="Cambria Math"/>
            <w:sz w:val="24"/>
            <w:szCs w:val="24"/>
          </w:rPr>
          <m:t>∆</m:t>
        </m:r>
        <m:r>
          <w:rPr>
            <w:rFonts w:ascii="Cambria Math" w:hAnsi="Cambria Math"/>
            <w:sz w:val="24"/>
            <w:szCs w:val="24"/>
            <w:lang w:val="en-US"/>
          </w:rPr>
          <m:t>f</m:t>
        </m:r>
        <m:r>
          <w:rPr>
            <w:rFonts w:ascii="Cambria Math" w:hAnsi="Cambria Math"/>
            <w:sz w:val="24"/>
            <w:szCs w:val="24"/>
            <w:lang w:val="ru-RU"/>
          </w:rPr>
          <m:t>/</m:t>
        </m:r>
        <m:sSub>
          <m:sSubPr>
            <m:ctrlPr>
              <w:rPr>
                <w:rFonts w:ascii="Cambria Math" w:hAnsi="Cambria Math"/>
                <w:i/>
                <w:sz w:val="24"/>
                <w:szCs w:val="24"/>
                <w:lang w:val="en-US"/>
              </w:rPr>
            </m:ctrlPr>
          </m:sSubPr>
          <m:e>
            <m:r>
              <w:rPr>
                <w:rFonts w:ascii="Cambria Math" w:hAnsi="Cambria Math"/>
                <w:sz w:val="24"/>
                <w:szCs w:val="24"/>
                <w:lang w:val="en-US"/>
              </w:rPr>
              <m:t>f</m:t>
            </m:r>
          </m:e>
          <m:sub>
            <m:r>
              <w:rPr>
                <w:rFonts w:ascii="Cambria Math" w:hAnsi="Cambria Math"/>
                <w:sz w:val="24"/>
                <w:szCs w:val="24"/>
                <w:lang w:val="ru-RU"/>
              </w:rPr>
              <m:t>0</m:t>
            </m:r>
          </m:sub>
        </m:sSub>
      </m:oMath>
      <w:r w:rsidRPr="002E2150">
        <w:rPr>
          <w:rFonts w:asciiTheme="majorHAnsi" w:hAnsiTheme="majorHAnsi"/>
          <w:i/>
          <w:sz w:val="24"/>
          <w:szCs w:val="24"/>
        </w:rPr>
        <w:t xml:space="preserve">,                                                                                  </w:t>
      </w:r>
      <w:r w:rsidRPr="002E2150">
        <w:rPr>
          <w:rFonts w:asciiTheme="majorHAnsi" w:hAnsiTheme="majorHAnsi"/>
          <w:b/>
          <w:sz w:val="24"/>
          <w:szCs w:val="24"/>
        </w:rPr>
        <w:t>(2.12)</w:t>
      </w:r>
    </w:p>
    <w:p w:rsidR="00B11751" w:rsidRPr="002E2150" w:rsidRDefault="00B11751" w:rsidP="00B11751">
      <w:pPr>
        <w:ind w:firstLine="567"/>
        <w:rPr>
          <w:rFonts w:asciiTheme="majorHAnsi" w:hAnsiTheme="majorHAnsi"/>
          <w:b/>
          <w:sz w:val="24"/>
          <w:szCs w:val="24"/>
        </w:rPr>
      </w:pPr>
      <w:r w:rsidRPr="002E2150">
        <w:rPr>
          <w:rFonts w:asciiTheme="majorHAnsi" w:hAnsiTheme="majorHAnsi"/>
          <w:b/>
          <w:sz w:val="24"/>
          <w:szCs w:val="24"/>
        </w:rPr>
        <w:lastRenderedPageBreak/>
        <w:t>І комплексний опір контуру</w:t>
      </w:r>
    </w:p>
    <w:p w:rsidR="00B11751" w:rsidRPr="002E2150" w:rsidRDefault="00B11751" w:rsidP="00B11751">
      <w:pPr>
        <w:ind w:firstLine="567"/>
        <w:rPr>
          <w:rFonts w:asciiTheme="majorHAnsi" w:hAnsiTheme="majorHAnsi"/>
          <w:b/>
          <w:sz w:val="24"/>
          <w:szCs w:val="24"/>
        </w:rPr>
      </w:pPr>
      <m:oMath>
        <m:r>
          <m:rPr>
            <m:sty m:val="bi"/>
          </m:rPr>
          <w:rPr>
            <w:rFonts w:ascii="Cambria Math" w:hAnsi="Cambria Math"/>
            <w:sz w:val="24"/>
            <w:szCs w:val="24"/>
          </w:rPr>
          <m:t>Z=R+jX=R(1+jƺ)≈R(1+j</m:t>
        </m:r>
        <m:r>
          <m:rPr>
            <m:sty m:val="bi"/>
          </m:rPr>
          <w:rPr>
            <w:rFonts w:ascii="Cambria Math" w:hAnsi="Cambria Math"/>
            <w:sz w:val="24"/>
            <w:szCs w:val="24"/>
          </w:rPr>
          <m:t>2</m:t>
        </m:r>
        <m:r>
          <m:rPr>
            <m:sty m:val="bi"/>
          </m:rPr>
          <w:rPr>
            <w:rFonts w:ascii="Cambria Math" w:hAnsi="Cambria Math"/>
            <w:sz w:val="24"/>
            <w:szCs w:val="24"/>
          </w:rPr>
          <m:t>Q∆f/</m:t>
        </m:r>
        <m:sSub>
          <m:sSubPr>
            <m:ctrlPr>
              <w:rPr>
                <w:rFonts w:ascii="Cambria Math" w:hAnsi="Cambria Math"/>
                <w:b/>
                <w:i/>
                <w:sz w:val="24"/>
                <w:szCs w:val="24"/>
              </w:rPr>
            </m:ctrlPr>
          </m:sSubPr>
          <m:e>
            <m:r>
              <m:rPr>
                <m:sty m:val="bi"/>
              </m:rPr>
              <w:rPr>
                <w:rFonts w:ascii="Cambria Math" w:hAnsi="Cambria Math"/>
                <w:sz w:val="24"/>
                <w:szCs w:val="24"/>
              </w:rPr>
              <m:t>f</m:t>
            </m:r>
          </m:e>
          <m:sub>
            <m:r>
              <m:rPr>
                <m:sty m:val="bi"/>
              </m:rPr>
              <w:rPr>
                <w:rFonts w:ascii="Cambria Math" w:hAnsi="Cambria Math"/>
                <w:sz w:val="24"/>
                <w:szCs w:val="24"/>
              </w:rPr>
              <m:t>0</m:t>
            </m:r>
          </m:sub>
        </m:sSub>
        <m:r>
          <m:rPr>
            <m:sty m:val="bi"/>
          </m:rPr>
          <w:rPr>
            <w:rFonts w:ascii="Cambria Math" w:hAnsi="Cambria Math"/>
            <w:sz w:val="24"/>
            <w:szCs w:val="24"/>
          </w:rPr>
          <m:t>)</m:t>
        </m:r>
      </m:oMath>
      <w:r w:rsidRPr="002E2150">
        <w:rPr>
          <w:rFonts w:asciiTheme="majorHAnsi" w:hAnsiTheme="majorHAnsi"/>
          <w:b/>
          <w:sz w:val="24"/>
          <w:szCs w:val="24"/>
        </w:rPr>
        <w:t>,                  (2.13)</w:t>
      </w:r>
    </w:p>
    <w:p w:rsidR="00B11751" w:rsidRPr="002E2150" w:rsidRDefault="00B11751" w:rsidP="00B11751">
      <w:pPr>
        <w:ind w:firstLine="567"/>
        <w:rPr>
          <w:rFonts w:asciiTheme="majorHAnsi" w:hAnsiTheme="majorHAnsi"/>
          <w:b/>
          <w:sz w:val="24"/>
          <w:szCs w:val="24"/>
        </w:rPr>
      </w:pPr>
      <w:r w:rsidRPr="002E2150">
        <w:rPr>
          <w:rFonts w:asciiTheme="majorHAnsi" w:hAnsiTheme="majorHAnsi"/>
          <w:b/>
          <w:sz w:val="24"/>
          <w:szCs w:val="24"/>
        </w:rPr>
        <w:t xml:space="preserve">Із (2.13) і (2.2) в області малих розстроювань </w:t>
      </w:r>
    </w:p>
    <w:p w:rsidR="00B11751" w:rsidRPr="002E2150" w:rsidRDefault="00B11751" w:rsidP="00B11751">
      <w:pPr>
        <w:ind w:firstLine="567"/>
        <w:rPr>
          <w:rFonts w:asciiTheme="majorHAnsi" w:hAnsiTheme="majorHAnsi"/>
          <w:b/>
          <w:sz w:val="24"/>
          <w:szCs w:val="24"/>
        </w:rPr>
      </w:pPr>
      <m:oMath>
        <m:r>
          <m:rPr>
            <m:sty m:val="bi"/>
          </m:rPr>
          <w:rPr>
            <w:rFonts w:ascii="Cambria Math" w:hAnsi="Cambria Math"/>
            <w:sz w:val="24"/>
            <w:szCs w:val="24"/>
          </w:rPr>
          <m:t>Z=R</m:t>
        </m:r>
        <m:rad>
          <m:radPr>
            <m:degHide m:val="1"/>
            <m:ctrlPr>
              <w:rPr>
                <w:rFonts w:ascii="Cambria Math" w:hAnsi="Cambria Math"/>
                <w:b/>
                <w:i/>
                <w:sz w:val="24"/>
                <w:szCs w:val="24"/>
              </w:rPr>
            </m:ctrlPr>
          </m:radPr>
          <m:deg/>
          <m:e>
            <m:r>
              <m:rPr>
                <m:sty m:val="bi"/>
              </m:rPr>
              <w:rPr>
                <w:rFonts w:ascii="Cambria Math" w:hAnsi="Cambria Math"/>
                <w:sz w:val="24"/>
                <w:szCs w:val="24"/>
              </w:rPr>
              <m:t>1+</m:t>
            </m:r>
            <m:sSup>
              <m:sSupPr>
                <m:ctrlPr>
                  <w:rPr>
                    <w:rFonts w:ascii="Cambria Math" w:hAnsi="Cambria Math"/>
                    <w:b/>
                    <w:i/>
                    <w:sz w:val="24"/>
                    <w:szCs w:val="24"/>
                  </w:rPr>
                </m:ctrlPr>
              </m:sSupPr>
              <m:e>
                <m:r>
                  <m:rPr>
                    <m:sty m:val="bi"/>
                  </m:rPr>
                  <w:rPr>
                    <w:rFonts w:ascii="Cambria Math" w:hAnsi="Cambria Math"/>
                    <w:sz w:val="24"/>
                    <w:szCs w:val="24"/>
                  </w:rPr>
                  <m:t>(2</m:t>
                </m:r>
                <m:r>
                  <m:rPr>
                    <m:sty m:val="bi"/>
                  </m:rPr>
                  <w:rPr>
                    <w:rFonts w:ascii="Cambria Math" w:hAnsi="Cambria Math"/>
                    <w:sz w:val="24"/>
                    <w:szCs w:val="24"/>
                  </w:rPr>
                  <m:t>Q∆f/</m:t>
                </m:r>
                <m:sSub>
                  <m:sSubPr>
                    <m:ctrlPr>
                      <w:rPr>
                        <w:rFonts w:ascii="Cambria Math" w:hAnsi="Cambria Math"/>
                        <w:b/>
                        <w:i/>
                        <w:sz w:val="24"/>
                        <w:szCs w:val="24"/>
                      </w:rPr>
                    </m:ctrlPr>
                  </m:sSubPr>
                  <m:e>
                    <m:r>
                      <m:rPr>
                        <m:sty m:val="bi"/>
                      </m:rPr>
                      <w:rPr>
                        <w:rFonts w:ascii="Cambria Math" w:hAnsi="Cambria Math"/>
                        <w:sz w:val="24"/>
                        <w:szCs w:val="24"/>
                      </w:rPr>
                      <m:t>f</m:t>
                    </m:r>
                  </m:e>
                  <m:sub>
                    <m:r>
                      <m:rPr>
                        <m:sty m:val="bi"/>
                      </m:rPr>
                      <w:rPr>
                        <w:rFonts w:ascii="Cambria Math" w:hAnsi="Cambria Math"/>
                        <w:sz w:val="24"/>
                        <w:szCs w:val="24"/>
                      </w:rPr>
                      <m:t>0</m:t>
                    </m:r>
                  </m:sub>
                </m:sSub>
                <m:r>
                  <m:rPr>
                    <m:sty m:val="bi"/>
                  </m:rPr>
                  <w:rPr>
                    <w:rFonts w:ascii="Cambria Math" w:hAnsi="Cambria Math"/>
                    <w:sz w:val="24"/>
                    <w:szCs w:val="24"/>
                  </w:rPr>
                  <m:t>)</m:t>
                </m:r>
              </m:e>
              <m:sup>
                <m:r>
                  <m:rPr>
                    <m:sty m:val="bi"/>
                  </m:rPr>
                  <w:rPr>
                    <w:rFonts w:ascii="Cambria Math" w:hAnsi="Cambria Math"/>
                    <w:sz w:val="24"/>
                    <w:szCs w:val="24"/>
                  </w:rPr>
                  <m:t>2</m:t>
                </m:r>
              </m:sup>
            </m:sSup>
          </m:e>
        </m:rad>
      </m:oMath>
      <w:r w:rsidRPr="002E2150">
        <w:rPr>
          <w:rFonts w:asciiTheme="majorHAnsi" w:hAnsiTheme="majorHAnsi"/>
          <w:b/>
          <w:sz w:val="24"/>
          <w:szCs w:val="24"/>
        </w:rPr>
        <w:t xml:space="preserve">                                                      (2.14)</w:t>
      </w:r>
    </w:p>
    <w:p w:rsidR="00B11751" w:rsidRPr="002E2150" w:rsidRDefault="00B11751" w:rsidP="00B11751">
      <w:pPr>
        <w:ind w:firstLine="567"/>
        <w:rPr>
          <w:rFonts w:asciiTheme="majorHAnsi" w:hAnsiTheme="majorHAnsi"/>
          <w:b/>
          <w:sz w:val="24"/>
          <w:szCs w:val="24"/>
        </w:rPr>
      </w:pPr>
      <m:oMath>
        <m:r>
          <m:rPr>
            <m:sty m:val="bi"/>
          </m:rPr>
          <w:rPr>
            <w:rFonts w:ascii="Cambria Math" w:hAnsi="Cambria Math"/>
            <w:sz w:val="24"/>
            <w:szCs w:val="24"/>
          </w:rPr>
          <m:t>ᵩ ≈</m:t>
        </m:r>
        <m:r>
          <m:rPr>
            <m:sty m:val="b"/>
          </m:rPr>
          <w:rPr>
            <w:rFonts w:ascii="Cambria Math" w:hAnsi="Cambria Math"/>
            <w:sz w:val="24"/>
            <w:szCs w:val="24"/>
            <w:lang w:val="en-US"/>
          </w:rPr>
          <m:t>arctg</m:t>
        </m:r>
        <m:r>
          <m:rPr>
            <m:sty m:val="b"/>
          </m:rPr>
          <w:rPr>
            <w:rFonts w:ascii="Cambria Math" w:hAnsi="Cambria Math"/>
            <w:sz w:val="24"/>
            <w:szCs w:val="24"/>
          </w:rPr>
          <m:t>(</m:t>
        </m:r>
        <m:r>
          <m:rPr>
            <m:sty m:val="bi"/>
          </m:rPr>
          <w:rPr>
            <w:rFonts w:ascii="Cambria Math" w:hAnsi="Cambria Math"/>
            <w:sz w:val="24"/>
            <w:szCs w:val="24"/>
          </w:rPr>
          <m:t>2</m:t>
        </m:r>
        <m:r>
          <m:rPr>
            <m:sty m:val="bi"/>
          </m:rPr>
          <w:rPr>
            <w:rFonts w:ascii="Cambria Math" w:hAnsi="Cambria Math"/>
            <w:sz w:val="24"/>
            <w:szCs w:val="24"/>
          </w:rPr>
          <m:t>Q∆f/</m:t>
        </m:r>
        <m:sSub>
          <m:sSubPr>
            <m:ctrlPr>
              <w:rPr>
                <w:rFonts w:ascii="Cambria Math" w:hAnsi="Cambria Math"/>
                <w:b/>
                <w:i/>
                <w:sz w:val="24"/>
                <w:szCs w:val="24"/>
              </w:rPr>
            </m:ctrlPr>
          </m:sSubPr>
          <m:e>
            <m:r>
              <m:rPr>
                <m:sty m:val="bi"/>
              </m:rPr>
              <w:rPr>
                <w:rFonts w:ascii="Cambria Math" w:hAnsi="Cambria Math"/>
                <w:sz w:val="24"/>
                <w:szCs w:val="24"/>
              </w:rPr>
              <m:t>f</m:t>
            </m:r>
          </m:e>
          <m:sub>
            <m:r>
              <m:rPr>
                <m:sty m:val="bi"/>
              </m:rPr>
              <w:rPr>
                <w:rFonts w:ascii="Cambria Math" w:hAnsi="Cambria Math"/>
                <w:sz w:val="24"/>
                <w:szCs w:val="24"/>
              </w:rPr>
              <m:t>0</m:t>
            </m:r>
          </m:sub>
        </m:sSub>
        <m:r>
          <m:rPr>
            <m:sty m:val="b"/>
          </m:rPr>
          <w:rPr>
            <w:rFonts w:ascii="Cambria Math" w:hAnsi="Cambria Math"/>
            <w:sz w:val="24"/>
            <w:szCs w:val="24"/>
          </w:rPr>
          <m:t>)</m:t>
        </m:r>
        <m:r>
          <m:rPr>
            <m:sty m:val="bi"/>
          </m:rPr>
          <w:rPr>
            <w:rFonts w:ascii="Cambria Math" w:hAnsi="Cambria Math"/>
            <w:sz w:val="24"/>
            <w:szCs w:val="24"/>
          </w:rPr>
          <m:t>≈2</m:t>
        </m:r>
        <m:r>
          <m:rPr>
            <m:sty m:val="bi"/>
          </m:rPr>
          <w:rPr>
            <w:rFonts w:ascii="Cambria Math" w:hAnsi="Cambria Math"/>
            <w:sz w:val="24"/>
            <w:szCs w:val="24"/>
          </w:rPr>
          <m:t>Q∆f/</m:t>
        </m:r>
        <m:sSub>
          <m:sSubPr>
            <m:ctrlPr>
              <w:rPr>
                <w:rFonts w:ascii="Cambria Math" w:hAnsi="Cambria Math"/>
                <w:b/>
                <w:i/>
                <w:sz w:val="24"/>
                <w:szCs w:val="24"/>
              </w:rPr>
            </m:ctrlPr>
          </m:sSubPr>
          <m:e>
            <m:r>
              <m:rPr>
                <m:sty m:val="bi"/>
              </m:rPr>
              <w:rPr>
                <w:rFonts w:ascii="Cambria Math" w:hAnsi="Cambria Math"/>
                <w:sz w:val="24"/>
                <w:szCs w:val="24"/>
              </w:rPr>
              <m:t>f</m:t>
            </m:r>
          </m:e>
          <m:sub>
            <m:r>
              <m:rPr>
                <m:sty m:val="bi"/>
              </m:rPr>
              <w:rPr>
                <w:rFonts w:ascii="Cambria Math" w:hAnsi="Cambria Math"/>
                <w:sz w:val="24"/>
                <w:szCs w:val="24"/>
              </w:rPr>
              <m:t>0</m:t>
            </m:r>
          </m:sub>
        </m:sSub>
      </m:oMath>
      <w:r w:rsidRPr="002E2150">
        <w:rPr>
          <w:rFonts w:asciiTheme="majorHAnsi" w:hAnsiTheme="majorHAnsi"/>
          <w:b/>
          <w:sz w:val="24"/>
          <w:szCs w:val="24"/>
        </w:rPr>
        <w:t xml:space="preserve">                                       (2.15)</w:t>
      </w:r>
    </w:p>
    <w:p w:rsidR="00B11751" w:rsidRPr="002E2150" w:rsidRDefault="00B11751" w:rsidP="00B11751">
      <w:pPr>
        <w:ind w:firstLine="567"/>
        <w:rPr>
          <w:rFonts w:asciiTheme="majorHAnsi" w:hAnsiTheme="majorHAnsi"/>
          <w:b/>
          <w:sz w:val="24"/>
          <w:szCs w:val="24"/>
        </w:rPr>
      </w:pPr>
      <w:r w:rsidRPr="002E2150">
        <w:rPr>
          <w:rFonts w:asciiTheme="majorHAnsi" w:hAnsiTheme="majorHAnsi"/>
          <w:b/>
          <w:sz w:val="24"/>
          <w:szCs w:val="24"/>
        </w:rPr>
        <w:t>Згідно з (2.1), (2.4) і (2.14) струм у відносних одиницях (нормірований струм) :</w:t>
      </w:r>
    </w:p>
    <w:p w:rsidR="00B11751" w:rsidRPr="002E2150" w:rsidRDefault="00B11751" w:rsidP="00B11751">
      <w:pPr>
        <w:ind w:firstLine="567"/>
        <w:rPr>
          <w:rFonts w:asciiTheme="majorHAnsi" w:hAnsiTheme="majorHAnsi"/>
          <w:b/>
          <w:sz w:val="24"/>
          <w:szCs w:val="24"/>
        </w:rPr>
      </w:pPr>
      <m:oMath>
        <m:f>
          <m:fPr>
            <m:type m:val="lin"/>
            <m:ctrlPr>
              <w:rPr>
                <w:rFonts w:ascii="Cambria Math" w:hAnsi="Cambria Math"/>
                <w:b/>
                <w:i/>
                <w:sz w:val="24"/>
                <w:szCs w:val="24"/>
              </w:rPr>
            </m:ctrlPr>
          </m:fPr>
          <m:num>
            <m:r>
              <m:rPr>
                <m:sty m:val="bi"/>
              </m:rPr>
              <w:rPr>
                <w:rFonts w:ascii="Cambria Math" w:hAnsi="Cambria Math"/>
                <w:sz w:val="24"/>
                <w:szCs w:val="24"/>
              </w:rPr>
              <m:t>I</m:t>
            </m:r>
          </m:num>
          <m:den>
            <m:sSub>
              <m:sSubPr>
                <m:ctrlPr>
                  <w:rPr>
                    <w:rFonts w:ascii="Cambria Math" w:hAnsi="Cambria Math"/>
                    <w:b/>
                    <w:i/>
                    <w:sz w:val="24"/>
                    <w:szCs w:val="24"/>
                  </w:rPr>
                </m:ctrlPr>
              </m:sSubPr>
              <m:e>
                <m:r>
                  <m:rPr>
                    <m:sty m:val="bi"/>
                  </m:rPr>
                  <w:rPr>
                    <w:rFonts w:ascii="Cambria Math" w:hAnsi="Cambria Math"/>
                    <w:sz w:val="24"/>
                    <w:szCs w:val="24"/>
                  </w:rPr>
                  <m:t>I</m:t>
                </m:r>
              </m:e>
              <m:sub>
                <m:r>
                  <m:rPr>
                    <m:sty m:val="bi"/>
                  </m:rPr>
                  <w:rPr>
                    <w:rFonts w:ascii="Cambria Math" w:hAnsi="Cambria Math"/>
                    <w:sz w:val="24"/>
                    <w:szCs w:val="24"/>
                  </w:rPr>
                  <m:t>0</m:t>
                </m:r>
              </m:sub>
            </m:sSub>
          </m:den>
        </m:f>
        <m:r>
          <m:rPr>
            <m:sty m:val="bi"/>
          </m:rPr>
          <w:rPr>
            <w:rFonts w:ascii="Cambria Math" w:hAnsi="Cambria Math"/>
            <w:sz w:val="24"/>
            <w:szCs w:val="24"/>
          </w:rPr>
          <m:t>=</m:t>
        </m:r>
        <m:f>
          <m:fPr>
            <m:type m:val="lin"/>
            <m:ctrlPr>
              <w:rPr>
                <w:rFonts w:ascii="Cambria Math" w:hAnsi="Cambria Math"/>
                <w:b/>
                <w:i/>
                <w:sz w:val="24"/>
                <w:szCs w:val="24"/>
              </w:rPr>
            </m:ctrlPr>
          </m:fPr>
          <m:num>
            <m:r>
              <m:rPr>
                <m:sty m:val="bi"/>
              </m:rPr>
              <w:rPr>
                <w:rFonts w:ascii="Cambria Math" w:hAnsi="Cambria Math"/>
                <w:sz w:val="24"/>
                <w:szCs w:val="24"/>
              </w:rPr>
              <m:t>1</m:t>
            </m:r>
          </m:num>
          <m:den>
            <m:rad>
              <m:radPr>
                <m:degHide m:val="1"/>
                <m:ctrlPr>
                  <w:rPr>
                    <w:rFonts w:ascii="Cambria Math" w:hAnsi="Cambria Math"/>
                    <w:b/>
                    <w:i/>
                    <w:sz w:val="24"/>
                    <w:szCs w:val="24"/>
                  </w:rPr>
                </m:ctrlPr>
              </m:radPr>
              <m:deg/>
              <m:e>
                <m:r>
                  <m:rPr>
                    <m:sty m:val="bi"/>
                  </m:rPr>
                  <w:rPr>
                    <w:rFonts w:ascii="Cambria Math" w:hAnsi="Cambria Math"/>
                    <w:sz w:val="24"/>
                    <w:szCs w:val="24"/>
                  </w:rPr>
                  <m:t>1+</m:t>
                </m:r>
                <m:sSup>
                  <m:sSupPr>
                    <m:ctrlPr>
                      <w:rPr>
                        <w:rFonts w:ascii="Cambria Math" w:hAnsi="Cambria Math"/>
                        <w:b/>
                        <w:i/>
                        <w:sz w:val="24"/>
                        <w:szCs w:val="24"/>
                      </w:rPr>
                    </m:ctrlPr>
                  </m:sSupPr>
                  <m:e>
                    <m:d>
                      <m:dPr>
                        <m:ctrlPr>
                          <w:rPr>
                            <w:rFonts w:ascii="Cambria Math" w:hAnsi="Cambria Math"/>
                            <w:b/>
                            <w:i/>
                            <w:sz w:val="24"/>
                            <w:szCs w:val="24"/>
                          </w:rPr>
                        </m:ctrlPr>
                      </m:dPr>
                      <m:e>
                        <m:f>
                          <m:fPr>
                            <m:type m:val="lin"/>
                            <m:ctrlPr>
                              <w:rPr>
                                <w:rFonts w:ascii="Cambria Math" w:hAnsi="Cambria Math"/>
                                <w:b/>
                                <w:i/>
                                <w:sz w:val="24"/>
                                <w:szCs w:val="24"/>
                              </w:rPr>
                            </m:ctrlPr>
                          </m:fPr>
                          <m:num>
                            <m:r>
                              <m:rPr>
                                <m:sty m:val="bi"/>
                              </m:rPr>
                              <w:rPr>
                                <w:rFonts w:ascii="Cambria Math" w:hAnsi="Cambria Math"/>
                                <w:sz w:val="24"/>
                                <w:szCs w:val="24"/>
                              </w:rPr>
                              <m:t>2</m:t>
                            </m:r>
                            <m:r>
                              <m:rPr>
                                <m:sty m:val="bi"/>
                              </m:rPr>
                              <w:rPr>
                                <w:rFonts w:ascii="Cambria Math" w:hAnsi="Cambria Math"/>
                                <w:sz w:val="24"/>
                                <w:szCs w:val="24"/>
                              </w:rPr>
                              <m:t>Q∆f</m:t>
                            </m:r>
                          </m:num>
                          <m:den>
                            <m:sSub>
                              <m:sSubPr>
                                <m:ctrlPr>
                                  <w:rPr>
                                    <w:rFonts w:ascii="Cambria Math" w:hAnsi="Cambria Math"/>
                                    <w:b/>
                                    <w:i/>
                                    <w:sz w:val="24"/>
                                    <w:szCs w:val="24"/>
                                  </w:rPr>
                                </m:ctrlPr>
                              </m:sSubPr>
                              <m:e>
                                <m:r>
                                  <m:rPr>
                                    <m:sty m:val="bi"/>
                                  </m:rPr>
                                  <w:rPr>
                                    <w:rFonts w:ascii="Cambria Math" w:hAnsi="Cambria Math"/>
                                    <w:sz w:val="24"/>
                                    <w:szCs w:val="24"/>
                                  </w:rPr>
                                  <m:t>f</m:t>
                                </m:r>
                              </m:e>
                              <m:sub>
                                <m:r>
                                  <m:rPr>
                                    <m:sty m:val="bi"/>
                                  </m:rPr>
                                  <w:rPr>
                                    <w:rFonts w:ascii="Cambria Math" w:hAnsi="Cambria Math"/>
                                    <w:sz w:val="24"/>
                                    <w:szCs w:val="24"/>
                                  </w:rPr>
                                  <m:t>0</m:t>
                                </m:r>
                              </m:sub>
                            </m:sSub>
                          </m:den>
                        </m:f>
                      </m:e>
                    </m:d>
                  </m:e>
                  <m:sup>
                    <m:r>
                      <m:rPr>
                        <m:sty m:val="bi"/>
                      </m:rPr>
                      <w:rPr>
                        <w:rFonts w:ascii="Cambria Math" w:hAnsi="Cambria Math"/>
                        <w:sz w:val="24"/>
                        <w:szCs w:val="24"/>
                      </w:rPr>
                      <m:t>2</m:t>
                    </m:r>
                  </m:sup>
                </m:sSup>
                <m:r>
                  <m:rPr>
                    <m:sty m:val="bi"/>
                  </m:rPr>
                  <w:rPr>
                    <w:rFonts w:ascii="Cambria Math" w:hAnsi="Cambria Math"/>
                    <w:sz w:val="24"/>
                    <w:szCs w:val="24"/>
                  </w:rPr>
                  <m:t xml:space="preserve"> </m:t>
                </m:r>
              </m:e>
            </m:rad>
          </m:den>
        </m:f>
        <m:r>
          <m:rPr>
            <m:sty m:val="bi"/>
          </m:rPr>
          <w:rPr>
            <w:rFonts w:ascii="Cambria Math" w:hAnsi="Cambria Math"/>
            <w:sz w:val="24"/>
            <w:szCs w:val="24"/>
          </w:rPr>
          <m:t>.</m:t>
        </m:r>
      </m:oMath>
      <w:r w:rsidRPr="002E2150">
        <w:rPr>
          <w:rFonts w:asciiTheme="majorHAnsi" w:hAnsiTheme="majorHAnsi"/>
          <w:b/>
          <w:sz w:val="24"/>
          <w:szCs w:val="24"/>
        </w:rPr>
        <w:t xml:space="preserve">                                              (2.16)</w:t>
      </w:r>
    </w:p>
    <w:p w:rsidR="00B11751" w:rsidRPr="002E2150" w:rsidRDefault="00B11751" w:rsidP="00B11751">
      <w:pPr>
        <w:ind w:firstLine="567"/>
        <w:rPr>
          <w:rFonts w:asciiTheme="majorHAnsi" w:hAnsiTheme="majorHAnsi"/>
          <w:b/>
          <w:sz w:val="24"/>
          <w:szCs w:val="24"/>
        </w:rPr>
      </w:pPr>
      <w:r w:rsidRPr="002E2150">
        <w:rPr>
          <w:rFonts w:asciiTheme="majorHAnsi" w:hAnsiTheme="majorHAnsi"/>
          <w:b/>
          <w:sz w:val="24"/>
          <w:szCs w:val="24"/>
        </w:rPr>
        <w:t>Рівняння (2.14), (2.15) і (2.16) описують частотні характеристики послідовного коливального контуру (рис. 2.4, а, б, в). Із рис. 2.4, в видно, що послідовний контур володіє вибираючими властивостями.</w:t>
      </w:r>
    </w:p>
    <w:p w:rsidR="00B11751" w:rsidRPr="002E2150" w:rsidRDefault="00B11751" w:rsidP="00B11751">
      <w:pPr>
        <w:ind w:firstLine="567"/>
        <w:rPr>
          <w:rFonts w:asciiTheme="majorHAnsi" w:hAnsiTheme="majorHAnsi"/>
          <w:b/>
          <w:sz w:val="24"/>
          <w:szCs w:val="24"/>
        </w:rPr>
      </w:pPr>
      <w:r w:rsidRPr="002E2150">
        <w:rPr>
          <w:rFonts w:asciiTheme="majorHAnsi" w:hAnsiTheme="majorHAnsi"/>
          <w:b/>
          <w:sz w:val="24"/>
          <w:szCs w:val="24"/>
        </w:rPr>
        <w:drawing>
          <wp:inline distT="0" distB="0" distL="0" distR="0" wp14:anchorId="4293CC33" wp14:editId="3B0D91AD">
            <wp:extent cx="4705350" cy="1307470"/>
            <wp:effectExtent l="19050" t="0" r="0" b="0"/>
            <wp:docPr id="142" name="Рисунок 0" descr="Scan1006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10060.bmp"/>
                    <pic:cNvPicPr/>
                  </pic:nvPicPr>
                  <pic:blipFill>
                    <a:blip r:embed="rId195" cstate="print"/>
                    <a:stretch>
                      <a:fillRect/>
                    </a:stretch>
                  </pic:blipFill>
                  <pic:spPr>
                    <a:xfrm>
                      <a:off x="0" y="0"/>
                      <a:ext cx="4726272" cy="1313284"/>
                    </a:xfrm>
                    <a:prstGeom prst="rect">
                      <a:avLst/>
                    </a:prstGeom>
                  </pic:spPr>
                </pic:pic>
              </a:graphicData>
            </a:graphic>
          </wp:inline>
        </w:drawing>
      </w:r>
    </w:p>
    <w:p w:rsidR="00B11751" w:rsidRPr="002E2150" w:rsidRDefault="00B11751" w:rsidP="00B11751">
      <w:pPr>
        <w:ind w:firstLine="567"/>
        <w:rPr>
          <w:rFonts w:asciiTheme="majorHAnsi" w:hAnsiTheme="majorHAnsi"/>
          <w:b/>
          <w:sz w:val="24"/>
          <w:szCs w:val="24"/>
        </w:rPr>
      </w:pPr>
      <w:r w:rsidRPr="002E2150">
        <w:rPr>
          <w:rFonts w:asciiTheme="majorHAnsi" w:hAnsiTheme="majorHAnsi"/>
          <w:b/>
          <w:sz w:val="24"/>
          <w:szCs w:val="24"/>
        </w:rPr>
        <w:t xml:space="preserve">Вибираючі властивості контуру характеризуються СМУГОЮ ПРОЗОРОСТІ – діапазон частот, у межах якого середня потужність, що поглинається контуром, не менше половини тої середньої потужності, яку контур поглинає на резонансній частоті. Отже, на межах смуги прозорості контуру </w:t>
      </w:r>
      <m:oMath>
        <m:f>
          <m:fPr>
            <m:type m:val="lin"/>
            <m:ctrlPr>
              <w:rPr>
                <w:rFonts w:ascii="Cambria Math" w:hAnsi="Cambria Math"/>
                <w:b/>
                <w:i/>
                <w:sz w:val="24"/>
                <w:szCs w:val="24"/>
              </w:rPr>
            </m:ctrlPr>
          </m:fPr>
          <m:num>
            <m:sSup>
              <m:sSupPr>
                <m:ctrlPr>
                  <w:rPr>
                    <w:rFonts w:ascii="Cambria Math" w:hAnsi="Cambria Math"/>
                    <w:b/>
                    <w:i/>
                    <w:sz w:val="24"/>
                    <w:szCs w:val="24"/>
                  </w:rPr>
                </m:ctrlPr>
              </m:sSupPr>
              <m:e>
                <m:r>
                  <m:rPr>
                    <m:sty m:val="bi"/>
                  </m:rPr>
                  <w:rPr>
                    <w:rFonts w:ascii="Cambria Math" w:hAnsi="Cambria Math"/>
                    <w:sz w:val="24"/>
                    <w:szCs w:val="24"/>
                    <w:lang w:val="en-US"/>
                  </w:rPr>
                  <m:t>I</m:t>
                </m:r>
              </m:e>
              <m:sup>
                <m:r>
                  <m:rPr>
                    <m:sty m:val="bi"/>
                  </m:rPr>
                  <w:rPr>
                    <w:rFonts w:ascii="Cambria Math" w:hAnsi="Cambria Math"/>
                    <w:sz w:val="24"/>
                    <w:szCs w:val="24"/>
                  </w:rPr>
                  <m:t>2</m:t>
                </m:r>
              </m:sup>
            </m:sSup>
            <m:r>
              <m:rPr>
                <m:sty m:val="bi"/>
              </m:rPr>
              <w:rPr>
                <w:rFonts w:ascii="Cambria Math" w:hAnsi="Cambria Math"/>
                <w:sz w:val="24"/>
                <w:szCs w:val="24"/>
              </w:rPr>
              <m:t>R</m:t>
            </m:r>
          </m:num>
          <m:den>
            <m:sSubSup>
              <m:sSubSupPr>
                <m:ctrlPr>
                  <w:rPr>
                    <w:rFonts w:ascii="Cambria Math" w:hAnsi="Cambria Math"/>
                    <w:b/>
                    <w:i/>
                    <w:sz w:val="24"/>
                    <w:szCs w:val="24"/>
                  </w:rPr>
                </m:ctrlPr>
              </m:sSubSupPr>
              <m:e>
                <m:r>
                  <m:rPr>
                    <m:sty m:val="bi"/>
                  </m:rPr>
                  <w:rPr>
                    <w:rFonts w:ascii="Cambria Math" w:hAnsi="Cambria Math"/>
                    <w:sz w:val="24"/>
                    <w:szCs w:val="24"/>
                  </w:rPr>
                  <m:t>I</m:t>
                </m:r>
              </m:e>
              <m:sub>
                <m:r>
                  <m:rPr>
                    <m:sty m:val="bi"/>
                  </m:rPr>
                  <w:rPr>
                    <w:rFonts w:ascii="Cambria Math" w:hAnsi="Cambria Math"/>
                    <w:sz w:val="24"/>
                    <w:szCs w:val="24"/>
                  </w:rPr>
                  <m:t>0</m:t>
                </m:r>
              </m:sub>
              <m:sup>
                <m:r>
                  <m:rPr>
                    <m:sty m:val="bi"/>
                  </m:rPr>
                  <w:rPr>
                    <w:rFonts w:ascii="Cambria Math" w:hAnsi="Cambria Math"/>
                    <w:sz w:val="24"/>
                    <w:szCs w:val="24"/>
                  </w:rPr>
                  <m:t>2</m:t>
                </m:r>
              </m:sup>
            </m:sSubSup>
            <m:r>
              <m:rPr>
                <m:sty m:val="bi"/>
              </m:rPr>
              <w:rPr>
                <w:rFonts w:ascii="Cambria Math" w:hAnsi="Cambria Math"/>
                <w:sz w:val="24"/>
                <w:szCs w:val="24"/>
              </w:rPr>
              <m:t>R</m:t>
            </m:r>
          </m:den>
        </m:f>
        <m:r>
          <m:rPr>
            <m:sty m:val="bi"/>
          </m:rPr>
          <w:rPr>
            <w:rFonts w:ascii="Cambria Math" w:hAnsi="Cambria Math"/>
            <w:sz w:val="24"/>
            <w:szCs w:val="24"/>
          </w:rPr>
          <m:t>=1/2</m:t>
        </m:r>
      </m:oMath>
      <w:r w:rsidRPr="002E2150">
        <w:rPr>
          <w:rFonts w:asciiTheme="majorHAnsi" w:hAnsiTheme="majorHAnsi"/>
          <w:b/>
          <w:sz w:val="24"/>
          <w:szCs w:val="24"/>
          <w:lang w:val="ru-RU"/>
        </w:rPr>
        <w:t xml:space="preserve"> </w:t>
      </w:r>
      <w:r w:rsidRPr="002E2150">
        <w:rPr>
          <w:rFonts w:asciiTheme="majorHAnsi" w:hAnsiTheme="majorHAnsi"/>
          <w:b/>
          <w:sz w:val="24"/>
          <w:szCs w:val="24"/>
        </w:rPr>
        <w:t>або</w:t>
      </w:r>
      <w:r w:rsidRPr="002E2150">
        <w:rPr>
          <w:rFonts w:asciiTheme="majorHAnsi" w:hAnsiTheme="majorHAnsi"/>
          <w:b/>
          <w:sz w:val="24"/>
          <w:szCs w:val="24"/>
          <w:lang w:val="ru-RU"/>
        </w:rPr>
        <w:t xml:space="preserve">  </w:t>
      </w:r>
      <m:oMath>
        <m:f>
          <m:fPr>
            <m:type m:val="lin"/>
            <m:ctrlPr>
              <w:rPr>
                <w:rFonts w:ascii="Cambria Math" w:hAnsi="Cambria Math"/>
                <w:b/>
                <w:i/>
                <w:sz w:val="24"/>
                <w:szCs w:val="24"/>
              </w:rPr>
            </m:ctrlPr>
          </m:fPr>
          <m:num>
            <m:r>
              <m:rPr>
                <m:sty m:val="bi"/>
              </m:rPr>
              <w:rPr>
                <w:rFonts w:ascii="Cambria Math" w:hAnsi="Cambria Math"/>
                <w:sz w:val="24"/>
                <w:szCs w:val="24"/>
              </w:rPr>
              <m:t>I</m:t>
            </m:r>
          </m:num>
          <m:den>
            <m:sSub>
              <m:sSubPr>
                <m:ctrlPr>
                  <w:rPr>
                    <w:rFonts w:ascii="Cambria Math" w:hAnsi="Cambria Math"/>
                    <w:b/>
                    <w:i/>
                    <w:sz w:val="24"/>
                    <w:szCs w:val="24"/>
                  </w:rPr>
                </m:ctrlPr>
              </m:sSubPr>
              <m:e>
                <m:r>
                  <m:rPr>
                    <m:sty m:val="bi"/>
                  </m:rPr>
                  <w:rPr>
                    <w:rFonts w:ascii="Cambria Math" w:hAnsi="Cambria Math"/>
                    <w:sz w:val="24"/>
                    <w:szCs w:val="24"/>
                  </w:rPr>
                  <m:t>I</m:t>
                </m:r>
              </m:e>
              <m:sub>
                <m:r>
                  <m:rPr>
                    <m:sty m:val="bi"/>
                  </m:rPr>
                  <w:rPr>
                    <w:rFonts w:ascii="Cambria Math" w:hAnsi="Cambria Math"/>
                    <w:sz w:val="24"/>
                    <w:szCs w:val="24"/>
                  </w:rPr>
                  <m:t>0</m:t>
                </m:r>
              </m:sub>
            </m:sSub>
          </m:den>
        </m:f>
        <m:r>
          <m:rPr>
            <m:sty m:val="bi"/>
          </m:rPr>
          <w:rPr>
            <w:rFonts w:ascii="Cambria Math" w:hAnsi="Cambria Math"/>
            <w:sz w:val="24"/>
            <w:szCs w:val="24"/>
          </w:rPr>
          <m:t>=</m:t>
        </m:r>
        <m:r>
          <m:rPr>
            <m:sty m:val="bi"/>
          </m:rPr>
          <w:rPr>
            <w:rFonts w:ascii="Cambria Math" w:hAnsi="Cambria Math"/>
            <w:sz w:val="24"/>
            <w:szCs w:val="24"/>
            <w:lang w:val="en-US"/>
          </w:rPr>
          <m:t>I</m:t>
        </m:r>
        <m:r>
          <m:rPr>
            <m:sty m:val="bi"/>
          </m:rPr>
          <w:rPr>
            <w:rFonts w:ascii="Cambria Math" w:hAnsi="Cambria Math"/>
            <w:sz w:val="24"/>
            <w:szCs w:val="24"/>
            <w:lang w:val="ru-RU"/>
          </w:rPr>
          <m:t>/</m:t>
        </m:r>
        <m:rad>
          <m:radPr>
            <m:degHide m:val="1"/>
            <m:ctrlPr>
              <w:rPr>
                <w:rFonts w:ascii="Cambria Math" w:hAnsi="Cambria Math"/>
                <w:b/>
                <w:i/>
                <w:sz w:val="24"/>
                <w:szCs w:val="24"/>
                <w:lang w:val="en-US"/>
              </w:rPr>
            </m:ctrlPr>
          </m:radPr>
          <m:deg/>
          <m:e>
            <m:r>
              <m:rPr>
                <m:sty m:val="bi"/>
              </m:rPr>
              <w:rPr>
                <w:rFonts w:ascii="Cambria Math" w:hAnsi="Cambria Math"/>
                <w:sz w:val="24"/>
                <w:szCs w:val="24"/>
                <w:lang w:val="ru-RU"/>
              </w:rPr>
              <m:t>2</m:t>
            </m:r>
          </m:e>
        </m:rad>
      </m:oMath>
      <w:r w:rsidRPr="002E2150">
        <w:rPr>
          <w:rFonts w:asciiTheme="majorHAnsi" w:hAnsiTheme="majorHAnsi"/>
          <w:b/>
          <w:sz w:val="24"/>
          <w:szCs w:val="24"/>
          <w:lang w:val="ru-RU"/>
        </w:rPr>
        <w:t xml:space="preserve">. </w:t>
      </w:r>
      <w:r w:rsidRPr="002E2150">
        <w:rPr>
          <w:rFonts w:asciiTheme="majorHAnsi" w:hAnsiTheme="majorHAnsi"/>
          <w:b/>
          <w:sz w:val="24"/>
          <w:szCs w:val="24"/>
        </w:rPr>
        <w:t xml:space="preserve"> Зрівнюючи значення  </w:t>
      </w:r>
      <m:oMath>
        <m:r>
          <m:rPr>
            <m:sty m:val="bi"/>
          </m:rPr>
          <w:rPr>
            <w:rFonts w:ascii="Cambria Math" w:hAnsi="Cambria Math"/>
            <w:sz w:val="24"/>
            <w:szCs w:val="24"/>
            <w:lang w:val="en-US"/>
          </w:rPr>
          <m:t>I</m:t>
        </m:r>
        <m:r>
          <m:rPr>
            <m:sty m:val="bi"/>
          </m:rPr>
          <w:rPr>
            <w:rFonts w:ascii="Cambria Math" w:hAnsi="Cambria Math"/>
            <w:sz w:val="24"/>
            <w:szCs w:val="24"/>
            <w:lang w:val="ru-RU"/>
          </w:rPr>
          <m:t>/</m:t>
        </m:r>
        <m:rad>
          <m:radPr>
            <m:degHide m:val="1"/>
            <m:ctrlPr>
              <w:rPr>
                <w:rFonts w:ascii="Cambria Math" w:hAnsi="Cambria Math"/>
                <w:b/>
                <w:i/>
                <w:sz w:val="24"/>
                <w:szCs w:val="24"/>
                <w:lang w:val="en-US"/>
              </w:rPr>
            </m:ctrlPr>
          </m:radPr>
          <m:deg/>
          <m:e>
            <m:r>
              <m:rPr>
                <m:sty m:val="bi"/>
              </m:rPr>
              <w:rPr>
                <w:rFonts w:ascii="Cambria Math" w:hAnsi="Cambria Math"/>
                <w:sz w:val="24"/>
                <w:szCs w:val="24"/>
                <w:lang w:val="ru-RU"/>
              </w:rPr>
              <m:t>2</m:t>
            </m:r>
          </m:e>
        </m:rad>
      </m:oMath>
      <w:r w:rsidRPr="002E2150">
        <w:rPr>
          <w:rFonts w:asciiTheme="majorHAnsi" w:hAnsiTheme="majorHAnsi"/>
          <w:b/>
          <w:sz w:val="24"/>
          <w:szCs w:val="24"/>
        </w:rPr>
        <w:t xml:space="preserve"> з виразом (2.16), можна визначити граничні частоти смуги прозорості (рис. 2.5). </w:t>
      </w:r>
    </w:p>
    <w:p w:rsidR="00B11751" w:rsidRPr="002E2150" w:rsidRDefault="00B11751" w:rsidP="00B11751">
      <w:pPr>
        <w:ind w:firstLine="567"/>
        <w:rPr>
          <w:rFonts w:asciiTheme="majorHAnsi" w:hAnsiTheme="majorHAnsi"/>
          <w:b/>
          <w:sz w:val="24"/>
          <w:szCs w:val="24"/>
        </w:rPr>
      </w:pPr>
      <m:oMathPara>
        <m:oMathParaPr>
          <m:jc m:val="left"/>
        </m:oMathParaPr>
        <m:oMath>
          <m:f>
            <m:fPr>
              <m:ctrlPr>
                <w:rPr>
                  <w:rFonts w:ascii="Cambria Math" w:hAnsi="Cambria Math"/>
                  <w:b/>
                  <w:i/>
                  <w:sz w:val="24"/>
                  <w:szCs w:val="24"/>
                </w:rPr>
              </m:ctrlPr>
            </m:fPr>
            <m:num>
              <m:r>
                <m:rPr>
                  <m:sty m:val="bi"/>
                </m:rPr>
                <w:rPr>
                  <w:rFonts w:ascii="Cambria Math" w:hAnsi="Cambria Math"/>
                  <w:sz w:val="24"/>
                  <w:szCs w:val="24"/>
                </w:rPr>
                <m:t>1</m:t>
              </m:r>
            </m:num>
            <m:den>
              <m:rad>
                <m:radPr>
                  <m:degHide m:val="1"/>
                  <m:ctrlPr>
                    <w:rPr>
                      <w:rFonts w:ascii="Cambria Math" w:hAnsi="Cambria Math"/>
                      <w:b/>
                      <w:i/>
                      <w:sz w:val="24"/>
                      <w:szCs w:val="24"/>
                    </w:rPr>
                  </m:ctrlPr>
                </m:radPr>
                <m:deg/>
                <m:e>
                  <m:r>
                    <m:rPr>
                      <m:sty m:val="bi"/>
                    </m:rPr>
                    <w:rPr>
                      <w:rFonts w:ascii="Cambria Math" w:hAnsi="Cambria Math"/>
                      <w:sz w:val="24"/>
                      <w:szCs w:val="24"/>
                    </w:rPr>
                    <m:t>1+</m:t>
                  </m:r>
                  <m:sSup>
                    <m:sSupPr>
                      <m:ctrlPr>
                        <w:rPr>
                          <w:rFonts w:ascii="Cambria Math" w:hAnsi="Cambria Math"/>
                          <w:b/>
                          <w:i/>
                          <w:sz w:val="24"/>
                          <w:szCs w:val="24"/>
                        </w:rPr>
                      </m:ctrlPr>
                    </m:sSupPr>
                    <m:e>
                      <m:d>
                        <m:dPr>
                          <m:ctrlPr>
                            <w:rPr>
                              <w:rFonts w:ascii="Cambria Math" w:hAnsi="Cambria Math"/>
                              <w:b/>
                              <w:i/>
                              <w:sz w:val="24"/>
                              <w:szCs w:val="24"/>
                            </w:rPr>
                          </m:ctrlPr>
                        </m:dPr>
                        <m:e>
                          <m:f>
                            <m:fPr>
                              <m:type m:val="lin"/>
                              <m:ctrlPr>
                                <w:rPr>
                                  <w:rFonts w:ascii="Cambria Math" w:hAnsi="Cambria Math"/>
                                  <w:b/>
                                  <w:i/>
                                  <w:sz w:val="24"/>
                                  <w:szCs w:val="24"/>
                                </w:rPr>
                              </m:ctrlPr>
                            </m:fPr>
                            <m:num>
                              <m:r>
                                <m:rPr>
                                  <m:sty m:val="bi"/>
                                </m:rPr>
                                <w:rPr>
                                  <w:rFonts w:ascii="Cambria Math" w:hAnsi="Cambria Math"/>
                                  <w:sz w:val="24"/>
                                  <w:szCs w:val="24"/>
                                </w:rPr>
                                <m:t>2</m:t>
                              </m:r>
                              <m:r>
                                <m:rPr>
                                  <m:sty m:val="bi"/>
                                </m:rPr>
                                <w:rPr>
                                  <w:rFonts w:ascii="Cambria Math" w:hAnsi="Cambria Math"/>
                                  <w:sz w:val="24"/>
                                  <w:szCs w:val="24"/>
                                </w:rPr>
                                <m:t>Q∆f</m:t>
                              </m:r>
                            </m:num>
                            <m:den>
                              <m:sSub>
                                <m:sSubPr>
                                  <m:ctrlPr>
                                    <w:rPr>
                                      <w:rFonts w:ascii="Cambria Math" w:hAnsi="Cambria Math"/>
                                      <w:b/>
                                      <w:i/>
                                      <w:sz w:val="24"/>
                                      <w:szCs w:val="24"/>
                                    </w:rPr>
                                  </m:ctrlPr>
                                </m:sSubPr>
                                <m:e>
                                  <m:r>
                                    <m:rPr>
                                      <m:sty m:val="bi"/>
                                    </m:rPr>
                                    <w:rPr>
                                      <w:rFonts w:ascii="Cambria Math" w:hAnsi="Cambria Math"/>
                                      <w:sz w:val="24"/>
                                      <w:szCs w:val="24"/>
                                    </w:rPr>
                                    <m:t>f</m:t>
                                  </m:r>
                                </m:e>
                                <m:sub>
                                  <m:r>
                                    <m:rPr>
                                      <m:sty m:val="bi"/>
                                    </m:rPr>
                                    <w:rPr>
                                      <w:rFonts w:ascii="Cambria Math" w:hAnsi="Cambria Math"/>
                                      <w:sz w:val="24"/>
                                      <w:szCs w:val="24"/>
                                    </w:rPr>
                                    <m:t>0</m:t>
                                  </m:r>
                                </m:sub>
                              </m:sSub>
                            </m:den>
                          </m:f>
                        </m:e>
                      </m:d>
                    </m:e>
                    <m:sup>
                      <m:r>
                        <m:rPr>
                          <m:sty m:val="bi"/>
                        </m:rPr>
                        <w:rPr>
                          <w:rFonts w:ascii="Cambria Math" w:hAnsi="Cambria Math"/>
                          <w:sz w:val="24"/>
                          <w:szCs w:val="24"/>
                        </w:rPr>
                        <m:t>2</m:t>
                      </m:r>
                    </m:sup>
                  </m:sSup>
                </m:e>
              </m:rad>
            </m:den>
          </m:f>
          <m:r>
            <m:rPr>
              <m:sty m:val="bi"/>
            </m:rPr>
            <w:rPr>
              <w:rFonts w:ascii="Cambria Math" w:hAnsi="Cambria Math"/>
              <w:sz w:val="24"/>
              <w:szCs w:val="24"/>
            </w:rPr>
            <m:t>=</m:t>
          </m:r>
          <m:f>
            <m:fPr>
              <m:ctrlPr>
                <w:rPr>
                  <w:rFonts w:ascii="Cambria Math" w:hAnsi="Cambria Math"/>
                  <w:b/>
                  <w:i/>
                  <w:sz w:val="24"/>
                  <w:szCs w:val="24"/>
                </w:rPr>
              </m:ctrlPr>
            </m:fPr>
            <m:num>
              <m:r>
                <m:rPr>
                  <m:sty m:val="bi"/>
                </m:rPr>
                <w:rPr>
                  <w:rFonts w:ascii="Cambria Math" w:hAnsi="Cambria Math"/>
                  <w:sz w:val="24"/>
                  <w:szCs w:val="24"/>
                </w:rPr>
                <m:t>1</m:t>
              </m:r>
            </m:num>
            <m:den>
              <m:rad>
                <m:radPr>
                  <m:degHide m:val="1"/>
                  <m:ctrlPr>
                    <w:rPr>
                      <w:rFonts w:ascii="Cambria Math" w:hAnsi="Cambria Math"/>
                      <w:b/>
                      <w:i/>
                      <w:sz w:val="24"/>
                      <w:szCs w:val="24"/>
                    </w:rPr>
                  </m:ctrlPr>
                </m:radPr>
                <m:deg/>
                <m:e>
                  <m:r>
                    <m:rPr>
                      <m:sty m:val="bi"/>
                    </m:rPr>
                    <w:rPr>
                      <w:rFonts w:ascii="Cambria Math" w:hAnsi="Cambria Math"/>
                      <w:sz w:val="24"/>
                      <w:szCs w:val="24"/>
                    </w:rPr>
                    <m:t>2</m:t>
                  </m:r>
                </m:e>
              </m:rad>
            </m:den>
          </m:f>
        </m:oMath>
      </m:oMathPara>
      <w:r w:rsidRPr="002E2150">
        <w:rPr>
          <w:rFonts w:asciiTheme="majorHAnsi" w:hAnsiTheme="majorHAnsi"/>
          <w:b/>
          <w:sz w:val="24"/>
          <w:szCs w:val="24"/>
        </w:rPr>
        <w:br/>
      </w:r>
      <w:r w:rsidRPr="002E2150">
        <w:rPr>
          <w:rFonts w:asciiTheme="majorHAnsi" w:hAnsiTheme="majorHAnsi"/>
          <w:b/>
          <w:sz w:val="24"/>
          <w:szCs w:val="24"/>
        </w:rPr>
        <w:t xml:space="preserve">                           </w:t>
      </w:r>
      <w:r w:rsidRPr="002E2150">
        <w:rPr>
          <w:rFonts w:asciiTheme="majorHAnsi" w:hAnsiTheme="majorHAnsi"/>
          <w:b/>
          <w:sz w:val="24"/>
          <w:szCs w:val="24"/>
        </w:rPr>
        <w:br/>
        <w:t xml:space="preserve">     </w:t>
      </w:r>
      <w:r w:rsidRPr="002E2150">
        <w:rPr>
          <w:rFonts w:asciiTheme="majorHAnsi" w:hAnsiTheme="majorHAnsi"/>
          <w:b/>
          <w:sz w:val="24"/>
          <w:szCs w:val="24"/>
        </w:rPr>
        <w:drawing>
          <wp:inline distT="0" distB="0" distL="0" distR="0" wp14:anchorId="129A68D3" wp14:editId="48B42B5D">
            <wp:extent cx="1716027" cy="1246635"/>
            <wp:effectExtent l="19050" t="0" r="0" b="0"/>
            <wp:docPr id="144" name="Рисунок 1" descr="Scan1006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100601.bmp"/>
                    <pic:cNvPicPr/>
                  </pic:nvPicPr>
                  <pic:blipFill>
                    <a:blip r:embed="rId196" cstate="print"/>
                    <a:stretch>
                      <a:fillRect/>
                    </a:stretch>
                  </pic:blipFill>
                  <pic:spPr>
                    <a:xfrm>
                      <a:off x="0" y="0"/>
                      <a:ext cx="1716027" cy="1246635"/>
                    </a:xfrm>
                    <a:prstGeom prst="rect">
                      <a:avLst/>
                    </a:prstGeom>
                  </pic:spPr>
                </pic:pic>
              </a:graphicData>
            </a:graphic>
          </wp:inline>
        </w:drawing>
      </w:r>
      <w:r w:rsidRPr="002E2150">
        <w:rPr>
          <w:rFonts w:asciiTheme="majorHAnsi" w:hAnsiTheme="majorHAnsi"/>
          <w:b/>
          <w:sz w:val="24"/>
          <w:szCs w:val="24"/>
        </w:rPr>
        <w:t xml:space="preserve">        </w:t>
      </w:r>
    </w:p>
    <w:p w:rsidR="00B11751" w:rsidRPr="002E2150" w:rsidRDefault="00B11751" w:rsidP="00B11751">
      <w:pPr>
        <w:ind w:firstLine="567"/>
        <w:rPr>
          <w:rFonts w:asciiTheme="majorHAnsi" w:hAnsiTheme="majorHAnsi"/>
          <w:b/>
          <w:sz w:val="24"/>
          <w:szCs w:val="24"/>
        </w:rPr>
      </w:pPr>
      <w:r w:rsidRPr="002E2150">
        <w:rPr>
          <w:rFonts w:asciiTheme="majorHAnsi" w:hAnsiTheme="majorHAnsi"/>
          <w:b/>
          <w:sz w:val="24"/>
          <w:szCs w:val="24"/>
        </w:rPr>
        <w:t xml:space="preserve">Смуга прозорості: </w:t>
      </w:r>
    </w:p>
    <w:p w:rsidR="00B11751" w:rsidRPr="002E2150" w:rsidRDefault="00B11751" w:rsidP="00B11751">
      <w:pPr>
        <w:ind w:firstLine="567"/>
        <w:rPr>
          <w:rFonts w:asciiTheme="majorHAnsi" w:hAnsiTheme="majorHAnsi"/>
          <w:b/>
          <w:sz w:val="24"/>
          <w:szCs w:val="24"/>
        </w:rPr>
      </w:pPr>
      <m:oMath>
        <m:r>
          <m:rPr>
            <m:sty m:val="bi"/>
          </m:rPr>
          <w:rPr>
            <w:rFonts w:ascii="Cambria Math" w:hAnsi="Cambria Math"/>
            <w:sz w:val="24"/>
            <w:szCs w:val="24"/>
          </w:rPr>
          <m:t>2∆f=</m:t>
        </m:r>
        <m:f>
          <m:fPr>
            <m:ctrlPr>
              <w:rPr>
                <w:rFonts w:ascii="Cambria Math" w:hAnsi="Cambria Math"/>
                <w:b/>
                <w:i/>
                <w:sz w:val="24"/>
                <w:szCs w:val="24"/>
              </w:rPr>
            </m:ctrlPr>
          </m:fPr>
          <m:num>
            <m:sSub>
              <m:sSubPr>
                <m:ctrlPr>
                  <w:rPr>
                    <w:rFonts w:ascii="Cambria Math" w:hAnsi="Cambria Math"/>
                    <w:b/>
                    <w:i/>
                    <w:sz w:val="24"/>
                    <w:szCs w:val="24"/>
                  </w:rPr>
                </m:ctrlPr>
              </m:sSubPr>
              <m:e>
                <m:r>
                  <m:rPr>
                    <m:sty m:val="bi"/>
                  </m:rPr>
                  <w:rPr>
                    <w:rFonts w:ascii="Cambria Math" w:hAnsi="Cambria Math"/>
                    <w:sz w:val="24"/>
                    <w:szCs w:val="24"/>
                  </w:rPr>
                  <m:t>f</m:t>
                </m:r>
              </m:e>
              <m:sub>
                <m:r>
                  <m:rPr>
                    <m:sty m:val="bi"/>
                  </m:rPr>
                  <w:rPr>
                    <w:rFonts w:ascii="Cambria Math" w:hAnsi="Cambria Math"/>
                    <w:sz w:val="24"/>
                    <w:szCs w:val="24"/>
                  </w:rPr>
                  <m:t>0</m:t>
                </m:r>
              </m:sub>
            </m:sSub>
            <m:ctrlPr>
              <w:rPr>
                <w:rFonts w:ascii="Cambria Math" w:hAnsi="Cambria Math"/>
                <w:b/>
                <w:i/>
                <w:sz w:val="24"/>
                <w:szCs w:val="24"/>
                <w:lang w:val="en-US"/>
              </w:rPr>
            </m:ctrlPr>
          </m:num>
          <m:den>
            <m:r>
              <m:rPr>
                <m:sty m:val="bi"/>
              </m:rPr>
              <w:rPr>
                <w:rFonts w:ascii="Cambria Math" w:hAnsi="Cambria Math"/>
                <w:sz w:val="24"/>
                <w:szCs w:val="24"/>
                <w:lang w:val="en-US"/>
              </w:rPr>
              <m:t>Q</m:t>
            </m:r>
            <m:ctrlPr>
              <w:rPr>
                <w:rFonts w:ascii="Cambria Math" w:hAnsi="Cambria Math"/>
                <w:b/>
                <w:i/>
                <w:sz w:val="24"/>
                <w:szCs w:val="24"/>
                <w:lang w:val="en-US"/>
              </w:rPr>
            </m:ctrlPr>
          </m:den>
        </m:f>
        <m:r>
          <m:rPr>
            <m:sty m:val="bi"/>
          </m:rPr>
          <w:rPr>
            <w:rFonts w:ascii="Cambria Math" w:hAnsi="Cambria Math"/>
            <w:sz w:val="24"/>
            <w:szCs w:val="24"/>
            <w:lang w:val="ru-RU"/>
          </w:rPr>
          <m:t>=</m:t>
        </m:r>
        <m:sSub>
          <m:sSubPr>
            <m:ctrlPr>
              <w:rPr>
                <w:rFonts w:ascii="Cambria Math" w:hAnsi="Cambria Math"/>
                <w:b/>
                <w:i/>
                <w:sz w:val="24"/>
                <w:szCs w:val="24"/>
              </w:rPr>
            </m:ctrlPr>
          </m:sSubPr>
          <m:e>
            <m:r>
              <m:rPr>
                <m:sty m:val="bi"/>
              </m:rPr>
              <w:rPr>
                <w:rFonts w:ascii="Cambria Math" w:hAnsi="Cambria Math"/>
                <w:sz w:val="24"/>
                <w:szCs w:val="24"/>
              </w:rPr>
              <m:t>f</m:t>
            </m:r>
          </m:e>
          <m:sub>
            <m:r>
              <m:rPr>
                <m:sty m:val="bi"/>
              </m:rPr>
              <w:rPr>
                <w:rFonts w:ascii="Cambria Math" w:hAnsi="Cambria Math"/>
                <w:sz w:val="24"/>
                <w:szCs w:val="24"/>
              </w:rPr>
              <m:t>0</m:t>
            </m:r>
          </m:sub>
        </m:sSub>
        <m:r>
          <m:rPr>
            <m:sty m:val="bi"/>
          </m:rPr>
          <w:rPr>
            <w:rFonts w:ascii="Cambria Math" w:hAnsi="Cambria Math"/>
            <w:sz w:val="24"/>
            <w:szCs w:val="24"/>
          </w:rPr>
          <m:t>⍺</m:t>
        </m:r>
      </m:oMath>
      <w:r w:rsidRPr="002E2150">
        <w:rPr>
          <w:rFonts w:asciiTheme="majorHAnsi" w:hAnsiTheme="majorHAnsi"/>
          <w:b/>
          <w:sz w:val="24"/>
          <w:szCs w:val="24"/>
          <w:lang w:val="ru-RU"/>
        </w:rPr>
        <w:t>.                          (</w:t>
      </w:r>
      <w:r w:rsidRPr="002E2150">
        <w:rPr>
          <w:rFonts w:asciiTheme="majorHAnsi" w:hAnsiTheme="majorHAnsi"/>
          <w:b/>
          <w:sz w:val="24"/>
          <w:szCs w:val="24"/>
        </w:rPr>
        <w:t>2.17</w:t>
      </w:r>
      <w:r w:rsidRPr="002E2150">
        <w:rPr>
          <w:rFonts w:asciiTheme="majorHAnsi" w:hAnsiTheme="majorHAnsi"/>
          <w:b/>
          <w:sz w:val="24"/>
          <w:szCs w:val="24"/>
          <w:lang w:val="ru-RU"/>
        </w:rPr>
        <w:t>)</w:t>
      </w:r>
    </w:p>
    <w:p w:rsidR="00B11751" w:rsidRPr="002E2150" w:rsidRDefault="00B11751" w:rsidP="00B11751">
      <w:pPr>
        <w:ind w:firstLine="567"/>
        <w:rPr>
          <w:rFonts w:asciiTheme="majorHAnsi" w:hAnsiTheme="majorHAnsi"/>
          <w:b/>
          <w:sz w:val="24"/>
          <w:szCs w:val="24"/>
          <w:lang w:val="ru-RU"/>
        </w:rPr>
      </w:pPr>
      <w:r w:rsidRPr="002E2150">
        <w:rPr>
          <w:rFonts w:asciiTheme="majorHAnsi" w:hAnsiTheme="majorHAnsi"/>
          <w:b/>
          <w:sz w:val="24"/>
          <w:szCs w:val="24"/>
        </w:rPr>
        <w:t>Чим вище добротність, тим кращі вибираючі властивості контуру.</w:t>
      </w:r>
    </w:p>
    <w:p w:rsidR="00772B37" w:rsidRPr="002E2150" w:rsidRDefault="00772B37" w:rsidP="00772B37">
      <w:pPr>
        <w:ind w:firstLine="567"/>
        <w:rPr>
          <w:rFonts w:asciiTheme="majorHAnsi" w:hAnsiTheme="majorHAnsi"/>
          <w:b/>
          <w:sz w:val="24"/>
          <w:szCs w:val="24"/>
          <w:u w:val="single"/>
        </w:rPr>
      </w:pPr>
      <w:r w:rsidRPr="002E2150">
        <w:rPr>
          <w:rFonts w:asciiTheme="majorHAnsi" w:hAnsiTheme="majorHAnsi"/>
          <w:b/>
          <w:sz w:val="24"/>
          <w:szCs w:val="24"/>
        </w:rPr>
        <w:t xml:space="preserve">2.1.5 </w:t>
      </w:r>
      <w:r w:rsidRPr="002E2150">
        <w:rPr>
          <w:rFonts w:asciiTheme="majorHAnsi" w:hAnsiTheme="majorHAnsi"/>
          <w:b/>
          <w:sz w:val="24"/>
          <w:szCs w:val="24"/>
          <w:u w:val="single"/>
        </w:rPr>
        <w:t>Передаточні функції послідовного контуру</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u w:val="single"/>
        </w:rPr>
        <w:lastRenderedPageBreak/>
        <mc:AlternateContent>
          <mc:Choice Requires="wps">
            <w:drawing>
              <wp:anchor distT="0" distB="0" distL="114300" distR="114300" simplePos="0" relativeHeight="251727872" behindDoc="0" locked="0" layoutInCell="1" allowOverlap="1" wp14:anchorId="42F057EA" wp14:editId="196990A4">
                <wp:simplePos x="0" y="0"/>
                <wp:positionH relativeFrom="column">
                  <wp:posOffset>1689100</wp:posOffset>
                </wp:positionH>
                <wp:positionV relativeFrom="paragraph">
                  <wp:posOffset>472440</wp:posOffset>
                </wp:positionV>
                <wp:extent cx="9525" cy="171450"/>
                <wp:effectExtent l="9525" t="9525" r="9525" b="9525"/>
                <wp:wrapNone/>
                <wp:docPr id="439" name="Прямая со стрелкой 4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71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439" o:spid="_x0000_s1026" type="#_x0000_t32" style="position:absolute;margin-left:133pt;margin-top:37.2pt;width:.75pt;height:13.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"/>
            </w:pict>
          </mc:Fallback>
        </mc:AlternateContent>
      </w:r>
      <w:r w:rsidRPr="002E2150">
        <w:rPr>
          <w:rFonts w:asciiTheme="majorHAnsi" w:hAnsiTheme="majorHAnsi"/>
          <w:b/>
          <w:sz w:val="24"/>
          <w:szCs w:val="24"/>
          <w:u w:val="single"/>
        </w:rPr>
        <mc:AlternateContent>
          <mc:Choice Requires="wps">
            <w:drawing>
              <wp:anchor distT="0" distB="0" distL="114300" distR="114300" simplePos="0" relativeHeight="251726848" behindDoc="0" locked="0" layoutInCell="1" allowOverlap="1" wp14:anchorId="01DE94E3" wp14:editId="53026982">
                <wp:simplePos x="0" y="0"/>
                <wp:positionH relativeFrom="column">
                  <wp:posOffset>889000</wp:posOffset>
                </wp:positionH>
                <wp:positionV relativeFrom="paragraph">
                  <wp:posOffset>368935</wp:posOffset>
                </wp:positionV>
                <wp:extent cx="561975" cy="194945"/>
                <wp:effectExtent l="9525" t="10795" r="9525" b="13335"/>
                <wp:wrapNone/>
                <wp:docPr id="438" name="Полилиния 4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1975" cy="194945"/>
                        </a:xfrm>
                        <a:custGeom>
                          <a:avLst/>
                          <a:gdLst>
                            <a:gd name="T0" fmla="*/ 0 w 885"/>
                            <a:gd name="T1" fmla="*/ 163 h 307"/>
                            <a:gd name="T2" fmla="*/ 135 w 885"/>
                            <a:gd name="T3" fmla="*/ 20 h 307"/>
                            <a:gd name="T4" fmla="*/ 240 w 885"/>
                            <a:gd name="T5" fmla="*/ 283 h 307"/>
                            <a:gd name="T6" fmla="*/ 405 w 885"/>
                            <a:gd name="T7" fmla="*/ 20 h 307"/>
                            <a:gd name="T8" fmla="*/ 495 w 885"/>
                            <a:gd name="T9" fmla="*/ 283 h 307"/>
                            <a:gd name="T10" fmla="*/ 645 w 885"/>
                            <a:gd name="T11" fmla="*/ 20 h 307"/>
                            <a:gd name="T12" fmla="*/ 720 w 885"/>
                            <a:gd name="T13" fmla="*/ 283 h 307"/>
                            <a:gd name="T14" fmla="*/ 885 w 885"/>
                            <a:gd name="T15" fmla="*/ 163 h 30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885" h="307">
                              <a:moveTo>
                                <a:pt x="0" y="163"/>
                              </a:moveTo>
                              <a:cubicBezTo>
                                <a:pt x="47" y="81"/>
                                <a:pt x="95" y="0"/>
                                <a:pt x="135" y="20"/>
                              </a:cubicBezTo>
                              <a:cubicBezTo>
                                <a:pt x="175" y="40"/>
                                <a:pt x="195" y="283"/>
                                <a:pt x="240" y="283"/>
                              </a:cubicBezTo>
                              <a:cubicBezTo>
                                <a:pt x="285" y="283"/>
                                <a:pt x="363" y="20"/>
                                <a:pt x="405" y="20"/>
                              </a:cubicBezTo>
                              <a:cubicBezTo>
                                <a:pt x="447" y="20"/>
                                <a:pt x="455" y="283"/>
                                <a:pt x="495" y="283"/>
                              </a:cubicBezTo>
                              <a:cubicBezTo>
                                <a:pt x="535" y="283"/>
                                <a:pt x="608" y="20"/>
                                <a:pt x="645" y="20"/>
                              </a:cubicBezTo>
                              <a:cubicBezTo>
                                <a:pt x="682" y="20"/>
                                <a:pt x="680" y="259"/>
                                <a:pt x="720" y="283"/>
                              </a:cubicBezTo>
                              <a:cubicBezTo>
                                <a:pt x="760" y="307"/>
                                <a:pt x="857" y="183"/>
                                <a:pt x="885" y="16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438" o:spid="_x0000_s1026" style="position:absolute;margin-left:70pt;margin-top:29.05pt;width:44.25pt;height:15.3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85,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" path="m,163c47,81,95,,135,20v40,20,60,263,105,263c285,283,363,20,405,20v42,,50,263,90,263c535,283,608,20,645,20v37,,35,239,75,263c760,307,857,183,885,163e" filled="f">
                <v:path arrowok="t" o:connecttype="custom" o:connectlocs="0,103505;85725,12700;152400,179705;257175,12700;314325,179705;409575,12700;457200,179705;561975,103505" o:connectangles="0,0,0,0,0,0,0,0"/>
              </v:shape>
            </w:pict>
          </mc:Fallback>
        </mc:AlternateContent>
      </w:r>
      <w:r w:rsidRPr="002E2150">
        <w:rPr>
          <w:rFonts w:asciiTheme="majorHAnsi" w:hAnsiTheme="majorHAnsi"/>
          <w:b/>
          <w:sz w:val="24"/>
          <w:szCs w:val="24"/>
          <w:u w:val="single"/>
        </w:rPr>
        <mc:AlternateContent>
          <mc:Choice Requires="wps">
            <w:drawing>
              <wp:anchor distT="0" distB="0" distL="114300" distR="114300" simplePos="0" relativeHeight="251725824" behindDoc="0" locked="0" layoutInCell="1" allowOverlap="1" wp14:anchorId="1E967E0B" wp14:editId="0E6E2000">
                <wp:simplePos x="0" y="0"/>
                <wp:positionH relativeFrom="column">
                  <wp:posOffset>2108200</wp:posOffset>
                </wp:positionH>
                <wp:positionV relativeFrom="paragraph">
                  <wp:posOffset>472440</wp:posOffset>
                </wp:positionV>
                <wp:extent cx="0" cy="485775"/>
                <wp:effectExtent l="57150" t="9525" r="57150" b="19050"/>
                <wp:wrapNone/>
                <wp:docPr id="437" name="Прямая со стрелкой 4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57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37" o:spid="_x0000_s1026" type="#_x0000_t32" style="position:absolute;margin-left:166pt;margin-top:37.2pt;width:0;height:38.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">
                <v:stroke endarrow="block"/>
              </v:shape>
            </w:pict>
          </mc:Fallback>
        </mc:AlternateContent>
      </w:r>
      <w:r w:rsidRPr="002E2150">
        <w:rPr>
          <w:rFonts w:asciiTheme="majorHAnsi" w:hAnsiTheme="majorHAnsi"/>
          <w:b/>
          <w:sz w:val="24"/>
          <w:szCs w:val="24"/>
          <w:u w:val="single"/>
        </w:rPr>
        <mc:AlternateContent>
          <mc:Choice Requires="wps">
            <w:drawing>
              <wp:anchor distT="0" distB="0" distL="114300" distR="114300" simplePos="0" relativeHeight="251724800" behindDoc="0" locked="0" layoutInCell="1" allowOverlap="1" wp14:anchorId="31CE55BA" wp14:editId="53BB7D1D">
                <wp:simplePos x="0" y="0"/>
                <wp:positionH relativeFrom="column">
                  <wp:posOffset>1441450</wp:posOffset>
                </wp:positionH>
                <wp:positionV relativeFrom="paragraph">
                  <wp:posOffset>472440</wp:posOffset>
                </wp:positionV>
                <wp:extent cx="666750" cy="0"/>
                <wp:effectExtent l="9525" t="9525" r="9525" b="9525"/>
                <wp:wrapNone/>
                <wp:docPr id="436" name="Прямая со стрелкой 4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7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36" o:spid="_x0000_s1026" type="#_x0000_t32" style="position:absolute;margin-left:113.5pt;margin-top:37.2pt;width:52.5pt;height:0;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"/>
            </w:pict>
          </mc:Fallback>
        </mc:AlternateContent>
      </w:r>
      <w:r w:rsidRPr="002E2150">
        <w:rPr>
          <w:rFonts w:asciiTheme="majorHAnsi" w:hAnsiTheme="majorHAnsi"/>
          <w:b/>
          <w:sz w:val="24"/>
          <w:szCs w:val="24"/>
          <w:u w:val="single"/>
        </w:rPr>
        <mc:AlternateContent>
          <mc:Choice Requires="wps">
            <w:drawing>
              <wp:anchor distT="0" distB="0" distL="114300" distR="114300" simplePos="0" relativeHeight="251723776" behindDoc="0" locked="0" layoutInCell="1" allowOverlap="1" wp14:anchorId="5ABB9262" wp14:editId="68EB9310">
                <wp:simplePos x="0" y="0"/>
                <wp:positionH relativeFrom="column">
                  <wp:posOffset>679450</wp:posOffset>
                </wp:positionH>
                <wp:positionV relativeFrom="paragraph">
                  <wp:posOffset>472440</wp:posOffset>
                </wp:positionV>
                <wp:extent cx="209550" cy="0"/>
                <wp:effectExtent l="9525" t="9525" r="9525" b="9525"/>
                <wp:wrapNone/>
                <wp:docPr id="435" name="Прямая со стрелкой 4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95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35" o:spid="_x0000_s1026" type="#_x0000_t32" style="position:absolute;margin-left:53.5pt;margin-top:37.2pt;width:16.5pt;height:0;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"/>
            </w:pict>
          </mc:Fallback>
        </mc:AlternateContent>
      </w:r>
      <w:r w:rsidRPr="002E2150">
        <w:rPr>
          <w:rFonts w:asciiTheme="majorHAnsi" w:hAnsiTheme="majorHAnsi"/>
          <w:b/>
          <w:sz w:val="24"/>
          <w:szCs w:val="24"/>
          <w:u w:val="single"/>
        </w:rPr>
        <mc:AlternateContent>
          <mc:Choice Requires="wps">
            <w:drawing>
              <wp:anchor distT="0" distB="0" distL="114300" distR="114300" simplePos="0" relativeHeight="251722752" behindDoc="0" locked="0" layoutInCell="1" allowOverlap="1" wp14:anchorId="3075C85F" wp14:editId="3194AC25">
                <wp:simplePos x="0" y="0"/>
                <wp:positionH relativeFrom="column">
                  <wp:posOffset>317500</wp:posOffset>
                </wp:positionH>
                <wp:positionV relativeFrom="paragraph">
                  <wp:posOffset>381635</wp:posOffset>
                </wp:positionV>
                <wp:extent cx="361950" cy="167005"/>
                <wp:effectExtent l="9525" t="13970" r="9525" b="9525"/>
                <wp:wrapNone/>
                <wp:docPr id="434" name="Прямоугольник 4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61950" cy="167005"/>
                        </a:xfrm>
                        <a:prstGeom prst="rect">
                          <a:avLst/>
                        </a:prstGeom>
                        <a:solidFill>
                          <a:srgbClr val="FFFFFF"/>
                        </a:solidFill>
                        <a:ln w="9525">
                          <a:solidFill>
                            <a:srgbClr val="000000"/>
                          </a:solidFill>
                          <a:miter lim="800000"/>
                          <a:headEnd/>
                          <a:tailEnd/>
                        </a:ln>
                      </wps:spPr>
                      <wps:txbx>
                        <w:txbxContent>
                          <w:p w:rsidR="00132596" w:rsidRPr="00F4146A" w:rsidRDefault="00132596" w:rsidP="00772B37">
                            <w:pPr>
                              <w:rPr>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34" o:spid="_x0000_s1032" style="position:absolute;left:0;text-align:left;margin-left:25pt;margin-top:30.05pt;width:28.5pt;height:13.15pt;rotation:180;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">
                <v:textbox>
                  <w:txbxContent>
                    <w:p w:rsidR="00132596" w:rsidRPr="00F4146A" w:rsidRDefault="00132596" w:rsidP="00772B37">
                      <w:pPr>
                        <w:rPr>
                          <w:lang w:val="ru-RU"/>
                        </w:rPr>
                      </w:pPr>
                    </w:p>
                  </w:txbxContent>
                </v:textbox>
              </v:rect>
            </w:pict>
          </mc:Fallback>
        </mc:AlternateContent>
      </w:r>
      <w:r w:rsidRPr="002E2150">
        <w:rPr>
          <w:rFonts w:asciiTheme="majorHAnsi" w:hAnsiTheme="majorHAnsi"/>
          <w:b/>
          <w:sz w:val="24"/>
          <w:szCs w:val="24"/>
          <w:u w:val="single"/>
        </w:rPr>
        <mc:AlternateContent>
          <mc:Choice Requires="wps">
            <w:drawing>
              <wp:anchor distT="0" distB="0" distL="114300" distR="114300" simplePos="0" relativeHeight="251721728" behindDoc="0" locked="0" layoutInCell="1" allowOverlap="1" wp14:anchorId="2F9CD3CB" wp14:editId="2E75F01C">
                <wp:simplePos x="0" y="0"/>
                <wp:positionH relativeFrom="column">
                  <wp:posOffset>22225</wp:posOffset>
                </wp:positionH>
                <wp:positionV relativeFrom="paragraph">
                  <wp:posOffset>472440</wp:posOffset>
                </wp:positionV>
                <wp:extent cx="295275" cy="0"/>
                <wp:effectExtent l="9525" t="9525" r="9525" b="9525"/>
                <wp:wrapNone/>
                <wp:docPr id="433" name="Прямая со стрелкой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52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33" o:spid="_x0000_s1026" type="#_x0000_t32" style="position:absolute;margin-left:1.75pt;margin-top:37.2pt;width:23.25pt;height:0;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"/>
            </w:pict>
          </mc:Fallback>
        </mc:AlternateContent>
      </w:r>
      <w:r w:rsidRPr="002E2150">
        <w:rPr>
          <w:rFonts w:asciiTheme="majorHAnsi" w:hAnsiTheme="majorHAnsi"/>
          <w:b/>
          <w:sz w:val="24"/>
          <w:szCs w:val="24"/>
          <w:u w:val="single"/>
        </w:rPr>
        <w:t xml:space="preserve">  </w:t>
      </w:r>
      <w:r w:rsidRPr="002E2150">
        <w:rPr>
          <w:rFonts w:asciiTheme="majorHAnsi" w:hAnsiTheme="majorHAnsi"/>
          <w:b/>
          <w:sz w:val="24"/>
          <w:szCs w:val="24"/>
        </w:rPr>
        <w:t xml:space="preserve"> Для передачі напруги послідовний контур вмикають у коло у виді чотириполюсника(рис.2.6,а)</w:t>
      </w:r>
    </w:p>
    <w:p w:rsidR="00772B37" w:rsidRPr="002E2150" w:rsidRDefault="00772B37" w:rsidP="00772B37">
      <w:pPr>
        <w:ind w:firstLine="567"/>
        <w:rPr>
          <w:rFonts w:asciiTheme="majorHAnsi" w:hAnsiTheme="majorHAnsi"/>
          <w:b/>
          <w:sz w:val="24"/>
          <w:szCs w:val="24"/>
          <w:vertAlign w:val="subscript"/>
        </w:rPr>
      </w:pPr>
      <w:r w:rsidRPr="002E2150">
        <w:rPr>
          <w:rFonts w:asciiTheme="majorHAnsi" w:hAnsiTheme="majorHAnsi"/>
          <w:b/>
          <w:sz w:val="24"/>
          <w:szCs w:val="24"/>
        </w:rPr>
        <mc:AlternateContent>
          <mc:Choice Requires="wps">
            <w:drawing>
              <wp:anchor distT="0" distB="0" distL="114300" distR="114300" simplePos="0" relativeHeight="251731968" behindDoc="0" locked="0" layoutInCell="1" allowOverlap="1" wp14:anchorId="7D892215" wp14:editId="10ED7D83">
                <wp:simplePos x="0" y="0"/>
                <wp:positionH relativeFrom="column">
                  <wp:posOffset>22225</wp:posOffset>
                </wp:positionH>
                <wp:positionV relativeFrom="paragraph">
                  <wp:posOffset>438785</wp:posOffset>
                </wp:positionV>
                <wp:extent cx="2085975" cy="0"/>
                <wp:effectExtent l="9525" t="9525" r="9525" b="9525"/>
                <wp:wrapNone/>
                <wp:docPr id="432" name="Прямая со стрелкой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859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32" o:spid="_x0000_s1026" type="#_x0000_t32" style="position:absolute;margin-left:1.75pt;margin-top:34.55pt;width:164.25pt;height:0;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30944" behindDoc="0" locked="0" layoutInCell="1" allowOverlap="1" wp14:anchorId="01F4C410" wp14:editId="26125981">
                <wp:simplePos x="0" y="0"/>
                <wp:positionH relativeFrom="column">
                  <wp:posOffset>1689100</wp:posOffset>
                </wp:positionH>
                <wp:positionV relativeFrom="paragraph">
                  <wp:posOffset>181610</wp:posOffset>
                </wp:positionV>
                <wp:extent cx="9525" cy="257175"/>
                <wp:effectExtent l="9525" t="9525" r="9525" b="9525"/>
                <wp:wrapNone/>
                <wp:docPr id="431" name="Прямая со стрелкой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571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31" o:spid="_x0000_s1026" type="#_x0000_t32" style="position:absolute;margin-left:133pt;margin-top:14.3pt;width:.75pt;height:20.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29920" behindDoc="0" locked="0" layoutInCell="1" allowOverlap="1" wp14:anchorId="29006C7B" wp14:editId="104E6129">
                <wp:simplePos x="0" y="0"/>
                <wp:positionH relativeFrom="column">
                  <wp:posOffset>1603375</wp:posOffset>
                </wp:positionH>
                <wp:positionV relativeFrom="paragraph">
                  <wp:posOffset>181610</wp:posOffset>
                </wp:positionV>
                <wp:extent cx="219075" cy="0"/>
                <wp:effectExtent l="9525" t="9525" r="9525" b="9525"/>
                <wp:wrapNone/>
                <wp:docPr id="430" name="Прямая со стрелкой 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30" o:spid="_x0000_s1026" type="#_x0000_t32" style="position:absolute;margin-left:126.25pt;margin-top:14.3pt;width:17.25pt;height: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28896" behindDoc="0" locked="0" layoutInCell="1" allowOverlap="1" wp14:anchorId="29F21765" wp14:editId="47784BB1">
                <wp:simplePos x="0" y="0"/>
                <wp:positionH relativeFrom="column">
                  <wp:posOffset>1603375</wp:posOffset>
                </wp:positionH>
                <wp:positionV relativeFrom="paragraph">
                  <wp:posOffset>124460</wp:posOffset>
                </wp:positionV>
                <wp:extent cx="219075" cy="0"/>
                <wp:effectExtent l="9525" t="9525" r="9525" b="9525"/>
                <wp:wrapNone/>
                <wp:docPr id="429" name="Прямая со стрелкой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29" o:spid="_x0000_s1026" type="#_x0000_t32" style="position:absolute;margin-left:126.25pt;margin-top:9.8pt;width:17.25pt;height:0;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20704" behindDoc="0" locked="0" layoutInCell="1" allowOverlap="1" wp14:anchorId="6CFCA282" wp14:editId="32F353EE">
                <wp:simplePos x="0" y="0"/>
                <wp:positionH relativeFrom="column">
                  <wp:posOffset>22225</wp:posOffset>
                </wp:positionH>
                <wp:positionV relativeFrom="paragraph">
                  <wp:posOffset>29210</wp:posOffset>
                </wp:positionV>
                <wp:extent cx="0" cy="409575"/>
                <wp:effectExtent l="57150" t="9525" r="57150" b="19050"/>
                <wp:wrapNone/>
                <wp:docPr id="428" name="Прямая со стрелкой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9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28" o:spid="_x0000_s1026" type="#_x0000_t32" style="position:absolute;margin-left:1.75pt;margin-top:2.3pt;width:0;height:32.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">
                <v:stroke endarrow="block"/>
              </v:shape>
            </w:pict>
          </mc:Fallback>
        </mc:AlternateContent>
      </w:r>
      <w:r w:rsidRPr="002E2150">
        <w:rPr>
          <w:rFonts w:asciiTheme="majorHAnsi" w:hAnsiTheme="majorHAnsi"/>
          <w:b/>
          <w:sz w:val="24"/>
          <w:szCs w:val="24"/>
        </w:rPr>
        <w:t xml:space="preserve">   Ů</w:t>
      </w:r>
      <w:r w:rsidRPr="002E2150">
        <w:rPr>
          <w:rFonts w:asciiTheme="majorHAnsi" w:hAnsiTheme="majorHAnsi"/>
          <w:b/>
          <w:sz w:val="24"/>
          <w:szCs w:val="24"/>
          <w:vertAlign w:val="subscript"/>
        </w:rPr>
        <w:t>1</w:t>
      </w:r>
      <w:r w:rsidRPr="002E2150">
        <w:rPr>
          <w:rFonts w:asciiTheme="majorHAnsi" w:hAnsiTheme="majorHAnsi"/>
          <w:b/>
          <w:sz w:val="24"/>
          <w:szCs w:val="24"/>
        </w:rPr>
        <w:t xml:space="preserve">       </w:t>
      </w:r>
      <w:r w:rsidRPr="002E2150">
        <w:rPr>
          <w:rFonts w:asciiTheme="majorHAnsi" w:hAnsiTheme="majorHAnsi"/>
          <w:b/>
          <w:sz w:val="24"/>
          <w:szCs w:val="24"/>
          <w:lang w:val="en-US"/>
        </w:rPr>
        <w:t>R</w:t>
      </w:r>
      <w:r w:rsidRPr="002E2150">
        <w:rPr>
          <w:rFonts w:asciiTheme="majorHAnsi" w:hAnsiTheme="majorHAnsi"/>
          <w:b/>
          <w:sz w:val="24"/>
          <w:szCs w:val="24"/>
        </w:rPr>
        <w:t xml:space="preserve">                     </w:t>
      </w:r>
      <w:r w:rsidRPr="002E2150">
        <w:rPr>
          <w:rFonts w:asciiTheme="majorHAnsi" w:hAnsiTheme="majorHAnsi"/>
          <w:b/>
          <w:sz w:val="24"/>
          <w:szCs w:val="24"/>
          <w:lang w:val="en-US"/>
        </w:rPr>
        <w:t>L</w:t>
      </w:r>
      <w:r w:rsidRPr="002E2150">
        <w:rPr>
          <w:rFonts w:asciiTheme="majorHAnsi" w:hAnsiTheme="majorHAnsi"/>
          <w:b/>
          <w:sz w:val="24"/>
          <w:szCs w:val="24"/>
        </w:rPr>
        <w:t xml:space="preserve">        </w:t>
      </w:r>
      <w:r w:rsidRPr="002E2150">
        <w:rPr>
          <w:rFonts w:asciiTheme="majorHAnsi" w:hAnsiTheme="majorHAnsi"/>
          <w:b/>
          <w:sz w:val="24"/>
          <w:szCs w:val="24"/>
          <w:lang w:val="en-US"/>
        </w:rPr>
        <w:t>C</w:t>
      </w:r>
      <w:r w:rsidRPr="002E2150">
        <w:rPr>
          <w:rFonts w:asciiTheme="majorHAnsi" w:hAnsiTheme="majorHAnsi"/>
          <w:b/>
          <w:sz w:val="24"/>
          <w:szCs w:val="24"/>
        </w:rPr>
        <w:t xml:space="preserve">                 Ů</w:t>
      </w:r>
      <w:r w:rsidRPr="002E2150">
        <w:rPr>
          <w:rFonts w:asciiTheme="majorHAnsi" w:hAnsiTheme="majorHAnsi"/>
          <w:b/>
          <w:sz w:val="24"/>
          <w:szCs w:val="24"/>
          <w:vertAlign w:val="subscript"/>
        </w:rPr>
        <w:t>2</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                         </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mc:AlternateContent>
          <mc:Choice Requires="wps">
            <w:drawing>
              <wp:anchor distT="0" distB="0" distL="114300" distR="114300" simplePos="0" relativeHeight="251744256" behindDoc="0" locked="0" layoutInCell="1" allowOverlap="1" wp14:anchorId="3BE7B14B" wp14:editId="4289704C">
                <wp:simplePos x="0" y="0"/>
                <wp:positionH relativeFrom="column">
                  <wp:posOffset>1603375</wp:posOffset>
                </wp:positionH>
                <wp:positionV relativeFrom="paragraph">
                  <wp:posOffset>297815</wp:posOffset>
                </wp:positionV>
                <wp:extent cx="0" cy="123825"/>
                <wp:effectExtent l="9525" t="9525" r="9525" b="9525"/>
                <wp:wrapNone/>
                <wp:docPr id="427" name="Прямая со стрелкой 4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38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27" o:spid="_x0000_s1026" type="#_x0000_t32" style="position:absolute;margin-left:126.25pt;margin-top:23.45pt;width:0;height:9.7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41184" behindDoc="0" locked="0" layoutInCell="1" allowOverlap="1" wp14:anchorId="2DA5FC96" wp14:editId="53D7CC53">
                <wp:simplePos x="0" y="0"/>
                <wp:positionH relativeFrom="column">
                  <wp:posOffset>2032000</wp:posOffset>
                </wp:positionH>
                <wp:positionV relativeFrom="paragraph">
                  <wp:posOffset>297815</wp:posOffset>
                </wp:positionV>
                <wp:extent cx="0" cy="123825"/>
                <wp:effectExtent l="9525" t="9525" r="9525" b="9525"/>
                <wp:wrapNone/>
                <wp:docPr id="426" name="Прямая со стрелкой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38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26" o:spid="_x0000_s1026" type="#_x0000_t32" style="position:absolute;margin-left:160pt;margin-top:23.45pt;width:0;height:9.7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40160" behindDoc="0" locked="0" layoutInCell="1" allowOverlap="1" wp14:anchorId="18C67115" wp14:editId="0FECFFCF">
                <wp:simplePos x="0" y="0"/>
                <wp:positionH relativeFrom="column">
                  <wp:posOffset>1108075</wp:posOffset>
                </wp:positionH>
                <wp:positionV relativeFrom="paragraph">
                  <wp:posOffset>297815</wp:posOffset>
                </wp:positionV>
                <wp:extent cx="1047750" cy="0"/>
                <wp:effectExtent l="9525" t="9525" r="9525" b="9525"/>
                <wp:wrapNone/>
                <wp:docPr id="425" name="Прямая со стрелкой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77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25" o:spid="_x0000_s1026" type="#_x0000_t32" style="position:absolute;margin-left:87.25pt;margin-top:23.45pt;width:82.5pt;height:0;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39136" behindDoc="0" locked="0" layoutInCell="1" allowOverlap="1" wp14:anchorId="121E5F20" wp14:editId="32340792">
                <wp:simplePos x="0" y="0"/>
                <wp:positionH relativeFrom="column">
                  <wp:posOffset>755650</wp:posOffset>
                </wp:positionH>
                <wp:positionV relativeFrom="paragraph">
                  <wp:posOffset>239395</wp:posOffset>
                </wp:positionV>
                <wp:extent cx="352425" cy="182245"/>
                <wp:effectExtent l="9525" t="8255" r="9525" b="9525"/>
                <wp:wrapNone/>
                <wp:docPr id="424" name="Полилиния 4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2425" cy="182245"/>
                        </a:xfrm>
                        <a:custGeom>
                          <a:avLst/>
                          <a:gdLst>
                            <a:gd name="T0" fmla="*/ 0 w 555"/>
                            <a:gd name="T1" fmla="*/ 92 h 287"/>
                            <a:gd name="T2" fmla="*/ 120 w 555"/>
                            <a:gd name="T3" fmla="*/ 257 h 287"/>
                            <a:gd name="T4" fmla="*/ 210 w 555"/>
                            <a:gd name="T5" fmla="*/ 2 h 287"/>
                            <a:gd name="T6" fmla="*/ 300 w 555"/>
                            <a:gd name="T7" fmla="*/ 272 h 287"/>
                            <a:gd name="T8" fmla="*/ 420 w 555"/>
                            <a:gd name="T9" fmla="*/ 2 h 287"/>
                            <a:gd name="T10" fmla="*/ 480 w 555"/>
                            <a:gd name="T11" fmla="*/ 272 h 287"/>
                            <a:gd name="T12" fmla="*/ 555 w 555"/>
                            <a:gd name="T13" fmla="*/ 92 h 287"/>
                          </a:gdLst>
                          <a:ahLst/>
                          <a:cxnLst>
                            <a:cxn ang="0">
                              <a:pos x="T0" y="T1"/>
                            </a:cxn>
                            <a:cxn ang="0">
                              <a:pos x="T2" y="T3"/>
                            </a:cxn>
                            <a:cxn ang="0">
                              <a:pos x="T4" y="T5"/>
                            </a:cxn>
                            <a:cxn ang="0">
                              <a:pos x="T6" y="T7"/>
                            </a:cxn>
                            <a:cxn ang="0">
                              <a:pos x="T8" y="T9"/>
                            </a:cxn>
                            <a:cxn ang="0">
                              <a:pos x="T10" y="T11"/>
                            </a:cxn>
                            <a:cxn ang="0">
                              <a:pos x="T12" y="T13"/>
                            </a:cxn>
                          </a:cxnLst>
                          <a:rect l="0" t="0" r="r" b="b"/>
                          <a:pathLst>
                            <a:path w="555" h="287">
                              <a:moveTo>
                                <a:pt x="0" y="92"/>
                              </a:moveTo>
                              <a:cubicBezTo>
                                <a:pt x="42" y="182"/>
                                <a:pt x="85" y="272"/>
                                <a:pt x="120" y="257"/>
                              </a:cubicBezTo>
                              <a:cubicBezTo>
                                <a:pt x="155" y="242"/>
                                <a:pt x="180" y="0"/>
                                <a:pt x="210" y="2"/>
                              </a:cubicBezTo>
                              <a:cubicBezTo>
                                <a:pt x="240" y="4"/>
                                <a:pt x="265" y="272"/>
                                <a:pt x="300" y="272"/>
                              </a:cubicBezTo>
                              <a:cubicBezTo>
                                <a:pt x="335" y="272"/>
                                <a:pt x="390" y="2"/>
                                <a:pt x="420" y="2"/>
                              </a:cubicBezTo>
                              <a:cubicBezTo>
                                <a:pt x="450" y="2"/>
                                <a:pt x="458" y="257"/>
                                <a:pt x="480" y="272"/>
                              </a:cubicBezTo>
                              <a:cubicBezTo>
                                <a:pt x="502" y="287"/>
                                <a:pt x="540" y="122"/>
                                <a:pt x="555" y="92"/>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424" o:spid="_x0000_s1026" style="position:absolute;margin-left:59.5pt;margin-top:18.85pt;width:27.75pt;height:14.3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55,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" path="m,92v42,90,85,180,120,165c155,242,180,,210,2v30,2,55,270,90,270c335,272,390,2,420,2v30,,38,255,60,270c502,287,540,122,555,92e" filled="f">
                <v:path arrowok="t" o:connecttype="custom" o:connectlocs="0,58420;76200,163195;133350,1270;190500,172720;266700,1270;304800,172720;352425,58420" o:connectangles="0,0,0,0,0,0,0"/>
              </v:shape>
            </w:pict>
          </mc:Fallback>
        </mc:AlternateContent>
      </w:r>
      <w:r w:rsidRPr="002E2150">
        <w:rPr>
          <w:rFonts w:asciiTheme="majorHAnsi" w:hAnsiTheme="majorHAnsi"/>
          <w:b/>
          <w:sz w:val="24"/>
          <w:szCs w:val="24"/>
        </w:rPr>
        <mc:AlternateContent>
          <mc:Choice Requires="wps">
            <w:drawing>
              <wp:anchor distT="0" distB="0" distL="114300" distR="114300" simplePos="0" relativeHeight="251738112" behindDoc="0" locked="0" layoutInCell="1" allowOverlap="1" wp14:anchorId="111347AE" wp14:editId="2BB1974F">
                <wp:simplePos x="0" y="0"/>
                <wp:positionH relativeFrom="column">
                  <wp:posOffset>679450</wp:posOffset>
                </wp:positionH>
                <wp:positionV relativeFrom="paragraph">
                  <wp:posOffset>297815</wp:posOffset>
                </wp:positionV>
                <wp:extent cx="76200" cy="0"/>
                <wp:effectExtent l="9525" t="9525" r="9525" b="9525"/>
                <wp:wrapNone/>
                <wp:docPr id="423" name="Прямая со стрелкой 4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23" o:spid="_x0000_s1026" type="#_x0000_t32" style="position:absolute;margin-left:53.5pt;margin-top:23.45pt;width:6pt;height: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37088" behindDoc="0" locked="0" layoutInCell="1" allowOverlap="1" wp14:anchorId="570674E9" wp14:editId="2DBFE5DD">
                <wp:simplePos x="0" y="0"/>
                <wp:positionH relativeFrom="column">
                  <wp:posOffset>412750</wp:posOffset>
                </wp:positionH>
                <wp:positionV relativeFrom="paragraph">
                  <wp:posOffset>240665</wp:posOffset>
                </wp:positionV>
                <wp:extent cx="266700" cy="114300"/>
                <wp:effectExtent l="9525" t="9525" r="9525" b="9525"/>
                <wp:wrapNone/>
                <wp:docPr id="422" name="Прямоугольник 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22" o:spid="_x0000_s1026" style="position:absolute;margin-left:32.5pt;margin-top:18.95pt;width:21pt;height:9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36064" behindDoc="0" locked="0" layoutInCell="1" allowOverlap="1" wp14:anchorId="35E2133F" wp14:editId="3D09280F">
                <wp:simplePos x="0" y="0"/>
                <wp:positionH relativeFrom="column">
                  <wp:posOffset>22225</wp:posOffset>
                </wp:positionH>
                <wp:positionV relativeFrom="paragraph">
                  <wp:posOffset>297815</wp:posOffset>
                </wp:positionV>
                <wp:extent cx="390525" cy="0"/>
                <wp:effectExtent l="9525" t="9525" r="9525" b="9525"/>
                <wp:wrapNone/>
                <wp:docPr id="421" name="Прямая со стрелкой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21" o:spid="_x0000_s1026" type="#_x0000_t32" style="position:absolute;margin-left:1.75pt;margin-top:23.45pt;width:30.75pt;height:0;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"/>
            </w:pict>
          </mc:Fallback>
        </mc:AlternateContent>
      </w:r>
      <w:r w:rsidRPr="002E2150">
        <w:rPr>
          <w:rFonts w:asciiTheme="majorHAnsi" w:hAnsiTheme="majorHAnsi"/>
          <w:b/>
          <w:sz w:val="24"/>
          <w:szCs w:val="24"/>
        </w:rPr>
        <w:t xml:space="preserve">                        Рис 2.6,а</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mc:AlternateContent>
          <mc:Choice Requires="wps">
            <w:drawing>
              <wp:anchor distT="0" distB="0" distL="114300" distR="114300" simplePos="0" relativeHeight="251747328" behindDoc="0" locked="0" layoutInCell="1" allowOverlap="1" wp14:anchorId="2352AEED" wp14:editId="360D8E05">
                <wp:simplePos x="0" y="0"/>
                <wp:positionH relativeFrom="column">
                  <wp:posOffset>1603375</wp:posOffset>
                </wp:positionH>
                <wp:positionV relativeFrom="paragraph">
                  <wp:posOffset>165100</wp:posOffset>
                </wp:positionV>
                <wp:extent cx="0" cy="371475"/>
                <wp:effectExtent l="9525" t="9525" r="9525" b="9525"/>
                <wp:wrapNone/>
                <wp:docPr id="420" name="Прямая со стрелкой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14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20" o:spid="_x0000_s1026" type="#_x0000_t32" style="position:absolute;margin-left:126.25pt;margin-top:13pt;width:0;height:29.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46304" behindDoc="0" locked="0" layoutInCell="1" allowOverlap="1" wp14:anchorId="410E1A14" wp14:editId="550B36F3">
                <wp:simplePos x="0" y="0"/>
                <wp:positionH relativeFrom="column">
                  <wp:posOffset>1450975</wp:posOffset>
                </wp:positionH>
                <wp:positionV relativeFrom="paragraph">
                  <wp:posOffset>165100</wp:posOffset>
                </wp:positionV>
                <wp:extent cx="371475" cy="0"/>
                <wp:effectExtent l="9525" t="9525" r="9525" b="9525"/>
                <wp:wrapNone/>
                <wp:docPr id="419" name="Прямая со стрелкой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14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19" o:spid="_x0000_s1026" type="#_x0000_t32" style="position:absolute;margin-left:114.25pt;margin-top:13pt;width:29.25pt;height:0;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45280" behindDoc="0" locked="0" layoutInCell="1" allowOverlap="1" wp14:anchorId="2A47DF45" wp14:editId="224D2F7D">
                <wp:simplePos x="0" y="0"/>
                <wp:positionH relativeFrom="column">
                  <wp:posOffset>1450975</wp:posOffset>
                </wp:positionH>
                <wp:positionV relativeFrom="paragraph">
                  <wp:posOffset>98425</wp:posOffset>
                </wp:positionV>
                <wp:extent cx="371475" cy="0"/>
                <wp:effectExtent l="9525" t="9525" r="9525" b="9525"/>
                <wp:wrapNone/>
                <wp:docPr id="418" name="Прямая со стрелкой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14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18" o:spid="_x0000_s1026" type="#_x0000_t32" style="position:absolute;margin-left:114.25pt;margin-top:7.75pt;width:29.25pt;height:0;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43232" behindDoc="0" locked="0" layoutInCell="1" allowOverlap="1" wp14:anchorId="06238496" wp14:editId="1BA22E7C">
                <wp:simplePos x="0" y="0"/>
                <wp:positionH relativeFrom="column">
                  <wp:posOffset>2032000</wp:posOffset>
                </wp:positionH>
                <wp:positionV relativeFrom="paragraph">
                  <wp:posOffset>317500</wp:posOffset>
                </wp:positionV>
                <wp:extent cx="0" cy="219075"/>
                <wp:effectExtent l="9525" t="9525" r="9525" b="9525"/>
                <wp:wrapNone/>
                <wp:docPr id="417" name="Прямая со стрелкой 4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90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17" o:spid="_x0000_s1026" type="#_x0000_t32" style="position:absolute;margin-left:160pt;margin-top:25pt;width:0;height:17.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42208" behindDoc="0" locked="0" layoutInCell="1" allowOverlap="1" wp14:anchorId="37DE032B" wp14:editId="5B2C6455">
                <wp:simplePos x="0" y="0"/>
                <wp:positionH relativeFrom="column">
                  <wp:posOffset>1974850</wp:posOffset>
                </wp:positionH>
                <wp:positionV relativeFrom="paragraph">
                  <wp:posOffset>98425</wp:posOffset>
                </wp:positionV>
                <wp:extent cx="133350" cy="219075"/>
                <wp:effectExtent l="9525" t="9525" r="9525" b="9525"/>
                <wp:wrapNone/>
                <wp:docPr id="416" name="Прямоугольник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2190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16" o:spid="_x0000_s1026" style="position:absolute;margin-left:155.5pt;margin-top:7.75pt;width:10.5pt;height:17.2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35040" behindDoc="0" locked="0" layoutInCell="1" allowOverlap="1" wp14:anchorId="5111F74E" wp14:editId="394950CA">
                <wp:simplePos x="0" y="0"/>
                <wp:positionH relativeFrom="column">
                  <wp:posOffset>22225</wp:posOffset>
                </wp:positionH>
                <wp:positionV relativeFrom="paragraph">
                  <wp:posOffset>536575</wp:posOffset>
                </wp:positionV>
                <wp:extent cx="2133600" cy="0"/>
                <wp:effectExtent l="9525" t="9525" r="9525" b="9525"/>
                <wp:wrapNone/>
                <wp:docPr id="415" name="Прямая со стрелкой 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3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15" o:spid="_x0000_s1026" type="#_x0000_t32" style="position:absolute;margin-left:1.75pt;margin-top:42.25pt;width:168pt;height:0;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34016" behindDoc="0" locked="0" layoutInCell="1" allowOverlap="1" wp14:anchorId="4CAD2CF9" wp14:editId="2AA33343">
                <wp:simplePos x="0" y="0"/>
                <wp:positionH relativeFrom="column">
                  <wp:posOffset>2155825</wp:posOffset>
                </wp:positionH>
                <wp:positionV relativeFrom="paragraph">
                  <wp:posOffset>31750</wp:posOffset>
                </wp:positionV>
                <wp:extent cx="0" cy="457200"/>
                <wp:effectExtent l="57150" t="9525" r="57150" b="19050"/>
                <wp:wrapNone/>
                <wp:docPr id="414" name="Прямая со стрелкой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14" o:spid="_x0000_s1026" type="#_x0000_t32" style="position:absolute;margin-left:169.75pt;margin-top:2.5pt;width:0;height:36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">
                <v:stroke endarrow="block"/>
              </v:shape>
            </w:pict>
          </mc:Fallback>
        </mc:AlternateContent>
      </w:r>
      <w:r w:rsidRPr="002E2150">
        <w:rPr>
          <w:rFonts w:asciiTheme="majorHAnsi" w:hAnsiTheme="majorHAnsi"/>
          <w:b/>
          <w:sz w:val="24"/>
          <w:szCs w:val="24"/>
        </w:rPr>
        <mc:AlternateContent>
          <mc:Choice Requires="wps">
            <w:drawing>
              <wp:anchor distT="0" distB="0" distL="114300" distR="114300" simplePos="0" relativeHeight="251732992" behindDoc="0" locked="0" layoutInCell="1" allowOverlap="1" wp14:anchorId="51F24CE8" wp14:editId="577D49A1">
                <wp:simplePos x="0" y="0"/>
                <wp:positionH relativeFrom="column">
                  <wp:posOffset>22225</wp:posOffset>
                </wp:positionH>
                <wp:positionV relativeFrom="paragraph">
                  <wp:posOffset>31750</wp:posOffset>
                </wp:positionV>
                <wp:extent cx="0" cy="457200"/>
                <wp:effectExtent l="57150" t="9525" r="57150" b="19050"/>
                <wp:wrapNone/>
                <wp:docPr id="413" name="Прямая со стрелкой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13" o:spid="_x0000_s1026" type="#_x0000_t32" style="position:absolute;margin-left:1.75pt;margin-top:2.5pt;width:0;height:36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">
                <v:stroke endarrow="block"/>
              </v:shape>
            </w:pict>
          </mc:Fallback>
        </mc:AlternateContent>
      </w:r>
      <w:r w:rsidRPr="002E2150">
        <w:rPr>
          <w:rFonts w:asciiTheme="majorHAnsi" w:hAnsiTheme="majorHAnsi"/>
          <w:b/>
          <w:sz w:val="24"/>
          <w:szCs w:val="24"/>
        </w:rPr>
        <w:t xml:space="preserve">    Ů</w:t>
      </w:r>
      <w:r w:rsidRPr="002E2150">
        <w:rPr>
          <w:rFonts w:asciiTheme="majorHAnsi" w:hAnsiTheme="majorHAnsi"/>
          <w:b/>
          <w:sz w:val="24"/>
          <w:szCs w:val="24"/>
          <w:vertAlign w:val="subscript"/>
        </w:rPr>
        <w:t>1</w:t>
      </w:r>
      <w:r w:rsidRPr="002E2150">
        <w:rPr>
          <w:rFonts w:asciiTheme="majorHAnsi" w:hAnsiTheme="majorHAnsi"/>
          <w:b/>
          <w:sz w:val="24"/>
          <w:szCs w:val="24"/>
        </w:rPr>
        <w:t xml:space="preserve">        </w:t>
      </w:r>
      <w:r w:rsidRPr="002E2150">
        <w:rPr>
          <w:rFonts w:asciiTheme="majorHAnsi" w:hAnsiTheme="majorHAnsi"/>
          <w:b/>
          <w:sz w:val="24"/>
          <w:szCs w:val="24"/>
          <w:lang w:val="en-US"/>
        </w:rPr>
        <w:t>R</w:t>
      </w:r>
      <w:r w:rsidRPr="002E2150">
        <w:rPr>
          <w:rFonts w:asciiTheme="majorHAnsi" w:hAnsiTheme="majorHAnsi"/>
          <w:b/>
          <w:sz w:val="24"/>
          <w:szCs w:val="24"/>
        </w:rPr>
        <w:t xml:space="preserve">         </w:t>
      </w:r>
      <w:r w:rsidRPr="002E2150">
        <w:rPr>
          <w:rFonts w:asciiTheme="majorHAnsi" w:hAnsiTheme="majorHAnsi"/>
          <w:b/>
          <w:sz w:val="24"/>
          <w:szCs w:val="24"/>
          <w:lang w:val="en-US"/>
        </w:rPr>
        <w:t>L</w:t>
      </w:r>
      <w:r w:rsidRPr="002E2150">
        <w:rPr>
          <w:rFonts w:asciiTheme="majorHAnsi" w:hAnsiTheme="majorHAnsi"/>
          <w:b/>
          <w:sz w:val="24"/>
          <w:szCs w:val="24"/>
        </w:rPr>
        <w:t xml:space="preserve">              </w:t>
      </w:r>
      <w:r w:rsidRPr="002E2150">
        <w:rPr>
          <w:rFonts w:asciiTheme="majorHAnsi" w:hAnsiTheme="majorHAnsi"/>
          <w:b/>
          <w:sz w:val="24"/>
          <w:szCs w:val="24"/>
          <w:lang w:val="en-US"/>
        </w:rPr>
        <w:t>C</w:t>
      </w:r>
      <w:r w:rsidRPr="002E2150">
        <w:rPr>
          <w:rFonts w:asciiTheme="majorHAnsi" w:hAnsiTheme="majorHAnsi"/>
          <w:b/>
          <w:sz w:val="24"/>
          <w:szCs w:val="24"/>
        </w:rPr>
        <w:t xml:space="preserve">            </w:t>
      </w:r>
      <w:r w:rsidRPr="002E2150">
        <w:rPr>
          <w:rFonts w:asciiTheme="majorHAnsi" w:hAnsiTheme="majorHAnsi"/>
          <w:b/>
          <w:sz w:val="24"/>
          <w:szCs w:val="24"/>
          <w:lang w:val="en-US"/>
        </w:rPr>
        <w:t>R</w:t>
      </w:r>
      <w:r w:rsidRPr="002E2150">
        <w:rPr>
          <w:rFonts w:asciiTheme="majorHAnsi" w:hAnsiTheme="majorHAnsi"/>
          <w:b/>
          <w:sz w:val="24"/>
          <w:szCs w:val="24"/>
          <w:vertAlign w:val="subscript"/>
          <w:lang w:val="en-US"/>
        </w:rPr>
        <w:t>H</w:t>
      </w:r>
      <w:r w:rsidRPr="002E2150">
        <w:rPr>
          <w:rFonts w:asciiTheme="majorHAnsi" w:hAnsiTheme="majorHAnsi"/>
          <w:b/>
          <w:sz w:val="24"/>
          <w:szCs w:val="24"/>
        </w:rPr>
        <w:t xml:space="preserve">       Ů</w:t>
      </w:r>
      <w:r w:rsidRPr="002E2150">
        <w:rPr>
          <w:rFonts w:asciiTheme="majorHAnsi" w:hAnsiTheme="majorHAnsi"/>
          <w:b/>
          <w:sz w:val="24"/>
          <w:szCs w:val="24"/>
          <w:vertAlign w:val="subscript"/>
        </w:rPr>
        <w:t>2</w:t>
      </w:r>
      <w:r w:rsidRPr="002E2150">
        <w:rPr>
          <w:rFonts w:asciiTheme="majorHAnsi" w:hAnsiTheme="majorHAnsi"/>
          <w:b/>
          <w:sz w:val="24"/>
          <w:szCs w:val="24"/>
        </w:rPr>
        <w:t xml:space="preserve">     </w:t>
      </w:r>
    </w:p>
    <w:p w:rsidR="00772B37" w:rsidRPr="002E2150" w:rsidRDefault="00772B37" w:rsidP="00772B37">
      <w:pPr>
        <w:ind w:firstLine="567"/>
        <w:rPr>
          <w:rFonts w:asciiTheme="majorHAnsi" w:hAnsiTheme="majorHAnsi"/>
          <w:b/>
          <w:sz w:val="24"/>
          <w:szCs w:val="24"/>
        </w:rPr>
      </w:pP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                        Рис 2.6,б</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Напруга Ů</w:t>
      </w:r>
      <w:r w:rsidRPr="002E2150">
        <w:rPr>
          <w:rFonts w:asciiTheme="majorHAnsi" w:hAnsiTheme="majorHAnsi"/>
          <w:b/>
          <w:sz w:val="24"/>
          <w:szCs w:val="24"/>
          <w:vertAlign w:val="subscript"/>
        </w:rPr>
        <w:t xml:space="preserve">1 </w:t>
      </w:r>
      <w:r w:rsidRPr="002E2150">
        <w:rPr>
          <w:rFonts w:asciiTheme="majorHAnsi" w:hAnsiTheme="majorHAnsi"/>
          <w:b/>
          <w:sz w:val="24"/>
          <w:szCs w:val="24"/>
        </w:rPr>
        <w:t xml:space="preserve">є напруга живлення чотириполюсника. Затискачі конденсатора(або катушки) є вихідні затискувачі чотириполюсника.            До них підключаться опір навантаження  </w:t>
      </w:r>
      <w:r w:rsidRPr="002E2150">
        <w:rPr>
          <w:rFonts w:asciiTheme="majorHAnsi" w:hAnsiTheme="majorHAnsi"/>
          <w:b/>
          <w:sz w:val="24"/>
          <w:szCs w:val="24"/>
          <w:lang w:val="en-US"/>
        </w:rPr>
        <w:t>R</w:t>
      </w:r>
      <w:r w:rsidRPr="002E2150">
        <w:rPr>
          <w:rFonts w:asciiTheme="majorHAnsi" w:hAnsiTheme="majorHAnsi"/>
          <w:b/>
          <w:sz w:val="24"/>
          <w:szCs w:val="24"/>
          <w:vertAlign w:val="subscript"/>
          <w:lang w:val="en-US"/>
        </w:rPr>
        <w:t>H</w:t>
      </w:r>
      <w:r w:rsidRPr="002E2150">
        <w:rPr>
          <w:rFonts w:asciiTheme="majorHAnsi" w:hAnsiTheme="majorHAnsi"/>
          <w:b/>
          <w:sz w:val="24"/>
          <w:szCs w:val="24"/>
          <w:vertAlign w:val="subscript"/>
        </w:rPr>
        <w:t xml:space="preserve"> </w:t>
      </w:r>
      <w:r w:rsidRPr="002E2150">
        <w:rPr>
          <w:rFonts w:asciiTheme="majorHAnsi" w:hAnsiTheme="majorHAnsi"/>
          <w:b/>
          <w:sz w:val="24"/>
          <w:szCs w:val="24"/>
        </w:rPr>
        <w:t xml:space="preserve">(рис 2.6,б). Параметри      контуру підбираються такими, щоб напруга  </w:t>
      </w:r>
      <w:r w:rsidRPr="002E2150">
        <w:rPr>
          <w:rFonts w:asciiTheme="majorHAnsi" w:hAnsiTheme="majorHAnsi"/>
          <w:b/>
          <w:sz w:val="24"/>
          <w:szCs w:val="24"/>
          <w:lang w:val="ru-RU"/>
        </w:rPr>
        <w:t>Ů</w:t>
      </w:r>
      <w:r w:rsidRPr="002E2150">
        <w:rPr>
          <w:rFonts w:asciiTheme="majorHAnsi" w:hAnsiTheme="majorHAnsi"/>
          <w:b/>
          <w:sz w:val="24"/>
          <w:szCs w:val="24"/>
          <w:vertAlign w:val="subscript"/>
          <w:lang w:val="ru-RU"/>
        </w:rPr>
        <w:t>2</w:t>
      </w:r>
      <w:r w:rsidRPr="002E2150">
        <w:rPr>
          <w:rFonts w:asciiTheme="majorHAnsi" w:hAnsiTheme="majorHAnsi"/>
          <w:b/>
          <w:sz w:val="24"/>
          <w:szCs w:val="24"/>
          <w:vertAlign w:val="subscript"/>
        </w:rPr>
        <w:t xml:space="preserve"> </w:t>
      </w:r>
      <w:r w:rsidRPr="002E2150">
        <w:rPr>
          <w:rFonts w:asciiTheme="majorHAnsi" w:hAnsiTheme="majorHAnsi"/>
          <w:b/>
          <w:sz w:val="24"/>
          <w:szCs w:val="24"/>
        </w:rPr>
        <w:t xml:space="preserve">на виході контуру в       режимі резонансу була б значно більшою напруги  </w:t>
      </w:r>
      <w:r w:rsidRPr="002E2150">
        <w:rPr>
          <w:rFonts w:asciiTheme="majorHAnsi" w:hAnsiTheme="majorHAnsi"/>
          <w:b/>
          <w:sz w:val="24"/>
          <w:szCs w:val="24"/>
          <w:lang w:val="ru-RU"/>
        </w:rPr>
        <w:t>Ů</w:t>
      </w:r>
      <w:r w:rsidRPr="002E2150">
        <w:rPr>
          <w:rFonts w:asciiTheme="majorHAnsi" w:hAnsiTheme="majorHAnsi"/>
          <w:b/>
          <w:sz w:val="24"/>
          <w:szCs w:val="24"/>
          <w:vertAlign w:val="subscript"/>
          <w:lang w:val="ru-RU"/>
        </w:rPr>
        <w:t>1</w:t>
      </w:r>
      <w:r w:rsidRPr="002E2150">
        <w:rPr>
          <w:rFonts w:asciiTheme="majorHAnsi" w:hAnsiTheme="majorHAnsi"/>
          <w:b/>
          <w:sz w:val="24"/>
          <w:szCs w:val="24"/>
          <w:lang w:val="ru-RU"/>
        </w:rPr>
        <w:t xml:space="preserve"> на його </w:t>
      </w:r>
      <w:r w:rsidRPr="002E2150">
        <w:rPr>
          <w:rFonts w:asciiTheme="majorHAnsi" w:hAnsiTheme="majorHAnsi"/>
          <w:b/>
          <w:sz w:val="24"/>
          <w:szCs w:val="24"/>
        </w:rPr>
        <w:t>вході.</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  Коефіцієнт передачі напруги (передаточна функція за напругою)(рис 2.6,а) на резонансній частоті </w:t>
      </w:r>
      <w:r w:rsidRPr="002E2150">
        <w:rPr>
          <w:rFonts w:asciiTheme="majorHAnsi" w:hAnsiTheme="majorHAnsi"/>
          <w:b/>
          <w:sz w:val="24"/>
          <w:szCs w:val="24"/>
          <w:lang w:val="ru-RU"/>
        </w:rPr>
        <w:t xml:space="preserve"> </w:t>
      </w:r>
      <w:r w:rsidRPr="002E2150">
        <w:rPr>
          <w:rFonts w:asciiTheme="majorHAnsi" w:hAnsiTheme="majorHAnsi"/>
          <w:b/>
          <w:sz w:val="24"/>
          <w:szCs w:val="24"/>
        </w:rPr>
        <w:t xml:space="preserve">Ḱ </w:t>
      </w:r>
      <w:r w:rsidRPr="002E2150">
        <w:rPr>
          <w:rFonts w:asciiTheme="majorHAnsi" w:hAnsiTheme="majorHAnsi"/>
          <w:b/>
          <w:sz w:val="24"/>
          <w:szCs w:val="24"/>
          <w:vertAlign w:val="subscript"/>
          <w:lang w:val="ru-RU"/>
        </w:rPr>
        <w:t>ср</w:t>
      </w:r>
      <w:r w:rsidRPr="002E2150">
        <w:rPr>
          <w:rFonts w:asciiTheme="majorHAnsi" w:hAnsiTheme="majorHAnsi"/>
          <w:b/>
          <w:sz w:val="24"/>
          <w:szCs w:val="24"/>
          <w:lang w:val="ru-RU"/>
        </w:rPr>
        <w:t>=Ů</w:t>
      </w:r>
      <w:r w:rsidRPr="002E2150">
        <w:rPr>
          <w:rFonts w:asciiTheme="majorHAnsi" w:hAnsiTheme="majorHAnsi"/>
          <w:b/>
          <w:sz w:val="24"/>
          <w:szCs w:val="24"/>
          <w:vertAlign w:val="subscript"/>
          <w:lang w:val="ru-RU"/>
        </w:rPr>
        <w:t>ср</w:t>
      </w:r>
      <w:r w:rsidRPr="002E2150">
        <w:rPr>
          <w:rFonts w:asciiTheme="majorHAnsi" w:hAnsiTheme="majorHAnsi"/>
          <w:b/>
          <w:sz w:val="24"/>
          <w:szCs w:val="24"/>
          <w:lang w:val="ru-RU"/>
        </w:rPr>
        <w:t>/Ů</w:t>
      </w:r>
      <w:r w:rsidRPr="002E2150">
        <w:rPr>
          <w:rFonts w:asciiTheme="majorHAnsi" w:hAnsiTheme="majorHAnsi"/>
          <w:b/>
          <w:sz w:val="24"/>
          <w:szCs w:val="24"/>
          <w:vertAlign w:val="subscript"/>
          <w:lang w:val="ru-RU"/>
        </w:rPr>
        <w:t>1</w:t>
      </w:r>
      <w:r w:rsidRPr="002E2150">
        <w:rPr>
          <w:rFonts w:asciiTheme="majorHAnsi" w:hAnsiTheme="majorHAnsi"/>
          <w:b/>
          <w:sz w:val="24"/>
          <w:szCs w:val="24"/>
          <w:lang w:val="ru-RU"/>
        </w:rPr>
        <w:t>=-|</w:t>
      </w:r>
      <w:r w:rsidRPr="002E2150">
        <w:rPr>
          <w:rFonts w:asciiTheme="majorHAnsi" w:hAnsiTheme="majorHAnsi"/>
          <w:b/>
          <w:sz w:val="24"/>
          <w:szCs w:val="24"/>
          <w:lang w:val="en-US"/>
        </w:rPr>
        <w:t>X</w:t>
      </w:r>
      <w:r w:rsidRPr="002E2150">
        <w:rPr>
          <w:rFonts w:asciiTheme="majorHAnsi" w:hAnsiTheme="majorHAnsi"/>
          <w:b/>
          <w:sz w:val="24"/>
          <w:szCs w:val="24"/>
          <w:vertAlign w:val="subscript"/>
          <w:lang w:val="ru-RU"/>
        </w:rPr>
        <w:t>ср</w:t>
      </w:r>
      <w:r w:rsidRPr="002E2150">
        <w:rPr>
          <w:rFonts w:asciiTheme="majorHAnsi" w:hAnsiTheme="majorHAnsi"/>
          <w:b/>
          <w:sz w:val="24"/>
          <w:szCs w:val="24"/>
          <w:lang w:val="ru-RU"/>
        </w:rPr>
        <w:t>|</w:t>
      </w:r>
      <w:r w:rsidRPr="002E2150">
        <w:rPr>
          <w:rFonts w:asciiTheme="majorHAnsi" w:hAnsiTheme="majorHAnsi"/>
          <w:b/>
          <w:sz w:val="24"/>
          <w:szCs w:val="24"/>
          <w:lang w:val="en-US"/>
        </w:rPr>
        <w:t>Z</w:t>
      </w:r>
      <w:r w:rsidRPr="002E2150">
        <w:rPr>
          <w:rFonts w:asciiTheme="majorHAnsi" w:hAnsiTheme="majorHAnsi"/>
          <w:b/>
          <w:sz w:val="24"/>
          <w:szCs w:val="24"/>
          <w:vertAlign w:val="subscript"/>
        </w:rPr>
        <w:t>р</w:t>
      </w:r>
      <w:r w:rsidRPr="002E2150">
        <w:rPr>
          <w:rFonts w:asciiTheme="majorHAnsi" w:hAnsiTheme="majorHAnsi"/>
          <w:b/>
          <w:sz w:val="24"/>
          <w:szCs w:val="24"/>
        </w:rPr>
        <w:t xml:space="preserve">=- </w:t>
      </w:r>
      <w:r w:rsidRPr="002E2150">
        <w:rPr>
          <w:rFonts w:asciiTheme="majorHAnsi" w:hAnsiTheme="majorHAnsi"/>
          <w:b/>
          <w:sz w:val="24"/>
          <w:szCs w:val="24"/>
          <w:lang w:val="en-US"/>
        </w:rPr>
        <w:t>jρ</w:t>
      </w:r>
      <w:r w:rsidRPr="002E2150">
        <w:rPr>
          <w:rFonts w:asciiTheme="majorHAnsi" w:hAnsiTheme="majorHAnsi"/>
          <w:b/>
          <w:sz w:val="24"/>
          <w:szCs w:val="24"/>
          <w:lang w:val="ru-RU"/>
        </w:rPr>
        <w:t>/</w:t>
      </w:r>
      <w:r w:rsidRPr="002E2150">
        <w:rPr>
          <w:rFonts w:asciiTheme="majorHAnsi" w:hAnsiTheme="majorHAnsi"/>
          <w:b/>
          <w:sz w:val="24"/>
          <w:szCs w:val="24"/>
          <w:lang w:val="en-US"/>
        </w:rPr>
        <w:t>R</w:t>
      </w:r>
      <w:r w:rsidRPr="002E2150">
        <w:rPr>
          <w:rFonts w:asciiTheme="majorHAnsi" w:hAnsiTheme="majorHAnsi"/>
          <w:b/>
          <w:sz w:val="24"/>
          <w:szCs w:val="24"/>
          <w:lang w:val="ru-RU"/>
        </w:rPr>
        <w:t xml:space="preserve">=- </w:t>
      </w:r>
      <w:r w:rsidRPr="002E2150">
        <w:rPr>
          <w:rFonts w:asciiTheme="majorHAnsi" w:hAnsiTheme="majorHAnsi"/>
          <w:b/>
          <w:sz w:val="24"/>
          <w:szCs w:val="24"/>
          <w:lang w:val="en-US"/>
        </w:rPr>
        <w:t>jQ</w:t>
      </w:r>
      <w:r w:rsidRPr="002E2150">
        <w:rPr>
          <w:rFonts w:asciiTheme="majorHAnsi" w:hAnsiTheme="majorHAnsi"/>
          <w:b/>
          <w:sz w:val="24"/>
          <w:szCs w:val="24"/>
          <w:lang w:val="ru-RU"/>
        </w:rPr>
        <w:t xml:space="preserve">. Модуль </w:t>
      </w:r>
      <w:r w:rsidRPr="002E2150">
        <w:rPr>
          <w:rFonts w:asciiTheme="majorHAnsi" w:hAnsiTheme="majorHAnsi"/>
          <w:b/>
          <w:sz w:val="24"/>
          <w:szCs w:val="24"/>
        </w:rPr>
        <w:t xml:space="preserve">коефіцієнта передачі на резонансній частоті </w:t>
      </w:r>
    </w:p>
    <w:p w:rsidR="00772B37" w:rsidRPr="002E2150" w:rsidRDefault="00772B37" w:rsidP="00772B37">
      <w:pPr>
        <w:ind w:firstLine="567"/>
        <w:rPr>
          <w:rFonts w:asciiTheme="majorHAnsi" w:hAnsiTheme="majorHAnsi"/>
          <w:b/>
          <w:sz w:val="24"/>
          <w:szCs w:val="24"/>
          <w:lang w:val="ru-RU"/>
        </w:rPr>
      </w:pPr>
      <w:r w:rsidRPr="002E2150">
        <w:rPr>
          <w:rFonts w:asciiTheme="majorHAnsi" w:hAnsiTheme="majorHAnsi"/>
          <w:b/>
          <w:sz w:val="24"/>
          <w:szCs w:val="24"/>
        </w:rPr>
        <w:t xml:space="preserve">                   </w:t>
      </w:r>
      <w:r w:rsidRPr="002E2150">
        <w:rPr>
          <w:rFonts w:asciiTheme="majorHAnsi" w:hAnsiTheme="majorHAnsi"/>
          <w:b/>
          <w:sz w:val="24"/>
          <w:szCs w:val="24"/>
          <w:lang w:val="en-US"/>
        </w:rPr>
        <w:t>K</w:t>
      </w:r>
      <w:r w:rsidRPr="002E2150">
        <w:rPr>
          <w:rFonts w:asciiTheme="majorHAnsi" w:hAnsiTheme="majorHAnsi"/>
          <w:b/>
          <w:sz w:val="24"/>
          <w:szCs w:val="24"/>
          <w:vertAlign w:val="subscript"/>
          <w:lang w:val="ru-RU"/>
        </w:rPr>
        <w:t>ср</w:t>
      </w:r>
      <w:r w:rsidRPr="002E2150">
        <w:rPr>
          <w:rFonts w:asciiTheme="majorHAnsi" w:hAnsiTheme="majorHAnsi"/>
          <w:b/>
          <w:sz w:val="24"/>
          <w:szCs w:val="24"/>
          <w:lang w:val="ru-RU"/>
        </w:rPr>
        <w:t>=</w:t>
      </w:r>
      <w:r w:rsidRPr="002E2150">
        <w:rPr>
          <w:rFonts w:asciiTheme="majorHAnsi" w:hAnsiTheme="majorHAnsi"/>
          <w:b/>
          <w:sz w:val="24"/>
          <w:szCs w:val="24"/>
          <w:lang w:val="en-US"/>
        </w:rPr>
        <w:t>Q</w:t>
      </w:r>
      <w:r w:rsidRPr="002E2150">
        <w:rPr>
          <w:rFonts w:asciiTheme="majorHAnsi" w:hAnsiTheme="majorHAnsi"/>
          <w:b/>
          <w:sz w:val="24"/>
          <w:szCs w:val="24"/>
          <w:lang w:val="ru-RU"/>
        </w:rPr>
        <w:t xml:space="preserve"> (2.18)</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lang w:val="ru-RU"/>
        </w:rPr>
        <w:t xml:space="preserve">  </w:t>
      </w:r>
      <w:r w:rsidRPr="002E2150">
        <w:rPr>
          <w:rFonts w:asciiTheme="majorHAnsi" w:hAnsiTheme="majorHAnsi"/>
          <w:b/>
          <w:sz w:val="24"/>
          <w:szCs w:val="24"/>
        </w:rPr>
        <w:t xml:space="preserve">Настроєний послідовний контур має властивість підсилювати підведену напругу, причому коефіцієнт підсилення напруги дорівнює добротності </w:t>
      </w:r>
      <w:r w:rsidRPr="002E2150">
        <w:rPr>
          <w:rFonts w:asciiTheme="majorHAnsi" w:hAnsiTheme="majorHAnsi"/>
          <w:b/>
          <w:sz w:val="24"/>
          <w:szCs w:val="24"/>
          <w:lang w:val="en-US"/>
        </w:rPr>
        <w:t>Q</w:t>
      </w:r>
      <w:r w:rsidRPr="002E2150">
        <w:rPr>
          <w:rFonts w:asciiTheme="majorHAnsi" w:hAnsiTheme="majorHAnsi"/>
          <w:b/>
          <w:sz w:val="24"/>
          <w:szCs w:val="24"/>
          <w:lang w:val="ru-RU"/>
        </w:rPr>
        <w:t xml:space="preserve">. </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  У випадку розстроєного контуру маємо  К</w:t>
      </w:r>
      <w:r w:rsidRPr="002E2150">
        <w:rPr>
          <w:rFonts w:asciiTheme="majorHAnsi" w:hAnsiTheme="majorHAnsi"/>
          <w:b/>
          <w:sz w:val="24"/>
          <w:szCs w:val="24"/>
          <w:vertAlign w:val="subscript"/>
        </w:rPr>
        <w:t>с</w:t>
      </w:r>
      <w:r w:rsidRPr="002E2150">
        <w:rPr>
          <w:rFonts w:asciiTheme="majorHAnsi" w:hAnsiTheme="majorHAnsi"/>
          <w:b/>
          <w:sz w:val="24"/>
          <w:szCs w:val="24"/>
        </w:rPr>
        <w:t>(ω)=-</w:t>
      </w:r>
      <w:r w:rsidRPr="002E2150">
        <w:rPr>
          <w:rFonts w:asciiTheme="majorHAnsi" w:hAnsiTheme="majorHAnsi"/>
          <w:b/>
          <w:sz w:val="24"/>
          <w:szCs w:val="24"/>
          <w:lang w:val="en-US"/>
        </w:rPr>
        <w:t>jX</w:t>
      </w:r>
      <w:r w:rsidRPr="002E2150">
        <w:rPr>
          <w:rFonts w:asciiTheme="majorHAnsi" w:hAnsiTheme="majorHAnsi"/>
          <w:b/>
          <w:sz w:val="24"/>
          <w:szCs w:val="24"/>
          <w:vertAlign w:val="subscript"/>
          <w:lang w:val="en-US"/>
        </w:rPr>
        <w:t>c</w:t>
      </w:r>
      <w:r w:rsidRPr="002E2150">
        <w:rPr>
          <w:rFonts w:asciiTheme="majorHAnsi" w:hAnsiTheme="majorHAnsi"/>
          <w:b/>
          <w:sz w:val="24"/>
          <w:szCs w:val="24"/>
        </w:rPr>
        <w:t>/</w:t>
      </w:r>
      <w:r w:rsidRPr="002E2150">
        <w:rPr>
          <w:rFonts w:asciiTheme="majorHAnsi" w:hAnsiTheme="majorHAnsi"/>
          <w:b/>
          <w:sz w:val="24"/>
          <w:szCs w:val="24"/>
          <w:lang w:val="en-US"/>
        </w:rPr>
        <w:t>Z</w:t>
      </w:r>
      <w:r w:rsidRPr="002E2150">
        <w:rPr>
          <w:rFonts w:asciiTheme="majorHAnsi" w:hAnsiTheme="majorHAnsi"/>
          <w:b/>
          <w:sz w:val="24"/>
          <w:szCs w:val="24"/>
        </w:rPr>
        <w:t>=-</w:t>
      </w:r>
      <w:r w:rsidRPr="002E2150">
        <w:rPr>
          <w:rFonts w:asciiTheme="majorHAnsi" w:hAnsiTheme="majorHAnsi"/>
          <w:b/>
          <w:sz w:val="24"/>
          <w:szCs w:val="24"/>
          <w:lang w:val="en-US"/>
        </w:rPr>
        <w:t>je</w:t>
      </w:r>
      <w:r w:rsidRPr="002E2150">
        <w:rPr>
          <w:rFonts w:asciiTheme="majorHAnsi" w:hAnsiTheme="majorHAnsi"/>
          <w:b/>
          <w:sz w:val="24"/>
          <w:szCs w:val="24"/>
          <w:vertAlign w:val="superscript"/>
        </w:rPr>
        <w:t>-</w:t>
      </w:r>
      <w:r w:rsidRPr="002E2150">
        <w:rPr>
          <w:rFonts w:asciiTheme="majorHAnsi" w:hAnsiTheme="majorHAnsi"/>
          <w:b/>
          <w:sz w:val="24"/>
          <w:szCs w:val="24"/>
          <w:vertAlign w:val="superscript"/>
          <w:lang w:val="en-US"/>
        </w:rPr>
        <w:t>jϕ</w:t>
      </w:r>
      <w:r w:rsidRPr="002E2150">
        <w:rPr>
          <w:rFonts w:asciiTheme="majorHAnsi" w:hAnsiTheme="majorHAnsi"/>
          <w:b/>
          <w:sz w:val="24"/>
          <w:szCs w:val="24"/>
        </w:rPr>
        <w:t>/ω</w:t>
      </w:r>
      <w:r w:rsidRPr="002E2150">
        <w:rPr>
          <w:rFonts w:asciiTheme="majorHAnsi" w:hAnsiTheme="majorHAnsi"/>
          <w:b/>
          <w:sz w:val="24"/>
          <w:szCs w:val="24"/>
          <w:lang w:val="en-US"/>
        </w:rPr>
        <w:t>eZ</w:t>
      </w:r>
      <w:r w:rsidRPr="002E2150">
        <w:rPr>
          <w:rFonts w:asciiTheme="majorHAnsi" w:hAnsiTheme="majorHAnsi"/>
          <w:b/>
          <w:sz w:val="24"/>
          <w:szCs w:val="24"/>
        </w:rPr>
        <w:t xml:space="preserve">, де ϕ – кут зсува фаз між напругою і струмом. Приймаючи до уваги, що </w:t>
      </w:r>
      <w:r w:rsidRPr="002E2150">
        <w:rPr>
          <w:rFonts w:asciiTheme="majorHAnsi" w:hAnsiTheme="majorHAnsi"/>
          <w:b/>
          <w:sz w:val="24"/>
          <w:szCs w:val="24"/>
          <w:lang w:val="en-US"/>
        </w:rPr>
        <w:t>R</w:t>
      </w:r>
      <w:r w:rsidRPr="002E2150">
        <w:rPr>
          <w:rFonts w:asciiTheme="majorHAnsi" w:hAnsiTheme="majorHAnsi"/>
          <w:b/>
          <w:sz w:val="24"/>
          <w:szCs w:val="24"/>
        </w:rPr>
        <w:t>/</w:t>
      </w:r>
      <w:r w:rsidRPr="002E2150">
        <w:rPr>
          <w:rFonts w:asciiTheme="majorHAnsi" w:hAnsiTheme="majorHAnsi"/>
          <w:b/>
          <w:sz w:val="24"/>
          <w:szCs w:val="24"/>
          <w:lang w:val="en-US"/>
        </w:rPr>
        <w:t>Z</w:t>
      </w:r>
      <w:r w:rsidRPr="002E2150">
        <w:rPr>
          <w:rFonts w:asciiTheme="majorHAnsi" w:hAnsiTheme="majorHAnsi"/>
          <w:b/>
          <w:sz w:val="24"/>
          <w:szCs w:val="24"/>
        </w:rPr>
        <w:t>=İ/İ</w:t>
      </w:r>
      <w:r w:rsidRPr="002E2150">
        <w:rPr>
          <w:rFonts w:asciiTheme="majorHAnsi" w:hAnsiTheme="majorHAnsi"/>
          <w:b/>
          <w:sz w:val="24"/>
          <w:szCs w:val="24"/>
          <w:vertAlign w:val="subscript"/>
        </w:rPr>
        <w:t>0</w:t>
      </w:r>
      <w:r w:rsidRPr="002E2150">
        <w:rPr>
          <w:rFonts w:asciiTheme="majorHAnsi" w:hAnsiTheme="majorHAnsi"/>
          <w:b/>
          <w:sz w:val="24"/>
          <w:szCs w:val="24"/>
        </w:rPr>
        <w:t>=</w:t>
      </w:r>
      <w:r w:rsidRPr="002E2150">
        <w:rPr>
          <w:rFonts w:asciiTheme="majorHAnsi" w:hAnsiTheme="majorHAnsi"/>
          <w:b/>
          <w:sz w:val="24"/>
          <w:szCs w:val="24"/>
          <w:lang w:val="en-US"/>
        </w:rPr>
        <w:t>n</w:t>
      </w:r>
      <w:r w:rsidRPr="002E2150">
        <w:rPr>
          <w:rFonts w:asciiTheme="majorHAnsi" w:hAnsiTheme="majorHAnsi"/>
          <w:b/>
          <w:sz w:val="24"/>
          <w:szCs w:val="24"/>
        </w:rPr>
        <w:t>(</w:t>
      </w:r>
      <w:r w:rsidRPr="002E2150">
        <w:rPr>
          <w:rFonts w:asciiTheme="majorHAnsi" w:hAnsiTheme="majorHAnsi"/>
          <w:b/>
          <w:sz w:val="24"/>
          <w:szCs w:val="24"/>
          <w:lang w:val="ru-RU"/>
        </w:rPr>
        <w:t>ω</w:t>
      </w:r>
      <w:r w:rsidRPr="002E2150">
        <w:rPr>
          <w:rFonts w:asciiTheme="majorHAnsi" w:hAnsiTheme="majorHAnsi"/>
          <w:b/>
          <w:sz w:val="24"/>
          <w:szCs w:val="24"/>
        </w:rPr>
        <w:t>) і помноживши і розділивши вираз для К</w:t>
      </w:r>
      <w:r w:rsidRPr="002E2150">
        <w:rPr>
          <w:rFonts w:asciiTheme="majorHAnsi" w:hAnsiTheme="majorHAnsi"/>
          <w:b/>
          <w:sz w:val="24"/>
          <w:szCs w:val="24"/>
          <w:vertAlign w:val="subscript"/>
        </w:rPr>
        <w:t>с</w:t>
      </w:r>
      <w:r w:rsidRPr="002E2150">
        <w:rPr>
          <w:rFonts w:asciiTheme="majorHAnsi" w:hAnsiTheme="majorHAnsi"/>
          <w:b/>
          <w:sz w:val="24"/>
          <w:szCs w:val="24"/>
        </w:rPr>
        <w:t>(ω) на ω</w:t>
      </w:r>
      <w:r w:rsidRPr="002E2150">
        <w:rPr>
          <w:rFonts w:asciiTheme="majorHAnsi" w:hAnsiTheme="majorHAnsi"/>
          <w:b/>
          <w:sz w:val="24"/>
          <w:szCs w:val="24"/>
          <w:vertAlign w:val="subscript"/>
        </w:rPr>
        <w:t>с</w:t>
      </w:r>
      <w:r w:rsidRPr="002E2150">
        <w:rPr>
          <w:rFonts w:asciiTheme="majorHAnsi" w:hAnsiTheme="majorHAnsi"/>
          <w:b/>
          <w:sz w:val="24"/>
          <w:szCs w:val="24"/>
        </w:rPr>
        <w:t xml:space="preserve">, одержимо </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                         Ḱ</w:t>
      </w:r>
      <w:r w:rsidRPr="002E2150">
        <w:rPr>
          <w:rFonts w:asciiTheme="majorHAnsi" w:hAnsiTheme="majorHAnsi"/>
          <w:b/>
          <w:sz w:val="24"/>
          <w:szCs w:val="24"/>
          <w:vertAlign w:val="subscript"/>
        </w:rPr>
        <w:t>с</w:t>
      </w:r>
      <w:r w:rsidRPr="002E2150">
        <w:rPr>
          <w:rFonts w:asciiTheme="majorHAnsi" w:hAnsiTheme="majorHAnsi"/>
          <w:b/>
          <w:sz w:val="24"/>
          <w:szCs w:val="24"/>
        </w:rPr>
        <w:t>(ω)=</w:t>
      </w:r>
      <w:r w:rsidRPr="002E2150">
        <w:rPr>
          <w:rFonts w:asciiTheme="majorHAnsi" w:hAnsiTheme="majorHAnsi"/>
          <w:b/>
          <w:sz w:val="24"/>
          <w:szCs w:val="24"/>
          <w:lang w:val="en-US"/>
        </w:rPr>
        <w:t>n</w:t>
      </w:r>
      <w:r w:rsidRPr="002E2150">
        <w:rPr>
          <w:rFonts w:asciiTheme="majorHAnsi" w:hAnsiTheme="majorHAnsi"/>
          <w:b/>
          <w:sz w:val="24"/>
          <w:szCs w:val="24"/>
        </w:rPr>
        <w:t>(</w:t>
      </w:r>
      <w:r w:rsidRPr="002E2150">
        <w:rPr>
          <w:rFonts w:asciiTheme="majorHAnsi" w:hAnsiTheme="majorHAnsi"/>
          <w:b/>
          <w:sz w:val="24"/>
          <w:szCs w:val="24"/>
          <w:lang w:val="en-US"/>
        </w:rPr>
        <w:t>ω</w:t>
      </w:r>
      <w:r w:rsidRPr="002E2150">
        <w:rPr>
          <w:rFonts w:asciiTheme="majorHAnsi" w:hAnsiTheme="majorHAnsi"/>
          <w:b/>
          <w:sz w:val="24"/>
          <w:szCs w:val="24"/>
        </w:rPr>
        <w:t>)[</w:t>
      </w:r>
      <w:r w:rsidRPr="002E2150">
        <w:rPr>
          <w:rFonts w:asciiTheme="majorHAnsi" w:hAnsiTheme="majorHAnsi"/>
          <w:b/>
          <w:sz w:val="24"/>
          <w:szCs w:val="24"/>
          <w:lang w:val="en-US"/>
        </w:rPr>
        <w:t>ω</w:t>
      </w:r>
      <w:r w:rsidRPr="002E2150">
        <w:rPr>
          <w:rFonts w:asciiTheme="majorHAnsi" w:hAnsiTheme="majorHAnsi"/>
          <w:b/>
          <w:sz w:val="24"/>
          <w:szCs w:val="24"/>
          <w:vertAlign w:val="subscript"/>
        </w:rPr>
        <w:t>0</w:t>
      </w:r>
      <w:r w:rsidRPr="002E2150">
        <w:rPr>
          <w:rFonts w:asciiTheme="majorHAnsi" w:hAnsiTheme="majorHAnsi"/>
          <w:b/>
          <w:sz w:val="24"/>
          <w:szCs w:val="24"/>
        </w:rPr>
        <w:t>/</w:t>
      </w:r>
      <w:r w:rsidRPr="002E2150">
        <w:rPr>
          <w:rFonts w:asciiTheme="majorHAnsi" w:hAnsiTheme="majorHAnsi"/>
          <w:b/>
          <w:sz w:val="24"/>
          <w:szCs w:val="24"/>
          <w:lang w:val="en-US"/>
        </w:rPr>
        <w:t>ω</w:t>
      </w:r>
      <w:r w:rsidRPr="002E2150">
        <w:rPr>
          <w:rFonts w:asciiTheme="majorHAnsi" w:hAnsiTheme="majorHAnsi"/>
          <w:b/>
          <w:sz w:val="24"/>
          <w:szCs w:val="24"/>
        </w:rPr>
        <w:t>]</w:t>
      </w:r>
      <w:r w:rsidRPr="002E2150">
        <w:rPr>
          <w:rFonts w:asciiTheme="majorHAnsi" w:hAnsiTheme="majorHAnsi"/>
          <w:b/>
          <w:sz w:val="24"/>
          <w:szCs w:val="24"/>
          <w:lang w:val="en-US"/>
        </w:rPr>
        <w:t>Qe</w:t>
      </w:r>
      <w:r w:rsidRPr="002E2150">
        <w:rPr>
          <w:rFonts w:asciiTheme="majorHAnsi" w:hAnsiTheme="majorHAnsi"/>
          <w:b/>
          <w:sz w:val="24"/>
          <w:szCs w:val="24"/>
          <w:vertAlign w:val="superscript"/>
        </w:rPr>
        <w:t>-</w:t>
      </w:r>
      <w:r w:rsidRPr="002E2150">
        <w:rPr>
          <w:rFonts w:asciiTheme="majorHAnsi" w:hAnsiTheme="majorHAnsi"/>
          <w:b/>
          <w:sz w:val="24"/>
          <w:szCs w:val="24"/>
          <w:vertAlign w:val="superscript"/>
          <w:lang w:val="en-US"/>
        </w:rPr>
        <w:t>j</w:t>
      </w:r>
      <w:r w:rsidRPr="002E2150">
        <w:rPr>
          <w:rFonts w:asciiTheme="majorHAnsi" w:hAnsiTheme="majorHAnsi"/>
          <w:b/>
          <w:sz w:val="24"/>
          <w:szCs w:val="24"/>
          <w:vertAlign w:val="superscript"/>
        </w:rPr>
        <w:t>(</w:t>
      </w:r>
      <w:r w:rsidRPr="002E2150">
        <w:rPr>
          <w:rFonts w:asciiTheme="majorHAnsi" w:hAnsiTheme="majorHAnsi"/>
          <w:b/>
          <w:sz w:val="24"/>
          <w:szCs w:val="24"/>
          <w:vertAlign w:val="superscript"/>
          <w:lang w:val="en-US"/>
        </w:rPr>
        <w:t>π</w:t>
      </w:r>
      <w:r w:rsidRPr="002E2150">
        <w:rPr>
          <w:rFonts w:asciiTheme="majorHAnsi" w:hAnsiTheme="majorHAnsi"/>
          <w:b/>
          <w:sz w:val="24"/>
          <w:szCs w:val="24"/>
          <w:vertAlign w:val="superscript"/>
        </w:rPr>
        <w:t>/2+</w:t>
      </w:r>
      <w:r w:rsidRPr="002E2150">
        <w:rPr>
          <w:rFonts w:asciiTheme="majorHAnsi" w:hAnsiTheme="majorHAnsi"/>
          <w:b/>
          <w:sz w:val="24"/>
          <w:szCs w:val="24"/>
          <w:vertAlign w:val="superscript"/>
          <w:lang w:val="en-US"/>
        </w:rPr>
        <w:t>ϕ</w:t>
      </w:r>
      <w:r w:rsidRPr="002E2150">
        <w:rPr>
          <w:rFonts w:asciiTheme="majorHAnsi" w:hAnsiTheme="majorHAnsi"/>
          <w:b/>
          <w:sz w:val="24"/>
          <w:szCs w:val="24"/>
          <w:vertAlign w:val="superscript"/>
        </w:rPr>
        <w:t>)</w:t>
      </w:r>
      <w:r w:rsidRPr="002E2150">
        <w:rPr>
          <w:rFonts w:asciiTheme="majorHAnsi" w:hAnsiTheme="majorHAnsi"/>
          <w:b/>
          <w:sz w:val="24"/>
          <w:szCs w:val="24"/>
          <w:vertAlign w:val="subscript"/>
        </w:rPr>
        <w:t xml:space="preserve">  </w:t>
      </w:r>
      <w:r w:rsidRPr="002E2150">
        <w:rPr>
          <w:rFonts w:asciiTheme="majorHAnsi" w:hAnsiTheme="majorHAnsi"/>
          <w:b/>
          <w:sz w:val="24"/>
          <w:szCs w:val="24"/>
        </w:rPr>
        <w:t>(2.19)</w:t>
      </w:r>
    </w:p>
    <w:p w:rsidR="00772B37" w:rsidRPr="002E2150" w:rsidRDefault="00772B37" w:rsidP="00772B37">
      <w:pPr>
        <w:ind w:firstLine="567"/>
        <w:rPr>
          <w:rFonts w:asciiTheme="majorHAnsi" w:hAnsiTheme="majorHAnsi"/>
          <w:b/>
          <w:i/>
          <w:sz w:val="24"/>
          <w:szCs w:val="24"/>
          <w:lang w:val="ru-RU"/>
        </w:rPr>
      </w:pPr>
      <w:r w:rsidRPr="002E2150">
        <w:rPr>
          <w:rFonts w:asciiTheme="majorHAnsi" w:hAnsiTheme="majorHAnsi"/>
          <w:b/>
          <w:sz w:val="24"/>
          <w:szCs w:val="24"/>
        </w:rPr>
        <w:t xml:space="preserve">   А модуль коефіцієнта передачі   К</w:t>
      </w:r>
      <w:r w:rsidRPr="002E2150">
        <w:rPr>
          <w:rFonts w:asciiTheme="majorHAnsi" w:hAnsiTheme="majorHAnsi"/>
          <w:b/>
          <w:sz w:val="24"/>
          <w:szCs w:val="24"/>
          <w:vertAlign w:val="subscript"/>
        </w:rPr>
        <w:t>с</w:t>
      </w:r>
      <w:r w:rsidRPr="002E2150">
        <w:rPr>
          <w:rFonts w:asciiTheme="majorHAnsi" w:hAnsiTheme="majorHAnsi"/>
          <w:b/>
          <w:sz w:val="24"/>
          <w:szCs w:val="24"/>
        </w:rPr>
        <w:t>(ω) =</w:t>
      </w:r>
      <w:r w:rsidRPr="002E2150">
        <w:rPr>
          <w:rFonts w:asciiTheme="majorHAnsi" w:hAnsiTheme="majorHAnsi"/>
          <w:b/>
          <w:sz w:val="24"/>
          <w:szCs w:val="24"/>
          <w:lang w:val="en-US"/>
        </w:rPr>
        <w:t>n</w:t>
      </w:r>
      <w:r w:rsidRPr="002E2150">
        <w:rPr>
          <w:rFonts w:asciiTheme="majorHAnsi" w:hAnsiTheme="majorHAnsi"/>
          <w:b/>
          <w:sz w:val="24"/>
          <w:szCs w:val="24"/>
          <w:lang w:val="ru-RU"/>
        </w:rPr>
        <w:t>(</w:t>
      </w:r>
      <w:r w:rsidRPr="002E2150">
        <w:rPr>
          <w:rFonts w:asciiTheme="majorHAnsi" w:hAnsiTheme="majorHAnsi"/>
          <w:b/>
          <w:sz w:val="24"/>
          <w:szCs w:val="24"/>
          <w:lang w:val="en-US"/>
        </w:rPr>
        <w:t>ω</w:t>
      </w:r>
      <w:r w:rsidRPr="002E2150">
        <w:rPr>
          <w:rFonts w:asciiTheme="majorHAnsi" w:hAnsiTheme="majorHAnsi"/>
          <w:b/>
          <w:sz w:val="24"/>
          <w:szCs w:val="24"/>
          <w:lang w:val="ru-RU"/>
        </w:rPr>
        <w:t>)</w:t>
      </w:r>
      <w:r w:rsidRPr="002E2150">
        <w:rPr>
          <w:rFonts w:asciiTheme="majorHAnsi" w:hAnsiTheme="majorHAnsi"/>
          <w:b/>
          <w:sz w:val="24"/>
          <w:szCs w:val="24"/>
          <w:lang w:val="en-US"/>
        </w:rPr>
        <w:t>Q</w:t>
      </w:r>
      <w:r w:rsidRPr="002E2150">
        <w:rPr>
          <w:rFonts w:asciiTheme="majorHAnsi" w:hAnsiTheme="majorHAnsi"/>
          <w:b/>
          <w:sz w:val="24"/>
          <w:szCs w:val="24"/>
          <w:lang w:val="ru-RU"/>
        </w:rPr>
        <w:t>[</w:t>
      </w:r>
      <w:r w:rsidRPr="002E2150">
        <w:rPr>
          <w:rFonts w:asciiTheme="majorHAnsi" w:hAnsiTheme="majorHAnsi"/>
          <w:b/>
          <w:sz w:val="24"/>
          <w:szCs w:val="24"/>
          <w:lang w:val="en-US"/>
        </w:rPr>
        <w:t>ω</w:t>
      </w:r>
      <w:r w:rsidRPr="002E2150">
        <w:rPr>
          <w:rFonts w:asciiTheme="majorHAnsi" w:hAnsiTheme="majorHAnsi"/>
          <w:b/>
          <w:sz w:val="24"/>
          <w:szCs w:val="24"/>
          <w:vertAlign w:val="subscript"/>
        </w:rPr>
        <w:t>0</w:t>
      </w:r>
      <w:r w:rsidRPr="002E2150">
        <w:rPr>
          <w:rFonts w:asciiTheme="majorHAnsi" w:hAnsiTheme="majorHAnsi"/>
          <w:b/>
          <w:sz w:val="24"/>
          <w:szCs w:val="24"/>
        </w:rPr>
        <w:t>/</w:t>
      </w:r>
      <w:r w:rsidRPr="002E2150">
        <w:rPr>
          <w:rFonts w:asciiTheme="majorHAnsi" w:hAnsiTheme="majorHAnsi"/>
          <w:b/>
          <w:sz w:val="24"/>
          <w:szCs w:val="24"/>
          <w:lang w:val="en-US"/>
        </w:rPr>
        <w:t>ω</w:t>
      </w:r>
      <w:r w:rsidRPr="002E2150">
        <w:rPr>
          <w:rFonts w:asciiTheme="majorHAnsi" w:hAnsiTheme="majorHAnsi"/>
          <w:b/>
          <w:sz w:val="24"/>
          <w:szCs w:val="24"/>
          <w:lang w:val="ru-RU"/>
        </w:rPr>
        <w:t>]</w:t>
      </w:r>
      <w:r w:rsidRPr="002E2150">
        <w:rPr>
          <w:rFonts w:asciiTheme="majorHAnsi" w:hAnsiTheme="majorHAnsi"/>
          <w:b/>
          <w:sz w:val="24"/>
          <w:szCs w:val="24"/>
        </w:rPr>
        <w:t xml:space="preserve"> </w:t>
      </w:r>
      <w:r w:rsidRPr="002E2150">
        <w:rPr>
          <w:rFonts w:asciiTheme="majorHAnsi" w:hAnsiTheme="majorHAnsi"/>
          <w:b/>
          <w:sz w:val="24"/>
          <w:szCs w:val="24"/>
          <w:lang w:val="ru-RU"/>
        </w:rPr>
        <w:t>(2.20)</w:t>
      </w:r>
      <m:oMath>
        <m:r>
          <m:rPr>
            <m:sty m:val="bi"/>
          </m:rPr>
          <w:rPr>
            <w:rFonts w:ascii="Cambria Math" w:hAnsi="Cambria Math"/>
            <w:sz w:val="24"/>
            <w:szCs w:val="24"/>
            <w:lang w:val="ru-RU"/>
          </w:rPr>
          <m:t xml:space="preserve"> </m:t>
        </m:r>
      </m:oMath>
    </w:p>
    <w:p w:rsidR="00772B37" w:rsidRPr="002E2150" w:rsidRDefault="00772B37" w:rsidP="00772B37">
      <w:pPr>
        <w:ind w:firstLine="567"/>
        <w:rPr>
          <w:rFonts w:asciiTheme="majorHAnsi" w:hAnsiTheme="majorHAnsi"/>
          <w:b/>
          <w:sz w:val="24"/>
          <w:szCs w:val="24"/>
          <w:lang w:val="ru-RU"/>
        </w:rPr>
      </w:pPr>
      <w:r w:rsidRPr="002E2150">
        <w:rPr>
          <w:rFonts w:asciiTheme="majorHAnsi" w:hAnsiTheme="majorHAnsi"/>
          <w:b/>
          <w:sz w:val="24"/>
          <w:szCs w:val="24"/>
        </w:rPr>
        <w:t xml:space="preserve"> в області малих ростроєк, коли  </w:t>
      </w:r>
      <w:r w:rsidRPr="002E2150">
        <w:rPr>
          <w:rFonts w:asciiTheme="majorHAnsi" w:hAnsiTheme="majorHAnsi"/>
          <w:b/>
          <w:sz w:val="24"/>
          <w:szCs w:val="24"/>
          <w:lang w:val="en-US"/>
        </w:rPr>
        <w:t>ω</w:t>
      </w:r>
      <w:r w:rsidRPr="002E2150">
        <w:rPr>
          <w:rFonts w:asciiTheme="majorHAnsi" w:hAnsiTheme="majorHAnsi"/>
          <w:b/>
          <w:sz w:val="24"/>
          <w:szCs w:val="24"/>
          <w:vertAlign w:val="subscript"/>
        </w:rPr>
        <w:t>0</w:t>
      </w:r>
      <w:r w:rsidRPr="002E2150">
        <w:rPr>
          <w:rFonts w:asciiTheme="majorHAnsi" w:hAnsiTheme="majorHAnsi"/>
          <w:b/>
          <w:sz w:val="24"/>
          <w:szCs w:val="24"/>
        </w:rPr>
        <w:t>/</w:t>
      </w:r>
      <w:r w:rsidRPr="002E2150">
        <w:rPr>
          <w:rFonts w:asciiTheme="majorHAnsi" w:hAnsiTheme="majorHAnsi"/>
          <w:b/>
          <w:sz w:val="24"/>
          <w:szCs w:val="24"/>
          <w:lang w:val="en-US"/>
        </w:rPr>
        <w:t>ω</w:t>
      </w:r>
      <m:oMath>
        <m:r>
          <m:rPr>
            <m:sty m:val="bi"/>
          </m:rPr>
          <w:rPr>
            <w:rFonts w:ascii="Cambria Math" w:hAnsi="Cambria Math"/>
            <w:sz w:val="24"/>
            <w:szCs w:val="24"/>
            <w:lang w:val="ru-RU"/>
          </w:rPr>
          <m:t>≈</m:t>
        </m:r>
      </m:oMath>
      <w:r w:rsidRPr="002E2150">
        <w:rPr>
          <w:rFonts w:asciiTheme="majorHAnsi" w:hAnsiTheme="majorHAnsi"/>
          <w:b/>
          <w:sz w:val="24"/>
          <w:szCs w:val="24"/>
          <w:lang w:val="en-US"/>
        </w:rPr>
        <w:t>I</w:t>
      </w:r>
      <w:r w:rsidRPr="002E2150">
        <w:rPr>
          <w:rFonts w:asciiTheme="majorHAnsi" w:hAnsiTheme="majorHAnsi"/>
          <w:b/>
          <w:sz w:val="24"/>
          <w:szCs w:val="24"/>
          <w:lang w:val="ru-RU"/>
        </w:rPr>
        <w:t xml:space="preserve">, </w:t>
      </w:r>
      <w:r w:rsidRPr="002E2150">
        <w:rPr>
          <w:rFonts w:asciiTheme="majorHAnsi" w:hAnsiTheme="majorHAnsi"/>
          <w:b/>
          <w:sz w:val="24"/>
          <w:szCs w:val="24"/>
        </w:rPr>
        <w:t>К</w:t>
      </w:r>
      <w:r w:rsidRPr="002E2150">
        <w:rPr>
          <w:rFonts w:asciiTheme="majorHAnsi" w:hAnsiTheme="majorHAnsi"/>
          <w:b/>
          <w:sz w:val="24"/>
          <w:szCs w:val="24"/>
          <w:vertAlign w:val="subscript"/>
        </w:rPr>
        <w:t>с</w:t>
      </w:r>
      <m:oMath>
        <m:r>
          <m:rPr>
            <m:sty m:val="bi"/>
          </m:rPr>
          <w:rPr>
            <w:rFonts w:ascii="Cambria Math" w:hAnsi="Cambria Math"/>
            <w:sz w:val="24"/>
            <w:szCs w:val="24"/>
            <w:lang w:val="ru-RU"/>
          </w:rPr>
          <m:t>≈</m:t>
        </m:r>
      </m:oMath>
      <w:r w:rsidRPr="002E2150">
        <w:rPr>
          <w:rFonts w:asciiTheme="majorHAnsi" w:hAnsiTheme="majorHAnsi"/>
          <w:b/>
          <w:sz w:val="24"/>
          <w:szCs w:val="24"/>
          <w:lang w:val="en-US"/>
        </w:rPr>
        <w:t>nQ</w:t>
      </w:r>
      <w:r w:rsidRPr="002E2150">
        <w:rPr>
          <w:rFonts w:asciiTheme="majorHAnsi" w:hAnsiTheme="majorHAnsi"/>
          <w:b/>
          <w:sz w:val="24"/>
          <w:szCs w:val="24"/>
          <w:lang w:val="ru-RU"/>
        </w:rPr>
        <w:t>=</w:t>
      </w:r>
      <w:r w:rsidRPr="002E2150">
        <w:rPr>
          <w:rFonts w:asciiTheme="majorHAnsi" w:hAnsiTheme="majorHAnsi"/>
          <w:b/>
          <w:sz w:val="24"/>
          <w:szCs w:val="24"/>
          <w:lang w:val="en-US"/>
        </w:rPr>
        <w:t>Q</w:t>
      </w:r>
      <w:r w:rsidRPr="002E2150">
        <w:rPr>
          <w:rFonts w:asciiTheme="majorHAnsi" w:hAnsiTheme="majorHAnsi"/>
          <w:b/>
          <w:sz w:val="24"/>
          <w:szCs w:val="24"/>
          <w:lang w:val="ru-RU"/>
        </w:rPr>
        <w:t>/</w:t>
      </w:r>
      <m:oMath>
        <m:rad>
          <m:radPr>
            <m:degHide m:val="1"/>
            <m:ctrlPr>
              <w:rPr>
                <w:rFonts w:ascii="Cambria Math" w:hAnsi="Cambria Math"/>
                <w:b/>
                <w:i/>
                <w:sz w:val="24"/>
                <w:szCs w:val="24"/>
                <w:lang w:val="ru-RU"/>
              </w:rPr>
            </m:ctrlPr>
          </m:radPr>
          <m:deg/>
          <m:e>
            <m:r>
              <m:rPr>
                <m:sty m:val="bi"/>
              </m:rPr>
              <w:rPr>
                <w:rFonts w:ascii="Cambria Math" w:hAnsi="Cambria Math"/>
                <w:sz w:val="24"/>
                <w:szCs w:val="24"/>
                <w:lang w:val="ru-RU"/>
              </w:rPr>
              <m:t>1+ζ^2</m:t>
            </m:r>
          </m:e>
        </m:rad>
      </m:oMath>
      <w:r w:rsidRPr="002E2150">
        <w:rPr>
          <w:rFonts w:asciiTheme="majorHAnsi" w:hAnsiTheme="majorHAnsi"/>
          <w:b/>
          <w:sz w:val="24"/>
          <w:szCs w:val="24"/>
          <w:lang w:val="ru-RU"/>
        </w:rPr>
        <w:t xml:space="preserve"> (2.21)</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фазовий кут коефіцієнта  К</w:t>
      </w:r>
      <w:r w:rsidRPr="002E2150">
        <w:rPr>
          <w:rFonts w:asciiTheme="majorHAnsi" w:hAnsiTheme="majorHAnsi"/>
          <w:b/>
          <w:sz w:val="24"/>
          <w:szCs w:val="24"/>
          <w:vertAlign w:val="subscript"/>
        </w:rPr>
        <w:t>с</w:t>
      </w:r>
      <w:r w:rsidRPr="002E2150">
        <w:rPr>
          <w:rFonts w:asciiTheme="majorHAnsi" w:hAnsiTheme="majorHAnsi"/>
          <w:b/>
          <w:sz w:val="24"/>
          <w:szCs w:val="24"/>
        </w:rPr>
        <w:t>: φ</w:t>
      </w:r>
      <w:r w:rsidRPr="002E2150">
        <w:rPr>
          <w:rFonts w:asciiTheme="majorHAnsi" w:hAnsiTheme="majorHAnsi"/>
          <w:b/>
          <w:sz w:val="24"/>
          <w:szCs w:val="24"/>
          <w:vertAlign w:val="subscript"/>
        </w:rPr>
        <w:t>кс</w:t>
      </w:r>
      <w:r w:rsidRPr="002E2150">
        <w:rPr>
          <w:rFonts w:asciiTheme="majorHAnsi" w:hAnsiTheme="majorHAnsi"/>
          <w:b/>
          <w:sz w:val="24"/>
          <w:szCs w:val="24"/>
        </w:rPr>
        <w:t>=-(ϕ+π/2).</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   Визначимо характер впливу опору навантаження на коефіцієнт передачі контуру (рис. 2.6,б). Замінимо паралельне сполучення </w:t>
      </w:r>
      <w:r w:rsidRPr="002E2150">
        <w:rPr>
          <w:rFonts w:asciiTheme="majorHAnsi" w:hAnsiTheme="majorHAnsi"/>
          <w:b/>
          <w:sz w:val="24"/>
          <w:szCs w:val="24"/>
          <w:lang w:val="en-US"/>
        </w:rPr>
        <w:t>O</w:t>
      </w:r>
      <w:r w:rsidRPr="002E2150">
        <w:rPr>
          <w:rFonts w:asciiTheme="majorHAnsi" w:hAnsiTheme="majorHAnsi"/>
          <w:b/>
          <w:sz w:val="24"/>
          <w:szCs w:val="24"/>
        </w:rPr>
        <w:t xml:space="preserve"> і </w:t>
      </w:r>
      <w:r w:rsidRPr="002E2150">
        <w:rPr>
          <w:rFonts w:asciiTheme="majorHAnsi" w:hAnsiTheme="majorHAnsi"/>
          <w:b/>
          <w:sz w:val="24"/>
          <w:szCs w:val="24"/>
          <w:lang w:val="en-US"/>
        </w:rPr>
        <w:t>R</w:t>
      </w:r>
      <w:r w:rsidRPr="002E2150">
        <w:rPr>
          <w:rFonts w:asciiTheme="majorHAnsi" w:hAnsiTheme="majorHAnsi"/>
          <w:b/>
          <w:sz w:val="24"/>
          <w:szCs w:val="24"/>
        </w:rPr>
        <w:t xml:space="preserve"> на послідовне: </w:t>
      </w:r>
      <w:r w:rsidRPr="002E2150">
        <w:rPr>
          <w:rFonts w:asciiTheme="majorHAnsi" w:hAnsiTheme="majorHAnsi"/>
          <w:b/>
          <w:sz w:val="24"/>
          <w:szCs w:val="24"/>
          <w:lang w:val="en-US"/>
        </w:rPr>
        <w:t>R</w:t>
      </w:r>
      <w:r w:rsidRPr="002E2150">
        <w:rPr>
          <w:rFonts w:asciiTheme="majorHAnsi" w:hAnsiTheme="majorHAnsi"/>
          <w:b/>
          <w:sz w:val="24"/>
          <w:szCs w:val="24"/>
          <w:vertAlign w:val="subscript"/>
          <w:lang w:val="en-US"/>
        </w:rPr>
        <w:t>H</w:t>
      </w:r>
      <w:r w:rsidRPr="002E2150">
        <w:rPr>
          <w:rFonts w:asciiTheme="majorHAnsi" w:hAnsiTheme="majorHAnsi"/>
          <w:b/>
          <w:sz w:val="24"/>
          <w:szCs w:val="24"/>
          <w:vertAlign w:val="superscript"/>
          <w:lang w:val="en-US"/>
        </w:rPr>
        <w:t>I</w:t>
      </w:r>
      <m:oMath>
        <m:r>
          <m:rPr>
            <m:sty m:val="bi"/>
          </m:rPr>
          <w:rPr>
            <w:rFonts w:ascii="Cambria Math" w:hAnsi="Cambria Math"/>
            <w:sz w:val="24"/>
            <w:szCs w:val="24"/>
            <w:vertAlign w:val="superscript"/>
          </w:rPr>
          <m:t>≈</m:t>
        </m:r>
      </m:oMath>
      <w:r w:rsidRPr="002E2150">
        <w:rPr>
          <w:rFonts w:asciiTheme="majorHAnsi" w:hAnsiTheme="majorHAnsi"/>
          <w:b/>
          <w:sz w:val="24"/>
          <w:szCs w:val="24"/>
          <w:lang w:val="en-US"/>
        </w:rPr>
        <w:t>X</w:t>
      </w:r>
      <w:r w:rsidRPr="002E2150">
        <w:rPr>
          <w:rFonts w:asciiTheme="majorHAnsi" w:hAnsiTheme="majorHAnsi"/>
          <w:b/>
          <w:sz w:val="24"/>
          <w:szCs w:val="24"/>
          <w:vertAlign w:val="subscript"/>
          <w:lang w:val="en-US"/>
        </w:rPr>
        <w:t>c</w:t>
      </w:r>
      <w:r w:rsidRPr="002E2150">
        <w:rPr>
          <w:rFonts w:asciiTheme="majorHAnsi" w:hAnsiTheme="majorHAnsi"/>
          <w:b/>
          <w:sz w:val="24"/>
          <w:szCs w:val="24"/>
          <w:vertAlign w:val="superscript"/>
        </w:rPr>
        <w:t>2</w:t>
      </w:r>
      <w:r w:rsidRPr="002E2150">
        <w:rPr>
          <w:rFonts w:asciiTheme="majorHAnsi" w:hAnsiTheme="majorHAnsi"/>
          <w:b/>
          <w:sz w:val="24"/>
          <w:szCs w:val="24"/>
        </w:rPr>
        <w:t>/</w:t>
      </w:r>
      <w:r w:rsidRPr="002E2150">
        <w:rPr>
          <w:rFonts w:asciiTheme="majorHAnsi" w:hAnsiTheme="majorHAnsi"/>
          <w:b/>
          <w:sz w:val="24"/>
          <w:szCs w:val="24"/>
          <w:lang w:val="en-US"/>
        </w:rPr>
        <w:t>R</w:t>
      </w:r>
      <w:r w:rsidRPr="002E2150">
        <w:rPr>
          <w:rFonts w:asciiTheme="majorHAnsi" w:hAnsiTheme="majorHAnsi"/>
          <w:b/>
          <w:sz w:val="24"/>
          <w:szCs w:val="24"/>
          <w:vertAlign w:val="subscript"/>
          <w:lang w:val="en-US"/>
        </w:rPr>
        <w:t>H</w:t>
      </w:r>
      <w:r w:rsidRPr="002E2150">
        <w:rPr>
          <w:rFonts w:asciiTheme="majorHAnsi" w:hAnsiTheme="majorHAnsi"/>
          <w:b/>
          <w:sz w:val="24"/>
          <w:szCs w:val="24"/>
        </w:rPr>
        <w:t xml:space="preserve">, </w:t>
      </w:r>
      <w:r w:rsidRPr="002E2150">
        <w:rPr>
          <w:rFonts w:asciiTheme="majorHAnsi" w:hAnsiTheme="majorHAnsi"/>
          <w:b/>
          <w:sz w:val="24"/>
          <w:szCs w:val="24"/>
          <w:lang w:val="en-US"/>
        </w:rPr>
        <w:t>C</w:t>
      </w:r>
      <w:r w:rsidRPr="002E2150">
        <w:rPr>
          <w:rFonts w:asciiTheme="majorHAnsi" w:hAnsiTheme="majorHAnsi"/>
          <w:b/>
          <w:sz w:val="24"/>
          <w:szCs w:val="24"/>
          <w:vertAlign w:val="superscript"/>
          <w:lang w:val="en-US"/>
        </w:rPr>
        <w:t>I</w:t>
      </w:r>
      <w:r w:rsidRPr="002E2150">
        <w:rPr>
          <w:rFonts w:asciiTheme="majorHAnsi" w:hAnsiTheme="majorHAnsi"/>
          <w:b/>
          <w:sz w:val="24"/>
          <w:szCs w:val="24"/>
        </w:rPr>
        <w:t>=</w:t>
      </w:r>
      <w:r w:rsidRPr="002E2150">
        <w:rPr>
          <w:rFonts w:asciiTheme="majorHAnsi" w:hAnsiTheme="majorHAnsi"/>
          <w:b/>
          <w:sz w:val="24"/>
          <w:szCs w:val="24"/>
          <w:lang w:val="en-US"/>
        </w:rPr>
        <w:t>C</w:t>
      </w:r>
      <w:r w:rsidRPr="002E2150">
        <w:rPr>
          <w:rFonts w:asciiTheme="majorHAnsi" w:hAnsiTheme="majorHAnsi"/>
          <w:b/>
          <w:sz w:val="24"/>
          <w:szCs w:val="24"/>
        </w:rPr>
        <w:t xml:space="preserve">. Ми бачимо, що активний опір контуру зростає, що приводить до зменшення його добротності  </w:t>
      </w:r>
      <w:r w:rsidRPr="002E2150">
        <w:rPr>
          <w:rFonts w:asciiTheme="majorHAnsi" w:hAnsiTheme="majorHAnsi"/>
          <w:b/>
          <w:sz w:val="24"/>
          <w:szCs w:val="24"/>
          <w:lang w:val="en-US"/>
        </w:rPr>
        <w:t>Q</w:t>
      </w:r>
      <w:r w:rsidRPr="002E2150">
        <w:rPr>
          <w:rFonts w:asciiTheme="majorHAnsi" w:hAnsiTheme="majorHAnsi"/>
          <w:b/>
          <w:sz w:val="24"/>
          <w:szCs w:val="24"/>
          <w:vertAlign w:val="subscript"/>
          <w:lang w:val="en-US"/>
        </w:rPr>
        <w:t>H</w:t>
      </w:r>
      <w:r w:rsidRPr="002E2150">
        <w:rPr>
          <w:rFonts w:asciiTheme="majorHAnsi" w:hAnsiTheme="majorHAnsi"/>
          <w:b/>
          <w:sz w:val="24"/>
          <w:szCs w:val="24"/>
        </w:rPr>
        <w:t>=ρ/(</w:t>
      </w:r>
      <w:r w:rsidRPr="002E2150">
        <w:rPr>
          <w:rFonts w:asciiTheme="majorHAnsi" w:hAnsiTheme="majorHAnsi"/>
          <w:b/>
          <w:sz w:val="24"/>
          <w:szCs w:val="24"/>
          <w:lang w:val="en-US"/>
        </w:rPr>
        <w:t>R</w:t>
      </w:r>
      <w:r w:rsidRPr="002E2150">
        <w:rPr>
          <w:rFonts w:asciiTheme="majorHAnsi" w:hAnsiTheme="majorHAnsi"/>
          <w:b/>
          <w:sz w:val="24"/>
          <w:szCs w:val="24"/>
        </w:rPr>
        <w:t>+ρ</w:t>
      </w:r>
      <w:r w:rsidRPr="002E2150">
        <w:rPr>
          <w:rFonts w:asciiTheme="majorHAnsi" w:hAnsiTheme="majorHAnsi"/>
          <w:b/>
          <w:sz w:val="24"/>
          <w:szCs w:val="24"/>
          <w:vertAlign w:val="superscript"/>
        </w:rPr>
        <w:t>2</w:t>
      </w:r>
      <w:r w:rsidRPr="002E2150">
        <w:rPr>
          <w:rFonts w:asciiTheme="majorHAnsi" w:hAnsiTheme="majorHAnsi"/>
          <w:b/>
          <w:sz w:val="24"/>
          <w:szCs w:val="24"/>
        </w:rPr>
        <w:t>/</w:t>
      </w:r>
      <w:r w:rsidRPr="002E2150">
        <w:rPr>
          <w:rFonts w:asciiTheme="majorHAnsi" w:hAnsiTheme="majorHAnsi"/>
          <w:b/>
          <w:sz w:val="24"/>
          <w:szCs w:val="24"/>
          <w:lang w:val="en-US"/>
        </w:rPr>
        <w:t>R</w:t>
      </w:r>
      <w:r w:rsidRPr="002E2150">
        <w:rPr>
          <w:rFonts w:asciiTheme="majorHAnsi" w:hAnsiTheme="majorHAnsi"/>
          <w:b/>
          <w:sz w:val="24"/>
          <w:szCs w:val="24"/>
          <w:vertAlign w:val="subscript"/>
          <w:lang w:val="en-US"/>
        </w:rPr>
        <w:t>H</w:t>
      </w:r>
      <w:r w:rsidRPr="002E2150">
        <w:rPr>
          <w:rFonts w:asciiTheme="majorHAnsi" w:hAnsiTheme="majorHAnsi"/>
          <w:b/>
          <w:sz w:val="24"/>
          <w:szCs w:val="24"/>
        </w:rPr>
        <w:t>) (2.22)</w:t>
      </w:r>
    </w:p>
    <w:p w:rsidR="00772B37" w:rsidRPr="002E2150" w:rsidRDefault="00772B37" w:rsidP="00772B37">
      <w:pPr>
        <w:ind w:firstLine="567"/>
        <w:rPr>
          <w:rFonts w:asciiTheme="majorHAnsi" w:hAnsiTheme="majorHAnsi"/>
          <w:b/>
          <w:sz w:val="24"/>
          <w:szCs w:val="24"/>
          <w:lang w:val="ru-RU"/>
        </w:rPr>
      </w:pPr>
      <w:r w:rsidRPr="002E2150">
        <w:rPr>
          <w:rFonts w:asciiTheme="majorHAnsi" w:hAnsiTheme="majorHAnsi"/>
          <w:b/>
          <w:sz w:val="24"/>
          <w:szCs w:val="24"/>
        </w:rPr>
        <w:t xml:space="preserve">  </w:t>
      </w:r>
      <w:r w:rsidRPr="002E2150">
        <w:rPr>
          <w:rFonts w:asciiTheme="majorHAnsi" w:hAnsiTheme="majorHAnsi"/>
          <w:b/>
          <w:sz w:val="24"/>
          <w:szCs w:val="24"/>
          <w:lang w:val="ru-RU"/>
        </w:rPr>
        <w:t>З ви</w:t>
      </w:r>
      <w:r w:rsidRPr="002E2150">
        <w:rPr>
          <w:rFonts w:asciiTheme="majorHAnsi" w:hAnsiTheme="majorHAnsi"/>
          <w:b/>
          <w:sz w:val="24"/>
          <w:szCs w:val="24"/>
        </w:rPr>
        <w:t xml:space="preserve">разу (2.22) видно, що чим менший опір навантаження </w:t>
      </w:r>
      <w:r w:rsidRPr="002E2150">
        <w:rPr>
          <w:rFonts w:asciiTheme="majorHAnsi" w:hAnsiTheme="majorHAnsi"/>
          <w:b/>
          <w:sz w:val="24"/>
          <w:szCs w:val="24"/>
          <w:lang w:val="en-US"/>
        </w:rPr>
        <w:t>R</w:t>
      </w:r>
      <w:r w:rsidRPr="002E2150">
        <w:rPr>
          <w:rFonts w:asciiTheme="majorHAnsi" w:hAnsiTheme="majorHAnsi"/>
          <w:b/>
          <w:sz w:val="24"/>
          <w:szCs w:val="24"/>
          <w:vertAlign w:val="subscript"/>
          <w:lang w:val="en-US"/>
        </w:rPr>
        <w:t>H</w:t>
      </w:r>
      <w:r w:rsidRPr="002E2150">
        <w:rPr>
          <w:rFonts w:asciiTheme="majorHAnsi" w:hAnsiTheme="majorHAnsi"/>
          <w:b/>
          <w:sz w:val="24"/>
          <w:szCs w:val="24"/>
          <w:lang w:val="ru-RU"/>
        </w:rPr>
        <w:t xml:space="preserve">, тим менша добротність навантаженого  контуру. </w:t>
      </w:r>
    </w:p>
    <w:p w:rsidR="00772B37" w:rsidRPr="002E2150" w:rsidRDefault="00772B37" w:rsidP="00772B37">
      <w:pPr>
        <w:ind w:firstLine="567"/>
        <w:rPr>
          <w:rFonts w:asciiTheme="majorHAnsi" w:hAnsiTheme="majorHAnsi"/>
          <w:b/>
          <w:sz w:val="24"/>
          <w:szCs w:val="24"/>
          <w:u w:val="single"/>
          <w:lang w:val="ru-RU"/>
        </w:rPr>
      </w:pPr>
      <w:r w:rsidRPr="002E2150">
        <w:rPr>
          <w:rFonts w:asciiTheme="majorHAnsi" w:hAnsiTheme="majorHAnsi"/>
          <w:b/>
          <w:sz w:val="24"/>
          <w:szCs w:val="24"/>
          <w:lang w:val="ru-RU"/>
        </w:rPr>
        <w:t xml:space="preserve">   2.1.6 </w:t>
      </w:r>
      <w:r w:rsidRPr="002E2150">
        <w:rPr>
          <w:rFonts w:asciiTheme="majorHAnsi" w:hAnsiTheme="majorHAnsi"/>
          <w:b/>
          <w:sz w:val="24"/>
          <w:szCs w:val="24"/>
          <w:u w:val="single"/>
          <w:lang w:val="ru-RU"/>
        </w:rPr>
        <w:t xml:space="preserve"> Вплив параметрів генератора на вибірні властивості послідовного контуру</w:t>
      </w:r>
    </w:p>
    <w:p w:rsidR="00772B37" w:rsidRPr="002E2150" w:rsidRDefault="00772B37" w:rsidP="00772B37">
      <w:pPr>
        <w:ind w:firstLine="567"/>
        <w:rPr>
          <w:rFonts w:asciiTheme="majorHAnsi" w:hAnsiTheme="majorHAnsi"/>
          <w:b/>
          <w:sz w:val="24"/>
          <w:szCs w:val="24"/>
          <w:vertAlign w:val="subscript"/>
        </w:rPr>
      </w:pPr>
      <w:r w:rsidRPr="002E2150">
        <w:rPr>
          <w:rFonts w:asciiTheme="majorHAnsi" w:hAnsiTheme="majorHAnsi"/>
          <w:b/>
          <w:sz w:val="24"/>
          <w:szCs w:val="24"/>
          <w:lang w:val="ru-RU"/>
        </w:rPr>
        <w:lastRenderedPageBreak/>
        <w:t xml:space="preserve"> При зміні струму в послідовному контурі буде змінюватися і напруга на затискачах генератора за рахунок внутрішнього опору </w:t>
      </w:r>
      <w:r w:rsidRPr="002E2150">
        <w:rPr>
          <w:rFonts w:asciiTheme="majorHAnsi" w:hAnsiTheme="majorHAnsi"/>
          <w:b/>
          <w:sz w:val="24"/>
          <w:szCs w:val="24"/>
          <w:lang w:val="en-US"/>
        </w:rPr>
        <w:t>R</w:t>
      </w:r>
      <w:r w:rsidRPr="002E2150">
        <w:rPr>
          <w:rFonts w:asciiTheme="majorHAnsi" w:hAnsiTheme="majorHAnsi"/>
          <w:b/>
          <w:sz w:val="24"/>
          <w:szCs w:val="24"/>
          <w:vertAlign w:val="subscript"/>
          <w:lang w:val="en-US"/>
        </w:rPr>
        <w:t>i</w:t>
      </w:r>
      <w:r w:rsidRPr="002E2150">
        <w:rPr>
          <w:rFonts w:asciiTheme="majorHAnsi" w:hAnsiTheme="majorHAnsi"/>
          <w:b/>
          <w:sz w:val="24"/>
          <w:szCs w:val="24"/>
          <w:lang w:val="ru-RU"/>
        </w:rPr>
        <w:t xml:space="preserve"> (</w:t>
      </w:r>
      <w:r w:rsidRPr="002E2150">
        <w:rPr>
          <w:rFonts w:asciiTheme="majorHAnsi" w:hAnsiTheme="majorHAnsi"/>
          <w:b/>
          <w:sz w:val="24"/>
          <w:szCs w:val="24"/>
        </w:rPr>
        <w:t>рис. 2.</w:t>
      </w:r>
      <w:r w:rsidRPr="002E2150">
        <w:rPr>
          <w:rFonts w:asciiTheme="majorHAnsi" w:hAnsiTheme="majorHAnsi"/>
          <w:b/>
          <w:sz w:val="24"/>
          <w:szCs w:val="24"/>
          <w:lang w:val="en-US"/>
        </w:rPr>
        <w:t>I</w:t>
      </w:r>
      <w:r w:rsidRPr="002E2150">
        <w:rPr>
          <w:rFonts w:asciiTheme="majorHAnsi" w:hAnsiTheme="majorHAnsi"/>
          <w:b/>
          <w:sz w:val="24"/>
          <w:szCs w:val="24"/>
          <w:lang w:val="ru-RU"/>
        </w:rPr>
        <w:t>): Ů=</w:t>
      </w:r>
      <w:r w:rsidRPr="002E2150">
        <w:rPr>
          <w:rFonts w:asciiTheme="majorHAnsi" w:hAnsiTheme="majorHAnsi"/>
          <w:b/>
          <w:sz w:val="24"/>
          <w:szCs w:val="24"/>
          <w:lang w:val="en-US"/>
        </w:rPr>
        <w:t>i</w:t>
      </w:r>
      <w:r w:rsidRPr="002E2150">
        <w:rPr>
          <w:rFonts w:asciiTheme="majorHAnsi" w:hAnsiTheme="majorHAnsi"/>
          <w:b/>
          <w:sz w:val="24"/>
          <w:szCs w:val="24"/>
          <w:lang w:val="ru-RU"/>
        </w:rPr>
        <w:t>-</w:t>
      </w:r>
      <w:r w:rsidRPr="002E2150">
        <w:rPr>
          <w:rFonts w:asciiTheme="majorHAnsi" w:hAnsiTheme="majorHAnsi"/>
          <w:b/>
          <w:sz w:val="24"/>
          <w:szCs w:val="24"/>
          <w:lang w:val="en-US"/>
        </w:rPr>
        <w:t>RI</w:t>
      </w:r>
      <w:r w:rsidRPr="002E2150">
        <w:rPr>
          <w:rFonts w:asciiTheme="majorHAnsi" w:hAnsiTheme="majorHAnsi"/>
          <w:b/>
          <w:sz w:val="24"/>
          <w:szCs w:val="24"/>
        </w:rPr>
        <w:t xml:space="preserve">. Добротність контуру з врахуванням опору  </w:t>
      </w:r>
      <w:r w:rsidRPr="002E2150">
        <w:rPr>
          <w:rFonts w:asciiTheme="majorHAnsi" w:hAnsiTheme="majorHAnsi"/>
          <w:b/>
          <w:sz w:val="24"/>
          <w:szCs w:val="24"/>
          <w:lang w:val="en-US"/>
        </w:rPr>
        <w:t>R</w:t>
      </w:r>
      <w:r w:rsidRPr="002E2150">
        <w:rPr>
          <w:rFonts w:asciiTheme="majorHAnsi" w:hAnsiTheme="majorHAnsi"/>
          <w:b/>
          <w:sz w:val="24"/>
          <w:szCs w:val="24"/>
          <w:vertAlign w:val="subscript"/>
          <w:lang w:val="en-US"/>
        </w:rPr>
        <w:t>i</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vertAlign w:val="subscript"/>
        </w:rPr>
        <w:t xml:space="preserve"> </w:t>
      </w:r>
      <w:r w:rsidRPr="002E2150">
        <w:rPr>
          <w:rFonts w:asciiTheme="majorHAnsi" w:hAnsiTheme="majorHAnsi"/>
          <w:b/>
          <w:sz w:val="24"/>
          <w:szCs w:val="24"/>
        </w:rPr>
        <w:t xml:space="preserve"> </w:t>
      </w:r>
      <w:r w:rsidRPr="002E2150">
        <w:rPr>
          <w:rFonts w:asciiTheme="majorHAnsi" w:hAnsiTheme="majorHAnsi"/>
          <w:b/>
          <w:sz w:val="24"/>
          <w:szCs w:val="24"/>
          <w:lang w:val="en-US"/>
        </w:rPr>
        <w:t>Q</w:t>
      </w:r>
      <w:r w:rsidRPr="002E2150">
        <w:rPr>
          <w:rFonts w:asciiTheme="majorHAnsi" w:hAnsiTheme="majorHAnsi"/>
          <w:b/>
          <w:sz w:val="24"/>
          <w:szCs w:val="24"/>
          <w:vertAlign w:val="subscript"/>
          <w:lang w:val="en-US"/>
        </w:rPr>
        <w:t>j</w:t>
      </w:r>
      <w:r w:rsidRPr="002E2150">
        <w:rPr>
          <w:rFonts w:asciiTheme="majorHAnsi" w:hAnsiTheme="majorHAnsi"/>
          <w:b/>
          <w:sz w:val="24"/>
          <w:szCs w:val="24"/>
        </w:rPr>
        <w:t>=</w:t>
      </w:r>
      <w:r w:rsidRPr="002E2150">
        <w:rPr>
          <w:rFonts w:asciiTheme="majorHAnsi" w:hAnsiTheme="majorHAnsi"/>
          <w:b/>
          <w:sz w:val="24"/>
          <w:szCs w:val="24"/>
          <w:lang w:val="en-US"/>
        </w:rPr>
        <w:t>ρ</w:t>
      </w:r>
      <w:r w:rsidRPr="002E2150">
        <w:rPr>
          <w:rFonts w:asciiTheme="majorHAnsi" w:hAnsiTheme="majorHAnsi"/>
          <w:b/>
          <w:sz w:val="24"/>
          <w:szCs w:val="24"/>
        </w:rPr>
        <w:t>/(</w:t>
      </w:r>
      <w:r w:rsidRPr="002E2150">
        <w:rPr>
          <w:rFonts w:asciiTheme="majorHAnsi" w:hAnsiTheme="majorHAnsi"/>
          <w:b/>
          <w:sz w:val="24"/>
          <w:szCs w:val="24"/>
          <w:lang w:val="en-US"/>
        </w:rPr>
        <w:t>R</w:t>
      </w:r>
      <w:r w:rsidRPr="002E2150">
        <w:rPr>
          <w:rFonts w:asciiTheme="majorHAnsi" w:hAnsiTheme="majorHAnsi"/>
          <w:b/>
          <w:sz w:val="24"/>
          <w:szCs w:val="24"/>
        </w:rPr>
        <w:t xml:space="preserve">+ </w:t>
      </w:r>
      <w:r w:rsidRPr="002E2150">
        <w:rPr>
          <w:rFonts w:asciiTheme="majorHAnsi" w:hAnsiTheme="majorHAnsi"/>
          <w:b/>
          <w:sz w:val="24"/>
          <w:szCs w:val="24"/>
          <w:lang w:val="en-US"/>
        </w:rPr>
        <w:t>R</w:t>
      </w:r>
      <w:r w:rsidRPr="002E2150">
        <w:rPr>
          <w:rFonts w:asciiTheme="majorHAnsi" w:hAnsiTheme="majorHAnsi"/>
          <w:b/>
          <w:sz w:val="24"/>
          <w:szCs w:val="24"/>
          <w:vertAlign w:val="subscript"/>
          <w:lang w:val="en-US"/>
        </w:rPr>
        <w:t>i</w:t>
      </w:r>
      <w:r w:rsidRPr="002E2150">
        <w:rPr>
          <w:rFonts w:asciiTheme="majorHAnsi" w:hAnsiTheme="majorHAnsi"/>
          <w:b/>
          <w:sz w:val="24"/>
          <w:szCs w:val="24"/>
        </w:rPr>
        <w:t>)=</w:t>
      </w:r>
      <w:r w:rsidRPr="002E2150">
        <w:rPr>
          <w:rFonts w:asciiTheme="majorHAnsi" w:hAnsiTheme="majorHAnsi"/>
          <w:b/>
          <w:sz w:val="24"/>
          <w:szCs w:val="24"/>
          <w:lang w:val="en-US"/>
        </w:rPr>
        <w:t>Q</w:t>
      </w:r>
      <w:r w:rsidRPr="002E2150">
        <w:rPr>
          <w:rFonts w:asciiTheme="majorHAnsi" w:hAnsiTheme="majorHAnsi"/>
          <w:b/>
          <w:sz w:val="24"/>
          <w:szCs w:val="24"/>
        </w:rPr>
        <w:t xml:space="preserve">/(1+ </w:t>
      </w:r>
      <w:r w:rsidRPr="002E2150">
        <w:rPr>
          <w:rFonts w:asciiTheme="majorHAnsi" w:hAnsiTheme="majorHAnsi"/>
          <w:b/>
          <w:sz w:val="24"/>
          <w:szCs w:val="24"/>
          <w:lang w:val="en-US"/>
        </w:rPr>
        <w:t>R</w:t>
      </w:r>
      <w:r w:rsidRPr="002E2150">
        <w:rPr>
          <w:rFonts w:asciiTheme="majorHAnsi" w:hAnsiTheme="majorHAnsi"/>
          <w:b/>
          <w:sz w:val="24"/>
          <w:szCs w:val="24"/>
          <w:vertAlign w:val="subscript"/>
          <w:lang w:val="en-US"/>
        </w:rPr>
        <w:t>i</w:t>
      </w:r>
      <w:r w:rsidRPr="002E2150">
        <w:rPr>
          <w:rFonts w:asciiTheme="majorHAnsi" w:hAnsiTheme="majorHAnsi"/>
          <w:b/>
          <w:sz w:val="24"/>
          <w:szCs w:val="24"/>
        </w:rPr>
        <w:t>/</w:t>
      </w:r>
      <w:r w:rsidRPr="002E2150">
        <w:rPr>
          <w:rFonts w:asciiTheme="majorHAnsi" w:hAnsiTheme="majorHAnsi"/>
          <w:b/>
          <w:sz w:val="24"/>
          <w:szCs w:val="24"/>
          <w:lang w:val="en-US"/>
        </w:rPr>
        <w:t>R</w:t>
      </w:r>
      <w:r w:rsidRPr="002E2150">
        <w:rPr>
          <w:rFonts w:asciiTheme="majorHAnsi" w:hAnsiTheme="majorHAnsi"/>
          <w:b/>
          <w:sz w:val="24"/>
          <w:szCs w:val="24"/>
        </w:rPr>
        <w:t>)  (2.23)</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 </w:t>
      </w:r>
      <w:r w:rsidRPr="002E2150">
        <w:rPr>
          <w:rFonts w:asciiTheme="majorHAnsi" w:hAnsiTheme="majorHAnsi"/>
          <w:b/>
          <w:sz w:val="24"/>
          <w:szCs w:val="24"/>
          <w:lang w:val="en-US"/>
        </w:rPr>
        <w:t>Q</w:t>
      </w:r>
      <w:r w:rsidRPr="002E2150">
        <w:rPr>
          <w:rFonts w:asciiTheme="majorHAnsi" w:hAnsiTheme="majorHAnsi"/>
          <w:b/>
          <w:sz w:val="24"/>
          <w:szCs w:val="24"/>
          <w:vertAlign w:val="subscript"/>
          <w:lang w:val="en-US"/>
        </w:rPr>
        <w:t>j</w:t>
      </w:r>
      <w:r w:rsidRPr="002E2150">
        <w:rPr>
          <w:rFonts w:asciiTheme="majorHAnsi" w:hAnsiTheme="majorHAnsi"/>
          <w:b/>
          <w:sz w:val="24"/>
          <w:szCs w:val="24"/>
          <w:lang w:val="ru-RU"/>
        </w:rPr>
        <w:t xml:space="preserve"> менше власно</w:t>
      </w:r>
      <w:r w:rsidRPr="002E2150">
        <w:rPr>
          <w:rFonts w:asciiTheme="majorHAnsi" w:hAnsiTheme="majorHAnsi"/>
          <w:b/>
          <w:sz w:val="24"/>
          <w:szCs w:val="24"/>
        </w:rPr>
        <w:t xml:space="preserve">ї добротності контуру </w:t>
      </w:r>
      <w:r w:rsidRPr="002E2150">
        <w:rPr>
          <w:rFonts w:asciiTheme="majorHAnsi" w:hAnsiTheme="majorHAnsi"/>
          <w:b/>
          <w:sz w:val="24"/>
          <w:szCs w:val="24"/>
          <w:lang w:val="en-US"/>
        </w:rPr>
        <w:t>Q</w:t>
      </w:r>
      <w:r w:rsidRPr="002E2150">
        <w:rPr>
          <w:rFonts w:asciiTheme="majorHAnsi" w:hAnsiTheme="majorHAnsi"/>
          <w:b/>
          <w:sz w:val="24"/>
          <w:szCs w:val="24"/>
          <w:lang w:val="ru-RU"/>
        </w:rPr>
        <w:t xml:space="preserve">, отже частотна вибірковість системи погіршується. Тільки </w:t>
      </w:r>
      <w:r w:rsidRPr="002E2150">
        <w:rPr>
          <w:rFonts w:asciiTheme="majorHAnsi" w:hAnsiTheme="majorHAnsi"/>
          <w:b/>
          <w:sz w:val="24"/>
          <w:szCs w:val="24"/>
        </w:rPr>
        <w:t xml:space="preserve">при </w:t>
      </w:r>
      <w:r w:rsidRPr="002E2150">
        <w:rPr>
          <w:rFonts w:asciiTheme="majorHAnsi" w:hAnsiTheme="majorHAnsi"/>
          <w:b/>
          <w:sz w:val="24"/>
          <w:szCs w:val="24"/>
          <w:lang w:val="en-US"/>
        </w:rPr>
        <w:t>R</w:t>
      </w:r>
      <w:r w:rsidRPr="002E2150">
        <w:rPr>
          <w:rFonts w:asciiTheme="majorHAnsi" w:hAnsiTheme="majorHAnsi"/>
          <w:b/>
          <w:sz w:val="24"/>
          <w:szCs w:val="24"/>
          <w:vertAlign w:val="subscript"/>
          <w:lang w:val="en-US"/>
        </w:rPr>
        <w:t>i</w:t>
      </w:r>
      <m:oMath>
        <m:r>
          <m:rPr>
            <m:sty m:val="bi"/>
          </m:rPr>
          <w:rPr>
            <w:rFonts w:ascii="Cambria Math" w:hAnsi="Cambria Math"/>
            <w:sz w:val="24"/>
            <w:szCs w:val="24"/>
            <w:vertAlign w:val="subscript"/>
            <w:lang w:val="ru-RU"/>
          </w:rPr>
          <m:t>→</m:t>
        </m:r>
      </m:oMath>
      <w:r w:rsidRPr="002E2150">
        <w:rPr>
          <w:rFonts w:asciiTheme="majorHAnsi" w:hAnsiTheme="majorHAnsi"/>
          <w:b/>
          <w:sz w:val="24"/>
          <w:szCs w:val="24"/>
        </w:rPr>
        <w:t xml:space="preserve">0, </w:t>
      </w:r>
      <w:r w:rsidRPr="002E2150">
        <w:rPr>
          <w:rFonts w:asciiTheme="majorHAnsi" w:hAnsiTheme="majorHAnsi"/>
          <w:b/>
          <w:sz w:val="24"/>
          <w:szCs w:val="24"/>
          <w:lang w:val="en-US"/>
        </w:rPr>
        <w:t>Q</w:t>
      </w:r>
      <w:r w:rsidRPr="002E2150">
        <w:rPr>
          <w:rFonts w:asciiTheme="majorHAnsi" w:hAnsiTheme="majorHAnsi"/>
          <w:b/>
          <w:sz w:val="24"/>
          <w:szCs w:val="24"/>
          <w:vertAlign w:val="subscript"/>
          <w:lang w:val="en-US"/>
        </w:rPr>
        <w:t>j</w:t>
      </w:r>
      <m:oMath>
        <m:r>
          <m:rPr>
            <m:sty m:val="bi"/>
          </m:rPr>
          <w:rPr>
            <w:rFonts w:ascii="Cambria Math" w:hAnsi="Cambria Math"/>
            <w:sz w:val="24"/>
            <w:szCs w:val="24"/>
            <w:vertAlign w:val="subscript"/>
            <w:lang w:val="ru-RU"/>
          </w:rPr>
          <m:t>→</m:t>
        </m:r>
      </m:oMath>
      <w:r w:rsidRPr="002E2150">
        <w:rPr>
          <w:rFonts w:asciiTheme="majorHAnsi" w:hAnsiTheme="majorHAnsi"/>
          <w:b/>
          <w:sz w:val="24"/>
          <w:szCs w:val="24"/>
          <w:lang w:val="ru-RU"/>
        </w:rPr>
        <w:t xml:space="preserve"> </w:t>
      </w:r>
      <w:r w:rsidRPr="002E2150">
        <w:rPr>
          <w:rFonts w:asciiTheme="majorHAnsi" w:hAnsiTheme="majorHAnsi"/>
          <w:b/>
          <w:sz w:val="24"/>
          <w:szCs w:val="24"/>
          <w:lang w:val="en-US"/>
        </w:rPr>
        <w:t>Q</w:t>
      </w:r>
      <w:r w:rsidRPr="002E2150">
        <w:rPr>
          <w:rFonts w:asciiTheme="majorHAnsi" w:hAnsiTheme="majorHAnsi"/>
          <w:b/>
          <w:sz w:val="24"/>
          <w:szCs w:val="24"/>
        </w:rPr>
        <w:t xml:space="preserve">. Таким чином, з точки зору вибірковості послідовний контур слід застосовувати в тому випадку, коли </w:t>
      </w:r>
    </w:p>
    <w:p w:rsidR="00772B37" w:rsidRPr="002E2150" w:rsidRDefault="00772B37" w:rsidP="00772B37">
      <w:pPr>
        <w:ind w:firstLine="567"/>
        <w:rPr>
          <w:rFonts w:asciiTheme="majorHAnsi" w:hAnsiTheme="majorHAnsi"/>
          <w:b/>
          <w:sz w:val="24"/>
          <w:szCs w:val="24"/>
          <w:lang w:val="ru-RU"/>
        </w:rPr>
      </w:pPr>
      <w:r w:rsidRPr="002E2150">
        <w:rPr>
          <w:rFonts w:asciiTheme="majorHAnsi" w:hAnsiTheme="majorHAnsi"/>
          <w:b/>
          <w:sz w:val="24"/>
          <w:szCs w:val="24"/>
          <w:lang w:val="en-US"/>
        </w:rPr>
        <w:t>R</w:t>
      </w:r>
      <w:r w:rsidRPr="002E2150">
        <w:rPr>
          <w:rFonts w:asciiTheme="majorHAnsi" w:hAnsiTheme="majorHAnsi"/>
          <w:b/>
          <w:sz w:val="24"/>
          <w:szCs w:val="24"/>
          <w:vertAlign w:val="subscript"/>
          <w:lang w:val="en-US"/>
        </w:rPr>
        <w:t>i</w:t>
      </w:r>
      <w:r w:rsidRPr="002E2150">
        <w:rPr>
          <w:rFonts w:asciiTheme="majorHAnsi" w:hAnsiTheme="majorHAnsi"/>
          <w:b/>
          <w:sz w:val="24"/>
          <w:szCs w:val="24"/>
        </w:rPr>
        <w:t xml:space="preserve"> </w:t>
      </w:r>
      <m:oMath>
        <m:r>
          <m:rPr>
            <m:sty m:val="bi"/>
          </m:rPr>
          <w:rPr>
            <w:rFonts w:ascii="Cambria Math" w:hAnsi="Cambria Math"/>
            <w:sz w:val="24"/>
            <w:szCs w:val="24"/>
          </w:rPr>
          <m:t>≪</m:t>
        </m:r>
      </m:oMath>
      <w:r w:rsidRPr="002E2150">
        <w:rPr>
          <w:rFonts w:asciiTheme="majorHAnsi" w:hAnsiTheme="majorHAnsi"/>
          <w:b/>
          <w:sz w:val="24"/>
          <w:szCs w:val="24"/>
          <w:lang w:val="en-US"/>
        </w:rPr>
        <w:t>R</w:t>
      </w:r>
      <w:r w:rsidRPr="002E2150">
        <w:rPr>
          <w:rFonts w:asciiTheme="majorHAnsi" w:hAnsiTheme="majorHAnsi"/>
          <w:b/>
          <w:sz w:val="24"/>
          <w:szCs w:val="24"/>
          <w:lang w:val="ru-RU"/>
        </w:rPr>
        <w:t>/</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lang w:val="ru-RU"/>
        </w:rPr>
        <w:t xml:space="preserve">  </w:t>
      </w:r>
      <w:r w:rsidRPr="002E2150">
        <w:rPr>
          <w:rFonts w:asciiTheme="majorHAnsi" w:hAnsiTheme="majorHAnsi"/>
          <w:b/>
          <w:sz w:val="24"/>
          <w:szCs w:val="24"/>
        </w:rPr>
        <w:t xml:space="preserve">Задача 2.1 </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 У послідовному контурі плавно змінюється ємність конденсатора С. При максимальному струмові І=10 , напруга на вході </w:t>
      </w:r>
      <w:r w:rsidRPr="002E2150">
        <w:rPr>
          <w:rFonts w:asciiTheme="majorHAnsi" w:hAnsiTheme="majorHAnsi"/>
          <w:b/>
          <w:sz w:val="24"/>
          <w:szCs w:val="24"/>
          <w:lang w:val="en-US"/>
        </w:rPr>
        <w:t>U</w:t>
      </w:r>
      <w:r w:rsidRPr="002E2150">
        <w:rPr>
          <w:rFonts w:asciiTheme="majorHAnsi" w:hAnsiTheme="majorHAnsi"/>
          <w:b/>
          <w:sz w:val="24"/>
          <w:szCs w:val="24"/>
          <w:lang w:val="ru-RU"/>
        </w:rPr>
        <w:t xml:space="preserve"> =</w:t>
      </w:r>
      <w:r w:rsidRPr="002E2150">
        <w:rPr>
          <w:rFonts w:asciiTheme="majorHAnsi" w:hAnsiTheme="majorHAnsi"/>
          <w:b/>
          <w:sz w:val="24"/>
          <w:szCs w:val="24"/>
        </w:rPr>
        <w:t>100, на конденсаторі</w:t>
      </w:r>
      <w:r w:rsidRPr="002E2150">
        <w:rPr>
          <w:rFonts w:asciiTheme="majorHAnsi" w:hAnsiTheme="majorHAnsi"/>
          <w:b/>
          <w:sz w:val="24"/>
          <w:szCs w:val="24"/>
          <w:lang w:val="ru-RU"/>
        </w:rPr>
        <w:t xml:space="preserve"> </w:t>
      </w:r>
      <w:r w:rsidRPr="002E2150">
        <w:rPr>
          <w:rFonts w:asciiTheme="majorHAnsi" w:hAnsiTheme="majorHAnsi"/>
          <w:b/>
          <w:sz w:val="24"/>
          <w:szCs w:val="24"/>
        </w:rPr>
        <w:t xml:space="preserve"> </w:t>
      </w:r>
      <w:r w:rsidRPr="002E2150">
        <w:rPr>
          <w:rFonts w:asciiTheme="majorHAnsi" w:hAnsiTheme="majorHAnsi"/>
          <w:b/>
          <w:sz w:val="24"/>
          <w:szCs w:val="24"/>
          <w:lang w:val="ru-RU"/>
        </w:rPr>
        <w:t>U</w:t>
      </w:r>
      <w:r w:rsidRPr="002E2150">
        <w:rPr>
          <w:rFonts w:asciiTheme="majorHAnsi" w:hAnsiTheme="majorHAnsi"/>
          <w:b/>
          <w:sz w:val="24"/>
          <w:szCs w:val="24"/>
          <w:vertAlign w:val="subscript"/>
          <w:lang w:val="en-US"/>
        </w:rPr>
        <w:t>c</w:t>
      </w:r>
      <w:r w:rsidRPr="002E2150">
        <w:rPr>
          <w:rFonts w:asciiTheme="majorHAnsi" w:hAnsiTheme="majorHAnsi"/>
          <w:b/>
          <w:sz w:val="24"/>
          <w:szCs w:val="24"/>
          <w:lang w:val="ru-RU"/>
        </w:rPr>
        <w:t xml:space="preserve">=250 </w:t>
      </w:r>
      <w:r w:rsidRPr="002E2150">
        <w:rPr>
          <w:rFonts w:asciiTheme="majorHAnsi" w:hAnsiTheme="majorHAnsi"/>
          <w:b/>
          <w:sz w:val="24"/>
          <w:szCs w:val="24"/>
          <w:lang w:val="en-US"/>
        </w:rPr>
        <w:t>B</w:t>
      </w:r>
      <w:r w:rsidRPr="002E2150">
        <w:rPr>
          <w:rFonts w:asciiTheme="majorHAnsi" w:hAnsiTheme="majorHAnsi"/>
          <w:b/>
          <w:sz w:val="24"/>
          <w:szCs w:val="24"/>
          <w:lang w:val="ru-RU"/>
        </w:rPr>
        <w:t xml:space="preserve">. </w:t>
      </w:r>
      <w:r w:rsidRPr="002E2150">
        <w:rPr>
          <w:rFonts w:asciiTheme="majorHAnsi" w:hAnsiTheme="majorHAnsi"/>
          <w:b/>
          <w:sz w:val="24"/>
          <w:szCs w:val="24"/>
        </w:rPr>
        <w:t xml:space="preserve">Частота струму у колі </w:t>
      </w:r>
      <w:r w:rsidRPr="002E2150">
        <w:rPr>
          <w:rFonts w:asciiTheme="majorHAnsi" w:hAnsiTheme="majorHAnsi"/>
          <w:b/>
          <w:sz w:val="24"/>
          <w:szCs w:val="24"/>
          <w:lang w:val="en-US"/>
        </w:rPr>
        <w:t>f</w:t>
      </w:r>
      <w:r w:rsidRPr="002E2150">
        <w:rPr>
          <w:rFonts w:asciiTheme="majorHAnsi" w:hAnsiTheme="majorHAnsi"/>
          <w:b/>
          <w:sz w:val="24"/>
          <w:szCs w:val="24"/>
          <w:lang w:val="ru-RU"/>
        </w:rPr>
        <w:t xml:space="preserve">=50Гц. Визначити параметри кола </w:t>
      </w:r>
      <w:r w:rsidRPr="002E2150">
        <w:rPr>
          <w:rFonts w:asciiTheme="majorHAnsi" w:hAnsiTheme="majorHAnsi"/>
          <w:b/>
          <w:sz w:val="24"/>
          <w:szCs w:val="24"/>
          <w:lang w:val="en-US"/>
        </w:rPr>
        <w:t>U</w:t>
      </w:r>
      <w:r w:rsidRPr="002E2150">
        <w:rPr>
          <w:rFonts w:asciiTheme="majorHAnsi" w:hAnsiTheme="majorHAnsi"/>
          <w:b/>
          <w:sz w:val="24"/>
          <w:szCs w:val="24"/>
          <w:lang w:val="ru-RU"/>
        </w:rPr>
        <w:t xml:space="preserve">, </w:t>
      </w:r>
      <w:r w:rsidRPr="002E2150">
        <w:rPr>
          <w:rFonts w:asciiTheme="majorHAnsi" w:hAnsiTheme="majorHAnsi"/>
          <w:b/>
          <w:sz w:val="24"/>
          <w:szCs w:val="24"/>
          <w:lang w:val="en-US"/>
        </w:rPr>
        <w:t>R</w:t>
      </w:r>
      <w:r w:rsidRPr="002E2150">
        <w:rPr>
          <w:rFonts w:asciiTheme="majorHAnsi" w:hAnsiTheme="majorHAnsi"/>
          <w:b/>
          <w:sz w:val="24"/>
          <w:szCs w:val="24"/>
          <w:lang w:val="ru-RU"/>
        </w:rPr>
        <w:t xml:space="preserve">, </w:t>
      </w:r>
      <w:r w:rsidRPr="002E2150">
        <w:rPr>
          <w:rFonts w:asciiTheme="majorHAnsi" w:hAnsiTheme="majorHAnsi"/>
          <w:b/>
          <w:sz w:val="24"/>
          <w:szCs w:val="24"/>
          <w:lang w:val="en-US"/>
        </w:rPr>
        <w:t>L</w:t>
      </w:r>
      <w:r w:rsidRPr="002E2150">
        <w:rPr>
          <w:rFonts w:asciiTheme="majorHAnsi" w:hAnsiTheme="majorHAnsi"/>
          <w:b/>
          <w:sz w:val="24"/>
          <w:szCs w:val="24"/>
          <w:lang w:val="ru-RU"/>
        </w:rPr>
        <w:t xml:space="preserve"> і напругу </w:t>
      </w:r>
      <w:r w:rsidRPr="002E2150">
        <w:rPr>
          <w:rFonts w:asciiTheme="majorHAnsi" w:hAnsiTheme="majorHAnsi"/>
          <w:b/>
          <w:sz w:val="24"/>
          <w:szCs w:val="24"/>
        </w:rPr>
        <w:t>на затискачах катушки (рис.2.7)</w:t>
      </w:r>
    </w:p>
    <w:p w:rsidR="00772B37" w:rsidRPr="002E2150" w:rsidRDefault="00772B37" w:rsidP="00772B37">
      <w:pPr>
        <w:ind w:firstLine="567"/>
        <w:rPr>
          <w:rFonts w:asciiTheme="majorHAnsi" w:hAnsiTheme="majorHAnsi"/>
          <w:b/>
          <w:sz w:val="24"/>
          <w:szCs w:val="24"/>
          <w:lang w:val="en-US"/>
        </w:rPr>
      </w:pPr>
      <w:r w:rsidRPr="002E2150">
        <w:rPr>
          <w:rFonts w:asciiTheme="majorHAnsi" w:hAnsiTheme="majorHAnsi"/>
          <w:b/>
          <w:sz w:val="24"/>
          <w:szCs w:val="24"/>
        </w:rPr>
        <w:t xml:space="preserve"> Розв’язання  </w:t>
      </w:r>
      <w:r w:rsidRPr="002E2150">
        <w:rPr>
          <w:rFonts w:asciiTheme="majorHAnsi" w:hAnsiTheme="majorHAnsi"/>
          <w:b/>
          <w:sz w:val="24"/>
          <w:szCs w:val="24"/>
          <w:lang w:val="en-US"/>
        </w:rPr>
        <w:t xml:space="preserve">             </w:t>
      </w:r>
    </w:p>
    <w:p w:rsidR="00772B37" w:rsidRPr="002E2150" w:rsidRDefault="00772B37" w:rsidP="00772B37">
      <w:pPr>
        <w:ind w:firstLine="567"/>
        <w:rPr>
          <w:rFonts w:asciiTheme="majorHAnsi" w:hAnsiTheme="majorHAnsi"/>
          <w:b/>
          <w:sz w:val="24"/>
          <w:szCs w:val="24"/>
          <w:lang w:val="en-US"/>
        </w:rPr>
      </w:pPr>
      <w:r w:rsidRPr="002E2150">
        <w:rPr>
          <w:rFonts w:asciiTheme="majorHAnsi" w:hAnsiTheme="majorHAnsi"/>
          <w:b/>
          <w:sz w:val="24"/>
          <w:szCs w:val="24"/>
        </w:rPr>
        <mc:AlternateContent>
          <mc:Choice Requires="wps">
            <w:drawing>
              <wp:anchor distT="0" distB="0" distL="114300" distR="114300" simplePos="0" relativeHeight="251759616" behindDoc="0" locked="0" layoutInCell="1" allowOverlap="1" wp14:anchorId="7C7E8E29" wp14:editId="1E20B195">
                <wp:simplePos x="0" y="0"/>
                <wp:positionH relativeFrom="column">
                  <wp:posOffset>193675</wp:posOffset>
                </wp:positionH>
                <wp:positionV relativeFrom="paragraph">
                  <wp:posOffset>88265</wp:posOffset>
                </wp:positionV>
                <wp:extent cx="0" cy="628650"/>
                <wp:effectExtent l="57150" t="9525" r="57150" b="19050"/>
                <wp:wrapNone/>
                <wp:docPr id="412" name="Прямая со стрелкой 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28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12" o:spid="_x0000_s1026" type="#_x0000_t32" style="position:absolute;margin-left:15.25pt;margin-top:6.95pt;width:0;height:49.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">
                <v:stroke endarrow="block"/>
              </v:shape>
            </w:pict>
          </mc:Fallback>
        </mc:AlternateContent>
      </w:r>
      <w:r w:rsidRPr="002E2150">
        <w:rPr>
          <w:rFonts w:asciiTheme="majorHAnsi" w:hAnsiTheme="majorHAnsi"/>
          <w:b/>
          <w:sz w:val="24"/>
          <w:szCs w:val="24"/>
        </w:rPr>
        <mc:AlternateContent>
          <mc:Choice Requires="wps">
            <w:drawing>
              <wp:anchor distT="0" distB="0" distL="114300" distR="114300" simplePos="0" relativeHeight="251753472" behindDoc="0" locked="0" layoutInCell="1" allowOverlap="1" wp14:anchorId="6749702D" wp14:editId="07616064">
                <wp:simplePos x="0" y="0"/>
                <wp:positionH relativeFrom="column">
                  <wp:posOffset>1670050</wp:posOffset>
                </wp:positionH>
                <wp:positionV relativeFrom="paragraph">
                  <wp:posOffset>269240</wp:posOffset>
                </wp:positionV>
                <wp:extent cx="114300" cy="200025"/>
                <wp:effectExtent l="9525" t="9525" r="9525" b="9525"/>
                <wp:wrapNone/>
                <wp:docPr id="411" name="Прямоугольник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000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11" o:spid="_x0000_s1026" style="position:absolute;margin-left:131.5pt;margin-top:21.2pt;width:9pt;height:15.7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52448" behindDoc="0" locked="0" layoutInCell="1" allowOverlap="1" wp14:anchorId="3DBBA156" wp14:editId="6229453E">
                <wp:simplePos x="0" y="0"/>
                <wp:positionH relativeFrom="column">
                  <wp:posOffset>1727200</wp:posOffset>
                </wp:positionH>
                <wp:positionV relativeFrom="paragraph">
                  <wp:posOffset>88265</wp:posOffset>
                </wp:positionV>
                <wp:extent cx="0" cy="180975"/>
                <wp:effectExtent l="9525" t="9525" r="9525" b="9525"/>
                <wp:wrapNone/>
                <wp:docPr id="410" name="Прямая со стрелкой 4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09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10" o:spid="_x0000_s1026" type="#_x0000_t32" style="position:absolute;margin-left:136pt;margin-top:6.95pt;width:0;height:14.2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51424" behindDoc="0" locked="0" layoutInCell="1" allowOverlap="1" wp14:anchorId="64525608" wp14:editId="45BB4A12">
                <wp:simplePos x="0" y="0"/>
                <wp:positionH relativeFrom="column">
                  <wp:posOffset>2041525</wp:posOffset>
                </wp:positionH>
                <wp:positionV relativeFrom="paragraph">
                  <wp:posOffset>88265</wp:posOffset>
                </wp:positionV>
                <wp:extent cx="0" cy="628650"/>
                <wp:effectExtent l="57150" t="9525" r="57150" b="19050"/>
                <wp:wrapNone/>
                <wp:docPr id="409" name="Прямая со стрелкой 4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28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09" o:spid="_x0000_s1026" type="#_x0000_t32" style="position:absolute;margin-left:160.75pt;margin-top:6.95pt;width:0;height:49.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">
                <v:stroke endarrow="block"/>
              </v:shape>
            </w:pict>
          </mc:Fallback>
        </mc:AlternateContent>
      </w:r>
      <w:r w:rsidRPr="002E2150">
        <w:rPr>
          <w:rFonts w:asciiTheme="majorHAnsi" w:hAnsiTheme="majorHAnsi"/>
          <w:b/>
          <w:sz w:val="24"/>
          <w:szCs w:val="24"/>
        </w:rPr>
        <mc:AlternateContent>
          <mc:Choice Requires="wps">
            <w:drawing>
              <wp:anchor distT="0" distB="0" distL="114300" distR="114300" simplePos="0" relativeHeight="251750400" behindDoc="0" locked="0" layoutInCell="1" allowOverlap="1" wp14:anchorId="3D157439" wp14:editId="7B1886D2">
                <wp:simplePos x="0" y="0"/>
                <wp:positionH relativeFrom="column">
                  <wp:posOffset>1450975</wp:posOffset>
                </wp:positionH>
                <wp:positionV relativeFrom="paragraph">
                  <wp:posOffset>88265</wp:posOffset>
                </wp:positionV>
                <wp:extent cx="590550" cy="0"/>
                <wp:effectExtent l="9525" t="9525" r="9525" b="9525"/>
                <wp:wrapNone/>
                <wp:docPr id="408" name="Прямая со стрелкой 4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05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08" o:spid="_x0000_s1026" type="#_x0000_t32" style="position:absolute;margin-left:114.25pt;margin-top:6.95pt;width:46.5pt;height: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49376" behindDoc="0" locked="0" layoutInCell="1" allowOverlap="1" wp14:anchorId="76F91781" wp14:editId="4D079B63">
                <wp:simplePos x="0" y="0"/>
                <wp:positionH relativeFrom="column">
                  <wp:posOffset>1098550</wp:posOffset>
                </wp:positionH>
                <wp:positionV relativeFrom="paragraph">
                  <wp:posOffset>-2540</wp:posOffset>
                </wp:positionV>
                <wp:extent cx="352425" cy="147955"/>
                <wp:effectExtent l="9525" t="13970" r="9525" b="9525"/>
                <wp:wrapNone/>
                <wp:docPr id="407" name="Овал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425" cy="14795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407" o:spid="_x0000_s1026" style="position:absolute;margin-left:86.5pt;margin-top:-.2pt;width:27.75pt;height:11.6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48352" behindDoc="0" locked="0" layoutInCell="1" allowOverlap="1" wp14:anchorId="37E0F19E" wp14:editId="4BA20D45">
                <wp:simplePos x="0" y="0"/>
                <wp:positionH relativeFrom="column">
                  <wp:posOffset>193675</wp:posOffset>
                </wp:positionH>
                <wp:positionV relativeFrom="paragraph">
                  <wp:posOffset>88265</wp:posOffset>
                </wp:positionV>
                <wp:extent cx="904875" cy="0"/>
                <wp:effectExtent l="9525" t="9525" r="9525" b="9525"/>
                <wp:wrapNone/>
                <wp:docPr id="406" name="Прямая со стрелкой 4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4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06" o:spid="_x0000_s1026" type="#_x0000_t32" style="position:absolute;margin-left:15.25pt;margin-top:6.95pt;width:71.25pt;height:0;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"/>
            </w:pict>
          </mc:Fallback>
        </mc:AlternateContent>
      </w:r>
      <w:r w:rsidRPr="002E2150">
        <w:rPr>
          <w:rFonts w:asciiTheme="majorHAnsi" w:hAnsiTheme="majorHAnsi"/>
          <w:b/>
          <w:sz w:val="24"/>
          <w:szCs w:val="24"/>
          <w:lang w:val="en-US"/>
        </w:rPr>
        <w:t xml:space="preserve">                                 A     </w:t>
      </w:r>
    </w:p>
    <w:p w:rsidR="00772B37" w:rsidRPr="002E2150" w:rsidRDefault="00772B37" w:rsidP="00772B37">
      <w:pPr>
        <w:ind w:firstLine="567"/>
        <w:rPr>
          <w:rFonts w:asciiTheme="majorHAnsi" w:hAnsiTheme="majorHAnsi"/>
          <w:b/>
          <w:sz w:val="24"/>
          <w:szCs w:val="24"/>
          <w:lang w:val="en-US"/>
        </w:rPr>
      </w:pPr>
      <w:r w:rsidRPr="002E2150">
        <w:rPr>
          <w:rFonts w:asciiTheme="majorHAnsi" w:hAnsiTheme="majorHAnsi"/>
          <w:b/>
          <w:sz w:val="24"/>
          <w:szCs w:val="24"/>
        </w:rPr>
        <mc:AlternateContent>
          <mc:Choice Requires="wps">
            <w:drawing>
              <wp:anchor distT="0" distB="0" distL="114300" distR="114300" simplePos="0" relativeHeight="251760640" behindDoc="0" locked="0" layoutInCell="1" allowOverlap="1" wp14:anchorId="22E3E5DD" wp14:editId="1BF601F0">
                <wp:simplePos x="0" y="0"/>
                <wp:positionH relativeFrom="column">
                  <wp:posOffset>365125</wp:posOffset>
                </wp:positionH>
                <wp:positionV relativeFrom="paragraph">
                  <wp:posOffset>292100</wp:posOffset>
                </wp:positionV>
                <wp:extent cx="209550" cy="190500"/>
                <wp:effectExtent l="9525" t="47625" r="47625" b="9525"/>
                <wp:wrapNone/>
                <wp:docPr id="405" name="Прямая со стрелкой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9550" cy="190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05" o:spid="_x0000_s1026" type="#_x0000_t32" style="position:absolute;margin-left:28.75pt;margin-top:23pt;width:16.5pt;height:15pt;flip:y;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">
                <v:stroke endarrow="block"/>
              </v:shape>
            </w:pict>
          </mc:Fallback>
        </mc:AlternateContent>
      </w:r>
      <w:r w:rsidRPr="002E2150">
        <w:rPr>
          <w:rFonts w:asciiTheme="majorHAnsi" w:hAnsiTheme="majorHAnsi"/>
          <w:b/>
          <w:sz w:val="24"/>
          <w:szCs w:val="24"/>
        </w:rPr>
        <mc:AlternateContent>
          <mc:Choice Requires="wps">
            <w:drawing>
              <wp:anchor distT="0" distB="0" distL="114300" distR="114300" simplePos="0" relativeHeight="251758592" behindDoc="0" locked="0" layoutInCell="1" allowOverlap="1" wp14:anchorId="47B525EF" wp14:editId="0B7D222F">
                <wp:simplePos x="0" y="0"/>
                <wp:positionH relativeFrom="column">
                  <wp:posOffset>193675</wp:posOffset>
                </wp:positionH>
                <wp:positionV relativeFrom="paragraph">
                  <wp:posOffset>377825</wp:posOffset>
                </wp:positionV>
                <wp:extent cx="238125" cy="0"/>
                <wp:effectExtent l="9525" t="9525" r="9525" b="9525"/>
                <wp:wrapNone/>
                <wp:docPr id="404" name="Прямая со стрелкой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81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04" o:spid="_x0000_s1026" type="#_x0000_t32" style="position:absolute;margin-left:15.25pt;margin-top:29.75pt;width:18.75pt;height:0;flip:x;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57568" behindDoc="0" locked="0" layoutInCell="1" allowOverlap="1" wp14:anchorId="5A952F2D" wp14:editId="283FC3D7">
                <wp:simplePos x="0" y="0"/>
                <wp:positionH relativeFrom="column">
                  <wp:posOffset>431800</wp:posOffset>
                </wp:positionH>
                <wp:positionV relativeFrom="paragraph">
                  <wp:posOffset>292100</wp:posOffset>
                </wp:positionV>
                <wp:extent cx="0" cy="190500"/>
                <wp:effectExtent l="9525" t="9525" r="9525" b="9525"/>
                <wp:wrapNone/>
                <wp:docPr id="403" name="Прямая со стрелкой 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03" o:spid="_x0000_s1026" type="#_x0000_t32" style="position:absolute;margin-left:34pt;margin-top:23pt;width:0;height:1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56544" behindDoc="0" locked="0" layoutInCell="1" allowOverlap="1" wp14:anchorId="3148D790" wp14:editId="52827B97">
                <wp:simplePos x="0" y="0"/>
                <wp:positionH relativeFrom="column">
                  <wp:posOffset>508000</wp:posOffset>
                </wp:positionH>
                <wp:positionV relativeFrom="paragraph">
                  <wp:posOffset>292100</wp:posOffset>
                </wp:positionV>
                <wp:extent cx="0" cy="190500"/>
                <wp:effectExtent l="9525" t="9525" r="9525" b="9525"/>
                <wp:wrapNone/>
                <wp:docPr id="402" name="Прямая со стрелкой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02" o:spid="_x0000_s1026" type="#_x0000_t32" style="position:absolute;margin-left:40pt;margin-top:23pt;width:0;height:1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55520" behindDoc="0" locked="0" layoutInCell="1" allowOverlap="1" wp14:anchorId="72CC263F" wp14:editId="1CE4294A">
                <wp:simplePos x="0" y="0"/>
                <wp:positionH relativeFrom="column">
                  <wp:posOffset>508000</wp:posOffset>
                </wp:positionH>
                <wp:positionV relativeFrom="paragraph">
                  <wp:posOffset>377825</wp:posOffset>
                </wp:positionV>
                <wp:extent cx="1533525" cy="0"/>
                <wp:effectExtent l="9525" t="9525" r="9525" b="9525"/>
                <wp:wrapNone/>
                <wp:docPr id="401" name="Прямая со стрелкой 4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335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01" o:spid="_x0000_s1026" type="#_x0000_t32" style="position:absolute;margin-left:40pt;margin-top:29.75pt;width:120.75pt;height:0;flip:x;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54496" behindDoc="0" locked="0" layoutInCell="1" allowOverlap="1" wp14:anchorId="7810ACA8" wp14:editId="32BCB2C0">
                <wp:simplePos x="0" y="0"/>
                <wp:positionH relativeFrom="column">
                  <wp:posOffset>1660525</wp:posOffset>
                </wp:positionH>
                <wp:positionV relativeFrom="paragraph">
                  <wp:posOffset>120650</wp:posOffset>
                </wp:positionV>
                <wp:extent cx="133350" cy="257175"/>
                <wp:effectExtent l="9525" t="9525" r="9525" b="9525"/>
                <wp:wrapNone/>
                <wp:docPr id="400" name="Полилиния 4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3350" cy="257175"/>
                        </a:xfrm>
                        <a:custGeom>
                          <a:avLst/>
                          <a:gdLst>
                            <a:gd name="T0" fmla="*/ 105 w 210"/>
                            <a:gd name="T1" fmla="*/ 0 h 405"/>
                            <a:gd name="T2" fmla="*/ 195 w 210"/>
                            <a:gd name="T3" fmla="*/ 105 h 405"/>
                            <a:gd name="T4" fmla="*/ 15 w 210"/>
                            <a:gd name="T5" fmla="*/ 150 h 405"/>
                            <a:gd name="T6" fmla="*/ 195 w 210"/>
                            <a:gd name="T7" fmla="*/ 210 h 405"/>
                            <a:gd name="T8" fmla="*/ 105 w 210"/>
                            <a:gd name="T9" fmla="*/ 270 h 405"/>
                            <a:gd name="T10" fmla="*/ 15 w 210"/>
                            <a:gd name="T11" fmla="*/ 300 h 405"/>
                            <a:gd name="T12" fmla="*/ 195 w 210"/>
                            <a:gd name="T13" fmla="*/ 390 h 405"/>
                            <a:gd name="T14" fmla="*/ 105 w 210"/>
                            <a:gd name="T15" fmla="*/ 390 h 40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10" h="405">
                              <a:moveTo>
                                <a:pt x="105" y="0"/>
                              </a:moveTo>
                              <a:cubicBezTo>
                                <a:pt x="157" y="40"/>
                                <a:pt x="210" y="80"/>
                                <a:pt x="195" y="105"/>
                              </a:cubicBezTo>
                              <a:cubicBezTo>
                                <a:pt x="180" y="130"/>
                                <a:pt x="15" y="133"/>
                                <a:pt x="15" y="150"/>
                              </a:cubicBezTo>
                              <a:cubicBezTo>
                                <a:pt x="15" y="167"/>
                                <a:pt x="180" y="190"/>
                                <a:pt x="195" y="210"/>
                              </a:cubicBezTo>
                              <a:cubicBezTo>
                                <a:pt x="210" y="230"/>
                                <a:pt x="135" y="255"/>
                                <a:pt x="105" y="270"/>
                              </a:cubicBezTo>
                              <a:cubicBezTo>
                                <a:pt x="75" y="285"/>
                                <a:pt x="0" y="280"/>
                                <a:pt x="15" y="300"/>
                              </a:cubicBezTo>
                              <a:cubicBezTo>
                                <a:pt x="30" y="320"/>
                                <a:pt x="180" y="375"/>
                                <a:pt x="195" y="390"/>
                              </a:cubicBezTo>
                              <a:cubicBezTo>
                                <a:pt x="210" y="405"/>
                                <a:pt x="120" y="390"/>
                                <a:pt x="105" y="39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400" o:spid="_x0000_s1026" style="position:absolute;margin-left:130.75pt;margin-top:9.5pt;width:10.5pt;height:20.2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0,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" path="m105,v52,40,105,80,90,105c180,130,15,133,15,150v,17,165,40,180,60c210,230,135,255,105,270,75,285,,280,15,300v15,20,165,75,180,90c210,405,120,390,105,390e" filled="f">
                <v:path arrowok="t" o:connecttype="custom" o:connectlocs="66675,0;123825,66675;9525,95250;123825,133350;66675,171450;9525,190500;123825,247650;66675,247650" o:connectangles="0,0,0,0,0,0,0,0"/>
              </v:shape>
            </w:pict>
          </mc:Fallback>
        </mc:AlternateContent>
      </w:r>
      <w:r w:rsidRPr="002E2150">
        <w:rPr>
          <w:rFonts w:asciiTheme="majorHAnsi" w:hAnsiTheme="majorHAnsi"/>
          <w:b/>
          <w:sz w:val="24"/>
          <w:szCs w:val="24"/>
          <w:lang w:val="en-US"/>
        </w:rPr>
        <w:t>U                                               R               U</w:t>
      </w:r>
      <w:r w:rsidRPr="002E2150">
        <w:rPr>
          <w:rFonts w:asciiTheme="majorHAnsi" w:hAnsiTheme="majorHAnsi"/>
          <w:b/>
          <w:sz w:val="24"/>
          <w:szCs w:val="24"/>
          <w:vertAlign w:val="subscript"/>
          <w:lang w:val="en-US"/>
        </w:rPr>
        <w:t>k</w:t>
      </w:r>
    </w:p>
    <w:p w:rsidR="00772B37" w:rsidRPr="002E2150" w:rsidRDefault="00772B37" w:rsidP="00772B37">
      <w:pPr>
        <w:ind w:firstLine="567"/>
        <w:rPr>
          <w:rFonts w:asciiTheme="majorHAnsi" w:hAnsiTheme="majorHAnsi"/>
          <w:b/>
          <w:sz w:val="24"/>
          <w:szCs w:val="24"/>
          <w:lang w:val="en-US"/>
        </w:rPr>
      </w:pPr>
      <w:r w:rsidRPr="002E2150">
        <w:rPr>
          <w:rFonts w:asciiTheme="majorHAnsi" w:hAnsiTheme="majorHAnsi"/>
          <w:b/>
          <w:sz w:val="24"/>
          <w:szCs w:val="24"/>
          <w:lang w:val="en-US"/>
        </w:rPr>
        <w:t xml:space="preserve">                    C                           L</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lang w:val="en-US"/>
        </w:rPr>
        <w:t xml:space="preserve">                              </w:t>
      </w:r>
      <w:r w:rsidRPr="002E2150">
        <w:rPr>
          <w:rFonts w:asciiTheme="majorHAnsi" w:hAnsiTheme="majorHAnsi"/>
          <w:b/>
          <w:sz w:val="24"/>
          <w:szCs w:val="24"/>
        </w:rPr>
        <w:t>Рис.2.7</w:t>
      </w:r>
    </w:p>
    <w:p w:rsidR="00772B37" w:rsidRPr="002E2150" w:rsidRDefault="00772B37" w:rsidP="00772B37">
      <w:pPr>
        <w:ind w:firstLine="567"/>
        <w:rPr>
          <w:rFonts w:asciiTheme="majorHAnsi" w:hAnsiTheme="majorHAnsi"/>
          <w:b/>
          <w:sz w:val="24"/>
          <w:szCs w:val="24"/>
          <w:lang w:val="ru-RU"/>
        </w:rPr>
      </w:pPr>
      <w:r w:rsidRPr="002E2150">
        <w:rPr>
          <w:rFonts w:asciiTheme="majorHAnsi" w:hAnsiTheme="majorHAnsi"/>
          <w:b/>
          <w:sz w:val="24"/>
          <w:szCs w:val="24"/>
        </w:rPr>
        <w:t xml:space="preserve">Так як струм максимальний, то в колі має місце резонанс напруг, при якому </w:t>
      </w:r>
      <w:r w:rsidRPr="002E2150">
        <w:rPr>
          <w:rFonts w:asciiTheme="majorHAnsi" w:hAnsiTheme="majorHAnsi"/>
          <w:b/>
          <w:sz w:val="24"/>
          <w:szCs w:val="24"/>
          <w:lang w:val="en-US"/>
        </w:rPr>
        <w:t>U</w:t>
      </w:r>
      <w:r w:rsidRPr="002E2150">
        <w:rPr>
          <w:rFonts w:asciiTheme="majorHAnsi" w:hAnsiTheme="majorHAnsi"/>
          <w:b/>
          <w:sz w:val="24"/>
          <w:szCs w:val="24"/>
          <w:vertAlign w:val="subscript"/>
          <w:lang w:val="en-US"/>
        </w:rPr>
        <w:t>L</w:t>
      </w:r>
      <w:r w:rsidRPr="002E2150">
        <w:rPr>
          <w:rFonts w:asciiTheme="majorHAnsi" w:hAnsiTheme="majorHAnsi"/>
          <w:b/>
          <w:sz w:val="24"/>
          <w:szCs w:val="24"/>
          <w:lang w:val="ru-RU"/>
        </w:rPr>
        <w:t>=</w:t>
      </w:r>
      <w:r w:rsidRPr="002E2150">
        <w:rPr>
          <w:rFonts w:asciiTheme="majorHAnsi" w:hAnsiTheme="majorHAnsi"/>
          <w:b/>
          <w:sz w:val="24"/>
          <w:szCs w:val="24"/>
          <w:lang w:val="en-US"/>
        </w:rPr>
        <w:t>U</w:t>
      </w:r>
      <w:r w:rsidRPr="002E2150">
        <w:rPr>
          <w:rFonts w:asciiTheme="majorHAnsi" w:hAnsiTheme="majorHAnsi"/>
          <w:b/>
          <w:sz w:val="24"/>
          <w:szCs w:val="24"/>
          <w:vertAlign w:val="subscript"/>
          <w:lang w:val="en-US"/>
        </w:rPr>
        <w:t>C</w:t>
      </w:r>
      <w:r w:rsidRPr="002E2150">
        <w:rPr>
          <w:rFonts w:asciiTheme="majorHAnsi" w:hAnsiTheme="majorHAnsi"/>
          <w:b/>
          <w:sz w:val="24"/>
          <w:szCs w:val="24"/>
          <w:lang w:val="ru-RU"/>
        </w:rPr>
        <w:t xml:space="preserve">=250 </w:t>
      </w:r>
      <w:r w:rsidRPr="002E2150">
        <w:rPr>
          <w:rFonts w:asciiTheme="majorHAnsi" w:hAnsiTheme="majorHAnsi"/>
          <w:b/>
          <w:sz w:val="24"/>
          <w:szCs w:val="24"/>
          <w:lang w:val="en-US"/>
        </w:rPr>
        <w:t>B</w:t>
      </w:r>
      <w:r w:rsidRPr="002E2150">
        <w:rPr>
          <w:rFonts w:asciiTheme="majorHAnsi" w:hAnsiTheme="majorHAnsi"/>
          <w:b/>
          <w:sz w:val="24"/>
          <w:szCs w:val="24"/>
          <w:lang w:val="ru-RU"/>
        </w:rPr>
        <w:t xml:space="preserve">, </w:t>
      </w:r>
      <w:r w:rsidRPr="002E2150">
        <w:rPr>
          <w:rFonts w:asciiTheme="majorHAnsi" w:hAnsiTheme="majorHAnsi"/>
          <w:b/>
          <w:sz w:val="24"/>
          <w:szCs w:val="24"/>
          <w:lang w:val="en-US"/>
        </w:rPr>
        <w:t>U</w:t>
      </w:r>
      <w:r w:rsidRPr="002E2150">
        <w:rPr>
          <w:rFonts w:asciiTheme="majorHAnsi" w:hAnsiTheme="majorHAnsi"/>
          <w:b/>
          <w:sz w:val="24"/>
          <w:szCs w:val="24"/>
          <w:vertAlign w:val="subscript"/>
          <w:lang w:val="en-US"/>
        </w:rPr>
        <w:t>k</w:t>
      </w:r>
      <w:r w:rsidRPr="002E2150">
        <w:rPr>
          <w:rFonts w:asciiTheme="majorHAnsi" w:hAnsiTheme="majorHAnsi"/>
          <w:b/>
          <w:sz w:val="24"/>
          <w:szCs w:val="24"/>
          <w:lang w:val="ru-RU"/>
        </w:rPr>
        <w:t>=</w:t>
      </w:r>
      <w:r w:rsidRPr="002E2150">
        <w:rPr>
          <w:rFonts w:asciiTheme="majorHAnsi" w:hAnsiTheme="majorHAnsi"/>
          <w:b/>
          <w:sz w:val="24"/>
          <w:szCs w:val="24"/>
          <w:lang w:val="en-US"/>
        </w:rPr>
        <w:t>U</w:t>
      </w:r>
      <w:r w:rsidRPr="002E2150">
        <w:rPr>
          <w:rFonts w:asciiTheme="majorHAnsi" w:hAnsiTheme="majorHAnsi"/>
          <w:b/>
          <w:sz w:val="24"/>
          <w:szCs w:val="24"/>
          <w:lang w:val="ru-RU"/>
        </w:rPr>
        <w:t xml:space="preserve">=100 </w:t>
      </w:r>
      <w:r w:rsidRPr="002E2150">
        <w:rPr>
          <w:rFonts w:asciiTheme="majorHAnsi" w:hAnsiTheme="majorHAnsi"/>
          <w:b/>
          <w:sz w:val="24"/>
          <w:szCs w:val="24"/>
          <w:lang w:val="en-US"/>
        </w:rPr>
        <w:t>B</w:t>
      </w:r>
      <w:r w:rsidRPr="002E2150">
        <w:rPr>
          <w:rFonts w:asciiTheme="majorHAnsi" w:hAnsiTheme="majorHAnsi"/>
          <w:b/>
          <w:sz w:val="24"/>
          <w:szCs w:val="24"/>
          <w:lang w:val="ru-RU"/>
        </w:rPr>
        <w:t xml:space="preserve">. </w:t>
      </w:r>
      <w:r w:rsidRPr="002E2150">
        <w:rPr>
          <w:rFonts w:asciiTheme="majorHAnsi" w:hAnsiTheme="majorHAnsi"/>
          <w:b/>
          <w:sz w:val="24"/>
          <w:szCs w:val="24"/>
        </w:rPr>
        <w:t xml:space="preserve">Напруга на котушці </w:t>
      </w:r>
      <w:r w:rsidRPr="002E2150">
        <w:rPr>
          <w:rFonts w:asciiTheme="majorHAnsi" w:hAnsiTheme="majorHAnsi"/>
          <w:b/>
          <w:sz w:val="24"/>
          <w:szCs w:val="24"/>
          <w:lang w:val="en-US"/>
        </w:rPr>
        <w:t>U</w:t>
      </w:r>
      <w:r w:rsidRPr="002E2150">
        <w:rPr>
          <w:rFonts w:asciiTheme="majorHAnsi" w:hAnsiTheme="majorHAnsi"/>
          <w:b/>
          <w:sz w:val="24"/>
          <w:szCs w:val="24"/>
          <w:vertAlign w:val="subscript"/>
          <w:lang w:val="en-US"/>
        </w:rPr>
        <w:t>k</w:t>
      </w:r>
      <w:r w:rsidRPr="002E2150">
        <w:rPr>
          <w:rFonts w:asciiTheme="majorHAnsi" w:hAnsiTheme="majorHAnsi"/>
          <w:b/>
          <w:sz w:val="24"/>
          <w:szCs w:val="24"/>
          <w:vertAlign w:val="subscript"/>
          <w:lang w:val="ru-RU"/>
        </w:rPr>
        <w:softHyphen/>
      </w:r>
      <w:r w:rsidRPr="002E2150">
        <w:rPr>
          <w:rFonts w:asciiTheme="majorHAnsi" w:hAnsiTheme="majorHAnsi"/>
          <w:b/>
          <w:sz w:val="24"/>
          <w:szCs w:val="24"/>
          <w:lang w:val="ru-RU"/>
        </w:rPr>
        <w:t>=</w:t>
      </w:r>
      <m:oMath>
        <m:rad>
          <m:radPr>
            <m:degHide m:val="1"/>
            <m:ctrlPr>
              <w:rPr>
                <w:rFonts w:ascii="Cambria Math" w:hAnsi="Cambria Math"/>
                <w:b/>
                <w:i/>
                <w:sz w:val="24"/>
                <w:szCs w:val="24"/>
                <w:lang w:val="ru-RU"/>
              </w:rPr>
            </m:ctrlPr>
          </m:radPr>
          <m:deg/>
          <m:e>
            <m:sSubSup>
              <m:sSubSupPr>
                <m:ctrlPr>
                  <w:rPr>
                    <w:rFonts w:ascii="Cambria Math" w:hAnsi="Cambria Math"/>
                    <w:b/>
                    <w:i/>
                    <w:sz w:val="24"/>
                    <w:szCs w:val="24"/>
                    <w:lang w:val="ru-RU"/>
                  </w:rPr>
                </m:ctrlPr>
              </m:sSubSupPr>
              <m:e>
                <m:r>
                  <m:rPr>
                    <m:sty m:val="bi"/>
                  </m:rPr>
                  <w:rPr>
                    <w:rFonts w:ascii="Cambria Math" w:hAnsi="Cambria Math"/>
                    <w:sz w:val="24"/>
                    <w:szCs w:val="24"/>
                    <w:lang w:val="ru-RU"/>
                  </w:rPr>
                  <m:t>U</m:t>
                </m:r>
              </m:e>
              <m:sub>
                <m:r>
                  <m:rPr>
                    <m:sty m:val="bi"/>
                  </m:rPr>
                  <w:rPr>
                    <w:rFonts w:ascii="Cambria Math" w:hAnsi="Cambria Math"/>
                    <w:sz w:val="24"/>
                    <w:szCs w:val="24"/>
                    <w:lang w:val="ru-RU"/>
                  </w:rPr>
                  <m:t>R</m:t>
                </m:r>
              </m:sub>
              <m:sup>
                <m:r>
                  <m:rPr>
                    <m:sty m:val="bi"/>
                  </m:rPr>
                  <w:rPr>
                    <w:rFonts w:ascii="Cambria Math" w:hAnsi="Cambria Math"/>
                    <w:sz w:val="24"/>
                    <w:szCs w:val="24"/>
                    <w:lang w:val="ru-RU"/>
                  </w:rPr>
                  <m:t>2</m:t>
                </m:r>
              </m:sup>
            </m:sSubSup>
            <m:r>
              <m:rPr>
                <m:sty m:val="bi"/>
              </m:rPr>
              <w:rPr>
                <w:rFonts w:ascii="Cambria Math" w:hAnsi="Cambria Math"/>
                <w:sz w:val="24"/>
                <w:szCs w:val="24"/>
                <w:lang w:val="ru-RU"/>
              </w:rPr>
              <m:t>+</m:t>
            </m:r>
            <m:sSubSup>
              <m:sSubSupPr>
                <m:ctrlPr>
                  <w:rPr>
                    <w:rFonts w:ascii="Cambria Math" w:hAnsi="Cambria Math"/>
                    <w:b/>
                    <w:i/>
                    <w:sz w:val="24"/>
                    <w:szCs w:val="24"/>
                    <w:lang w:val="ru-RU"/>
                  </w:rPr>
                </m:ctrlPr>
              </m:sSubSupPr>
              <m:e>
                <m:r>
                  <m:rPr>
                    <m:sty m:val="bi"/>
                  </m:rPr>
                  <w:rPr>
                    <w:rFonts w:ascii="Cambria Math" w:hAnsi="Cambria Math"/>
                    <w:sz w:val="24"/>
                    <w:szCs w:val="24"/>
                    <w:lang w:val="ru-RU"/>
                  </w:rPr>
                  <m:t>U</m:t>
                </m:r>
              </m:e>
              <m:sub>
                <m:r>
                  <m:rPr>
                    <m:sty m:val="bi"/>
                  </m:rPr>
                  <w:rPr>
                    <w:rFonts w:ascii="Cambria Math" w:hAnsi="Cambria Math"/>
                    <w:sz w:val="24"/>
                    <w:szCs w:val="24"/>
                    <w:lang w:val="ru-RU"/>
                  </w:rPr>
                  <m:t>c</m:t>
                </m:r>
              </m:sub>
              <m:sup>
                <m:r>
                  <m:rPr>
                    <m:sty m:val="bi"/>
                  </m:rPr>
                  <w:rPr>
                    <w:rFonts w:ascii="Cambria Math" w:hAnsi="Cambria Math"/>
                    <w:sz w:val="24"/>
                    <w:szCs w:val="24"/>
                    <w:lang w:val="ru-RU"/>
                  </w:rPr>
                  <m:t>2</m:t>
                </m:r>
              </m:sup>
            </m:sSubSup>
          </m:e>
        </m:rad>
        <m:r>
          <m:rPr>
            <m:sty m:val="bi"/>
          </m:rPr>
          <w:rPr>
            <w:rFonts w:ascii="Cambria Math" w:hAnsi="Cambria Math"/>
            <w:sz w:val="24"/>
            <w:szCs w:val="24"/>
            <w:lang w:val="ru-RU"/>
          </w:rPr>
          <m:t xml:space="preserve"> </m:t>
        </m:r>
      </m:oMath>
      <w:r w:rsidRPr="002E2150">
        <w:rPr>
          <w:rFonts w:asciiTheme="majorHAnsi" w:hAnsiTheme="majorHAnsi"/>
          <w:b/>
          <w:sz w:val="24"/>
          <w:szCs w:val="24"/>
          <w:lang w:val="ru-RU"/>
        </w:rPr>
        <w:t>=</w:t>
      </w:r>
      <m:oMath>
        <m:rad>
          <m:radPr>
            <m:degHide m:val="1"/>
            <m:ctrlPr>
              <w:rPr>
                <w:rFonts w:ascii="Cambria Math" w:hAnsi="Cambria Math"/>
                <w:b/>
                <w:i/>
                <w:sz w:val="24"/>
                <w:szCs w:val="24"/>
                <w:lang w:val="ru-RU"/>
              </w:rPr>
            </m:ctrlPr>
          </m:radPr>
          <m:deg/>
          <m:e>
            <m:sSup>
              <m:sSupPr>
                <m:ctrlPr>
                  <w:rPr>
                    <w:rFonts w:ascii="Cambria Math" w:hAnsi="Cambria Math"/>
                    <w:b/>
                    <w:i/>
                    <w:sz w:val="24"/>
                    <w:szCs w:val="24"/>
                    <w:lang w:val="ru-RU"/>
                  </w:rPr>
                </m:ctrlPr>
              </m:sSupPr>
              <m:e>
                <m:r>
                  <m:rPr>
                    <m:sty m:val="bi"/>
                  </m:rPr>
                  <w:rPr>
                    <w:rFonts w:ascii="Cambria Math" w:hAnsi="Cambria Math"/>
                    <w:sz w:val="24"/>
                    <w:szCs w:val="24"/>
                    <w:lang w:val="ru-RU"/>
                  </w:rPr>
                  <m:t>100</m:t>
                </m:r>
              </m:e>
              <m:sup>
                <m:r>
                  <m:rPr>
                    <m:sty m:val="bi"/>
                  </m:rPr>
                  <w:rPr>
                    <w:rFonts w:ascii="Cambria Math" w:hAnsi="Cambria Math"/>
                    <w:sz w:val="24"/>
                    <w:szCs w:val="24"/>
                    <w:lang w:val="ru-RU"/>
                  </w:rPr>
                  <m:t>2</m:t>
                </m:r>
              </m:sup>
            </m:sSup>
            <m:r>
              <m:rPr>
                <m:sty m:val="bi"/>
              </m:rPr>
              <w:rPr>
                <w:rFonts w:ascii="Cambria Math" w:hAnsi="Cambria Math"/>
                <w:sz w:val="24"/>
                <w:szCs w:val="24"/>
                <w:lang w:val="ru-RU"/>
              </w:rPr>
              <m:t>+</m:t>
            </m:r>
            <m:sSup>
              <m:sSupPr>
                <m:ctrlPr>
                  <w:rPr>
                    <w:rFonts w:ascii="Cambria Math" w:hAnsi="Cambria Math"/>
                    <w:b/>
                    <w:i/>
                    <w:sz w:val="24"/>
                    <w:szCs w:val="24"/>
                    <w:lang w:val="ru-RU"/>
                  </w:rPr>
                </m:ctrlPr>
              </m:sSupPr>
              <m:e>
                <m:r>
                  <m:rPr>
                    <m:sty m:val="bi"/>
                  </m:rPr>
                  <w:rPr>
                    <w:rFonts w:ascii="Cambria Math" w:hAnsi="Cambria Math"/>
                    <w:sz w:val="24"/>
                    <w:szCs w:val="24"/>
                    <w:lang w:val="ru-RU"/>
                  </w:rPr>
                  <m:t>250</m:t>
                </m:r>
              </m:e>
              <m:sup>
                <m:r>
                  <m:rPr>
                    <m:sty m:val="bi"/>
                  </m:rPr>
                  <w:rPr>
                    <w:rFonts w:ascii="Cambria Math" w:hAnsi="Cambria Math"/>
                    <w:sz w:val="24"/>
                    <w:szCs w:val="24"/>
                    <w:lang w:val="ru-RU"/>
                  </w:rPr>
                  <m:t>2</m:t>
                </m:r>
              </m:sup>
            </m:sSup>
          </m:e>
        </m:rad>
      </m:oMath>
      <w:r w:rsidRPr="002E2150">
        <w:rPr>
          <w:rFonts w:asciiTheme="majorHAnsi" w:hAnsiTheme="majorHAnsi"/>
          <w:b/>
          <w:sz w:val="24"/>
          <w:szCs w:val="24"/>
          <w:lang w:val="ru-RU"/>
        </w:rPr>
        <w:t xml:space="preserve">=269.3 </w:t>
      </w:r>
      <w:r w:rsidRPr="002E2150">
        <w:rPr>
          <w:rFonts w:asciiTheme="majorHAnsi" w:hAnsiTheme="majorHAnsi"/>
          <w:b/>
          <w:sz w:val="24"/>
          <w:szCs w:val="24"/>
          <w:lang w:val="en-US"/>
        </w:rPr>
        <w:t>B</w:t>
      </w:r>
      <w:r w:rsidRPr="002E2150">
        <w:rPr>
          <w:rFonts w:asciiTheme="majorHAnsi" w:hAnsiTheme="majorHAnsi"/>
          <w:b/>
          <w:sz w:val="24"/>
          <w:szCs w:val="24"/>
          <w:lang w:val="ru-RU"/>
        </w:rPr>
        <w:t>.</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Ємносний опір </w:t>
      </w:r>
      <w:r w:rsidRPr="002E2150">
        <w:rPr>
          <w:rFonts w:asciiTheme="majorHAnsi" w:hAnsiTheme="majorHAnsi"/>
          <w:b/>
          <w:sz w:val="24"/>
          <w:szCs w:val="24"/>
          <w:lang w:val="en-US"/>
        </w:rPr>
        <w:t>X</w:t>
      </w:r>
      <w:r w:rsidRPr="002E2150">
        <w:rPr>
          <w:rFonts w:asciiTheme="majorHAnsi" w:hAnsiTheme="majorHAnsi"/>
          <w:b/>
          <w:sz w:val="24"/>
          <w:szCs w:val="24"/>
          <w:vertAlign w:val="subscript"/>
          <w:lang w:val="en-US"/>
        </w:rPr>
        <w:t>c</w:t>
      </w:r>
      <w:r w:rsidRPr="002E2150">
        <w:rPr>
          <w:rFonts w:asciiTheme="majorHAnsi" w:hAnsiTheme="majorHAnsi"/>
          <w:b/>
          <w:sz w:val="24"/>
          <w:szCs w:val="24"/>
          <w:lang w:val="ru-RU"/>
        </w:rPr>
        <w:t>=</w:t>
      </w:r>
      <w:r w:rsidRPr="002E2150">
        <w:rPr>
          <w:rFonts w:asciiTheme="majorHAnsi" w:hAnsiTheme="majorHAnsi"/>
          <w:b/>
          <w:sz w:val="24"/>
          <w:szCs w:val="24"/>
          <w:lang w:val="en-US"/>
        </w:rPr>
        <w:t>U</w:t>
      </w:r>
      <w:r w:rsidRPr="002E2150">
        <w:rPr>
          <w:rFonts w:asciiTheme="majorHAnsi" w:hAnsiTheme="majorHAnsi"/>
          <w:b/>
          <w:sz w:val="24"/>
          <w:szCs w:val="24"/>
          <w:vertAlign w:val="subscript"/>
          <w:lang w:val="en-US"/>
        </w:rPr>
        <w:t>c</w:t>
      </w:r>
      <w:r w:rsidRPr="002E2150">
        <w:rPr>
          <w:rFonts w:asciiTheme="majorHAnsi" w:hAnsiTheme="majorHAnsi"/>
          <w:b/>
          <w:sz w:val="24"/>
          <w:szCs w:val="24"/>
          <w:lang w:val="ru-RU"/>
        </w:rPr>
        <w:t>/</w:t>
      </w:r>
      <w:r w:rsidRPr="002E2150">
        <w:rPr>
          <w:rFonts w:asciiTheme="majorHAnsi" w:hAnsiTheme="majorHAnsi"/>
          <w:b/>
          <w:sz w:val="24"/>
          <w:szCs w:val="24"/>
          <w:lang w:val="en-US"/>
        </w:rPr>
        <w:t>I</w:t>
      </w:r>
      <w:r w:rsidRPr="002E2150">
        <w:rPr>
          <w:rFonts w:asciiTheme="majorHAnsi" w:hAnsiTheme="majorHAnsi"/>
          <w:b/>
          <w:sz w:val="24"/>
          <w:szCs w:val="24"/>
          <w:lang w:val="ru-RU"/>
        </w:rPr>
        <w:t>=250/10=25</w:t>
      </w:r>
      <w:r w:rsidRPr="002E2150">
        <w:rPr>
          <w:rFonts w:asciiTheme="majorHAnsi" w:hAnsiTheme="majorHAnsi"/>
          <w:b/>
          <w:sz w:val="24"/>
          <w:szCs w:val="24"/>
        </w:rPr>
        <w:t xml:space="preserve"> Ом. </w:t>
      </w:r>
      <w:r w:rsidRPr="002E2150">
        <w:rPr>
          <w:rFonts w:asciiTheme="majorHAnsi" w:hAnsiTheme="majorHAnsi"/>
          <w:b/>
          <w:sz w:val="24"/>
          <w:szCs w:val="24"/>
          <w:lang w:val="en-US"/>
        </w:rPr>
        <w:t>C</w:t>
      </w:r>
      <w:r w:rsidRPr="002E2150">
        <w:rPr>
          <w:rFonts w:asciiTheme="majorHAnsi" w:hAnsiTheme="majorHAnsi"/>
          <w:b/>
          <w:sz w:val="24"/>
          <w:szCs w:val="24"/>
          <w:lang w:val="ru-RU"/>
        </w:rPr>
        <w:t>=</w:t>
      </w:r>
      <w:r w:rsidRPr="002E2150">
        <w:rPr>
          <w:rFonts w:asciiTheme="majorHAnsi" w:hAnsiTheme="majorHAnsi"/>
          <w:b/>
          <w:sz w:val="24"/>
          <w:szCs w:val="24"/>
          <w:lang w:val="en-US"/>
        </w:rPr>
        <w:t>I</w:t>
      </w:r>
      <w:r w:rsidRPr="002E2150">
        <w:rPr>
          <w:rFonts w:asciiTheme="majorHAnsi" w:hAnsiTheme="majorHAnsi"/>
          <w:b/>
          <w:sz w:val="24"/>
          <w:szCs w:val="24"/>
          <w:lang w:val="ru-RU"/>
        </w:rPr>
        <w:t>/</w:t>
      </w:r>
      <w:r w:rsidRPr="002E2150">
        <w:rPr>
          <w:rFonts w:asciiTheme="majorHAnsi" w:hAnsiTheme="majorHAnsi"/>
          <w:b/>
          <w:sz w:val="24"/>
          <w:szCs w:val="24"/>
          <w:lang w:val="en-US"/>
        </w:rPr>
        <w:t>ωX</w:t>
      </w:r>
      <w:r w:rsidRPr="002E2150">
        <w:rPr>
          <w:rFonts w:asciiTheme="majorHAnsi" w:hAnsiTheme="majorHAnsi"/>
          <w:b/>
          <w:sz w:val="24"/>
          <w:szCs w:val="24"/>
          <w:vertAlign w:val="subscript"/>
          <w:lang w:val="en-US"/>
        </w:rPr>
        <w:t>c</w:t>
      </w:r>
      <w:r w:rsidRPr="002E2150">
        <w:rPr>
          <w:rFonts w:asciiTheme="majorHAnsi" w:hAnsiTheme="majorHAnsi"/>
          <w:b/>
          <w:sz w:val="24"/>
          <w:szCs w:val="24"/>
          <w:lang w:val="ru-RU"/>
        </w:rPr>
        <w:t xml:space="preserve">=1.27 мкр. </w:t>
      </w:r>
      <w:r w:rsidRPr="002E2150">
        <w:rPr>
          <w:rFonts w:asciiTheme="majorHAnsi" w:hAnsiTheme="majorHAnsi"/>
          <w:b/>
          <w:sz w:val="24"/>
          <w:szCs w:val="24"/>
        </w:rPr>
        <w:t>При резонансі</w:t>
      </w:r>
      <w:r w:rsidRPr="002E2150">
        <w:rPr>
          <w:rFonts w:asciiTheme="majorHAnsi" w:hAnsiTheme="majorHAnsi"/>
          <w:b/>
          <w:sz w:val="24"/>
          <w:szCs w:val="24"/>
          <w:lang w:val="ru-RU"/>
        </w:rPr>
        <w:t xml:space="preserve"> </w:t>
      </w:r>
      <w:r w:rsidRPr="002E2150">
        <w:rPr>
          <w:rFonts w:asciiTheme="majorHAnsi" w:hAnsiTheme="majorHAnsi"/>
          <w:b/>
          <w:sz w:val="24"/>
          <w:szCs w:val="24"/>
          <w:lang w:val="en-US"/>
        </w:rPr>
        <w:t>X</w:t>
      </w:r>
      <w:r w:rsidRPr="002E2150">
        <w:rPr>
          <w:rFonts w:asciiTheme="majorHAnsi" w:hAnsiTheme="majorHAnsi"/>
          <w:b/>
          <w:sz w:val="24"/>
          <w:szCs w:val="24"/>
          <w:vertAlign w:val="subscript"/>
          <w:lang w:val="en-US"/>
        </w:rPr>
        <w:t>L</w:t>
      </w:r>
      <w:r w:rsidRPr="002E2150">
        <w:rPr>
          <w:rFonts w:asciiTheme="majorHAnsi" w:hAnsiTheme="majorHAnsi"/>
          <w:b/>
          <w:sz w:val="24"/>
          <w:szCs w:val="24"/>
          <w:lang w:val="ru-RU"/>
        </w:rPr>
        <w:t>=</w:t>
      </w:r>
      <w:r w:rsidRPr="002E2150">
        <w:rPr>
          <w:rFonts w:asciiTheme="majorHAnsi" w:hAnsiTheme="majorHAnsi"/>
          <w:b/>
          <w:sz w:val="24"/>
          <w:szCs w:val="24"/>
          <w:lang w:val="en-US"/>
        </w:rPr>
        <w:t>X</w:t>
      </w:r>
      <w:r w:rsidRPr="002E2150">
        <w:rPr>
          <w:rFonts w:asciiTheme="majorHAnsi" w:hAnsiTheme="majorHAnsi"/>
          <w:b/>
          <w:sz w:val="24"/>
          <w:szCs w:val="24"/>
          <w:vertAlign w:val="subscript"/>
          <w:lang w:val="en-US"/>
        </w:rPr>
        <w:t>c</w:t>
      </w:r>
      <w:r w:rsidRPr="002E2150">
        <w:rPr>
          <w:rFonts w:asciiTheme="majorHAnsi" w:hAnsiTheme="majorHAnsi"/>
          <w:b/>
          <w:sz w:val="24"/>
          <w:szCs w:val="24"/>
        </w:rPr>
        <w:t xml:space="preserve">, а тому </w:t>
      </w:r>
      <w:r w:rsidRPr="002E2150">
        <w:rPr>
          <w:rFonts w:asciiTheme="majorHAnsi" w:hAnsiTheme="majorHAnsi"/>
          <w:b/>
          <w:sz w:val="24"/>
          <w:szCs w:val="24"/>
          <w:lang w:val="en-US"/>
        </w:rPr>
        <w:t>Z</w:t>
      </w:r>
      <w:r w:rsidRPr="002E2150">
        <w:rPr>
          <w:rFonts w:asciiTheme="majorHAnsi" w:hAnsiTheme="majorHAnsi"/>
          <w:b/>
          <w:sz w:val="24"/>
          <w:szCs w:val="24"/>
          <w:lang w:val="ru-RU"/>
        </w:rPr>
        <w:t>=</w:t>
      </w:r>
      <w:r w:rsidRPr="002E2150">
        <w:rPr>
          <w:rFonts w:asciiTheme="majorHAnsi" w:hAnsiTheme="majorHAnsi"/>
          <w:b/>
          <w:sz w:val="24"/>
          <w:szCs w:val="24"/>
          <w:lang w:val="en-US"/>
        </w:rPr>
        <w:t>R</w:t>
      </w:r>
      <w:r w:rsidRPr="002E2150">
        <w:rPr>
          <w:rFonts w:asciiTheme="majorHAnsi" w:hAnsiTheme="majorHAnsi"/>
          <w:b/>
          <w:sz w:val="24"/>
          <w:szCs w:val="24"/>
          <w:lang w:val="ru-RU"/>
        </w:rPr>
        <w:t xml:space="preserve"> та </w:t>
      </w:r>
      <w:r w:rsidRPr="002E2150">
        <w:rPr>
          <w:rFonts w:asciiTheme="majorHAnsi" w:hAnsiTheme="majorHAnsi"/>
          <w:b/>
          <w:sz w:val="24"/>
          <w:szCs w:val="24"/>
          <w:lang w:val="en-US"/>
        </w:rPr>
        <w:t>R</w:t>
      </w:r>
      <w:r w:rsidRPr="002E2150">
        <w:rPr>
          <w:rFonts w:asciiTheme="majorHAnsi" w:hAnsiTheme="majorHAnsi"/>
          <w:b/>
          <w:sz w:val="24"/>
          <w:szCs w:val="24"/>
          <w:lang w:val="ru-RU"/>
        </w:rPr>
        <w:t>=</w:t>
      </w:r>
      <w:r w:rsidRPr="002E2150">
        <w:rPr>
          <w:rFonts w:asciiTheme="majorHAnsi" w:hAnsiTheme="majorHAnsi"/>
          <w:b/>
          <w:sz w:val="24"/>
          <w:szCs w:val="24"/>
          <w:lang w:val="en-US"/>
        </w:rPr>
        <w:t>U</w:t>
      </w:r>
      <w:r w:rsidRPr="002E2150">
        <w:rPr>
          <w:rFonts w:asciiTheme="majorHAnsi" w:hAnsiTheme="majorHAnsi"/>
          <w:b/>
          <w:sz w:val="24"/>
          <w:szCs w:val="24"/>
          <w:lang w:val="ru-RU"/>
        </w:rPr>
        <w:t>/</w:t>
      </w:r>
      <w:r w:rsidRPr="002E2150">
        <w:rPr>
          <w:rFonts w:asciiTheme="majorHAnsi" w:hAnsiTheme="majorHAnsi"/>
          <w:b/>
          <w:sz w:val="24"/>
          <w:szCs w:val="24"/>
          <w:lang w:val="en-US"/>
        </w:rPr>
        <w:t>I</w:t>
      </w:r>
      <w:r w:rsidRPr="002E2150">
        <w:rPr>
          <w:rFonts w:asciiTheme="majorHAnsi" w:hAnsiTheme="majorHAnsi"/>
          <w:b/>
          <w:sz w:val="24"/>
          <w:szCs w:val="24"/>
          <w:lang w:val="ru-RU"/>
        </w:rPr>
        <w:t xml:space="preserve"> = 10 Ом. </w:t>
      </w:r>
      <w:r w:rsidRPr="002E2150">
        <w:rPr>
          <w:rFonts w:asciiTheme="majorHAnsi" w:hAnsiTheme="majorHAnsi"/>
          <w:b/>
          <w:sz w:val="24"/>
          <w:szCs w:val="24"/>
          <w:lang w:val="en-US"/>
        </w:rPr>
        <w:t>X</w:t>
      </w:r>
      <w:r w:rsidRPr="002E2150">
        <w:rPr>
          <w:rFonts w:asciiTheme="majorHAnsi" w:hAnsiTheme="majorHAnsi"/>
          <w:b/>
          <w:sz w:val="24"/>
          <w:szCs w:val="24"/>
          <w:vertAlign w:val="subscript"/>
          <w:lang w:val="en-US"/>
        </w:rPr>
        <w:t>i</w:t>
      </w:r>
      <w:r w:rsidRPr="002E2150">
        <w:rPr>
          <w:rFonts w:asciiTheme="majorHAnsi" w:hAnsiTheme="majorHAnsi"/>
          <w:b/>
          <w:sz w:val="24"/>
          <w:szCs w:val="24"/>
          <w:lang w:val="ru-RU"/>
        </w:rPr>
        <w:t>=</w:t>
      </w:r>
      <w:r w:rsidRPr="002E2150">
        <w:rPr>
          <w:rFonts w:asciiTheme="majorHAnsi" w:hAnsiTheme="majorHAnsi"/>
          <w:b/>
          <w:sz w:val="24"/>
          <w:szCs w:val="24"/>
          <w:lang w:val="en-US"/>
        </w:rPr>
        <w:t>U</w:t>
      </w:r>
      <w:r w:rsidRPr="002E2150">
        <w:rPr>
          <w:rFonts w:asciiTheme="majorHAnsi" w:hAnsiTheme="majorHAnsi"/>
          <w:b/>
          <w:sz w:val="24"/>
          <w:szCs w:val="24"/>
          <w:vertAlign w:val="subscript"/>
          <w:lang w:val="en-US"/>
        </w:rPr>
        <w:t>i</w:t>
      </w:r>
      <w:r w:rsidRPr="002E2150">
        <w:rPr>
          <w:rFonts w:asciiTheme="majorHAnsi" w:hAnsiTheme="majorHAnsi"/>
          <w:b/>
          <w:sz w:val="24"/>
          <w:szCs w:val="24"/>
          <w:lang w:val="ru-RU"/>
        </w:rPr>
        <w:t>/</w:t>
      </w:r>
      <w:r w:rsidRPr="002E2150">
        <w:rPr>
          <w:rFonts w:asciiTheme="majorHAnsi" w:hAnsiTheme="majorHAnsi"/>
          <w:b/>
          <w:sz w:val="24"/>
          <w:szCs w:val="24"/>
          <w:lang w:val="en-US"/>
        </w:rPr>
        <w:t>I</w:t>
      </w:r>
      <w:r w:rsidRPr="002E2150">
        <w:rPr>
          <w:rFonts w:asciiTheme="majorHAnsi" w:hAnsiTheme="majorHAnsi"/>
          <w:b/>
          <w:sz w:val="24"/>
          <w:szCs w:val="24"/>
          <w:lang w:val="ru-RU"/>
        </w:rPr>
        <w:t xml:space="preserve">=25 Ом. </w:t>
      </w:r>
      <w:r w:rsidRPr="002E2150">
        <w:rPr>
          <w:rFonts w:asciiTheme="majorHAnsi" w:hAnsiTheme="majorHAnsi"/>
          <w:b/>
          <w:sz w:val="24"/>
          <w:szCs w:val="24"/>
        </w:rPr>
        <w:t xml:space="preserve">Індуктивність </w:t>
      </w:r>
      <w:r w:rsidRPr="002E2150">
        <w:rPr>
          <w:rFonts w:asciiTheme="majorHAnsi" w:hAnsiTheme="majorHAnsi"/>
          <w:b/>
          <w:sz w:val="24"/>
          <w:szCs w:val="24"/>
          <w:lang w:val="en-US"/>
        </w:rPr>
        <w:t>L</w:t>
      </w:r>
      <w:r w:rsidRPr="002E2150">
        <w:rPr>
          <w:rFonts w:asciiTheme="majorHAnsi" w:hAnsiTheme="majorHAnsi"/>
          <w:b/>
          <w:sz w:val="24"/>
          <w:szCs w:val="24"/>
          <w:lang w:val="ru-RU"/>
        </w:rPr>
        <w:t>=</w:t>
      </w:r>
      <w:r w:rsidRPr="002E2150">
        <w:rPr>
          <w:rFonts w:asciiTheme="majorHAnsi" w:hAnsiTheme="majorHAnsi"/>
          <w:b/>
          <w:sz w:val="24"/>
          <w:szCs w:val="24"/>
          <w:lang w:val="en-US"/>
        </w:rPr>
        <w:t>X</w:t>
      </w:r>
      <w:r w:rsidRPr="002E2150">
        <w:rPr>
          <w:rFonts w:asciiTheme="majorHAnsi" w:hAnsiTheme="majorHAnsi"/>
          <w:b/>
          <w:sz w:val="24"/>
          <w:szCs w:val="24"/>
          <w:vertAlign w:val="subscript"/>
          <w:lang w:val="en-US"/>
        </w:rPr>
        <w:t>L</w:t>
      </w:r>
      <w:r w:rsidRPr="002E2150">
        <w:rPr>
          <w:rFonts w:asciiTheme="majorHAnsi" w:hAnsiTheme="majorHAnsi"/>
          <w:b/>
          <w:sz w:val="24"/>
          <w:szCs w:val="24"/>
          <w:lang w:val="ru-RU"/>
        </w:rPr>
        <w:t>/</w:t>
      </w:r>
      <w:r w:rsidRPr="002E2150">
        <w:rPr>
          <w:rFonts w:asciiTheme="majorHAnsi" w:hAnsiTheme="majorHAnsi"/>
          <w:b/>
          <w:sz w:val="24"/>
          <w:szCs w:val="24"/>
          <w:lang w:val="en-US"/>
        </w:rPr>
        <w:t>ω</w:t>
      </w:r>
      <w:r w:rsidRPr="002E2150">
        <w:rPr>
          <w:rFonts w:asciiTheme="majorHAnsi" w:hAnsiTheme="majorHAnsi"/>
          <w:b/>
          <w:sz w:val="24"/>
          <w:szCs w:val="24"/>
          <w:lang w:val="ru-RU"/>
        </w:rPr>
        <w:t>=25/(2</w:t>
      </w:r>
      <w:r w:rsidRPr="002E2150">
        <w:rPr>
          <w:rFonts w:asciiTheme="majorHAnsi" w:hAnsiTheme="majorHAnsi"/>
          <w:b/>
          <w:sz w:val="24"/>
          <w:szCs w:val="24"/>
          <w:lang w:val="en-US"/>
        </w:rPr>
        <w:t>π</w:t>
      </w:r>
      <w:r w:rsidRPr="002E2150">
        <w:rPr>
          <w:rFonts w:asciiTheme="majorHAnsi" w:hAnsiTheme="majorHAnsi"/>
          <w:b/>
          <w:sz w:val="24"/>
          <w:szCs w:val="24"/>
          <w:lang w:val="ru-RU"/>
        </w:rPr>
        <w:t xml:space="preserve">.50)=76.9 </w:t>
      </w:r>
      <w:r w:rsidRPr="002E2150">
        <w:rPr>
          <w:rFonts w:asciiTheme="majorHAnsi" w:hAnsiTheme="majorHAnsi"/>
          <w:b/>
          <w:sz w:val="24"/>
          <w:szCs w:val="24"/>
        </w:rPr>
        <w:t>мГн.</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Задача 2.2</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  Амплітуда напруги на конденсаторі послідовного контуру при резонансі виміряна вольтметром з нескінченно великим вхідним опором, дорівнює 100 В; амплітуда ЕРС, підведеної до контуру, дорівнює 1В. Опір втрат контуру </w:t>
      </w:r>
      <w:r w:rsidRPr="002E2150">
        <w:rPr>
          <w:rFonts w:asciiTheme="majorHAnsi" w:hAnsiTheme="majorHAnsi"/>
          <w:b/>
          <w:sz w:val="24"/>
          <w:szCs w:val="24"/>
          <w:lang w:val="en-US"/>
        </w:rPr>
        <w:t>R</w:t>
      </w:r>
      <w:r w:rsidRPr="002E2150">
        <w:rPr>
          <w:rFonts w:asciiTheme="majorHAnsi" w:hAnsiTheme="majorHAnsi"/>
          <w:b/>
          <w:sz w:val="24"/>
          <w:szCs w:val="24"/>
          <w:lang w:val="ru-RU"/>
        </w:rPr>
        <w:t xml:space="preserve">=20 </w:t>
      </w:r>
      <w:r w:rsidRPr="002E2150">
        <w:rPr>
          <w:rFonts w:asciiTheme="majorHAnsi" w:hAnsiTheme="majorHAnsi"/>
          <w:b/>
          <w:sz w:val="24"/>
          <w:szCs w:val="24"/>
        </w:rPr>
        <w:t>Ом. Яку напругу покаже вольтметр, що має вхідний опір, рівний 100 кОм (рис. 2.8)</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mc:AlternateContent>
          <mc:Choice Requires="wps">
            <w:drawing>
              <wp:anchor distT="0" distB="0" distL="114300" distR="114300" simplePos="0" relativeHeight="251770880" behindDoc="0" locked="0" layoutInCell="1" allowOverlap="1" wp14:anchorId="0C22440C" wp14:editId="1999411A">
                <wp:simplePos x="0" y="0"/>
                <wp:positionH relativeFrom="column">
                  <wp:posOffset>1393825</wp:posOffset>
                </wp:positionH>
                <wp:positionV relativeFrom="paragraph">
                  <wp:posOffset>257175</wp:posOffset>
                </wp:positionV>
                <wp:extent cx="0" cy="123825"/>
                <wp:effectExtent l="9525" t="9525" r="9525" b="9525"/>
                <wp:wrapNone/>
                <wp:docPr id="399" name="Прямая со стрелкой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38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99" o:spid="_x0000_s1026" type="#_x0000_t32" style="position:absolute;margin-left:109.75pt;margin-top:20.25pt;width:0;height:9.7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66784" behindDoc="0" locked="0" layoutInCell="1" allowOverlap="1" wp14:anchorId="27633386" wp14:editId="23BC748C">
                <wp:simplePos x="0" y="0"/>
                <wp:positionH relativeFrom="column">
                  <wp:posOffset>1003300</wp:posOffset>
                </wp:positionH>
                <wp:positionV relativeFrom="paragraph">
                  <wp:posOffset>290830</wp:posOffset>
                </wp:positionV>
                <wp:extent cx="0" cy="137795"/>
                <wp:effectExtent l="9525" t="5080" r="9525" b="9525"/>
                <wp:wrapNone/>
                <wp:docPr id="398" name="Прямая со стрелкой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7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98" o:spid="_x0000_s1026" type="#_x0000_t32" style="position:absolute;margin-left:79pt;margin-top:22.9pt;width:0;height:10.8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65760" behindDoc="0" locked="0" layoutInCell="1" allowOverlap="1" wp14:anchorId="0FCFE2AC" wp14:editId="3537A2B9">
                <wp:simplePos x="0" y="0"/>
                <wp:positionH relativeFrom="column">
                  <wp:posOffset>1003300</wp:posOffset>
                </wp:positionH>
                <wp:positionV relativeFrom="paragraph">
                  <wp:posOffset>257175</wp:posOffset>
                </wp:positionV>
                <wp:extent cx="447675" cy="0"/>
                <wp:effectExtent l="9525" t="9525" r="9525" b="9525"/>
                <wp:wrapNone/>
                <wp:docPr id="397" name="Прямая со стрелкой 3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76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97" o:spid="_x0000_s1026" type="#_x0000_t32" style="position:absolute;margin-left:79pt;margin-top:20.25pt;width:35.25pt;height:0;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64736" behindDoc="0" locked="0" layoutInCell="1" allowOverlap="1" wp14:anchorId="326A5C90" wp14:editId="356DD37C">
                <wp:simplePos x="0" y="0"/>
                <wp:positionH relativeFrom="column">
                  <wp:posOffset>803275</wp:posOffset>
                </wp:positionH>
                <wp:positionV relativeFrom="paragraph">
                  <wp:posOffset>257175</wp:posOffset>
                </wp:positionV>
                <wp:extent cx="200025" cy="0"/>
                <wp:effectExtent l="9525" t="9525" r="9525" b="9525"/>
                <wp:wrapNone/>
                <wp:docPr id="396" name="Прямая со стрелкой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96" o:spid="_x0000_s1026" type="#_x0000_t32" style="position:absolute;margin-left:63.25pt;margin-top:20.25pt;width:15.75pt;height:0;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63712" behindDoc="0" locked="0" layoutInCell="1" allowOverlap="1" wp14:anchorId="51570759" wp14:editId="12C1D03B">
                <wp:simplePos x="0" y="0"/>
                <wp:positionH relativeFrom="column">
                  <wp:posOffset>508000</wp:posOffset>
                </wp:positionH>
                <wp:positionV relativeFrom="paragraph">
                  <wp:posOffset>200025</wp:posOffset>
                </wp:positionV>
                <wp:extent cx="295275" cy="100330"/>
                <wp:effectExtent l="9525" t="9525" r="9525" b="13970"/>
                <wp:wrapNone/>
                <wp:docPr id="395" name="Полилиния 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5275" cy="100330"/>
                        </a:xfrm>
                        <a:custGeom>
                          <a:avLst/>
                          <a:gdLst>
                            <a:gd name="T0" fmla="*/ 0 w 465"/>
                            <a:gd name="T1" fmla="*/ 90 h 158"/>
                            <a:gd name="T2" fmla="*/ 105 w 465"/>
                            <a:gd name="T3" fmla="*/ 143 h 158"/>
                            <a:gd name="T4" fmla="*/ 225 w 465"/>
                            <a:gd name="T5" fmla="*/ 0 h 158"/>
                            <a:gd name="T6" fmla="*/ 270 w 465"/>
                            <a:gd name="T7" fmla="*/ 143 h 158"/>
                            <a:gd name="T8" fmla="*/ 420 w 465"/>
                            <a:gd name="T9" fmla="*/ 0 h 158"/>
                            <a:gd name="T10" fmla="*/ 465 w 465"/>
                            <a:gd name="T11" fmla="*/ 143 h 158"/>
                          </a:gdLst>
                          <a:ahLst/>
                          <a:cxnLst>
                            <a:cxn ang="0">
                              <a:pos x="T0" y="T1"/>
                            </a:cxn>
                            <a:cxn ang="0">
                              <a:pos x="T2" y="T3"/>
                            </a:cxn>
                            <a:cxn ang="0">
                              <a:pos x="T4" y="T5"/>
                            </a:cxn>
                            <a:cxn ang="0">
                              <a:pos x="T6" y="T7"/>
                            </a:cxn>
                            <a:cxn ang="0">
                              <a:pos x="T8" y="T9"/>
                            </a:cxn>
                            <a:cxn ang="0">
                              <a:pos x="T10" y="T11"/>
                            </a:cxn>
                          </a:cxnLst>
                          <a:rect l="0" t="0" r="r" b="b"/>
                          <a:pathLst>
                            <a:path w="465" h="158">
                              <a:moveTo>
                                <a:pt x="0" y="90"/>
                              </a:moveTo>
                              <a:cubicBezTo>
                                <a:pt x="34" y="124"/>
                                <a:pt x="68" y="158"/>
                                <a:pt x="105" y="143"/>
                              </a:cubicBezTo>
                              <a:cubicBezTo>
                                <a:pt x="142" y="128"/>
                                <a:pt x="198" y="0"/>
                                <a:pt x="225" y="0"/>
                              </a:cubicBezTo>
                              <a:cubicBezTo>
                                <a:pt x="252" y="0"/>
                                <a:pt x="238" y="143"/>
                                <a:pt x="270" y="143"/>
                              </a:cubicBezTo>
                              <a:cubicBezTo>
                                <a:pt x="302" y="143"/>
                                <a:pt x="388" y="0"/>
                                <a:pt x="420" y="0"/>
                              </a:cubicBezTo>
                              <a:cubicBezTo>
                                <a:pt x="452" y="0"/>
                                <a:pt x="448" y="128"/>
                                <a:pt x="465" y="14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395" o:spid="_x0000_s1026" style="position:absolute;margin-left:40pt;margin-top:15.75pt;width:23.25pt;height:7.9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65,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" path="m,90v34,34,68,68,105,53c142,128,198,,225,v27,,13,143,45,143c302,143,388,,420,v32,,28,128,45,143e" filled="f">
                <v:path arrowok="t" o:connecttype="custom" o:connectlocs="0,57150;66675,90805;142875,0;171450,90805;266700,0;295275,90805" o:connectangles="0,0,0,0,0,0"/>
              </v:shape>
            </w:pict>
          </mc:Fallback>
        </mc:AlternateContent>
      </w:r>
      <w:r w:rsidRPr="002E2150">
        <w:rPr>
          <w:rFonts w:asciiTheme="majorHAnsi" w:hAnsiTheme="majorHAnsi"/>
          <w:b/>
          <w:sz w:val="24"/>
          <w:szCs w:val="24"/>
        </w:rPr>
        <mc:AlternateContent>
          <mc:Choice Requires="wps">
            <w:drawing>
              <wp:anchor distT="0" distB="0" distL="114300" distR="114300" simplePos="0" relativeHeight="251762688" behindDoc="0" locked="0" layoutInCell="1" allowOverlap="1" wp14:anchorId="305E1451" wp14:editId="243E39B3">
                <wp:simplePos x="0" y="0"/>
                <wp:positionH relativeFrom="column">
                  <wp:posOffset>298450</wp:posOffset>
                </wp:positionH>
                <wp:positionV relativeFrom="paragraph">
                  <wp:posOffset>200025</wp:posOffset>
                </wp:positionV>
                <wp:extent cx="209550" cy="90805"/>
                <wp:effectExtent l="9525" t="9525" r="9525" b="13970"/>
                <wp:wrapNone/>
                <wp:docPr id="394" name="Прямоугольник 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94" o:spid="_x0000_s1026" style="position:absolute;margin-left:23.5pt;margin-top:15.75pt;width:16.5pt;height:7.1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61664" behindDoc="0" locked="0" layoutInCell="1" allowOverlap="1" wp14:anchorId="02384C71" wp14:editId="44D9384F">
                <wp:simplePos x="0" y="0"/>
                <wp:positionH relativeFrom="column">
                  <wp:posOffset>79375</wp:posOffset>
                </wp:positionH>
                <wp:positionV relativeFrom="paragraph">
                  <wp:posOffset>257175</wp:posOffset>
                </wp:positionV>
                <wp:extent cx="209550" cy="0"/>
                <wp:effectExtent l="9525" t="9525" r="9525" b="9525"/>
                <wp:wrapNone/>
                <wp:docPr id="393" name="Прямая со стрелкой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95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93" o:spid="_x0000_s1026" type="#_x0000_t32" style="position:absolute;margin-left:6.25pt;margin-top:20.25pt;width:16.5pt;height:0;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"/>
            </w:pict>
          </mc:Fallback>
        </mc:AlternateContent>
      </w:r>
      <w:r w:rsidRPr="002E2150">
        <w:rPr>
          <w:rFonts w:asciiTheme="majorHAnsi" w:hAnsiTheme="majorHAnsi"/>
          <w:b/>
          <w:sz w:val="24"/>
          <w:szCs w:val="24"/>
        </w:rPr>
        <w:t xml:space="preserve"> Розв’язання </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mc:AlternateContent>
          <mc:Choice Requires="wps">
            <w:drawing>
              <wp:anchor distT="0" distB="0" distL="114300" distR="114300" simplePos="0" relativeHeight="251773952" behindDoc="0" locked="0" layoutInCell="1" allowOverlap="1" wp14:anchorId="5C51FD73" wp14:editId="507511F2">
                <wp:simplePos x="0" y="0"/>
                <wp:positionH relativeFrom="column">
                  <wp:posOffset>79375</wp:posOffset>
                </wp:positionH>
                <wp:positionV relativeFrom="paragraph">
                  <wp:posOffset>419735</wp:posOffset>
                </wp:positionV>
                <wp:extent cx="1371600" cy="0"/>
                <wp:effectExtent l="9525" t="9525" r="9525" b="9525"/>
                <wp:wrapNone/>
                <wp:docPr id="392" name="Прямая со стрелкой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71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92" o:spid="_x0000_s1026" type="#_x0000_t32" style="position:absolute;margin-left:6.25pt;margin-top:33.05pt;width:108pt;height:0;flip:x;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72928" behindDoc="0" locked="0" layoutInCell="1" allowOverlap="1" wp14:anchorId="363E63B5" wp14:editId="1283D4B9">
                <wp:simplePos x="0" y="0"/>
                <wp:positionH relativeFrom="column">
                  <wp:posOffset>1393825</wp:posOffset>
                </wp:positionH>
                <wp:positionV relativeFrom="paragraph">
                  <wp:posOffset>276860</wp:posOffset>
                </wp:positionV>
                <wp:extent cx="0" cy="142875"/>
                <wp:effectExtent l="9525" t="9525" r="9525" b="9525"/>
                <wp:wrapNone/>
                <wp:docPr id="391" name="Прямая со стрелкой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2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91" o:spid="_x0000_s1026" type="#_x0000_t32" style="position:absolute;margin-left:109.75pt;margin-top:21.8pt;width:0;height:11.2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71904" behindDoc="0" locked="0" layoutInCell="1" allowOverlap="1" wp14:anchorId="668478FF" wp14:editId="0322CCE5">
                <wp:simplePos x="0" y="0"/>
                <wp:positionH relativeFrom="column">
                  <wp:posOffset>1336675</wp:posOffset>
                </wp:positionH>
                <wp:positionV relativeFrom="paragraph">
                  <wp:posOffset>57785</wp:posOffset>
                </wp:positionV>
                <wp:extent cx="114300" cy="276225"/>
                <wp:effectExtent l="9525" t="9525" r="9525" b="9525"/>
                <wp:wrapNone/>
                <wp:docPr id="390" name="Прямоугольник 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76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90" o:spid="_x0000_s1026" style="position:absolute;margin-left:105.25pt;margin-top:4.55pt;width:9pt;height:21.7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69856" behindDoc="0" locked="0" layoutInCell="1" allowOverlap="1" wp14:anchorId="691B2323" wp14:editId="511FED87">
                <wp:simplePos x="0" y="0"/>
                <wp:positionH relativeFrom="column">
                  <wp:posOffset>1003300</wp:posOffset>
                </wp:positionH>
                <wp:positionV relativeFrom="paragraph">
                  <wp:posOffset>181610</wp:posOffset>
                </wp:positionV>
                <wp:extent cx="0" cy="209550"/>
                <wp:effectExtent l="9525" t="9525" r="9525" b="9525"/>
                <wp:wrapNone/>
                <wp:docPr id="389" name="Прямая со стрелкой 3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89" o:spid="_x0000_s1026" type="#_x0000_t32" style="position:absolute;margin-left:79pt;margin-top:14.3pt;width:0;height:16.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68832" behindDoc="0" locked="0" layoutInCell="1" allowOverlap="1" wp14:anchorId="50E82F88" wp14:editId="767445ED">
                <wp:simplePos x="0" y="0"/>
                <wp:positionH relativeFrom="column">
                  <wp:posOffset>908050</wp:posOffset>
                </wp:positionH>
                <wp:positionV relativeFrom="paragraph">
                  <wp:posOffset>181610</wp:posOffset>
                </wp:positionV>
                <wp:extent cx="190500" cy="0"/>
                <wp:effectExtent l="9525" t="9525" r="9525" b="9525"/>
                <wp:wrapNone/>
                <wp:docPr id="388" name="Прямая со стрелкой 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88" o:spid="_x0000_s1026" type="#_x0000_t32" style="position:absolute;margin-left:71.5pt;margin-top:14.3pt;width:15pt;height:0;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67808" behindDoc="0" locked="0" layoutInCell="1" allowOverlap="1" wp14:anchorId="65AB86E9" wp14:editId="0063958E">
                <wp:simplePos x="0" y="0"/>
                <wp:positionH relativeFrom="column">
                  <wp:posOffset>908050</wp:posOffset>
                </wp:positionH>
                <wp:positionV relativeFrom="paragraph">
                  <wp:posOffset>105410</wp:posOffset>
                </wp:positionV>
                <wp:extent cx="190500" cy="0"/>
                <wp:effectExtent l="9525" t="9525" r="9525" b="9525"/>
                <wp:wrapNone/>
                <wp:docPr id="387" name="Прямая со стрелкой 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87" o:spid="_x0000_s1026" type="#_x0000_t32" style="position:absolute;margin-left:71.5pt;margin-top:8.3pt;width:15pt;height:0;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"/>
            </w:pict>
          </mc:Fallback>
        </mc:AlternateContent>
      </w:r>
      <w:r w:rsidRPr="002E2150">
        <w:rPr>
          <w:rFonts w:asciiTheme="majorHAnsi" w:hAnsiTheme="majorHAnsi"/>
          <w:b/>
          <w:sz w:val="24"/>
          <w:szCs w:val="24"/>
          <w:lang w:val="ru-RU"/>
        </w:rPr>
        <w:t>ε</w:t>
      </w:r>
      <w:r w:rsidRPr="002E2150">
        <w:rPr>
          <w:rFonts w:asciiTheme="majorHAnsi" w:hAnsiTheme="majorHAnsi"/>
          <w:b/>
          <w:sz w:val="24"/>
          <w:szCs w:val="24"/>
        </w:rPr>
        <w:t xml:space="preserve">        </w:t>
      </w:r>
      <w:r w:rsidRPr="002E2150">
        <w:rPr>
          <w:rFonts w:asciiTheme="majorHAnsi" w:hAnsiTheme="majorHAnsi"/>
          <w:b/>
          <w:sz w:val="24"/>
          <w:szCs w:val="24"/>
          <w:lang w:val="en-US"/>
        </w:rPr>
        <w:t>R</w:t>
      </w:r>
      <w:r w:rsidRPr="002E2150">
        <w:rPr>
          <w:rFonts w:asciiTheme="majorHAnsi" w:hAnsiTheme="majorHAnsi"/>
          <w:b/>
          <w:sz w:val="24"/>
          <w:szCs w:val="24"/>
        </w:rPr>
        <w:t xml:space="preserve">      </w:t>
      </w:r>
      <w:r w:rsidRPr="002E2150">
        <w:rPr>
          <w:rFonts w:asciiTheme="majorHAnsi" w:hAnsiTheme="majorHAnsi"/>
          <w:b/>
          <w:sz w:val="24"/>
          <w:szCs w:val="24"/>
          <w:lang w:val="en-US"/>
        </w:rPr>
        <w:t>L</w:t>
      </w:r>
      <w:r w:rsidRPr="002E2150">
        <w:rPr>
          <w:rFonts w:asciiTheme="majorHAnsi" w:hAnsiTheme="majorHAnsi"/>
          <w:b/>
          <w:sz w:val="24"/>
          <w:szCs w:val="24"/>
        </w:rPr>
        <w:t xml:space="preserve">       </w:t>
      </w:r>
      <w:r w:rsidRPr="002E2150">
        <w:rPr>
          <w:rFonts w:asciiTheme="majorHAnsi" w:hAnsiTheme="majorHAnsi"/>
          <w:b/>
          <w:sz w:val="24"/>
          <w:szCs w:val="24"/>
          <w:lang w:val="en-US"/>
        </w:rPr>
        <w:t>C</w:t>
      </w:r>
      <w:r w:rsidRPr="002E2150">
        <w:rPr>
          <w:rFonts w:asciiTheme="majorHAnsi" w:hAnsiTheme="majorHAnsi"/>
          <w:b/>
          <w:sz w:val="24"/>
          <w:szCs w:val="24"/>
        </w:rPr>
        <w:t xml:space="preserve">                 </w:t>
      </w:r>
      <w:r w:rsidRPr="002E2150">
        <w:rPr>
          <w:rFonts w:asciiTheme="majorHAnsi" w:hAnsiTheme="majorHAnsi"/>
          <w:b/>
          <w:sz w:val="24"/>
          <w:szCs w:val="24"/>
          <w:lang w:val="en-US"/>
        </w:rPr>
        <w:t>R</w:t>
      </w:r>
      <w:r w:rsidRPr="002E2150">
        <w:rPr>
          <w:rFonts w:asciiTheme="majorHAnsi" w:hAnsiTheme="majorHAnsi"/>
          <w:b/>
          <w:sz w:val="24"/>
          <w:szCs w:val="24"/>
          <w:vertAlign w:val="subscript"/>
          <w:lang w:val="en-US"/>
        </w:rPr>
        <w:t>c</w:t>
      </w:r>
      <w:r w:rsidRPr="002E2150">
        <w:rPr>
          <w:rFonts w:asciiTheme="majorHAnsi" w:hAnsiTheme="majorHAnsi"/>
          <w:b/>
          <w:sz w:val="24"/>
          <w:szCs w:val="24"/>
        </w:rPr>
        <w:t xml:space="preserve">        рис. 2.8</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Паралельну цепочку </w:t>
      </w:r>
      <w:r w:rsidRPr="002E2150">
        <w:rPr>
          <w:rFonts w:asciiTheme="majorHAnsi" w:hAnsiTheme="majorHAnsi"/>
          <w:b/>
          <w:sz w:val="24"/>
          <w:szCs w:val="24"/>
          <w:lang w:val="en-US"/>
        </w:rPr>
        <w:t>R</w:t>
      </w:r>
      <w:r w:rsidRPr="002E2150">
        <w:rPr>
          <w:rFonts w:asciiTheme="majorHAnsi" w:hAnsiTheme="majorHAnsi"/>
          <w:b/>
          <w:sz w:val="24"/>
          <w:szCs w:val="24"/>
          <w:vertAlign w:val="subscript"/>
        </w:rPr>
        <w:t>в</w:t>
      </w:r>
      <w:r w:rsidRPr="002E2150">
        <w:rPr>
          <w:rFonts w:asciiTheme="majorHAnsi" w:hAnsiTheme="majorHAnsi"/>
          <w:b/>
          <w:sz w:val="24"/>
          <w:szCs w:val="24"/>
          <w:lang w:val="en-US"/>
        </w:rPr>
        <w:t>C</w:t>
      </w:r>
      <w:r w:rsidRPr="002E2150">
        <w:rPr>
          <w:rFonts w:asciiTheme="majorHAnsi" w:hAnsiTheme="majorHAnsi"/>
          <w:b/>
          <w:sz w:val="24"/>
          <w:szCs w:val="24"/>
        </w:rPr>
        <w:t xml:space="preserve"> замінимо послідовною </w:t>
      </w:r>
      <w:r w:rsidRPr="002E2150">
        <w:rPr>
          <w:rFonts w:asciiTheme="majorHAnsi" w:hAnsiTheme="majorHAnsi"/>
          <w:b/>
          <w:sz w:val="24"/>
          <w:szCs w:val="24"/>
          <w:lang w:val="en-US"/>
        </w:rPr>
        <w:t>R</w:t>
      </w:r>
      <w:r w:rsidRPr="002E2150">
        <w:rPr>
          <w:rFonts w:asciiTheme="majorHAnsi" w:hAnsiTheme="majorHAnsi"/>
          <w:b/>
          <w:sz w:val="24"/>
          <w:szCs w:val="24"/>
          <w:vertAlign w:val="subscript"/>
        </w:rPr>
        <w:t>в</w:t>
      </w:r>
      <w:r w:rsidRPr="002E2150">
        <w:rPr>
          <w:rFonts w:asciiTheme="majorHAnsi" w:hAnsiTheme="majorHAnsi"/>
          <w:b/>
          <w:sz w:val="24"/>
          <w:szCs w:val="24"/>
          <w:vertAlign w:val="superscript"/>
        </w:rPr>
        <w:t xml:space="preserve">І </w:t>
      </w:r>
      <w:r w:rsidRPr="002E2150">
        <w:rPr>
          <w:rFonts w:asciiTheme="majorHAnsi" w:hAnsiTheme="majorHAnsi"/>
          <w:b/>
          <w:sz w:val="24"/>
          <w:szCs w:val="24"/>
        </w:rPr>
        <w:t>С.</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lang w:val="en-US"/>
        </w:rPr>
        <w:t>R</w:t>
      </w:r>
      <w:r w:rsidRPr="002E2150">
        <w:rPr>
          <w:rFonts w:asciiTheme="majorHAnsi" w:hAnsiTheme="majorHAnsi"/>
          <w:b/>
          <w:sz w:val="24"/>
          <w:szCs w:val="24"/>
          <w:vertAlign w:val="subscript"/>
        </w:rPr>
        <w:t>в</w:t>
      </w:r>
      <w:r w:rsidRPr="002E2150">
        <w:rPr>
          <w:rFonts w:asciiTheme="majorHAnsi" w:hAnsiTheme="majorHAnsi"/>
          <w:b/>
          <w:sz w:val="24"/>
          <w:szCs w:val="24"/>
          <w:vertAlign w:val="superscript"/>
        </w:rPr>
        <w:t>І</w:t>
      </w:r>
      <w:r w:rsidRPr="002E2150">
        <w:rPr>
          <w:rFonts w:asciiTheme="majorHAnsi" w:hAnsiTheme="majorHAnsi"/>
          <w:b/>
          <w:sz w:val="24"/>
          <w:szCs w:val="24"/>
        </w:rPr>
        <w:t>=ρ</w:t>
      </w:r>
      <w:r w:rsidRPr="002E2150">
        <w:rPr>
          <w:rFonts w:asciiTheme="majorHAnsi" w:hAnsiTheme="majorHAnsi"/>
          <w:b/>
          <w:sz w:val="24"/>
          <w:szCs w:val="24"/>
          <w:vertAlign w:val="superscript"/>
        </w:rPr>
        <w:t>2</w:t>
      </w:r>
      <w:r w:rsidRPr="002E2150">
        <w:rPr>
          <w:rFonts w:asciiTheme="majorHAnsi" w:hAnsiTheme="majorHAnsi"/>
          <w:b/>
          <w:sz w:val="24"/>
          <w:szCs w:val="24"/>
        </w:rPr>
        <w:t xml:space="preserve">/ </w:t>
      </w:r>
      <w:r w:rsidRPr="002E2150">
        <w:rPr>
          <w:rFonts w:asciiTheme="majorHAnsi" w:hAnsiTheme="majorHAnsi"/>
          <w:b/>
          <w:sz w:val="24"/>
          <w:szCs w:val="24"/>
          <w:lang w:val="en-US"/>
        </w:rPr>
        <w:t>R</w:t>
      </w:r>
      <w:r w:rsidRPr="002E2150">
        <w:rPr>
          <w:rFonts w:asciiTheme="majorHAnsi" w:hAnsiTheme="majorHAnsi"/>
          <w:b/>
          <w:sz w:val="24"/>
          <w:szCs w:val="24"/>
          <w:vertAlign w:val="subscript"/>
        </w:rPr>
        <w:t>в</w:t>
      </w:r>
      <w:r w:rsidRPr="002E2150">
        <w:rPr>
          <w:rFonts w:asciiTheme="majorHAnsi" w:hAnsiTheme="majorHAnsi"/>
          <w:b/>
          <w:sz w:val="24"/>
          <w:szCs w:val="24"/>
        </w:rPr>
        <w:t xml:space="preserve">; </w:t>
      </w:r>
      <w:r w:rsidRPr="002E2150">
        <w:rPr>
          <w:rFonts w:asciiTheme="majorHAnsi" w:hAnsiTheme="majorHAnsi"/>
          <w:b/>
          <w:sz w:val="24"/>
          <w:szCs w:val="24"/>
          <w:lang w:val="en-US"/>
        </w:rPr>
        <w:t>ρ</w:t>
      </w:r>
      <w:r w:rsidRPr="002E2150">
        <w:rPr>
          <w:rFonts w:asciiTheme="majorHAnsi" w:hAnsiTheme="majorHAnsi"/>
          <w:b/>
          <w:sz w:val="24"/>
          <w:szCs w:val="24"/>
        </w:rPr>
        <w:t>=</w:t>
      </w:r>
      <w:r w:rsidRPr="002E2150">
        <w:rPr>
          <w:rFonts w:asciiTheme="majorHAnsi" w:hAnsiTheme="majorHAnsi"/>
          <w:b/>
          <w:sz w:val="24"/>
          <w:szCs w:val="24"/>
          <w:lang w:val="en-US"/>
        </w:rPr>
        <w:t>RQ</w:t>
      </w:r>
      <w:r w:rsidRPr="002E2150">
        <w:rPr>
          <w:rFonts w:asciiTheme="majorHAnsi" w:hAnsiTheme="majorHAnsi"/>
          <w:b/>
          <w:sz w:val="24"/>
          <w:szCs w:val="24"/>
        </w:rPr>
        <w:t xml:space="preserve">; </w:t>
      </w:r>
      <w:r w:rsidRPr="002E2150">
        <w:rPr>
          <w:rFonts w:asciiTheme="majorHAnsi" w:hAnsiTheme="majorHAnsi"/>
          <w:b/>
          <w:sz w:val="24"/>
          <w:szCs w:val="24"/>
          <w:lang w:val="en-US"/>
        </w:rPr>
        <w:t>Q</w:t>
      </w:r>
      <w:r w:rsidRPr="002E2150">
        <w:rPr>
          <w:rFonts w:asciiTheme="majorHAnsi" w:hAnsiTheme="majorHAnsi"/>
          <w:b/>
          <w:sz w:val="24"/>
          <w:szCs w:val="24"/>
        </w:rPr>
        <w:t>=</w:t>
      </w:r>
      <w:r w:rsidRPr="002E2150">
        <w:rPr>
          <w:rFonts w:asciiTheme="majorHAnsi" w:hAnsiTheme="majorHAnsi"/>
          <w:b/>
          <w:sz w:val="24"/>
          <w:szCs w:val="24"/>
          <w:lang w:val="en-US"/>
        </w:rPr>
        <w:t>U</w:t>
      </w:r>
      <w:r w:rsidRPr="002E2150">
        <w:rPr>
          <w:rFonts w:asciiTheme="majorHAnsi" w:hAnsiTheme="majorHAnsi"/>
          <w:b/>
          <w:sz w:val="24"/>
          <w:szCs w:val="24"/>
          <w:vertAlign w:val="subscript"/>
          <w:lang w:val="en-US"/>
        </w:rPr>
        <w:t>c</w:t>
      </w:r>
      <w:r w:rsidRPr="002E2150">
        <w:rPr>
          <w:rFonts w:asciiTheme="majorHAnsi" w:hAnsiTheme="majorHAnsi"/>
          <w:b/>
          <w:sz w:val="24"/>
          <w:szCs w:val="24"/>
        </w:rPr>
        <w:t>/ε=100;</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Ρ=100</w:t>
      </w:r>
      <w:r w:rsidRPr="002E2150">
        <w:rPr>
          <w:rFonts w:asciiTheme="majorHAnsi" w:hAnsiTheme="majorHAnsi"/>
          <w:b/>
          <w:sz w:val="24"/>
          <w:szCs w:val="24"/>
          <w:lang w:val="en-US"/>
        </w:rPr>
        <w:t>x</w:t>
      </w:r>
      <w:r w:rsidRPr="002E2150">
        <w:rPr>
          <w:rFonts w:asciiTheme="majorHAnsi" w:hAnsiTheme="majorHAnsi"/>
          <w:b/>
          <w:sz w:val="24"/>
          <w:szCs w:val="24"/>
        </w:rPr>
        <w:t xml:space="preserve">20=2000 Ом. </w:t>
      </w:r>
      <w:r w:rsidRPr="002E2150">
        <w:rPr>
          <w:rFonts w:asciiTheme="majorHAnsi" w:hAnsiTheme="majorHAnsi"/>
          <w:b/>
          <w:sz w:val="24"/>
          <w:szCs w:val="24"/>
          <w:lang w:val="en-US"/>
        </w:rPr>
        <w:t>R</w:t>
      </w:r>
      <w:r w:rsidRPr="002E2150">
        <w:rPr>
          <w:rFonts w:asciiTheme="majorHAnsi" w:hAnsiTheme="majorHAnsi"/>
          <w:b/>
          <w:sz w:val="24"/>
          <w:szCs w:val="24"/>
          <w:vertAlign w:val="subscript"/>
        </w:rPr>
        <w:t>в</w:t>
      </w:r>
      <w:r w:rsidRPr="002E2150">
        <w:rPr>
          <w:rFonts w:asciiTheme="majorHAnsi" w:hAnsiTheme="majorHAnsi"/>
          <w:b/>
          <w:sz w:val="24"/>
          <w:szCs w:val="24"/>
          <w:vertAlign w:val="superscript"/>
        </w:rPr>
        <w:t>І</w:t>
      </w:r>
      <w:r w:rsidRPr="002E2150">
        <w:rPr>
          <w:rFonts w:asciiTheme="majorHAnsi" w:hAnsiTheme="majorHAnsi"/>
          <w:b/>
          <w:sz w:val="24"/>
          <w:szCs w:val="24"/>
        </w:rPr>
        <w:t>= ρ</w:t>
      </w:r>
      <w:r w:rsidRPr="002E2150">
        <w:rPr>
          <w:rFonts w:asciiTheme="majorHAnsi" w:hAnsiTheme="majorHAnsi"/>
          <w:b/>
          <w:sz w:val="24"/>
          <w:szCs w:val="24"/>
          <w:vertAlign w:val="superscript"/>
        </w:rPr>
        <w:t>2</w:t>
      </w:r>
      <w:r w:rsidRPr="002E2150">
        <w:rPr>
          <w:rFonts w:asciiTheme="majorHAnsi" w:hAnsiTheme="majorHAnsi"/>
          <w:b/>
          <w:sz w:val="24"/>
          <w:szCs w:val="24"/>
        </w:rPr>
        <w:t xml:space="preserve">/ </w:t>
      </w:r>
      <w:r w:rsidRPr="002E2150">
        <w:rPr>
          <w:rFonts w:asciiTheme="majorHAnsi" w:hAnsiTheme="majorHAnsi"/>
          <w:b/>
          <w:sz w:val="24"/>
          <w:szCs w:val="24"/>
          <w:lang w:val="en-US"/>
        </w:rPr>
        <w:t>R</w:t>
      </w:r>
      <w:r w:rsidRPr="002E2150">
        <w:rPr>
          <w:rFonts w:asciiTheme="majorHAnsi" w:hAnsiTheme="majorHAnsi"/>
          <w:b/>
          <w:sz w:val="24"/>
          <w:szCs w:val="24"/>
          <w:vertAlign w:val="subscript"/>
        </w:rPr>
        <w:t>в</w:t>
      </w:r>
      <w:r w:rsidRPr="002E2150">
        <w:rPr>
          <w:rFonts w:asciiTheme="majorHAnsi" w:hAnsiTheme="majorHAnsi"/>
          <w:b/>
          <w:sz w:val="24"/>
          <w:szCs w:val="24"/>
        </w:rPr>
        <w:t>=40 Ом.</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lang w:val="en-US"/>
        </w:rPr>
        <w:t>R</w:t>
      </w:r>
      <w:r w:rsidRPr="002E2150">
        <w:rPr>
          <w:rFonts w:asciiTheme="majorHAnsi" w:hAnsiTheme="majorHAnsi"/>
          <w:b/>
          <w:sz w:val="24"/>
          <w:szCs w:val="24"/>
          <w:vertAlign w:val="subscript"/>
          <w:lang w:val="en-US"/>
        </w:rPr>
        <w:t>H</w:t>
      </w:r>
      <w:r w:rsidRPr="002E2150">
        <w:rPr>
          <w:rFonts w:asciiTheme="majorHAnsi" w:hAnsiTheme="majorHAnsi"/>
          <w:b/>
          <w:sz w:val="24"/>
          <w:szCs w:val="24"/>
          <w:vertAlign w:val="subscript"/>
        </w:rPr>
        <w:softHyphen/>
      </w:r>
      <w:r w:rsidRPr="002E2150">
        <w:rPr>
          <w:rFonts w:asciiTheme="majorHAnsi" w:hAnsiTheme="majorHAnsi"/>
          <w:b/>
          <w:sz w:val="24"/>
          <w:szCs w:val="24"/>
        </w:rPr>
        <w:t>=</w:t>
      </w:r>
      <w:r w:rsidRPr="002E2150">
        <w:rPr>
          <w:rFonts w:asciiTheme="majorHAnsi" w:hAnsiTheme="majorHAnsi"/>
          <w:b/>
          <w:sz w:val="24"/>
          <w:szCs w:val="24"/>
          <w:lang w:val="en-US"/>
        </w:rPr>
        <w:t>R</w:t>
      </w:r>
      <w:r w:rsidRPr="002E2150">
        <w:rPr>
          <w:rFonts w:asciiTheme="majorHAnsi" w:hAnsiTheme="majorHAnsi"/>
          <w:b/>
          <w:sz w:val="24"/>
          <w:szCs w:val="24"/>
        </w:rPr>
        <w:t xml:space="preserve">+ </w:t>
      </w:r>
      <w:r w:rsidRPr="002E2150">
        <w:rPr>
          <w:rFonts w:asciiTheme="majorHAnsi" w:hAnsiTheme="majorHAnsi"/>
          <w:b/>
          <w:sz w:val="24"/>
          <w:szCs w:val="24"/>
          <w:lang w:val="en-US"/>
        </w:rPr>
        <w:t>R</w:t>
      </w:r>
      <w:r w:rsidRPr="002E2150">
        <w:rPr>
          <w:rFonts w:asciiTheme="majorHAnsi" w:hAnsiTheme="majorHAnsi"/>
          <w:b/>
          <w:sz w:val="24"/>
          <w:szCs w:val="24"/>
          <w:vertAlign w:val="subscript"/>
        </w:rPr>
        <w:t>в</w:t>
      </w:r>
      <w:r w:rsidRPr="002E2150">
        <w:rPr>
          <w:rFonts w:asciiTheme="majorHAnsi" w:hAnsiTheme="majorHAnsi"/>
          <w:b/>
          <w:sz w:val="24"/>
          <w:szCs w:val="24"/>
          <w:vertAlign w:val="superscript"/>
        </w:rPr>
        <w:t>І</w:t>
      </w:r>
      <w:r w:rsidRPr="002E2150">
        <w:rPr>
          <w:rFonts w:asciiTheme="majorHAnsi" w:hAnsiTheme="majorHAnsi"/>
          <w:b/>
          <w:sz w:val="24"/>
          <w:szCs w:val="24"/>
        </w:rPr>
        <w:t xml:space="preserve">=60 Ом. </w:t>
      </w:r>
      <w:r w:rsidRPr="002E2150">
        <w:rPr>
          <w:rFonts w:asciiTheme="majorHAnsi" w:hAnsiTheme="majorHAnsi"/>
          <w:b/>
          <w:sz w:val="24"/>
          <w:szCs w:val="24"/>
          <w:lang w:val="en-US"/>
        </w:rPr>
        <w:t>Q</w:t>
      </w:r>
      <w:r w:rsidRPr="002E2150">
        <w:rPr>
          <w:rFonts w:asciiTheme="majorHAnsi" w:hAnsiTheme="majorHAnsi"/>
          <w:b/>
          <w:sz w:val="24"/>
          <w:szCs w:val="24"/>
          <w:vertAlign w:val="subscript"/>
          <w:lang w:val="en-US"/>
        </w:rPr>
        <w:t>j</w:t>
      </w:r>
      <w:r w:rsidRPr="002E2150">
        <w:rPr>
          <w:rFonts w:asciiTheme="majorHAnsi" w:hAnsiTheme="majorHAnsi"/>
          <w:b/>
          <w:sz w:val="24"/>
          <w:szCs w:val="24"/>
        </w:rPr>
        <w:t>=</w:t>
      </w:r>
      <w:r w:rsidRPr="002E2150">
        <w:rPr>
          <w:rFonts w:asciiTheme="majorHAnsi" w:hAnsiTheme="majorHAnsi"/>
          <w:b/>
          <w:sz w:val="24"/>
          <w:szCs w:val="24"/>
          <w:lang w:val="en-US"/>
        </w:rPr>
        <w:t>ρ</w:t>
      </w:r>
      <w:r w:rsidRPr="002E2150">
        <w:rPr>
          <w:rFonts w:asciiTheme="majorHAnsi" w:hAnsiTheme="majorHAnsi"/>
          <w:b/>
          <w:sz w:val="24"/>
          <w:szCs w:val="24"/>
        </w:rPr>
        <w:t xml:space="preserve">/ </w:t>
      </w:r>
      <w:r w:rsidRPr="002E2150">
        <w:rPr>
          <w:rFonts w:asciiTheme="majorHAnsi" w:hAnsiTheme="majorHAnsi"/>
          <w:b/>
          <w:sz w:val="24"/>
          <w:szCs w:val="24"/>
          <w:lang w:val="en-US"/>
        </w:rPr>
        <w:t>R</w:t>
      </w:r>
      <w:r w:rsidRPr="002E2150">
        <w:rPr>
          <w:rFonts w:asciiTheme="majorHAnsi" w:hAnsiTheme="majorHAnsi"/>
          <w:b/>
          <w:sz w:val="24"/>
          <w:szCs w:val="24"/>
          <w:vertAlign w:val="subscript"/>
          <w:lang w:val="en-US"/>
        </w:rPr>
        <w:t>H</w:t>
      </w:r>
      <w:r w:rsidRPr="002E2150">
        <w:rPr>
          <w:rFonts w:asciiTheme="majorHAnsi" w:hAnsiTheme="majorHAnsi"/>
          <w:b/>
          <w:sz w:val="24"/>
          <w:szCs w:val="24"/>
        </w:rPr>
        <w:t>=33.3</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lang w:val="en-US"/>
        </w:rPr>
        <w:lastRenderedPageBreak/>
        <w:t>Q</w:t>
      </w:r>
      <w:r w:rsidRPr="002E2150">
        <w:rPr>
          <w:rFonts w:asciiTheme="majorHAnsi" w:hAnsiTheme="majorHAnsi"/>
          <w:b/>
          <w:sz w:val="24"/>
          <w:szCs w:val="24"/>
          <w:vertAlign w:val="subscript"/>
          <w:lang w:val="en-US"/>
        </w:rPr>
        <w:t>Z</w:t>
      </w:r>
      <w:r w:rsidRPr="002E2150">
        <w:rPr>
          <w:rFonts w:asciiTheme="majorHAnsi" w:hAnsiTheme="majorHAnsi"/>
          <w:b/>
          <w:sz w:val="24"/>
          <w:szCs w:val="24"/>
        </w:rPr>
        <w:t>=</w:t>
      </w:r>
      <w:r w:rsidRPr="002E2150">
        <w:rPr>
          <w:rFonts w:asciiTheme="majorHAnsi" w:hAnsiTheme="majorHAnsi"/>
          <w:b/>
          <w:sz w:val="24"/>
          <w:szCs w:val="24"/>
          <w:lang w:val="en-US"/>
        </w:rPr>
        <w:t>U</w:t>
      </w:r>
      <w:r w:rsidRPr="002E2150">
        <w:rPr>
          <w:rFonts w:asciiTheme="majorHAnsi" w:hAnsiTheme="majorHAnsi"/>
          <w:b/>
          <w:sz w:val="24"/>
          <w:szCs w:val="24"/>
          <w:vertAlign w:val="subscript"/>
          <w:lang w:val="en-US"/>
        </w:rPr>
        <w:t>C</w:t>
      </w:r>
      <w:r w:rsidRPr="002E2150">
        <w:rPr>
          <w:rFonts w:asciiTheme="majorHAnsi" w:hAnsiTheme="majorHAnsi"/>
          <w:b/>
          <w:sz w:val="24"/>
          <w:szCs w:val="24"/>
          <w:vertAlign w:val="superscript"/>
          <w:lang w:val="en-US"/>
        </w:rPr>
        <w:t>I</w:t>
      </w:r>
      <w:r w:rsidRPr="002E2150">
        <w:rPr>
          <w:rFonts w:asciiTheme="majorHAnsi" w:hAnsiTheme="majorHAnsi"/>
          <w:b/>
          <w:sz w:val="24"/>
          <w:szCs w:val="24"/>
        </w:rPr>
        <w:t>/</w:t>
      </w:r>
      <w:r w:rsidRPr="002E2150">
        <w:rPr>
          <w:rFonts w:asciiTheme="majorHAnsi" w:hAnsiTheme="majorHAnsi"/>
          <w:b/>
          <w:sz w:val="24"/>
          <w:szCs w:val="24"/>
          <w:lang w:val="en-US"/>
        </w:rPr>
        <w:t>ε</w:t>
      </w:r>
      <w:r w:rsidRPr="002E2150">
        <w:rPr>
          <w:rFonts w:asciiTheme="majorHAnsi" w:hAnsiTheme="majorHAnsi"/>
          <w:b/>
          <w:sz w:val="24"/>
          <w:szCs w:val="24"/>
        </w:rPr>
        <w:t xml:space="preserve">; </w:t>
      </w:r>
      <w:r w:rsidRPr="002E2150">
        <w:rPr>
          <w:rFonts w:asciiTheme="majorHAnsi" w:hAnsiTheme="majorHAnsi"/>
          <w:b/>
          <w:sz w:val="24"/>
          <w:szCs w:val="24"/>
          <w:lang w:val="en-US"/>
        </w:rPr>
        <w:t>U</w:t>
      </w:r>
      <w:r w:rsidRPr="002E2150">
        <w:rPr>
          <w:rFonts w:asciiTheme="majorHAnsi" w:hAnsiTheme="majorHAnsi"/>
          <w:b/>
          <w:sz w:val="24"/>
          <w:szCs w:val="24"/>
          <w:vertAlign w:val="subscript"/>
          <w:lang w:val="en-US"/>
        </w:rPr>
        <w:t>C</w:t>
      </w:r>
      <w:r w:rsidRPr="002E2150">
        <w:rPr>
          <w:rFonts w:asciiTheme="majorHAnsi" w:hAnsiTheme="majorHAnsi"/>
          <w:b/>
          <w:sz w:val="24"/>
          <w:szCs w:val="24"/>
          <w:vertAlign w:val="superscript"/>
          <w:lang w:val="en-US"/>
        </w:rPr>
        <w:t>I</w:t>
      </w:r>
      <w:r w:rsidRPr="002E2150">
        <w:rPr>
          <w:rFonts w:asciiTheme="majorHAnsi" w:hAnsiTheme="majorHAnsi"/>
          <w:b/>
          <w:sz w:val="24"/>
          <w:szCs w:val="24"/>
        </w:rPr>
        <w:t xml:space="preserve">= </w:t>
      </w:r>
      <w:r w:rsidRPr="002E2150">
        <w:rPr>
          <w:rFonts w:asciiTheme="majorHAnsi" w:hAnsiTheme="majorHAnsi"/>
          <w:b/>
          <w:sz w:val="24"/>
          <w:szCs w:val="24"/>
          <w:lang w:val="en-US"/>
        </w:rPr>
        <w:t>Q</w:t>
      </w:r>
      <w:r w:rsidRPr="002E2150">
        <w:rPr>
          <w:rFonts w:asciiTheme="majorHAnsi" w:hAnsiTheme="majorHAnsi"/>
          <w:b/>
          <w:sz w:val="24"/>
          <w:szCs w:val="24"/>
          <w:vertAlign w:val="subscript"/>
          <w:lang w:val="en-US"/>
        </w:rPr>
        <w:t>Z</w:t>
      </w:r>
      <w:r w:rsidRPr="002E2150">
        <w:rPr>
          <w:rFonts w:asciiTheme="majorHAnsi" w:hAnsiTheme="majorHAnsi"/>
          <w:b/>
          <w:sz w:val="24"/>
          <w:szCs w:val="24"/>
        </w:rPr>
        <w:t xml:space="preserve"> </w:t>
      </w:r>
      <w:r w:rsidRPr="002E2150">
        <w:rPr>
          <w:rFonts w:asciiTheme="majorHAnsi" w:hAnsiTheme="majorHAnsi"/>
          <w:b/>
          <w:sz w:val="24"/>
          <w:szCs w:val="24"/>
          <w:lang w:val="en-US"/>
        </w:rPr>
        <w:t>ε</w:t>
      </w:r>
      <w:r w:rsidRPr="002E2150">
        <w:rPr>
          <w:rFonts w:asciiTheme="majorHAnsi" w:hAnsiTheme="majorHAnsi"/>
          <w:b/>
          <w:sz w:val="24"/>
          <w:szCs w:val="24"/>
        </w:rPr>
        <w:t xml:space="preserve">=33.3 </w:t>
      </w:r>
      <w:r w:rsidRPr="002E2150">
        <w:rPr>
          <w:rFonts w:asciiTheme="majorHAnsi" w:hAnsiTheme="majorHAnsi"/>
          <w:b/>
          <w:sz w:val="24"/>
          <w:szCs w:val="24"/>
          <w:lang w:val="en-US"/>
        </w:rPr>
        <w:t>B</w:t>
      </w:r>
      <w:r w:rsidRPr="002E2150">
        <w:rPr>
          <w:rFonts w:asciiTheme="majorHAnsi" w:hAnsiTheme="majorHAnsi"/>
          <w:b/>
          <w:sz w:val="24"/>
          <w:szCs w:val="24"/>
        </w:rPr>
        <w:t>.</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lang w:val="ru-RU"/>
        </w:rPr>
        <w:t xml:space="preserve">2.2 </w:t>
      </w:r>
      <w:r w:rsidRPr="002E2150">
        <w:rPr>
          <w:rFonts w:asciiTheme="majorHAnsi" w:hAnsiTheme="majorHAnsi"/>
          <w:b/>
          <w:sz w:val="24"/>
          <w:szCs w:val="24"/>
        </w:rPr>
        <w:t xml:space="preserve">Паралельний коливальний контур </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2.2.1 Резонанс струмів </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  Паралельним коливальним контуром називають коло з паралельно ввімкненими котушкою індуктивності, конденсатором і джерелом іенергії. Замінюючи котушку еквівалентною схемою із послідовно сполучених </w:t>
      </w:r>
      <w:r w:rsidRPr="002E2150">
        <w:rPr>
          <w:rFonts w:asciiTheme="majorHAnsi" w:hAnsiTheme="majorHAnsi"/>
          <w:b/>
          <w:sz w:val="24"/>
          <w:szCs w:val="24"/>
          <w:lang w:val="en-US"/>
        </w:rPr>
        <w:t>L</w:t>
      </w:r>
      <w:r w:rsidRPr="002E2150">
        <w:rPr>
          <w:rFonts w:asciiTheme="majorHAnsi" w:hAnsiTheme="majorHAnsi"/>
          <w:b/>
          <w:sz w:val="24"/>
          <w:szCs w:val="24"/>
        </w:rPr>
        <w:t xml:space="preserve"> і </w:t>
      </w:r>
      <w:r w:rsidRPr="002E2150">
        <w:rPr>
          <w:rFonts w:asciiTheme="majorHAnsi" w:hAnsiTheme="majorHAnsi"/>
          <w:b/>
          <w:sz w:val="24"/>
          <w:szCs w:val="24"/>
          <w:lang w:val="en-US"/>
        </w:rPr>
        <w:t>R</w:t>
      </w:r>
      <w:r w:rsidRPr="002E2150">
        <w:rPr>
          <w:rFonts w:asciiTheme="majorHAnsi" w:hAnsiTheme="majorHAnsi"/>
          <w:b/>
          <w:sz w:val="24"/>
          <w:szCs w:val="24"/>
          <w:lang w:val="ru-RU"/>
        </w:rPr>
        <w:t xml:space="preserve">, </w:t>
      </w:r>
      <w:r w:rsidRPr="002E2150">
        <w:rPr>
          <w:rFonts w:asciiTheme="majorHAnsi" w:hAnsiTheme="majorHAnsi"/>
          <w:b/>
          <w:sz w:val="24"/>
          <w:szCs w:val="24"/>
        </w:rPr>
        <w:t>одержимо схему простого паралельного контуру (рис. 2.9)</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mc:AlternateContent>
          <mc:Choice Requires="wps">
            <w:drawing>
              <wp:anchor distT="0" distB="0" distL="114300" distR="114300" simplePos="0" relativeHeight="251776000" behindDoc="0" locked="0" layoutInCell="1" allowOverlap="1" wp14:anchorId="076D1433" wp14:editId="7EAC9110">
                <wp:simplePos x="0" y="0"/>
                <wp:positionH relativeFrom="column">
                  <wp:posOffset>31115</wp:posOffset>
                </wp:positionH>
                <wp:positionV relativeFrom="paragraph">
                  <wp:posOffset>108585</wp:posOffset>
                </wp:positionV>
                <wp:extent cx="0" cy="304800"/>
                <wp:effectExtent l="10795" t="9525" r="8255" b="9525"/>
                <wp:wrapNone/>
                <wp:docPr id="386" name="Прямая со стрелкой 3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4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86" o:spid="_x0000_s1026" type="#_x0000_t32" style="position:absolute;margin-left:2.45pt;margin-top:8.55pt;width:0;height:24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94432" behindDoc="0" locked="0" layoutInCell="1" allowOverlap="1" wp14:anchorId="3D46054B" wp14:editId="4245EDC8">
                <wp:simplePos x="0" y="0"/>
                <wp:positionH relativeFrom="column">
                  <wp:posOffset>687070</wp:posOffset>
                </wp:positionH>
                <wp:positionV relativeFrom="paragraph">
                  <wp:posOffset>260985</wp:posOffset>
                </wp:positionV>
                <wp:extent cx="9525" cy="409575"/>
                <wp:effectExtent l="47625" t="9525" r="57150" b="19050"/>
                <wp:wrapNone/>
                <wp:docPr id="385" name="Прямая со стрелкой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409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85" o:spid="_x0000_s1026" type="#_x0000_t32" style="position:absolute;margin-left:54.1pt;margin-top:20.55pt;width:.75pt;height:32.2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">
                <v:stroke endarrow="block"/>
              </v:shape>
            </w:pict>
          </mc:Fallback>
        </mc:AlternateContent>
      </w:r>
      <w:r w:rsidRPr="002E2150">
        <w:rPr>
          <w:rFonts w:asciiTheme="majorHAnsi" w:hAnsiTheme="majorHAnsi"/>
          <w:b/>
          <w:sz w:val="24"/>
          <w:szCs w:val="24"/>
        </w:rPr>
        <mc:AlternateContent>
          <mc:Choice Requires="wps">
            <w:drawing>
              <wp:anchor distT="0" distB="0" distL="114300" distR="114300" simplePos="0" relativeHeight="251784192" behindDoc="0" locked="0" layoutInCell="1" allowOverlap="1" wp14:anchorId="0FBFDBD7" wp14:editId="4E6173D6">
                <wp:simplePos x="0" y="0"/>
                <wp:positionH relativeFrom="column">
                  <wp:posOffset>96520</wp:posOffset>
                </wp:positionH>
                <wp:positionV relativeFrom="paragraph">
                  <wp:posOffset>260985</wp:posOffset>
                </wp:positionV>
                <wp:extent cx="219075" cy="0"/>
                <wp:effectExtent l="9525" t="57150" r="19050" b="57150"/>
                <wp:wrapNone/>
                <wp:docPr id="384" name="Прямая со стрелкой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84" o:spid="_x0000_s1026" type="#_x0000_t32" style="position:absolute;margin-left:7.6pt;margin-top:20.55pt;width:17.25pt;height:0;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">
                <v:stroke endarrow="block"/>
              </v:shape>
            </w:pict>
          </mc:Fallback>
        </mc:AlternateContent>
      </w:r>
      <w:r w:rsidRPr="002E2150">
        <w:rPr>
          <w:rFonts w:asciiTheme="majorHAnsi" w:hAnsiTheme="majorHAnsi"/>
          <w:b/>
          <w:sz w:val="24"/>
          <w:szCs w:val="24"/>
        </w:rPr>
        <mc:AlternateContent>
          <mc:Choice Requires="wps">
            <w:drawing>
              <wp:anchor distT="0" distB="0" distL="114300" distR="114300" simplePos="0" relativeHeight="251793408" behindDoc="0" locked="0" layoutInCell="1" allowOverlap="1" wp14:anchorId="0BA5C372" wp14:editId="714792B3">
                <wp:simplePos x="0" y="0"/>
                <wp:positionH relativeFrom="column">
                  <wp:posOffset>1534795</wp:posOffset>
                </wp:positionH>
                <wp:positionV relativeFrom="paragraph">
                  <wp:posOffset>175260</wp:posOffset>
                </wp:positionV>
                <wp:extent cx="0" cy="190500"/>
                <wp:effectExtent l="57150" t="9525" r="57150" b="19050"/>
                <wp:wrapNone/>
                <wp:docPr id="383" name="Прямая со стрелкой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83" o:spid="_x0000_s1026" type="#_x0000_t32" style="position:absolute;margin-left:120.85pt;margin-top:13.8pt;width:0;height:1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">
                <v:stroke endarrow="block"/>
              </v:shape>
            </w:pict>
          </mc:Fallback>
        </mc:AlternateContent>
      </w:r>
      <w:r w:rsidRPr="002E2150">
        <w:rPr>
          <w:rFonts w:asciiTheme="majorHAnsi" w:hAnsiTheme="majorHAnsi"/>
          <w:b/>
          <w:sz w:val="24"/>
          <w:szCs w:val="24"/>
        </w:rPr>
        <mc:AlternateContent>
          <mc:Choice Requires="wps">
            <w:drawing>
              <wp:anchor distT="0" distB="0" distL="114300" distR="114300" simplePos="0" relativeHeight="251792384" behindDoc="0" locked="0" layoutInCell="1" allowOverlap="1" wp14:anchorId="61D3D642" wp14:editId="16CF9E23">
                <wp:simplePos x="0" y="0"/>
                <wp:positionH relativeFrom="column">
                  <wp:posOffset>1820545</wp:posOffset>
                </wp:positionH>
                <wp:positionV relativeFrom="paragraph">
                  <wp:posOffset>546735</wp:posOffset>
                </wp:positionV>
                <wp:extent cx="0" cy="552450"/>
                <wp:effectExtent l="9525" t="9525" r="9525" b="9525"/>
                <wp:wrapNone/>
                <wp:docPr id="382" name="Прямая со стрелкой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52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82" o:spid="_x0000_s1026" type="#_x0000_t32" style="position:absolute;margin-left:143.35pt;margin-top:43.05pt;width:0;height:43.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91360" behindDoc="0" locked="0" layoutInCell="1" allowOverlap="1" wp14:anchorId="35F2575E" wp14:editId="2D0E82E6">
                <wp:simplePos x="0" y="0"/>
                <wp:positionH relativeFrom="column">
                  <wp:posOffset>1706245</wp:posOffset>
                </wp:positionH>
                <wp:positionV relativeFrom="paragraph">
                  <wp:posOffset>546735</wp:posOffset>
                </wp:positionV>
                <wp:extent cx="266700" cy="0"/>
                <wp:effectExtent l="9525" t="9525" r="9525" b="9525"/>
                <wp:wrapNone/>
                <wp:docPr id="381" name="Прямая со стрелкой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81" o:spid="_x0000_s1026" type="#_x0000_t32" style="position:absolute;margin-left:134.35pt;margin-top:43.05pt;width:21pt;height:0;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90336" behindDoc="0" locked="0" layoutInCell="1" allowOverlap="1" wp14:anchorId="20C06B8D" wp14:editId="10EACA54">
                <wp:simplePos x="0" y="0"/>
                <wp:positionH relativeFrom="column">
                  <wp:posOffset>1706245</wp:posOffset>
                </wp:positionH>
                <wp:positionV relativeFrom="paragraph">
                  <wp:posOffset>480060</wp:posOffset>
                </wp:positionV>
                <wp:extent cx="266700" cy="0"/>
                <wp:effectExtent l="9525" t="9525" r="9525" b="9525"/>
                <wp:wrapNone/>
                <wp:docPr id="380" name="Прямая со стрелкой 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80" o:spid="_x0000_s1026" type="#_x0000_t32" style="position:absolute;margin-left:134.35pt;margin-top:37.8pt;width:21pt;height:0;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89312" behindDoc="0" locked="0" layoutInCell="1" allowOverlap="1" wp14:anchorId="1A60C4A5" wp14:editId="0D64B667">
                <wp:simplePos x="0" y="0"/>
                <wp:positionH relativeFrom="column">
                  <wp:posOffset>1820545</wp:posOffset>
                </wp:positionH>
                <wp:positionV relativeFrom="paragraph">
                  <wp:posOffset>108585</wp:posOffset>
                </wp:positionV>
                <wp:extent cx="0" cy="371475"/>
                <wp:effectExtent l="9525" t="9525" r="9525" b="9525"/>
                <wp:wrapNone/>
                <wp:docPr id="379" name="Прямая со стрелкой 3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14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79" o:spid="_x0000_s1026" type="#_x0000_t32" style="position:absolute;margin-left:143.35pt;margin-top:8.55pt;width:0;height:29.2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88288" behindDoc="0" locked="0" layoutInCell="1" allowOverlap="1" wp14:anchorId="6BB63354" wp14:editId="47DC1A45">
                <wp:simplePos x="0" y="0"/>
                <wp:positionH relativeFrom="column">
                  <wp:posOffset>906145</wp:posOffset>
                </wp:positionH>
                <wp:positionV relativeFrom="paragraph">
                  <wp:posOffset>775335</wp:posOffset>
                </wp:positionV>
                <wp:extent cx="0" cy="323850"/>
                <wp:effectExtent l="9525" t="9525" r="9525" b="9525"/>
                <wp:wrapNone/>
                <wp:docPr id="378" name="Прямая со стрелкой 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3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78" o:spid="_x0000_s1026" type="#_x0000_t32" style="position:absolute;margin-left:71.35pt;margin-top:61.05pt;width:0;height:25.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87264" behindDoc="0" locked="0" layoutInCell="1" allowOverlap="1" wp14:anchorId="61E8B38A" wp14:editId="373C933E">
                <wp:simplePos x="0" y="0"/>
                <wp:positionH relativeFrom="column">
                  <wp:posOffset>756285</wp:posOffset>
                </wp:positionH>
                <wp:positionV relativeFrom="paragraph">
                  <wp:posOffset>413385</wp:posOffset>
                </wp:positionV>
                <wp:extent cx="239395" cy="361950"/>
                <wp:effectExtent l="12065" t="9525" r="5715" b="9525"/>
                <wp:wrapNone/>
                <wp:docPr id="377" name="Полилиния 3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9395" cy="361950"/>
                        </a:xfrm>
                        <a:custGeom>
                          <a:avLst/>
                          <a:gdLst>
                            <a:gd name="T0" fmla="*/ 161 w 377"/>
                            <a:gd name="T1" fmla="*/ 0 h 570"/>
                            <a:gd name="T2" fmla="*/ 311 w 377"/>
                            <a:gd name="T3" fmla="*/ 165 h 570"/>
                            <a:gd name="T4" fmla="*/ 18 w 377"/>
                            <a:gd name="T5" fmla="*/ 255 h 570"/>
                            <a:gd name="T6" fmla="*/ 236 w 377"/>
                            <a:gd name="T7" fmla="*/ 315 h 570"/>
                            <a:gd name="T8" fmla="*/ 341 w 377"/>
                            <a:gd name="T9" fmla="*/ 405 h 570"/>
                            <a:gd name="T10" fmla="*/ 18 w 377"/>
                            <a:gd name="T11" fmla="*/ 495 h 570"/>
                            <a:gd name="T12" fmla="*/ 236 w 377"/>
                            <a:gd name="T13" fmla="*/ 570 h 570"/>
                          </a:gdLst>
                          <a:ahLst/>
                          <a:cxnLst>
                            <a:cxn ang="0">
                              <a:pos x="T0" y="T1"/>
                            </a:cxn>
                            <a:cxn ang="0">
                              <a:pos x="T2" y="T3"/>
                            </a:cxn>
                            <a:cxn ang="0">
                              <a:pos x="T4" y="T5"/>
                            </a:cxn>
                            <a:cxn ang="0">
                              <a:pos x="T6" y="T7"/>
                            </a:cxn>
                            <a:cxn ang="0">
                              <a:pos x="T8" y="T9"/>
                            </a:cxn>
                            <a:cxn ang="0">
                              <a:pos x="T10" y="T11"/>
                            </a:cxn>
                            <a:cxn ang="0">
                              <a:pos x="T12" y="T13"/>
                            </a:cxn>
                          </a:cxnLst>
                          <a:rect l="0" t="0" r="r" b="b"/>
                          <a:pathLst>
                            <a:path w="377" h="570">
                              <a:moveTo>
                                <a:pt x="161" y="0"/>
                              </a:moveTo>
                              <a:cubicBezTo>
                                <a:pt x="248" y="61"/>
                                <a:pt x="335" y="123"/>
                                <a:pt x="311" y="165"/>
                              </a:cubicBezTo>
                              <a:cubicBezTo>
                                <a:pt x="287" y="207"/>
                                <a:pt x="30" y="230"/>
                                <a:pt x="18" y="255"/>
                              </a:cubicBezTo>
                              <a:cubicBezTo>
                                <a:pt x="6" y="280"/>
                                <a:pt x="182" y="290"/>
                                <a:pt x="236" y="315"/>
                              </a:cubicBezTo>
                              <a:cubicBezTo>
                                <a:pt x="290" y="340"/>
                                <a:pt x="377" y="375"/>
                                <a:pt x="341" y="405"/>
                              </a:cubicBezTo>
                              <a:cubicBezTo>
                                <a:pt x="305" y="435"/>
                                <a:pt x="36" y="467"/>
                                <a:pt x="18" y="495"/>
                              </a:cubicBezTo>
                              <a:cubicBezTo>
                                <a:pt x="0" y="523"/>
                                <a:pt x="200" y="557"/>
                                <a:pt x="236" y="57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377" o:spid="_x0000_s1026" style="position:absolute;margin-left:59.55pt;margin-top:32.55pt;width:18.85pt;height:28.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77,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" path="m161,v87,61,174,123,150,165c287,207,30,230,18,255v-12,25,164,35,218,60c290,340,377,375,341,405,305,435,36,467,18,495,,523,200,557,236,570e" filled="f">
                <v:path arrowok="t" o:connecttype="custom" o:connectlocs="102235,0;197485,104775;11430,161925;149860,200025;216535,257175;11430,314325;149860,361950" o:connectangles="0,0,0,0,0,0,0"/>
              </v:shape>
            </w:pict>
          </mc:Fallback>
        </mc:AlternateContent>
      </w:r>
      <w:r w:rsidRPr="002E2150">
        <w:rPr>
          <w:rFonts w:asciiTheme="majorHAnsi" w:hAnsiTheme="majorHAnsi"/>
          <w:b/>
          <w:sz w:val="24"/>
          <w:szCs w:val="24"/>
        </w:rPr>
        <mc:AlternateContent>
          <mc:Choice Requires="wps">
            <w:drawing>
              <wp:anchor distT="0" distB="0" distL="114300" distR="114300" simplePos="0" relativeHeight="251786240" behindDoc="0" locked="0" layoutInCell="1" allowOverlap="1" wp14:anchorId="29E990C2" wp14:editId="00633726">
                <wp:simplePos x="0" y="0"/>
                <wp:positionH relativeFrom="column">
                  <wp:posOffset>767715</wp:posOffset>
                </wp:positionH>
                <wp:positionV relativeFrom="paragraph">
                  <wp:posOffset>175260</wp:posOffset>
                </wp:positionV>
                <wp:extent cx="138430" cy="238125"/>
                <wp:effectExtent l="13970" t="9525" r="9525" b="9525"/>
                <wp:wrapNone/>
                <wp:docPr id="376" name="Прямоугольник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430" cy="238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76" o:spid="_x0000_s1026" style="position:absolute;margin-left:60.45pt;margin-top:13.8pt;width:10.9pt;height:18.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85216" behindDoc="0" locked="0" layoutInCell="1" allowOverlap="1" wp14:anchorId="79476A05" wp14:editId="43BB2B04">
                <wp:simplePos x="0" y="0"/>
                <wp:positionH relativeFrom="column">
                  <wp:posOffset>858520</wp:posOffset>
                </wp:positionH>
                <wp:positionV relativeFrom="paragraph">
                  <wp:posOffset>108585</wp:posOffset>
                </wp:positionV>
                <wp:extent cx="0" cy="66675"/>
                <wp:effectExtent l="9525" t="9525" r="9525" b="9525"/>
                <wp:wrapNone/>
                <wp:docPr id="375" name="Прямая со стрелкой 3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66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75" o:spid="_x0000_s1026" type="#_x0000_t32" style="position:absolute;margin-left:67.6pt;margin-top:8.55pt;width:0;height:5.2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83168" behindDoc="0" locked="0" layoutInCell="1" allowOverlap="1" wp14:anchorId="7E6E2193" wp14:editId="620AFE89">
                <wp:simplePos x="0" y="0"/>
                <wp:positionH relativeFrom="column">
                  <wp:posOffset>315595</wp:posOffset>
                </wp:positionH>
                <wp:positionV relativeFrom="paragraph">
                  <wp:posOffset>108585</wp:posOffset>
                </wp:positionV>
                <wp:extent cx="0" cy="990600"/>
                <wp:effectExtent l="57150" t="9525" r="57150" b="19050"/>
                <wp:wrapNone/>
                <wp:docPr id="374" name="Прямая со стрелкой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74" o:spid="_x0000_s1026" type="#_x0000_t32" style="position:absolute;margin-left:24.85pt;margin-top:8.55pt;width:0;height:78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">
                <v:stroke endarrow="block"/>
              </v:shape>
            </w:pict>
          </mc:Fallback>
        </mc:AlternateContent>
      </w:r>
      <w:r w:rsidRPr="002E2150">
        <w:rPr>
          <w:rFonts w:asciiTheme="majorHAnsi" w:hAnsiTheme="majorHAnsi"/>
          <w:b/>
          <w:sz w:val="24"/>
          <w:szCs w:val="24"/>
        </w:rPr>
        <mc:AlternateContent>
          <mc:Choice Requires="wps">
            <w:drawing>
              <wp:anchor distT="0" distB="0" distL="114300" distR="114300" simplePos="0" relativeHeight="251782144" behindDoc="0" locked="0" layoutInCell="1" allowOverlap="1" wp14:anchorId="5AD3AA74" wp14:editId="053F186F">
                <wp:simplePos x="0" y="0"/>
                <wp:positionH relativeFrom="column">
                  <wp:posOffset>29845</wp:posOffset>
                </wp:positionH>
                <wp:positionV relativeFrom="paragraph">
                  <wp:posOffset>1099185</wp:posOffset>
                </wp:positionV>
                <wp:extent cx="1790700" cy="0"/>
                <wp:effectExtent l="9525" t="9525" r="9525" b="9525"/>
                <wp:wrapNone/>
                <wp:docPr id="373" name="Прямая со стрелкой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0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73" o:spid="_x0000_s1026" type="#_x0000_t32" style="position:absolute;margin-left:2.35pt;margin-top:86.55pt;width:141pt;height:0;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81120" behindDoc="0" locked="0" layoutInCell="1" allowOverlap="1" wp14:anchorId="60990A34" wp14:editId="6A29495A">
                <wp:simplePos x="0" y="0"/>
                <wp:positionH relativeFrom="column">
                  <wp:posOffset>29845</wp:posOffset>
                </wp:positionH>
                <wp:positionV relativeFrom="paragraph">
                  <wp:posOffset>965835</wp:posOffset>
                </wp:positionV>
                <wp:extent cx="0" cy="133350"/>
                <wp:effectExtent l="9525" t="9525" r="9525" b="9525"/>
                <wp:wrapNone/>
                <wp:docPr id="372" name="Прямая со стрелкой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33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72" o:spid="_x0000_s1026" type="#_x0000_t32" style="position:absolute;margin-left:2.35pt;margin-top:76.05pt;width:0;height:10.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80096" behindDoc="0" locked="0" layoutInCell="1" allowOverlap="1" wp14:anchorId="4CEFE114" wp14:editId="299A9EDF">
                <wp:simplePos x="0" y="0"/>
                <wp:positionH relativeFrom="column">
                  <wp:posOffset>29845</wp:posOffset>
                </wp:positionH>
                <wp:positionV relativeFrom="paragraph">
                  <wp:posOffset>775335</wp:posOffset>
                </wp:positionV>
                <wp:extent cx="0" cy="190500"/>
                <wp:effectExtent l="57150" t="19050" r="57150" b="9525"/>
                <wp:wrapNone/>
                <wp:docPr id="371" name="Прямая со стрелкой 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90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71" o:spid="_x0000_s1026" type="#_x0000_t32" style="position:absolute;margin-left:2.35pt;margin-top:61.05pt;width:0;height:15pt;flip:y;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">
                <v:stroke endarrow="block"/>
              </v:shape>
            </w:pict>
          </mc:Fallback>
        </mc:AlternateContent>
      </w:r>
      <w:r w:rsidRPr="002E2150">
        <w:rPr>
          <w:rFonts w:asciiTheme="majorHAnsi" w:hAnsiTheme="majorHAnsi"/>
          <w:b/>
          <w:sz w:val="24"/>
          <w:szCs w:val="24"/>
        </w:rPr>
        <mc:AlternateContent>
          <mc:Choice Requires="wps">
            <w:drawing>
              <wp:anchor distT="0" distB="0" distL="114300" distR="114300" simplePos="0" relativeHeight="251779072" behindDoc="0" locked="0" layoutInCell="1" allowOverlap="1" wp14:anchorId="2BCDAC5A" wp14:editId="0C59BC49">
                <wp:simplePos x="0" y="0"/>
                <wp:positionH relativeFrom="column">
                  <wp:posOffset>-36830</wp:posOffset>
                </wp:positionH>
                <wp:positionV relativeFrom="paragraph">
                  <wp:posOffset>775335</wp:posOffset>
                </wp:positionV>
                <wp:extent cx="133350" cy="190500"/>
                <wp:effectExtent l="9525" t="9525" r="9525" b="9525"/>
                <wp:wrapNone/>
                <wp:docPr id="370" name="Овал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905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370" o:spid="_x0000_s1026" style="position:absolute;margin-left:-2.9pt;margin-top:61.05pt;width:10.5pt;height:1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78048" behindDoc="0" locked="0" layoutInCell="1" allowOverlap="1" wp14:anchorId="6998E9D9" wp14:editId="2A5025EA">
                <wp:simplePos x="0" y="0"/>
                <wp:positionH relativeFrom="column">
                  <wp:posOffset>29845</wp:posOffset>
                </wp:positionH>
                <wp:positionV relativeFrom="paragraph">
                  <wp:posOffset>670560</wp:posOffset>
                </wp:positionV>
                <wp:extent cx="0" cy="104775"/>
                <wp:effectExtent l="9525" t="9525" r="9525" b="9525"/>
                <wp:wrapNone/>
                <wp:docPr id="369" name="Прямая со стрелкой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47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69" o:spid="_x0000_s1026" type="#_x0000_t32" style="position:absolute;margin-left:2.35pt;margin-top:52.8pt;width:0;height:8.2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77024" behindDoc="0" locked="0" layoutInCell="1" allowOverlap="1" wp14:anchorId="5FCB540D" wp14:editId="166472F5">
                <wp:simplePos x="0" y="0"/>
                <wp:positionH relativeFrom="column">
                  <wp:posOffset>-36830</wp:posOffset>
                </wp:positionH>
                <wp:positionV relativeFrom="paragraph">
                  <wp:posOffset>413385</wp:posOffset>
                </wp:positionV>
                <wp:extent cx="133350" cy="257175"/>
                <wp:effectExtent l="9525" t="9525" r="9525" b="9525"/>
                <wp:wrapNone/>
                <wp:docPr id="368" name="Прямоугольник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2571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68" o:spid="_x0000_s1026" style="position:absolute;margin-left:-2.9pt;margin-top:32.55pt;width:10.5pt;height:20.2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774976" behindDoc="0" locked="0" layoutInCell="1" allowOverlap="1" wp14:anchorId="269ADAA0" wp14:editId="1DC1F9C1">
                <wp:simplePos x="0" y="0"/>
                <wp:positionH relativeFrom="column">
                  <wp:posOffset>29845</wp:posOffset>
                </wp:positionH>
                <wp:positionV relativeFrom="paragraph">
                  <wp:posOffset>108585</wp:posOffset>
                </wp:positionV>
                <wp:extent cx="1790700" cy="0"/>
                <wp:effectExtent l="9525" t="9525" r="9525" b="9525"/>
                <wp:wrapNone/>
                <wp:docPr id="367" name="Прямая со стрелкой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0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67" o:spid="_x0000_s1026" type="#_x0000_t32" style="position:absolute;margin-left:2.35pt;margin-top:8.55pt;width:141pt;height:0;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"/>
            </w:pict>
          </mc:Fallback>
        </mc:AlternateContent>
      </w:r>
      <w:r w:rsidRPr="002E2150">
        <w:rPr>
          <w:rFonts w:asciiTheme="majorHAnsi" w:hAnsiTheme="majorHAnsi"/>
          <w:b/>
          <w:sz w:val="24"/>
          <w:szCs w:val="24"/>
        </w:rPr>
        <w:t xml:space="preserve">о  </w:t>
      </w:r>
    </w:p>
    <w:p w:rsidR="00772B37" w:rsidRPr="002E2150" w:rsidRDefault="00772B37" w:rsidP="00772B37">
      <w:pPr>
        <w:ind w:firstLine="567"/>
        <w:rPr>
          <w:rFonts w:asciiTheme="majorHAnsi" w:hAnsiTheme="majorHAnsi"/>
          <w:b/>
          <w:sz w:val="24"/>
          <w:szCs w:val="24"/>
          <w:lang w:val="ru-RU"/>
        </w:rPr>
      </w:pPr>
      <w:r w:rsidRPr="002E2150">
        <w:rPr>
          <w:rFonts w:asciiTheme="majorHAnsi" w:hAnsiTheme="majorHAnsi"/>
          <w:b/>
          <w:sz w:val="24"/>
          <w:szCs w:val="24"/>
        </w:rPr>
        <w:t xml:space="preserve">     </w:t>
      </w:r>
      <m:oMath>
        <m:acc>
          <m:accPr>
            <m:chr m:val="̇"/>
            <m:ctrlPr>
              <w:rPr>
                <w:rFonts w:ascii="Cambria Math" w:hAnsi="Cambria Math"/>
                <w:b/>
                <w:i/>
                <w:sz w:val="24"/>
                <w:szCs w:val="24"/>
              </w:rPr>
            </m:ctrlPr>
          </m:accPr>
          <m:e>
            <m:r>
              <m:rPr>
                <m:sty m:val="bi"/>
              </m:rPr>
              <w:rPr>
                <w:rFonts w:ascii="Cambria Math" w:hAnsi="Cambria Math"/>
                <w:sz w:val="24"/>
                <w:szCs w:val="24"/>
              </w:rPr>
              <m:t>І</m:t>
            </m:r>
          </m:e>
        </m:acc>
      </m:oMath>
      <w:r w:rsidRPr="002E2150">
        <w:rPr>
          <w:rFonts w:asciiTheme="majorHAnsi" w:hAnsiTheme="majorHAnsi"/>
          <w:b/>
          <w:sz w:val="24"/>
          <w:szCs w:val="24"/>
        </w:rPr>
        <w:t xml:space="preserve">            </w:t>
      </w:r>
      <m:oMath>
        <m:sSub>
          <m:sSubPr>
            <m:ctrlPr>
              <w:rPr>
                <w:rFonts w:ascii="Cambria Math" w:hAnsi="Cambria Math"/>
                <w:b/>
                <w:i/>
                <w:sz w:val="24"/>
                <w:szCs w:val="24"/>
              </w:rPr>
            </m:ctrlPr>
          </m:sSubPr>
          <m:e>
            <m:acc>
              <m:accPr>
                <m:chr m:val="̇"/>
                <m:ctrlPr>
                  <w:rPr>
                    <w:rFonts w:ascii="Cambria Math" w:hAnsi="Cambria Math"/>
                    <w:b/>
                    <w:i/>
                    <w:sz w:val="24"/>
                    <w:szCs w:val="24"/>
                  </w:rPr>
                </m:ctrlPr>
              </m:accPr>
              <m:e>
                <m:r>
                  <m:rPr>
                    <m:sty m:val="bi"/>
                  </m:rPr>
                  <w:rPr>
                    <w:rFonts w:ascii="Cambria Math" w:hAnsi="Cambria Math"/>
                    <w:sz w:val="24"/>
                    <w:szCs w:val="24"/>
                  </w:rPr>
                  <m:t>І</m:t>
                </m:r>
              </m:e>
            </m:acc>
          </m:e>
          <m:sub>
            <m:r>
              <m:rPr>
                <m:sty m:val="bi"/>
              </m:rPr>
              <w:rPr>
                <w:rFonts w:ascii="Cambria Math" w:hAnsi="Cambria Math"/>
                <w:sz w:val="24"/>
                <w:szCs w:val="24"/>
              </w:rPr>
              <m:t>1</m:t>
            </m:r>
          </m:sub>
        </m:sSub>
      </m:oMath>
      <w:r w:rsidRPr="002E2150">
        <w:rPr>
          <w:rFonts w:asciiTheme="majorHAnsi" w:hAnsiTheme="majorHAnsi"/>
          <w:b/>
          <w:sz w:val="24"/>
          <w:szCs w:val="24"/>
        </w:rPr>
        <w:t xml:space="preserve">          </w:t>
      </w:r>
      <w:r w:rsidRPr="002E2150">
        <w:rPr>
          <w:rFonts w:asciiTheme="majorHAnsi" w:hAnsiTheme="majorHAnsi"/>
          <w:b/>
          <w:sz w:val="24"/>
          <w:szCs w:val="24"/>
          <w:lang w:val="en-US"/>
        </w:rPr>
        <w:t>R</w:t>
      </w:r>
      <w:r w:rsidRPr="002E2150">
        <w:rPr>
          <w:rFonts w:asciiTheme="majorHAnsi" w:hAnsiTheme="majorHAnsi"/>
          <w:b/>
          <w:sz w:val="24"/>
          <w:szCs w:val="24"/>
          <w:lang w:val="ru-RU"/>
        </w:rPr>
        <w:t xml:space="preserve">        </w:t>
      </w:r>
      <m:oMath>
        <m:sSub>
          <m:sSubPr>
            <m:ctrlPr>
              <w:rPr>
                <w:rFonts w:ascii="Cambria Math" w:hAnsi="Cambria Math"/>
                <w:b/>
                <w:i/>
                <w:sz w:val="24"/>
                <w:szCs w:val="24"/>
              </w:rPr>
            </m:ctrlPr>
          </m:sSubPr>
          <m:e>
            <m:acc>
              <m:accPr>
                <m:chr m:val="̇"/>
                <m:ctrlPr>
                  <w:rPr>
                    <w:rFonts w:ascii="Cambria Math" w:hAnsi="Cambria Math"/>
                    <w:b/>
                    <w:i/>
                    <w:sz w:val="24"/>
                    <w:szCs w:val="24"/>
                  </w:rPr>
                </m:ctrlPr>
              </m:accPr>
              <m:e>
                <m:r>
                  <m:rPr>
                    <m:sty m:val="bi"/>
                  </m:rPr>
                  <w:rPr>
                    <w:rFonts w:ascii="Cambria Math" w:hAnsi="Cambria Math"/>
                    <w:sz w:val="24"/>
                    <w:szCs w:val="24"/>
                  </w:rPr>
                  <m:t>І</m:t>
                </m:r>
              </m:e>
            </m:acc>
          </m:e>
          <m:sub>
            <m:r>
              <m:rPr>
                <m:sty m:val="bi"/>
              </m:rPr>
              <w:rPr>
                <w:rFonts w:ascii="Cambria Math" w:hAnsi="Cambria Math"/>
                <w:sz w:val="24"/>
                <w:szCs w:val="24"/>
              </w:rPr>
              <m:t>2</m:t>
            </m:r>
          </m:sub>
        </m:sSub>
      </m:oMath>
      <w:r w:rsidRPr="002E2150">
        <w:rPr>
          <w:rFonts w:asciiTheme="majorHAnsi" w:hAnsiTheme="majorHAnsi"/>
          <w:b/>
          <w:sz w:val="24"/>
          <w:szCs w:val="24"/>
          <w:lang w:val="ru-RU"/>
        </w:rPr>
        <w:t xml:space="preserve">  </w:t>
      </w:r>
      <w:r w:rsidRPr="002E2150">
        <w:rPr>
          <w:rFonts w:asciiTheme="majorHAnsi" w:hAnsiTheme="majorHAnsi"/>
          <w:b/>
          <w:sz w:val="24"/>
          <w:szCs w:val="24"/>
        </w:rPr>
        <w:br/>
      </w:r>
      <w:r w:rsidRPr="002E2150">
        <w:rPr>
          <w:rFonts w:asciiTheme="majorHAnsi" w:hAnsiTheme="majorHAnsi"/>
          <w:b/>
          <w:sz w:val="24"/>
          <w:szCs w:val="24"/>
          <w:vertAlign w:val="superscript"/>
          <w:lang w:val="en-US"/>
        </w:rPr>
        <w:t>RR</w:t>
      </w:r>
      <w:r w:rsidRPr="002E2150">
        <w:rPr>
          <w:rFonts w:asciiTheme="majorHAnsi" w:hAnsiTheme="majorHAnsi"/>
          <w:b/>
          <w:sz w:val="24"/>
          <w:szCs w:val="24"/>
          <w:vertAlign w:val="superscript"/>
          <w:lang w:val="ru-RU"/>
        </w:rPr>
        <w:t xml:space="preserve">  </w:t>
      </w:r>
      <w:r w:rsidRPr="002E2150">
        <w:rPr>
          <w:rFonts w:asciiTheme="majorHAnsi" w:hAnsiTheme="majorHAnsi"/>
          <w:b/>
          <w:sz w:val="24"/>
          <w:szCs w:val="24"/>
          <w:lang w:val="en-US"/>
        </w:rPr>
        <w:t>R</w:t>
      </w:r>
      <w:r w:rsidRPr="002E2150">
        <w:rPr>
          <w:rFonts w:asciiTheme="majorHAnsi" w:hAnsiTheme="majorHAnsi"/>
          <w:b/>
          <w:sz w:val="24"/>
          <w:szCs w:val="24"/>
          <w:vertAlign w:val="subscript"/>
          <w:lang w:val="en-US"/>
        </w:rPr>
        <w:t>r</w:t>
      </w:r>
      <w:r w:rsidRPr="002E2150">
        <w:rPr>
          <w:rFonts w:asciiTheme="majorHAnsi" w:hAnsiTheme="majorHAnsi"/>
          <w:b/>
          <w:sz w:val="24"/>
          <w:szCs w:val="24"/>
          <w:vertAlign w:val="subscript"/>
          <w:lang w:val="ru-RU"/>
        </w:rPr>
        <w:t xml:space="preserve">      </w:t>
      </w:r>
      <m:oMath>
        <m:acc>
          <m:accPr>
            <m:chr m:val="̇"/>
            <m:ctrlPr>
              <w:rPr>
                <w:rFonts w:ascii="Cambria Math" w:hAnsi="Cambria Math"/>
                <w:b/>
                <w:i/>
                <w:sz w:val="24"/>
                <w:szCs w:val="24"/>
                <w:vertAlign w:val="subscript"/>
                <w:lang w:val="en-US"/>
              </w:rPr>
            </m:ctrlPr>
          </m:accPr>
          <m:e>
            <m:sSub>
              <m:sSubPr>
                <m:ctrlPr>
                  <w:rPr>
                    <w:rFonts w:ascii="Cambria Math" w:hAnsi="Cambria Math"/>
                    <w:b/>
                    <w:i/>
                    <w:sz w:val="24"/>
                    <w:szCs w:val="24"/>
                    <w:vertAlign w:val="subscript"/>
                    <w:lang w:val="en-US"/>
                  </w:rPr>
                </m:ctrlPr>
              </m:sSubPr>
              <m:e>
                <m:r>
                  <m:rPr>
                    <m:sty m:val="bi"/>
                  </m:rPr>
                  <w:rPr>
                    <w:rFonts w:ascii="Cambria Math" w:hAnsi="Cambria Math"/>
                    <w:sz w:val="24"/>
                    <w:szCs w:val="24"/>
                    <w:vertAlign w:val="subscript"/>
                    <w:lang w:val="en-US"/>
                  </w:rPr>
                  <m:t>U</m:t>
                </m:r>
              </m:e>
              <m:sub>
                <m:r>
                  <m:rPr>
                    <m:sty m:val="bi"/>
                  </m:rPr>
                  <w:rPr>
                    <w:rFonts w:ascii="Cambria Math" w:hAnsi="Cambria Math"/>
                    <w:sz w:val="24"/>
                    <w:szCs w:val="24"/>
                    <w:vertAlign w:val="subscript"/>
                    <w:lang w:val="en-US"/>
                  </w:rPr>
                  <m:t>k</m:t>
                </m:r>
              </m:sub>
            </m:sSub>
          </m:e>
        </m:acc>
      </m:oMath>
      <w:r w:rsidRPr="002E2150">
        <w:rPr>
          <w:rFonts w:asciiTheme="majorHAnsi" w:hAnsiTheme="majorHAnsi"/>
          <w:b/>
          <w:sz w:val="24"/>
          <w:szCs w:val="24"/>
          <w:vertAlign w:val="subscript"/>
          <w:lang w:val="ru-RU"/>
        </w:rPr>
        <w:t xml:space="preserve">                       </w:t>
      </w:r>
      <w:r w:rsidRPr="002E2150">
        <w:rPr>
          <w:rFonts w:asciiTheme="majorHAnsi" w:hAnsiTheme="majorHAnsi"/>
          <w:b/>
          <w:sz w:val="24"/>
          <w:szCs w:val="24"/>
          <w:lang w:val="en-US"/>
        </w:rPr>
        <w:t>L</w:t>
      </w:r>
      <w:r w:rsidRPr="002E2150">
        <w:rPr>
          <w:rFonts w:asciiTheme="majorHAnsi" w:hAnsiTheme="majorHAnsi"/>
          <w:b/>
          <w:sz w:val="24"/>
          <w:szCs w:val="24"/>
          <w:lang w:val="ru-RU"/>
        </w:rPr>
        <w:t xml:space="preserve">                   </w:t>
      </w:r>
      <w:r w:rsidRPr="002E2150">
        <w:rPr>
          <w:rFonts w:asciiTheme="majorHAnsi" w:hAnsiTheme="majorHAnsi"/>
          <w:b/>
          <w:sz w:val="24"/>
          <w:szCs w:val="24"/>
          <w:lang w:val="en-US"/>
        </w:rPr>
        <w:t>C</w:t>
      </w:r>
      <w:r w:rsidRPr="002E2150">
        <w:rPr>
          <w:rFonts w:asciiTheme="majorHAnsi" w:hAnsiTheme="majorHAnsi"/>
          <w:b/>
          <w:sz w:val="24"/>
          <w:szCs w:val="24"/>
          <w:lang w:val="ru-RU"/>
        </w:rPr>
        <w:t xml:space="preserve">            рис. 2.9</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lang w:val="ru-RU"/>
        </w:rPr>
        <w:t xml:space="preserve">    </w:t>
      </w:r>
      <m:oMath>
        <m:acc>
          <m:accPr>
            <m:chr m:val="̇"/>
            <m:ctrlPr>
              <w:rPr>
                <w:rFonts w:ascii="Cambria Math" w:hAnsi="Cambria Math"/>
                <w:b/>
                <w:i/>
                <w:sz w:val="24"/>
                <w:szCs w:val="24"/>
              </w:rPr>
            </m:ctrlPr>
          </m:accPr>
          <m:e>
            <m:r>
              <m:rPr>
                <m:sty m:val="bi"/>
              </m:rPr>
              <w:rPr>
                <w:rFonts w:ascii="Cambria Math" w:hAnsi="Cambria Math"/>
                <w:sz w:val="24"/>
                <w:szCs w:val="24"/>
              </w:rPr>
              <m:t>ε</m:t>
            </m:r>
          </m:e>
        </m:acc>
      </m:oMath>
    </w:p>
    <w:p w:rsidR="00772B37" w:rsidRPr="002E2150" w:rsidRDefault="00772B37" w:rsidP="00772B37">
      <w:pPr>
        <w:ind w:firstLine="567"/>
        <w:rPr>
          <w:rFonts w:asciiTheme="majorHAnsi" w:hAnsiTheme="majorHAnsi"/>
          <w:b/>
          <w:sz w:val="24"/>
          <w:szCs w:val="24"/>
          <w:lang w:val="en-US"/>
        </w:rPr>
      </w:pPr>
      <w:r w:rsidRPr="002E2150">
        <w:rPr>
          <w:rFonts w:asciiTheme="majorHAnsi" w:hAnsiTheme="majorHAnsi"/>
          <w:b/>
          <w:sz w:val="24"/>
          <w:szCs w:val="24"/>
        </w:rPr>
        <mc:AlternateContent>
          <mc:Choice Requires="wps">
            <w:drawing>
              <wp:anchor distT="0" distB="0" distL="114300" distR="114300" simplePos="0" relativeHeight="251795456" behindDoc="0" locked="0" layoutInCell="1" allowOverlap="1" wp14:anchorId="35971B7C" wp14:editId="01062AA2">
                <wp:simplePos x="0" y="0"/>
                <wp:positionH relativeFrom="column">
                  <wp:posOffset>995680</wp:posOffset>
                </wp:positionH>
                <wp:positionV relativeFrom="paragraph">
                  <wp:posOffset>142875</wp:posOffset>
                </wp:positionV>
                <wp:extent cx="0" cy="876300"/>
                <wp:effectExtent l="60960" t="19050" r="53340" b="9525"/>
                <wp:wrapNone/>
                <wp:docPr id="366" name="Прямая со стрелкой 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76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66" o:spid="_x0000_s1026" type="#_x0000_t32" style="position:absolute;margin-left:78.4pt;margin-top:11.25pt;width:0;height:69pt;flip:y;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">
                <v:stroke endarrow="block"/>
              </v:shape>
            </w:pict>
          </mc:Fallback>
        </mc:AlternateContent>
      </w:r>
      <w:r w:rsidRPr="002E2150">
        <w:rPr>
          <w:rFonts w:asciiTheme="majorHAnsi" w:hAnsiTheme="majorHAnsi"/>
          <w:b/>
          <w:sz w:val="24"/>
          <w:szCs w:val="24"/>
        </w:rPr>
        <w:t xml:space="preserve">                                 </w:t>
      </w:r>
      <m:oMath>
        <m:acc>
          <m:accPr>
            <m:chr m:val="⃗"/>
            <m:ctrlPr>
              <w:rPr>
                <w:rFonts w:ascii="Cambria Math" w:hAnsi="Cambria Math"/>
                <w:b/>
                <w:i/>
                <w:sz w:val="24"/>
                <w:szCs w:val="24"/>
              </w:rPr>
            </m:ctrlPr>
          </m:accPr>
          <m:e>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k</m:t>
                </m:r>
              </m:sub>
            </m:sSub>
          </m:e>
        </m:acc>
      </m:oMath>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mc:AlternateContent>
          <mc:Choice Requires="wps">
            <w:drawing>
              <wp:anchor distT="0" distB="0" distL="114300" distR="114300" simplePos="0" relativeHeight="251802624" behindDoc="0" locked="0" layoutInCell="1" allowOverlap="1" wp14:anchorId="649E405F" wp14:editId="26186D35">
                <wp:simplePos x="0" y="0"/>
                <wp:positionH relativeFrom="column">
                  <wp:posOffset>995680</wp:posOffset>
                </wp:positionH>
                <wp:positionV relativeFrom="paragraph">
                  <wp:posOffset>314960</wp:posOffset>
                </wp:positionV>
                <wp:extent cx="777240" cy="0"/>
                <wp:effectExtent l="13335" t="6985" r="9525" b="12065"/>
                <wp:wrapNone/>
                <wp:docPr id="365" name="Прямая со стрелкой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72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65" o:spid="_x0000_s1026" type="#_x0000_t32" style="position:absolute;margin-left:78.4pt;margin-top:24.8pt;width:61.2pt;height:0;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801600" behindDoc="0" locked="0" layoutInCell="1" allowOverlap="1" wp14:anchorId="12225064" wp14:editId="4972C067">
                <wp:simplePos x="0" y="0"/>
                <wp:positionH relativeFrom="column">
                  <wp:posOffset>182245</wp:posOffset>
                </wp:positionH>
                <wp:positionV relativeFrom="paragraph">
                  <wp:posOffset>314960</wp:posOffset>
                </wp:positionV>
                <wp:extent cx="813435" cy="381000"/>
                <wp:effectExtent l="9525" t="6985" r="5715" b="12065"/>
                <wp:wrapNone/>
                <wp:docPr id="364" name="Прямая со стрелкой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13435" cy="3810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64" o:spid="_x0000_s1026" type="#_x0000_t32" style="position:absolute;margin-left:14.35pt;margin-top:24.8pt;width:64.05pt;height:30pt;flip:y;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"/>
            </w:pict>
          </mc:Fallback>
        </mc:AlternateContent>
      </w:r>
      <w:r w:rsidRPr="002E2150">
        <w:rPr>
          <w:rFonts w:asciiTheme="majorHAnsi" w:hAnsiTheme="majorHAnsi"/>
          <w:b/>
          <w:sz w:val="24"/>
          <w:szCs w:val="24"/>
        </w:rPr>
        <mc:AlternateContent>
          <mc:Choice Requires="wps">
            <w:drawing>
              <wp:anchor distT="0" distB="0" distL="114300" distR="114300" simplePos="0" relativeHeight="251800576" behindDoc="0" locked="0" layoutInCell="1" allowOverlap="1" wp14:anchorId="524C1279" wp14:editId="4B6D8ABE">
                <wp:simplePos x="0" y="0"/>
                <wp:positionH relativeFrom="column">
                  <wp:posOffset>995680</wp:posOffset>
                </wp:positionH>
                <wp:positionV relativeFrom="paragraph">
                  <wp:posOffset>314960</wp:posOffset>
                </wp:positionV>
                <wp:extent cx="777240" cy="0"/>
                <wp:effectExtent l="22860" t="26035" r="19050" b="21590"/>
                <wp:wrapNone/>
                <wp:docPr id="363" name="Прямая со стрелкой 3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7240" cy="0"/>
                        </a:xfrm>
                        <a:prstGeom prst="straightConnector1">
                          <a:avLst/>
                        </a:prstGeom>
                        <a:noFill/>
                        <a:ln w="38100">
                          <a:solidFill>
                            <a:schemeClr val="lt1">
                              <a:lumMod val="95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63" o:spid="_x0000_s1026" type="#_x0000_t32" style="position:absolute;margin-left:78.4pt;margin-top:24.8pt;width:61.2pt;height:0;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" strokecolor="#f2f2f2 [3041]" strokeweight="3pt">
                <v:shadow color="#243f60 [1604]" opacity=".5" offset="1pt"/>
              </v:shape>
            </w:pict>
          </mc:Fallback>
        </mc:AlternateContent>
      </w:r>
      <w:r w:rsidRPr="002E2150">
        <w:rPr>
          <w:rFonts w:asciiTheme="majorHAnsi" w:hAnsiTheme="majorHAnsi"/>
          <w:b/>
          <w:sz w:val="24"/>
          <w:szCs w:val="24"/>
        </w:rPr>
        <mc:AlternateContent>
          <mc:Choice Requires="wps">
            <w:drawing>
              <wp:anchor distT="0" distB="0" distL="114300" distR="114300" simplePos="0" relativeHeight="251799552" behindDoc="0" locked="0" layoutInCell="1" allowOverlap="1" wp14:anchorId="44706C3F" wp14:editId="27F582D5">
                <wp:simplePos x="0" y="0"/>
                <wp:positionH relativeFrom="column">
                  <wp:posOffset>995680</wp:posOffset>
                </wp:positionH>
                <wp:positionV relativeFrom="paragraph">
                  <wp:posOffset>314960</wp:posOffset>
                </wp:positionV>
                <wp:extent cx="0" cy="381000"/>
                <wp:effectExtent l="60960" t="16510" r="53340" b="12065"/>
                <wp:wrapNone/>
                <wp:docPr id="362" name="Прямая со стрелкой 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62" o:spid="_x0000_s1026" type="#_x0000_t32" style="position:absolute;margin-left:78.4pt;margin-top:24.8pt;width:0;height:30pt;flip:y;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">
                <v:stroke endarrow="block"/>
              </v:shape>
            </w:pict>
          </mc:Fallback>
        </mc:AlternateContent>
      </w:r>
      <w:r w:rsidRPr="002E2150">
        <w:rPr>
          <w:rFonts w:asciiTheme="majorHAnsi" w:hAnsiTheme="majorHAnsi"/>
          <w:b/>
          <w:sz w:val="24"/>
          <w:szCs w:val="24"/>
        </w:rPr>
        <mc:AlternateContent>
          <mc:Choice Requires="wps">
            <w:drawing>
              <wp:anchor distT="0" distB="0" distL="114300" distR="114300" simplePos="0" relativeHeight="251798528" behindDoc="0" locked="0" layoutInCell="1" allowOverlap="1" wp14:anchorId="10A8E5F8" wp14:editId="3A8B2499">
                <wp:simplePos x="0" y="0"/>
                <wp:positionH relativeFrom="column">
                  <wp:posOffset>1820545</wp:posOffset>
                </wp:positionH>
                <wp:positionV relativeFrom="paragraph">
                  <wp:posOffset>314960</wp:posOffset>
                </wp:positionV>
                <wp:extent cx="0" cy="381000"/>
                <wp:effectExtent l="57150" t="16510" r="57150" b="12065"/>
                <wp:wrapNone/>
                <wp:docPr id="361" name="Прямая со стрелкой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61" o:spid="_x0000_s1026" type="#_x0000_t32" style="position:absolute;margin-left:143.35pt;margin-top:24.8pt;width:0;height:30pt;flip:y;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">
                <v:stroke endarrow="block"/>
              </v:shape>
            </w:pict>
          </mc:Fallback>
        </mc:AlternateContent>
      </w:r>
      <w:r w:rsidRPr="002E2150">
        <w:rPr>
          <w:rFonts w:asciiTheme="majorHAnsi" w:hAnsiTheme="majorHAnsi"/>
          <w:b/>
          <w:sz w:val="24"/>
          <w:szCs w:val="24"/>
        </w:rPr>
        <mc:AlternateContent>
          <mc:Choice Requires="wps">
            <w:drawing>
              <wp:anchor distT="0" distB="0" distL="114300" distR="114300" simplePos="0" relativeHeight="251797504" behindDoc="0" locked="0" layoutInCell="1" allowOverlap="1" wp14:anchorId="0707E2B1" wp14:editId="5490635C">
                <wp:simplePos x="0" y="0"/>
                <wp:positionH relativeFrom="column">
                  <wp:posOffset>995680</wp:posOffset>
                </wp:positionH>
                <wp:positionV relativeFrom="paragraph">
                  <wp:posOffset>314960</wp:posOffset>
                </wp:positionV>
                <wp:extent cx="824865" cy="381000"/>
                <wp:effectExtent l="13335" t="54610" r="38100" b="12065"/>
                <wp:wrapNone/>
                <wp:docPr id="360" name="Прямая со стрелкой 3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24865" cy="381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60" o:spid="_x0000_s1026" type="#_x0000_t32" style="position:absolute;margin-left:78.4pt;margin-top:24.8pt;width:64.95pt;height:30pt;flip:y;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">
                <v:stroke endarrow="block"/>
              </v:shape>
            </w:pict>
          </mc:Fallback>
        </mc:AlternateContent>
      </w:r>
      <w:r w:rsidRPr="002E2150">
        <w:rPr>
          <w:rFonts w:asciiTheme="majorHAnsi" w:hAnsiTheme="majorHAnsi"/>
          <w:b/>
          <w:sz w:val="24"/>
          <w:szCs w:val="24"/>
        </w:rPr>
        <w:t xml:space="preserve">                                  </w:t>
      </w:r>
    </w:p>
    <w:p w:rsidR="00772B37" w:rsidRPr="002E2150" w:rsidRDefault="00772B37" w:rsidP="00772B37">
      <w:pPr>
        <w:ind w:firstLine="567"/>
        <w:rPr>
          <w:rFonts w:asciiTheme="majorHAnsi" w:hAnsiTheme="majorHAnsi"/>
          <w:b/>
          <w:sz w:val="24"/>
          <w:szCs w:val="24"/>
          <w:lang w:val="ru-RU"/>
        </w:rPr>
      </w:pPr>
      <w:r w:rsidRPr="002E2150">
        <w:rPr>
          <w:rFonts w:asciiTheme="majorHAnsi" w:hAnsiTheme="majorHAnsi"/>
          <w:b/>
          <w:sz w:val="24"/>
          <w:szCs w:val="24"/>
        </w:rPr>
        <mc:AlternateContent>
          <mc:Choice Requires="wps">
            <w:drawing>
              <wp:anchor distT="0" distB="0" distL="114300" distR="114300" simplePos="0" relativeHeight="251803648" behindDoc="0" locked="0" layoutInCell="1" allowOverlap="1" wp14:anchorId="4240B011" wp14:editId="46AF4861">
                <wp:simplePos x="0" y="0"/>
                <wp:positionH relativeFrom="column">
                  <wp:posOffset>995680</wp:posOffset>
                </wp:positionH>
                <wp:positionV relativeFrom="paragraph">
                  <wp:posOffset>106045</wp:posOffset>
                </wp:positionV>
                <wp:extent cx="177165" cy="202565"/>
                <wp:effectExtent l="13335" t="6985" r="9525" b="9525"/>
                <wp:wrapNone/>
                <wp:docPr id="359" name="Полилиния 3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7165" cy="20256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359" o:spid="_x0000_s1026" style="position:absolute;margin-left:78.4pt;margin-top:8.35pt;width:13.95pt;height:15.9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" path="m-1,nfc11929,,21600,9670,21600,21600em-1,nsc11929,,21600,9670,21600,21600l,21600,-1,xe" filled="f">
                <v:path arrowok="t" o:extrusionok="f" o:connecttype="custom" o:connectlocs="0,0;177165,202565;0,202565" o:connectangles="0,0,0"/>
              </v:shape>
            </w:pict>
          </mc:Fallback>
        </mc:AlternateContent>
      </w:r>
      <w:r w:rsidRPr="002E2150">
        <w:rPr>
          <w:rFonts w:asciiTheme="majorHAnsi" w:hAnsiTheme="majorHAnsi"/>
          <w:b/>
          <w:sz w:val="24"/>
          <w:szCs w:val="24"/>
          <w:lang w:val="en-US"/>
        </w:rPr>
        <w:t xml:space="preserve">                           </w:t>
      </w:r>
      <m:oMath>
        <m:acc>
          <m:accPr>
            <m:chr m:val="⃗"/>
            <m:ctrlPr>
              <w:rPr>
                <w:rFonts w:ascii="Cambria Math" w:hAnsi="Cambria Math"/>
                <w:b/>
                <w:i/>
                <w:sz w:val="24"/>
                <w:szCs w:val="24"/>
                <w:lang w:val="en-US"/>
              </w:rPr>
            </m:ctrlPr>
          </m:accPr>
          <m:e>
            <m:r>
              <m:rPr>
                <m:sty m:val="bi"/>
              </m:rPr>
              <w:rPr>
                <w:rFonts w:ascii="Cambria Math" w:hAnsi="Cambria Math"/>
                <w:sz w:val="24"/>
                <w:szCs w:val="24"/>
                <w:lang w:val="en-US"/>
              </w:rPr>
              <m:t>I</m:t>
            </m:r>
          </m:e>
        </m:acc>
      </m:oMath>
      <w:r w:rsidRPr="002E2150">
        <w:rPr>
          <w:rFonts w:asciiTheme="majorHAnsi" w:hAnsiTheme="majorHAnsi"/>
          <w:b/>
          <w:sz w:val="24"/>
          <w:szCs w:val="24"/>
          <w:lang w:val="en-US"/>
        </w:rPr>
        <w:t xml:space="preserve">       ϕ</w:t>
      </w:r>
      <w:r w:rsidRPr="002E2150">
        <w:rPr>
          <w:rFonts w:asciiTheme="majorHAnsi" w:hAnsiTheme="majorHAnsi"/>
          <w:b/>
          <w:sz w:val="24"/>
          <w:szCs w:val="24"/>
          <w:vertAlign w:val="subscript"/>
          <w:lang w:val="en-US"/>
        </w:rPr>
        <w:t xml:space="preserve">1 </w:t>
      </w:r>
      <m:oMath>
        <m:acc>
          <m:accPr>
            <m:chr m:val="⃗"/>
            <m:ctrlPr>
              <w:rPr>
                <w:rFonts w:ascii="Cambria Math" w:hAnsi="Cambria Math"/>
                <w:b/>
                <w:i/>
                <w:sz w:val="24"/>
                <w:szCs w:val="24"/>
                <w:vertAlign w:val="subscript"/>
                <w:lang w:val="en-US"/>
              </w:rPr>
            </m:ctrlPr>
          </m:accPr>
          <m:e>
            <m:sSub>
              <m:sSubPr>
                <m:ctrlPr>
                  <w:rPr>
                    <w:rFonts w:ascii="Cambria Math" w:hAnsi="Cambria Math"/>
                    <w:b/>
                    <w:i/>
                    <w:sz w:val="24"/>
                    <w:szCs w:val="24"/>
                    <w:vertAlign w:val="subscript"/>
                    <w:lang w:val="en-US"/>
                  </w:rPr>
                </m:ctrlPr>
              </m:sSubPr>
              <m:e>
                <m:r>
                  <m:rPr>
                    <m:sty m:val="bi"/>
                  </m:rPr>
                  <w:rPr>
                    <w:rFonts w:ascii="Cambria Math" w:hAnsi="Cambria Math"/>
                    <w:sz w:val="24"/>
                    <w:szCs w:val="24"/>
                    <w:vertAlign w:val="subscript"/>
                    <w:lang w:val="en-US"/>
                  </w:rPr>
                  <m:t>I</m:t>
                </m:r>
              </m:e>
              <m:sub>
                <m:r>
                  <m:rPr>
                    <m:sty m:val="bi"/>
                  </m:rPr>
                  <w:rPr>
                    <w:rFonts w:ascii="Cambria Math" w:hAnsi="Cambria Math"/>
                    <w:sz w:val="24"/>
                    <w:szCs w:val="24"/>
                    <w:vertAlign w:val="subscript"/>
                    <w:lang w:val="en-US"/>
                  </w:rPr>
                  <m:t>1</m:t>
                </m:r>
              </m:sub>
            </m:sSub>
          </m:e>
        </m:acc>
      </m:oMath>
      <w:r w:rsidRPr="002E2150">
        <w:rPr>
          <w:rFonts w:asciiTheme="majorHAnsi" w:hAnsiTheme="majorHAnsi"/>
          <w:b/>
          <w:sz w:val="24"/>
          <w:szCs w:val="24"/>
          <w:vertAlign w:val="subscript"/>
          <w:lang w:val="ru-RU"/>
        </w:rPr>
        <w:t xml:space="preserve">                                  </w:t>
      </w:r>
      <w:r w:rsidRPr="002E2150">
        <w:rPr>
          <w:rFonts w:asciiTheme="majorHAnsi" w:hAnsiTheme="majorHAnsi"/>
          <w:b/>
          <w:sz w:val="24"/>
          <w:szCs w:val="24"/>
          <w:lang w:val="ru-RU"/>
        </w:rPr>
        <w:t>рис 2.10</w:t>
      </w:r>
    </w:p>
    <w:p w:rsidR="00772B37" w:rsidRPr="002E2150" w:rsidRDefault="00772B37" w:rsidP="00772B37">
      <w:pPr>
        <w:ind w:firstLine="567"/>
        <w:rPr>
          <w:rFonts w:asciiTheme="majorHAnsi" w:hAnsiTheme="majorHAnsi"/>
          <w:b/>
          <w:sz w:val="24"/>
          <w:szCs w:val="24"/>
          <w:lang w:val="en-US"/>
        </w:rPr>
      </w:pPr>
      <w:r w:rsidRPr="002E2150">
        <w:rPr>
          <w:rFonts w:asciiTheme="majorHAnsi" w:hAnsiTheme="majorHAnsi"/>
          <w:b/>
          <w:sz w:val="24"/>
          <w:szCs w:val="24"/>
        </w:rPr>
        <mc:AlternateContent>
          <mc:Choice Requires="wps">
            <w:drawing>
              <wp:anchor distT="0" distB="0" distL="114300" distR="114300" simplePos="0" relativeHeight="251796480" behindDoc="0" locked="0" layoutInCell="1" allowOverlap="1" wp14:anchorId="4D7880A9" wp14:editId="22ECC1EA">
                <wp:simplePos x="0" y="0"/>
                <wp:positionH relativeFrom="column">
                  <wp:posOffset>182245</wp:posOffset>
                </wp:positionH>
                <wp:positionV relativeFrom="paragraph">
                  <wp:posOffset>9525</wp:posOffset>
                </wp:positionV>
                <wp:extent cx="1638300" cy="0"/>
                <wp:effectExtent l="19050" t="57150" r="19050" b="57150"/>
                <wp:wrapNone/>
                <wp:docPr id="358" name="Прямая со стрелкой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83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58" o:spid="_x0000_s1026" type="#_x0000_t32" style="position:absolute;margin-left:14.35pt;margin-top:.75pt;width:129pt;height:0;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">
                <v:stroke startarrow="block" endarrow="block"/>
              </v:shape>
            </w:pict>
          </mc:Fallback>
        </mc:AlternateContent>
      </w:r>
      <w:r w:rsidRPr="002E2150">
        <w:rPr>
          <w:rFonts w:asciiTheme="majorHAnsi" w:hAnsiTheme="majorHAnsi"/>
          <w:b/>
          <w:sz w:val="24"/>
          <w:szCs w:val="24"/>
          <w:lang w:val="en-US"/>
        </w:rPr>
        <w:t xml:space="preserve">                 </w:t>
      </w:r>
      <m:oMath>
        <m:acc>
          <m:accPr>
            <m:chr m:val="⃗"/>
            <m:ctrlPr>
              <w:rPr>
                <w:rFonts w:ascii="Cambria Math" w:hAnsi="Cambria Math"/>
                <w:b/>
                <w:i/>
                <w:sz w:val="24"/>
                <w:szCs w:val="24"/>
                <w:lang w:val="en-US"/>
              </w:rPr>
            </m:ctrlPr>
          </m:accPr>
          <m:e>
            <m:sSub>
              <m:sSubPr>
                <m:ctrlPr>
                  <w:rPr>
                    <w:rFonts w:ascii="Cambria Math" w:hAnsi="Cambria Math"/>
                    <w:b/>
                    <w:i/>
                    <w:sz w:val="24"/>
                    <w:szCs w:val="24"/>
                    <w:lang w:val="en-US"/>
                  </w:rPr>
                </m:ctrlPr>
              </m:sSubPr>
              <m:e>
                <m:r>
                  <m:rPr>
                    <m:sty m:val="bi"/>
                  </m:rPr>
                  <w:rPr>
                    <w:rFonts w:ascii="Cambria Math" w:hAnsi="Cambria Math"/>
                    <w:sz w:val="24"/>
                    <w:szCs w:val="24"/>
                    <w:lang w:val="en-US"/>
                  </w:rPr>
                  <m:t>I</m:t>
                </m:r>
              </m:e>
              <m:sub>
                <m:r>
                  <m:rPr>
                    <m:sty m:val="bi"/>
                  </m:rPr>
                  <w:rPr>
                    <w:rFonts w:ascii="Cambria Math" w:hAnsi="Cambria Math"/>
                    <w:sz w:val="24"/>
                    <w:szCs w:val="24"/>
                    <w:lang w:val="en-US"/>
                  </w:rPr>
                  <m:t>2</m:t>
                </m:r>
              </m:sub>
            </m:sSub>
          </m:e>
        </m:acc>
      </m:oMath>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lang w:val="ru-RU"/>
        </w:rPr>
        <w:t xml:space="preserve">               Н</w:t>
      </w:r>
      <w:r w:rsidRPr="002E2150">
        <w:rPr>
          <w:rFonts w:asciiTheme="majorHAnsi" w:hAnsiTheme="majorHAnsi"/>
          <w:b/>
          <w:sz w:val="24"/>
          <w:szCs w:val="24"/>
        </w:rPr>
        <w:t xml:space="preserve">ехай на вхідних затискачах контуру діє синусоїдальна напруга з амплітудою </w:t>
      </w:r>
      <w:r w:rsidRPr="002E2150">
        <w:rPr>
          <w:rFonts w:asciiTheme="majorHAnsi" w:hAnsiTheme="majorHAnsi"/>
          <w:b/>
          <w:sz w:val="24"/>
          <w:szCs w:val="24"/>
          <w:lang w:val="en-US"/>
        </w:rPr>
        <w:t>U</w:t>
      </w:r>
      <w:r w:rsidRPr="002E2150">
        <w:rPr>
          <w:rFonts w:asciiTheme="majorHAnsi" w:hAnsiTheme="majorHAnsi"/>
          <w:b/>
          <w:sz w:val="24"/>
          <w:szCs w:val="24"/>
          <w:vertAlign w:val="subscript"/>
          <w:lang w:val="en-US"/>
        </w:rPr>
        <w:t>k</w:t>
      </w:r>
      <w:r w:rsidRPr="002E2150">
        <w:rPr>
          <w:rFonts w:asciiTheme="majorHAnsi" w:hAnsiTheme="majorHAnsi"/>
          <w:b/>
          <w:sz w:val="24"/>
          <w:szCs w:val="24"/>
          <w:lang w:val="ru-RU"/>
        </w:rPr>
        <w:t xml:space="preserve">. </w:t>
      </w:r>
      <w:r w:rsidRPr="002E2150">
        <w:rPr>
          <w:rFonts w:asciiTheme="majorHAnsi" w:hAnsiTheme="majorHAnsi"/>
          <w:b/>
          <w:sz w:val="24"/>
          <w:szCs w:val="24"/>
          <w:vertAlign w:val="subscript"/>
          <w:lang w:val="ru-RU"/>
        </w:rPr>
        <w:t xml:space="preserve"> </w:t>
      </w:r>
      <w:r w:rsidRPr="002E2150">
        <w:rPr>
          <w:rFonts w:asciiTheme="majorHAnsi" w:hAnsiTheme="majorHAnsi"/>
          <w:b/>
          <w:sz w:val="24"/>
          <w:szCs w:val="24"/>
        </w:rPr>
        <w:t xml:space="preserve">Згідно з першим законом Кірхгофа для комплексних амплітуд струмів одержимо </w:t>
      </w:r>
    </w:p>
    <w:p w:rsidR="00772B37" w:rsidRPr="002E2150" w:rsidRDefault="00772B37" w:rsidP="00772B37">
      <w:pPr>
        <w:ind w:firstLine="567"/>
        <w:rPr>
          <w:rFonts w:asciiTheme="majorHAnsi" w:hAnsiTheme="majorHAnsi"/>
          <w:b/>
          <w:sz w:val="24"/>
          <w:szCs w:val="24"/>
          <w:vertAlign w:val="subscript"/>
          <w:lang w:val="ru-RU"/>
        </w:rPr>
      </w:pPr>
      <m:oMath>
        <m:acc>
          <m:accPr>
            <m:chr m:val="̇"/>
            <m:ctrlPr>
              <w:rPr>
                <w:rFonts w:ascii="Cambria Math" w:hAnsi="Cambria Math"/>
                <w:b/>
                <w:i/>
                <w:sz w:val="24"/>
                <w:szCs w:val="24"/>
              </w:rPr>
            </m:ctrlPr>
          </m:accPr>
          <m:e>
            <m:r>
              <m:rPr>
                <m:sty m:val="bi"/>
              </m:rPr>
              <w:rPr>
                <w:rFonts w:ascii="Cambria Math" w:hAnsi="Cambria Math"/>
                <w:sz w:val="24"/>
                <w:szCs w:val="24"/>
              </w:rPr>
              <m:t>І</m:t>
            </m:r>
          </m:e>
        </m:acc>
        <m:r>
          <m:rPr>
            <m:sty m:val="bi"/>
          </m:rPr>
          <w:rPr>
            <w:rFonts w:ascii="Cambria Math" w:hAnsi="Cambria Math"/>
            <w:sz w:val="24"/>
            <w:szCs w:val="24"/>
          </w:rPr>
          <m:t>=</m:t>
        </m:r>
        <m:sSub>
          <m:sSubPr>
            <m:ctrlPr>
              <w:rPr>
                <w:rFonts w:ascii="Cambria Math" w:hAnsi="Cambria Math"/>
                <w:b/>
                <w:i/>
                <w:sz w:val="24"/>
                <w:szCs w:val="24"/>
              </w:rPr>
            </m:ctrlPr>
          </m:sSubPr>
          <m:e>
            <m:acc>
              <m:accPr>
                <m:chr m:val="̇"/>
                <m:ctrlPr>
                  <w:rPr>
                    <w:rFonts w:ascii="Cambria Math" w:hAnsi="Cambria Math"/>
                    <w:b/>
                    <w:i/>
                    <w:sz w:val="24"/>
                    <w:szCs w:val="24"/>
                  </w:rPr>
                </m:ctrlPr>
              </m:accPr>
              <m:e>
                <m:r>
                  <m:rPr>
                    <m:sty m:val="bi"/>
                  </m:rPr>
                  <w:rPr>
                    <w:rFonts w:ascii="Cambria Math" w:hAnsi="Cambria Math"/>
                    <w:sz w:val="24"/>
                    <w:szCs w:val="24"/>
                  </w:rPr>
                  <m:t>І</m:t>
                </m:r>
              </m:e>
            </m:acc>
          </m:e>
          <m:sub>
            <m:r>
              <m:rPr>
                <m:sty m:val="bi"/>
              </m:rPr>
              <w:rPr>
                <w:rFonts w:ascii="Cambria Math" w:hAnsi="Cambria Math"/>
                <w:sz w:val="24"/>
                <w:szCs w:val="24"/>
              </w:rPr>
              <m:t>1</m:t>
            </m:r>
          </m:sub>
        </m:sSub>
        <m:r>
          <m:rPr>
            <m:sty m:val="bi"/>
          </m:rPr>
          <w:rPr>
            <w:rFonts w:ascii="Cambria Math" w:hAnsi="Cambria Math"/>
            <w:sz w:val="24"/>
            <w:szCs w:val="24"/>
          </w:rPr>
          <m:t>+</m:t>
        </m:r>
        <m:sSub>
          <m:sSubPr>
            <m:ctrlPr>
              <w:rPr>
                <w:rFonts w:ascii="Cambria Math" w:hAnsi="Cambria Math"/>
                <w:b/>
                <w:i/>
                <w:sz w:val="24"/>
                <w:szCs w:val="24"/>
              </w:rPr>
            </m:ctrlPr>
          </m:sSubPr>
          <m:e>
            <m:acc>
              <m:accPr>
                <m:chr m:val="̇"/>
                <m:ctrlPr>
                  <w:rPr>
                    <w:rFonts w:ascii="Cambria Math" w:hAnsi="Cambria Math"/>
                    <w:b/>
                    <w:i/>
                    <w:sz w:val="24"/>
                    <w:szCs w:val="24"/>
                  </w:rPr>
                </m:ctrlPr>
              </m:accPr>
              <m:e>
                <m:r>
                  <m:rPr>
                    <m:sty m:val="bi"/>
                  </m:rPr>
                  <w:rPr>
                    <w:rFonts w:ascii="Cambria Math" w:hAnsi="Cambria Math"/>
                    <w:sz w:val="24"/>
                    <w:szCs w:val="24"/>
                  </w:rPr>
                  <m:t>І</m:t>
                </m:r>
              </m:e>
            </m:acc>
          </m:e>
          <m:sub>
            <m:r>
              <m:rPr>
                <m:sty m:val="bi"/>
              </m:rPr>
              <w:rPr>
                <w:rFonts w:ascii="Cambria Math" w:hAnsi="Cambria Math"/>
                <w:sz w:val="24"/>
                <w:szCs w:val="24"/>
              </w:rPr>
              <m:t>2</m:t>
            </m:r>
          </m:sub>
        </m:sSub>
      </m:oMath>
      <w:r w:rsidRPr="002E2150">
        <w:rPr>
          <w:rFonts w:asciiTheme="majorHAnsi" w:hAnsiTheme="majorHAnsi"/>
          <w:b/>
          <w:sz w:val="24"/>
          <w:szCs w:val="24"/>
        </w:rPr>
        <w:t xml:space="preserve">; де </w:t>
      </w:r>
      <m:oMath>
        <m:sSub>
          <m:sSubPr>
            <m:ctrlPr>
              <w:rPr>
                <w:rFonts w:ascii="Cambria Math" w:hAnsi="Cambria Math"/>
                <w:b/>
                <w:i/>
                <w:sz w:val="24"/>
                <w:szCs w:val="24"/>
              </w:rPr>
            </m:ctrlPr>
          </m:sSubPr>
          <m:e>
            <m:acc>
              <m:accPr>
                <m:chr m:val="̇"/>
                <m:ctrlPr>
                  <w:rPr>
                    <w:rFonts w:ascii="Cambria Math" w:hAnsi="Cambria Math"/>
                    <w:b/>
                    <w:i/>
                    <w:sz w:val="24"/>
                    <w:szCs w:val="24"/>
                  </w:rPr>
                </m:ctrlPr>
              </m:accPr>
              <m:e>
                <m:r>
                  <m:rPr>
                    <m:sty m:val="bi"/>
                  </m:rPr>
                  <w:rPr>
                    <w:rFonts w:ascii="Cambria Math" w:hAnsi="Cambria Math"/>
                    <w:sz w:val="24"/>
                    <w:szCs w:val="24"/>
                  </w:rPr>
                  <m:t>І</m:t>
                </m:r>
              </m:e>
            </m:acc>
          </m:e>
          <m:sub>
            <m:r>
              <m:rPr>
                <m:sty m:val="bi"/>
              </m:rPr>
              <w:rPr>
                <w:rFonts w:ascii="Cambria Math" w:hAnsi="Cambria Math"/>
                <w:sz w:val="24"/>
                <w:szCs w:val="24"/>
              </w:rPr>
              <m:t>1</m:t>
            </m:r>
          </m:sub>
        </m:sSub>
      </m:oMath>
      <w:r w:rsidRPr="002E2150">
        <w:rPr>
          <w:rFonts w:asciiTheme="majorHAnsi" w:hAnsiTheme="majorHAnsi"/>
          <w:b/>
          <w:sz w:val="24"/>
          <w:szCs w:val="24"/>
        </w:rPr>
        <w:t>=</w:t>
      </w:r>
      <m:oMath>
        <m:f>
          <m:fPr>
            <m:ctrlPr>
              <w:rPr>
                <w:rFonts w:ascii="Cambria Math" w:hAnsi="Cambria Math"/>
                <w:b/>
                <w:i/>
                <w:sz w:val="24"/>
                <w:szCs w:val="24"/>
                <w:vertAlign w:val="subscript"/>
              </w:rPr>
            </m:ctrlPr>
          </m:fPr>
          <m:num>
            <m:acc>
              <m:accPr>
                <m:chr m:val="̇"/>
                <m:ctrlPr>
                  <w:rPr>
                    <w:rFonts w:ascii="Cambria Math" w:hAnsi="Cambria Math"/>
                    <w:b/>
                    <w:i/>
                    <w:sz w:val="24"/>
                    <w:szCs w:val="24"/>
                    <w:vertAlign w:val="subscript"/>
                    <w:lang w:val="en-US"/>
                  </w:rPr>
                </m:ctrlPr>
              </m:accPr>
              <m:e>
                <m:sSub>
                  <m:sSubPr>
                    <m:ctrlPr>
                      <w:rPr>
                        <w:rFonts w:ascii="Cambria Math" w:hAnsi="Cambria Math"/>
                        <w:b/>
                        <w:i/>
                        <w:sz w:val="24"/>
                        <w:szCs w:val="24"/>
                        <w:vertAlign w:val="subscript"/>
                        <w:lang w:val="en-US"/>
                      </w:rPr>
                    </m:ctrlPr>
                  </m:sSubPr>
                  <m:e>
                    <m:r>
                      <m:rPr>
                        <m:sty m:val="bi"/>
                      </m:rPr>
                      <w:rPr>
                        <w:rFonts w:ascii="Cambria Math" w:hAnsi="Cambria Math"/>
                        <w:sz w:val="24"/>
                        <w:szCs w:val="24"/>
                        <w:vertAlign w:val="subscript"/>
                        <w:lang w:val="en-US"/>
                      </w:rPr>
                      <m:t>U</m:t>
                    </m:r>
                  </m:e>
                  <m:sub>
                    <m:r>
                      <m:rPr>
                        <m:sty m:val="bi"/>
                      </m:rPr>
                      <w:rPr>
                        <w:rFonts w:ascii="Cambria Math" w:hAnsi="Cambria Math"/>
                        <w:sz w:val="24"/>
                        <w:szCs w:val="24"/>
                        <w:vertAlign w:val="subscript"/>
                        <w:lang w:val="en-US"/>
                      </w:rPr>
                      <m:t>k</m:t>
                    </m:r>
                  </m:sub>
                </m:sSub>
              </m:e>
            </m:acc>
          </m:num>
          <m:den>
            <m:r>
              <m:rPr>
                <m:sty m:val="bi"/>
              </m:rPr>
              <w:rPr>
                <w:rFonts w:ascii="Cambria Math" w:hAnsi="Cambria Math"/>
                <w:sz w:val="24"/>
                <w:szCs w:val="24"/>
                <w:vertAlign w:val="subscript"/>
              </w:rPr>
              <m:t>R+jωL</m:t>
            </m:r>
          </m:den>
        </m:f>
        <m:r>
          <m:rPr>
            <m:sty m:val="bi"/>
          </m:rPr>
          <w:rPr>
            <w:rFonts w:ascii="Cambria Math" w:hAnsi="Cambria Math"/>
            <w:sz w:val="24"/>
            <w:szCs w:val="24"/>
            <w:vertAlign w:val="subscript"/>
          </w:rPr>
          <m:t>;</m:t>
        </m:r>
      </m:oMath>
      <w:r w:rsidRPr="002E2150">
        <w:rPr>
          <w:rFonts w:asciiTheme="majorHAnsi" w:hAnsiTheme="majorHAnsi"/>
          <w:b/>
          <w:sz w:val="24"/>
          <w:szCs w:val="24"/>
          <w:vertAlign w:val="subscript"/>
          <w:lang w:val="ru-RU"/>
        </w:rPr>
        <w:t xml:space="preserve"> </w:t>
      </w:r>
      <m:oMath>
        <m:sSub>
          <m:sSubPr>
            <m:ctrlPr>
              <w:rPr>
                <w:rFonts w:ascii="Cambria Math" w:hAnsi="Cambria Math"/>
                <w:b/>
                <w:i/>
                <w:sz w:val="24"/>
                <w:szCs w:val="24"/>
              </w:rPr>
            </m:ctrlPr>
          </m:sSubPr>
          <m:e>
            <m:acc>
              <m:accPr>
                <m:chr m:val="̇"/>
                <m:ctrlPr>
                  <w:rPr>
                    <w:rFonts w:ascii="Cambria Math" w:hAnsi="Cambria Math"/>
                    <w:b/>
                    <w:i/>
                    <w:sz w:val="24"/>
                    <w:szCs w:val="24"/>
                  </w:rPr>
                </m:ctrlPr>
              </m:accPr>
              <m:e>
                <m:r>
                  <m:rPr>
                    <m:sty m:val="bi"/>
                  </m:rPr>
                  <w:rPr>
                    <w:rFonts w:ascii="Cambria Math" w:hAnsi="Cambria Math"/>
                    <w:sz w:val="24"/>
                    <w:szCs w:val="24"/>
                  </w:rPr>
                  <m:t>І</m:t>
                </m:r>
              </m:e>
            </m:acc>
          </m:e>
          <m:sub>
            <m:r>
              <m:rPr>
                <m:sty m:val="bi"/>
              </m:rPr>
              <w:rPr>
                <w:rFonts w:ascii="Cambria Math" w:hAnsi="Cambria Math"/>
                <w:sz w:val="24"/>
                <w:szCs w:val="24"/>
              </w:rPr>
              <m:t>2</m:t>
            </m:r>
          </m:sub>
        </m:sSub>
        <m:r>
          <m:rPr>
            <m:sty m:val="bi"/>
          </m:rPr>
          <w:rPr>
            <w:rFonts w:ascii="Cambria Math" w:hAnsi="Cambria Math"/>
            <w:sz w:val="24"/>
            <w:szCs w:val="24"/>
          </w:rPr>
          <m:t>=jωc</m:t>
        </m:r>
        <m:acc>
          <m:accPr>
            <m:chr m:val="̇"/>
            <m:ctrlPr>
              <w:rPr>
                <w:rFonts w:ascii="Cambria Math" w:hAnsi="Cambria Math"/>
                <w:b/>
                <w:i/>
                <w:sz w:val="24"/>
                <w:szCs w:val="24"/>
                <w:vertAlign w:val="subscript"/>
                <w:lang w:val="en-US"/>
              </w:rPr>
            </m:ctrlPr>
          </m:accPr>
          <m:e>
            <m:sSub>
              <m:sSubPr>
                <m:ctrlPr>
                  <w:rPr>
                    <w:rFonts w:ascii="Cambria Math" w:hAnsi="Cambria Math"/>
                    <w:b/>
                    <w:i/>
                    <w:sz w:val="24"/>
                    <w:szCs w:val="24"/>
                    <w:vertAlign w:val="subscript"/>
                    <w:lang w:val="en-US"/>
                  </w:rPr>
                </m:ctrlPr>
              </m:sSubPr>
              <m:e>
                <m:r>
                  <m:rPr>
                    <m:sty m:val="bi"/>
                  </m:rPr>
                  <w:rPr>
                    <w:rFonts w:ascii="Cambria Math" w:hAnsi="Cambria Math"/>
                    <w:sz w:val="24"/>
                    <w:szCs w:val="24"/>
                    <w:vertAlign w:val="subscript"/>
                    <w:lang w:val="en-US"/>
                  </w:rPr>
                  <m:t>U</m:t>
                </m:r>
              </m:e>
              <m:sub>
                <m:r>
                  <m:rPr>
                    <m:sty m:val="bi"/>
                  </m:rPr>
                  <w:rPr>
                    <w:rFonts w:ascii="Cambria Math" w:hAnsi="Cambria Math"/>
                    <w:sz w:val="24"/>
                    <w:szCs w:val="24"/>
                    <w:vertAlign w:val="subscript"/>
                    <w:lang w:val="en-US"/>
                  </w:rPr>
                  <m:t>k</m:t>
                </m:r>
              </m:sub>
            </m:sSub>
          </m:e>
        </m:acc>
        <m:r>
          <m:rPr>
            <m:sty m:val="bi"/>
          </m:rPr>
          <w:rPr>
            <w:rFonts w:ascii="Cambria Math" w:hAnsi="Cambria Math"/>
            <w:sz w:val="24"/>
            <w:szCs w:val="24"/>
            <w:vertAlign w:val="subscript"/>
            <w:lang w:val="ru-RU"/>
          </w:rPr>
          <m:t>.</m:t>
        </m:r>
      </m:oMath>
    </w:p>
    <w:p w:rsidR="00772B37" w:rsidRPr="002E2150" w:rsidRDefault="00772B37" w:rsidP="00772B37">
      <w:pPr>
        <w:ind w:firstLine="567"/>
        <w:rPr>
          <w:rFonts w:asciiTheme="majorHAnsi" w:hAnsiTheme="majorHAnsi"/>
          <w:b/>
          <w:sz w:val="24"/>
          <w:szCs w:val="24"/>
          <w:vertAlign w:val="subscript"/>
          <w:lang w:val="ru-RU"/>
        </w:rPr>
      </w:pPr>
      <w:r w:rsidRPr="002E2150">
        <w:rPr>
          <w:rFonts w:asciiTheme="majorHAnsi" w:hAnsiTheme="majorHAnsi"/>
          <w:b/>
          <w:sz w:val="24"/>
          <w:szCs w:val="24"/>
        </w:rPr>
        <w:t xml:space="preserve">Отже </w:t>
      </w:r>
      <m:oMath>
        <m:acc>
          <m:accPr>
            <m:chr m:val="̇"/>
            <m:ctrlPr>
              <w:rPr>
                <w:rFonts w:ascii="Cambria Math" w:hAnsi="Cambria Math"/>
                <w:b/>
                <w:i/>
                <w:sz w:val="24"/>
                <w:szCs w:val="24"/>
              </w:rPr>
            </m:ctrlPr>
          </m:accPr>
          <m:e>
            <m:r>
              <m:rPr>
                <m:sty m:val="bi"/>
              </m:rPr>
              <w:rPr>
                <w:rFonts w:ascii="Cambria Math" w:hAnsi="Cambria Math"/>
                <w:sz w:val="24"/>
                <w:szCs w:val="24"/>
              </w:rPr>
              <m:t>І</m:t>
            </m:r>
          </m:e>
        </m:acc>
        <m:r>
          <m:rPr>
            <m:sty m:val="bi"/>
          </m:rPr>
          <w:rPr>
            <w:rFonts w:ascii="Cambria Math" w:hAnsi="Cambria Math"/>
            <w:sz w:val="24"/>
            <w:szCs w:val="24"/>
          </w:rPr>
          <m:t>=</m:t>
        </m:r>
        <m:f>
          <m:fPr>
            <m:ctrlPr>
              <w:rPr>
                <w:rFonts w:ascii="Cambria Math" w:hAnsi="Cambria Math"/>
                <w:b/>
                <w:i/>
                <w:sz w:val="24"/>
                <w:szCs w:val="24"/>
                <w:vertAlign w:val="subscript"/>
              </w:rPr>
            </m:ctrlPr>
          </m:fPr>
          <m:num>
            <m:acc>
              <m:accPr>
                <m:chr m:val="̇"/>
                <m:ctrlPr>
                  <w:rPr>
                    <w:rFonts w:ascii="Cambria Math" w:hAnsi="Cambria Math"/>
                    <w:b/>
                    <w:i/>
                    <w:sz w:val="24"/>
                    <w:szCs w:val="24"/>
                    <w:vertAlign w:val="subscript"/>
                    <w:lang w:val="en-US"/>
                  </w:rPr>
                </m:ctrlPr>
              </m:accPr>
              <m:e>
                <m:sSub>
                  <m:sSubPr>
                    <m:ctrlPr>
                      <w:rPr>
                        <w:rFonts w:ascii="Cambria Math" w:hAnsi="Cambria Math"/>
                        <w:b/>
                        <w:i/>
                        <w:sz w:val="24"/>
                        <w:szCs w:val="24"/>
                        <w:vertAlign w:val="subscript"/>
                        <w:lang w:val="en-US"/>
                      </w:rPr>
                    </m:ctrlPr>
                  </m:sSubPr>
                  <m:e>
                    <m:r>
                      <m:rPr>
                        <m:sty m:val="bi"/>
                      </m:rPr>
                      <w:rPr>
                        <w:rFonts w:ascii="Cambria Math" w:hAnsi="Cambria Math"/>
                        <w:sz w:val="24"/>
                        <w:szCs w:val="24"/>
                        <w:vertAlign w:val="subscript"/>
                        <w:lang w:val="en-US"/>
                      </w:rPr>
                      <m:t>U</m:t>
                    </m:r>
                  </m:e>
                  <m:sub>
                    <m:r>
                      <m:rPr>
                        <m:sty m:val="bi"/>
                      </m:rPr>
                      <w:rPr>
                        <w:rFonts w:ascii="Cambria Math" w:hAnsi="Cambria Math"/>
                        <w:sz w:val="24"/>
                        <w:szCs w:val="24"/>
                        <w:vertAlign w:val="subscript"/>
                        <w:lang w:val="en-US"/>
                      </w:rPr>
                      <m:t>k</m:t>
                    </m:r>
                  </m:sub>
                </m:sSub>
              </m:e>
            </m:acc>
          </m:num>
          <m:den>
            <m:r>
              <m:rPr>
                <m:sty m:val="bi"/>
              </m:rPr>
              <w:rPr>
                <w:rFonts w:ascii="Cambria Math" w:hAnsi="Cambria Math"/>
                <w:sz w:val="24"/>
                <w:szCs w:val="24"/>
                <w:vertAlign w:val="subscript"/>
              </w:rPr>
              <m:t>R+jωL</m:t>
            </m:r>
          </m:den>
        </m:f>
        <m:r>
          <m:rPr>
            <m:sty m:val="bi"/>
          </m:rPr>
          <w:rPr>
            <w:rFonts w:ascii="Cambria Math" w:hAnsi="Cambria Math"/>
            <w:sz w:val="24"/>
            <w:szCs w:val="24"/>
            <w:vertAlign w:val="subscript"/>
          </w:rPr>
          <m:t>+</m:t>
        </m:r>
        <m:r>
          <m:rPr>
            <m:sty m:val="bi"/>
          </m:rPr>
          <w:rPr>
            <w:rFonts w:ascii="Cambria Math" w:hAnsi="Cambria Math"/>
            <w:sz w:val="24"/>
            <w:szCs w:val="24"/>
          </w:rPr>
          <m:t xml:space="preserve"> jωc</m:t>
        </m:r>
        <m:acc>
          <m:accPr>
            <m:chr m:val="̇"/>
            <m:ctrlPr>
              <w:rPr>
                <w:rFonts w:ascii="Cambria Math" w:hAnsi="Cambria Math"/>
                <w:b/>
                <w:i/>
                <w:sz w:val="24"/>
                <w:szCs w:val="24"/>
                <w:vertAlign w:val="subscript"/>
                <w:lang w:val="en-US"/>
              </w:rPr>
            </m:ctrlPr>
          </m:accPr>
          <m:e>
            <m:sSub>
              <m:sSubPr>
                <m:ctrlPr>
                  <w:rPr>
                    <w:rFonts w:ascii="Cambria Math" w:hAnsi="Cambria Math"/>
                    <w:b/>
                    <w:i/>
                    <w:sz w:val="24"/>
                    <w:szCs w:val="24"/>
                    <w:vertAlign w:val="subscript"/>
                    <w:lang w:val="en-US"/>
                  </w:rPr>
                </m:ctrlPr>
              </m:sSubPr>
              <m:e>
                <m:r>
                  <m:rPr>
                    <m:sty m:val="bi"/>
                  </m:rPr>
                  <w:rPr>
                    <w:rFonts w:ascii="Cambria Math" w:hAnsi="Cambria Math"/>
                    <w:sz w:val="24"/>
                    <w:szCs w:val="24"/>
                    <w:vertAlign w:val="subscript"/>
                    <w:lang w:val="en-US"/>
                  </w:rPr>
                  <m:t>U</m:t>
                </m:r>
              </m:e>
              <m:sub>
                <m:r>
                  <m:rPr>
                    <m:sty m:val="bi"/>
                  </m:rPr>
                  <w:rPr>
                    <w:rFonts w:ascii="Cambria Math" w:hAnsi="Cambria Math"/>
                    <w:sz w:val="24"/>
                    <w:szCs w:val="24"/>
                    <w:vertAlign w:val="subscript"/>
                    <w:lang w:val="en-US"/>
                  </w:rPr>
                  <m:t>k</m:t>
                </m:r>
              </m:sub>
            </m:sSub>
          </m:e>
        </m:acc>
        <m:r>
          <m:rPr>
            <m:sty m:val="bi"/>
          </m:rPr>
          <w:rPr>
            <w:rFonts w:ascii="Cambria Math" w:hAnsi="Cambria Math"/>
            <w:sz w:val="24"/>
            <w:szCs w:val="24"/>
            <w:vertAlign w:val="subscript"/>
            <w:lang w:val="ru-RU"/>
          </w:rPr>
          <m:t>=[</m:t>
        </m:r>
        <m:f>
          <m:fPr>
            <m:ctrlPr>
              <w:rPr>
                <w:rFonts w:ascii="Cambria Math" w:hAnsi="Cambria Math"/>
                <w:b/>
                <w:i/>
                <w:sz w:val="24"/>
                <w:szCs w:val="24"/>
                <w:vertAlign w:val="subscript"/>
                <w:lang w:val="en-US"/>
              </w:rPr>
            </m:ctrlPr>
          </m:fPr>
          <m:num>
            <m:r>
              <m:rPr>
                <m:sty m:val="bi"/>
              </m:rPr>
              <w:rPr>
                <w:rFonts w:ascii="Cambria Math" w:hAnsi="Cambria Math"/>
                <w:sz w:val="24"/>
                <w:szCs w:val="24"/>
                <w:vertAlign w:val="subscript"/>
                <w:lang w:val="en-US"/>
              </w:rPr>
              <m:t>R</m:t>
            </m:r>
          </m:num>
          <m:den>
            <m:sSup>
              <m:sSupPr>
                <m:ctrlPr>
                  <w:rPr>
                    <w:rFonts w:ascii="Cambria Math" w:hAnsi="Cambria Math"/>
                    <w:b/>
                    <w:i/>
                    <w:sz w:val="24"/>
                    <w:szCs w:val="24"/>
                    <w:vertAlign w:val="subscript"/>
                    <w:lang w:val="en-US"/>
                  </w:rPr>
                </m:ctrlPr>
              </m:sSupPr>
              <m:e>
                <m:r>
                  <m:rPr>
                    <m:sty m:val="bi"/>
                  </m:rPr>
                  <w:rPr>
                    <w:rFonts w:ascii="Cambria Math" w:hAnsi="Cambria Math"/>
                    <w:sz w:val="24"/>
                    <w:szCs w:val="24"/>
                    <w:vertAlign w:val="subscript"/>
                    <w:lang w:val="en-US"/>
                  </w:rPr>
                  <m:t>R</m:t>
                </m:r>
              </m:e>
              <m:sup>
                <m:r>
                  <m:rPr>
                    <m:sty m:val="bi"/>
                  </m:rPr>
                  <w:rPr>
                    <w:rFonts w:ascii="Cambria Math" w:hAnsi="Cambria Math"/>
                    <w:sz w:val="24"/>
                    <w:szCs w:val="24"/>
                    <w:vertAlign w:val="subscript"/>
                    <w:lang w:val="ru-RU"/>
                  </w:rPr>
                  <m:t>2</m:t>
                </m:r>
              </m:sup>
            </m:sSup>
            <m:r>
              <m:rPr>
                <m:sty m:val="bi"/>
              </m:rPr>
              <w:rPr>
                <w:rFonts w:ascii="Cambria Math" w:hAnsi="Cambria Math"/>
                <w:sz w:val="24"/>
                <w:szCs w:val="24"/>
                <w:vertAlign w:val="subscript"/>
                <w:lang w:val="ru-RU"/>
              </w:rPr>
              <m:t>+</m:t>
            </m:r>
            <m:sSup>
              <m:sSupPr>
                <m:ctrlPr>
                  <w:rPr>
                    <w:rFonts w:ascii="Cambria Math" w:hAnsi="Cambria Math"/>
                    <w:b/>
                    <w:i/>
                    <w:sz w:val="24"/>
                    <w:szCs w:val="24"/>
                    <w:vertAlign w:val="subscript"/>
                    <w:lang w:val="en-US"/>
                  </w:rPr>
                </m:ctrlPr>
              </m:sSupPr>
              <m:e>
                <m:d>
                  <m:dPr>
                    <m:ctrlPr>
                      <w:rPr>
                        <w:rFonts w:ascii="Cambria Math" w:hAnsi="Cambria Math"/>
                        <w:b/>
                        <w:i/>
                        <w:sz w:val="24"/>
                        <w:szCs w:val="24"/>
                        <w:vertAlign w:val="subscript"/>
                        <w:lang w:val="en-US"/>
                      </w:rPr>
                    </m:ctrlPr>
                  </m:dPr>
                  <m:e>
                    <m:r>
                      <m:rPr>
                        <m:sty m:val="bi"/>
                      </m:rPr>
                      <w:rPr>
                        <w:rFonts w:ascii="Cambria Math" w:hAnsi="Cambria Math"/>
                        <w:sz w:val="24"/>
                        <w:szCs w:val="24"/>
                        <w:vertAlign w:val="subscript"/>
                        <w:lang w:val="en-US"/>
                      </w:rPr>
                      <m:t>ωL</m:t>
                    </m:r>
                  </m:e>
                </m:d>
              </m:e>
              <m:sup>
                <m:r>
                  <m:rPr>
                    <m:sty m:val="bi"/>
                  </m:rPr>
                  <w:rPr>
                    <w:rFonts w:ascii="Cambria Math" w:hAnsi="Cambria Math"/>
                    <w:sz w:val="24"/>
                    <w:szCs w:val="24"/>
                    <w:vertAlign w:val="subscript"/>
                    <w:lang w:val="ru-RU"/>
                  </w:rPr>
                  <m:t>2</m:t>
                </m:r>
              </m:sup>
            </m:sSup>
          </m:den>
        </m:f>
        <m:r>
          <m:rPr>
            <m:sty m:val="bi"/>
          </m:rPr>
          <w:rPr>
            <w:rFonts w:ascii="Cambria Math" w:hAnsi="Cambria Math"/>
            <w:sz w:val="24"/>
            <w:szCs w:val="24"/>
            <w:vertAlign w:val="subscript"/>
            <w:lang w:val="ru-RU"/>
          </w:rPr>
          <m:t xml:space="preserve">+ </m:t>
        </m:r>
        <m:r>
          <m:rPr>
            <m:sty m:val="bi"/>
          </m:rPr>
          <w:rPr>
            <w:rFonts w:ascii="Cambria Math" w:hAnsi="Cambria Math"/>
            <w:sz w:val="24"/>
            <w:szCs w:val="24"/>
            <w:vertAlign w:val="subscript"/>
            <w:lang w:val="en-US"/>
          </w:rPr>
          <m:t>j</m:t>
        </m:r>
        <m:d>
          <m:dPr>
            <m:endChr m:val="]"/>
            <m:ctrlPr>
              <w:rPr>
                <w:rFonts w:ascii="Cambria Math" w:hAnsi="Cambria Math"/>
                <w:b/>
                <w:i/>
                <w:sz w:val="24"/>
                <w:szCs w:val="24"/>
                <w:vertAlign w:val="subscript"/>
                <w:lang w:val="en-US"/>
              </w:rPr>
            </m:ctrlPr>
          </m:dPr>
          <m:e>
            <m:r>
              <m:rPr>
                <m:sty m:val="bi"/>
              </m:rPr>
              <w:rPr>
                <w:rFonts w:ascii="Cambria Math" w:hAnsi="Cambria Math"/>
                <w:sz w:val="24"/>
                <w:szCs w:val="24"/>
                <w:vertAlign w:val="subscript"/>
                <w:lang w:val="en-US"/>
              </w:rPr>
              <m:t>ωC</m:t>
            </m:r>
            <m:r>
              <m:rPr>
                <m:sty m:val="bi"/>
              </m:rPr>
              <w:rPr>
                <w:rFonts w:ascii="Cambria Math" w:hAnsi="Cambria Math"/>
                <w:sz w:val="24"/>
                <w:szCs w:val="24"/>
                <w:vertAlign w:val="subscript"/>
                <w:lang w:val="ru-RU"/>
              </w:rPr>
              <m:t>-</m:t>
            </m:r>
            <m:f>
              <m:fPr>
                <m:ctrlPr>
                  <w:rPr>
                    <w:rFonts w:ascii="Cambria Math" w:hAnsi="Cambria Math"/>
                    <w:b/>
                    <w:i/>
                    <w:sz w:val="24"/>
                    <w:szCs w:val="24"/>
                    <w:vertAlign w:val="subscript"/>
                    <w:lang w:val="en-US"/>
                  </w:rPr>
                </m:ctrlPr>
              </m:fPr>
              <m:num>
                <m:r>
                  <m:rPr>
                    <m:sty m:val="bi"/>
                  </m:rPr>
                  <w:rPr>
                    <w:rFonts w:ascii="Cambria Math" w:hAnsi="Cambria Math"/>
                    <w:sz w:val="24"/>
                    <w:szCs w:val="24"/>
                    <w:vertAlign w:val="subscript"/>
                    <w:lang w:val="en-US"/>
                  </w:rPr>
                  <m:t>ωL</m:t>
                </m:r>
              </m:num>
              <m:den>
                <m:sSup>
                  <m:sSupPr>
                    <m:ctrlPr>
                      <w:rPr>
                        <w:rFonts w:ascii="Cambria Math" w:hAnsi="Cambria Math"/>
                        <w:b/>
                        <w:i/>
                        <w:sz w:val="24"/>
                        <w:szCs w:val="24"/>
                        <w:vertAlign w:val="subscript"/>
                        <w:lang w:val="en-US"/>
                      </w:rPr>
                    </m:ctrlPr>
                  </m:sSupPr>
                  <m:e>
                    <m:r>
                      <m:rPr>
                        <m:sty m:val="bi"/>
                      </m:rPr>
                      <w:rPr>
                        <w:rFonts w:ascii="Cambria Math" w:hAnsi="Cambria Math"/>
                        <w:sz w:val="24"/>
                        <w:szCs w:val="24"/>
                        <w:vertAlign w:val="subscript"/>
                        <w:lang w:val="en-US"/>
                      </w:rPr>
                      <m:t>R</m:t>
                    </m:r>
                  </m:e>
                  <m:sup>
                    <m:r>
                      <m:rPr>
                        <m:sty m:val="bi"/>
                      </m:rPr>
                      <w:rPr>
                        <w:rFonts w:ascii="Cambria Math" w:hAnsi="Cambria Math"/>
                        <w:sz w:val="24"/>
                        <w:szCs w:val="24"/>
                        <w:vertAlign w:val="subscript"/>
                        <w:lang w:val="ru-RU"/>
                      </w:rPr>
                      <m:t>2</m:t>
                    </m:r>
                  </m:sup>
                </m:sSup>
                <m:r>
                  <m:rPr>
                    <m:sty m:val="bi"/>
                  </m:rPr>
                  <w:rPr>
                    <w:rFonts w:ascii="Cambria Math" w:hAnsi="Cambria Math"/>
                    <w:sz w:val="24"/>
                    <w:szCs w:val="24"/>
                    <w:vertAlign w:val="subscript"/>
                    <w:lang w:val="ru-RU"/>
                  </w:rPr>
                  <m:t>+</m:t>
                </m:r>
                <m:sSup>
                  <m:sSupPr>
                    <m:ctrlPr>
                      <w:rPr>
                        <w:rFonts w:ascii="Cambria Math" w:hAnsi="Cambria Math"/>
                        <w:b/>
                        <w:i/>
                        <w:sz w:val="24"/>
                        <w:szCs w:val="24"/>
                        <w:vertAlign w:val="subscript"/>
                        <w:lang w:val="en-US"/>
                      </w:rPr>
                    </m:ctrlPr>
                  </m:sSupPr>
                  <m:e>
                    <m:d>
                      <m:dPr>
                        <m:ctrlPr>
                          <w:rPr>
                            <w:rFonts w:ascii="Cambria Math" w:hAnsi="Cambria Math"/>
                            <w:b/>
                            <w:i/>
                            <w:sz w:val="24"/>
                            <w:szCs w:val="24"/>
                            <w:vertAlign w:val="subscript"/>
                            <w:lang w:val="en-US"/>
                          </w:rPr>
                        </m:ctrlPr>
                      </m:dPr>
                      <m:e>
                        <m:r>
                          <m:rPr>
                            <m:sty m:val="bi"/>
                          </m:rPr>
                          <w:rPr>
                            <w:rFonts w:ascii="Cambria Math" w:hAnsi="Cambria Math"/>
                            <w:sz w:val="24"/>
                            <w:szCs w:val="24"/>
                            <w:vertAlign w:val="subscript"/>
                            <w:lang w:val="en-US"/>
                          </w:rPr>
                          <m:t>ωL</m:t>
                        </m:r>
                      </m:e>
                    </m:d>
                  </m:e>
                  <m:sup>
                    <m:r>
                      <m:rPr>
                        <m:sty m:val="bi"/>
                      </m:rPr>
                      <w:rPr>
                        <w:rFonts w:ascii="Cambria Math" w:hAnsi="Cambria Math"/>
                        <w:sz w:val="24"/>
                        <w:szCs w:val="24"/>
                        <w:vertAlign w:val="subscript"/>
                        <w:lang w:val="ru-RU"/>
                      </w:rPr>
                      <m:t>2</m:t>
                    </m:r>
                  </m:sup>
                </m:sSup>
                <m:ctrlPr>
                  <w:rPr>
                    <w:rFonts w:ascii="Cambria Math" w:hAnsi="Cambria Math"/>
                    <w:b/>
                    <w:i/>
                    <w:sz w:val="24"/>
                    <w:szCs w:val="24"/>
                  </w:rPr>
                </m:ctrlPr>
              </m:den>
            </m:f>
            <m:r>
              <m:rPr>
                <m:sty m:val="bi"/>
              </m:rPr>
              <w:rPr>
                <w:rFonts w:ascii="Cambria Math" w:hAnsi="Cambria Math"/>
                <w:sz w:val="24"/>
                <w:szCs w:val="24"/>
              </w:rPr>
              <m:t>)</m:t>
            </m:r>
          </m:e>
        </m:d>
        <m:r>
          <m:rPr>
            <m:sty m:val="bi"/>
          </m:rPr>
          <w:rPr>
            <w:rFonts w:ascii="Cambria Math" w:hAnsi="Cambria Math"/>
            <w:sz w:val="24"/>
            <w:szCs w:val="24"/>
            <w:vertAlign w:val="subscript"/>
            <w:lang w:val="ru-RU"/>
          </w:rPr>
          <m:t xml:space="preserve"> (2.24)</m:t>
        </m:r>
      </m:oMath>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Зсув за фазою між напругою і струмом на вході схеми: </w:t>
      </w:r>
    </w:p>
    <w:p w:rsidR="00772B37" w:rsidRPr="002E2150" w:rsidRDefault="00772B37" w:rsidP="00772B37">
      <w:pPr>
        <w:ind w:firstLine="567"/>
        <w:rPr>
          <w:rFonts w:asciiTheme="majorHAnsi" w:hAnsiTheme="majorHAnsi"/>
          <w:b/>
          <w:sz w:val="24"/>
          <w:szCs w:val="24"/>
          <w:lang w:val="en-US"/>
        </w:rPr>
      </w:pPr>
      <w:r w:rsidRPr="002E2150">
        <w:rPr>
          <w:rFonts w:asciiTheme="majorHAnsi" w:hAnsiTheme="majorHAnsi"/>
          <w:b/>
          <w:sz w:val="24"/>
          <w:szCs w:val="24"/>
        </w:rPr>
        <w:t xml:space="preserve"> ϕ=</w:t>
      </w:r>
      <w:r w:rsidRPr="002E2150">
        <w:rPr>
          <w:rFonts w:asciiTheme="majorHAnsi" w:hAnsiTheme="majorHAnsi"/>
          <w:b/>
          <w:sz w:val="24"/>
          <w:szCs w:val="24"/>
          <w:lang w:val="en-US"/>
        </w:rPr>
        <w:t>arctg((</w:t>
      </w:r>
      <m:oMath>
        <m:r>
          <m:rPr>
            <m:sty m:val="bi"/>
          </m:rPr>
          <w:rPr>
            <w:rFonts w:ascii="Cambria Math" w:hAnsi="Cambria Math"/>
            <w:sz w:val="24"/>
            <w:szCs w:val="24"/>
            <w:vertAlign w:val="subscript"/>
            <w:lang w:val="en-US"/>
          </w:rPr>
          <m:t>ωC-ωL</m:t>
        </m:r>
      </m:oMath>
      <w:r w:rsidRPr="002E2150">
        <w:rPr>
          <w:rFonts w:asciiTheme="majorHAnsi" w:hAnsiTheme="majorHAnsi"/>
          <w:b/>
          <w:sz w:val="24"/>
          <w:szCs w:val="24"/>
          <w:lang w:val="en-US"/>
        </w:rPr>
        <w:t>/[R</w:t>
      </w:r>
      <w:r w:rsidRPr="002E2150">
        <w:rPr>
          <w:rFonts w:asciiTheme="majorHAnsi" w:hAnsiTheme="majorHAnsi"/>
          <w:b/>
          <w:sz w:val="24"/>
          <w:szCs w:val="24"/>
          <w:vertAlign w:val="superscript"/>
          <w:lang w:val="en-US"/>
        </w:rPr>
        <w:t>2</w:t>
      </w:r>
      <w:r w:rsidRPr="002E2150">
        <w:rPr>
          <w:rFonts w:asciiTheme="majorHAnsi" w:hAnsiTheme="majorHAnsi"/>
          <w:b/>
          <w:sz w:val="24"/>
          <w:szCs w:val="24"/>
          <w:lang w:val="en-US"/>
        </w:rPr>
        <w:t>+</w:t>
      </w:r>
      <m:oMath>
        <m:sSup>
          <m:sSupPr>
            <m:ctrlPr>
              <w:rPr>
                <w:rFonts w:ascii="Cambria Math" w:hAnsi="Cambria Math"/>
                <w:b/>
                <w:i/>
                <w:sz w:val="24"/>
                <w:szCs w:val="24"/>
                <w:vertAlign w:val="subscript"/>
                <w:lang w:val="en-US"/>
              </w:rPr>
            </m:ctrlPr>
          </m:sSupPr>
          <m:e>
            <m:d>
              <m:dPr>
                <m:ctrlPr>
                  <w:rPr>
                    <w:rFonts w:ascii="Cambria Math" w:hAnsi="Cambria Math"/>
                    <w:b/>
                    <w:i/>
                    <w:sz w:val="24"/>
                    <w:szCs w:val="24"/>
                    <w:vertAlign w:val="subscript"/>
                    <w:lang w:val="en-US"/>
                  </w:rPr>
                </m:ctrlPr>
              </m:dPr>
              <m:e>
                <m:r>
                  <m:rPr>
                    <m:sty m:val="bi"/>
                  </m:rPr>
                  <w:rPr>
                    <w:rFonts w:ascii="Cambria Math" w:hAnsi="Cambria Math"/>
                    <w:sz w:val="24"/>
                    <w:szCs w:val="24"/>
                    <w:vertAlign w:val="subscript"/>
                    <w:lang w:val="en-US"/>
                  </w:rPr>
                  <m:t>ωL</m:t>
                </m:r>
              </m:e>
            </m:d>
          </m:e>
          <m:sup>
            <m:r>
              <m:rPr>
                <m:sty m:val="bi"/>
              </m:rPr>
              <w:rPr>
                <w:rFonts w:ascii="Cambria Math" w:hAnsi="Cambria Math"/>
                <w:sz w:val="24"/>
                <w:szCs w:val="24"/>
                <w:vertAlign w:val="subscript"/>
                <w:lang w:val="en-US"/>
              </w:rPr>
              <m:t>2</m:t>
            </m:r>
          </m:sup>
        </m:sSup>
      </m:oMath>
      <w:r w:rsidRPr="002E2150">
        <w:rPr>
          <w:rFonts w:asciiTheme="majorHAnsi" w:hAnsiTheme="majorHAnsi"/>
          <w:b/>
          <w:sz w:val="24"/>
          <w:szCs w:val="24"/>
          <w:lang w:val="en-US"/>
        </w:rPr>
        <w:t>])/R/[</w:t>
      </w:r>
      <m:oMath>
        <m:sSup>
          <m:sSupPr>
            <m:ctrlPr>
              <w:rPr>
                <w:rFonts w:ascii="Cambria Math" w:hAnsi="Cambria Math"/>
                <w:b/>
                <w:i/>
                <w:sz w:val="24"/>
                <w:szCs w:val="24"/>
                <w:vertAlign w:val="subscript"/>
                <w:lang w:val="en-US"/>
              </w:rPr>
            </m:ctrlPr>
          </m:sSupPr>
          <m:e>
            <m:r>
              <m:rPr>
                <m:sty m:val="bi"/>
              </m:rPr>
              <w:rPr>
                <w:rFonts w:ascii="Cambria Math" w:hAnsi="Cambria Math"/>
                <w:sz w:val="24"/>
                <w:szCs w:val="24"/>
                <w:vertAlign w:val="subscript"/>
                <w:lang w:val="en-US"/>
              </w:rPr>
              <m:t>R</m:t>
            </m:r>
          </m:e>
          <m:sup>
            <m:r>
              <m:rPr>
                <m:sty m:val="bi"/>
              </m:rPr>
              <w:rPr>
                <w:rFonts w:ascii="Cambria Math" w:hAnsi="Cambria Math"/>
                <w:sz w:val="24"/>
                <w:szCs w:val="24"/>
                <w:vertAlign w:val="subscript"/>
                <w:lang w:val="en-US"/>
              </w:rPr>
              <m:t>2</m:t>
            </m:r>
          </m:sup>
        </m:sSup>
        <m:r>
          <m:rPr>
            <m:sty m:val="bi"/>
          </m:rPr>
          <w:rPr>
            <w:rFonts w:ascii="Cambria Math" w:hAnsi="Cambria Math"/>
            <w:sz w:val="24"/>
            <w:szCs w:val="24"/>
            <w:vertAlign w:val="subscript"/>
            <w:lang w:val="en-US"/>
          </w:rPr>
          <m:t>+</m:t>
        </m:r>
        <m:sSup>
          <m:sSupPr>
            <m:ctrlPr>
              <w:rPr>
                <w:rFonts w:ascii="Cambria Math" w:hAnsi="Cambria Math"/>
                <w:b/>
                <w:i/>
                <w:sz w:val="24"/>
                <w:szCs w:val="24"/>
                <w:vertAlign w:val="subscript"/>
                <w:lang w:val="en-US"/>
              </w:rPr>
            </m:ctrlPr>
          </m:sSupPr>
          <m:e>
            <m:d>
              <m:dPr>
                <m:ctrlPr>
                  <w:rPr>
                    <w:rFonts w:ascii="Cambria Math" w:hAnsi="Cambria Math"/>
                    <w:b/>
                    <w:i/>
                    <w:sz w:val="24"/>
                    <w:szCs w:val="24"/>
                    <w:vertAlign w:val="subscript"/>
                    <w:lang w:val="en-US"/>
                  </w:rPr>
                </m:ctrlPr>
              </m:dPr>
              <m:e>
                <m:r>
                  <m:rPr>
                    <m:sty m:val="bi"/>
                  </m:rPr>
                  <w:rPr>
                    <w:rFonts w:ascii="Cambria Math" w:hAnsi="Cambria Math"/>
                    <w:sz w:val="24"/>
                    <w:szCs w:val="24"/>
                    <w:vertAlign w:val="subscript"/>
                    <w:lang w:val="en-US"/>
                  </w:rPr>
                  <m:t>ωL</m:t>
                </m:r>
              </m:e>
            </m:d>
          </m:e>
          <m:sup>
            <m:r>
              <m:rPr>
                <m:sty m:val="bi"/>
              </m:rPr>
              <w:rPr>
                <w:rFonts w:ascii="Cambria Math" w:hAnsi="Cambria Math"/>
                <w:sz w:val="24"/>
                <w:szCs w:val="24"/>
                <w:vertAlign w:val="subscript"/>
                <w:lang w:val="en-US"/>
              </w:rPr>
              <m:t>2</m:t>
            </m:r>
          </m:sup>
        </m:sSup>
      </m:oMath>
      <w:r w:rsidRPr="002E2150">
        <w:rPr>
          <w:rFonts w:asciiTheme="majorHAnsi" w:hAnsiTheme="majorHAnsi"/>
          <w:b/>
          <w:sz w:val="24"/>
          <w:szCs w:val="24"/>
          <w:lang w:val="en-US"/>
        </w:rPr>
        <w:t>]) (2.25)</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Під резонансом розуміють такий режим, коли загальний струм співпадає за фазою з напругою, тобто коли ϕ=0. З (2.25) умова резонансу струмів </w:t>
      </w:r>
    </w:p>
    <w:p w:rsidR="00772B37" w:rsidRPr="002E2150" w:rsidRDefault="00772B37" w:rsidP="00772B37">
      <w:pPr>
        <w:ind w:firstLine="567"/>
        <w:rPr>
          <w:rFonts w:asciiTheme="majorHAnsi" w:hAnsiTheme="majorHAnsi"/>
          <w:b/>
          <w:sz w:val="24"/>
          <w:szCs w:val="24"/>
        </w:rPr>
      </w:pPr>
      <m:oMath>
        <m:r>
          <m:rPr>
            <m:sty m:val="bi"/>
          </m:rPr>
          <w:rPr>
            <w:rFonts w:ascii="Cambria Math" w:hAnsi="Cambria Math"/>
            <w:sz w:val="24"/>
            <w:szCs w:val="24"/>
            <w:vertAlign w:val="subscript"/>
            <w:lang w:val="en-US"/>
          </w:rPr>
          <m:t>ωC</m:t>
        </m:r>
        <m:r>
          <m:rPr>
            <m:sty m:val="bi"/>
          </m:rPr>
          <w:rPr>
            <w:rFonts w:ascii="Cambria Math" w:hAnsi="Cambria Math"/>
            <w:sz w:val="24"/>
            <w:szCs w:val="24"/>
            <w:vertAlign w:val="subscript"/>
            <w:lang w:val="ru-RU"/>
          </w:rPr>
          <m:t>-</m:t>
        </m:r>
        <m:r>
          <m:rPr>
            <m:sty m:val="bi"/>
          </m:rPr>
          <w:rPr>
            <w:rFonts w:ascii="Cambria Math" w:hAnsi="Cambria Math"/>
            <w:sz w:val="24"/>
            <w:szCs w:val="24"/>
            <w:vertAlign w:val="subscript"/>
            <w:lang w:val="en-US"/>
          </w:rPr>
          <m:t>ωL</m:t>
        </m:r>
      </m:oMath>
      <w:r w:rsidRPr="002E2150">
        <w:rPr>
          <w:rFonts w:asciiTheme="majorHAnsi" w:hAnsiTheme="majorHAnsi"/>
          <w:b/>
          <w:sz w:val="24"/>
          <w:szCs w:val="24"/>
          <w:lang w:val="ru-RU"/>
        </w:rPr>
        <w:t>/[</w:t>
      </w:r>
      <w:r w:rsidRPr="002E2150">
        <w:rPr>
          <w:rFonts w:asciiTheme="majorHAnsi" w:hAnsiTheme="majorHAnsi"/>
          <w:b/>
          <w:sz w:val="24"/>
          <w:szCs w:val="24"/>
          <w:lang w:val="en-US"/>
        </w:rPr>
        <w:t>R</w:t>
      </w:r>
      <w:r w:rsidRPr="002E2150">
        <w:rPr>
          <w:rFonts w:asciiTheme="majorHAnsi" w:hAnsiTheme="majorHAnsi"/>
          <w:b/>
          <w:sz w:val="24"/>
          <w:szCs w:val="24"/>
          <w:vertAlign w:val="superscript"/>
          <w:lang w:val="ru-RU"/>
        </w:rPr>
        <w:t>2</w:t>
      </w:r>
      <w:r w:rsidRPr="002E2150">
        <w:rPr>
          <w:rFonts w:asciiTheme="majorHAnsi" w:hAnsiTheme="majorHAnsi"/>
          <w:b/>
          <w:sz w:val="24"/>
          <w:szCs w:val="24"/>
          <w:lang w:val="ru-RU"/>
        </w:rPr>
        <w:t>+</w:t>
      </w:r>
      <m:oMath>
        <m:sSup>
          <m:sSupPr>
            <m:ctrlPr>
              <w:rPr>
                <w:rFonts w:ascii="Cambria Math" w:hAnsi="Cambria Math"/>
                <w:b/>
                <w:i/>
                <w:sz w:val="24"/>
                <w:szCs w:val="24"/>
                <w:vertAlign w:val="subscript"/>
                <w:lang w:val="en-US"/>
              </w:rPr>
            </m:ctrlPr>
          </m:sSupPr>
          <m:e>
            <m:d>
              <m:dPr>
                <m:ctrlPr>
                  <w:rPr>
                    <w:rFonts w:ascii="Cambria Math" w:hAnsi="Cambria Math"/>
                    <w:b/>
                    <w:i/>
                    <w:sz w:val="24"/>
                    <w:szCs w:val="24"/>
                    <w:vertAlign w:val="subscript"/>
                    <w:lang w:val="en-US"/>
                  </w:rPr>
                </m:ctrlPr>
              </m:dPr>
              <m:e>
                <m:r>
                  <m:rPr>
                    <m:sty m:val="bi"/>
                  </m:rPr>
                  <w:rPr>
                    <w:rFonts w:ascii="Cambria Math" w:hAnsi="Cambria Math"/>
                    <w:sz w:val="24"/>
                    <w:szCs w:val="24"/>
                    <w:vertAlign w:val="subscript"/>
                    <w:lang w:val="en-US"/>
                  </w:rPr>
                  <m:t>ωL</m:t>
                </m:r>
              </m:e>
            </m:d>
          </m:e>
          <m:sup>
            <m:r>
              <m:rPr>
                <m:sty m:val="bi"/>
              </m:rPr>
              <w:rPr>
                <w:rFonts w:ascii="Cambria Math" w:hAnsi="Cambria Math"/>
                <w:sz w:val="24"/>
                <w:szCs w:val="24"/>
                <w:vertAlign w:val="subscript"/>
                <w:lang w:val="ru-RU"/>
              </w:rPr>
              <m:t>2</m:t>
            </m:r>
          </m:sup>
        </m:sSup>
      </m:oMath>
      <w:r w:rsidRPr="002E2150">
        <w:rPr>
          <w:rFonts w:asciiTheme="majorHAnsi" w:hAnsiTheme="majorHAnsi"/>
          <w:b/>
          <w:sz w:val="24"/>
          <w:szCs w:val="24"/>
          <w:lang w:val="ru-RU"/>
        </w:rPr>
        <w:t>]</w:t>
      </w:r>
      <w:r w:rsidRPr="002E2150">
        <w:rPr>
          <w:rFonts w:asciiTheme="majorHAnsi" w:hAnsiTheme="majorHAnsi"/>
          <w:b/>
          <w:sz w:val="24"/>
          <w:szCs w:val="24"/>
        </w:rPr>
        <w:t>=0.</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Розв’язуючи це рівняння відносно частоти, знаходимо </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ω</w:t>
      </w:r>
      <w:r w:rsidRPr="002E2150">
        <w:rPr>
          <w:rFonts w:asciiTheme="majorHAnsi" w:hAnsiTheme="majorHAnsi"/>
          <w:b/>
          <w:sz w:val="24"/>
          <w:szCs w:val="24"/>
          <w:vertAlign w:val="subscript"/>
          <w:lang w:val="en-US"/>
        </w:rPr>
        <w:t>p</w:t>
      </w:r>
      <w:r w:rsidRPr="002E2150">
        <w:rPr>
          <w:rFonts w:asciiTheme="majorHAnsi" w:hAnsiTheme="majorHAnsi"/>
          <w:b/>
          <w:sz w:val="24"/>
          <w:szCs w:val="24"/>
        </w:rPr>
        <w:t xml:space="preserve"> =</w:t>
      </w:r>
      <w:r w:rsidRPr="002E2150">
        <w:rPr>
          <w:rFonts w:asciiTheme="majorHAnsi" w:hAnsiTheme="majorHAnsi"/>
          <w:b/>
          <w:sz w:val="24"/>
          <w:szCs w:val="24"/>
          <w:lang w:val="en-US"/>
        </w:rPr>
        <w:t>ω</w:t>
      </w:r>
      <w:r w:rsidRPr="002E2150">
        <w:rPr>
          <w:rFonts w:asciiTheme="majorHAnsi" w:hAnsiTheme="majorHAnsi"/>
          <w:b/>
          <w:sz w:val="24"/>
          <w:szCs w:val="24"/>
          <w:vertAlign w:val="subscript"/>
        </w:rPr>
        <w:t>0</w:t>
      </w:r>
      <m:oMath>
        <m:rad>
          <m:radPr>
            <m:degHide m:val="1"/>
            <m:ctrlPr>
              <w:rPr>
                <w:rFonts w:ascii="Cambria Math" w:hAnsi="Cambria Math"/>
                <w:b/>
                <w:i/>
                <w:sz w:val="24"/>
                <w:szCs w:val="24"/>
                <w:vertAlign w:val="subscript"/>
                <w:lang w:val="en-US"/>
              </w:rPr>
            </m:ctrlPr>
          </m:radPr>
          <m:deg/>
          <m:e>
            <m:r>
              <m:rPr>
                <m:sty m:val="bi"/>
              </m:rPr>
              <w:rPr>
                <w:rFonts w:ascii="Cambria Math" w:hAnsi="Cambria Math"/>
                <w:sz w:val="24"/>
                <w:szCs w:val="24"/>
                <w:vertAlign w:val="subscript"/>
              </w:rPr>
              <m:t>1-</m:t>
            </m:r>
            <m:sSup>
              <m:sSupPr>
                <m:ctrlPr>
                  <w:rPr>
                    <w:rFonts w:ascii="Cambria Math" w:hAnsi="Cambria Math"/>
                    <w:b/>
                    <w:i/>
                    <w:sz w:val="24"/>
                    <w:szCs w:val="24"/>
                    <w:vertAlign w:val="subscript"/>
                    <w:lang w:val="en-US"/>
                  </w:rPr>
                </m:ctrlPr>
              </m:sSupPr>
              <m:e>
                <m:r>
                  <m:rPr>
                    <m:sty m:val="bi"/>
                  </m:rPr>
                  <w:rPr>
                    <w:rFonts w:ascii="Cambria Math" w:hAnsi="Cambria Math"/>
                    <w:sz w:val="24"/>
                    <w:szCs w:val="24"/>
                    <w:vertAlign w:val="subscript"/>
                    <w:lang w:val="en-US"/>
                  </w:rPr>
                  <m:t>Ԃ</m:t>
                </m:r>
              </m:e>
              <m:sup>
                <m:r>
                  <m:rPr>
                    <m:sty m:val="bi"/>
                  </m:rPr>
                  <w:rPr>
                    <w:rFonts w:ascii="Cambria Math" w:hAnsi="Cambria Math"/>
                    <w:sz w:val="24"/>
                    <w:szCs w:val="24"/>
                    <w:vertAlign w:val="subscript"/>
                  </w:rPr>
                  <m:t>2</m:t>
                </m:r>
              </m:sup>
            </m:sSup>
          </m:e>
        </m:rad>
      </m:oMath>
      <w:r w:rsidRPr="002E2150">
        <w:rPr>
          <w:rFonts w:asciiTheme="majorHAnsi" w:hAnsiTheme="majorHAnsi"/>
          <w:b/>
          <w:sz w:val="24"/>
          <w:szCs w:val="24"/>
          <w:vertAlign w:val="subscript"/>
        </w:rPr>
        <w:t xml:space="preserve">, </w:t>
      </w:r>
      <w:r w:rsidRPr="002E2150">
        <w:rPr>
          <w:rFonts w:asciiTheme="majorHAnsi" w:hAnsiTheme="majorHAnsi"/>
          <w:b/>
          <w:sz w:val="24"/>
          <w:szCs w:val="24"/>
        </w:rPr>
        <w:t>(2.26)</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де </w:t>
      </w:r>
      <w:r w:rsidRPr="002E2150">
        <w:rPr>
          <w:rFonts w:asciiTheme="majorHAnsi" w:hAnsiTheme="majorHAnsi"/>
          <w:b/>
          <w:sz w:val="24"/>
          <w:szCs w:val="24"/>
          <w:lang w:val="en-US"/>
        </w:rPr>
        <w:t>ω</w:t>
      </w:r>
      <w:r w:rsidRPr="002E2150">
        <w:rPr>
          <w:rFonts w:asciiTheme="majorHAnsi" w:hAnsiTheme="majorHAnsi"/>
          <w:b/>
          <w:sz w:val="24"/>
          <w:szCs w:val="24"/>
          <w:vertAlign w:val="subscript"/>
        </w:rPr>
        <w:t>0</w:t>
      </w:r>
      <w:r w:rsidRPr="002E2150">
        <w:rPr>
          <w:rFonts w:asciiTheme="majorHAnsi" w:hAnsiTheme="majorHAnsi"/>
          <w:b/>
          <w:sz w:val="24"/>
          <w:szCs w:val="24"/>
        </w:rPr>
        <w:t>=1/</w:t>
      </w:r>
      <m:oMath>
        <m:rad>
          <m:radPr>
            <m:degHide m:val="1"/>
            <m:ctrlPr>
              <w:rPr>
                <w:rFonts w:ascii="Cambria Math" w:hAnsi="Cambria Math"/>
                <w:b/>
                <w:i/>
                <w:sz w:val="24"/>
                <w:szCs w:val="24"/>
              </w:rPr>
            </m:ctrlPr>
          </m:radPr>
          <m:deg/>
          <m:e>
            <m:r>
              <m:rPr>
                <m:sty m:val="bi"/>
              </m:rPr>
              <w:rPr>
                <w:rFonts w:ascii="Cambria Math" w:hAnsi="Cambria Math"/>
                <w:sz w:val="24"/>
                <w:szCs w:val="24"/>
                <w:lang w:val="en-US"/>
              </w:rPr>
              <m:t>LC</m:t>
            </m:r>
          </m:e>
        </m:rad>
      </m:oMath>
      <w:r w:rsidRPr="002E2150">
        <w:rPr>
          <w:rFonts w:asciiTheme="majorHAnsi" w:hAnsiTheme="majorHAnsi"/>
          <w:b/>
          <w:sz w:val="24"/>
          <w:szCs w:val="24"/>
        </w:rPr>
        <w:t xml:space="preserve">, </w:t>
      </w:r>
      <w:r w:rsidRPr="002E2150">
        <w:rPr>
          <w:rFonts w:asciiTheme="majorHAnsi" w:hAnsiTheme="majorHAnsi"/>
          <w:b/>
          <w:sz w:val="24"/>
          <w:szCs w:val="24"/>
          <w:lang w:val="en-US"/>
        </w:rPr>
        <w:t>Ԃ</w:t>
      </w:r>
      <w:r w:rsidRPr="002E2150">
        <w:rPr>
          <w:rFonts w:asciiTheme="majorHAnsi" w:hAnsiTheme="majorHAnsi"/>
          <w:b/>
          <w:sz w:val="24"/>
          <w:szCs w:val="24"/>
        </w:rPr>
        <w:t>=</w:t>
      </w:r>
      <w:r w:rsidRPr="002E2150">
        <w:rPr>
          <w:rFonts w:asciiTheme="majorHAnsi" w:hAnsiTheme="majorHAnsi"/>
          <w:b/>
          <w:sz w:val="24"/>
          <w:szCs w:val="24"/>
          <w:lang w:val="en-US"/>
        </w:rPr>
        <w:t>R</w:t>
      </w:r>
      <w:r w:rsidRPr="002E2150">
        <w:rPr>
          <w:rFonts w:asciiTheme="majorHAnsi" w:hAnsiTheme="majorHAnsi"/>
          <w:b/>
          <w:sz w:val="24"/>
          <w:szCs w:val="24"/>
        </w:rPr>
        <w:t>/</w:t>
      </w:r>
      <w:r w:rsidRPr="002E2150">
        <w:rPr>
          <w:rFonts w:asciiTheme="majorHAnsi" w:hAnsiTheme="majorHAnsi"/>
          <w:b/>
          <w:sz w:val="24"/>
          <w:szCs w:val="24"/>
          <w:lang w:val="en-US"/>
        </w:rPr>
        <w:t>ρ</w:t>
      </w:r>
      <w:r w:rsidRPr="002E2150">
        <w:rPr>
          <w:rFonts w:asciiTheme="majorHAnsi" w:hAnsiTheme="majorHAnsi"/>
          <w:b/>
          <w:sz w:val="24"/>
          <w:szCs w:val="24"/>
        </w:rPr>
        <w:t xml:space="preserve"> – затухання контуру, ρ</w:t>
      </w:r>
      <m:oMath>
        <m:r>
          <m:rPr>
            <m:sty m:val="bi"/>
          </m:rPr>
          <w:rPr>
            <w:rFonts w:ascii="Cambria Math" w:hAnsi="Cambria Math"/>
            <w:sz w:val="24"/>
            <w:szCs w:val="24"/>
          </w:rPr>
          <m:t>=</m:t>
        </m:r>
        <m:rad>
          <m:radPr>
            <m:degHide m:val="1"/>
            <m:ctrlPr>
              <w:rPr>
                <w:rFonts w:ascii="Cambria Math" w:hAnsi="Cambria Math"/>
                <w:b/>
                <w:i/>
                <w:sz w:val="24"/>
                <w:szCs w:val="24"/>
              </w:rPr>
            </m:ctrlPr>
          </m:radPr>
          <m:deg/>
          <m:e>
            <m:r>
              <m:rPr>
                <m:sty m:val="bi"/>
              </m:rPr>
              <w:rPr>
                <w:rFonts w:ascii="Cambria Math" w:hAnsi="Cambria Math"/>
                <w:sz w:val="24"/>
                <w:szCs w:val="24"/>
                <w:lang w:val="en-US"/>
              </w:rPr>
              <m:t>LC</m:t>
            </m:r>
          </m:e>
        </m:rad>
      </m:oMath>
      <w:r w:rsidRPr="002E2150">
        <w:rPr>
          <w:rFonts w:asciiTheme="majorHAnsi" w:hAnsiTheme="majorHAnsi"/>
          <w:b/>
          <w:sz w:val="24"/>
          <w:szCs w:val="24"/>
        </w:rPr>
        <w:t xml:space="preserve"> - хвилевий опір контуру. Поскільки в радіо контурах Ԃ</w:t>
      </w:r>
      <m:oMath>
        <m:r>
          <m:rPr>
            <m:sty m:val="bi"/>
          </m:rPr>
          <w:rPr>
            <w:rFonts w:ascii="Cambria Math" w:hAnsi="Cambria Math"/>
            <w:sz w:val="24"/>
            <w:szCs w:val="24"/>
          </w:rPr>
          <m:t>≪</m:t>
        </m:r>
      </m:oMath>
      <w:r w:rsidRPr="002E2150">
        <w:rPr>
          <w:rFonts w:asciiTheme="majorHAnsi" w:hAnsiTheme="majorHAnsi"/>
          <w:b/>
          <w:sz w:val="24"/>
          <w:szCs w:val="24"/>
        </w:rPr>
        <w:t>І, то ω</w:t>
      </w:r>
      <w:r w:rsidRPr="002E2150">
        <w:rPr>
          <w:rFonts w:asciiTheme="majorHAnsi" w:hAnsiTheme="majorHAnsi"/>
          <w:b/>
          <w:sz w:val="24"/>
          <w:szCs w:val="24"/>
          <w:vertAlign w:val="subscript"/>
          <w:lang w:val="en-US"/>
        </w:rPr>
        <w:t>p</w:t>
      </w:r>
      <m:oMath>
        <m:r>
          <m:rPr>
            <m:sty m:val="bi"/>
          </m:rPr>
          <w:rPr>
            <w:rFonts w:ascii="Cambria Math" w:hAnsi="Cambria Math"/>
            <w:sz w:val="24"/>
            <w:szCs w:val="24"/>
            <w:vertAlign w:val="subscript"/>
            <w:lang w:val="ru-RU"/>
          </w:rPr>
          <m:t>≈</m:t>
        </m:r>
      </m:oMath>
      <w:r w:rsidRPr="002E2150">
        <w:rPr>
          <w:rFonts w:asciiTheme="majorHAnsi" w:hAnsiTheme="majorHAnsi"/>
          <w:b/>
          <w:sz w:val="24"/>
          <w:szCs w:val="24"/>
          <w:lang w:val="ru-RU"/>
        </w:rPr>
        <w:t xml:space="preserve"> </w:t>
      </w:r>
      <w:r w:rsidRPr="002E2150">
        <w:rPr>
          <w:rFonts w:asciiTheme="majorHAnsi" w:hAnsiTheme="majorHAnsi"/>
          <w:b/>
          <w:sz w:val="24"/>
          <w:szCs w:val="24"/>
          <w:lang w:val="en-US"/>
        </w:rPr>
        <w:t>ω</w:t>
      </w:r>
      <w:r w:rsidRPr="002E2150">
        <w:rPr>
          <w:rFonts w:asciiTheme="majorHAnsi" w:hAnsiTheme="majorHAnsi"/>
          <w:b/>
          <w:sz w:val="24"/>
          <w:szCs w:val="24"/>
          <w:vertAlign w:val="subscript"/>
        </w:rPr>
        <w:t>0</w:t>
      </w:r>
      <w:r w:rsidRPr="002E2150">
        <w:rPr>
          <w:rFonts w:asciiTheme="majorHAnsi" w:hAnsiTheme="majorHAnsi"/>
          <w:b/>
          <w:sz w:val="24"/>
          <w:szCs w:val="24"/>
        </w:rPr>
        <w:t xml:space="preserve">, як і для послідовного контуру. </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 xml:space="preserve"> Побудуємо векторну діаграму для кола (рис.2.9) на резонансній частоті (рис.2.10). За вихідний вектор виберемо напругу </w:t>
      </w:r>
      <m:oMath>
        <m:acc>
          <m:accPr>
            <m:chr m:val="⃗"/>
            <m:ctrlPr>
              <w:rPr>
                <w:rFonts w:ascii="Cambria Math" w:hAnsi="Cambria Math"/>
                <w:b/>
                <w:i/>
                <w:sz w:val="24"/>
                <w:szCs w:val="24"/>
              </w:rPr>
            </m:ctrlPr>
          </m:accPr>
          <m:e>
            <m:sSub>
              <m:sSubPr>
                <m:ctrlPr>
                  <w:rPr>
                    <w:rFonts w:ascii="Cambria Math" w:hAnsi="Cambria Math"/>
                    <w:b/>
                    <w:i/>
                    <w:sz w:val="24"/>
                    <w:szCs w:val="24"/>
                  </w:rPr>
                </m:ctrlPr>
              </m:sSubPr>
              <m:e>
                <m:r>
                  <m:rPr>
                    <m:sty m:val="bi"/>
                  </m:rPr>
                  <w:rPr>
                    <w:rFonts w:ascii="Cambria Math" w:hAnsi="Cambria Math"/>
                    <w:sz w:val="24"/>
                    <w:szCs w:val="24"/>
                    <w:lang w:val="en-US"/>
                  </w:rPr>
                  <m:t>U</m:t>
                </m:r>
              </m:e>
              <m:sub>
                <m:r>
                  <m:rPr>
                    <m:sty m:val="bi"/>
                  </m:rPr>
                  <w:rPr>
                    <w:rFonts w:ascii="Cambria Math" w:hAnsi="Cambria Math"/>
                    <w:sz w:val="24"/>
                    <w:szCs w:val="24"/>
                  </w:rPr>
                  <m:t>k</m:t>
                </m:r>
              </m:sub>
            </m:sSub>
          </m:e>
        </m:acc>
      </m:oMath>
      <w:r w:rsidRPr="002E2150">
        <w:rPr>
          <w:rFonts w:asciiTheme="majorHAnsi" w:hAnsiTheme="majorHAnsi"/>
          <w:b/>
          <w:sz w:val="24"/>
          <w:szCs w:val="24"/>
          <w:lang w:val="ru-RU"/>
        </w:rPr>
        <w:t xml:space="preserve">. </w:t>
      </w:r>
      <w:r w:rsidRPr="002E2150">
        <w:rPr>
          <w:rFonts w:asciiTheme="majorHAnsi" w:hAnsiTheme="majorHAnsi"/>
          <w:b/>
          <w:sz w:val="24"/>
          <w:szCs w:val="24"/>
        </w:rPr>
        <w:t xml:space="preserve">Згідно з рівнянням (2.24) струм в </w:t>
      </w:r>
      <w:r w:rsidRPr="002E2150">
        <w:rPr>
          <w:rFonts w:asciiTheme="majorHAnsi" w:hAnsiTheme="majorHAnsi"/>
          <w:b/>
          <w:sz w:val="24"/>
          <w:szCs w:val="24"/>
        </w:rPr>
        <w:lastRenderedPageBreak/>
        <w:t xml:space="preserve">нерозгалуженій частині кола дорівнює векторній сумі струмів </w:t>
      </w:r>
      <m:oMath>
        <m:sSub>
          <m:sSubPr>
            <m:ctrlPr>
              <w:rPr>
                <w:rFonts w:ascii="Cambria Math" w:hAnsi="Cambria Math"/>
                <w:b/>
                <w:i/>
                <w:sz w:val="24"/>
                <w:szCs w:val="24"/>
              </w:rPr>
            </m:ctrlPr>
          </m:sSubPr>
          <m:e>
            <m:acc>
              <m:accPr>
                <m:chr m:val="̇"/>
                <m:ctrlPr>
                  <w:rPr>
                    <w:rFonts w:ascii="Cambria Math" w:hAnsi="Cambria Math"/>
                    <w:b/>
                    <w:i/>
                    <w:sz w:val="24"/>
                    <w:szCs w:val="24"/>
                  </w:rPr>
                </m:ctrlPr>
              </m:accPr>
              <m:e>
                <m:r>
                  <m:rPr>
                    <m:sty m:val="bi"/>
                  </m:rPr>
                  <w:rPr>
                    <w:rFonts w:ascii="Cambria Math" w:hAnsi="Cambria Math"/>
                    <w:sz w:val="24"/>
                    <w:szCs w:val="24"/>
                  </w:rPr>
                  <m:t>І</m:t>
                </m:r>
              </m:e>
            </m:acc>
          </m:e>
          <m:sub>
            <m:r>
              <m:rPr>
                <m:sty m:val="bi"/>
              </m:rPr>
              <w:rPr>
                <w:rFonts w:ascii="Cambria Math" w:hAnsi="Cambria Math"/>
                <w:sz w:val="24"/>
                <w:szCs w:val="24"/>
              </w:rPr>
              <m:t>1</m:t>
            </m:r>
          </m:sub>
        </m:sSub>
        <m:r>
          <m:rPr>
            <m:sty m:val="bi"/>
          </m:rPr>
          <w:rPr>
            <w:rFonts w:ascii="Cambria Math" w:hAnsi="Cambria Math"/>
            <w:sz w:val="24"/>
            <w:szCs w:val="24"/>
          </w:rPr>
          <m:t xml:space="preserve">і </m:t>
        </m:r>
        <m:sSub>
          <m:sSubPr>
            <m:ctrlPr>
              <w:rPr>
                <w:rFonts w:ascii="Cambria Math" w:hAnsi="Cambria Math"/>
                <w:b/>
                <w:i/>
                <w:sz w:val="24"/>
                <w:szCs w:val="24"/>
              </w:rPr>
            </m:ctrlPr>
          </m:sSubPr>
          <m:e>
            <m:acc>
              <m:accPr>
                <m:chr m:val="̇"/>
                <m:ctrlPr>
                  <w:rPr>
                    <w:rFonts w:ascii="Cambria Math" w:hAnsi="Cambria Math"/>
                    <w:b/>
                    <w:i/>
                    <w:sz w:val="24"/>
                    <w:szCs w:val="24"/>
                  </w:rPr>
                </m:ctrlPr>
              </m:accPr>
              <m:e>
                <m:r>
                  <m:rPr>
                    <m:sty m:val="bi"/>
                  </m:rPr>
                  <w:rPr>
                    <w:rFonts w:ascii="Cambria Math" w:hAnsi="Cambria Math"/>
                    <w:sz w:val="24"/>
                    <w:szCs w:val="24"/>
                  </w:rPr>
                  <m:t>І</m:t>
                </m:r>
              </m:e>
            </m:acc>
          </m:e>
          <m:sub>
            <m:r>
              <m:rPr>
                <m:sty m:val="bi"/>
              </m:rPr>
              <w:rPr>
                <w:rFonts w:ascii="Cambria Math" w:hAnsi="Cambria Math"/>
                <w:sz w:val="24"/>
                <w:szCs w:val="24"/>
              </w:rPr>
              <m:t>2</m:t>
            </m:r>
          </m:sub>
        </m:sSub>
      </m:oMath>
      <w:r w:rsidRPr="002E2150">
        <w:rPr>
          <w:rFonts w:asciiTheme="majorHAnsi" w:hAnsiTheme="majorHAnsi"/>
          <w:b/>
          <w:sz w:val="24"/>
          <w:szCs w:val="24"/>
        </w:rPr>
        <w:t xml:space="preserve">. Струм </w:t>
      </w:r>
      <m:oMath>
        <m:sSub>
          <m:sSubPr>
            <m:ctrlPr>
              <w:rPr>
                <w:rFonts w:ascii="Cambria Math" w:hAnsi="Cambria Math"/>
                <w:b/>
                <w:i/>
                <w:sz w:val="24"/>
                <w:szCs w:val="24"/>
              </w:rPr>
            </m:ctrlPr>
          </m:sSubPr>
          <m:e>
            <m:acc>
              <m:accPr>
                <m:chr m:val="̇"/>
                <m:ctrlPr>
                  <w:rPr>
                    <w:rFonts w:ascii="Cambria Math" w:hAnsi="Cambria Math"/>
                    <w:b/>
                    <w:i/>
                    <w:sz w:val="24"/>
                    <w:szCs w:val="24"/>
                  </w:rPr>
                </m:ctrlPr>
              </m:accPr>
              <m:e>
                <m:r>
                  <m:rPr>
                    <m:sty m:val="bi"/>
                  </m:rPr>
                  <w:rPr>
                    <w:rFonts w:ascii="Cambria Math" w:hAnsi="Cambria Math"/>
                    <w:sz w:val="24"/>
                    <w:szCs w:val="24"/>
                  </w:rPr>
                  <m:t>І</m:t>
                </m:r>
              </m:e>
            </m:acc>
          </m:e>
          <m:sub>
            <m:r>
              <m:rPr>
                <m:sty m:val="bi"/>
              </m:rPr>
              <w:rPr>
                <w:rFonts w:ascii="Cambria Math" w:hAnsi="Cambria Math"/>
                <w:sz w:val="24"/>
                <w:szCs w:val="24"/>
              </w:rPr>
              <m:t>1</m:t>
            </m:r>
          </m:sub>
        </m:sSub>
        <m:r>
          <m:rPr>
            <m:sty m:val="bi"/>
          </m:rPr>
          <w:rPr>
            <w:rFonts w:ascii="Cambria Math" w:hAnsi="Cambria Math"/>
            <w:sz w:val="24"/>
            <w:szCs w:val="24"/>
          </w:rPr>
          <m:t xml:space="preserve"> утримує </m:t>
        </m:r>
      </m:oMath>
      <w:r w:rsidRPr="002E2150">
        <w:rPr>
          <w:rFonts w:asciiTheme="majorHAnsi" w:hAnsiTheme="majorHAnsi"/>
          <w:b/>
          <w:sz w:val="24"/>
          <w:szCs w:val="24"/>
        </w:rPr>
        <w:t xml:space="preserve">активну складову </w:t>
      </w:r>
      <m:oMath>
        <m:acc>
          <m:accPr>
            <m:chr m:val="⃗"/>
            <m:ctrlPr>
              <w:rPr>
                <w:rFonts w:ascii="Cambria Math" w:hAnsi="Cambria Math"/>
                <w:b/>
                <w:i/>
                <w:sz w:val="24"/>
                <w:szCs w:val="24"/>
              </w:rPr>
            </m:ctrlPr>
          </m:accPr>
          <m:e>
            <m:sSub>
              <m:sSubPr>
                <m:ctrlPr>
                  <w:rPr>
                    <w:rFonts w:ascii="Cambria Math" w:hAnsi="Cambria Math"/>
                    <w:b/>
                    <w:i/>
                    <w:sz w:val="24"/>
                    <w:szCs w:val="24"/>
                  </w:rPr>
                </m:ctrlPr>
              </m:sSubPr>
              <m:e>
                <m:r>
                  <m:rPr>
                    <m:sty m:val="bi"/>
                  </m:rPr>
                  <w:rPr>
                    <w:rFonts w:ascii="Cambria Math" w:hAnsi="Cambria Math"/>
                    <w:sz w:val="24"/>
                    <w:szCs w:val="24"/>
                    <w:lang w:val="en-US"/>
                  </w:rPr>
                  <m:t>I</m:t>
                </m:r>
              </m:e>
              <m:sub>
                <m:r>
                  <m:rPr>
                    <m:sty m:val="bi"/>
                  </m:rPr>
                  <w:rPr>
                    <w:rFonts w:ascii="Cambria Math" w:hAnsi="Cambria Math"/>
                    <w:sz w:val="24"/>
                    <w:szCs w:val="24"/>
                  </w:rPr>
                  <m:t>1а</m:t>
                </m:r>
              </m:sub>
            </m:sSub>
          </m:e>
        </m:acc>
        <m:r>
          <m:rPr>
            <m:sty m:val="bi"/>
          </m:rPr>
          <w:rPr>
            <w:rFonts w:ascii="Cambria Math" w:hAnsi="Cambria Math"/>
            <w:sz w:val="24"/>
            <w:szCs w:val="24"/>
          </w:rPr>
          <m:t>=R</m:t>
        </m:r>
        <m:acc>
          <m:accPr>
            <m:chr m:val="⃗"/>
            <m:ctrlPr>
              <w:rPr>
                <w:rFonts w:ascii="Cambria Math" w:hAnsi="Cambria Math"/>
                <w:b/>
                <w:i/>
                <w:sz w:val="24"/>
                <w:szCs w:val="24"/>
              </w:rPr>
            </m:ctrlPr>
          </m:accPr>
          <m:e>
            <m:sSub>
              <m:sSubPr>
                <m:ctrlPr>
                  <w:rPr>
                    <w:rFonts w:ascii="Cambria Math" w:hAnsi="Cambria Math"/>
                    <w:b/>
                    <w:i/>
                    <w:sz w:val="24"/>
                    <w:szCs w:val="24"/>
                  </w:rPr>
                </m:ctrlPr>
              </m:sSubPr>
              <m:e>
                <m:r>
                  <m:rPr>
                    <m:sty m:val="bi"/>
                  </m:rPr>
                  <w:rPr>
                    <w:rFonts w:ascii="Cambria Math" w:hAnsi="Cambria Math"/>
                    <w:sz w:val="24"/>
                    <w:szCs w:val="24"/>
                    <w:lang w:val="en-US"/>
                  </w:rPr>
                  <m:t>U</m:t>
                </m:r>
              </m:e>
              <m:sub>
                <m:r>
                  <m:rPr>
                    <m:sty m:val="bi"/>
                  </m:rPr>
                  <w:rPr>
                    <w:rFonts w:ascii="Cambria Math" w:hAnsi="Cambria Math"/>
                    <w:sz w:val="24"/>
                    <w:szCs w:val="24"/>
                  </w:rPr>
                  <m:t>k</m:t>
                </m:r>
              </m:sub>
            </m:sSub>
          </m:e>
        </m:acc>
        <m:r>
          <m:rPr>
            <m:sty m:val="bi"/>
          </m:rPr>
          <w:rPr>
            <w:rFonts w:ascii="Cambria Math" w:hAnsi="Cambria Math"/>
            <w:sz w:val="24"/>
            <w:szCs w:val="24"/>
          </w:rPr>
          <m:t>/[</m:t>
        </m:r>
        <m:sSup>
          <m:sSupPr>
            <m:ctrlPr>
              <w:rPr>
                <w:rFonts w:ascii="Cambria Math" w:hAnsi="Cambria Math"/>
                <w:b/>
                <w:sz w:val="24"/>
                <w:szCs w:val="24"/>
                <w:lang w:val="en-US"/>
              </w:rPr>
            </m:ctrlPr>
          </m:sSupPr>
          <m:e>
            <m:r>
              <m:rPr>
                <m:sty m:val="b"/>
              </m:rPr>
              <w:rPr>
                <w:rFonts w:ascii="Cambria Math" w:hAnsi="Cambria Math"/>
                <w:sz w:val="24"/>
                <w:szCs w:val="24"/>
                <w:lang w:val="en-US"/>
              </w:rPr>
              <m:t>R</m:t>
            </m:r>
          </m:e>
          <m:sup>
            <m:r>
              <m:rPr>
                <m:sty m:val="b"/>
              </m:rPr>
              <w:rPr>
                <w:rFonts w:ascii="Cambria Math" w:hAnsi="Cambria Math"/>
                <w:sz w:val="24"/>
                <w:szCs w:val="24"/>
              </w:rPr>
              <m:t>2</m:t>
            </m:r>
          </m:sup>
        </m:sSup>
        <m:r>
          <m:rPr>
            <m:sty m:val="b"/>
          </m:rPr>
          <w:rPr>
            <w:rFonts w:ascii="Cambria Math" w:hAnsi="Cambria Math"/>
            <w:sz w:val="24"/>
            <w:szCs w:val="24"/>
          </w:rPr>
          <m:t>+</m:t>
        </m:r>
        <m:sSup>
          <m:sSupPr>
            <m:ctrlPr>
              <w:rPr>
                <w:rFonts w:ascii="Cambria Math" w:hAnsi="Cambria Math"/>
                <w:b/>
                <w:i/>
                <w:sz w:val="24"/>
                <w:szCs w:val="24"/>
                <w:vertAlign w:val="subscript"/>
                <w:lang w:val="en-US"/>
              </w:rPr>
            </m:ctrlPr>
          </m:sSupPr>
          <m:e>
            <m:d>
              <m:dPr>
                <m:ctrlPr>
                  <w:rPr>
                    <w:rFonts w:ascii="Cambria Math" w:hAnsi="Cambria Math"/>
                    <w:b/>
                    <w:i/>
                    <w:sz w:val="24"/>
                    <w:szCs w:val="24"/>
                    <w:vertAlign w:val="subscript"/>
                    <w:lang w:val="en-US"/>
                  </w:rPr>
                </m:ctrlPr>
              </m:dPr>
              <m:e>
                <m:r>
                  <m:rPr>
                    <m:sty m:val="bi"/>
                  </m:rPr>
                  <w:rPr>
                    <w:rFonts w:ascii="Cambria Math" w:hAnsi="Cambria Math"/>
                    <w:sz w:val="24"/>
                    <w:szCs w:val="24"/>
                    <w:vertAlign w:val="subscript"/>
                    <w:lang w:val="en-US"/>
                  </w:rPr>
                  <m:t>ωL</m:t>
                </m:r>
              </m:e>
            </m:d>
          </m:e>
          <m:sup>
            <m:r>
              <m:rPr>
                <m:sty m:val="bi"/>
              </m:rPr>
              <w:rPr>
                <w:rFonts w:ascii="Cambria Math" w:hAnsi="Cambria Math"/>
                <w:sz w:val="24"/>
                <w:szCs w:val="24"/>
                <w:vertAlign w:val="subscript"/>
              </w:rPr>
              <m:t>2</m:t>
            </m:r>
          </m:sup>
        </m:sSup>
        <m:r>
          <m:rPr>
            <m:sty m:val="bi"/>
          </m:rPr>
          <w:rPr>
            <w:rFonts w:ascii="Cambria Math" w:hAnsi="Cambria Math"/>
            <w:sz w:val="24"/>
            <w:szCs w:val="24"/>
          </w:rPr>
          <m:t>]</m:t>
        </m:r>
      </m:oMath>
      <w:r w:rsidRPr="002E2150">
        <w:rPr>
          <w:rFonts w:asciiTheme="majorHAnsi" w:hAnsiTheme="majorHAnsi"/>
          <w:b/>
          <w:sz w:val="24"/>
          <w:szCs w:val="24"/>
        </w:rPr>
        <w:t xml:space="preserve">, що збігається за фазою з напругою, і реактивну складову </w:t>
      </w:r>
      <m:oMath>
        <m:acc>
          <m:accPr>
            <m:chr m:val="⃗"/>
            <m:ctrlPr>
              <w:rPr>
                <w:rFonts w:ascii="Cambria Math" w:hAnsi="Cambria Math"/>
                <w:b/>
                <w:i/>
                <w:sz w:val="24"/>
                <w:szCs w:val="24"/>
              </w:rPr>
            </m:ctrlPr>
          </m:accPr>
          <m:e>
            <m:sSub>
              <m:sSubPr>
                <m:ctrlPr>
                  <w:rPr>
                    <w:rFonts w:ascii="Cambria Math" w:hAnsi="Cambria Math"/>
                    <w:b/>
                    <w:i/>
                    <w:sz w:val="24"/>
                    <w:szCs w:val="24"/>
                  </w:rPr>
                </m:ctrlPr>
              </m:sSubPr>
              <m:e>
                <m:r>
                  <m:rPr>
                    <m:sty m:val="bi"/>
                  </m:rPr>
                  <w:rPr>
                    <w:rFonts w:asciiTheme="majorHAnsi" w:hAnsiTheme="majorHAnsi"/>
                    <w:sz w:val="24"/>
                    <w:szCs w:val="24"/>
                    <w:lang w:val="en-US"/>
                  </w:rPr>
                  <m:t>I</m:t>
                </m:r>
              </m:e>
              <m:sub>
                <m:r>
                  <m:rPr>
                    <m:sty m:val="bi"/>
                  </m:rPr>
                  <w:rPr>
                    <w:rFonts w:ascii="Cambria Math" w:hAnsi="Cambria Math"/>
                    <w:sz w:val="24"/>
                    <w:szCs w:val="24"/>
                  </w:rPr>
                  <m:t>1р</m:t>
                </m:r>
              </m:sub>
            </m:sSub>
          </m:e>
        </m:acc>
        <m:r>
          <m:rPr>
            <m:sty m:val="bi"/>
          </m:rPr>
          <w:rPr>
            <w:rFonts w:ascii="Cambria Math" w:hAnsi="Cambria Math"/>
            <w:sz w:val="24"/>
            <w:szCs w:val="24"/>
          </w:rPr>
          <m:t>=ω</m:t>
        </m:r>
        <m:r>
          <m:rPr>
            <m:sty m:val="bi"/>
          </m:rPr>
          <w:rPr>
            <w:rFonts w:ascii="Cambria Math" w:hAnsi="Cambria Math"/>
            <w:sz w:val="24"/>
            <w:szCs w:val="24"/>
            <w:lang w:val="en-US"/>
          </w:rPr>
          <m:t>L</m:t>
        </m:r>
        <m:acc>
          <m:accPr>
            <m:chr m:val="⃗"/>
            <m:ctrlPr>
              <w:rPr>
                <w:rFonts w:ascii="Cambria Math" w:hAnsi="Cambria Math"/>
                <w:b/>
                <w:i/>
                <w:sz w:val="24"/>
                <w:szCs w:val="24"/>
              </w:rPr>
            </m:ctrlPr>
          </m:accPr>
          <m:e>
            <m:sSub>
              <m:sSubPr>
                <m:ctrlPr>
                  <w:rPr>
                    <w:rFonts w:ascii="Cambria Math" w:hAnsi="Cambria Math"/>
                    <w:b/>
                    <w:i/>
                    <w:sz w:val="24"/>
                    <w:szCs w:val="24"/>
                  </w:rPr>
                </m:ctrlPr>
              </m:sSubPr>
              <m:e>
                <m:r>
                  <m:rPr>
                    <m:sty m:val="bi"/>
                  </m:rPr>
                  <w:rPr>
                    <w:rFonts w:ascii="Cambria Math" w:hAnsi="Cambria Math"/>
                    <w:sz w:val="24"/>
                    <w:szCs w:val="24"/>
                    <w:lang w:val="en-US"/>
                  </w:rPr>
                  <m:t>U</m:t>
                </m:r>
              </m:e>
              <m:sub>
                <m:r>
                  <m:rPr>
                    <m:sty m:val="bi"/>
                  </m:rPr>
                  <w:rPr>
                    <w:rFonts w:ascii="Cambria Math" w:hAnsi="Cambria Math"/>
                    <w:sz w:val="24"/>
                    <w:szCs w:val="24"/>
                  </w:rPr>
                  <m:t>k</m:t>
                </m:r>
              </m:sub>
            </m:sSub>
          </m:e>
        </m:acc>
        <m:r>
          <m:rPr>
            <m:sty m:val="bi"/>
          </m:rPr>
          <w:rPr>
            <w:rFonts w:ascii="Cambria Math" w:hAnsi="Cambria Math"/>
            <w:sz w:val="24"/>
            <w:szCs w:val="24"/>
          </w:rPr>
          <m:t>/[</m:t>
        </m:r>
        <m:sSup>
          <m:sSupPr>
            <m:ctrlPr>
              <w:rPr>
                <w:rFonts w:ascii="Cambria Math" w:hAnsi="Cambria Math"/>
                <w:b/>
                <w:sz w:val="24"/>
                <w:szCs w:val="24"/>
                <w:lang w:val="en-US"/>
              </w:rPr>
            </m:ctrlPr>
          </m:sSupPr>
          <m:e>
            <m:r>
              <m:rPr>
                <m:sty m:val="b"/>
              </m:rPr>
              <w:rPr>
                <w:rFonts w:ascii="Cambria Math" w:hAnsi="Cambria Math"/>
                <w:sz w:val="24"/>
                <w:szCs w:val="24"/>
                <w:lang w:val="en-US"/>
              </w:rPr>
              <m:t>R</m:t>
            </m:r>
          </m:e>
          <m:sup>
            <m:r>
              <m:rPr>
                <m:sty m:val="b"/>
              </m:rPr>
              <w:rPr>
                <w:rFonts w:ascii="Cambria Math" w:hAnsi="Cambria Math"/>
                <w:sz w:val="24"/>
                <w:szCs w:val="24"/>
              </w:rPr>
              <m:t>2</m:t>
            </m:r>
          </m:sup>
        </m:sSup>
        <m:r>
          <m:rPr>
            <m:sty m:val="b"/>
          </m:rPr>
          <w:rPr>
            <w:rFonts w:ascii="Cambria Math" w:hAnsi="Cambria Math"/>
            <w:sz w:val="24"/>
            <w:szCs w:val="24"/>
          </w:rPr>
          <m:t>+</m:t>
        </m:r>
        <m:sSup>
          <m:sSupPr>
            <m:ctrlPr>
              <w:rPr>
                <w:rFonts w:ascii="Cambria Math" w:hAnsi="Cambria Math"/>
                <w:b/>
                <w:i/>
                <w:sz w:val="24"/>
                <w:szCs w:val="24"/>
                <w:vertAlign w:val="subscript"/>
                <w:lang w:val="en-US"/>
              </w:rPr>
            </m:ctrlPr>
          </m:sSupPr>
          <m:e>
            <m:d>
              <m:dPr>
                <m:ctrlPr>
                  <w:rPr>
                    <w:rFonts w:ascii="Cambria Math" w:hAnsi="Cambria Math"/>
                    <w:b/>
                    <w:i/>
                    <w:sz w:val="24"/>
                    <w:szCs w:val="24"/>
                    <w:vertAlign w:val="subscript"/>
                    <w:lang w:val="en-US"/>
                  </w:rPr>
                </m:ctrlPr>
              </m:dPr>
              <m:e>
                <m:r>
                  <m:rPr>
                    <m:sty m:val="bi"/>
                  </m:rPr>
                  <w:rPr>
                    <w:rFonts w:ascii="Cambria Math" w:hAnsi="Cambria Math"/>
                    <w:sz w:val="24"/>
                    <w:szCs w:val="24"/>
                    <w:vertAlign w:val="subscript"/>
                    <w:lang w:val="en-US"/>
                  </w:rPr>
                  <m:t>ωL</m:t>
                </m:r>
              </m:e>
            </m:d>
          </m:e>
          <m:sup>
            <m:r>
              <m:rPr>
                <m:sty m:val="bi"/>
              </m:rPr>
              <w:rPr>
                <w:rFonts w:ascii="Cambria Math" w:hAnsi="Cambria Math"/>
                <w:sz w:val="24"/>
                <w:szCs w:val="24"/>
                <w:vertAlign w:val="subscript"/>
              </w:rPr>
              <m:t>2</m:t>
            </m:r>
          </m:sup>
        </m:sSup>
        <m:r>
          <m:rPr>
            <m:sty m:val="bi"/>
          </m:rPr>
          <w:rPr>
            <w:rFonts w:ascii="Cambria Math" w:hAnsi="Cambria Math"/>
            <w:sz w:val="24"/>
            <w:szCs w:val="24"/>
          </w:rPr>
          <m:t>]</m:t>
        </m:r>
      </m:oMath>
      <w:r w:rsidRPr="002E2150">
        <w:rPr>
          <w:rFonts w:asciiTheme="majorHAnsi" w:hAnsiTheme="majorHAnsi"/>
          <w:b/>
          <w:sz w:val="24"/>
          <w:szCs w:val="24"/>
        </w:rPr>
        <w:t xml:space="preserve">, що відстає від напруги </w:t>
      </w:r>
      <m:oMath>
        <m:acc>
          <m:accPr>
            <m:chr m:val="⃗"/>
            <m:ctrlPr>
              <w:rPr>
                <w:rFonts w:ascii="Cambria Math" w:hAnsi="Cambria Math"/>
                <w:b/>
                <w:i/>
                <w:sz w:val="24"/>
                <w:szCs w:val="24"/>
              </w:rPr>
            </m:ctrlPr>
          </m:accPr>
          <m:e>
            <m:sSub>
              <m:sSubPr>
                <m:ctrlPr>
                  <w:rPr>
                    <w:rFonts w:ascii="Cambria Math" w:hAnsi="Cambria Math"/>
                    <w:b/>
                    <w:i/>
                    <w:sz w:val="24"/>
                    <w:szCs w:val="24"/>
                  </w:rPr>
                </m:ctrlPr>
              </m:sSubPr>
              <m:e>
                <m:r>
                  <m:rPr>
                    <m:sty m:val="bi"/>
                  </m:rPr>
                  <w:rPr>
                    <w:rFonts w:ascii="Cambria Math" w:hAnsi="Cambria Math"/>
                    <w:sz w:val="24"/>
                    <w:szCs w:val="24"/>
                    <w:lang w:val="en-US"/>
                  </w:rPr>
                  <m:t>U</m:t>
                </m:r>
              </m:e>
              <m:sub>
                <m:r>
                  <m:rPr>
                    <m:sty m:val="bi"/>
                  </m:rPr>
                  <w:rPr>
                    <w:rFonts w:ascii="Cambria Math" w:hAnsi="Cambria Math"/>
                    <w:sz w:val="24"/>
                    <w:szCs w:val="24"/>
                  </w:rPr>
                  <m:t>k</m:t>
                </m:r>
              </m:sub>
            </m:sSub>
          </m:e>
        </m:acc>
      </m:oMath>
      <w:r w:rsidRPr="002E2150">
        <w:rPr>
          <w:rFonts w:asciiTheme="majorHAnsi" w:hAnsiTheme="majorHAnsi"/>
          <w:b/>
          <w:sz w:val="24"/>
          <w:szCs w:val="24"/>
        </w:rPr>
        <w:t xml:space="preserve"> на кут π/2 (множина -</w:t>
      </w:r>
      <w:r w:rsidRPr="002E2150">
        <w:rPr>
          <w:rFonts w:asciiTheme="majorHAnsi" w:hAnsiTheme="majorHAnsi"/>
          <w:b/>
          <w:sz w:val="24"/>
          <w:szCs w:val="24"/>
          <w:lang w:val="en-US"/>
        </w:rPr>
        <w:t>j</w:t>
      </w:r>
      <w:r w:rsidRPr="002E2150">
        <w:rPr>
          <w:rFonts w:asciiTheme="majorHAnsi" w:hAnsiTheme="majorHAnsi"/>
          <w:b/>
          <w:sz w:val="24"/>
          <w:szCs w:val="24"/>
        </w:rPr>
        <w:t xml:space="preserve">). Струм </w:t>
      </w:r>
      <m:oMath>
        <m:sSub>
          <m:sSubPr>
            <m:ctrlPr>
              <w:rPr>
                <w:rFonts w:ascii="Cambria Math" w:hAnsi="Cambria Math"/>
                <w:b/>
                <w:i/>
                <w:sz w:val="24"/>
                <w:szCs w:val="24"/>
              </w:rPr>
            </m:ctrlPr>
          </m:sSubPr>
          <m:e>
            <m:acc>
              <m:accPr>
                <m:chr m:val="̇"/>
                <m:ctrlPr>
                  <w:rPr>
                    <w:rFonts w:ascii="Cambria Math" w:hAnsi="Cambria Math"/>
                    <w:b/>
                    <w:i/>
                    <w:sz w:val="24"/>
                    <w:szCs w:val="24"/>
                  </w:rPr>
                </m:ctrlPr>
              </m:accPr>
              <m:e>
                <m:r>
                  <m:rPr>
                    <m:sty m:val="bi"/>
                  </m:rPr>
                  <w:rPr>
                    <w:rFonts w:ascii="Cambria Math" w:hAnsi="Cambria Math"/>
                    <w:sz w:val="24"/>
                    <w:szCs w:val="24"/>
                  </w:rPr>
                  <m:t>І</m:t>
                </m:r>
              </m:e>
            </m:acc>
          </m:e>
          <m:sub>
            <m:r>
              <m:rPr>
                <m:sty m:val="bi"/>
              </m:rPr>
              <w:rPr>
                <w:rFonts w:ascii="Cambria Math" w:hAnsi="Cambria Math"/>
                <w:sz w:val="24"/>
                <w:szCs w:val="24"/>
              </w:rPr>
              <m:t>2</m:t>
            </m:r>
          </m:sub>
        </m:sSub>
      </m:oMath>
      <w:r w:rsidRPr="002E2150">
        <w:rPr>
          <w:rFonts w:asciiTheme="majorHAnsi" w:hAnsiTheme="majorHAnsi"/>
          <w:b/>
          <w:sz w:val="24"/>
          <w:szCs w:val="24"/>
        </w:rPr>
        <w:t>=</w:t>
      </w:r>
      <m:oMath>
        <m:r>
          <m:rPr>
            <m:sty m:val="bi"/>
          </m:rPr>
          <w:rPr>
            <w:rFonts w:ascii="Cambria Math" w:hAnsi="Cambria Math"/>
            <w:sz w:val="24"/>
            <w:szCs w:val="24"/>
          </w:rPr>
          <m:t xml:space="preserve"> jωc</m:t>
        </m:r>
        <m:acc>
          <m:accPr>
            <m:chr m:val="̇"/>
            <m:ctrlPr>
              <w:rPr>
                <w:rFonts w:ascii="Cambria Math" w:hAnsi="Cambria Math"/>
                <w:b/>
                <w:i/>
                <w:sz w:val="24"/>
                <w:szCs w:val="24"/>
                <w:vertAlign w:val="subscript"/>
                <w:lang w:val="en-US"/>
              </w:rPr>
            </m:ctrlPr>
          </m:accPr>
          <m:e>
            <m:sSub>
              <m:sSubPr>
                <m:ctrlPr>
                  <w:rPr>
                    <w:rFonts w:ascii="Cambria Math" w:hAnsi="Cambria Math"/>
                    <w:b/>
                    <w:i/>
                    <w:sz w:val="24"/>
                    <w:szCs w:val="24"/>
                    <w:vertAlign w:val="subscript"/>
                    <w:lang w:val="en-US"/>
                  </w:rPr>
                </m:ctrlPr>
              </m:sSubPr>
              <m:e>
                <m:r>
                  <m:rPr>
                    <m:sty m:val="bi"/>
                  </m:rPr>
                  <w:rPr>
                    <w:rFonts w:ascii="Cambria Math" w:hAnsi="Cambria Math"/>
                    <w:sz w:val="24"/>
                    <w:szCs w:val="24"/>
                    <w:vertAlign w:val="subscript"/>
                    <w:lang w:val="en-US"/>
                  </w:rPr>
                  <m:t>U</m:t>
                </m:r>
              </m:e>
              <m:sub>
                <m:r>
                  <m:rPr>
                    <m:sty m:val="bi"/>
                  </m:rPr>
                  <w:rPr>
                    <w:rFonts w:ascii="Cambria Math" w:hAnsi="Cambria Math"/>
                    <w:sz w:val="24"/>
                    <w:szCs w:val="24"/>
                    <w:vertAlign w:val="subscript"/>
                    <w:lang w:val="en-US"/>
                  </w:rPr>
                  <m:t>k</m:t>
                </m:r>
              </m:sub>
            </m:sSub>
          </m:e>
        </m:acc>
      </m:oMath>
      <w:r w:rsidRPr="002E2150">
        <w:rPr>
          <w:rFonts w:asciiTheme="majorHAnsi" w:hAnsiTheme="majorHAnsi"/>
          <w:b/>
          <w:sz w:val="24"/>
          <w:szCs w:val="24"/>
          <w:vertAlign w:val="subscript"/>
        </w:rPr>
        <w:t xml:space="preserve"> </w:t>
      </w:r>
      <w:r w:rsidRPr="002E2150">
        <w:rPr>
          <w:rFonts w:asciiTheme="majorHAnsi" w:hAnsiTheme="majorHAnsi"/>
          <w:b/>
          <w:sz w:val="24"/>
          <w:szCs w:val="24"/>
        </w:rPr>
        <w:t xml:space="preserve">випереджає напругу </w:t>
      </w:r>
      <m:oMath>
        <m:acc>
          <m:accPr>
            <m:chr m:val="⃗"/>
            <m:ctrlPr>
              <w:rPr>
                <w:rFonts w:ascii="Cambria Math" w:hAnsi="Cambria Math"/>
                <w:b/>
                <w:i/>
                <w:sz w:val="24"/>
                <w:szCs w:val="24"/>
              </w:rPr>
            </m:ctrlPr>
          </m:accPr>
          <m:e>
            <m:sSub>
              <m:sSubPr>
                <m:ctrlPr>
                  <w:rPr>
                    <w:rFonts w:ascii="Cambria Math" w:hAnsi="Cambria Math"/>
                    <w:b/>
                    <w:i/>
                    <w:sz w:val="24"/>
                    <w:szCs w:val="24"/>
                  </w:rPr>
                </m:ctrlPr>
              </m:sSubPr>
              <m:e>
                <m:r>
                  <m:rPr>
                    <m:sty m:val="bi"/>
                  </m:rPr>
                  <w:rPr>
                    <w:rFonts w:ascii="Cambria Math" w:hAnsi="Cambria Math"/>
                    <w:sz w:val="24"/>
                    <w:szCs w:val="24"/>
                    <w:lang w:val="en-US"/>
                  </w:rPr>
                  <m:t>U</m:t>
                </m:r>
              </m:e>
              <m:sub>
                <m:r>
                  <m:rPr>
                    <m:sty m:val="bi"/>
                  </m:rPr>
                  <w:rPr>
                    <w:rFonts w:ascii="Cambria Math" w:hAnsi="Cambria Math"/>
                    <w:sz w:val="24"/>
                    <w:szCs w:val="24"/>
                  </w:rPr>
                  <m:t>k</m:t>
                </m:r>
              </m:sub>
            </m:sSub>
          </m:e>
        </m:acc>
      </m:oMath>
      <w:r w:rsidRPr="002E2150">
        <w:rPr>
          <w:rFonts w:asciiTheme="majorHAnsi" w:hAnsiTheme="majorHAnsi"/>
          <w:b/>
          <w:sz w:val="24"/>
          <w:szCs w:val="24"/>
        </w:rPr>
        <w:t xml:space="preserve"> на кут π/2 (множина +</w:t>
      </w:r>
      <w:r w:rsidRPr="002E2150">
        <w:rPr>
          <w:rFonts w:asciiTheme="majorHAnsi" w:hAnsiTheme="majorHAnsi"/>
          <w:b/>
          <w:sz w:val="24"/>
          <w:szCs w:val="24"/>
          <w:lang w:val="en-US"/>
        </w:rPr>
        <w:t>j</w:t>
      </w:r>
      <w:r w:rsidRPr="002E2150">
        <w:rPr>
          <w:rFonts w:asciiTheme="majorHAnsi" w:hAnsiTheme="majorHAnsi"/>
          <w:b/>
          <w:sz w:val="24"/>
          <w:szCs w:val="24"/>
        </w:rPr>
        <w:t xml:space="preserve">). Струм </w:t>
      </w:r>
      <m:oMath>
        <m:acc>
          <m:accPr>
            <m:chr m:val="⃗"/>
            <m:ctrlPr>
              <w:rPr>
                <w:rFonts w:ascii="Cambria Math" w:hAnsi="Cambria Math"/>
                <w:b/>
                <w:i/>
                <w:sz w:val="24"/>
                <w:szCs w:val="24"/>
              </w:rPr>
            </m:ctrlPr>
          </m:accPr>
          <m:e>
            <m:sSub>
              <m:sSubPr>
                <m:ctrlPr>
                  <w:rPr>
                    <w:rFonts w:ascii="Cambria Math" w:hAnsi="Cambria Math"/>
                    <w:b/>
                    <w:i/>
                    <w:sz w:val="24"/>
                    <w:szCs w:val="24"/>
                  </w:rPr>
                </m:ctrlPr>
              </m:sSubPr>
              <m:e>
                <m:r>
                  <m:rPr>
                    <m:sty m:val="bi"/>
                  </m:rPr>
                  <w:rPr>
                    <w:rFonts w:ascii="Cambria Math" w:hAnsi="Cambria Math"/>
                    <w:sz w:val="24"/>
                    <w:szCs w:val="24"/>
                    <w:lang w:val="en-US"/>
                  </w:rPr>
                  <m:t>I</m:t>
                </m:r>
              </m:e>
              <m:sub>
                <m:r>
                  <m:rPr>
                    <m:sty m:val="bi"/>
                  </m:rPr>
                  <w:rPr>
                    <w:rFonts w:ascii="Cambria Math" w:hAnsi="Cambria Math"/>
                    <w:sz w:val="24"/>
                    <w:szCs w:val="24"/>
                  </w:rPr>
                  <m:t>1</m:t>
                </m:r>
              </m:sub>
            </m:sSub>
          </m:e>
        </m:acc>
        <m:r>
          <m:rPr>
            <m:sty m:val="bi"/>
          </m:rPr>
          <w:rPr>
            <w:rFonts w:ascii="Cambria Math" w:hAnsi="Cambria Math"/>
            <w:sz w:val="24"/>
            <w:szCs w:val="24"/>
          </w:rPr>
          <m:t>=</m:t>
        </m:r>
        <m:acc>
          <m:accPr>
            <m:chr m:val="⃗"/>
            <m:ctrlPr>
              <w:rPr>
                <w:rFonts w:ascii="Cambria Math" w:hAnsi="Cambria Math"/>
                <w:b/>
                <w:i/>
                <w:sz w:val="24"/>
                <w:szCs w:val="24"/>
              </w:rPr>
            </m:ctrlPr>
          </m:accPr>
          <m:e>
            <m:sSub>
              <m:sSubPr>
                <m:ctrlPr>
                  <w:rPr>
                    <w:rFonts w:ascii="Cambria Math" w:hAnsi="Cambria Math"/>
                    <w:b/>
                    <w:i/>
                    <w:sz w:val="24"/>
                    <w:szCs w:val="24"/>
                  </w:rPr>
                </m:ctrlPr>
              </m:sSubPr>
              <m:e>
                <m:r>
                  <m:rPr>
                    <m:sty m:val="bi"/>
                  </m:rPr>
                  <w:rPr>
                    <w:rFonts w:ascii="Cambria Math" w:hAnsi="Cambria Math"/>
                    <w:sz w:val="24"/>
                    <w:szCs w:val="24"/>
                    <w:lang w:val="en-US"/>
                  </w:rPr>
                  <m:t>I</m:t>
                </m:r>
              </m:e>
              <m:sub>
                <m:r>
                  <m:rPr>
                    <m:sty m:val="bi"/>
                  </m:rPr>
                  <w:rPr>
                    <w:rFonts w:ascii="Cambria Math" w:hAnsi="Cambria Math"/>
                    <w:sz w:val="24"/>
                    <w:szCs w:val="24"/>
                  </w:rPr>
                  <m:t>1а</m:t>
                </m:r>
              </m:sub>
            </m:sSub>
          </m:e>
        </m:acc>
        <m:r>
          <m:rPr>
            <m:sty m:val="bi"/>
          </m:rPr>
          <w:rPr>
            <w:rFonts w:ascii="Cambria Math" w:hAnsi="Cambria Math"/>
            <w:sz w:val="24"/>
            <w:szCs w:val="24"/>
          </w:rPr>
          <m:t>+</m:t>
        </m:r>
        <m:acc>
          <m:accPr>
            <m:chr m:val="⃗"/>
            <m:ctrlPr>
              <w:rPr>
                <w:rFonts w:ascii="Cambria Math" w:hAnsi="Cambria Math"/>
                <w:b/>
                <w:i/>
                <w:sz w:val="24"/>
                <w:szCs w:val="24"/>
              </w:rPr>
            </m:ctrlPr>
          </m:accPr>
          <m:e>
            <m:sSub>
              <m:sSubPr>
                <m:ctrlPr>
                  <w:rPr>
                    <w:rFonts w:ascii="Cambria Math" w:hAnsi="Cambria Math"/>
                    <w:b/>
                    <w:i/>
                    <w:sz w:val="24"/>
                    <w:szCs w:val="24"/>
                  </w:rPr>
                </m:ctrlPr>
              </m:sSubPr>
              <m:e>
                <m:r>
                  <m:rPr>
                    <m:sty m:val="bi"/>
                  </m:rPr>
                  <w:rPr>
                    <w:rFonts w:ascii="Cambria Math" w:hAnsi="Cambria Math"/>
                    <w:sz w:val="24"/>
                    <w:szCs w:val="24"/>
                    <w:lang w:val="en-US"/>
                  </w:rPr>
                  <m:t>I</m:t>
                </m:r>
              </m:e>
              <m:sub>
                <m:r>
                  <m:rPr>
                    <m:sty m:val="bi"/>
                  </m:rPr>
                  <w:rPr>
                    <w:rFonts w:ascii="Cambria Math" w:hAnsi="Cambria Math"/>
                    <w:sz w:val="24"/>
                    <w:szCs w:val="24"/>
                  </w:rPr>
                  <m:t>1р</m:t>
                </m:r>
              </m:sub>
            </m:sSub>
          </m:e>
        </m:acc>
      </m:oMath>
      <w:r w:rsidRPr="002E2150">
        <w:rPr>
          <w:rFonts w:asciiTheme="majorHAnsi" w:hAnsiTheme="majorHAnsi"/>
          <w:b/>
          <w:sz w:val="24"/>
          <w:szCs w:val="24"/>
        </w:rPr>
        <w:t xml:space="preserve"> відстає від напруги </w:t>
      </w:r>
      <m:oMath>
        <m:acc>
          <m:accPr>
            <m:chr m:val="⃗"/>
            <m:ctrlPr>
              <w:rPr>
                <w:rFonts w:ascii="Cambria Math" w:hAnsi="Cambria Math"/>
                <w:b/>
                <w:i/>
                <w:sz w:val="24"/>
                <w:szCs w:val="24"/>
              </w:rPr>
            </m:ctrlPr>
          </m:accPr>
          <m:e>
            <m:sSub>
              <m:sSubPr>
                <m:ctrlPr>
                  <w:rPr>
                    <w:rFonts w:ascii="Cambria Math" w:hAnsi="Cambria Math"/>
                    <w:b/>
                    <w:i/>
                    <w:sz w:val="24"/>
                    <w:szCs w:val="24"/>
                  </w:rPr>
                </m:ctrlPr>
              </m:sSubPr>
              <m:e>
                <m:r>
                  <m:rPr>
                    <m:sty m:val="bi"/>
                  </m:rPr>
                  <w:rPr>
                    <w:rFonts w:ascii="Cambria Math" w:hAnsi="Cambria Math"/>
                    <w:sz w:val="24"/>
                    <w:szCs w:val="24"/>
                    <w:lang w:val="en-US"/>
                  </w:rPr>
                  <m:t>U</m:t>
                </m:r>
              </m:e>
              <m:sub>
                <m:r>
                  <m:rPr>
                    <m:sty m:val="bi"/>
                  </m:rPr>
                  <w:rPr>
                    <w:rFonts w:ascii="Cambria Math" w:hAnsi="Cambria Math"/>
                    <w:sz w:val="24"/>
                    <w:szCs w:val="24"/>
                  </w:rPr>
                  <m:t>k</m:t>
                </m:r>
              </m:sub>
            </m:sSub>
          </m:e>
        </m:acc>
      </m:oMath>
      <w:r w:rsidRPr="002E2150">
        <w:rPr>
          <w:rFonts w:asciiTheme="majorHAnsi" w:hAnsiTheme="majorHAnsi"/>
          <w:b/>
          <w:sz w:val="24"/>
          <w:szCs w:val="24"/>
        </w:rPr>
        <w:t xml:space="preserve"> на кут ϕ</w:t>
      </w:r>
      <w:r w:rsidRPr="002E2150">
        <w:rPr>
          <w:rFonts w:asciiTheme="majorHAnsi" w:hAnsiTheme="majorHAnsi"/>
          <w:b/>
          <w:sz w:val="24"/>
          <w:szCs w:val="24"/>
          <w:vertAlign w:val="subscript"/>
        </w:rPr>
        <w:t>1</w:t>
      </w:r>
      <w:r w:rsidRPr="002E2150">
        <w:rPr>
          <w:rFonts w:asciiTheme="majorHAnsi" w:hAnsiTheme="majorHAnsi"/>
          <w:b/>
          <w:sz w:val="24"/>
          <w:szCs w:val="24"/>
        </w:rPr>
        <w:t>=</w:t>
      </w:r>
      <w:r w:rsidRPr="002E2150">
        <w:rPr>
          <w:rFonts w:asciiTheme="majorHAnsi" w:hAnsiTheme="majorHAnsi"/>
          <w:b/>
          <w:sz w:val="24"/>
          <w:szCs w:val="24"/>
          <w:lang w:val="en-US"/>
        </w:rPr>
        <w:t>arctg</w:t>
      </w:r>
      <w:r w:rsidRPr="002E2150">
        <w:rPr>
          <w:rFonts w:asciiTheme="majorHAnsi" w:hAnsiTheme="majorHAnsi"/>
          <w:b/>
          <w:sz w:val="24"/>
          <w:szCs w:val="24"/>
        </w:rPr>
        <w:t>(</w:t>
      </w:r>
      <w:r w:rsidRPr="002E2150">
        <w:rPr>
          <w:rFonts w:asciiTheme="majorHAnsi" w:hAnsiTheme="majorHAnsi"/>
          <w:b/>
          <w:sz w:val="24"/>
          <w:szCs w:val="24"/>
          <w:lang w:val="en-US"/>
        </w:rPr>
        <w:t>ωL</w:t>
      </w:r>
      <w:r w:rsidRPr="002E2150">
        <w:rPr>
          <w:rFonts w:asciiTheme="majorHAnsi" w:hAnsiTheme="majorHAnsi"/>
          <w:b/>
          <w:sz w:val="24"/>
          <w:szCs w:val="24"/>
        </w:rPr>
        <w:t>/</w:t>
      </w:r>
      <w:r w:rsidRPr="002E2150">
        <w:rPr>
          <w:rFonts w:asciiTheme="majorHAnsi" w:hAnsiTheme="majorHAnsi"/>
          <w:b/>
          <w:sz w:val="24"/>
          <w:szCs w:val="24"/>
          <w:lang w:val="en-US"/>
        </w:rPr>
        <w:t>R</w:t>
      </w:r>
      <w:r w:rsidRPr="002E2150">
        <w:rPr>
          <w:rFonts w:asciiTheme="majorHAnsi" w:hAnsiTheme="majorHAnsi"/>
          <w:b/>
          <w:sz w:val="24"/>
          <w:szCs w:val="24"/>
        </w:rPr>
        <w:t xml:space="preserve">). Так як на резонансній частоті реактивні провідності рівні, то </w:t>
      </w:r>
      <m:oMath>
        <m:acc>
          <m:accPr>
            <m:chr m:val="⃗"/>
            <m:ctrlPr>
              <w:rPr>
                <w:rFonts w:ascii="Cambria Math" w:hAnsi="Cambria Math"/>
                <w:b/>
                <w:i/>
                <w:sz w:val="24"/>
                <w:szCs w:val="24"/>
              </w:rPr>
            </m:ctrlPr>
          </m:accPr>
          <m:e>
            <m:sSub>
              <m:sSubPr>
                <m:ctrlPr>
                  <w:rPr>
                    <w:rFonts w:ascii="Cambria Math" w:hAnsi="Cambria Math"/>
                    <w:b/>
                    <w:i/>
                    <w:sz w:val="24"/>
                    <w:szCs w:val="24"/>
                  </w:rPr>
                </m:ctrlPr>
              </m:sSubPr>
              <m:e>
                <m:r>
                  <m:rPr>
                    <m:sty m:val="bi"/>
                  </m:rPr>
                  <w:rPr>
                    <w:rFonts w:ascii="Cambria Math" w:hAnsi="Cambria Math"/>
                    <w:sz w:val="24"/>
                    <w:szCs w:val="24"/>
                    <w:lang w:val="en-US"/>
                  </w:rPr>
                  <m:t>I</m:t>
                </m:r>
              </m:e>
              <m:sub>
                <m:r>
                  <m:rPr>
                    <m:sty m:val="bi"/>
                  </m:rPr>
                  <w:rPr>
                    <w:rFonts w:ascii="Cambria Math" w:hAnsi="Cambria Math"/>
                    <w:sz w:val="24"/>
                    <w:szCs w:val="24"/>
                  </w:rPr>
                  <m:t>1р</m:t>
                </m:r>
              </m:sub>
            </m:sSub>
          </m:e>
        </m:acc>
        <m:r>
          <m:rPr>
            <m:sty m:val="bi"/>
          </m:rPr>
          <w:rPr>
            <w:rFonts w:ascii="Cambria Math" w:hAnsi="Cambria Math"/>
            <w:sz w:val="24"/>
            <w:szCs w:val="24"/>
          </w:rPr>
          <m:t>=</m:t>
        </m:r>
        <m:acc>
          <m:accPr>
            <m:chr m:val="⃗"/>
            <m:ctrlPr>
              <w:rPr>
                <w:rFonts w:ascii="Cambria Math" w:hAnsi="Cambria Math"/>
                <w:b/>
                <w:i/>
                <w:sz w:val="24"/>
                <w:szCs w:val="24"/>
              </w:rPr>
            </m:ctrlPr>
          </m:accPr>
          <m:e>
            <m:sSub>
              <m:sSubPr>
                <m:ctrlPr>
                  <w:rPr>
                    <w:rFonts w:ascii="Cambria Math" w:hAnsi="Cambria Math"/>
                    <w:b/>
                    <w:i/>
                    <w:sz w:val="24"/>
                    <w:szCs w:val="24"/>
                  </w:rPr>
                </m:ctrlPr>
              </m:sSubPr>
              <m:e>
                <m:r>
                  <m:rPr>
                    <m:sty m:val="bi"/>
                  </m:rPr>
                  <w:rPr>
                    <w:rFonts w:ascii="Cambria Math" w:hAnsi="Cambria Math"/>
                    <w:sz w:val="24"/>
                    <w:szCs w:val="24"/>
                    <w:lang w:val="en-US"/>
                  </w:rPr>
                  <m:t>I</m:t>
                </m:r>
              </m:e>
              <m:sub>
                <m:r>
                  <m:rPr>
                    <m:sty m:val="bi"/>
                  </m:rPr>
                  <w:rPr>
                    <w:rFonts w:ascii="Cambria Math" w:hAnsi="Cambria Math"/>
                    <w:sz w:val="24"/>
                    <w:szCs w:val="24"/>
                  </w:rPr>
                  <m:t>2р</m:t>
                </m:r>
              </m:sub>
            </m:sSub>
          </m:e>
        </m:acc>
      </m:oMath>
      <w:r w:rsidRPr="002E2150">
        <w:rPr>
          <w:rFonts w:asciiTheme="majorHAnsi" w:hAnsiTheme="majorHAnsi"/>
          <w:b/>
          <w:sz w:val="24"/>
          <w:szCs w:val="24"/>
        </w:rPr>
        <w:t xml:space="preserve">, але протилежно направлені (рис.2.10), тому вони компенсують один одного і струм у зовнішньому колі визначається тільки активною складовою </w:t>
      </w:r>
      <m:oMath>
        <m:acc>
          <m:accPr>
            <m:chr m:val="⃗"/>
            <m:ctrlPr>
              <w:rPr>
                <w:rFonts w:ascii="Cambria Math" w:hAnsi="Cambria Math"/>
                <w:b/>
                <w:i/>
                <w:sz w:val="24"/>
                <w:szCs w:val="24"/>
              </w:rPr>
            </m:ctrlPr>
          </m:accPr>
          <m:e>
            <m:sSub>
              <m:sSubPr>
                <m:ctrlPr>
                  <w:rPr>
                    <w:rFonts w:ascii="Cambria Math" w:hAnsi="Cambria Math"/>
                    <w:b/>
                    <w:i/>
                    <w:sz w:val="24"/>
                    <w:szCs w:val="24"/>
                  </w:rPr>
                </m:ctrlPr>
              </m:sSubPr>
              <m:e>
                <m:r>
                  <m:rPr>
                    <m:sty m:val="bi"/>
                  </m:rPr>
                  <w:rPr>
                    <w:rFonts w:ascii="Cambria Math" w:hAnsi="Cambria Math"/>
                    <w:sz w:val="24"/>
                    <w:szCs w:val="24"/>
                    <w:lang w:val="en-US"/>
                  </w:rPr>
                  <m:t>I</m:t>
                </m:r>
              </m:e>
              <m:sub>
                <m:r>
                  <m:rPr>
                    <m:sty m:val="bi"/>
                  </m:rPr>
                  <w:rPr>
                    <w:rFonts w:ascii="Cambria Math" w:hAnsi="Cambria Math"/>
                    <w:sz w:val="24"/>
                    <w:szCs w:val="24"/>
                  </w:rPr>
                  <m:t>1а</m:t>
                </m:r>
              </m:sub>
            </m:sSub>
          </m:e>
        </m:acc>
        <m:r>
          <m:rPr>
            <m:sty m:val="bi"/>
          </m:rPr>
          <w:rPr>
            <w:rFonts w:ascii="Cambria Math" w:hAnsi="Cambria Math"/>
            <w:sz w:val="24"/>
            <w:szCs w:val="24"/>
          </w:rPr>
          <m:t>=</m:t>
        </m:r>
        <m:acc>
          <m:accPr>
            <m:chr m:val="⃗"/>
            <m:ctrlPr>
              <w:rPr>
                <w:rFonts w:ascii="Cambria Math" w:hAnsi="Cambria Math"/>
                <w:b/>
                <w:i/>
                <w:sz w:val="24"/>
                <w:szCs w:val="24"/>
              </w:rPr>
            </m:ctrlPr>
          </m:accPr>
          <m:e>
            <m:r>
              <m:rPr>
                <m:sty m:val="bi"/>
              </m:rPr>
              <w:rPr>
                <w:rFonts w:ascii="Cambria Math" w:hAnsi="Cambria Math"/>
                <w:sz w:val="24"/>
                <w:szCs w:val="24"/>
              </w:rPr>
              <m:t>І</m:t>
            </m:r>
          </m:e>
        </m:acc>
      </m:oMath>
      <w:r w:rsidRPr="002E2150">
        <w:rPr>
          <w:rFonts w:asciiTheme="majorHAnsi" w:hAnsiTheme="majorHAnsi"/>
          <w:b/>
          <w:sz w:val="24"/>
          <w:szCs w:val="24"/>
        </w:rPr>
        <w:t>.</w:t>
      </w:r>
    </w:p>
    <w:p w:rsidR="00772B37" w:rsidRPr="002E2150" w:rsidRDefault="00772B37" w:rsidP="00772B37">
      <w:pPr>
        <w:ind w:firstLine="567"/>
        <w:rPr>
          <w:rFonts w:asciiTheme="majorHAnsi" w:hAnsiTheme="majorHAnsi"/>
          <w:b/>
          <w:sz w:val="24"/>
          <w:szCs w:val="24"/>
        </w:rPr>
      </w:pPr>
      <w:r w:rsidRPr="002E2150">
        <w:rPr>
          <w:rFonts w:asciiTheme="majorHAnsi" w:hAnsiTheme="majorHAnsi"/>
          <w:b/>
          <w:sz w:val="24"/>
          <w:szCs w:val="24"/>
        </w:rPr>
        <w:t>На резонансній частоті ω</w:t>
      </w:r>
      <w:r w:rsidRPr="002E2150">
        <w:rPr>
          <w:rFonts w:asciiTheme="majorHAnsi" w:hAnsiTheme="majorHAnsi"/>
          <w:b/>
          <w:sz w:val="24"/>
          <w:szCs w:val="24"/>
          <w:vertAlign w:val="subscript"/>
        </w:rPr>
        <w:t>р</w:t>
      </w:r>
      <m:oMath>
        <m:r>
          <m:rPr>
            <m:sty m:val="bi"/>
          </m:rPr>
          <w:rPr>
            <w:rFonts w:ascii="Cambria Math" w:hAnsi="Cambria Math"/>
            <w:sz w:val="24"/>
            <w:szCs w:val="24"/>
            <w:vertAlign w:val="subscript"/>
          </w:rPr>
          <m:t>L≫</m:t>
        </m:r>
        <m:r>
          <m:rPr>
            <m:sty m:val="bi"/>
          </m:rPr>
          <w:rPr>
            <w:rFonts w:ascii="Cambria Math" w:hAnsi="Cambria Math"/>
            <w:sz w:val="24"/>
            <w:szCs w:val="24"/>
            <w:vertAlign w:val="subscript"/>
            <w:lang w:val="en-US"/>
          </w:rPr>
          <m:t>R</m:t>
        </m:r>
      </m:oMath>
      <w:r w:rsidRPr="002E2150">
        <w:rPr>
          <w:rFonts w:asciiTheme="majorHAnsi" w:hAnsiTheme="majorHAnsi"/>
          <w:b/>
          <w:sz w:val="24"/>
          <w:szCs w:val="24"/>
          <w:vertAlign w:val="subscript"/>
          <w:lang w:val="ru-RU"/>
        </w:rPr>
        <w:t xml:space="preserve">, </w:t>
      </w:r>
      <w:r w:rsidRPr="002E2150">
        <w:rPr>
          <w:rFonts w:asciiTheme="majorHAnsi" w:hAnsiTheme="majorHAnsi"/>
          <w:b/>
          <w:sz w:val="24"/>
          <w:szCs w:val="24"/>
        </w:rPr>
        <w:t>тому складові струмів можна визначити рівняннями</w:t>
      </w:r>
    </w:p>
    <w:p w:rsidR="00772B37" w:rsidRPr="002E2150" w:rsidRDefault="00772B37" w:rsidP="00772B37">
      <w:pPr>
        <w:ind w:firstLine="567"/>
        <w:rPr>
          <w:rFonts w:asciiTheme="majorHAnsi" w:hAnsiTheme="majorHAnsi"/>
          <w:b/>
          <w:sz w:val="24"/>
          <w:szCs w:val="24"/>
          <w:lang w:val="en-US"/>
        </w:rPr>
      </w:pPr>
      <w:r w:rsidRPr="002E2150">
        <w:rPr>
          <w:rFonts w:asciiTheme="majorHAnsi" w:hAnsiTheme="majorHAnsi"/>
          <w:b/>
          <w:sz w:val="24"/>
          <w:szCs w:val="24"/>
        </w:rPr>
        <w:t xml:space="preserve"> </w:t>
      </w:r>
      <w:r w:rsidRPr="002E2150">
        <w:rPr>
          <w:rFonts w:asciiTheme="majorHAnsi" w:hAnsiTheme="majorHAnsi"/>
          <w:b/>
          <w:sz w:val="24"/>
          <w:szCs w:val="24"/>
          <w:lang w:val="en-US"/>
        </w:rPr>
        <w:t>I</w:t>
      </w:r>
      <w:r w:rsidRPr="002E2150">
        <w:rPr>
          <w:rFonts w:asciiTheme="majorHAnsi" w:hAnsiTheme="majorHAnsi"/>
          <w:b/>
          <w:sz w:val="24"/>
          <w:szCs w:val="24"/>
          <w:vertAlign w:val="subscript"/>
          <w:lang w:val="en-US"/>
        </w:rPr>
        <w:t>1a</w:t>
      </w:r>
      <w:r w:rsidRPr="002E2150">
        <w:rPr>
          <w:rFonts w:asciiTheme="majorHAnsi" w:hAnsiTheme="majorHAnsi"/>
          <w:b/>
          <w:sz w:val="24"/>
          <w:szCs w:val="24"/>
          <w:lang w:val="en-US"/>
        </w:rPr>
        <w:t>=</w:t>
      </w:r>
      <m:oMath>
        <m:f>
          <m:fPr>
            <m:ctrlPr>
              <w:rPr>
                <w:rFonts w:ascii="Cambria Math" w:hAnsi="Cambria Math"/>
                <w:b/>
                <w:i/>
                <w:sz w:val="24"/>
                <w:szCs w:val="24"/>
                <w:vertAlign w:val="subscript"/>
                <w:lang w:val="en-US"/>
              </w:rPr>
            </m:ctrlPr>
          </m:fPr>
          <m:num>
            <m:r>
              <m:rPr>
                <m:sty m:val="bi"/>
              </m:rPr>
              <w:rPr>
                <w:rFonts w:ascii="Cambria Math" w:hAnsi="Cambria Math"/>
                <w:sz w:val="24"/>
                <w:szCs w:val="24"/>
                <w:vertAlign w:val="subscript"/>
                <w:lang w:val="en-US"/>
              </w:rPr>
              <m:t>R</m:t>
            </m:r>
          </m:num>
          <m:den>
            <m:sSup>
              <m:sSupPr>
                <m:ctrlPr>
                  <w:rPr>
                    <w:rFonts w:ascii="Cambria Math" w:hAnsi="Cambria Math"/>
                    <w:b/>
                    <w:i/>
                    <w:sz w:val="24"/>
                    <w:szCs w:val="24"/>
                    <w:vertAlign w:val="subscript"/>
                    <w:lang w:val="en-US"/>
                  </w:rPr>
                </m:ctrlPr>
              </m:sSupPr>
              <m:e>
                <m:r>
                  <m:rPr>
                    <m:sty m:val="bi"/>
                  </m:rPr>
                  <w:rPr>
                    <w:rFonts w:ascii="Cambria Math" w:hAnsi="Cambria Math"/>
                    <w:sz w:val="24"/>
                    <w:szCs w:val="24"/>
                    <w:vertAlign w:val="subscript"/>
                    <w:lang w:val="en-US"/>
                  </w:rPr>
                  <m:t>R</m:t>
                </m:r>
              </m:e>
              <m:sup>
                <m:r>
                  <m:rPr>
                    <m:sty m:val="bi"/>
                  </m:rPr>
                  <w:rPr>
                    <w:rFonts w:ascii="Cambria Math" w:hAnsi="Cambria Math"/>
                    <w:sz w:val="24"/>
                    <w:szCs w:val="24"/>
                    <w:vertAlign w:val="subscript"/>
                    <w:lang w:val="en-US"/>
                  </w:rPr>
                  <m:t>2</m:t>
                </m:r>
              </m:sup>
            </m:sSup>
            <m:r>
              <m:rPr>
                <m:sty m:val="bi"/>
              </m:rPr>
              <w:rPr>
                <w:rFonts w:ascii="Cambria Math" w:hAnsi="Cambria Math"/>
                <w:sz w:val="24"/>
                <w:szCs w:val="24"/>
                <w:vertAlign w:val="subscript"/>
                <w:lang w:val="en-US"/>
              </w:rPr>
              <m:t>+</m:t>
            </m:r>
            <m:sSup>
              <m:sSupPr>
                <m:ctrlPr>
                  <w:rPr>
                    <w:rFonts w:ascii="Cambria Math" w:hAnsi="Cambria Math"/>
                    <w:b/>
                    <w:i/>
                    <w:sz w:val="24"/>
                    <w:szCs w:val="24"/>
                    <w:vertAlign w:val="subscript"/>
                    <w:lang w:val="en-US"/>
                  </w:rPr>
                </m:ctrlPr>
              </m:sSupPr>
              <m:e>
                <m:d>
                  <m:dPr>
                    <m:ctrlPr>
                      <w:rPr>
                        <w:rFonts w:ascii="Cambria Math" w:hAnsi="Cambria Math"/>
                        <w:b/>
                        <w:i/>
                        <w:sz w:val="24"/>
                        <w:szCs w:val="24"/>
                        <w:vertAlign w:val="subscript"/>
                        <w:lang w:val="en-US"/>
                      </w:rPr>
                    </m:ctrlPr>
                  </m:dPr>
                  <m:e>
                    <m:r>
                      <m:rPr>
                        <m:sty m:val="bi"/>
                      </m:rPr>
                      <w:rPr>
                        <w:rFonts w:ascii="Cambria Math" w:hAnsi="Cambria Math"/>
                        <w:sz w:val="24"/>
                        <w:szCs w:val="24"/>
                        <w:vertAlign w:val="subscript"/>
                        <w:lang w:val="en-US"/>
                      </w:rPr>
                      <m:t>ωL</m:t>
                    </m:r>
                  </m:e>
                </m:d>
              </m:e>
              <m:sup>
                <m:r>
                  <m:rPr>
                    <m:sty m:val="bi"/>
                  </m:rPr>
                  <w:rPr>
                    <w:rFonts w:ascii="Cambria Math" w:hAnsi="Cambria Math"/>
                    <w:sz w:val="24"/>
                    <w:szCs w:val="24"/>
                    <w:vertAlign w:val="subscript"/>
                    <w:lang w:val="en-US"/>
                  </w:rPr>
                  <m:t>2</m:t>
                </m:r>
              </m:sup>
            </m:sSup>
          </m:den>
        </m:f>
      </m:oMath>
      <w:r w:rsidRPr="002E2150">
        <w:rPr>
          <w:rFonts w:asciiTheme="majorHAnsi" w:hAnsiTheme="majorHAnsi"/>
          <w:b/>
          <w:sz w:val="24"/>
          <w:szCs w:val="24"/>
          <w:vertAlign w:val="subscript"/>
          <w:lang w:val="en-US"/>
        </w:rPr>
        <w:t xml:space="preserve"> </w:t>
      </w:r>
      <w:r w:rsidRPr="002E2150">
        <w:rPr>
          <w:rFonts w:asciiTheme="majorHAnsi" w:hAnsiTheme="majorHAnsi"/>
          <w:b/>
          <w:sz w:val="24"/>
          <w:szCs w:val="24"/>
          <w:lang w:val="en-US"/>
        </w:rPr>
        <w:t>U</w:t>
      </w:r>
      <w:r w:rsidRPr="002E2150">
        <w:rPr>
          <w:rFonts w:asciiTheme="majorHAnsi" w:hAnsiTheme="majorHAnsi"/>
          <w:b/>
          <w:sz w:val="24"/>
          <w:szCs w:val="24"/>
          <w:vertAlign w:val="subscript"/>
          <w:lang w:val="en-US"/>
        </w:rPr>
        <w:t>k</w:t>
      </w:r>
      <m:oMath>
        <m:r>
          <m:rPr>
            <m:sty m:val="bi"/>
          </m:rPr>
          <w:rPr>
            <w:rFonts w:ascii="Cambria Math" w:hAnsi="Cambria Math"/>
            <w:sz w:val="24"/>
            <w:szCs w:val="24"/>
            <w:vertAlign w:val="subscript"/>
            <w:lang w:val="en-US"/>
          </w:rPr>
          <m:t>≈</m:t>
        </m:r>
      </m:oMath>
      <w:r w:rsidRPr="002E2150">
        <w:rPr>
          <w:rFonts w:asciiTheme="majorHAnsi" w:hAnsiTheme="majorHAnsi"/>
          <w:b/>
          <w:sz w:val="24"/>
          <w:szCs w:val="24"/>
          <w:lang w:val="en-US"/>
        </w:rPr>
        <w:t>R U</w:t>
      </w:r>
      <w:r w:rsidRPr="002E2150">
        <w:rPr>
          <w:rFonts w:asciiTheme="majorHAnsi" w:hAnsiTheme="majorHAnsi"/>
          <w:b/>
          <w:sz w:val="24"/>
          <w:szCs w:val="24"/>
          <w:vertAlign w:val="subscript"/>
          <w:lang w:val="en-US"/>
        </w:rPr>
        <w:t>k</w:t>
      </w:r>
      <w:r w:rsidRPr="002E2150">
        <w:rPr>
          <w:rFonts w:asciiTheme="majorHAnsi" w:hAnsiTheme="majorHAnsi"/>
          <w:b/>
          <w:sz w:val="24"/>
          <w:szCs w:val="24"/>
          <w:lang w:val="en-US"/>
        </w:rPr>
        <w:t xml:space="preserve"> /(ω</w:t>
      </w:r>
      <w:r w:rsidRPr="002E2150">
        <w:rPr>
          <w:rFonts w:asciiTheme="majorHAnsi" w:hAnsiTheme="majorHAnsi"/>
          <w:b/>
          <w:sz w:val="24"/>
          <w:szCs w:val="24"/>
          <w:vertAlign w:val="subscript"/>
          <w:lang w:val="ru-RU"/>
        </w:rPr>
        <w:t>р</w:t>
      </w:r>
      <w:r w:rsidRPr="002E2150">
        <w:rPr>
          <w:rFonts w:asciiTheme="majorHAnsi" w:hAnsiTheme="majorHAnsi"/>
          <w:b/>
          <w:sz w:val="24"/>
          <w:szCs w:val="24"/>
          <w:lang w:val="en-US"/>
        </w:rPr>
        <w:t>L)=R U</w:t>
      </w:r>
      <w:r w:rsidRPr="002E2150">
        <w:rPr>
          <w:rFonts w:asciiTheme="majorHAnsi" w:hAnsiTheme="majorHAnsi"/>
          <w:b/>
          <w:sz w:val="24"/>
          <w:szCs w:val="24"/>
          <w:vertAlign w:val="subscript"/>
          <w:lang w:val="en-US"/>
        </w:rPr>
        <w:t>k</w:t>
      </w:r>
      <w:r w:rsidRPr="002E2150">
        <w:rPr>
          <w:rFonts w:asciiTheme="majorHAnsi" w:hAnsiTheme="majorHAnsi"/>
          <w:b/>
          <w:sz w:val="24"/>
          <w:szCs w:val="24"/>
          <w:lang w:val="en-US"/>
        </w:rPr>
        <w:t>/ρ</w:t>
      </w:r>
      <w:r w:rsidRPr="002E2150">
        <w:rPr>
          <w:rFonts w:asciiTheme="majorHAnsi" w:hAnsiTheme="majorHAnsi"/>
          <w:b/>
          <w:sz w:val="24"/>
          <w:szCs w:val="24"/>
          <w:vertAlign w:val="superscript"/>
          <w:lang w:val="en-US"/>
        </w:rPr>
        <w:t>2</w:t>
      </w:r>
      <w:r w:rsidRPr="002E2150">
        <w:rPr>
          <w:rFonts w:asciiTheme="majorHAnsi" w:hAnsiTheme="majorHAnsi"/>
          <w:b/>
          <w:sz w:val="24"/>
          <w:szCs w:val="24"/>
          <w:lang w:val="en-US"/>
        </w:rPr>
        <w:t>;</w:t>
      </w:r>
    </w:p>
    <w:p w:rsidR="00772B37" w:rsidRPr="002E2150" w:rsidRDefault="00772B37" w:rsidP="00772B37">
      <w:pPr>
        <w:ind w:firstLine="567"/>
        <w:rPr>
          <w:rFonts w:asciiTheme="majorHAnsi" w:hAnsiTheme="majorHAnsi"/>
          <w:b/>
          <w:sz w:val="24"/>
          <w:szCs w:val="24"/>
          <w:lang w:val="en-US"/>
        </w:rPr>
      </w:pPr>
      <w:r w:rsidRPr="002E2150">
        <w:rPr>
          <w:rFonts w:asciiTheme="majorHAnsi" w:hAnsiTheme="majorHAnsi"/>
          <w:b/>
          <w:sz w:val="24"/>
          <w:szCs w:val="24"/>
          <w:lang w:val="en-US"/>
        </w:rPr>
        <w:t>I</w:t>
      </w:r>
      <w:r w:rsidRPr="002E2150">
        <w:rPr>
          <w:rFonts w:asciiTheme="majorHAnsi" w:hAnsiTheme="majorHAnsi"/>
          <w:b/>
          <w:sz w:val="24"/>
          <w:szCs w:val="24"/>
          <w:vertAlign w:val="subscript"/>
          <w:lang w:val="en-US"/>
        </w:rPr>
        <w:t>1</w:t>
      </w:r>
      <w:r w:rsidRPr="002E2150">
        <w:rPr>
          <w:rFonts w:asciiTheme="majorHAnsi" w:hAnsiTheme="majorHAnsi"/>
          <w:b/>
          <w:sz w:val="24"/>
          <w:szCs w:val="24"/>
          <w:vertAlign w:val="subscript"/>
          <w:lang w:val="ru-RU"/>
        </w:rPr>
        <w:t>р</w:t>
      </w:r>
      <w:r w:rsidRPr="002E2150">
        <w:rPr>
          <w:rFonts w:asciiTheme="majorHAnsi" w:hAnsiTheme="majorHAnsi"/>
          <w:b/>
          <w:sz w:val="24"/>
          <w:szCs w:val="24"/>
          <w:lang w:val="en-US"/>
        </w:rPr>
        <w:t>= ω</w:t>
      </w:r>
      <w:r w:rsidRPr="002E2150">
        <w:rPr>
          <w:rFonts w:asciiTheme="majorHAnsi" w:hAnsiTheme="majorHAnsi"/>
          <w:b/>
          <w:sz w:val="24"/>
          <w:szCs w:val="24"/>
          <w:vertAlign w:val="subscript"/>
          <w:lang w:val="ru-RU"/>
        </w:rPr>
        <w:t>р</w:t>
      </w:r>
      <w:r w:rsidRPr="002E2150">
        <w:rPr>
          <w:rFonts w:asciiTheme="majorHAnsi" w:hAnsiTheme="majorHAnsi"/>
          <w:b/>
          <w:sz w:val="24"/>
          <w:szCs w:val="24"/>
          <w:lang w:val="en-US"/>
        </w:rPr>
        <w:t>L U</w:t>
      </w:r>
      <w:r w:rsidRPr="002E2150">
        <w:rPr>
          <w:rFonts w:asciiTheme="majorHAnsi" w:hAnsiTheme="majorHAnsi"/>
          <w:b/>
          <w:sz w:val="24"/>
          <w:szCs w:val="24"/>
          <w:vertAlign w:val="subscript"/>
          <w:lang w:val="en-US"/>
        </w:rPr>
        <w:t>k</w:t>
      </w:r>
      <w:r w:rsidRPr="002E2150">
        <w:rPr>
          <w:rFonts w:asciiTheme="majorHAnsi" w:hAnsiTheme="majorHAnsi"/>
          <w:b/>
          <w:sz w:val="24"/>
          <w:szCs w:val="24"/>
          <w:lang w:val="en-US"/>
        </w:rPr>
        <w:t xml:space="preserve"> /(R</w:t>
      </w:r>
      <w:r w:rsidRPr="002E2150">
        <w:rPr>
          <w:rFonts w:asciiTheme="majorHAnsi" w:hAnsiTheme="majorHAnsi"/>
          <w:b/>
          <w:sz w:val="24"/>
          <w:szCs w:val="24"/>
          <w:vertAlign w:val="superscript"/>
          <w:lang w:val="en-US"/>
        </w:rPr>
        <w:t>2</w:t>
      </w:r>
      <w:r w:rsidRPr="002E2150">
        <w:rPr>
          <w:rFonts w:asciiTheme="majorHAnsi" w:hAnsiTheme="majorHAnsi"/>
          <w:b/>
          <w:sz w:val="24"/>
          <w:szCs w:val="24"/>
          <w:lang w:val="en-US"/>
        </w:rPr>
        <w:t>+ (ω</w:t>
      </w:r>
      <w:r w:rsidRPr="002E2150">
        <w:rPr>
          <w:rFonts w:asciiTheme="majorHAnsi" w:hAnsiTheme="majorHAnsi"/>
          <w:b/>
          <w:sz w:val="24"/>
          <w:szCs w:val="24"/>
          <w:vertAlign w:val="subscript"/>
          <w:lang w:val="ru-RU"/>
        </w:rPr>
        <w:t>р</w:t>
      </w:r>
      <w:r w:rsidRPr="002E2150">
        <w:rPr>
          <w:rFonts w:asciiTheme="majorHAnsi" w:hAnsiTheme="majorHAnsi"/>
          <w:b/>
          <w:sz w:val="24"/>
          <w:szCs w:val="24"/>
          <w:lang w:val="en-US"/>
        </w:rPr>
        <w:t>L)</w:t>
      </w:r>
      <w:r w:rsidRPr="002E2150">
        <w:rPr>
          <w:rFonts w:asciiTheme="majorHAnsi" w:hAnsiTheme="majorHAnsi"/>
          <w:b/>
          <w:sz w:val="24"/>
          <w:szCs w:val="24"/>
          <w:vertAlign w:val="superscript"/>
          <w:lang w:val="en-US"/>
        </w:rPr>
        <w:t>2</w:t>
      </w:r>
      <w:r w:rsidRPr="002E2150">
        <w:rPr>
          <w:rFonts w:asciiTheme="majorHAnsi" w:hAnsiTheme="majorHAnsi"/>
          <w:b/>
          <w:i/>
          <w:sz w:val="24"/>
          <w:szCs w:val="24"/>
          <w:lang w:val="en-US"/>
        </w:rPr>
        <w:t>)</w:t>
      </w:r>
      <m:oMath>
        <m:r>
          <m:rPr>
            <m:sty m:val="bi"/>
          </m:rPr>
          <w:rPr>
            <w:rFonts w:ascii="Cambria Math" w:hAnsi="Cambria Math"/>
            <w:sz w:val="24"/>
            <w:szCs w:val="24"/>
            <w:vertAlign w:val="subscript"/>
            <w:lang w:val="en-US"/>
          </w:rPr>
          <m:t xml:space="preserve"> ≈</m:t>
        </m:r>
      </m:oMath>
      <w:r w:rsidRPr="002E2150">
        <w:rPr>
          <w:rFonts w:asciiTheme="majorHAnsi" w:hAnsiTheme="majorHAnsi"/>
          <w:b/>
          <w:sz w:val="24"/>
          <w:szCs w:val="24"/>
          <w:lang w:val="en-US"/>
        </w:rPr>
        <w:t xml:space="preserve"> U</w:t>
      </w:r>
      <w:r w:rsidRPr="002E2150">
        <w:rPr>
          <w:rFonts w:asciiTheme="majorHAnsi" w:hAnsiTheme="majorHAnsi"/>
          <w:b/>
          <w:sz w:val="24"/>
          <w:szCs w:val="24"/>
          <w:vertAlign w:val="subscript"/>
          <w:lang w:val="en-US"/>
        </w:rPr>
        <w:t>k</w:t>
      </w:r>
      <w:r w:rsidRPr="002E2150">
        <w:rPr>
          <w:rFonts w:asciiTheme="majorHAnsi" w:hAnsiTheme="majorHAnsi"/>
          <w:b/>
          <w:sz w:val="24"/>
          <w:szCs w:val="24"/>
          <w:lang w:val="en-US"/>
        </w:rPr>
        <w:t>/ρ;</w:t>
      </w:r>
    </w:p>
    <w:p w:rsidR="00772B37" w:rsidRPr="002E2150" w:rsidRDefault="00772B37" w:rsidP="00772B37">
      <w:pPr>
        <w:ind w:firstLine="567"/>
        <w:rPr>
          <w:rFonts w:asciiTheme="majorHAnsi" w:hAnsiTheme="majorHAnsi"/>
          <w:b/>
          <w:sz w:val="24"/>
          <w:szCs w:val="24"/>
          <w:lang w:val="en-US"/>
        </w:rPr>
      </w:pPr>
      <w:r w:rsidRPr="002E2150">
        <w:rPr>
          <w:rFonts w:asciiTheme="majorHAnsi" w:hAnsiTheme="majorHAnsi"/>
          <w:b/>
          <w:sz w:val="24"/>
          <w:szCs w:val="24"/>
          <w:lang w:val="en-US"/>
        </w:rPr>
        <w:t>I</w:t>
      </w:r>
      <w:r w:rsidRPr="002E2150">
        <w:rPr>
          <w:rFonts w:asciiTheme="majorHAnsi" w:hAnsiTheme="majorHAnsi"/>
          <w:b/>
          <w:sz w:val="24"/>
          <w:szCs w:val="24"/>
          <w:vertAlign w:val="subscript"/>
          <w:lang w:val="en-US"/>
        </w:rPr>
        <w:t>2</w:t>
      </w:r>
      <w:r w:rsidRPr="002E2150">
        <w:rPr>
          <w:rFonts w:asciiTheme="majorHAnsi" w:hAnsiTheme="majorHAnsi"/>
          <w:b/>
          <w:sz w:val="24"/>
          <w:szCs w:val="24"/>
          <w:vertAlign w:val="subscript"/>
          <w:lang w:val="ru-RU"/>
        </w:rPr>
        <w:t>р</w:t>
      </w:r>
      <w:r w:rsidRPr="002E2150">
        <w:rPr>
          <w:rFonts w:asciiTheme="majorHAnsi" w:hAnsiTheme="majorHAnsi"/>
          <w:b/>
          <w:sz w:val="24"/>
          <w:szCs w:val="24"/>
          <w:lang w:val="en-US"/>
        </w:rPr>
        <w:t>=ω</w:t>
      </w:r>
      <w:r w:rsidRPr="002E2150">
        <w:rPr>
          <w:rFonts w:asciiTheme="majorHAnsi" w:hAnsiTheme="majorHAnsi"/>
          <w:b/>
          <w:sz w:val="24"/>
          <w:szCs w:val="24"/>
          <w:vertAlign w:val="subscript"/>
          <w:lang w:val="ru-RU"/>
        </w:rPr>
        <w:t>р</w:t>
      </w:r>
      <w:r w:rsidRPr="002E2150">
        <w:rPr>
          <w:rFonts w:asciiTheme="majorHAnsi" w:hAnsiTheme="majorHAnsi"/>
          <w:b/>
          <w:sz w:val="24"/>
          <w:szCs w:val="24"/>
          <w:lang w:val="en-US"/>
        </w:rPr>
        <w:t>C U</w:t>
      </w:r>
      <w:r w:rsidRPr="002E2150">
        <w:rPr>
          <w:rFonts w:asciiTheme="majorHAnsi" w:hAnsiTheme="majorHAnsi"/>
          <w:b/>
          <w:sz w:val="24"/>
          <w:szCs w:val="24"/>
          <w:vertAlign w:val="subscript"/>
          <w:lang w:val="en-US"/>
        </w:rPr>
        <w:t>k</w:t>
      </w:r>
      <w:r w:rsidRPr="002E2150">
        <w:rPr>
          <w:rFonts w:asciiTheme="majorHAnsi" w:hAnsiTheme="majorHAnsi"/>
          <w:b/>
          <w:sz w:val="24"/>
          <w:szCs w:val="24"/>
          <w:lang w:val="en-US"/>
        </w:rPr>
        <w:t>= U</w:t>
      </w:r>
      <w:r w:rsidRPr="002E2150">
        <w:rPr>
          <w:rFonts w:asciiTheme="majorHAnsi" w:hAnsiTheme="majorHAnsi"/>
          <w:b/>
          <w:sz w:val="24"/>
          <w:szCs w:val="24"/>
          <w:vertAlign w:val="subscript"/>
          <w:lang w:val="en-US"/>
        </w:rPr>
        <w:t>k</w:t>
      </w:r>
      <w:r w:rsidRPr="002E2150">
        <w:rPr>
          <w:rFonts w:asciiTheme="majorHAnsi" w:hAnsiTheme="majorHAnsi"/>
          <w:b/>
          <w:sz w:val="24"/>
          <w:szCs w:val="24"/>
          <w:lang w:val="en-US"/>
        </w:rPr>
        <w:t>/ρ;</w:t>
      </w:r>
    </w:p>
    <w:p w:rsidR="00772B37" w:rsidRPr="002E2150" w:rsidRDefault="00772B37" w:rsidP="00772B37">
      <w:pPr>
        <w:ind w:firstLine="567"/>
        <w:rPr>
          <w:rFonts w:asciiTheme="majorHAnsi" w:hAnsiTheme="majorHAnsi"/>
          <w:b/>
          <w:i/>
          <w:sz w:val="24"/>
          <w:szCs w:val="24"/>
          <w:lang w:val="ru-RU"/>
        </w:rPr>
      </w:pPr>
      <w:r w:rsidRPr="002E2150">
        <w:rPr>
          <w:rFonts w:asciiTheme="majorHAnsi" w:hAnsiTheme="majorHAnsi"/>
          <w:b/>
          <w:sz w:val="24"/>
          <w:szCs w:val="24"/>
          <w:lang w:val="en-US"/>
        </w:rPr>
        <w:t>I</w:t>
      </w:r>
      <w:r w:rsidRPr="002E2150">
        <w:rPr>
          <w:rFonts w:asciiTheme="majorHAnsi" w:hAnsiTheme="majorHAnsi"/>
          <w:b/>
          <w:sz w:val="24"/>
          <w:szCs w:val="24"/>
          <w:lang w:val="ru-RU"/>
        </w:rPr>
        <w:t>=</w:t>
      </w:r>
      <w:r w:rsidRPr="002E2150">
        <w:rPr>
          <w:rFonts w:asciiTheme="majorHAnsi" w:hAnsiTheme="majorHAnsi"/>
          <w:b/>
          <w:sz w:val="24"/>
          <w:szCs w:val="24"/>
          <w:lang w:val="en-US"/>
        </w:rPr>
        <w:t>I</w:t>
      </w:r>
      <w:r w:rsidRPr="002E2150">
        <w:rPr>
          <w:rFonts w:asciiTheme="majorHAnsi" w:hAnsiTheme="majorHAnsi"/>
          <w:b/>
          <w:sz w:val="24"/>
          <w:szCs w:val="24"/>
          <w:vertAlign w:val="subscript"/>
          <w:lang w:val="ru-RU"/>
        </w:rPr>
        <w:t>1</w:t>
      </w:r>
      <w:r w:rsidRPr="002E2150">
        <w:rPr>
          <w:rFonts w:asciiTheme="majorHAnsi" w:hAnsiTheme="majorHAnsi"/>
          <w:b/>
          <w:sz w:val="24"/>
          <w:szCs w:val="24"/>
          <w:lang w:val="ru-RU"/>
        </w:rPr>
        <w:t>+</w:t>
      </w:r>
      <w:r w:rsidRPr="002E2150">
        <w:rPr>
          <w:rFonts w:asciiTheme="majorHAnsi" w:hAnsiTheme="majorHAnsi"/>
          <w:b/>
          <w:sz w:val="24"/>
          <w:szCs w:val="24"/>
          <w:lang w:val="en-US"/>
        </w:rPr>
        <w:t>I</w:t>
      </w:r>
      <w:r w:rsidRPr="002E2150">
        <w:rPr>
          <w:rFonts w:asciiTheme="majorHAnsi" w:hAnsiTheme="majorHAnsi"/>
          <w:b/>
          <w:sz w:val="24"/>
          <w:szCs w:val="24"/>
          <w:vertAlign w:val="subscript"/>
          <w:lang w:val="ru-RU"/>
        </w:rPr>
        <w:t>2</w:t>
      </w:r>
      <w:r w:rsidRPr="002E2150">
        <w:rPr>
          <w:rFonts w:asciiTheme="majorHAnsi" w:hAnsiTheme="majorHAnsi"/>
          <w:b/>
          <w:sz w:val="24"/>
          <w:szCs w:val="24"/>
          <w:lang w:val="ru-RU"/>
        </w:rPr>
        <w:t xml:space="preserve">= </w:t>
      </w:r>
      <w:r w:rsidRPr="002E2150">
        <w:rPr>
          <w:rFonts w:asciiTheme="majorHAnsi" w:hAnsiTheme="majorHAnsi"/>
          <w:b/>
          <w:sz w:val="24"/>
          <w:szCs w:val="24"/>
          <w:lang w:val="en-US"/>
        </w:rPr>
        <w:t>R</w:t>
      </w:r>
      <w:r w:rsidRPr="002E2150">
        <w:rPr>
          <w:rFonts w:asciiTheme="majorHAnsi" w:hAnsiTheme="majorHAnsi"/>
          <w:b/>
          <w:sz w:val="24"/>
          <w:szCs w:val="24"/>
          <w:lang w:val="ru-RU"/>
        </w:rPr>
        <w:t xml:space="preserve"> </w:t>
      </w:r>
      <w:r w:rsidRPr="002E2150">
        <w:rPr>
          <w:rFonts w:asciiTheme="majorHAnsi" w:hAnsiTheme="majorHAnsi"/>
          <w:b/>
          <w:sz w:val="24"/>
          <w:szCs w:val="24"/>
          <w:lang w:val="en-US"/>
        </w:rPr>
        <w:t>U</w:t>
      </w:r>
      <w:r w:rsidRPr="002E2150">
        <w:rPr>
          <w:rFonts w:asciiTheme="majorHAnsi" w:hAnsiTheme="majorHAnsi"/>
          <w:b/>
          <w:sz w:val="24"/>
          <w:szCs w:val="24"/>
          <w:vertAlign w:val="subscript"/>
          <w:lang w:val="en-US"/>
        </w:rPr>
        <w:t>k</w:t>
      </w:r>
      <w:r w:rsidRPr="002E2150">
        <w:rPr>
          <w:rFonts w:asciiTheme="majorHAnsi" w:hAnsiTheme="majorHAnsi"/>
          <w:b/>
          <w:sz w:val="24"/>
          <w:szCs w:val="24"/>
          <w:lang w:val="ru-RU"/>
        </w:rPr>
        <w:t>/</w:t>
      </w:r>
      <w:r w:rsidRPr="002E2150">
        <w:rPr>
          <w:rFonts w:asciiTheme="majorHAnsi" w:hAnsiTheme="majorHAnsi"/>
          <w:b/>
          <w:sz w:val="24"/>
          <w:szCs w:val="24"/>
          <w:lang w:val="en-US"/>
        </w:rPr>
        <w:t>ρ</w:t>
      </w:r>
      <w:r w:rsidRPr="002E2150">
        <w:rPr>
          <w:rFonts w:asciiTheme="majorHAnsi" w:hAnsiTheme="majorHAnsi"/>
          <w:b/>
          <w:sz w:val="24"/>
          <w:szCs w:val="24"/>
          <w:vertAlign w:val="superscript"/>
          <w:lang w:val="ru-RU"/>
        </w:rPr>
        <w:t>2</w:t>
      </w:r>
      <w:r w:rsidRPr="002E2150">
        <w:rPr>
          <w:rFonts w:asciiTheme="majorHAnsi" w:hAnsiTheme="majorHAnsi"/>
          <w:b/>
          <w:sz w:val="24"/>
          <w:szCs w:val="24"/>
          <w:lang w:val="ru-RU"/>
        </w:rPr>
        <w:t>;</w:t>
      </w:r>
    </w:p>
    <w:p w:rsidR="00772B37" w:rsidRPr="002E2150" w:rsidRDefault="00772B37" w:rsidP="00772B37">
      <w:pPr>
        <w:rPr>
          <w:rFonts w:asciiTheme="majorHAnsi" w:hAnsiTheme="majorHAnsi"/>
          <w:sz w:val="24"/>
          <w:szCs w:val="24"/>
        </w:rPr>
      </w:pPr>
      <w:r w:rsidRPr="002E2150">
        <w:rPr>
          <w:rFonts w:asciiTheme="majorHAnsi" w:hAnsiTheme="majorHAnsi"/>
          <w:sz w:val="24"/>
          <w:szCs w:val="24"/>
        </w:rPr>
        <w:t xml:space="preserve">Відношення реактивної складової струму в якій-небудь вітці до струму в нерозгалуженій частоті кола є добротність паралельного контуру: </w:t>
      </w:r>
      <w:r w:rsidRPr="002E2150">
        <w:rPr>
          <w:rFonts w:asciiTheme="majorHAnsi" w:hAnsiTheme="majorHAnsi"/>
          <w:position w:val="-4"/>
          <w:sz w:val="24"/>
          <w:szCs w:val="24"/>
        </w:rPr>
        <w:object w:dxaOrig="180" w:dyaOrig="279">
          <v:shape id="_x0000_i1064" type="#_x0000_t75" style="width:9pt;height:13.95pt" o:ole="">
            <v:imagedata r:id="rId197" o:title=""/>
          </v:shape>
          <o:OLEObject Type="Embed" ProgID="Equation.DSMT4" ShapeID="_x0000_i1064" DrawAspect="Content" ObjectID="_1385119710" r:id="rId198"/>
        </w:object>
      </w:r>
      <w:r w:rsidRPr="002E2150">
        <w:rPr>
          <w:rFonts w:asciiTheme="majorHAnsi" w:hAnsiTheme="majorHAnsi"/>
          <w:position w:val="-4"/>
          <w:sz w:val="24"/>
          <w:szCs w:val="24"/>
        </w:rPr>
        <w:object w:dxaOrig="180" w:dyaOrig="279">
          <v:shape id="_x0000_i1065" type="#_x0000_t75" style="width:9pt;height:13.95pt" o:ole="">
            <v:imagedata r:id="rId197" o:title=""/>
          </v:shape>
          <o:OLEObject Type="Embed" ProgID="Equation.DSMT4" ShapeID="_x0000_i1065" DrawAspect="Content" ObjectID="_1385119711" r:id="rId199"/>
        </w:object>
      </w:r>
    </w:p>
    <w:p w:rsidR="00772B37" w:rsidRPr="002E2150" w:rsidRDefault="00772B37" w:rsidP="00772B37">
      <w:pPr>
        <w:pStyle w:val="MTDisplayEquation"/>
        <w:rPr>
          <w:rFonts w:asciiTheme="majorHAnsi" w:hAnsiTheme="majorHAnsi"/>
          <w:sz w:val="24"/>
          <w:szCs w:val="24"/>
          <w:lang w:val="en-US"/>
        </w:rPr>
      </w:pPr>
      <w:r w:rsidRPr="002E2150">
        <w:rPr>
          <w:rFonts w:asciiTheme="majorHAnsi" w:hAnsiTheme="majorHAnsi"/>
          <w:sz w:val="24"/>
          <w:szCs w:val="24"/>
          <w:lang w:val="en-US"/>
        </w:rPr>
        <w:t>I</w:t>
      </w:r>
      <w:r w:rsidRPr="002E2150">
        <w:rPr>
          <w:rFonts w:asciiTheme="majorHAnsi" w:hAnsiTheme="majorHAnsi"/>
          <w:sz w:val="24"/>
          <w:szCs w:val="24"/>
          <w:vertAlign w:val="subscript"/>
          <w:lang w:val="en-US"/>
        </w:rPr>
        <w:t xml:space="preserve">1p </w:t>
      </w:r>
      <w:r w:rsidRPr="002E2150">
        <w:rPr>
          <w:rFonts w:asciiTheme="majorHAnsi" w:hAnsiTheme="majorHAnsi"/>
          <w:sz w:val="24"/>
          <w:szCs w:val="24"/>
          <w:lang w:val="en-US"/>
        </w:rPr>
        <w:t>/ I = I</w:t>
      </w:r>
      <w:r w:rsidRPr="002E2150">
        <w:rPr>
          <w:rFonts w:asciiTheme="majorHAnsi" w:hAnsiTheme="majorHAnsi"/>
          <w:sz w:val="24"/>
          <w:szCs w:val="24"/>
          <w:vertAlign w:val="subscript"/>
          <w:lang w:val="en-US"/>
        </w:rPr>
        <w:t xml:space="preserve">2p </w:t>
      </w:r>
      <w:r w:rsidRPr="002E2150">
        <w:rPr>
          <w:rFonts w:asciiTheme="majorHAnsi" w:hAnsiTheme="majorHAnsi"/>
          <w:sz w:val="24"/>
          <w:szCs w:val="24"/>
          <w:lang w:val="en-US"/>
        </w:rPr>
        <w:t>/ I = U</w:t>
      </w:r>
      <w:r w:rsidRPr="002E2150">
        <w:rPr>
          <w:rFonts w:asciiTheme="majorHAnsi" w:hAnsiTheme="majorHAnsi"/>
          <w:sz w:val="24"/>
          <w:szCs w:val="24"/>
          <w:vertAlign w:val="subscript"/>
          <w:lang w:val="en-US"/>
        </w:rPr>
        <w:t xml:space="preserve">k </w:t>
      </w:r>
      <w:r w:rsidRPr="002E2150">
        <w:rPr>
          <w:rFonts w:asciiTheme="majorHAnsi" w:hAnsiTheme="majorHAnsi"/>
          <w:sz w:val="24"/>
          <w:szCs w:val="24"/>
          <w:lang w:val="en-US"/>
        </w:rPr>
        <w:t>/ ρ ; RU</w:t>
      </w:r>
      <w:r w:rsidRPr="002E2150">
        <w:rPr>
          <w:rFonts w:asciiTheme="majorHAnsi" w:hAnsiTheme="majorHAnsi"/>
          <w:sz w:val="24"/>
          <w:szCs w:val="24"/>
          <w:vertAlign w:val="subscript"/>
          <w:lang w:val="en-US"/>
        </w:rPr>
        <w:t xml:space="preserve">k </w:t>
      </w:r>
      <w:r w:rsidRPr="002E2150">
        <w:rPr>
          <w:rFonts w:asciiTheme="majorHAnsi" w:hAnsiTheme="majorHAnsi"/>
          <w:sz w:val="24"/>
          <w:szCs w:val="24"/>
          <w:lang w:val="en-US"/>
        </w:rPr>
        <w:t>/ ρ</w:t>
      </w:r>
      <w:r w:rsidRPr="002E2150">
        <w:rPr>
          <w:rFonts w:asciiTheme="majorHAnsi" w:hAnsiTheme="majorHAnsi"/>
          <w:sz w:val="24"/>
          <w:szCs w:val="24"/>
          <w:vertAlign w:val="superscript"/>
          <w:lang w:val="en-US"/>
        </w:rPr>
        <w:t xml:space="preserve">2 </w:t>
      </w:r>
      <w:r w:rsidRPr="002E2150">
        <w:rPr>
          <w:rFonts w:asciiTheme="majorHAnsi" w:hAnsiTheme="majorHAnsi"/>
          <w:sz w:val="24"/>
          <w:szCs w:val="24"/>
        </w:rPr>
        <w:t xml:space="preserve"> </w:t>
      </w:r>
      <w:r w:rsidRPr="002E2150">
        <w:rPr>
          <w:rFonts w:asciiTheme="majorHAnsi" w:hAnsiTheme="majorHAnsi"/>
          <w:sz w:val="24"/>
          <w:szCs w:val="24"/>
          <w:lang w:val="en-US"/>
        </w:rPr>
        <w:t xml:space="preserve">= </w:t>
      </w:r>
      <w:r w:rsidRPr="002E2150">
        <w:rPr>
          <w:rFonts w:asciiTheme="majorHAnsi" w:hAnsiTheme="majorHAnsi"/>
          <w:position w:val="-24"/>
          <w:sz w:val="24"/>
          <w:szCs w:val="24"/>
        </w:rPr>
        <w:object w:dxaOrig="279" w:dyaOrig="620">
          <v:shape id="_x0000_i1066" type="#_x0000_t75" style="width:13.95pt;height:31pt" o:ole="" fillcolor="window">
            <v:imagedata r:id="rId200" o:title=""/>
          </v:shape>
          <o:OLEObject Type="Embed" ProgID="Equation.3" ShapeID="_x0000_i1066" DrawAspect="Content" ObjectID="_1385119712" r:id="rId201"/>
        </w:object>
      </w:r>
      <w:r w:rsidRPr="002E2150">
        <w:rPr>
          <w:rFonts w:asciiTheme="majorHAnsi" w:hAnsiTheme="majorHAnsi"/>
          <w:sz w:val="24"/>
          <w:szCs w:val="24"/>
          <w:lang w:val="en-US"/>
        </w:rPr>
        <w:t xml:space="preserve"> = Q  (2.27)</w:t>
      </w:r>
    </w:p>
    <w:p w:rsidR="00772B37" w:rsidRPr="002E2150" w:rsidRDefault="00772B37" w:rsidP="00772B37">
      <w:pPr>
        <w:rPr>
          <w:rFonts w:asciiTheme="majorHAnsi" w:hAnsiTheme="majorHAnsi"/>
          <w:sz w:val="24"/>
          <w:szCs w:val="24"/>
        </w:rPr>
      </w:pPr>
      <w:r w:rsidRPr="002E2150">
        <w:rPr>
          <w:rFonts w:asciiTheme="majorHAnsi" w:hAnsiTheme="majorHAnsi"/>
          <w:sz w:val="24"/>
          <w:szCs w:val="24"/>
        </w:rPr>
        <w:t xml:space="preserve">Опір паралельного контуру  </w:t>
      </w:r>
      <w:r w:rsidRPr="002E2150">
        <w:rPr>
          <w:rFonts w:asciiTheme="majorHAnsi" w:hAnsiTheme="majorHAnsi"/>
          <w:sz w:val="24"/>
          <w:szCs w:val="24"/>
          <w:lang w:val="en-US"/>
        </w:rPr>
        <w:t>z</w:t>
      </w:r>
      <w:r w:rsidRPr="002E2150">
        <w:rPr>
          <w:rFonts w:asciiTheme="majorHAnsi" w:hAnsiTheme="majorHAnsi"/>
          <w:sz w:val="24"/>
          <w:szCs w:val="24"/>
        </w:rPr>
        <w:t xml:space="preserve"> = </w:t>
      </w:r>
      <w:r w:rsidRPr="002E2150">
        <w:rPr>
          <w:rFonts w:asciiTheme="majorHAnsi" w:hAnsiTheme="majorHAnsi"/>
          <w:position w:val="-28"/>
          <w:sz w:val="24"/>
          <w:szCs w:val="24"/>
        </w:rPr>
        <w:object w:dxaOrig="3960" w:dyaOrig="999">
          <v:shape id="_x0000_i1067" type="#_x0000_t75" style="width:230.45pt;height:58.5pt" o:ole="" fillcolor="window">
            <v:imagedata r:id="rId202" o:title=""/>
          </v:shape>
          <o:OLEObject Type="Embed" ProgID="Equation.3" ShapeID="_x0000_i1067" DrawAspect="Content" ObjectID="_1385119713" r:id="rId203"/>
        </w:object>
      </w:r>
      <w:r w:rsidRPr="002E2150">
        <w:rPr>
          <w:rFonts w:asciiTheme="majorHAnsi" w:hAnsiTheme="majorHAnsi"/>
          <w:sz w:val="24"/>
          <w:szCs w:val="24"/>
        </w:rPr>
        <w:t xml:space="preserve"> (2.28)</w:t>
      </w:r>
    </w:p>
    <w:p w:rsidR="00772B37" w:rsidRPr="002E2150" w:rsidRDefault="00772B37" w:rsidP="00772B37">
      <w:pPr>
        <w:rPr>
          <w:rFonts w:asciiTheme="majorHAnsi" w:hAnsiTheme="majorHAnsi"/>
          <w:sz w:val="24"/>
          <w:szCs w:val="24"/>
        </w:rPr>
      </w:pPr>
      <w:r w:rsidRPr="002E2150">
        <w:rPr>
          <w:rFonts w:asciiTheme="majorHAnsi" w:hAnsiTheme="majorHAnsi"/>
          <w:sz w:val="24"/>
          <w:szCs w:val="24"/>
        </w:rPr>
        <w:t xml:space="preserve">На резонансній частоті  </w:t>
      </w:r>
      <w:r w:rsidRPr="002E2150">
        <w:rPr>
          <w:rFonts w:asciiTheme="majorHAnsi" w:hAnsiTheme="majorHAnsi"/>
          <w:sz w:val="24"/>
          <w:szCs w:val="24"/>
          <w:lang w:val="en-US"/>
        </w:rPr>
        <w:t>R</w:t>
      </w:r>
      <w:r w:rsidRPr="002E2150">
        <w:rPr>
          <w:rFonts w:asciiTheme="majorHAnsi" w:hAnsiTheme="majorHAnsi"/>
          <w:sz w:val="24"/>
          <w:szCs w:val="24"/>
          <w:vertAlign w:val="subscript"/>
        </w:rPr>
        <w:t xml:space="preserve">0  </w:t>
      </w:r>
      <w:r w:rsidRPr="002E2150">
        <w:rPr>
          <w:rFonts w:asciiTheme="majorHAnsi" w:hAnsiTheme="majorHAnsi"/>
          <w:sz w:val="24"/>
          <w:szCs w:val="24"/>
        </w:rPr>
        <w:t xml:space="preserve">= </w:t>
      </w:r>
      <w:r w:rsidRPr="002E2150">
        <w:rPr>
          <w:rFonts w:asciiTheme="majorHAnsi" w:hAnsiTheme="majorHAnsi"/>
          <w:position w:val="-24"/>
          <w:sz w:val="24"/>
          <w:szCs w:val="24"/>
        </w:rPr>
        <w:object w:dxaOrig="380" w:dyaOrig="660">
          <v:shape id="_x0000_i1068" type="#_x0000_t75" style="width:24pt;height:42.25pt" o:ole="" fillcolor="window">
            <v:imagedata r:id="rId204" o:title=""/>
          </v:shape>
          <o:OLEObject Type="Embed" ProgID="Equation.3" ShapeID="_x0000_i1068" DrawAspect="Content" ObjectID="_1385119714" r:id="rId205"/>
        </w:object>
      </w:r>
      <w:r w:rsidRPr="002E2150">
        <w:rPr>
          <w:rFonts w:asciiTheme="majorHAnsi" w:hAnsiTheme="majorHAnsi"/>
          <w:sz w:val="24"/>
          <w:szCs w:val="24"/>
        </w:rPr>
        <w:t xml:space="preserve">=  </w:t>
      </w:r>
      <w:r w:rsidRPr="002E2150">
        <w:rPr>
          <w:rFonts w:asciiTheme="majorHAnsi" w:hAnsiTheme="majorHAnsi"/>
          <w:sz w:val="24"/>
          <w:szCs w:val="24"/>
          <w:lang w:val="en-US"/>
        </w:rPr>
        <w:t>ρQ</w:t>
      </w:r>
      <w:r w:rsidRPr="002E2150">
        <w:rPr>
          <w:rFonts w:asciiTheme="majorHAnsi" w:hAnsiTheme="majorHAnsi"/>
          <w:sz w:val="24"/>
          <w:szCs w:val="24"/>
        </w:rPr>
        <w:t xml:space="preserve">     (2.29)</w:t>
      </w:r>
    </w:p>
    <w:p w:rsidR="00772B37" w:rsidRPr="002E2150" w:rsidRDefault="00772B37" w:rsidP="00772B37">
      <w:pPr>
        <w:rPr>
          <w:rFonts w:asciiTheme="majorHAnsi" w:hAnsiTheme="majorHAnsi"/>
          <w:sz w:val="24"/>
          <w:szCs w:val="24"/>
        </w:rPr>
      </w:pPr>
      <w:r w:rsidRPr="002E2150">
        <w:rPr>
          <w:rFonts w:asciiTheme="majorHAnsi" w:hAnsiTheme="majorHAnsi"/>
          <w:sz w:val="24"/>
          <w:szCs w:val="24"/>
        </w:rPr>
        <w:t xml:space="preserve">При  значеннях  </w:t>
      </w:r>
      <w:r w:rsidRPr="002E2150">
        <w:rPr>
          <w:rFonts w:asciiTheme="majorHAnsi" w:hAnsiTheme="majorHAnsi"/>
          <w:sz w:val="24"/>
          <w:szCs w:val="24"/>
          <w:lang w:val="en-US"/>
        </w:rPr>
        <w:t>Q</w:t>
      </w:r>
      <w:r w:rsidRPr="002E2150">
        <w:rPr>
          <w:rFonts w:asciiTheme="majorHAnsi" w:hAnsiTheme="majorHAnsi"/>
          <w:sz w:val="24"/>
          <w:szCs w:val="24"/>
        </w:rPr>
        <w:t xml:space="preserve">  порядку сотень резонансний опір досить великий (десятки або сотні кілоом).</w:t>
      </w:r>
    </w:p>
    <w:p w:rsidR="00772B37" w:rsidRPr="002E2150" w:rsidRDefault="00772B37" w:rsidP="00772B37">
      <w:pPr>
        <w:rPr>
          <w:rFonts w:asciiTheme="majorHAnsi" w:hAnsiTheme="majorHAnsi"/>
          <w:sz w:val="24"/>
          <w:szCs w:val="24"/>
          <w:u w:val="single"/>
        </w:rPr>
      </w:pPr>
      <w:r w:rsidRPr="002E2150">
        <w:rPr>
          <w:rFonts w:asciiTheme="majorHAnsi" w:hAnsiTheme="majorHAnsi"/>
          <w:sz w:val="24"/>
          <w:szCs w:val="24"/>
        </w:rPr>
        <w:t xml:space="preserve">2.2.2 </w:t>
      </w:r>
      <w:r w:rsidRPr="002E2150">
        <w:rPr>
          <w:rFonts w:asciiTheme="majorHAnsi" w:hAnsiTheme="majorHAnsi"/>
          <w:sz w:val="24"/>
          <w:szCs w:val="24"/>
          <w:u w:val="single"/>
        </w:rPr>
        <w:t>Частотні характеристики  паралельного контуру</w:t>
      </w:r>
    </w:p>
    <w:p w:rsidR="00772B37" w:rsidRPr="002E2150" w:rsidRDefault="00772B37" w:rsidP="00772B37">
      <w:pPr>
        <w:rPr>
          <w:rFonts w:asciiTheme="majorHAnsi" w:hAnsiTheme="majorHAnsi"/>
          <w:sz w:val="24"/>
          <w:szCs w:val="24"/>
        </w:rPr>
      </w:pPr>
      <w:r w:rsidRPr="002E2150">
        <w:rPr>
          <w:rFonts w:asciiTheme="majorHAnsi" w:hAnsiTheme="majorHAnsi"/>
          <w:sz w:val="24"/>
          <w:szCs w:val="24"/>
        </w:rPr>
        <w:t xml:space="preserve">Частотними характеристиками паралельного контуру є вхідні і передаточні характеристики. До вхідних характеристик відносять залежності </w:t>
      </w:r>
      <w:r w:rsidRPr="002E2150">
        <w:rPr>
          <w:rFonts w:asciiTheme="majorHAnsi" w:hAnsiTheme="majorHAnsi"/>
          <w:b/>
          <w:sz w:val="24"/>
          <w:szCs w:val="24"/>
          <w:lang w:val="en-US"/>
        </w:rPr>
        <w:t>z</w:t>
      </w:r>
      <w:r w:rsidRPr="002E2150">
        <w:rPr>
          <w:rFonts w:asciiTheme="majorHAnsi" w:hAnsiTheme="majorHAnsi"/>
          <w:b/>
          <w:sz w:val="24"/>
          <w:szCs w:val="24"/>
        </w:rPr>
        <w:t xml:space="preserve"> = </w:t>
      </w:r>
      <w:r w:rsidRPr="002E2150">
        <w:rPr>
          <w:rFonts w:asciiTheme="majorHAnsi" w:hAnsiTheme="majorHAnsi"/>
          <w:b/>
          <w:sz w:val="24"/>
          <w:szCs w:val="24"/>
          <w:lang w:val="en-US"/>
        </w:rPr>
        <w:t>F</w:t>
      </w:r>
      <w:r w:rsidRPr="002E2150">
        <w:rPr>
          <w:rFonts w:asciiTheme="majorHAnsi" w:hAnsiTheme="majorHAnsi"/>
          <w:b/>
          <w:sz w:val="24"/>
          <w:szCs w:val="24"/>
        </w:rPr>
        <w:t>(</w:t>
      </w:r>
      <w:r w:rsidRPr="002E2150">
        <w:rPr>
          <w:rFonts w:asciiTheme="majorHAnsi" w:hAnsiTheme="majorHAnsi"/>
          <w:b/>
          <w:sz w:val="24"/>
          <w:szCs w:val="24"/>
          <w:lang w:val="en-US"/>
        </w:rPr>
        <w:t>f</w:t>
      </w:r>
      <w:r w:rsidRPr="002E2150">
        <w:rPr>
          <w:rFonts w:asciiTheme="majorHAnsi" w:hAnsiTheme="majorHAnsi"/>
          <w:b/>
          <w:sz w:val="24"/>
          <w:szCs w:val="24"/>
        </w:rPr>
        <w:t>)</w:t>
      </w:r>
      <w:r w:rsidRPr="002E2150">
        <w:rPr>
          <w:rFonts w:asciiTheme="majorHAnsi" w:hAnsiTheme="majorHAnsi"/>
          <w:sz w:val="24"/>
          <w:szCs w:val="24"/>
        </w:rPr>
        <w:t xml:space="preserve"> і </w:t>
      </w:r>
      <w:r w:rsidRPr="002E2150">
        <w:rPr>
          <w:rFonts w:asciiTheme="majorHAnsi" w:hAnsiTheme="majorHAnsi"/>
          <w:b/>
          <w:sz w:val="24"/>
          <w:szCs w:val="24"/>
        </w:rPr>
        <w:t xml:space="preserve">φ = </w:t>
      </w:r>
      <w:r w:rsidRPr="002E2150">
        <w:rPr>
          <w:rFonts w:asciiTheme="majorHAnsi" w:hAnsiTheme="majorHAnsi"/>
          <w:b/>
          <w:sz w:val="24"/>
          <w:szCs w:val="24"/>
          <w:lang w:val="en-US"/>
        </w:rPr>
        <w:t>F</w:t>
      </w:r>
      <w:r w:rsidRPr="002E2150">
        <w:rPr>
          <w:rFonts w:asciiTheme="majorHAnsi" w:hAnsiTheme="majorHAnsi"/>
          <w:b/>
          <w:sz w:val="24"/>
          <w:szCs w:val="24"/>
        </w:rPr>
        <w:t>(</w:t>
      </w:r>
      <w:r w:rsidRPr="002E2150">
        <w:rPr>
          <w:rFonts w:asciiTheme="majorHAnsi" w:hAnsiTheme="majorHAnsi"/>
          <w:b/>
          <w:sz w:val="24"/>
          <w:szCs w:val="24"/>
          <w:lang w:val="en-US"/>
        </w:rPr>
        <w:t>f</w:t>
      </w:r>
      <w:r w:rsidRPr="002E2150">
        <w:rPr>
          <w:rFonts w:asciiTheme="majorHAnsi" w:hAnsiTheme="majorHAnsi"/>
          <w:b/>
          <w:sz w:val="24"/>
          <w:szCs w:val="24"/>
        </w:rPr>
        <w:t>).</w:t>
      </w:r>
      <w:r w:rsidRPr="002E2150">
        <w:rPr>
          <w:rFonts w:asciiTheme="majorHAnsi" w:hAnsiTheme="majorHAnsi"/>
          <w:sz w:val="24"/>
          <w:szCs w:val="24"/>
        </w:rPr>
        <w:t xml:space="preserve"> Із рівнянь (2.28) і (2.29) при незначних розстроюваннях контуру  </w:t>
      </w:r>
      <w:r w:rsidRPr="002E2150">
        <w:rPr>
          <w:rFonts w:asciiTheme="majorHAnsi" w:hAnsiTheme="majorHAnsi"/>
          <w:b/>
          <w:sz w:val="24"/>
          <w:szCs w:val="24"/>
          <w:lang w:val="en-US"/>
        </w:rPr>
        <w:t>z</w:t>
      </w:r>
      <w:r w:rsidRPr="002E2150">
        <w:rPr>
          <w:rFonts w:asciiTheme="majorHAnsi" w:hAnsiTheme="majorHAnsi"/>
          <w:b/>
          <w:sz w:val="24"/>
          <w:szCs w:val="24"/>
        </w:rPr>
        <w:t xml:space="preserve">  = </w:t>
      </w:r>
      <w:r w:rsidRPr="002E2150">
        <w:rPr>
          <w:rFonts w:asciiTheme="majorHAnsi" w:hAnsiTheme="majorHAnsi"/>
          <w:b/>
          <w:position w:val="-36"/>
          <w:sz w:val="24"/>
          <w:szCs w:val="24"/>
        </w:rPr>
        <w:object w:dxaOrig="859" w:dyaOrig="760">
          <v:shape id="_x0000_i1069" type="#_x0000_t75" style="width:54.25pt;height:48.65pt" o:ole="" fillcolor="window">
            <v:imagedata r:id="rId206" o:title=""/>
          </v:shape>
          <o:OLEObject Type="Embed" ProgID="Equation.3" ShapeID="_x0000_i1069" DrawAspect="Content" ObjectID="_1385119715" r:id="rId207"/>
        </w:object>
      </w:r>
      <w:r w:rsidRPr="002E2150">
        <w:rPr>
          <w:rFonts w:asciiTheme="majorHAnsi" w:hAnsiTheme="majorHAnsi"/>
          <w:b/>
          <w:sz w:val="24"/>
          <w:szCs w:val="24"/>
        </w:rPr>
        <w:t>,</w:t>
      </w:r>
      <w:r w:rsidRPr="002E2150">
        <w:rPr>
          <w:rFonts w:asciiTheme="majorHAnsi" w:hAnsiTheme="majorHAnsi"/>
          <w:sz w:val="24"/>
          <w:szCs w:val="24"/>
        </w:rPr>
        <w:t xml:space="preserve"> де </w:t>
      </w:r>
      <w:r w:rsidRPr="002E2150">
        <w:rPr>
          <w:rFonts w:asciiTheme="majorHAnsi" w:hAnsiTheme="majorHAnsi"/>
          <w:sz w:val="24"/>
          <w:szCs w:val="24"/>
          <w:lang w:val="en-US"/>
        </w:rPr>
        <w:t>g</w:t>
      </w:r>
      <w:r w:rsidRPr="002E2150">
        <w:rPr>
          <w:rFonts w:asciiTheme="majorHAnsi" w:hAnsiTheme="majorHAnsi"/>
          <w:sz w:val="24"/>
          <w:szCs w:val="24"/>
        </w:rPr>
        <w:t xml:space="preserve"> = 2</w:t>
      </w:r>
      <w:r w:rsidRPr="002E2150">
        <w:rPr>
          <w:rFonts w:asciiTheme="majorHAnsi" w:hAnsiTheme="majorHAnsi"/>
          <w:sz w:val="24"/>
          <w:szCs w:val="24"/>
          <w:lang w:val="en-US"/>
        </w:rPr>
        <w:t>QΔf</w:t>
      </w:r>
      <w:r w:rsidRPr="002E2150">
        <w:rPr>
          <w:rFonts w:asciiTheme="majorHAnsi" w:hAnsiTheme="majorHAnsi"/>
          <w:sz w:val="24"/>
          <w:szCs w:val="24"/>
        </w:rPr>
        <w:t xml:space="preserve"> / </w:t>
      </w:r>
      <w:r w:rsidRPr="002E2150">
        <w:rPr>
          <w:rFonts w:asciiTheme="majorHAnsi" w:hAnsiTheme="majorHAnsi"/>
          <w:sz w:val="24"/>
          <w:szCs w:val="24"/>
          <w:lang w:val="en-US"/>
        </w:rPr>
        <w:t>f</w:t>
      </w:r>
      <w:r w:rsidRPr="002E2150">
        <w:rPr>
          <w:rFonts w:asciiTheme="majorHAnsi" w:hAnsiTheme="majorHAnsi"/>
          <w:sz w:val="24"/>
          <w:szCs w:val="24"/>
          <w:vertAlign w:val="subscript"/>
        </w:rPr>
        <w:t>0</w:t>
      </w:r>
      <w:r w:rsidRPr="002E2150">
        <w:rPr>
          <w:rFonts w:asciiTheme="majorHAnsi" w:hAnsiTheme="majorHAnsi"/>
          <w:sz w:val="24"/>
          <w:szCs w:val="24"/>
        </w:rPr>
        <w:t xml:space="preserve"> - узагальнене розстроювання контуру (як і для послідовного контуру). Фазочастотна характеристика описується рівнянням (2.25). На рис. 2.1</w:t>
      </w:r>
      <w:r w:rsidRPr="002E2150">
        <w:rPr>
          <w:rFonts w:asciiTheme="majorHAnsi" w:hAnsiTheme="majorHAnsi"/>
          <w:sz w:val="24"/>
          <w:szCs w:val="24"/>
          <w:lang w:val="ru-RU"/>
        </w:rPr>
        <w:t xml:space="preserve">1, </w:t>
      </w:r>
      <w:r w:rsidRPr="002E2150">
        <w:rPr>
          <w:rFonts w:asciiTheme="majorHAnsi" w:hAnsiTheme="majorHAnsi"/>
          <w:sz w:val="24"/>
          <w:szCs w:val="24"/>
        </w:rPr>
        <w:t xml:space="preserve"> 2.12 подані вхідні характеристики паралельного контуру.</w:t>
      </w:r>
    </w:p>
    <w:p w:rsidR="00772B37" w:rsidRPr="002E2150" w:rsidRDefault="00772B37" w:rsidP="00772B37">
      <w:pPr>
        <w:jc w:val="center"/>
        <w:rPr>
          <w:rFonts w:asciiTheme="majorHAnsi" w:hAnsiTheme="majorHAnsi"/>
          <w:sz w:val="24"/>
          <w:szCs w:val="24"/>
          <w:lang w:eastAsia="ru-RU"/>
        </w:rPr>
      </w:pPr>
    </w:p>
    <w:p w:rsidR="00772B37" w:rsidRPr="002E2150" w:rsidRDefault="00772B37" w:rsidP="00772B37">
      <w:pPr>
        <w:rPr>
          <w:rFonts w:asciiTheme="majorHAnsi" w:hAnsiTheme="majorHAnsi"/>
          <w:sz w:val="24"/>
          <w:szCs w:val="24"/>
          <w:lang w:val="ru-RU"/>
        </w:rPr>
      </w:pPr>
      <w:r w:rsidRPr="002E2150">
        <w:rPr>
          <w:rFonts w:asciiTheme="majorHAnsi" w:hAnsiTheme="majorHAnsi"/>
          <w:noProof/>
          <w:sz w:val="24"/>
          <w:szCs w:val="24"/>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92" type="#_x0000_t136" style="position:absolute;margin-left:408pt;margin-top:46.95pt;width:10.5pt;height:15.75pt;z-index:251805696" fillcolor="black">
            <v:shadow color="#868686"/>
            <v:textpath style="font-family:&quot;Aparajita&quot;;v-text-kern:t" trim="t" fitpath="t" string="f"/>
          </v:shape>
        </w:pict>
      </w:r>
      <w:r w:rsidRPr="002E2150">
        <w:rPr>
          <w:rFonts w:asciiTheme="majorHAnsi" w:hAnsiTheme="majorHAnsi"/>
          <w:noProof/>
          <w:sz w:val="24"/>
          <w:szCs w:val="24"/>
          <w:lang w:eastAsia="uk-UA"/>
        </w:rPr>
        <w:drawing>
          <wp:inline distT="0" distB="0" distL="0" distR="0" wp14:anchorId="6FD804C6" wp14:editId="4D3C06CE">
            <wp:extent cx="2224405" cy="969010"/>
            <wp:effectExtent l="0" t="0" r="4445" b="2540"/>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224405" cy="969010"/>
                    </a:xfrm>
                    <a:prstGeom prst="rect">
                      <a:avLst/>
                    </a:prstGeom>
                    <a:noFill/>
                    <a:ln>
                      <a:noFill/>
                    </a:ln>
                  </pic:spPr>
                </pic:pic>
              </a:graphicData>
            </a:graphic>
          </wp:inline>
        </w:drawing>
      </w:r>
      <w:r w:rsidRPr="002E2150">
        <w:rPr>
          <w:rFonts w:asciiTheme="majorHAnsi" w:hAnsiTheme="majorHAnsi"/>
          <w:sz w:val="24"/>
          <w:szCs w:val="24"/>
          <w:lang w:val="ru-RU"/>
        </w:rPr>
        <w:t xml:space="preserve">  </w:t>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noProof/>
          <w:sz w:val="24"/>
          <w:szCs w:val="24"/>
          <w:lang w:eastAsia="uk-UA"/>
        </w:rPr>
        <w:drawing>
          <wp:inline distT="0" distB="0" distL="0" distR="0" wp14:anchorId="12DDF5D0" wp14:editId="682BF265">
            <wp:extent cx="2211070" cy="1078230"/>
            <wp:effectExtent l="0" t="0" r="0" b="7620"/>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211070" cy="1078230"/>
                    </a:xfrm>
                    <a:prstGeom prst="rect">
                      <a:avLst/>
                    </a:prstGeom>
                    <a:noFill/>
                    <a:ln>
                      <a:noFill/>
                    </a:ln>
                  </pic:spPr>
                </pic:pic>
              </a:graphicData>
            </a:graphic>
          </wp:inline>
        </w:drawing>
      </w:r>
      <w:r w:rsidRPr="002E2150">
        <w:rPr>
          <w:rFonts w:asciiTheme="majorHAnsi" w:hAnsiTheme="majorHAnsi"/>
          <w:sz w:val="24"/>
          <w:szCs w:val="24"/>
        </w:rPr>
        <w:tab/>
      </w:r>
      <w:r w:rsidRPr="002E2150">
        <w:rPr>
          <w:rFonts w:asciiTheme="majorHAnsi" w:hAnsiTheme="majorHAnsi"/>
          <w:sz w:val="24"/>
          <w:szCs w:val="24"/>
        </w:rPr>
        <w:tab/>
      </w:r>
    </w:p>
    <w:p w:rsidR="00772B37" w:rsidRPr="002E2150" w:rsidRDefault="00772B37" w:rsidP="00772B37">
      <w:pPr>
        <w:rPr>
          <w:rFonts w:asciiTheme="majorHAnsi" w:hAnsiTheme="majorHAnsi"/>
          <w:sz w:val="24"/>
          <w:szCs w:val="24"/>
        </w:rPr>
      </w:pPr>
      <w:r w:rsidRPr="002E2150">
        <w:rPr>
          <w:rFonts w:asciiTheme="majorHAnsi" w:hAnsiTheme="majorHAnsi"/>
          <w:sz w:val="24"/>
          <w:szCs w:val="24"/>
        </w:rPr>
        <w:t xml:space="preserve">              Рис 2.11                                                                   Рис 2.12</w:t>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p>
    <w:p w:rsidR="00772B37" w:rsidRPr="002E2150" w:rsidRDefault="00772B37" w:rsidP="00772B37">
      <w:pPr>
        <w:rPr>
          <w:rFonts w:asciiTheme="majorHAnsi" w:hAnsiTheme="majorHAnsi"/>
          <w:sz w:val="24"/>
          <w:szCs w:val="24"/>
        </w:rPr>
      </w:pPr>
      <w:r w:rsidRPr="002E2150">
        <w:rPr>
          <w:rFonts w:asciiTheme="majorHAnsi" w:hAnsiTheme="majorHAnsi"/>
          <w:sz w:val="24"/>
          <w:szCs w:val="24"/>
        </w:rPr>
        <w:t xml:space="preserve">На частотах </w:t>
      </w:r>
      <w:r w:rsidRPr="002E2150">
        <w:rPr>
          <w:rFonts w:asciiTheme="majorHAnsi" w:hAnsiTheme="majorHAnsi"/>
          <w:b/>
          <w:sz w:val="24"/>
          <w:szCs w:val="24"/>
          <w:lang w:val="en-US"/>
        </w:rPr>
        <w:t>f</w:t>
      </w:r>
      <w:r w:rsidRPr="002E2150">
        <w:rPr>
          <w:rFonts w:asciiTheme="majorHAnsi" w:hAnsiTheme="majorHAnsi"/>
          <w:b/>
          <w:sz w:val="24"/>
          <w:szCs w:val="24"/>
        </w:rPr>
        <w:t xml:space="preserve"> &lt; </w:t>
      </w:r>
      <w:r w:rsidRPr="002E2150">
        <w:rPr>
          <w:rFonts w:asciiTheme="majorHAnsi" w:hAnsiTheme="majorHAnsi"/>
          <w:b/>
          <w:sz w:val="24"/>
          <w:szCs w:val="24"/>
          <w:lang w:val="en-US"/>
        </w:rPr>
        <w:t>f</w:t>
      </w:r>
      <w:r w:rsidRPr="002E2150">
        <w:rPr>
          <w:rFonts w:asciiTheme="majorHAnsi" w:hAnsiTheme="majorHAnsi"/>
          <w:b/>
          <w:sz w:val="24"/>
          <w:szCs w:val="24"/>
          <w:vertAlign w:val="subscript"/>
        </w:rPr>
        <w:t>0</w:t>
      </w:r>
      <w:r w:rsidRPr="002E2150">
        <w:rPr>
          <w:rFonts w:asciiTheme="majorHAnsi" w:hAnsiTheme="majorHAnsi"/>
          <w:sz w:val="24"/>
          <w:szCs w:val="24"/>
        </w:rPr>
        <w:t xml:space="preserve"> опір контуру носить індуктивний характер а на частоті </w:t>
      </w:r>
      <w:r w:rsidRPr="002E2150">
        <w:rPr>
          <w:rFonts w:asciiTheme="majorHAnsi" w:hAnsiTheme="majorHAnsi"/>
          <w:b/>
          <w:sz w:val="24"/>
          <w:szCs w:val="24"/>
          <w:lang w:val="en-US"/>
        </w:rPr>
        <w:t>f</w:t>
      </w:r>
      <w:r w:rsidRPr="002E2150">
        <w:rPr>
          <w:rFonts w:asciiTheme="majorHAnsi" w:hAnsiTheme="majorHAnsi"/>
          <w:b/>
          <w:sz w:val="24"/>
          <w:szCs w:val="24"/>
        </w:rPr>
        <w:t xml:space="preserve"> &gt; </w:t>
      </w:r>
      <w:r w:rsidRPr="002E2150">
        <w:rPr>
          <w:rFonts w:asciiTheme="majorHAnsi" w:hAnsiTheme="majorHAnsi"/>
          <w:b/>
          <w:sz w:val="24"/>
          <w:szCs w:val="24"/>
          <w:lang w:val="en-US"/>
        </w:rPr>
        <w:t>f</w:t>
      </w:r>
      <w:r w:rsidRPr="002E2150">
        <w:rPr>
          <w:rFonts w:asciiTheme="majorHAnsi" w:hAnsiTheme="majorHAnsi"/>
          <w:b/>
          <w:sz w:val="24"/>
          <w:szCs w:val="24"/>
          <w:vertAlign w:val="subscript"/>
        </w:rPr>
        <w:t>0</w:t>
      </w:r>
      <w:r w:rsidRPr="002E2150">
        <w:rPr>
          <w:rFonts w:asciiTheme="majorHAnsi" w:hAnsiTheme="majorHAnsi"/>
          <w:sz w:val="24"/>
          <w:szCs w:val="24"/>
        </w:rPr>
        <w:t xml:space="preserve"> - ємнісний характер.</w:t>
      </w:r>
    </w:p>
    <w:p w:rsidR="00772B37" w:rsidRPr="002E2150" w:rsidRDefault="00772B37" w:rsidP="00772B37">
      <w:pPr>
        <w:rPr>
          <w:rFonts w:asciiTheme="majorHAnsi" w:hAnsiTheme="majorHAnsi"/>
          <w:sz w:val="24"/>
          <w:szCs w:val="24"/>
        </w:rPr>
      </w:pPr>
      <w:r w:rsidRPr="002E2150">
        <w:rPr>
          <w:rFonts w:asciiTheme="majorHAnsi" w:hAnsiTheme="majorHAnsi"/>
          <w:sz w:val="24"/>
          <w:szCs w:val="24"/>
        </w:rPr>
        <w:tab/>
        <w:t xml:space="preserve">Передаточною характеристикою паралельного контуру є залежність </w:t>
      </w:r>
      <w:r w:rsidRPr="002E2150">
        <w:rPr>
          <w:rFonts w:asciiTheme="majorHAnsi" w:hAnsiTheme="majorHAnsi"/>
          <w:b/>
          <w:sz w:val="24"/>
          <w:szCs w:val="24"/>
          <w:lang w:val="en-US"/>
        </w:rPr>
        <w:t>U</w:t>
      </w:r>
      <w:r w:rsidRPr="002E2150">
        <w:rPr>
          <w:rFonts w:asciiTheme="majorHAnsi" w:hAnsiTheme="majorHAnsi"/>
          <w:b/>
          <w:sz w:val="24"/>
          <w:szCs w:val="24"/>
          <w:vertAlign w:val="subscript"/>
          <w:lang w:val="en-US"/>
        </w:rPr>
        <w:t>k</w:t>
      </w:r>
      <w:r w:rsidRPr="002E2150">
        <w:rPr>
          <w:rFonts w:asciiTheme="majorHAnsi" w:hAnsiTheme="majorHAnsi"/>
          <w:b/>
          <w:sz w:val="24"/>
          <w:szCs w:val="24"/>
          <w:vertAlign w:val="subscript"/>
        </w:rPr>
        <w:t xml:space="preserve"> </w:t>
      </w:r>
      <w:r w:rsidRPr="002E2150">
        <w:rPr>
          <w:rFonts w:asciiTheme="majorHAnsi" w:hAnsiTheme="majorHAnsi"/>
          <w:b/>
          <w:sz w:val="24"/>
          <w:szCs w:val="24"/>
        </w:rPr>
        <w:t xml:space="preserve">= </w:t>
      </w:r>
      <w:r w:rsidRPr="002E2150">
        <w:rPr>
          <w:rFonts w:asciiTheme="majorHAnsi" w:hAnsiTheme="majorHAnsi"/>
          <w:b/>
          <w:sz w:val="24"/>
          <w:szCs w:val="24"/>
          <w:lang w:val="en-US"/>
        </w:rPr>
        <w:t>F</w:t>
      </w:r>
      <w:r w:rsidRPr="002E2150">
        <w:rPr>
          <w:rFonts w:asciiTheme="majorHAnsi" w:hAnsiTheme="majorHAnsi"/>
          <w:b/>
          <w:sz w:val="24"/>
          <w:szCs w:val="24"/>
        </w:rPr>
        <w:t>(</w:t>
      </w:r>
      <w:r w:rsidRPr="002E2150">
        <w:rPr>
          <w:rFonts w:asciiTheme="majorHAnsi" w:hAnsiTheme="majorHAnsi"/>
          <w:b/>
          <w:sz w:val="24"/>
          <w:szCs w:val="24"/>
          <w:lang w:val="en-US"/>
        </w:rPr>
        <w:t>f</w:t>
      </w:r>
      <w:r w:rsidRPr="002E2150">
        <w:rPr>
          <w:rFonts w:asciiTheme="majorHAnsi" w:hAnsiTheme="majorHAnsi"/>
          <w:b/>
          <w:sz w:val="24"/>
          <w:szCs w:val="24"/>
        </w:rPr>
        <w:t>)</w:t>
      </w:r>
      <w:r w:rsidRPr="002E2150">
        <w:rPr>
          <w:rFonts w:asciiTheme="majorHAnsi" w:hAnsiTheme="majorHAnsi"/>
          <w:sz w:val="24"/>
          <w:szCs w:val="24"/>
          <w:vertAlign w:val="subscript"/>
        </w:rPr>
        <w:t xml:space="preserve"> </w:t>
      </w:r>
      <w:r w:rsidRPr="002E2150">
        <w:rPr>
          <w:rFonts w:asciiTheme="majorHAnsi" w:hAnsiTheme="majorHAnsi"/>
          <w:sz w:val="24"/>
          <w:szCs w:val="24"/>
        </w:rPr>
        <w:t xml:space="preserve"> . Для того, щоб напруга на контурі змінювалась із зміною частоти вхідного сигналу, потрібно мати коло, в якому вхідний струм залишався практично постійним при зміні частоти джерела сигналу. Для отримання такого режиму послідовно із джерела  </w:t>
      </w:r>
    </w:p>
    <w:p w:rsidR="00772B37" w:rsidRPr="002E2150" w:rsidRDefault="00772B37" w:rsidP="00772B37">
      <w:pPr>
        <w:rPr>
          <w:rFonts w:asciiTheme="majorHAnsi" w:hAnsiTheme="majorHAnsi"/>
          <w:sz w:val="24"/>
          <w:szCs w:val="24"/>
        </w:rPr>
      </w:pPr>
    </w:p>
    <w:p w:rsidR="00772B37" w:rsidRPr="002E2150" w:rsidRDefault="00772B37" w:rsidP="00772B37">
      <w:pPr>
        <w:rPr>
          <w:rFonts w:asciiTheme="majorHAnsi" w:hAnsiTheme="majorHAnsi"/>
          <w:sz w:val="24"/>
          <w:szCs w:val="24"/>
        </w:rPr>
      </w:pPr>
    </w:p>
    <w:p w:rsidR="00772B37" w:rsidRPr="002E2150" w:rsidRDefault="00772B37" w:rsidP="00772B37">
      <w:pPr>
        <w:tabs>
          <w:tab w:val="left" w:pos="2055"/>
        </w:tabs>
        <w:rPr>
          <w:rFonts w:asciiTheme="majorHAnsi" w:hAnsiTheme="majorHAnsi"/>
          <w:sz w:val="24"/>
          <w:szCs w:val="24"/>
        </w:rPr>
      </w:pPr>
      <w:r w:rsidRPr="002E2150">
        <w:rPr>
          <w:rFonts w:asciiTheme="majorHAnsi" w:hAnsiTheme="majorHAnsi"/>
          <w:sz w:val="24"/>
          <w:szCs w:val="24"/>
        </w:rPr>
        <w:t xml:space="preserve">вмикають резистор  </w:t>
      </w:r>
      <w:r w:rsidRPr="002E2150">
        <w:rPr>
          <w:rFonts w:asciiTheme="majorHAnsi" w:hAnsiTheme="majorHAnsi"/>
          <w:sz w:val="24"/>
          <w:szCs w:val="24"/>
          <w:lang w:val="en-US"/>
        </w:rPr>
        <w:t>R</w:t>
      </w:r>
      <w:r w:rsidRPr="002E2150">
        <w:rPr>
          <w:rFonts w:asciiTheme="majorHAnsi" w:hAnsiTheme="majorHAnsi"/>
          <w:sz w:val="24"/>
          <w:szCs w:val="24"/>
          <w:vertAlign w:val="subscript"/>
          <w:lang w:val="en-US"/>
        </w:rPr>
        <w:t>y</w:t>
      </w:r>
      <w:r w:rsidRPr="002E2150">
        <w:rPr>
          <w:rFonts w:asciiTheme="majorHAnsi" w:hAnsiTheme="majorHAnsi"/>
          <w:sz w:val="24"/>
          <w:szCs w:val="24"/>
        </w:rPr>
        <w:t xml:space="preserve"> такої величини, щоб </w:t>
      </w:r>
      <w:r w:rsidRPr="002E2150">
        <w:rPr>
          <w:rFonts w:asciiTheme="majorHAnsi" w:hAnsiTheme="majorHAnsi"/>
          <w:sz w:val="24"/>
          <w:szCs w:val="24"/>
          <w:lang w:val="en-US"/>
        </w:rPr>
        <w:t>R</w:t>
      </w:r>
      <w:r w:rsidRPr="002E2150">
        <w:rPr>
          <w:rFonts w:asciiTheme="majorHAnsi" w:hAnsiTheme="majorHAnsi"/>
          <w:sz w:val="24"/>
          <w:szCs w:val="24"/>
          <w:vertAlign w:val="subscript"/>
          <w:lang w:val="en-US"/>
        </w:rPr>
        <w:t>r</w:t>
      </w:r>
      <w:r w:rsidRPr="002E2150">
        <w:rPr>
          <w:rFonts w:asciiTheme="majorHAnsi" w:hAnsiTheme="majorHAnsi"/>
          <w:sz w:val="24"/>
          <w:szCs w:val="24"/>
        </w:rPr>
        <w:t xml:space="preserve"> + </w:t>
      </w:r>
      <w:r w:rsidRPr="002E2150">
        <w:rPr>
          <w:rFonts w:asciiTheme="majorHAnsi" w:hAnsiTheme="majorHAnsi"/>
          <w:sz w:val="24"/>
          <w:szCs w:val="24"/>
          <w:lang w:val="en-US"/>
        </w:rPr>
        <w:t>R</w:t>
      </w:r>
      <w:r w:rsidRPr="002E2150">
        <w:rPr>
          <w:rFonts w:asciiTheme="majorHAnsi" w:hAnsiTheme="majorHAnsi"/>
          <w:sz w:val="24"/>
          <w:szCs w:val="24"/>
          <w:vertAlign w:val="subscript"/>
          <w:lang w:val="en-US"/>
        </w:rPr>
        <w:t>y</w:t>
      </w:r>
      <w:r w:rsidRPr="002E2150">
        <w:rPr>
          <w:rFonts w:asciiTheme="majorHAnsi" w:hAnsiTheme="majorHAnsi"/>
          <w:sz w:val="24"/>
          <w:szCs w:val="24"/>
        </w:rPr>
        <w:t xml:space="preserve"> = </w:t>
      </w:r>
      <w:r w:rsidRPr="002E2150">
        <w:rPr>
          <w:rFonts w:asciiTheme="majorHAnsi" w:hAnsiTheme="majorHAnsi"/>
          <w:sz w:val="24"/>
          <w:szCs w:val="24"/>
          <w:lang w:val="en-US"/>
        </w:rPr>
        <w:t>R</w:t>
      </w:r>
      <w:r w:rsidRPr="002E2150">
        <w:rPr>
          <w:rFonts w:asciiTheme="majorHAnsi" w:hAnsiTheme="majorHAnsi"/>
          <w:sz w:val="24"/>
          <w:szCs w:val="24"/>
          <w:vertAlign w:val="subscript"/>
          <w:lang w:val="en-US"/>
        </w:rPr>
        <w:t>i</w:t>
      </w:r>
      <w:r w:rsidRPr="002E2150">
        <w:rPr>
          <w:rFonts w:asciiTheme="majorHAnsi" w:hAnsiTheme="majorHAnsi"/>
          <w:sz w:val="24"/>
          <w:szCs w:val="24"/>
        </w:rPr>
        <w:t xml:space="preserve"> було в декілька раз більше резонансного опору контуру (рис.2.13).</w:t>
      </w:r>
    </w:p>
    <w:p w:rsidR="00772B37" w:rsidRPr="002E2150" w:rsidRDefault="00772B37" w:rsidP="00772B37">
      <w:pPr>
        <w:jc w:val="center"/>
        <w:rPr>
          <w:rFonts w:asciiTheme="majorHAnsi" w:hAnsiTheme="majorHAnsi"/>
          <w:sz w:val="24"/>
          <w:szCs w:val="24"/>
          <w:lang w:eastAsia="ru-RU"/>
        </w:rPr>
      </w:pPr>
      <w:r w:rsidRPr="002E2150">
        <w:rPr>
          <w:rFonts w:asciiTheme="majorHAnsi" w:hAnsiTheme="majorHAnsi"/>
          <w:noProof/>
          <w:sz w:val="24"/>
          <w:szCs w:val="24"/>
          <w:lang w:eastAsia="uk-UA"/>
        </w:rPr>
        <w:drawing>
          <wp:anchor distT="0" distB="0" distL="114300" distR="114300" simplePos="0" relativeHeight="251806720" behindDoc="1" locked="0" layoutInCell="1" allowOverlap="1" wp14:anchorId="78FEF19E" wp14:editId="67882DF0">
            <wp:simplePos x="0" y="0"/>
            <wp:positionH relativeFrom="margin">
              <wp:posOffset>3866515</wp:posOffset>
            </wp:positionH>
            <wp:positionV relativeFrom="margin">
              <wp:posOffset>746125</wp:posOffset>
            </wp:positionV>
            <wp:extent cx="1924685" cy="1138555"/>
            <wp:effectExtent l="0" t="0" r="0" b="4445"/>
            <wp:wrapTight wrapText="bothSides">
              <wp:wrapPolygon edited="0">
                <wp:start x="0" y="0"/>
                <wp:lineTo x="0" y="21323"/>
                <wp:lineTo x="21379" y="21323"/>
                <wp:lineTo x="21379" y="0"/>
                <wp:lineTo x="0" y="0"/>
              </wp:wrapPolygon>
            </wp:wrapTight>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685" cy="1138555"/>
                    </a:xfrm>
                    <a:prstGeom prst="rect">
                      <a:avLst/>
                    </a:prstGeom>
                    <a:noFill/>
                  </pic:spPr>
                </pic:pic>
              </a:graphicData>
            </a:graphic>
            <wp14:sizeRelH relativeFrom="page">
              <wp14:pctWidth>0</wp14:pctWidth>
            </wp14:sizeRelH>
            <wp14:sizeRelV relativeFrom="page">
              <wp14:pctHeight>0</wp14:pctHeight>
            </wp14:sizeRelV>
          </wp:anchor>
        </w:drawing>
      </w:r>
    </w:p>
    <w:p w:rsidR="00772B37" w:rsidRPr="002E2150" w:rsidRDefault="00772B37" w:rsidP="00772B37">
      <w:pPr>
        <w:tabs>
          <w:tab w:val="left" w:pos="2055"/>
        </w:tabs>
        <w:rPr>
          <w:rFonts w:asciiTheme="majorHAnsi" w:hAnsiTheme="majorHAnsi"/>
          <w:sz w:val="24"/>
          <w:szCs w:val="24"/>
          <w:lang w:val="en-US"/>
        </w:rPr>
      </w:pPr>
      <w:r w:rsidRPr="002E2150">
        <w:rPr>
          <w:rFonts w:asciiTheme="majorHAnsi" w:hAnsiTheme="majorHAnsi"/>
          <w:noProof/>
          <w:sz w:val="24"/>
          <w:szCs w:val="24"/>
          <w:lang w:eastAsia="uk-UA"/>
        </w:rPr>
        <w:drawing>
          <wp:inline distT="0" distB="0" distL="0" distR="0" wp14:anchorId="6E572D79" wp14:editId="21785A45">
            <wp:extent cx="2101850" cy="982345"/>
            <wp:effectExtent l="0" t="0" r="0" b="8255"/>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1850" cy="982345"/>
                    </a:xfrm>
                    <a:prstGeom prst="rect">
                      <a:avLst/>
                    </a:prstGeom>
                    <a:noFill/>
                    <a:ln>
                      <a:noFill/>
                    </a:ln>
                  </pic:spPr>
                </pic:pic>
              </a:graphicData>
            </a:graphic>
          </wp:inline>
        </w:drawing>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p>
    <w:p w:rsidR="00772B37" w:rsidRPr="002E2150" w:rsidRDefault="00772B37" w:rsidP="00772B37">
      <w:pPr>
        <w:tabs>
          <w:tab w:val="left" w:pos="2055"/>
        </w:tabs>
        <w:rPr>
          <w:rFonts w:asciiTheme="majorHAnsi" w:hAnsiTheme="majorHAnsi"/>
          <w:sz w:val="24"/>
          <w:szCs w:val="24"/>
        </w:rPr>
      </w:pPr>
      <w:r w:rsidRPr="002E2150">
        <w:rPr>
          <w:rFonts w:asciiTheme="majorHAnsi" w:hAnsiTheme="majorHAnsi"/>
          <w:sz w:val="24"/>
          <w:szCs w:val="24"/>
        </w:rPr>
        <w:t xml:space="preserve">               Рис 2.13                                                                         Рис 2.14</w:t>
      </w:r>
      <w:r w:rsidRPr="002E2150">
        <w:rPr>
          <w:rFonts w:asciiTheme="majorHAnsi" w:hAnsiTheme="majorHAnsi"/>
          <w:sz w:val="24"/>
          <w:szCs w:val="24"/>
        </w:rPr>
        <w:tab/>
      </w:r>
    </w:p>
    <w:p w:rsidR="00772B37" w:rsidRPr="002E2150" w:rsidRDefault="00772B37" w:rsidP="00772B37">
      <w:pPr>
        <w:tabs>
          <w:tab w:val="left" w:pos="2055"/>
        </w:tabs>
        <w:rPr>
          <w:rFonts w:asciiTheme="majorHAnsi" w:hAnsiTheme="majorHAnsi"/>
          <w:sz w:val="24"/>
          <w:szCs w:val="24"/>
        </w:rPr>
      </w:pPr>
      <w:r w:rsidRPr="002E2150">
        <w:rPr>
          <w:rFonts w:asciiTheme="majorHAnsi" w:hAnsiTheme="majorHAnsi"/>
          <w:sz w:val="24"/>
          <w:szCs w:val="24"/>
        </w:rPr>
        <w:t xml:space="preserve">Таким чином, якщо струм джерела  </w:t>
      </w:r>
      <w:r w:rsidRPr="002E2150">
        <w:rPr>
          <w:rFonts w:asciiTheme="majorHAnsi" w:hAnsiTheme="majorHAnsi"/>
          <w:b/>
          <w:sz w:val="24"/>
          <w:szCs w:val="24"/>
          <w:lang w:val="en-US"/>
        </w:rPr>
        <w:t>I</w:t>
      </w:r>
      <w:r w:rsidRPr="002E2150">
        <w:rPr>
          <w:rFonts w:asciiTheme="majorHAnsi" w:hAnsiTheme="majorHAnsi"/>
          <w:b/>
          <w:sz w:val="24"/>
          <w:szCs w:val="24"/>
        </w:rPr>
        <w:t xml:space="preserve"> </w:t>
      </w:r>
      <w:r w:rsidRPr="002E2150">
        <w:rPr>
          <w:rFonts w:asciiTheme="majorHAnsi" w:hAnsiTheme="majorHAnsi"/>
          <w:sz w:val="24"/>
          <w:szCs w:val="24"/>
        </w:rPr>
        <w:t xml:space="preserve"> не залежить від навантаження, напруга на контурі   </w:t>
      </w:r>
      <w:r w:rsidRPr="002E2150">
        <w:rPr>
          <w:rFonts w:asciiTheme="majorHAnsi" w:hAnsiTheme="majorHAnsi"/>
          <w:sz w:val="24"/>
          <w:szCs w:val="24"/>
          <w:lang w:val="en-US"/>
        </w:rPr>
        <w:t>U</w:t>
      </w:r>
      <w:r w:rsidRPr="002E2150">
        <w:rPr>
          <w:rFonts w:asciiTheme="majorHAnsi" w:hAnsiTheme="majorHAnsi"/>
          <w:sz w:val="24"/>
          <w:szCs w:val="24"/>
          <w:vertAlign w:val="subscript"/>
          <w:lang w:val="en-US"/>
        </w:rPr>
        <w:t>k</w:t>
      </w:r>
      <w:r w:rsidRPr="002E2150">
        <w:rPr>
          <w:rFonts w:asciiTheme="majorHAnsi" w:hAnsiTheme="majorHAnsi"/>
          <w:sz w:val="24"/>
          <w:szCs w:val="24"/>
        </w:rPr>
        <w:t xml:space="preserve"> = </w:t>
      </w:r>
      <w:r w:rsidRPr="002E2150">
        <w:rPr>
          <w:rFonts w:asciiTheme="majorHAnsi" w:hAnsiTheme="majorHAnsi"/>
          <w:sz w:val="24"/>
          <w:szCs w:val="24"/>
          <w:lang w:val="en-US"/>
        </w:rPr>
        <w:t>I</w:t>
      </w:r>
      <w:r w:rsidRPr="002E2150">
        <w:rPr>
          <w:rFonts w:asciiTheme="majorHAnsi" w:hAnsiTheme="majorHAnsi"/>
          <w:sz w:val="24"/>
          <w:szCs w:val="24"/>
        </w:rPr>
        <w:t xml:space="preserve"> </w:t>
      </w:r>
      <w:r w:rsidRPr="002E2150">
        <w:rPr>
          <w:rFonts w:asciiTheme="majorHAnsi" w:hAnsiTheme="majorHAnsi"/>
          <w:sz w:val="24"/>
          <w:szCs w:val="24"/>
          <w:lang w:val="en-US"/>
        </w:rPr>
        <w:t>z</w:t>
      </w:r>
      <w:r w:rsidRPr="002E2150">
        <w:rPr>
          <w:rFonts w:asciiTheme="majorHAnsi" w:hAnsiTheme="majorHAnsi"/>
          <w:b/>
          <w:sz w:val="24"/>
          <w:szCs w:val="24"/>
        </w:rPr>
        <w:t xml:space="preserve"> = </w:t>
      </w:r>
      <w:r w:rsidRPr="002E2150">
        <w:rPr>
          <w:rFonts w:asciiTheme="majorHAnsi" w:hAnsiTheme="majorHAnsi"/>
          <w:b/>
          <w:position w:val="-36"/>
          <w:sz w:val="24"/>
          <w:szCs w:val="24"/>
        </w:rPr>
        <w:object w:dxaOrig="859" w:dyaOrig="760">
          <v:shape id="_x0000_i1070" type="#_x0000_t75" style="width:54.25pt;height:48.65pt" o:ole="" fillcolor="window">
            <v:imagedata r:id="rId212" o:title=""/>
          </v:shape>
          <o:OLEObject Type="Embed" ProgID="Equation.3" ShapeID="_x0000_i1070" DrawAspect="Content" ObjectID="_1385119716" r:id="rId213"/>
        </w:object>
      </w:r>
      <w:r w:rsidRPr="002E2150">
        <w:rPr>
          <w:rFonts w:asciiTheme="majorHAnsi" w:hAnsiTheme="majorHAnsi"/>
          <w:b/>
          <w:sz w:val="24"/>
          <w:szCs w:val="24"/>
        </w:rPr>
        <w:t xml:space="preserve"> = </w:t>
      </w:r>
      <w:r w:rsidRPr="002E2150">
        <w:rPr>
          <w:rFonts w:asciiTheme="majorHAnsi" w:hAnsiTheme="majorHAnsi"/>
          <w:b/>
          <w:position w:val="-36"/>
          <w:sz w:val="24"/>
          <w:szCs w:val="24"/>
        </w:rPr>
        <w:object w:dxaOrig="859" w:dyaOrig="780">
          <v:shape id="_x0000_i1071" type="#_x0000_t75" style="width:54.25pt;height:49.9pt" o:ole="" fillcolor="window">
            <v:imagedata r:id="rId214" o:title=""/>
          </v:shape>
          <o:OLEObject Type="Embed" ProgID="Equation.3" ShapeID="_x0000_i1071" DrawAspect="Content" ObjectID="_1385119717" r:id="rId215"/>
        </w:object>
      </w:r>
      <w:r w:rsidRPr="002E2150">
        <w:rPr>
          <w:rFonts w:asciiTheme="majorHAnsi" w:hAnsiTheme="majorHAnsi"/>
          <w:b/>
          <w:sz w:val="24"/>
          <w:szCs w:val="24"/>
        </w:rPr>
        <w:t xml:space="preserve">  </w:t>
      </w:r>
      <w:r w:rsidRPr="002E2150">
        <w:rPr>
          <w:rFonts w:asciiTheme="majorHAnsi" w:hAnsiTheme="majorHAnsi"/>
          <w:b/>
          <w:sz w:val="24"/>
          <w:szCs w:val="24"/>
        </w:rPr>
        <w:tab/>
      </w:r>
      <w:r w:rsidRPr="002E2150">
        <w:rPr>
          <w:rFonts w:asciiTheme="majorHAnsi" w:hAnsiTheme="majorHAnsi"/>
          <w:b/>
          <w:sz w:val="24"/>
          <w:szCs w:val="24"/>
        </w:rPr>
        <w:tab/>
      </w:r>
      <w:r w:rsidRPr="002E2150">
        <w:rPr>
          <w:rFonts w:asciiTheme="majorHAnsi" w:hAnsiTheme="majorHAnsi"/>
          <w:sz w:val="24"/>
          <w:szCs w:val="24"/>
        </w:rPr>
        <w:t>(2.31)</w:t>
      </w:r>
    </w:p>
    <w:p w:rsidR="00772B37" w:rsidRPr="002E2150" w:rsidRDefault="00772B37" w:rsidP="00772B37">
      <w:pPr>
        <w:tabs>
          <w:tab w:val="left" w:pos="2055"/>
        </w:tabs>
        <w:rPr>
          <w:rFonts w:asciiTheme="majorHAnsi" w:hAnsiTheme="majorHAnsi"/>
          <w:sz w:val="24"/>
          <w:szCs w:val="24"/>
        </w:rPr>
      </w:pPr>
      <w:r w:rsidRPr="002E2150">
        <w:rPr>
          <w:rFonts w:asciiTheme="majorHAnsi" w:hAnsiTheme="majorHAnsi"/>
          <w:sz w:val="24"/>
          <w:szCs w:val="24"/>
        </w:rPr>
        <w:t xml:space="preserve">де </w:t>
      </w:r>
      <w:r w:rsidRPr="002E2150">
        <w:rPr>
          <w:rFonts w:asciiTheme="majorHAnsi" w:hAnsiTheme="majorHAnsi"/>
          <w:sz w:val="24"/>
          <w:szCs w:val="24"/>
          <w:lang w:val="en-US"/>
        </w:rPr>
        <w:t>U</w:t>
      </w:r>
      <w:r w:rsidRPr="002E2150">
        <w:rPr>
          <w:rFonts w:asciiTheme="majorHAnsi" w:hAnsiTheme="majorHAnsi"/>
          <w:sz w:val="24"/>
          <w:szCs w:val="24"/>
          <w:vertAlign w:val="subscript"/>
          <w:lang w:val="en-US"/>
        </w:rPr>
        <w:t>kp</w:t>
      </w:r>
      <w:r w:rsidRPr="002E2150">
        <w:rPr>
          <w:rFonts w:asciiTheme="majorHAnsi" w:hAnsiTheme="majorHAnsi"/>
          <w:sz w:val="24"/>
          <w:szCs w:val="24"/>
          <w:vertAlign w:val="subscript"/>
        </w:rPr>
        <w:t xml:space="preserve"> </w:t>
      </w:r>
      <w:r w:rsidRPr="002E2150">
        <w:rPr>
          <w:rFonts w:asciiTheme="majorHAnsi" w:hAnsiTheme="majorHAnsi"/>
          <w:sz w:val="24"/>
          <w:szCs w:val="24"/>
        </w:rPr>
        <w:t xml:space="preserve">= </w:t>
      </w:r>
      <w:r w:rsidRPr="002E2150">
        <w:rPr>
          <w:rFonts w:asciiTheme="majorHAnsi" w:hAnsiTheme="majorHAnsi"/>
          <w:sz w:val="24"/>
          <w:szCs w:val="24"/>
          <w:lang w:val="en-US"/>
        </w:rPr>
        <w:t>I</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vertAlign w:val="subscript"/>
        </w:rPr>
        <w:t>0</w:t>
      </w:r>
      <w:r w:rsidRPr="002E2150">
        <w:rPr>
          <w:rFonts w:asciiTheme="majorHAnsi" w:hAnsiTheme="majorHAnsi"/>
          <w:sz w:val="24"/>
          <w:szCs w:val="24"/>
        </w:rPr>
        <w:t xml:space="preserve"> - напруга на контурі при резонансі ( </w:t>
      </w:r>
      <w:r w:rsidRPr="002E2150">
        <w:rPr>
          <w:rFonts w:asciiTheme="majorHAnsi" w:hAnsiTheme="majorHAnsi"/>
          <w:sz w:val="24"/>
          <w:szCs w:val="24"/>
          <w:lang w:val="en-US"/>
        </w:rPr>
        <w:t>g</w:t>
      </w:r>
      <w:r w:rsidRPr="002E2150">
        <w:rPr>
          <w:rFonts w:asciiTheme="majorHAnsi" w:hAnsiTheme="majorHAnsi"/>
          <w:sz w:val="24"/>
          <w:szCs w:val="24"/>
        </w:rPr>
        <w:t xml:space="preserve"> =0 ). Амплітудно – частотна характеристика у відносних одиницях </w:t>
      </w:r>
      <w:r w:rsidRPr="002E2150">
        <w:rPr>
          <w:rFonts w:asciiTheme="majorHAnsi" w:hAnsiTheme="majorHAnsi"/>
          <w:sz w:val="24"/>
          <w:szCs w:val="24"/>
          <w:lang w:val="en-US"/>
        </w:rPr>
        <w:t>U</w:t>
      </w:r>
      <w:r w:rsidRPr="002E2150">
        <w:rPr>
          <w:rFonts w:asciiTheme="majorHAnsi" w:hAnsiTheme="majorHAnsi"/>
          <w:sz w:val="24"/>
          <w:szCs w:val="24"/>
          <w:vertAlign w:val="subscript"/>
          <w:lang w:val="en-US"/>
        </w:rPr>
        <w:t>k</w:t>
      </w:r>
      <w:r w:rsidRPr="002E2150">
        <w:rPr>
          <w:rFonts w:asciiTheme="majorHAnsi" w:hAnsiTheme="majorHAnsi"/>
          <w:sz w:val="24"/>
          <w:szCs w:val="24"/>
          <w:vertAlign w:val="subscript"/>
        </w:rPr>
        <w:t xml:space="preserve"> </w:t>
      </w:r>
      <w:r w:rsidRPr="002E2150">
        <w:rPr>
          <w:rFonts w:asciiTheme="majorHAnsi" w:hAnsiTheme="majorHAnsi"/>
          <w:sz w:val="24"/>
          <w:szCs w:val="24"/>
        </w:rPr>
        <w:t xml:space="preserve">/ </w:t>
      </w:r>
      <w:r w:rsidRPr="002E2150">
        <w:rPr>
          <w:rFonts w:asciiTheme="majorHAnsi" w:hAnsiTheme="majorHAnsi"/>
          <w:sz w:val="24"/>
          <w:szCs w:val="24"/>
          <w:lang w:val="en-US"/>
        </w:rPr>
        <w:t>U</w:t>
      </w:r>
      <w:r w:rsidRPr="002E2150">
        <w:rPr>
          <w:rFonts w:asciiTheme="majorHAnsi" w:hAnsiTheme="majorHAnsi"/>
          <w:sz w:val="24"/>
          <w:szCs w:val="24"/>
          <w:vertAlign w:val="subscript"/>
          <w:lang w:val="en-US"/>
        </w:rPr>
        <w:t>kp</w:t>
      </w:r>
      <w:r w:rsidRPr="002E2150">
        <w:rPr>
          <w:rFonts w:asciiTheme="majorHAnsi" w:hAnsiTheme="majorHAnsi"/>
          <w:sz w:val="24"/>
          <w:szCs w:val="24"/>
          <w:vertAlign w:val="subscript"/>
        </w:rPr>
        <w:t xml:space="preserve"> </w:t>
      </w:r>
      <w:r w:rsidRPr="002E2150">
        <w:rPr>
          <w:rFonts w:asciiTheme="majorHAnsi" w:hAnsiTheme="majorHAnsi"/>
          <w:sz w:val="24"/>
          <w:szCs w:val="24"/>
        </w:rPr>
        <w:t xml:space="preserve">, подано на рис.2.14. Якщо на висоті </w:t>
      </w:r>
      <w:r w:rsidRPr="002E2150">
        <w:rPr>
          <w:rFonts w:asciiTheme="majorHAnsi" w:hAnsiTheme="majorHAnsi"/>
          <w:sz w:val="24"/>
          <w:szCs w:val="24"/>
          <w:lang w:val="en-US"/>
        </w:rPr>
        <w:t>I</w:t>
      </w:r>
      <w:r w:rsidRPr="002E2150">
        <w:rPr>
          <w:rFonts w:asciiTheme="majorHAnsi" w:hAnsiTheme="majorHAnsi"/>
          <w:position w:val="-6"/>
          <w:sz w:val="24"/>
          <w:szCs w:val="24"/>
        </w:rPr>
        <w:object w:dxaOrig="380" w:dyaOrig="340">
          <v:shape id="_x0000_i1072" type="#_x0000_t75" style="width:19pt;height:17pt" o:ole="">
            <v:imagedata r:id="rId216" o:title=""/>
          </v:shape>
          <o:OLEObject Type="Embed" ProgID="Equation.DSMT4" ShapeID="_x0000_i1072" DrawAspect="Content" ObjectID="_1385119718" r:id="rId217"/>
        </w:object>
      </w:r>
      <w:r w:rsidRPr="002E2150">
        <w:rPr>
          <w:rFonts w:asciiTheme="majorHAnsi" w:hAnsiTheme="majorHAnsi"/>
          <w:sz w:val="24"/>
          <w:szCs w:val="24"/>
        </w:rPr>
        <w:t xml:space="preserve">провести пряму паралельну осі узагальненого розстроювання </w:t>
      </w:r>
      <w:r w:rsidRPr="002E2150">
        <w:rPr>
          <w:rFonts w:asciiTheme="majorHAnsi" w:hAnsiTheme="majorHAnsi"/>
          <w:sz w:val="24"/>
          <w:szCs w:val="24"/>
          <w:lang w:val="en-US"/>
        </w:rPr>
        <w:t>g</w:t>
      </w:r>
      <w:r w:rsidRPr="002E2150">
        <w:rPr>
          <w:rFonts w:asciiTheme="majorHAnsi" w:hAnsiTheme="majorHAnsi"/>
          <w:sz w:val="24"/>
          <w:szCs w:val="24"/>
        </w:rPr>
        <w:t xml:space="preserve">  (рис.2.14), то точки перетину з характеристикою дадуть відносні значення струму прозорості :</w:t>
      </w:r>
    </w:p>
    <w:p w:rsidR="00772B37" w:rsidRPr="002E2150" w:rsidRDefault="00772B37" w:rsidP="00772B37">
      <w:pPr>
        <w:tabs>
          <w:tab w:val="left" w:pos="2055"/>
        </w:tabs>
        <w:rPr>
          <w:rFonts w:asciiTheme="majorHAnsi" w:hAnsiTheme="majorHAnsi"/>
          <w:sz w:val="24"/>
          <w:szCs w:val="24"/>
        </w:rPr>
      </w:pPr>
      <w:r w:rsidRPr="002E2150">
        <w:rPr>
          <w:rFonts w:asciiTheme="majorHAnsi" w:hAnsiTheme="majorHAnsi"/>
          <w:b/>
          <w:position w:val="-28"/>
          <w:sz w:val="24"/>
          <w:szCs w:val="24"/>
        </w:rPr>
        <w:object w:dxaOrig="420" w:dyaOrig="660">
          <v:shape id="_x0000_i1073" type="#_x0000_t75" style="width:26.5pt;height:42.25pt" o:ole="" fillcolor="window">
            <v:imagedata r:id="rId218" o:title=""/>
          </v:shape>
          <o:OLEObject Type="Embed" ProgID="Equation.3" ShapeID="_x0000_i1073" DrawAspect="Content" ObjectID="_1385119719" r:id="rId219"/>
        </w:object>
      </w:r>
      <w:r w:rsidRPr="002E2150">
        <w:rPr>
          <w:rFonts w:asciiTheme="majorHAnsi" w:hAnsiTheme="majorHAnsi"/>
          <w:sz w:val="24"/>
          <w:szCs w:val="24"/>
        </w:rPr>
        <w:t xml:space="preserve"> = </w:t>
      </w:r>
      <w:r w:rsidRPr="002E2150">
        <w:rPr>
          <w:rFonts w:asciiTheme="majorHAnsi" w:hAnsiTheme="majorHAnsi"/>
          <w:b/>
          <w:position w:val="-40"/>
          <w:sz w:val="24"/>
          <w:szCs w:val="24"/>
        </w:rPr>
        <w:object w:dxaOrig="960" w:dyaOrig="780">
          <v:shape id="_x0000_i1074" type="#_x0000_t75" style="width:60.6pt;height:49.9pt" o:ole="" fillcolor="window">
            <v:imagedata r:id="rId220" o:title=""/>
          </v:shape>
          <o:OLEObject Type="Embed" ProgID="Equation.3" ShapeID="_x0000_i1074" DrawAspect="Content" ObjectID="_1385119720" r:id="rId221"/>
        </w:object>
      </w:r>
      <w:r w:rsidRPr="002E2150">
        <w:rPr>
          <w:rFonts w:asciiTheme="majorHAnsi" w:hAnsiTheme="majorHAnsi"/>
          <w:sz w:val="24"/>
          <w:szCs w:val="24"/>
        </w:rPr>
        <w:t xml:space="preserve">; </w:t>
      </w:r>
      <w:r w:rsidRPr="002E2150">
        <w:rPr>
          <w:rFonts w:asciiTheme="majorHAnsi" w:hAnsiTheme="majorHAnsi"/>
          <w:sz w:val="24"/>
          <w:szCs w:val="24"/>
          <w:lang w:val="en-US"/>
        </w:rPr>
        <w:t>g</w:t>
      </w:r>
      <w:r w:rsidRPr="002E2150">
        <w:rPr>
          <w:rFonts w:asciiTheme="majorHAnsi" w:hAnsiTheme="majorHAnsi"/>
          <w:sz w:val="24"/>
          <w:szCs w:val="24"/>
          <w:vertAlign w:val="superscript"/>
        </w:rPr>
        <w:t>2</w:t>
      </w:r>
      <w:r w:rsidRPr="002E2150">
        <w:rPr>
          <w:rFonts w:asciiTheme="majorHAnsi" w:hAnsiTheme="majorHAnsi"/>
          <w:sz w:val="24"/>
          <w:szCs w:val="24"/>
          <w:vertAlign w:val="subscript"/>
        </w:rPr>
        <w:t xml:space="preserve">гр </w:t>
      </w:r>
      <w:r w:rsidRPr="002E2150">
        <w:rPr>
          <w:rFonts w:asciiTheme="majorHAnsi" w:hAnsiTheme="majorHAnsi"/>
          <w:sz w:val="24"/>
          <w:szCs w:val="24"/>
        </w:rPr>
        <w:t>= ±1 = ±2</w:t>
      </w:r>
      <w:r w:rsidRPr="002E2150">
        <w:rPr>
          <w:rFonts w:asciiTheme="majorHAnsi" w:hAnsiTheme="majorHAnsi"/>
          <w:sz w:val="24"/>
          <w:szCs w:val="24"/>
          <w:lang w:val="en-US"/>
        </w:rPr>
        <w:t>QΔf</w:t>
      </w:r>
      <w:r w:rsidRPr="002E2150">
        <w:rPr>
          <w:rFonts w:asciiTheme="majorHAnsi" w:hAnsiTheme="majorHAnsi"/>
          <w:sz w:val="24"/>
          <w:szCs w:val="24"/>
        </w:rPr>
        <w:t xml:space="preserve"> / </w:t>
      </w:r>
      <w:r w:rsidRPr="002E2150">
        <w:rPr>
          <w:rFonts w:asciiTheme="majorHAnsi" w:hAnsiTheme="majorHAnsi"/>
          <w:sz w:val="24"/>
          <w:szCs w:val="24"/>
          <w:lang w:val="en-US"/>
        </w:rPr>
        <w:t>f</w:t>
      </w:r>
      <w:r w:rsidRPr="002E2150">
        <w:rPr>
          <w:rFonts w:asciiTheme="majorHAnsi" w:hAnsiTheme="majorHAnsi"/>
          <w:sz w:val="24"/>
          <w:szCs w:val="24"/>
          <w:vertAlign w:val="subscript"/>
        </w:rPr>
        <w:t>0</w:t>
      </w:r>
    </w:p>
    <w:p w:rsidR="00772B37" w:rsidRPr="002E2150" w:rsidRDefault="00772B37" w:rsidP="00772B37">
      <w:pPr>
        <w:tabs>
          <w:tab w:val="left" w:pos="2055"/>
        </w:tabs>
        <w:rPr>
          <w:rFonts w:asciiTheme="majorHAnsi" w:hAnsiTheme="majorHAnsi"/>
          <w:sz w:val="24"/>
          <w:szCs w:val="24"/>
        </w:rPr>
      </w:pPr>
      <w:r w:rsidRPr="002E2150">
        <w:rPr>
          <w:rFonts w:asciiTheme="majorHAnsi" w:hAnsiTheme="majorHAnsi"/>
          <w:sz w:val="24"/>
          <w:szCs w:val="24"/>
        </w:rPr>
        <w:t xml:space="preserve">Звідси  </w:t>
      </w:r>
      <w:r w:rsidRPr="002E2150">
        <w:rPr>
          <w:rFonts w:asciiTheme="majorHAnsi" w:hAnsiTheme="majorHAnsi"/>
          <w:sz w:val="24"/>
          <w:szCs w:val="24"/>
          <w:lang w:val="en-US"/>
        </w:rPr>
        <w:t>S</w:t>
      </w:r>
      <w:r w:rsidRPr="002E2150">
        <w:rPr>
          <w:rFonts w:asciiTheme="majorHAnsi" w:hAnsiTheme="majorHAnsi"/>
          <w:sz w:val="24"/>
          <w:szCs w:val="24"/>
          <w:vertAlign w:val="subscript"/>
        </w:rPr>
        <w:t xml:space="preserve">0  </w:t>
      </w:r>
      <w:r w:rsidRPr="002E2150">
        <w:rPr>
          <w:rFonts w:asciiTheme="majorHAnsi" w:hAnsiTheme="majorHAnsi"/>
          <w:sz w:val="24"/>
          <w:szCs w:val="24"/>
        </w:rPr>
        <w:t>= 2</w:t>
      </w:r>
      <w:r w:rsidRPr="002E2150">
        <w:rPr>
          <w:rFonts w:asciiTheme="majorHAnsi" w:hAnsiTheme="majorHAnsi"/>
          <w:sz w:val="24"/>
          <w:szCs w:val="24"/>
          <w:lang w:val="en-US"/>
        </w:rPr>
        <w:t>Δf</w:t>
      </w:r>
      <w:r w:rsidRPr="002E2150">
        <w:rPr>
          <w:rFonts w:asciiTheme="majorHAnsi" w:hAnsiTheme="majorHAnsi"/>
          <w:sz w:val="24"/>
          <w:szCs w:val="24"/>
        </w:rPr>
        <w:t xml:space="preserve"> / </w:t>
      </w:r>
      <w:r w:rsidRPr="002E2150">
        <w:rPr>
          <w:rFonts w:asciiTheme="majorHAnsi" w:hAnsiTheme="majorHAnsi"/>
          <w:sz w:val="24"/>
          <w:szCs w:val="24"/>
          <w:lang w:val="en-US"/>
        </w:rPr>
        <w:t>f</w:t>
      </w:r>
      <w:r w:rsidRPr="002E2150">
        <w:rPr>
          <w:rFonts w:asciiTheme="majorHAnsi" w:hAnsiTheme="majorHAnsi"/>
          <w:sz w:val="24"/>
          <w:szCs w:val="24"/>
          <w:vertAlign w:val="subscript"/>
        </w:rPr>
        <w:t>0</w:t>
      </w:r>
      <w:r w:rsidRPr="002E2150">
        <w:rPr>
          <w:rFonts w:asciiTheme="majorHAnsi" w:hAnsiTheme="majorHAnsi"/>
          <w:sz w:val="24"/>
          <w:szCs w:val="24"/>
        </w:rPr>
        <w:t xml:space="preserve"> =1 / </w:t>
      </w:r>
      <w:r w:rsidRPr="002E2150">
        <w:rPr>
          <w:rFonts w:asciiTheme="majorHAnsi" w:hAnsiTheme="majorHAnsi"/>
          <w:sz w:val="24"/>
          <w:szCs w:val="24"/>
          <w:lang w:val="en-US"/>
        </w:rPr>
        <w:t>Q</w:t>
      </w:r>
      <w:r w:rsidRPr="002E2150">
        <w:rPr>
          <w:rFonts w:asciiTheme="majorHAnsi" w:hAnsiTheme="majorHAnsi"/>
          <w:sz w:val="24"/>
          <w:szCs w:val="24"/>
        </w:rPr>
        <w:t xml:space="preserve"> = </w:t>
      </w:r>
      <w:r w:rsidRPr="002E2150">
        <w:rPr>
          <w:rFonts w:asciiTheme="majorHAnsi" w:hAnsiTheme="majorHAnsi"/>
          <w:sz w:val="24"/>
          <w:szCs w:val="24"/>
          <w:lang w:val="en-US"/>
        </w:rPr>
        <w:t>d</w:t>
      </w:r>
      <w:r w:rsidRPr="002E2150">
        <w:rPr>
          <w:rFonts w:asciiTheme="majorHAnsi" w:hAnsiTheme="majorHAnsi"/>
          <w:sz w:val="24"/>
          <w:szCs w:val="24"/>
        </w:rPr>
        <w:t xml:space="preserve">                (2.32)</w:t>
      </w:r>
    </w:p>
    <w:p w:rsidR="00772B37" w:rsidRPr="002E2150" w:rsidRDefault="00772B37" w:rsidP="00772B37">
      <w:pPr>
        <w:tabs>
          <w:tab w:val="left" w:pos="2055"/>
        </w:tabs>
        <w:rPr>
          <w:rFonts w:asciiTheme="majorHAnsi" w:hAnsiTheme="majorHAnsi"/>
          <w:sz w:val="24"/>
          <w:szCs w:val="24"/>
        </w:rPr>
      </w:pPr>
      <w:r w:rsidRPr="002E2150">
        <w:rPr>
          <w:rFonts w:asciiTheme="majorHAnsi" w:hAnsiTheme="majorHAnsi"/>
          <w:sz w:val="24"/>
          <w:szCs w:val="24"/>
        </w:rPr>
        <w:t>Отже, відносна смуга прозорості контуру чисельно дорівнює його затуханню.</w:t>
      </w:r>
    </w:p>
    <w:p w:rsidR="00772B37" w:rsidRPr="002E2150" w:rsidRDefault="00772B37" w:rsidP="00772B37">
      <w:pPr>
        <w:tabs>
          <w:tab w:val="left" w:pos="2055"/>
        </w:tabs>
        <w:rPr>
          <w:rFonts w:asciiTheme="majorHAnsi" w:hAnsiTheme="majorHAnsi"/>
          <w:sz w:val="24"/>
          <w:szCs w:val="24"/>
          <w:u w:val="single"/>
        </w:rPr>
      </w:pPr>
      <w:r w:rsidRPr="002E2150">
        <w:rPr>
          <w:rFonts w:asciiTheme="majorHAnsi" w:hAnsiTheme="majorHAnsi"/>
          <w:sz w:val="24"/>
          <w:szCs w:val="24"/>
        </w:rPr>
        <w:t xml:space="preserve">2.2.3. </w:t>
      </w:r>
      <w:r w:rsidRPr="002E2150">
        <w:rPr>
          <w:rFonts w:asciiTheme="majorHAnsi" w:hAnsiTheme="majorHAnsi"/>
          <w:sz w:val="24"/>
          <w:szCs w:val="24"/>
          <w:u w:val="single"/>
        </w:rPr>
        <w:t>Вплив внутрішнього генератора на вибір властивості паралельного контуру</w:t>
      </w:r>
    </w:p>
    <w:p w:rsidR="00772B37" w:rsidRPr="002E2150" w:rsidRDefault="00772B37" w:rsidP="00772B37">
      <w:pPr>
        <w:tabs>
          <w:tab w:val="left" w:pos="2055"/>
        </w:tabs>
        <w:rPr>
          <w:rFonts w:asciiTheme="majorHAnsi" w:hAnsiTheme="majorHAnsi"/>
          <w:sz w:val="24"/>
          <w:szCs w:val="24"/>
        </w:rPr>
      </w:pPr>
      <w:r w:rsidRPr="002E2150">
        <w:rPr>
          <w:rFonts w:asciiTheme="majorHAnsi" w:hAnsiTheme="majorHAnsi"/>
          <w:sz w:val="24"/>
          <w:szCs w:val="24"/>
        </w:rPr>
        <w:t xml:space="preserve">На добротність контуру впливає внутрішній опір генератора, що ввімкнений паралельно контуру (рис.2.13). Перерахуємо,  </w:t>
      </w:r>
      <w:r w:rsidRPr="002E2150">
        <w:rPr>
          <w:rFonts w:asciiTheme="majorHAnsi" w:hAnsiTheme="majorHAnsi"/>
          <w:sz w:val="24"/>
          <w:szCs w:val="24"/>
          <w:lang w:val="en-US"/>
        </w:rPr>
        <w:t>R</w:t>
      </w:r>
      <w:r w:rsidRPr="002E2150">
        <w:rPr>
          <w:rFonts w:asciiTheme="majorHAnsi" w:hAnsiTheme="majorHAnsi"/>
          <w:sz w:val="24"/>
          <w:szCs w:val="24"/>
          <w:vertAlign w:val="subscript"/>
          <w:lang w:val="en-US"/>
        </w:rPr>
        <w:t>i</w:t>
      </w:r>
      <w:r w:rsidRPr="002E2150">
        <w:rPr>
          <w:rFonts w:asciiTheme="majorHAnsi" w:hAnsiTheme="majorHAnsi"/>
          <w:sz w:val="24"/>
          <w:szCs w:val="24"/>
          <w:vertAlign w:val="subscript"/>
        </w:rPr>
        <w:t xml:space="preserve"> </w:t>
      </w:r>
      <w:r w:rsidRPr="002E2150">
        <w:rPr>
          <w:rFonts w:asciiTheme="majorHAnsi" w:hAnsiTheme="majorHAnsi"/>
          <w:sz w:val="24"/>
          <w:szCs w:val="24"/>
        </w:rPr>
        <w:t xml:space="preserve"> в послідовне сполучення з конденсатором :   </w:t>
      </w:r>
      <w:r w:rsidRPr="002E2150">
        <w:rPr>
          <w:rFonts w:asciiTheme="majorHAnsi" w:hAnsiTheme="majorHAnsi"/>
          <w:sz w:val="24"/>
          <w:szCs w:val="24"/>
          <w:lang w:val="en-US"/>
        </w:rPr>
        <w:t>R</w:t>
      </w:r>
      <w:r w:rsidRPr="002E2150">
        <w:rPr>
          <w:rFonts w:asciiTheme="majorHAnsi" w:hAnsiTheme="majorHAnsi"/>
          <w:sz w:val="24"/>
          <w:szCs w:val="24"/>
        </w:rPr>
        <w:t>´</w:t>
      </w:r>
      <w:r w:rsidRPr="002E2150">
        <w:rPr>
          <w:rFonts w:asciiTheme="majorHAnsi" w:hAnsiTheme="majorHAnsi"/>
          <w:sz w:val="24"/>
          <w:szCs w:val="24"/>
          <w:vertAlign w:val="subscript"/>
          <w:lang w:val="en-US"/>
        </w:rPr>
        <w:t>i</w:t>
      </w:r>
      <w:r w:rsidRPr="002E2150">
        <w:rPr>
          <w:rFonts w:asciiTheme="majorHAnsi" w:hAnsiTheme="majorHAnsi"/>
          <w:sz w:val="24"/>
          <w:szCs w:val="24"/>
        </w:rPr>
        <w:t xml:space="preserve"> = </w:t>
      </w:r>
      <w:r w:rsidRPr="002E2150">
        <w:rPr>
          <w:rFonts w:asciiTheme="majorHAnsi" w:hAnsiTheme="majorHAnsi"/>
          <w:position w:val="-30"/>
          <w:sz w:val="24"/>
          <w:szCs w:val="24"/>
        </w:rPr>
        <w:object w:dxaOrig="380" w:dyaOrig="720">
          <v:shape id="_x0000_i1075" type="#_x0000_t75" style="width:24pt;height:46.1pt" o:ole="" fillcolor="window">
            <v:imagedata r:id="rId222" o:title=""/>
          </v:shape>
          <o:OLEObject Type="Embed" ProgID="Equation.3" ShapeID="_x0000_i1075" DrawAspect="Content" ObjectID="_1385119721" r:id="rId223"/>
        </w:object>
      </w:r>
      <w:r w:rsidRPr="002E2150">
        <w:rPr>
          <w:rFonts w:asciiTheme="majorHAnsi" w:hAnsiTheme="majorHAnsi"/>
          <w:sz w:val="24"/>
          <w:szCs w:val="24"/>
        </w:rPr>
        <w:t xml:space="preserve">        Еквівалентна добротність контуру</w:t>
      </w:r>
    </w:p>
    <w:p w:rsidR="00772B37" w:rsidRPr="002E2150" w:rsidRDefault="00772B37" w:rsidP="00772B37">
      <w:pPr>
        <w:tabs>
          <w:tab w:val="left" w:pos="2055"/>
        </w:tabs>
        <w:rPr>
          <w:rFonts w:asciiTheme="majorHAnsi" w:hAnsiTheme="majorHAnsi"/>
          <w:sz w:val="24"/>
          <w:szCs w:val="24"/>
        </w:rPr>
      </w:pPr>
      <w:r w:rsidRPr="002E2150">
        <w:rPr>
          <w:rFonts w:asciiTheme="majorHAnsi" w:hAnsiTheme="majorHAnsi"/>
          <w:sz w:val="24"/>
          <w:szCs w:val="24"/>
          <w:lang w:val="en-US"/>
        </w:rPr>
        <w:t>Q</w:t>
      </w:r>
      <w:r w:rsidRPr="002E2150">
        <w:rPr>
          <w:rFonts w:asciiTheme="majorHAnsi" w:hAnsiTheme="majorHAnsi"/>
          <w:sz w:val="24"/>
          <w:szCs w:val="24"/>
        </w:rPr>
        <w:t xml:space="preserve"> э = </w:t>
      </w:r>
      <w:r w:rsidRPr="002E2150">
        <w:rPr>
          <w:rFonts w:asciiTheme="majorHAnsi" w:hAnsiTheme="majorHAnsi"/>
          <w:position w:val="-30"/>
          <w:sz w:val="24"/>
          <w:szCs w:val="24"/>
        </w:rPr>
        <w:object w:dxaOrig="859" w:dyaOrig="680">
          <v:shape id="_x0000_i1076" type="#_x0000_t75" style="width:54.25pt;height:43.5pt" o:ole="" fillcolor="window">
            <v:imagedata r:id="rId224" o:title=""/>
          </v:shape>
          <o:OLEObject Type="Embed" ProgID="Equation.3" ShapeID="_x0000_i1076" DrawAspect="Content" ObjectID="_1385119722" r:id="rId225"/>
        </w:object>
      </w:r>
      <w:r w:rsidRPr="002E2150">
        <w:rPr>
          <w:rFonts w:asciiTheme="majorHAnsi" w:hAnsiTheme="majorHAnsi"/>
          <w:sz w:val="24"/>
          <w:szCs w:val="24"/>
        </w:rPr>
        <w:t xml:space="preserve">=   </w:t>
      </w:r>
      <w:r w:rsidRPr="002E2150">
        <w:rPr>
          <w:rFonts w:asciiTheme="majorHAnsi" w:hAnsiTheme="majorHAnsi"/>
          <w:position w:val="-30"/>
          <w:sz w:val="24"/>
          <w:szCs w:val="24"/>
        </w:rPr>
        <w:object w:dxaOrig="1240" w:dyaOrig="680">
          <v:shape id="_x0000_i1077" type="#_x0000_t75" style="width:78.3pt;height:43.5pt" o:ole="" fillcolor="window">
            <v:imagedata r:id="rId226" o:title=""/>
          </v:shape>
          <o:OLEObject Type="Embed" ProgID="Equation.3" ShapeID="_x0000_i1077" DrawAspect="Content" ObjectID="_1385119723" r:id="rId227"/>
        </w:object>
      </w:r>
      <w:r w:rsidRPr="002E2150">
        <w:rPr>
          <w:rFonts w:asciiTheme="majorHAnsi" w:hAnsiTheme="majorHAnsi"/>
          <w:sz w:val="24"/>
          <w:szCs w:val="24"/>
        </w:rPr>
        <w:t xml:space="preserve">                                   (2.33)</w:t>
      </w:r>
    </w:p>
    <w:p w:rsidR="00772B37" w:rsidRPr="002E2150" w:rsidRDefault="00772B37" w:rsidP="00772B37">
      <w:pPr>
        <w:tabs>
          <w:tab w:val="left" w:pos="2055"/>
        </w:tabs>
        <w:rPr>
          <w:rFonts w:asciiTheme="majorHAnsi" w:hAnsiTheme="majorHAnsi"/>
          <w:sz w:val="24"/>
          <w:szCs w:val="24"/>
        </w:rPr>
      </w:pPr>
    </w:p>
    <w:p w:rsidR="00772B37" w:rsidRPr="002E2150" w:rsidRDefault="00772B37" w:rsidP="00772B37">
      <w:pPr>
        <w:rPr>
          <w:rFonts w:asciiTheme="majorHAnsi" w:hAnsiTheme="majorHAnsi"/>
          <w:sz w:val="24"/>
          <w:szCs w:val="24"/>
        </w:rPr>
      </w:pPr>
    </w:p>
    <w:p w:rsidR="00772B37" w:rsidRPr="002E2150" w:rsidRDefault="00772B37" w:rsidP="00772B37">
      <w:pPr>
        <w:rPr>
          <w:rFonts w:asciiTheme="majorHAnsi" w:hAnsiTheme="majorHAnsi"/>
          <w:sz w:val="24"/>
          <w:szCs w:val="24"/>
        </w:rPr>
      </w:pPr>
    </w:p>
    <w:p w:rsidR="00772B37" w:rsidRPr="002E2150" w:rsidRDefault="00772B37" w:rsidP="00772B37">
      <w:pPr>
        <w:rPr>
          <w:rFonts w:asciiTheme="majorHAnsi" w:hAnsiTheme="majorHAnsi"/>
          <w:sz w:val="24"/>
          <w:szCs w:val="24"/>
        </w:rPr>
      </w:pPr>
    </w:p>
    <w:p w:rsidR="00772B37" w:rsidRPr="002E2150" w:rsidRDefault="00772B37" w:rsidP="00772B37">
      <w:pPr>
        <w:tabs>
          <w:tab w:val="left" w:pos="1170"/>
        </w:tabs>
        <w:rPr>
          <w:rFonts w:asciiTheme="majorHAnsi" w:hAnsiTheme="majorHAnsi"/>
          <w:sz w:val="24"/>
          <w:szCs w:val="24"/>
        </w:rPr>
      </w:pPr>
      <w:r w:rsidRPr="002E2150">
        <w:rPr>
          <w:rFonts w:asciiTheme="majorHAnsi" w:hAnsiTheme="majorHAnsi"/>
          <w:sz w:val="24"/>
          <w:szCs w:val="24"/>
        </w:rPr>
        <w:t xml:space="preserve">Ми бачимо, що </w:t>
      </w:r>
      <w:r w:rsidRPr="002E2150">
        <w:rPr>
          <w:rFonts w:asciiTheme="majorHAnsi" w:hAnsiTheme="majorHAnsi"/>
          <w:sz w:val="24"/>
          <w:szCs w:val="24"/>
          <w:lang w:val="en-US"/>
        </w:rPr>
        <w:t>Q</w:t>
      </w:r>
      <w:r w:rsidRPr="002E2150">
        <w:rPr>
          <w:rFonts w:asciiTheme="majorHAnsi" w:hAnsiTheme="majorHAnsi"/>
          <w:sz w:val="24"/>
          <w:szCs w:val="24"/>
        </w:rPr>
        <w:t xml:space="preserve"> э &lt; </w:t>
      </w:r>
      <w:r w:rsidRPr="002E2150">
        <w:rPr>
          <w:rFonts w:asciiTheme="majorHAnsi" w:hAnsiTheme="majorHAnsi"/>
          <w:sz w:val="24"/>
          <w:szCs w:val="24"/>
          <w:lang w:val="en-US"/>
        </w:rPr>
        <w:t>Q</w:t>
      </w:r>
      <w:r w:rsidRPr="002E2150">
        <w:rPr>
          <w:rFonts w:asciiTheme="majorHAnsi" w:hAnsiTheme="majorHAnsi"/>
          <w:sz w:val="24"/>
          <w:szCs w:val="24"/>
        </w:rPr>
        <w:t xml:space="preserve"> . Для того, щоб </w:t>
      </w:r>
      <w:r w:rsidRPr="002E2150">
        <w:rPr>
          <w:rFonts w:asciiTheme="majorHAnsi" w:hAnsiTheme="majorHAnsi"/>
          <w:sz w:val="24"/>
          <w:szCs w:val="24"/>
          <w:lang w:val="en-US"/>
        </w:rPr>
        <w:t>Q</w:t>
      </w:r>
      <w:r w:rsidRPr="002E2150">
        <w:rPr>
          <w:rFonts w:asciiTheme="majorHAnsi" w:hAnsiTheme="majorHAnsi"/>
          <w:sz w:val="24"/>
          <w:szCs w:val="24"/>
        </w:rPr>
        <w:t xml:space="preserve"> э → </w:t>
      </w:r>
      <w:r w:rsidRPr="002E2150">
        <w:rPr>
          <w:rFonts w:asciiTheme="majorHAnsi" w:hAnsiTheme="majorHAnsi"/>
          <w:sz w:val="24"/>
          <w:szCs w:val="24"/>
          <w:lang w:val="en-US"/>
        </w:rPr>
        <w:t>Q</w:t>
      </w:r>
      <w:r w:rsidRPr="002E2150">
        <w:rPr>
          <w:rFonts w:asciiTheme="majorHAnsi" w:hAnsiTheme="majorHAnsi"/>
          <w:sz w:val="24"/>
          <w:szCs w:val="24"/>
        </w:rPr>
        <w:t xml:space="preserve"> , потрібно, щоб </w:t>
      </w:r>
      <w:r w:rsidRPr="002E2150">
        <w:rPr>
          <w:rFonts w:asciiTheme="majorHAnsi" w:hAnsiTheme="majorHAnsi"/>
          <w:sz w:val="24"/>
          <w:szCs w:val="24"/>
          <w:lang w:val="en-US"/>
        </w:rPr>
        <w:t>R</w:t>
      </w:r>
      <w:r w:rsidRPr="002E2150">
        <w:rPr>
          <w:rFonts w:asciiTheme="majorHAnsi" w:hAnsiTheme="majorHAnsi"/>
          <w:sz w:val="24"/>
          <w:szCs w:val="24"/>
          <w:vertAlign w:val="subscript"/>
          <w:lang w:val="en-US"/>
        </w:rPr>
        <w:t>i</w:t>
      </w:r>
      <w:r w:rsidRPr="002E2150">
        <w:rPr>
          <w:rFonts w:asciiTheme="majorHAnsi" w:hAnsiTheme="majorHAnsi"/>
          <w:sz w:val="24"/>
          <w:szCs w:val="24"/>
        </w:rPr>
        <w:t xml:space="preserve"> → ∞ . Таким чином, для того щоб паралельний контур мав високу добротність, потрібно живить його джерелом енергії з великим внутрішнім опором. Прикладом такого джерела може бути транзистор, що працює на паралльний контур.</w:t>
      </w:r>
    </w:p>
    <w:p w:rsidR="00772B37" w:rsidRPr="002E2150" w:rsidRDefault="00772B37" w:rsidP="00772B37">
      <w:pPr>
        <w:tabs>
          <w:tab w:val="left" w:pos="1170"/>
        </w:tabs>
        <w:rPr>
          <w:rFonts w:asciiTheme="majorHAnsi" w:hAnsiTheme="majorHAnsi"/>
          <w:sz w:val="24"/>
          <w:szCs w:val="24"/>
        </w:rPr>
      </w:pPr>
      <w:r w:rsidRPr="002E2150">
        <w:rPr>
          <w:rFonts w:asciiTheme="majorHAnsi" w:hAnsiTheme="majorHAnsi"/>
          <w:sz w:val="24"/>
          <w:szCs w:val="24"/>
        </w:rPr>
        <w:tab/>
        <w:t>З підвищенням добротності зменшується смуга прозорості контуру. Коли за умовами задач потрібно розширити смугу прозорості, то паралельно контуру спеціально вмикають активний опір. При цьому звичайно добротність контуру знижується.</w:t>
      </w:r>
    </w:p>
    <w:p w:rsidR="00772B37" w:rsidRPr="002E2150" w:rsidRDefault="00772B37" w:rsidP="00772B37">
      <w:pPr>
        <w:tabs>
          <w:tab w:val="left" w:pos="1170"/>
        </w:tabs>
        <w:rPr>
          <w:rFonts w:asciiTheme="majorHAnsi" w:hAnsiTheme="majorHAnsi"/>
          <w:sz w:val="24"/>
          <w:szCs w:val="24"/>
        </w:rPr>
      </w:pPr>
      <w:r w:rsidRPr="002E2150">
        <w:rPr>
          <w:rFonts w:asciiTheme="majorHAnsi" w:hAnsiTheme="majorHAnsi"/>
          <w:sz w:val="24"/>
          <w:szCs w:val="24"/>
        </w:rPr>
        <w:t xml:space="preserve">2.2.4. </w:t>
      </w:r>
      <w:r w:rsidRPr="002E2150">
        <w:rPr>
          <w:rFonts w:asciiTheme="majorHAnsi" w:hAnsiTheme="majorHAnsi"/>
          <w:sz w:val="24"/>
          <w:szCs w:val="24"/>
          <w:u w:val="single"/>
        </w:rPr>
        <w:t>Складні схеми паралельних контурів</w:t>
      </w:r>
    </w:p>
    <w:p w:rsidR="00772B37" w:rsidRPr="002E2150" w:rsidRDefault="00772B37" w:rsidP="00772B37">
      <w:pPr>
        <w:tabs>
          <w:tab w:val="left" w:pos="1170"/>
        </w:tabs>
        <w:rPr>
          <w:rFonts w:asciiTheme="majorHAnsi" w:hAnsiTheme="majorHAnsi"/>
          <w:sz w:val="24"/>
          <w:szCs w:val="24"/>
        </w:rPr>
      </w:pPr>
      <w:r w:rsidRPr="002E2150">
        <w:rPr>
          <w:rFonts w:asciiTheme="majorHAnsi" w:hAnsiTheme="majorHAnsi"/>
          <w:sz w:val="24"/>
          <w:szCs w:val="24"/>
        </w:rPr>
        <w:t>Розрізняють слідуючі схеми паралельних контурів (рис.2.15.а,б,в,г,д): ідеальний, простий, нонтур 1-го виду, 2-го виду, 3-го.</w:t>
      </w:r>
    </w:p>
    <w:p w:rsidR="00772B37" w:rsidRPr="002E2150" w:rsidRDefault="00772B37" w:rsidP="00772B37">
      <w:pPr>
        <w:framePr w:wrap="notBeside" w:vAnchor="text" w:hAnchor="text" w:xAlign="center" w:y="1"/>
        <w:jc w:val="center"/>
        <w:rPr>
          <w:rFonts w:asciiTheme="majorHAnsi" w:hAnsiTheme="majorHAnsi"/>
          <w:sz w:val="24"/>
          <w:szCs w:val="24"/>
          <w:lang w:eastAsia="ru-RU"/>
        </w:rPr>
      </w:pPr>
      <w:r w:rsidRPr="002E2150">
        <w:rPr>
          <w:rFonts w:asciiTheme="majorHAnsi" w:hAnsiTheme="majorHAnsi"/>
          <w:noProof/>
          <w:sz w:val="24"/>
          <w:szCs w:val="24"/>
          <w:lang w:eastAsia="uk-UA"/>
        </w:rPr>
        <w:drawing>
          <wp:inline distT="0" distB="0" distL="0" distR="0" wp14:anchorId="212BBE58" wp14:editId="2631EF11">
            <wp:extent cx="5036185" cy="1391920"/>
            <wp:effectExtent l="0" t="0" r="0" b="0"/>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036185" cy="1391920"/>
                    </a:xfrm>
                    <a:prstGeom prst="rect">
                      <a:avLst/>
                    </a:prstGeom>
                    <a:noFill/>
                    <a:ln>
                      <a:noFill/>
                    </a:ln>
                  </pic:spPr>
                </pic:pic>
              </a:graphicData>
            </a:graphic>
          </wp:inline>
        </w:drawing>
      </w:r>
    </w:p>
    <w:p w:rsidR="00772B37" w:rsidRPr="002E2150" w:rsidRDefault="00772B37" w:rsidP="00772B37">
      <w:pPr>
        <w:tabs>
          <w:tab w:val="left" w:pos="1170"/>
        </w:tabs>
        <w:jc w:val="center"/>
        <w:rPr>
          <w:rFonts w:asciiTheme="majorHAnsi" w:hAnsiTheme="majorHAnsi"/>
          <w:sz w:val="24"/>
          <w:szCs w:val="24"/>
        </w:rPr>
      </w:pPr>
      <w:r w:rsidRPr="002E2150">
        <w:rPr>
          <w:rFonts w:asciiTheme="majorHAnsi" w:hAnsiTheme="majorHAnsi"/>
          <w:sz w:val="24"/>
          <w:szCs w:val="24"/>
        </w:rPr>
        <w:t>Рис 2.15</w:t>
      </w:r>
    </w:p>
    <w:p w:rsidR="00772B37" w:rsidRPr="002E2150" w:rsidRDefault="00772B37" w:rsidP="00772B37">
      <w:pPr>
        <w:tabs>
          <w:tab w:val="left" w:pos="1170"/>
        </w:tabs>
        <w:rPr>
          <w:rFonts w:asciiTheme="majorHAnsi" w:hAnsiTheme="majorHAnsi"/>
          <w:sz w:val="24"/>
          <w:szCs w:val="24"/>
        </w:rPr>
      </w:pPr>
      <w:r w:rsidRPr="002E2150">
        <w:rPr>
          <w:rFonts w:asciiTheme="majorHAnsi" w:hAnsiTheme="majorHAnsi"/>
          <w:sz w:val="24"/>
          <w:szCs w:val="24"/>
        </w:rPr>
        <w:lastRenderedPageBreak/>
        <w:t xml:space="preserve">Розглянемо узагальнену схему паралельного контуру, із якої можна отримати будь-який тип контуру (рис.2.16).  Вхідний опір такої схеми </w:t>
      </w:r>
      <w:r w:rsidRPr="002E2150">
        <w:rPr>
          <w:rFonts w:asciiTheme="majorHAnsi" w:hAnsiTheme="majorHAnsi"/>
          <w:sz w:val="24"/>
          <w:szCs w:val="24"/>
          <w:lang w:val="en-US"/>
        </w:rPr>
        <w:t>z</w:t>
      </w:r>
      <w:r w:rsidRPr="002E2150">
        <w:rPr>
          <w:rFonts w:asciiTheme="majorHAnsi" w:hAnsiTheme="majorHAnsi"/>
          <w:sz w:val="24"/>
          <w:szCs w:val="24"/>
        </w:rPr>
        <w:t xml:space="preserve"> = </w:t>
      </w:r>
      <w:r w:rsidRPr="002E2150">
        <w:rPr>
          <w:rFonts w:asciiTheme="majorHAnsi" w:hAnsiTheme="majorHAnsi"/>
          <w:position w:val="-28"/>
          <w:sz w:val="24"/>
          <w:szCs w:val="24"/>
        </w:rPr>
        <w:object w:dxaOrig="2120" w:dyaOrig="660">
          <v:shape id="_x0000_i1078" type="#_x0000_t75" style="width:123.4pt;height:38.65pt" o:ole="" fillcolor="window">
            <v:imagedata r:id="rId229" o:title=""/>
          </v:shape>
          <o:OLEObject Type="Embed" ProgID="Equation.3" ShapeID="_x0000_i1078" DrawAspect="Content" ObjectID="_1385119724" r:id="rId230"/>
        </w:object>
      </w:r>
    </w:p>
    <w:p w:rsidR="00772B37" w:rsidRPr="002E2150" w:rsidRDefault="00772B37" w:rsidP="00772B37">
      <w:pPr>
        <w:tabs>
          <w:tab w:val="left" w:pos="1170"/>
        </w:tabs>
        <w:rPr>
          <w:rFonts w:asciiTheme="majorHAnsi" w:hAnsiTheme="majorHAnsi"/>
          <w:sz w:val="24"/>
          <w:szCs w:val="24"/>
          <w:vertAlign w:val="subscript"/>
        </w:rPr>
      </w:pPr>
      <w:r w:rsidRPr="002E2150">
        <w:rPr>
          <w:rFonts w:asciiTheme="majorHAnsi" w:hAnsiTheme="majorHAnsi"/>
          <w:sz w:val="24"/>
          <w:szCs w:val="24"/>
        </w:rPr>
        <w:t xml:space="preserve">Длярадіоконтурів справедливі нерівності при великих розстроюваннях : </w:t>
      </w:r>
      <w:r w:rsidRPr="002E2150">
        <w:rPr>
          <w:rFonts w:asciiTheme="majorHAnsi" w:hAnsiTheme="majorHAnsi"/>
          <w:sz w:val="24"/>
          <w:szCs w:val="24"/>
          <w:lang w:val="en-US"/>
        </w:rPr>
        <w:t>R</w:t>
      </w:r>
      <w:r w:rsidRPr="002E2150">
        <w:rPr>
          <w:rFonts w:asciiTheme="majorHAnsi" w:hAnsiTheme="majorHAnsi"/>
          <w:sz w:val="24"/>
          <w:szCs w:val="24"/>
          <w:vertAlign w:val="subscript"/>
        </w:rPr>
        <w:t>1</w:t>
      </w:r>
      <w:r w:rsidRPr="002E2150">
        <w:rPr>
          <w:rFonts w:asciiTheme="majorHAnsi" w:hAnsiTheme="majorHAnsi"/>
          <w:sz w:val="24"/>
          <w:szCs w:val="24"/>
        </w:rPr>
        <w:t>&lt;&lt;</w:t>
      </w:r>
      <w:r w:rsidRPr="002E2150">
        <w:rPr>
          <w:rFonts w:asciiTheme="majorHAnsi" w:hAnsiTheme="majorHAnsi"/>
          <w:sz w:val="24"/>
          <w:szCs w:val="24"/>
          <w:lang w:val="en-US"/>
        </w:rPr>
        <w:t>X</w:t>
      </w:r>
      <w:r w:rsidRPr="002E2150">
        <w:rPr>
          <w:rFonts w:asciiTheme="majorHAnsi" w:hAnsiTheme="majorHAnsi"/>
          <w:sz w:val="24"/>
          <w:szCs w:val="24"/>
          <w:vertAlign w:val="subscript"/>
        </w:rPr>
        <w:t>1</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vertAlign w:val="subscript"/>
        </w:rPr>
        <w:t>2</w:t>
      </w:r>
      <w:r w:rsidRPr="002E2150">
        <w:rPr>
          <w:rFonts w:asciiTheme="majorHAnsi" w:hAnsiTheme="majorHAnsi"/>
          <w:sz w:val="24"/>
          <w:szCs w:val="24"/>
        </w:rPr>
        <w:t>&lt;&lt;</w:t>
      </w:r>
      <w:r w:rsidRPr="002E2150">
        <w:rPr>
          <w:rFonts w:asciiTheme="majorHAnsi" w:hAnsiTheme="majorHAnsi"/>
          <w:sz w:val="24"/>
          <w:szCs w:val="24"/>
          <w:lang w:val="en-US"/>
        </w:rPr>
        <w:t>X</w:t>
      </w:r>
      <w:r w:rsidRPr="002E2150">
        <w:rPr>
          <w:rFonts w:asciiTheme="majorHAnsi" w:hAnsiTheme="majorHAnsi"/>
          <w:sz w:val="24"/>
          <w:szCs w:val="24"/>
          <w:vertAlign w:val="subscript"/>
        </w:rPr>
        <w:t>2</w:t>
      </w:r>
      <w:r w:rsidRPr="002E2150">
        <w:rPr>
          <w:rFonts w:asciiTheme="majorHAnsi" w:hAnsiTheme="majorHAnsi"/>
          <w:sz w:val="24"/>
          <w:szCs w:val="24"/>
        </w:rPr>
        <w:t xml:space="preserve">,  а тому </w:t>
      </w:r>
      <w:r w:rsidRPr="002E2150">
        <w:rPr>
          <w:rFonts w:asciiTheme="majorHAnsi" w:hAnsiTheme="majorHAnsi"/>
          <w:sz w:val="24"/>
          <w:szCs w:val="24"/>
          <w:lang w:val="en-US"/>
        </w:rPr>
        <w:t>z</w:t>
      </w:r>
      <w:r w:rsidRPr="002E2150">
        <w:rPr>
          <w:rFonts w:asciiTheme="majorHAnsi" w:hAnsiTheme="majorHAnsi"/>
          <w:sz w:val="24"/>
          <w:szCs w:val="24"/>
        </w:rPr>
        <w:t xml:space="preserve"> </w:t>
      </w:r>
      <w:r w:rsidRPr="002E2150">
        <w:rPr>
          <w:rFonts w:asciiTheme="majorHAnsi" w:hAnsiTheme="majorHAnsi"/>
          <w:position w:val="-4"/>
          <w:sz w:val="24"/>
          <w:szCs w:val="24"/>
        </w:rPr>
        <w:object w:dxaOrig="200" w:dyaOrig="200">
          <v:shape id="_x0000_i1079" type="#_x0000_t75" style="width:10pt;height:10pt" o:ole="">
            <v:imagedata r:id="rId231" o:title=""/>
          </v:shape>
          <o:OLEObject Type="Embed" ProgID="Equation.DSMT4" ShapeID="_x0000_i1079" DrawAspect="Content" ObjectID="_1385119725" r:id="rId232"/>
        </w:object>
      </w:r>
      <w:r w:rsidRPr="002E2150">
        <w:rPr>
          <w:rFonts w:asciiTheme="majorHAnsi" w:hAnsiTheme="majorHAnsi"/>
          <w:sz w:val="24"/>
          <w:szCs w:val="24"/>
        </w:rPr>
        <w:t>-</w:t>
      </w:r>
      <w:r w:rsidRPr="002E2150">
        <w:rPr>
          <w:rFonts w:asciiTheme="majorHAnsi" w:hAnsiTheme="majorHAnsi"/>
          <w:position w:val="-28"/>
          <w:sz w:val="24"/>
          <w:szCs w:val="24"/>
        </w:rPr>
        <w:object w:dxaOrig="800" w:dyaOrig="660">
          <v:shape id="_x0000_i1080" type="#_x0000_t75" style="width:46.55pt;height:38.65pt" o:ole="" fillcolor="window">
            <v:imagedata r:id="rId233" o:title=""/>
          </v:shape>
          <o:OLEObject Type="Embed" ProgID="Equation.3" ShapeID="_x0000_i1080" DrawAspect="Content" ObjectID="_1385119726" r:id="rId234"/>
        </w:object>
      </w:r>
      <w:r w:rsidRPr="002E2150">
        <w:rPr>
          <w:rFonts w:asciiTheme="majorHAnsi" w:hAnsiTheme="majorHAnsi"/>
          <w:sz w:val="24"/>
          <w:szCs w:val="24"/>
        </w:rPr>
        <w:t xml:space="preserve"> ; </w:t>
      </w:r>
      <w:r w:rsidRPr="002E2150">
        <w:rPr>
          <w:rFonts w:asciiTheme="majorHAnsi" w:hAnsiTheme="majorHAnsi"/>
          <w:sz w:val="24"/>
          <w:szCs w:val="24"/>
          <w:lang w:val="en-US"/>
        </w:rPr>
        <w:t>R</w:t>
      </w:r>
      <w:r w:rsidRPr="002E2150">
        <w:rPr>
          <w:rFonts w:asciiTheme="majorHAnsi" w:hAnsiTheme="majorHAnsi"/>
          <w:sz w:val="24"/>
          <w:szCs w:val="24"/>
        </w:rPr>
        <w:t xml:space="preserve"> = </w:t>
      </w:r>
      <w:r w:rsidRPr="002E2150">
        <w:rPr>
          <w:rFonts w:asciiTheme="majorHAnsi" w:hAnsiTheme="majorHAnsi"/>
          <w:sz w:val="24"/>
          <w:szCs w:val="24"/>
          <w:lang w:val="en-US"/>
        </w:rPr>
        <w:t>R</w:t>
      </w:r>
      <w:r w:rsidRPr="002E2150">
        <w:rPr>
          <w:rFonts w:asciiTheme="majorHAnsi" w:hAnsiTheme="majorHAnsi"/>
          <w:sz w:val="24"/>
          <w:szCs w:val="24"/>
          <w:vertAlign w:val="subscript"/>
        </w:rPr>
        <w:t>1</w:t>
      </w:r>
      <w:r w:rsidRPr="002E2150">
        <w:rPr>
          <w:rFonts w:asciiTheme="majorHAnsi" w:hAnsiTheme="majorHAnsi"/>
          <w:sz w:val="24"/>
          <w:szCs w:val="24"/>
        </w:rPr>
        <w:t>+</w:t>
      </w:r>
      <w:r w:rsidRPr="002E2150">
        <w:rPr>
          <w:rFonts w:asciiTheme="majorHAnsi" w:hAnsiTheme="majorHAnsi"/>
          <w:sz w:val="24"/>
          <w:szCs w:val="24"/>
          <w:lang w:val="en-US"/>
        </w:rPr>
        <w:t>R</w:t>
      </w:r>
      <w:r w:rsidRPr="002E2150">
        <w:rPr>
          <w:rFonts w:asciiTheme="majorHAnsi" w:hAnsiTheme="majorHAnsi"/>
          <w:sz w:val="24"/>
          <w:szCs w:val="24"/>
          <w:vertAlign w:val="subscript"/>
        </w:rPr>
        <w:t>2</w:t>
      </w:r>
      <w:r w:rsidRPr="002E2150">
        <w:rPr>
          <w:rFonts w:asciiTheme="majorHAnsi" w:hAnsiTheme="majorHAnsi"/>
          <w:sz w:val="24"/>
          <w:szCs w:val="24"/>
        </w:rPr>
        <w:t xml:space="preserve"> ; </w:t>
      </w:r>
      <w:r w:rsidRPr="002E2150">
        <w:rPr>
          <w:rFonts w:asciiTheme="majorHAnsi" w:hAnsiTheme="majorHAnsi"/>
          <w:sz w:val="24"/>
          <w:szCs w:val="24"/>
          <w:lang w:val="en-US"/>
        </w:rPr>
        <w:t>X</w:t>
      </w:r>
      <w:r w:rsidRPr="002E2150">
        <w:rPr>
          <w:rFonts w:asciiTheme="majorHAnsi" w:hAnsiTheme="majorHAnsi"/>
          <w:sz w:val="24"/>
          <w:szCs w:val="24"/>
        </w:rPr>
        <w:t xml:space="preserve"> = </w:t>
      </w:r>
      <w:r w:rsidRPr="002E2150">
        <w:rPr>
          <w:rFonts w:asciiTheme="majorHAnsi" w:hAnsiTheme="majorHAnsi"/>
          <w:sz w:val="24"/>
          <w:szCs w:val="24"/>
          <w:lang w:val="en-US"/>
        </w:rPr>
        <w:t>X</w:t>
      </w:r>
      <w:r w:rsidRPr="002E2150">
        <w:rPr>
          <w:rFonts w:asciiTheme="majorHAnsi" w:hAnsiTheme="majorHAnsi"/>
          <w:sz w:val="24"/>
          <w:szCs w:val="24"/>
          <w:vertAlign w:val="subscript"/>
        </w:rPr>
        <w:t>1</w:t>
      </w:r>
      <w:r w:rsidRPr="002E2150">
        <w:rPr>
          <w:rFonts w:asciiTheme="majorHAnsi" w:hAnsiTheme="majorHAnsi"/>
          <w:sz w:val="24"/>
          <w:szCs w:val="24"/>
        </w:rPr>
        <w:t xml:space="preserve">+ </w:t>
      </w:r>
      <w:r w:rsidRPr="002E2150">
        <w:rPr>
          <w:rFonts w:asciiTheme="majorHAnsi" w:hAnsiTheme="majorHAnsi"/>
          <w:sz w:val="24"/>
          <w:szCs w:val="24"/>
          <w:lang w:val="en-US"/>
        </w:rPr>
        <w:t>X</w:t>
      </w:r>
      <w:r w:rsidRPr="002E2150">
        <w:rPr>
          <w:rFonts w:asciiTheme="majorHAnsi" w:hAnsiTheme="majorHAnsi"/>
          <w:sz w:val="24"/>
          <w:szCs w:val="24"/>
          <w:vertAlign w:val="subscript"/>
        </w:rPr>
        <w:t>2</w:t>
      </w:r>
    </w:p>
    <w:p w:rsidR="00772B37" w:rsidRPr="002E2150" w:rsidRDefault="00772B37" w:rsidP="00772B37">
      <w:pPr>
        <w:tabs>
          <w:tab w:val="left" w:pos="1170"/>
        </w:tabs>
        <w:rPr>
          <w:rFonts w:asciiTheme="majorHAnsi" w:hAnsiTheme="majorHAnsi"/>
          <w:sz w:val="24"/>
          <w:szCs w:val="24"/>
        </w:rPr>
      </w:pPr>
      <w:r w:rsidRPr="002E2150">
        <w:rPr>
          <w:rFonts w:asciiTheme="majorHAnsi" w:hAnsiTheme="majorHAnsi"/>
          <w:sz w:val="24"/>
          <w:szCs w:val="24"/>
        </w:rPr>
        <w:t>Із останнього рівняння випливає, що опір паралельного контуру активний,</w:t>
      </w:r>
    </w:p>
    <w:p w:rsidR="00772B37" w:rsidRPr="002E2150" w:rsidRDefault="00772B37" w:rsidP="00772B37">
      <w:pPr>
        <w:tabs>
          <w:tab w:val="left" w:pos="1170"/>
        </w:tabs>
        <w:rPr>
          <w:rFonts w:asciiTheme="majorHAnsi" w:hAnsiTheme="majorHAnsi"/>
          <w:sz w:val="24"/>
          <w:szCs w:val="24"/>
        </w:rPr>
      </w:pPr>
      <w:r w:rsidRPr="002E2150">
        <w:rPr>
          <w:rFonts w:asciiTheme="majorHAnsi" w:hAnsiTheme="majorHAnsi"/>
          <w:sz w:val="24"/>
          <w:szCs w:val="24"/>
        </w:rPr>
        <w:t xml:space="preserve">Тобто має місце резонанс стумів, якщо : </w:t>
      </w:r>
      <w:r w:rsidRPr="002E2150">
        <w:rPr>
          <w:rFonts w:asciiTheme="majorHAnsi" w:hAnsiTheme="majorHAnsi"/>
          <w:sz w:val="24"/>
          <w:szCs w:val="24"/>
          <w:lang w:val="en-US"/>
        </w:rPr>
        <w:t>X</w:t>
      </w:r>
      <w:r w:rsidRPr="002E2150">
        <w:rPr>
          <w:rFonts w:asciiTheme="majorHAnsi" w:hAnsiTheme="majorHAnsi"/>
          <w:sz w:val="24"/>
          <w:szCs w:val="24"/>
        </w:rPr>
        <w:t xml:space="preserve"> = ω</w:t>
      </w:r>
      <w:r w:rsidRPr="002E2150">
        <w:rPr>
          <w:rFonts w:asciiTheme="majorHAnsi" w:hAnsiTheme="majorHAnsi"/>
          <w:sz w:val="24"/>
          <w:szCs w:val="24"/>
          <w:vertAlign w:val="subscript"/>
        </w:rPr>
        <w:t>0</w:t>
      </w:r>
      <w:r w:rsidRPr="002E2150">
        <w:rPr>
          <w:rFonts w:asciiTheme="majorHAnsi" w:hAnsiTheme="majorHAnsi"/>
          <w:sz w:val="24"/>
          <w:szCs w:val="24"/>
          <w:lang w:val="en-US"/>
        </w:rPr>
        <w:t>L</w:t>
      </w:r>
      <w:r w:rsidRPr="002E2150">
        <w:rPr>
          <w:rFonts w:asciiTheme="majorHAnsi" w:hAnsiTheme="majorHAnsi"/>
          <w:sz w:val="24"/>
          <w:szCs w:val="24"/>
        </w:rPr>
        <w:t xml:space="preserve"> – 1/</w:t>
      </w:r>
      <w:r w:rsidRPr="002E2150">
        <w:rPr>
          <w:rFonts w:asciiTheme="majorHAnsi" w:hAnsiTheme="majorHAnsi"/>
          <w:sz w:val="24"/>
          <w:szCs w:val="24"/>
          <w:vertAlign w:val="subscript"/>
        </w:rPr>
        <w:t xml:space="preserve"> </w:t>
      </w:r>
      <w:r w:rsidRPr="002E2150">
        <w:rPr>
          <w:rFonts w:asciiTheme="majorHAnsi" w:hAnsiTheme="majorHAnsi"/>
          <w:sz w:val="24"/>
          <w:szCs w:val="24"/>
        </w:rPr>
        <w:t>ω</w:t>
      </w:r>
      <w:r w:rsidRPr="002E2150">
        <w:rPr>
          <w:rFonts w:asciiTheme="majorHAnsi" w:hAnsiTheme="majorHAnsi"/>
          <w:sz w:val="24"/>
          <w:szCs w:val="24"/>
          <w:vertAlign w:val="subscript"/>
        </w:rPr>
        <w:t>0</w:t>
      </w:r>
      <w:r w:rsidRPr="002E2150">
        <w:rPr>
          <w:rFonts w:asciiTheme="majorHAnsi" w:hAnsiTheme="majorHAnsi"/>
          <w:sz w:val="24"/>
          <w:szCs w:val="24"/>
          <w:lang w:val="en-US"/>
        </w:rPr>
        <w:t>C</w:t>
      </w:r>
      <w:r w:rsidRPr="002E2150">
        <w:rPr>
          <w:rFonts w:asciiTheme="majorHAnsi" w:hAnsiTheme="majorHAnsi"/>
          <w:sz w:val="24"/>
          <w:szCs w:val="24"/>
        </w:rPr>
        <w:t xml:space="preserve"> = 0;</w:t>
      </w:r>
    </w:p>
    <w:p w:rsidR="00772B37" w:rsidRPr="002E2150" w:rsidRDefault="00772B37" w:rsidP="00772B37">
      <w:pPr>
        <w:tabs>
          <w:tab w:val="left" w:pos="1170"/>
        </w:tabs>
        <w:rPr>
          <w:rFonts w:asciiTheme="majorHAnsi" w:hAnsiTheme="majorHAnsi"/>
          <w:sz w:val="24"/>
          <w:szCs w:val="24"/>
        </w:rPr>
      </w:pPr>
      <w:r w:rsidRPr="002E2150">
        <w:rPr>
          <w:rFonts w:asciiTheme="majorHAnsi" w:hAnsiTheme="majorHAnsi"/>
          <w:sz w:val="24"/>
          <w:szCs w:val="24"/>
        </w:rPr>
        <w:t xml:space="preserve">де </w:t>
      </w:r>
      <w:r w:rsidRPr="002E2150">
        <w:rPr>
          <w:rFonts w:asciiTheme="majorHAnsi" w:hAnsiTheme="majorHAnsi"/>
          <w:sz w:val="24"/>
          <w:szCs w:val="24"/>
          <w:lang w:val="en-US"/>
        </w:rPr>
        <w:t>L</w:t>
      </w:r>
      <w:r w:rsidRPr="002E2150">
        <w:rPr>
          <w:rFonts w:asciiTheme="majorHAnsi" w:hAnsiTheme="majorHAnsi"/>
          <w:sz w:val="24"/>
          <w:szCs w:val="24"/>
        </w:rPr>
        <w:t>=</w:t>
      </w:r>
      <w:r w:rsidRPr="002E2150">
        <w:rPr>
          <w:rFonts w:asciiTheme="majorHAnsi" w:hAnsiTheme="majorHAnsi"/>
          <w:sz w:val="24"/>
          <w:szCs w:val="24"/>
          <w:lang w:val="en-US"/>
        </w:rPr>
        <w:t>L</w:t>
      </w:r>
      <w:r w:rsidRPr="002E2150">
        <w:rPr>
          <w:rFonts w:asciiTheme="majorHAnsi" w:hAnsiTheme="majorHAnsi"/>
          <w:sz w:val="24"/>
          <w:szCs w:val="24"/>
          <w:vertAlign w:val="subscript"/>
        </w:rPr>
        <w:t>1</w:t>
      </w:r>
      <w:r w:rsidRPr="002E2150">
        <w:rPr>
          <w:rFonts w:asciiTheme="majorHAnsi" w:hAnsiTheme="majorHAnsi"/>
          <w:sz w:val="24"/>
          <w:szCs w:val="24"/>
        </w:rPr>
        <w:t>+</w:t>
      </w:r>
      <w:r w:rsidRPr="002E2150">
        <w:rPr>
          <w:rFonts w:asciiTheme="majorHAnsi" w:hAnsiTheme="majorHAnsi"/>
          <w:sz w:val="24"/>
          <w:szCs w:val="24"/>
          <w:lang w:val="en-US"/>
        </w:rPr>
        <w:t>L</w:t>
      </w:r>
      <w:r w:rsidRPr="002E2150">
        <w:rPr>
          <w:rFonts w:asciiTheme="majorHAnsi" w:hAnsiTheme="majorHAnsi"/>
          <w:sz w:val="24"/>
          <w:szCs w:val="24"/>
          <w:vertAlign w:val="subscript"/>
        </w:rPr>
        <w:t xml:space="preserve">2 </w:t>
      </w:r>
      <w:r w:rsidRPr="002E2150">
        <w:rPr>
          <w:rFonts w:asciiTheme="majorHAnsi" w:hAnsiTheme="majorHAnsi"/>
          <w:sz w:val="24"/>
          <w:szCs w:val="24"/>
        </w:rPr>
        <w:t>- повна індуктивність контуру С = С</w:t>
      </w:r>
      <w:r w:rsidRPr="002E2150">
        <w:rPr>
          <w:rFonts w:asciiTheme="majorHAnsi" w:hAnsiTheme="majorHAnsi"/>
          <w:sz w:val="24"/>
          <w:szCs w:val="24"/>
          <w:vertAlign w:val="subscript"/>
        </w:rPr>
        <w:t>1</w:t>
      </w:r>
      <w:r w:rsidRPr="002E2150">
        <w:rPr>
          <w:rFonts w:asciiTheme="majorHAnsi" w:hAnsiTheme="majorHAnsi"/>
          <w:sz w:val="24"/>
          <w:szCs w:val="24"/>
        </w:rPr>
        <w:t>С</w:t>
      </w:r>
      <w:r w:rsidRPr="002E2150">
        <w:rPr>
          <w:rFonts w:asciiTheme="majorHAnsi" w:hAnsiTheme="majorHAnsi"/>
          <w:sz w:val="24"/>
          <w:szCs w:val="24"/>
          <w:vertAlign w:val="subscript"/>
        </w:rPr>
        <w:t xml:space="preserve">2 </w:t>
      </w:r>
      <w:r w:rsidRPr="002E2150">
        <w:rPr>
          <w:rFonts w:asciiTheme="majorHAnsi" w:hAnsiTheme="majorHAnsi"/>
          <w:sz w:val="24"/>
          <w:szCs w:val="24"/>
        </w:rPr>
        <w:t>/ (С</w:t>
      </w:r>
      <w:r w:rsidRPr="002E2150">
        <w:rPr>
          <w:rFonts w:asciiTheme="majorHAnsi" w:hAnsiTheme="majorHAnsi"/>
          <w:sz w:val="24"/>
          <w:szCs w:val="24"/>
          <w:vertAlign w:val="subscript"/>
        </w:rPr>
        <w:t>1</w:t>
      </w:r>
      <w:r w:rsidRPr="002E2150">
        <w:rPr>
          <w:rFonts w:asciiTheme="majorHAnsi" w:hAnsiTheme="majorHAnsi"/>
          <w:sz w:val="24"/>
          <w:szCs w:val="24"/>
        </w:rPr>
        <w:t>+С</w:t>
      </w:r>
      <w:r w:rsidRPr="002E2150">
        <w:rPr>
          <w:rFonts w:asciiTheme="majorHAnsi" w:hAnsiTheme="majorHAnsi"/>
          <w:sz w:val="24"/>
          <w:szCs w:val="24"/>
          <w:vertAlign w:val="subscript"/>
        </w:rPr>
        <w:t>2</w:t>
      </w:r>
      <w:r w:rsidRPr="002E2150">
        <w:rPr>
          <w:rFonts w:asciiTheme="majorHAnsi" w:hAnsiTheme="majorHAnsi"/>
          <w:sz w:val="24"/>
          <w:szCs w:val="24"/>
        </w:rPr>
        <w:t>) - повна ємність контуру з урахуванням послідовного ввімкнення С</w:t>
      </w:r>
      <w:r w:rsidRPr="002E2150">
        <w:rPr>
          <w:rFonts w:asciiTheme="majorHAnsi" w:hAnsiTheme="majorHAnsi"/>
          <w:sz w:val="24"/>
          <w:szCs w:val="24"/>
          <w:vertAlign w:val="subscript"/>
        </w:rPr>
        <w:t>1</w:t>
      </w:r>
      <w:r w:rsidRPr="002E2150">
        <w:rPr>
          <w:rFonts w:asciiTheme="majorHAnsi" w:hAnsiTheme="majorHAnsi"/>
          <w:sz w:val="24"/>
          <w:szCs w:val="24"/>
        </w:rPr>
        <w:t>і С</w:t>
      </w:r>
      <w:r w:rsidRPr="002E2150">
        <w:rPr>
          <w:rFonts w:asciiTheme="majorHAnsi" w:hAnsiTheme="majorHAnsi"/>
          <w:sz w:val="24"/>
          <w:szCs w:val="24"/>
          <w:vertAlign w:val="subscript"/>
        </w:rPr>
        <w:t>2</w:t>
      </w:r>
      <w:r w:rsidRPr="002E2150">
        <w:rPr>
          <w:rFonts w:asciiTheme="majorHAnsi" w:hAnsiTheme="majorHAnsi"/>
          <w:sz w:val="24"/>
          <w:szCs w:val="24"/>
        </w:rPr>
        <w:t xml:space="preserve"> .</w:t>
      </w:r>
    </w:p>
    <w:p w:rsidR="00772B37" w:rsidRPr="002E2150" w:rsidRDefault="00772B37" w:rsidP="00772B37">
      <w:pPr>
        <w:rPr>
          <w:rFonts w:asciiTheme="majorHAnsi" w:hAnsiTheme="majorHAnsi"/>
          <w:sz w:val="24"/>
          <w:szCs w:val="24"/>
        </w:rPr>
      </w:pPr>
    </w:p>
    <w:p w:rsidR="00772B37" w:rsidRPr="002E2150" w:rsidRDefault="00772B37" w:rsidP="00772B37">
      <w:pPr>
        <w:rPr>
          <w:rFonts w:asciiTheme="majorHAnsi" w:hAnsiTheme="majorHAnsi"/>
          <w:sz w:val="24"/>
          <w:szCs w:val="24"/>
        </w:rPr>
      </w:pPr>
    </w:p>
    <w:p w:rsidR="00772B37" w:rsidRPr="002E2150" w:rsidRDefault="00772B37" w:rsidP="00772B37">
      <w:pPr>
        <w:rPr>
          <w:rFonts w:asciiTheme="majorHAnsi" w:hAnsiTheme="majorHAnsi"/>
          <w:sz w:val="24"/>
          <w:szCs w:val="24"/>
          <w:lang w:val="ru-RU"/>
        </w:rPr>
      </w:pPr>
    </w:p>
    <w:p w:rsidR="00772B37" w:rsidRPr="002E2150" w:rsidRDefault="00772B37" w:rsidP="00772B37">
      <w:pPr>
        <w:rPr>
          <w:rFonts w:asciiTheme="majorHAnsi" w:hAnsiTheme="majorHAnsi"/>
          <w:sz w:val="24"/>
          <w:szCs w:val="24"/>
          <w:lang w:val="ru-RU"/>
        </w:rPr>
      </w:pPr>
    </w:p>
    <w:p w:rsidR="00772B37" w:rsidRPr="002E2150" w:rsidRDefault="00772B37" w:rsidP="00772B37">
      <w:pPr>
        <w:rPr>
          <w:rFonts w:asciiTheme="majorHAnsi" w:hAnsiTheme="majorHAnsi"/>
          <w:sz w:val="24"/>
          <w:szCs w:val="24"/>
        </w:rPr>
      </w:pPr>
    </w:p>
    <w:p w:rsidR="00772B37" w:rsidRPr="002E2150" w:rsidRDefault="00772B37" w:rsidP="00772B37">
      <w:pPr>
        <w:tabs>
          <w:tab w:val="left" w:pos="2805"/>
        </w:tabs>
        <w:rPr>
          <w:rFonts w:asciiTheme="majorHAnsi" w:hAnsiTheme="majorHAnsi"/>
          <w:sz w:val="24"/>
          <w:szCs w:val="24"/>
        </w:rPr>
      </w:pPr>
      <w:r w:rsidRPr="002E2150">
        <w:rPr>
          <w:rFonts w:asciiTheme="majorHAnsi" w:hAnsiTheme="majorHAnsi"/>
          <w:sz w:val="24"/>
          <w:szCs w:val="24"/>
        </w:rPr>
        <w:t xml:space="preserve">     Отже резонансна частота будь-якого типу контуру визначається рівнянням </w:t>
      </w:r>
    </w:p>
    <w:p w:rsidR="00772B37" w:rsidRPr="002E2150" w:rsidRDefault="00772B37" w:rsidP="00772B37">
      <w:pPr>
        <w:tabs>
          <w:tab w:val="left" w:pos="2805"/>
        </w:tabs>
        <w:rPr>
          <w:rFonts w:asciiTheme="majorHAnsi" w:hAnsiTheme="majorHAnsi"/>
          <w:sz w:val="24"/>
          <w:szCs w:val="24"/>
        </w:rPr>
      </w:pPr>
      <w:r w:rsidRPr="002E2150">
        <w:rPr>
          <w:rFonts w:asciiTheme="majorHAnsi" w:hAnsiTheme="majorHAnsi"/>
          <w:sz w:val="24"/>
          <w:szCs w:val="24"/>
        </w:rPr>
        <w:t>ω</w:t>
      </w:r>
      <w:r w:rsidRPr="002E2150">
        <w:rPr>
          <w:rFonts w:asciiTheme="majorHAnsi" w:hAnsiTheme="majorHAnsi"/>
          <w:sz w:val="24"/>
          <w:szCs w:val="24"/>
          <w:vertAlign w:val="subscript"/>
        </w:rPr>
        <w:t>0 =</w:t>
      </w:r>
      <w:r w:rsidRPr="002E2150">
        <w:rPr>
          <w:rFonts w:asciiTheme="majorHAnsi" w:hAnsiTheme="majorHAnsi"/>
          <w:sz w:val="24"/>
          <w:szCs w:val="24"/>
        </w:rPr>
        <w:t xml:space="preserve"> </w:t>
      </w:r>
      <w:r w:rsidRPr="002E2150">
        <w:rPr>
          <w:rFonts w:asciiTheme="majorHAnsi" w:hAnsiTheme="majorHAnsi"/>
          <w:b/>
          <w:position w:val="-28"/>
          <w:sz w:val="24"/>
          <w:szCs w:val="24"/>
        </w:rPr>
        <w:object w:dxaOrig="620" w:dyaOrig="660">
          <v:shape id="_x0000_i1081" type="#_x0000_t75" style="width:39.15pt;height:42.25pt" o:ole="" fillcolor="window">
            <v:imagedata r:id="rId235" o:title=""/>
          </v:shape>
          <o:OLEObject Type="Embed" ProgID="Equation.3" ShapeID="_x0000_i1081" DrawAspect="Content" ObjectID="_1385119727" r:id="rId236"/>
        </w:object>
      </w:r>
      <w:r w:rsidRPr="002E2150">
        <w:rPr>
          <w:rFonts w:asciiTheme="majorHAnsi" w:hAnsiTheme="majorHAnsi"/>
          <w:sz w:val="24"/>
          <w:szCs w:val="24"/>
        </w:rPr>
        <w:t>, тобто її значення не залежить від розподілу між вітками індуктивності і ємності.</w:t>
      </w:r>
    </w:p>
    <w:p w:rsidR="00772B37" w:rsidRPr="002E2150" w:rsidRDefault="00772B37" w:rsidP="00772B37">
      <w:pPr>
        <w:tabs>
          <w:tab w:val="left" w:pos="2805"/>
        </w:tabs>
        <w:rPr>
          <w:rFonts w:asciiTheme="majorHAnsi" w:hAnsiTheme="majorHAnsi"/>
          <w:sz w:val="24"/>
          <w:szCs w:val="24"/>
          <w:lang w:val="ru-RU"/>
        </w:rPr>
      </w:pPr>
      <w:r w:rsidRPr="002E2150">
        <w:rPr>
          <w:rFonts w:asciiTheme="majorHAnsi" w:hAnsiTheme="majorHAnsi"/>
          <w:sz w:val="24"/>
          <w:szCs w:val="24"/>
        </w:rPr>
        <w:t xml:space="preserve">    Знайдемо резонансні опори всіх типів контурів. Із виразу для вхідного опору на резонансній частоті Х= 0 і тому </w:t>
      </w:r>
      <w:r w:rsidRPr="002E2150">
        <w:rPr>
          <w:rFonts w:asciiTheme="majorHAnsi" w:hAnsiTheme="majorHAnsi"/>
          <w:sz w:val="24"/>
          <w:szCs w:val="24"/>
          <w:lang w:val="en-US"/>
        </w:rPr>
        <w:t>Z</w:t>
      </w:r>
      <w:r w:rsidRPr="002E2150">
        <w:rPr>
          <w:rFonts w:asciiTheme="majorHAnsi" w:hAnsiTheme="majorHAnsi"/>
          <w:sz w:val="24"/>
          <w:szCs w:val="24"/>
          <w:vertAlign w:val="subscript"/>
          <w:lang w:val="en-US"/>
        </w:rPr>
        <w:t>p</w:t>
      </w:r>
      <w:r w:rsidRPr="002E2150">
        <w:rPr>
          <w:rFonts w:asciiTheme="majorHAnsi" w:hAnsiTheme="majorHAnsi"/>
          <w:sz w:val="24"/>
          <w:szCs w:val="24"/>
        </w:rPr>
        <w:t xml:space="preserve"> =-</w:t>
      </w:r>
      <w:r w:rsidRPr="002E2150">
        <w:rPr>
          <w:rFonts w:asciiTheme="majorHAnsi" w:hAnsiTheme="majorHAnsi"/>
          <w:sz w:val="24"/>
          <w:szCs w:val="24"/>
          <w:lang w:val="en-US"/>
        </w:rPr>
        <w:t>X</w:t>
      </w:r>
      <w:r w:rsidRPr="002E2150">
        <w:rPr>
          <w:rFonts w:asciiTheme="majorHAnsi" w:hAnsiTheme="majorHAnsi"/>
          <w:sz w:val="24"/>
          <w:szCs w:val="24"/>
          <w:vertAlign w:val="subscript"/>
        </w:rPr>
        <w:t>1</w:t>
      </w:r>
      <w:r w:rsidRPr="002E2150">
        <w:rPr>
          <w:rFonts w:asciiTheme="majorHAnsi" w:hAnsiTheme="majorHAnsi"/>
          <w:sz w:val="24"/>
          <w:szCs w:val="24"/>
          <w:lang w:val="en-US"/>
        </w:rPr>
        <w:t>X</w:t>
      </w:r>
      <w:r w:rsidRPr="002E2150">
        <w:rPr>
          <w:rFonts w:asciiTheme="majorHAnsi" w:hAnsiTheme="majorHAnsi"/>
          <w:sz w:val="24"/>
          <w:szCs w:val="24"/>
          <w:vertAlign w:val="subscript"/>
        </w:rPr>
        <w:t xml:space="preserve">2 </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rPr>
        <w:t xml:space="preserve"> . Для будь-якого коливального онтуру із умови резонансу маємо </w:t>
      </w:r>
      <w:r w:rsidRPr="002E2150">
        <w:rPr>
          <w:rFonts w:asciiTheme="majorHAnsi" w:hAnsiTheme="majorHAnsi"/>
          <w:sz w:val="24"/>
          <w:szCs w:val="24"/>
          <w:lang w:val="en-US"/>
        </w:rPr>
        <w:t>X</w:t>
      </w:r>
      <w:r w:rsidRPr="002E2150">
        <w:rPr>
          <w:rFonts w:asciiTheme="majorHAnsi" w:hAnsiTheme="majorHAnsi"/>
          <w:sz w:val="24"/>
          <w:szCs w:val="24"/>
          <w:vertAlign w:val="subscript"/>
          <w:lang w:val="en-US"/>
        </w:rPr>
        <w:t>L</w:t>
      </w:r>
      <w:r w:rsidRPr="002E2150">
        <w:rPr>
          <w:rFonts w:asciiTheme="majorHAnsi" w:hAnsiTheme="majorHAnsi"/>
          <w:sz w:val="24"/>
          <w:szCs w:val="24"/>
        </w:rPr>
        <w:t>=</w:t>
      </w:r>
      <w:r w:rsidRPr="002E2150">
        <w:rPr>
          <w:rFonts w:asciiTheme="majorHAnsi" w:hAnsiTheme="majorHAnsi"/>
          <w:sz w:val="24"/>
          <w:szCs w:val="24"/>
          <w:lang w:val="en-US"/>
        </w:rPr>
        <w:t>X</w:t>
      </w:r>
      <w:r w:rsidRPr="002E2150">
        <w:rPr>
          <w:rFonts w:asciiTheme="majorHAnsi" w:hAnsiTheme="majorHAnsi"/>
          <w:sz w:val="24"/>
          <w:szCs w:val="24"/>
          <w:vertAlign w:val="subscript"/>
          <w:lang w:val="en-US"/>
        </w:rPr>
        <w:t>C</w:t>
      </w:r>
      <w:r w:rsidRPr="002E2150">
        <w:rPr>
          <w:rFonts w:asciiTheme="majorHAnsi" w:hAnsiTheme="majorHAnsi"/>
          <w:sz w:val="24"/>
          <w:szCs w:val="24"/>
        </w:rPr>
        <w:t>=</w:t>
      </w:r>
      <w:r w:rsidRPr="002E2150">
        <w:rPr>
          <w:rFonts w:asciiTheme="majorHAnsi" w:hAnsiTheme="majorHAnsi"/>
          <w:position w:val="-10"/>
          <w:sz w:val="24"/>
          <w:szCs w:val="24"/>
        </w:rPr>
        <w:object w:dxaOrig="240" w:dyaOrig="260">
          <v:shape id="_x0000_i1082" type="#_x0000_t75" style="width:19.5pt;height:20.7pt" o:ole="">
            <v:imagedata r:id="rId237" o:title=""/>
          </v:shape>
          <o:OLEObject Type="Embed" ProgID="Equation.DSMT4" ShapeID="_x0000_i1082" DrawAspect="Content" ObjectID="_1385119728" r:id="rId238"/>
        </w:object>
      </w:r>
      <w:r w:rsidRPr="002E2150">
        <w:rPr>
          <w:rFonts w:asciiTheme="majorHAnsi" w:hAnsiTheme="majorHAnsi"/>
          <w:sz w:val="24"/>
          <w:szCs w:val="24"/>
        </w:rPr>
        <w:t xml:space="preserve">. Для ідеального контуру </w:t>
      </w:r>
      <w:r w:rsidRPr="002E2150">
        <w:rPr>
          <w:rFonts w:asciiTheme="majorHAnsi" w:hAnsiTheme="majorHAnsi"/>
          <w:sz w:val="24"/>
          <w:szCs w:val="24"/>
          <w:lang w:val="en-US"/>
        </w:rPr>
        <w:t>R</w:t>
      </w:r>
      <w:r w:rsidRPr="002E2150">
        <w:rPr>
          <w:rFonts w:asciiTheme="majorHAnsi" w:hAnsiTheme="majorHAnsi"/>
          <w:sz w:val="24"/>
          <w:szCs w:val="24"/>
        </w:rPr>
        <w:t xml:space="preserve"> = 0, тому </w:t>
      </w:r>
      <w:r w:rsidRPr="002E2150">
        <w:rPr>
          <w:rFonts w:asciiTheme="majorHAnsi" w:hAnsiTheme="majorHAnsi"/>
          <w:sz w:val="24"/>
          <w:szCs w:val="24"/>
          <w:lang w:val="en-US"/>
        </w:rPr>
        <w:t>Z</w:t>
      </w:r>
      <w:r w:rsidRPr="002E2150">
        <w:rPr>
          <w:rFonts w:asciiTheme="majorHAnsi" w:hAnsiTheme="majorHAnsi"/>
          <w:sz w:val="24"/>
          <w:szCs w:val="24"/>
          <w:vertAlign w:val="subscript"/>
          <w:lang w:val="en-US"/>
        </w:rPr>
        <w:t>p</w:t>
      </w:r>
      <w:r w:rsidRPr="002E2150">
        <w:rPr>
          <w:rFonts w:asciiTheme="majorHAnsi" w:hAnsiTheme="majorHAnsi"/>
          <w:sz w:val="24"/>
          <w:szCs w:val="24"/>
        </w:rPr>
        <w:t xml:space="preserve"> = ∞. Для простого і контуру 1-го виду маємо : </w:t>
      </w:r>
    </w:p>
    <w:p w:rsidR="00772B37" w:rsidRPr="002E2150" w:rsidRDefault="00772B37" w:rsidP="00772B37">
      <w:pPr>
        <w:tabs>
          <w:tab w:val="left" w:pos="2805"/>
        </w:tabs>
        <w:rPr>
          <w:rFonts w:asciiTheme="majorHAnsi" w:hAnsiTheme="majorHAnsi"/>
          <w:sz w:val="24"/>
          <w:szCs w:val="24"/>
        </w:rPr>
      </w:pPr>
      <w:r w:rsidRPr="002E2150">
        <w:rPr>
          <w:rFonts w:asciiTheme="majorHAnsi" w:hAnsiTheme="majorHAnsi"/>
          <w:noProof/>
          <w:sz w:val="24"/>
          <w:szCs w:val="24"/>
          <w:lang w:eastAsia="uk-UA"/>
        </w:rPr>
        <w:drawing>
          <wp:anchor distT="0" distB="0" distL="114300" distR="114300" simplePos="0" relativeHeight="251807744" behindDoc="1" locked="0" layoutInCell="1" allowOverlap="1" wp14:anchorId="64AD2262" wp14:editId="610D072E">
            <wp:simplePos x="0" y="0"/>
            <wp:positionH relativeFrom="margin">
              <wp:posOffset>4244340</wp:posOffset>
            </wp:positionH>
            <wp:positionV relativeFrom="margin">
              <wp:posOffset>2544445</wp:posOffset>
            </wp:positionV>
            <wp:extent cx="1842135" cy="1468120"/>
            <wp:effectExtent l="0" t="0" r="5715" b="0"/>
            <wp:wrapSquare wrapText="bothSides"/>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842135" cy="1468120"/>
                    </a:xfrm>
                    <a:prstGeom prst="rect">
                      <a:avLst/>
                    </a:prstGeom>
                    <a:noFill/>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4"/>
          <w:szCs w:val="24"/>
          <w:lang w:val="en-US"/>
        </w:rPr>
        <w:t>Z</w:t>
      </w:r>
      <w:r w:rsidRPr="002E2150">
        <w:rPr>
          <w:rFonts w:asciiTheme="majorHAnsi" w:hAnsiTheme="majorHAnsi"/>
          <w:sz w:val="24"/>
          <w:szCs w:val="24"/>
          <w:vertAlign w:val="subscript"/>
          <w:lang w:val="en-US"/>
        </w:rPr>
        <w:t>p</w:t>
      </w:r>
      <w:r w:rsidRPr="002E2150">
        <w:rPr>
          <w:rFonts w:asciiTheme="majorHAnsi" w:hAnsiTheme="majorHAnsi"/>
          <w:sz w:val="24"/>
          <w:szCs w:val="24"/>
        </w:rPr>
        <w:t xml:space="preserve"> = </w:t>
      </w:r>
      <w:r w:rsidRPr="002E2150">
        <w:rPr>
          <w:rFonts w:asciiTheme="majorHAnsi" w:hAnsiTheme="majorHAnsi"/>
          <w:sz w:val="24"/>
          <w:szCs w:val="24"/>
          <w:lang w:val="en-US"/>
        </w:rPr>
        <w:t>R</w:t>
      </w:r>
      <w:r w:rsidRPr="002E2150">
        <w:rPr>
          <w:rFonts w:asciiTheme="majorHAnsi" w:hAnsiTheme="majorHAnsi"/>
          <w:sz w:val="24"/>
          <w:szCs w:val="24"/>
          <w:vertAlign w:val="subscript"/>
          <w:lang w:val="en-US"/>
        </w:rPr>
        <w:t>a</w:t>
      </w:r>
      <w:r w:rsidRPr="002E2150">
        <w:rPr>
          <w:rFonts w:asciiTheme="majorHAnsi" w:hAnsiTheme="majorHAnsi"/>
          <w:sz w:val="24"/>
          <w:szCs w:val="24"/>
        </w:rPr>
        <w:t>= -</w:t>
      </w:r>
      <w:r w:rsidRPr="002E2150">
        <w:rPr>
          <w:rFonts w:asciiTheme="majorHAnsi" w:hAnsiTheme="majorHAnsi"/>
          <w:sz w:val="24"/>
          <w:szCs w:val="24"/>
          <w:lang w:val="en-US"/>
        </w:rPr>
        <w:t>X</w:t>
      </w:r>
      <w:r w:rsidRPr="002E2150">
        <w:rPr>
          <w:rFonts w:asciiTheme="majorHAnsi" w:hAnsiTheme="majorHAnsi"/>
          <w:sz w:val="24"/>
          <w:szCs w:val="24"/>
          <w:vertAlign w:val="subscript"/>
        </w:rPr>
        <w:t>1</w:t>
      </w:r>
      <w:r w:rsidRPr="002E2150">
        <w:rPr>
          <w:rFonts w:asciiTheme="majorHAnsi" w:hAnsiTheme="majorHAnsi"/>
          <w:sz w:val="24"/>
          <w:szCs w:val="24"/>
          <w:lang w:val="en-US"/>
        </w:rPr>
        <w:t>X</w:t>
      </w:r>
      <w:r w:rsidRPr="002E2150">
        <w:rPr>
          <w:rFonts w:asciiTheme="majorHAnsi" w:hAnsiTheme="majorHAnsi"/>
          <w:sz w:val="24"/>
          <w:szCs w:val="24"/>
          <w:vertAlign w:val="subscript"/>
        </w:rPr>
        <w:t xml:space="preserve">2 </w:t>
      </w:r>
      <w:r w:rsidRPr="002E2150">
        <w:rPr>
          <w:rFonts w:asciiTheme="majorHAnsi" w:hAnsiTheme="majorHAnsi"/>
          <w:sz w:val="24"/>
          <w:szCs w:val="24"/>
        </w:rPr>
        <w:t>/</w:t>
      </w:r>
      <w:r w:rsidRPr="002E2150">
        <w:rPr>
          <w:rFonts w:asciiTheme="majorHAnsi" w:hAnsiTheme="majorHAnsi"/>
          <w:sz w:val="24"/>
          <w:szCs w:val="24"/>
          <w:lang w:val="en-US"/>
        </w:rPr>
        <w:t>R</w:t>
      </w:r>
      <w:r w:rsidRPr="002E2150">
        <w:rPr>
          <w:rFonts w:asciiTheme="majorHAnsi" w:hAnsiTheme="majorHAnsi"/>
          <w:sz w:val="24"/>
          <w:szCs w:val="24"/>
        </w:rPr>
        <w:t xml:space="preserve"> =</w:t>
      </w:r>
      <w:r w:rsidRPr="002E2150">
        <w:rPr>
          <w:rFonts w:asciiTheme="majorHAnsi" w:hAnsiTheme="majorHAnsi"/>
          <w:b/>
          <w:position w:val="-24"/>
          <w:sz w:val="24"/>
          <w:szCs w:val="24"/>
        </w:rPr>
        <w:object w:dxaOrig="1420" w:dyaOrig="639">
          <v:shape id="_x0000_i1083" type="#_x0000_t75" style="width:89.65pt;height:40.9pt" o:ole="" fillcolor="window">
            <v:imagedata r:id="rId240" o:title=""/>
          </v:shape>
          <o:OLEObject Type="Embed" ProgID="Equation.3" ShapeID="_x0000_i1083" DrawAspect="Content" ObjectID="_1385119729" r:id="rId241"/>
        </w:object>
      </w:r>
      <w:r w:rsidRPr="002E2150">
        <w:rPr>
          <w:rFonts w:asciiTheme="majorHAnsi" w:hAnsiTheme="majorHAnsi"/>
          <w:b/>
          <w:sz w:val="24"/>
          <w:szCs w:val="24"/>
        </w:rPr>
        <w:t>=</w:t>
      </w:r>
      <w:r w:rsidRPr="002E2150">
        <w:rPr>
          <w:rFonts w:asciiTheme="majorHAnsi" w:hAnsiTheme="majorHAnsi"/>
          <w:b/>
          <w:position w:val="-24"/>
          <w:sz w:val="24"/>
          <w:szCs w:val="24"/>
        </w:rPr>
        <w:object w:dxaOrig="600" w:dyaOrig="620">
          <v:shape id="_x0000_i1084" type="#_x0000_t75" style="width:37.9pt;height:39.7pt" o:ole="" fillcolor="window">
            <v:imagedata r:id="rId242" o:title=""/>
          </v:shape>
          <o:OLEObject Type="Embed" ProgID="Equation.3" ShapeID="_x0000_i1084" DrawAspect="Content" ObjectID="_1385119730" r:id="rId243"/>
        </w:object>
      </w:r>
      <w:r w:rsidRPr="002E2150">
        <w:rPr>
          <w:rFonts w:asciiTheme="majorHAnsi" w:hAnsiTheme="majorHAnsi"/>
          <w:b/>
          <w:sz w:val="24"/>
          <w:szCs w:val="24"/>
        </w:rPr>
        <w:t>=</w:t>
      </w:r>
      <w:r w:rsidRPr="002E2150">
        <w:rPr>
          <w:rFonts w:asciiTheme="majorHAnsi" w:hAnsiTheme="majorHAnsi"/>
          <w:position w:val="-24"/>
          <w:sz w:val="24"/>
          <w:szCs w:val="24"/>
        </w:rPr>
        <w:object w:dxaOrig="380" w:dyaOrig="660">
          <v:shape id="_x0000_i1085" type="#_x0000_t75" style="width:24pt;height:42.25pt" o:ole="" fillcolor="window">
            <v:imagedata r:id="rId244" o:title=""/>
          </v:shape>
          <o:OLEObject Type="Embed" ProgID="Equation.3" ShapeID="_x0000_i1085" DrawAspect="Content" ObjectID="_1385119731" r:id="rId245"/>
        </w:object>
      </w:r>
      <w:r w:rsidRPr="002E2150">
        <w:rPr>
          <w:rFonts w:asciiTheme="majorHAnsi" w:hAnsiTheme="majorHAnsi"/>
          <w:sz w:val="24"/>
          <w:szCs w:val="24"/>
        </w:rPr>
        <w:t>=</w:t>
      </w:r>
      <w:r w:rsidRPr="002E2150">
        <w:rPr>
          <w:rFonts w:asciiTheme="majorHAnsi" w:hAnsiTheme="majorHAnsi"/>
          <w:position w:val="-10"/>
          <w:sz w:val="24"/>
          <w:szCs w:val="24"/>
        </w:rPr>
        <w:object w:dxaOrig="240" w:dyaOrig="260">
          <v:shape id="_x0000_i1086" type="#_x0000_t75" style="width:18pt;height:18.95pt" o:ole="">
            <v:imagedata r:id="rId237" o:title=""/>
          </v:shape>
          <o:OLEObject Type="Embed" ProgID="Equation.DSMT4" ShapeID="_x0000_i1086" DrawAspect="Content" ObjectID="_1385119732" r:id="rId246"/>
        </w:object>
      </w:r>
      <w:r w:rsidRPr="002E2150">
        <w:rPr>
          <w:rFonts w:asciiTheme="majorHAnsi" w:hAnsiTheme="majorHAnsi"/>
          <w:sz w:val="24"/>
          <w:szCs w:val="24"/>
          <w:lang w:val="en-US"/>
        </w:rPr>
        <w:t>Q</w:t>
      </w:r>
    </w:p>
    <w:p w:rsidR="00772B37" w:rsidRPr="002E2150" w:rsidRDefault="00772B37" w:rsidP="00772B37">
      <w:pPr>
        <w:tabs>
          <w:tab w:val="left" w:pos="2805"/>
        </w:tabs>
        <w:rPr>
          <w:rFonts w:asciiTheme="majorHAnsi" w:hAnsiTheme="majorHAnsi"/>
          <w:sz w:val="24"/>
          <w:szCs w:val="24"/>
        </w:rPr>
      </w:pPr>
      <w:r w:rsidRPr="002E2150">
        <w:rPr>
          <w:rFonts w:asciiTheme="majorHAnsi" w:hAnsiTheme="majorHAnsi"/>
          <w:sz w:val="24"/>
          <w:szCs w:val="24"/>
        </w:rPr>
        <w:t xml:space="preserve">Для контуру 2-го виду (рис.2.17)  </w:t>
      </w:r>
      <w:r w:rsidRPr="002E2150">
        <w:rPr>
          <w:rFonts w:asciiTheme="majorHAnsi" w:hAnsiTheme="majorHAnsi"/>
          <w:sz w:val="24"/>
          <w:szCs w:val="24"/>
          <w:lang w:val="en-US"/>
        </w:rPr>
        <w:t>L</w:t>
      </w:r>
      <w:r w:rsidRPr="002E2150">
        <w:rPr>
          <w:rFonts w:asciiTheme="majorHAnsi" w:hAnsiTheme="majorHAnsi"/>
          <w:sz w:val="24"/>
          <w:szCs w:val="24"/>
        </w:rPr>
        <w:t>=</w:t>
      </w:r>
      <w:r w:rsidRPr="002E2150">
        <w:rPr>
          <w:rFonts w:asciiTheme="majorHAnsi" w:hAnsiTheme="majorHAnsi"/>
          <w:sz w:val="24"/>
          <w:szCs w:val="24"/>
          <w:lang w:val="en-US"/>
        </w:rPr>
        <w:t>L</w:t>
      </w:r>
      <w:r w:rsidRPr="002E2150">
        <w:rPr>
          <w:rFonts w:asciiTheme="majorHAnsi" w:hAnsiTheme="majorHAnsi"/>
          <w:sz w:val="24"/>
          <w:szCs w:val="24"/>
          <w:vertAlign w:val="subscript"/>
        </w:rPr>
        <w:t>1</w:t>
      </w:r>
      <w:r w:rsidRPr="002E2150">
        <w:rPr>
          <w:rFonts w:asciiTheme="majorHAnsi" w:hAnsiTheme="majorHAnsi"/>
          <w:sz w:val="24"/>
          <w:szCs w:val="24"/>
        </w:rPr>
        <w:t>+</w:t>
      </w:r>
      <w:r w:rsidRPr="002E2150">
        <w:rPr>
          <w:rFonts w:asciiTheme="majorHAnsi" w:hAnsiTheme="majorHAnsi"/>
          <w:sz w:val="24"/>
          <w:szCs w:val="24"/>
          <w:lang w:val="en-US"/>
        </w:rPr>
        <w:t>L</w:t>
      </w:r>
      <w:r w:rsidRPr="002E2150">
        <w:rPr>
          <w:rFonts w:asciiTheme="majorHAnsi" w:hAnsiTheme="majorHAnsi"/>
          <w:sz w:val="24"/>
          <w:szCs w:val="24"/>
          <w:vertAlign w:val="subscript"/>
        </w:rPr>
        <w:t>2</w:t>
      </w:r>
      <w:r w:rsidRPr="002E2150">
        <w:rPr>
          <w:rFonts w:asciiTheme="majorHAnsi" w:hAnsiTheme="majorHAnsi"/>
          <w:sz w:val="24"/>
          <w:szCs w:val="24"/>
        </w:rPr>
        <w:t xml:space="preserve">. </w:t>
      </w:r>
    </w:p>
    <w:p w:rsidR="00772B37" w:rsidRPr="002E2150" w:rsidRDefault="00772B37" w:rsidP="00772B37">
      <w:pPr>
        <w:tabs>
          <w:tab w:val="left" w:pos="2805"/>
        </w:tabs>
        <w:rPr>
          <w:rFonts w:asciiTheme="majorHAnsi" w:hAnsiTheme="majorHAnsi"/>
          <w:sz w:val="24"/>
          <w:szCs w:val="24"/>
        </w:rPr>
      </w:pPr>
      <w:r w:rsidRPr="002E2150">
        <w:rPr>
          <w:rFonts w:asciiTheme="majorHAnsi" w:hAnsiTheme="majorHAnsi"/>
          <w:sz w:val="24"/>
          <w:szCs w:val="24"/>
        </w:rPr>
        <w:t xml:space="preserve">Введемо величину </w:t>
      </w:r>
      <w:r w:rsidRPr="002E2150">
        <w:rPr>
          <w:rFonts w:asciiTheme="majorHAnsi" w:hAnsiTheme="majorHAnsi"/>
          <w:sz w:val="24"/>
          <w:szCs w:val="24"/>
          <w:lang w:val="en-US"/>
        </w:rPr>
        <w:t>p</w:t>
      </w:r>
      <w:r w:rsidRPr="002E2150">
        <w:rPr>
          <w:rFonts w:asciiTheme="majorHAnsi" w:hAnsiTheme="majorHAnsi"/>
          <w:sz w:val="24"/>
          <w:szCs w:val="24"/>
          <w:vertAlign w:val="subscript"/>
        </w:rPr>
        <w:t xml:space="preserve">2 </w:t>
      </w:r>
      <w:r w:rsidRPr="002E2150">
        <w:rPr>
          <w:rFonts w:asciiTheme="majorHAnsi" w:hAnsiTheme="majorHAnsi"/>
          <w:sz w:val="24"/>
          <w:szCs w:val="24"/>
        </w:rPr>
        <w:t xml:space="preserve">= </w:t>
      </w:r>
      <w:r w:rsidRPr="002E2150">
        <w:rPr>
          <w:rFonts w:asciiTheme="majorHAnsi" w:hAnsiTheme="majorHAnsi"/>
          <w:sz w:val="24"/>
          <w:szCs w:val="24"/>
          <w:lang w:val="en-US"/>
        </w:rPr>
        <w:t>L</w:t>
      </w:r>
      <w:r w:rsidRPr="002E2150">
        <w:rPr>
          <w:rFonts w:asciiTheme="majorHAnsi" w:hAnsiTheme="majorHAnsi"/>
          <w:sz w:val="24"/>
          <w:szCs w:val="24"/>
          <w:vertAlign w:val="subscript"/>
        </w:rPr>
        <w:t>1</w:t>
      </w:r>
      <w:r w:rsidRPr="002E2150">
        <w:rPr>
          <w:rFonts w:asciiTheme="majorHAnsi" w:hAnsiTheme="majorHAnsi"/>
          <w:sz w:val="24"/>
          <w:szCs w:val="24"/>
        </w:rPr>
        <w:t>/</w:t>
      </w:r>
      <w:r w:rsidRPr="002E2150">
        <w:rPr>
          <w:rFonts w:asciiTheme="majorHAnsi" w:hAnsiTheme="majorHAnsi"/>
          <w:sz w:val="24"/>
          <w:szCs w:val="24"/>
          <w:lang w:val="en-US"/>
        </w:rPr>
        <w:t>L</w:t>
      </w:r>
      <w:r w:rsidRPr="002E2150">
        <w:rPr>
          <w:rFonts w:asciiTheme="majorHAnsi" w:hAnsiTheme="majorHAnsi"/>
          <w:sz w:val="24"/>
          <w:szCs w:val="24"/>
        </w:rPr>
        <w:t xml:space="preserve"> - коефіцієнт ввімкнення контуру:</w:t>
      </w:r>
    </w:p>
    <w:p w:rsidR="00772B37" w:rsidRPr="002E2150" w:rsidRDefault="00772B37" w:rsidP="00772B37">
      <w:pPr>
        <w:tabs>
          <w:tab w:val="left" w:pos="2805"/>
        </w:tabs>
        <w:rPr>
          <w:rFonts w:asciiTheme="majorHAnsi" w:hAnsiTheme="majorHAnsi"/>
          <w:sz w:val="24"/>
          <w:szCs w:val="24"/>
        </w:rPr>
      </w:pPr>
      <w:r w:rsidRPr="002E2150">
        <w:rPr>
          <w:rFonts w:asciiTheme="majorHAnsi" w:hAnsiTheme="majorHAnsi"/>
          <w:sz w:val="24"/>
          <w:szCs w:val="24"/>
          <w:lang w:val="en-US"/>
        </w:rPr>
        <w:t>X</w:t>
      </w:r>
      <w:r w:rsidRPr="002E2150">
        <w:rPr>
          <w:rFonts w:asciiTheme="majorHAnsi" w:hAnsiTheme="majorHAnsi"/>
          <w:sz w:val="24"/>
          <w:szCs w:val="24"/>
          <w:vertAlign w:val="subscript"/>
        </w:rPr>
        <w:t>1</w:t>
      </w:r>
      <w:r w:rsidRPr="002E2150">
        <w:rPr>
          <w:rFonts w:asciiTheme="majorHAnsi" w:hAnsiTheme="majorHAnsi"/>
          <w:sz w:val="24"/>
          <w:szCs w:val="24"/>
        </w:rPr>
        <w:t>= ω</w:t>
      </w:r>
      <w:r w:rsidRPr="002E2150">
        <w:rPr>
          <w:rFonts w:asciiTheme="majorHAnsi" w:hAnsiTheme="majorHAnsi"/>
          <w:sz w:val="24"/>
          <w:szCs w:val="24"/>
          <w:vertAlign w:val="subscript"/>
        </w:rPr>
        <w:t>0</w:t>
      </w:r>
      <w:r w:rsidRPr="002E2150">
        <w:rPr>
          <w:rFonts w:asciiTheme="majorHAnsi" w:hAnsiTheme="majorHAnsi"/>
          <w:sz w:val="24"/>
          <w:szCs w:val="24"/>
          <w:lang w:val="en-US"/>
        </w:rPr>
        <w:t>L</w:t>
      </w:r>
      <w:r w:rsidRPr="002E2150">
        <w:rPr>
          <w:rFonts w:asciiTheme="majorHAnsi" w:hAnsiTheme="majorHAnsi"/>
          <w:sz w:val="24"/>
          <w:szCs w:val="24"/>
          <w:vertAlign w:val="subscript"/>
        </w:rPr>
        <w:t>1</w:t>
      </w:r>
      <w:r w:rsidRPr="002E2150">
        <w:rPr>
          <w:rFonts w:asciiTheme="majorHAnsi" w:hAnsiTheme="majorHAnsi"/>
          <w:sz w:val="24"/>
          <w:szCs w:val="24"/>
        </w:rPr>
        <w:t>*</w:t>
      </w:r>
      <w:r w:rsidRPr="002E2150">
        <w:rPr>
          <w:rFonts w:asciiTheme="majorHAnsi" w:hAnsiTheme="majorHAnsi"/>
          <w:position w:val="-24"/>
          <w:sz w:val="24"/>
          <w:szCs w:val="24"/>
        </w:rPr>
        <w:object w:dxaOrig="260" w:dyaOrig="620">
          <v:shape id="_x0000_i1087" type="#_x0000_t75" style="width:16.4pt;height:39.7pt" o:ole="" fillcolor="window">
            <v:imagedata r:id="rId247" o:title=""/>
          </v:shape>
          <o:OLEObject Type="Embed" ProgID="Equation.3" ShapeID="_x0000_i1087" DrawAspect="Content" ObjectID="_1385119733" r:id="rId248"/>
        </w:object>
      </w:r>
      <w:r w:rsidRPr="002E2150">
        <w:rPr>
          <w:rFonts w:asciiTheme="majorHAnsi" w:hAnsiTheme="majorHAnsi"/>
          <w:sz w:val="24"/>
          <w:szCs w:val="24"/>
        </w:rPr>
        <w:t>= ω</w:t>
      </w:r>
      <w:r w:rsidRPr="002E2150">
        <w:rPr>
          <w:rFonts w:asciiTheme="majorHAnsi" w:hAnsiTheme="majorHAnsi"/>
          <w:sz w:val="24"/>
          <w:szCs w:val="24"/>
          <w:vertAlign w:val="subscript"/>
        </w:rPr>
        <w:t>0</w:t>
      </w:r>
      <w:r w:rsidRPr="002E2150">
        <w:rPr>
          <w:rFonts w:asciiTheme="majorHAnsi" w:hAnsiTheme="majorHAnsi"/>
          <w:sz w:val="24"/>
          <w:szCs w:val="24"/>
          <w:lang w:val="en-US"/>
        </w:rPr>
        <w:t>L</w:t>
      </w:r>
      <w:r w:rsidRPr="002E2150">
        <w:rPr>
          <w:rFonts w:asciiTheme="majorHAnsi" w:hAnsiTheme="majorHAnsi"/>
          <w:sz w:val="24"/>
          <w:szCs w:val="24"/>
        </w:rPr>
        <w:t>*</w:t>
      </w:r>
      <w:r w:rsidRPr="002E2150">
        <w:rPr>
          <w:rFonts w:asciiTheme="majorHAnsi" w:hAnsiTheme="majorHAnsi"/>
          <w:position w:val="-24"/>
          <w:sz w:val="24"/>
          <w:szCs w:val="24"/>
        </w:rPr>
        <w:object w:dxaOrig="340" w:dyaOrig="639">
          <v:shape id="_x0000_i1088" type="#_x0000_t75" style="width:21.45pt;height:40.9pt" o:ole="" fillcolor="window">
            <v:imagedata r:id="rId249" o:title=""/>
          </v:shape>
          <o:OLEObject Type="Embed" ProgID="Equation.3" ShapeID="_x0000_i1088" DrawAspect="Content" ObjectID="_1385119734" r:id="rId250"/>
        </w:object>
      </w:r>
      <w:r w:rsidRPr="002E2150">
        <w:rPr>
          <w:rFonts w:asciiTheme="majorHAnsi" w:hAnsiTheme="majorHAnsi"/>
          <w:sz w:val="24"/>
          <w:szCs w:val="24"/>
        </w:rPr>
        <w:t xml:space="preserve">=  </w:t>
      </w:r>
      <w:r w:rsidRPr="002E2150">
        <w:rPr>
          <w:rFonts w:asciiTheme="majorHAnsi" w:hAnsiTheme="majorHAnsi"/>
          <w:sz w:val="24"/>
          <w:szCs w:val="24"/>
          <w:lang w:val="en-US"/>
        </w:rPr>
        <w:t>p</w:t>
      </w:r>
      <w:r w:rsidRPr="002E2150">
        <w:rPr>
          <w:rFonts w:asciiTheme="majorHAnsi" w:hAnsiTheme="majorHAnsi"/>
          <w:sz w:val="24"/>
          <w:szCs w:val="24"/>
          <w:vertAlign w:val="subscript"/>
        </w:rPr>
        <w:t>2</w:t>
      </w:r>
      <w:r w:rsidRPr="002E2150">
        <w:rPr>
          <w:rFonts w:asciiTheme="majorHAnsi" w:hAnsiTheme="majorHAnsi"/>
          <w:position w:val="-10"/>
          <w:sz w:val="24"/>
          <w:szCs w:val="24"/>
        </w:rPr>
        <w:object w:dxaOrig="240" w:dyaOrig="260">
          <v:shape id="_x0000_i1089" type="#_x0000_t75" style="width:18pt;height:18.95pt" o:ole="">
            <v:imagedata r:id="rId237" o:title=""/>
          </v:shape>
          <o:OLEObject Type="Embed" ProgID="Equation.DSMT4" ShapeID="_x0000_i1089" DrawAspect="Content" ObjectID="_1385119735" r:id="rId251"/>
        </w:object>
      </w:r>
      <w:r w:rsidRPr="002E2150">
        <w:rPr>
          <w:rFonts w:asciiTheme="majorHAnsi" w:hAnsiTheme="majorHAnsi"/>
          <w:sz w:val="24"/>
          <w:szCs w:val="24"/>
        </w:rPr>
        <w:t>;                                               Рис 2.17</w:t>
      </w:r>
    </w:p>
    <w:p w:rsidR="00772B37" w:rsidRPr="002E2150" w:rsidRDefault="00772B37" w:rsidP="00772B37">
      <w:pPr>
        <w:tabs>
          <w:tab w:val="left" w:pos="2805"/>
        </w:tabs>
        <w:rPr>
          <w:rFonts w:asciiTheme="majorHAnsi" w:hAnsiTheme="majorHAnsi"/>
          <w:sz w:val="24"/>
          <w:szCs w:val="24"/>
        </w:rPr>
      </w:pPr>
      <w:r w:rsidRPr="002E2150">
        <w:rPr>
          <w:rFonts w:asciiTheme="majorHAnsi" w:hAnsiTheme="majorHAnsi"/>
          <w:sz w:val="24"/>
          <w:szCs w:val="24"/>
          <w:lang w:val="en-US"/>
        </w:rPr>
        <w:lastRenderedPageBreak/>
        <w:t>X</w:t>
      </w:r>
      <w:r w:rsidRPr="002E2150">
        <w:rPr>
          <w:rFonts w:asciiTheme="majorHAnsi" w:hAnsiTheme="majorHAnsi"/>
          <w:sz w:val="24"/>
          <w:szCs w:val="24"/>
          <w:vertAlign w:val="subscript"/>
        </w:rPr>
        <w:t>2</w:t>
      </w:r>
      <w:r w:rsidRPr="002E2150">
        <w:rPr>
          <w:rFonts w:asciiTheme="majorHAnsi" w:hAnsiTheme="majorHAnsi"/>
          <w:sz w:val="24"/>
          <w:szCs w:val="24"/>
        </w:rPr>
        <w:t xml:space="preserve"> =  ω</w:t>
      </w:r>
      <w:r w:rsidRPr="002E2150">
        <w:rPr>
          <w:rFonts w:asciiTheme="majorHAnsi" w:hAnsiTheme="majorHAnsi"/>
          <w:sz w:val="24"/>
          <w:szCs w:val="24"/>
          <w:vertAlign w:val="subscript"/>
        </w:rPr>
        <w:t>0</w:t>
      </w:r>
      <w:r w:rsidRPr="002E2150">
        <w:rPr>
          <w:rFonts w:asciiTheme="majorHAnsi" w:hAnsiTheme="majorHAnsi"/>
          <w:sz w:val="24"/>
          <w:szCs w:val="24"/>
          <w:lang w:val="en-US"/>
        </w:rPr>
        <w:t>L</w:t>
      </w:r>
      <w:r w:rsidRPr="002E2150">
        <w:rPr>
          <w:rFonts w:asciiTheme="majorHAnsi" w:hAnsiTheme="majorHAnsi"/>
          <w:sz w:val="24"/>
          <w:szCs w:val="24"/>
          <w:vertAlign w:val="subscript"/>
        </w:rPr>
        <w:t>2</w:t>
      </w:r>
      <w:r w:rsidRPr="002E2150">
        <w:rPr>
          <w:rFonts w:asciiTheme="majorHAnsi" w:hAnsiTheme="majorHAnsi"/>
          <w:sz w:val="24"/>
          <w:szCs w:val="24"/>
        </w:rPr>
        <w:t xml:space="preserve"> -</w:t>
      </w:r>
      <w:r w:rsidRPr="002E2150">
        <w:rPr>
          <w:rFonts w:asciiTheme="majorHAnsi" w:hAnsiTheme="majorHAnsi"/>
          <w:position w:val="-30"/>
          <w:sz w:val="24"/>
          <w:szCs w:val="24"/>
        </w:rPr>
        <w:object w:dxaOrig="499" w:dyaOrig="680">
          <v:shape id="_x0000_i1090" type="#_x0000_t75" style="width:31.5pt;height:43.5pt" o:ole="" fillcolor="window">
            <v:imagedata r:id="rId252" o:title=""/>
          </v:shape>
          <o:OLEObject Type="Embed" ProgID="Equation.3" ShapeID="_x0000_i1090" DrawAspect="Content" ObjectID="_1385119736" r:id="rId253"/>
        </w:object>
      </w:r>
      <w:r w:rsidRPr="002E2150">
        <w:rPr>
          <w:rFonts w:asciiTheme="majorHAnsi" w:hAnsiTheme="majorHAnsi"/>
          <w:sz w:val="24"/>
          <w:szCs w:val="24"/>
        </w:rPr>
        <w:t xml:space="preserve"> = ω</w:t>
      </w:r>
      <w:r w:rsidRPr="002E2150">
        <w:rPr>
          <w:rFonts w:asciiTheme="majorHAnsi" w:hAnsiTheme="majorHAnsi"/>
          <w:sz w:val="24"/>
          <w:szCs w:val="24"/>
          <w:vertAlign w:val="subscript"/>
        </w:rPr>
        <w:t>0</w:t>
      </w:r>
      <w:r w:rsidRPr="002E2150">
        <w:rPr>
          <w:rFonts w:asciiTheme="majorHAnsi" w:hAnsiTheme="majorHAnsi"/>
          <w:sz w:val="24"/>
          <w:szCs w:val="24"/>
        </w:rPr>
        <w:tab/>
      </w:r>
      <w:r w:rsidRPr="002E2150">
        <w:rPr>
          <w:rFonts w:asciiTheme="majorHAnsi" w:hAnsiTheme="majorHAnsi"/>
          <w:position w:val="-30"/>
          <w:sz w:val="24"/>
          <w:szCs w:val="24"/>
        </w:rPr>
        <w:object w:dxaOrig="1400" w:dyaOrig="700">
          <v:shape id="_x0000_i1091" type="#_x0000_t75" style="width:88.4pt;height:44.8pt" o:ole="" fillcolor="window">
            <v:imagedata r:id="rId254" o:title=""/>
          </v:shape>
          <o:OLEObject Type="Embed" ProgID="Equation.3" ShapeID="_x0000_i1091" DrawAspect="Content" ObjectID="_1385119737" r:id="rId255"/>
        </w:object>
      </w:r>
      <w:r w:rsidRPr="002E2150">
        <w:rPr>
          <w:rFonts w:asciiTheme="majorHAnsi" w:hAnsiTheme="majorHAnsi"/>
          <w:sz w:val="24"/>
          <w:szCs w:val="24"/>
        </w:rPr>
        <w:t>=</w:t>
      </w:r>
      <w:r w:rsidRPr="002E2150">
        <w:rPr>
          <w:rFonts w:asciiTheme="majorHAnsi" w:hAnsiTheme="majorHAnsi"/>
          <w:position w:val="-10"/>
          <w:sz w:val="24"/>
          <w:szCs w:val="24"/>
        </w:rPr>
        <w:object w:dxaOrig="240" w:dyaOrig="260">
          <v:shape id="_x0000_i1092" type="#_x0000_t75" style="width:18pt;height:18.95pt" o:ole="">
            <v:imagedata r:id="rId237" o:title=""/>
          </v:shape>
          <o:OLEObject Type="Embed" ProgID="Equation.DSMT4" ShapeID="_x0000_i1092" DrawAspect="Content" ObjectID="_1385119738" r:id="rId256"/>
        </w:object>
      </w:r>
      <w:r w:rsidRPr="002E2150">
        <w:rPr>
          <w:rFonts w:asciiTheme="majorHAnsi" w:hAnsiTheme="majorHAnsi"/>
          <w:sz w:val="24"/>
          <w:szCs w:val="24"/>
        </w:rPr>
        <w:t>(1-</w:t>
      </w:r>
      <w:r w:rsidRPr="002E2150">
        <w:rPr>
          <w:rFonts w:asciiTheme="majorHAnsi" w:hAnsiTheme="majorHAnsi"/>
          <w:position w:val="-10"/>
          <w:sz w:val="24"/>
          <w:szCs w:val="24"/>
        </w:rPr>
        <w:object w:dxaOrig="240" w:dyaOrig="260">
          <v:shape id="_x0000_i1093" type="#_x0000_t75" style="width:18pt;height:18.95pt" o:ole="">
            <v:imagedata r:id="rId237" o:title=""/>
          </v:shape>
          <o:OLEObject Type="Embed" ProgID="Equation.DSMT4" ShapeID="_x0000_i1093" DrawAspect="Content" ObjectID="_1385119739" r:id="rId257"/>
        </w:object>
      </w:r>
      <w:r w:rsidRPr="002E2150">
        <w:rPr>
          <w:rFonts w:asciiTheme="majorHAnsi" w:hAnsiTheme="majorHAnsi"/>
          <w:sz w:val="24"/>
          <w:szCs w:val="24"/>
          <w:vertAlign w:val="subscript"/>
        </w:rPr>
        <w:t>2</w:t>
      </w:r>
      <w:r w:rsidRPr="002E2150">
        <w:rPr>
          <w:rFonts w:asciiTheme="majorHAnsi" w:hAnsiTheme="majorHAnsi"/>
          <w:sz w:val="24"/>
          <w:szCs w:val="24"/>
        </w:rPr>
        <w:t xml:space="preserve">)- </w:t>
      </w:r>
      <w:r w:rsidRPr="002E2150">
        <w:rPr>
          <w:rFonts w:asciiTheme="majorHAnsi" w:hAnsiTheme="majorHAnsi"/>
          <w:position w:val="-10"/>
          <w:sz w:val="24"/>
          <w:szCs w:val="24"/>
        </w:rPr>
        <w:object w:dxaOrig="240" w:dyaOrig="260">
          <v:shape id="_x0000_i1094" type="#_x0000_t75" style="width:18pt;height:18.95pt" o:ole="">
            <v:imagedata r:id="rId237" o:title=""/>
          </v:shape>
          <o:OLEObject Type="Embed" ProgID="Equation.DSMT4" ShapeID="_x0000_i1094" DrawAspect="Content" ObjectID="_1385119740" r:id="rId258"/>
        </w:object>
      </w:r>
      <w:r w:rsidRPr="002E2150">
        <w:rPr>
          <w:rFonts w:asciiTheme="majorHAnsi" w:hAnsiTheme="majorHAnsi"/>
          <w:sz w:val="24"/>
          <w:szCs w:val="24"/>
        </w:rPr>
        <w:t xml:space="preserve">= - </w:t>
      </w:r>
      <w:r w:rsidRPr="002E2150">
        <w:rPr>
          <w:rFonts w:asciiTheme="majorHAnsi" w:hAnsiTheme="majorHAnsi"/>
          <w:sz w:val="24"/>
          <w:szCs w:val="24"/>
          <w:lang w:val="en-US"/>
        </w:rPr>
        <w:t>p</w:t>
      </w:r>
      <w:r w:rsidRPr="002E2150">
        <w:rPr>
          <w:rFonts w:asciiTheme="majorHAnsi" w:hAnsiTheme="majorHAnsi"/>
          <w:sz w:val="24"/>
          <w:szCs w:val="24"/>
          <w:vertAlign w:val="subscript"/>
        </w:rPr>
        <w:t>2</w:t>
      </w:r>
      <w:r w:rsidRPr="002E2150">
        <w:rPr>
          <w:rFonts w:asciiTheme="majorHAnsi" w:hAnsiTheme="majorHAnsi"/>
          <w:sz w:val="24"/>
          <w:szCs w:val="24"/>
        </w:rPr>
        <w:t xml:space="preserve"> </w:t>
      </w:r>
      <w:r w:rsidRPr="002E2150">
        <w:rPr>
          <w:rFonts w:asciiTheme="majorHAnsi" w:hAnsiTheme="majorHAnsi"/>
          <w:position w:val="-10"/>
          <w:sz w:val="24"/>
          <w:szCs w:val="24"/>
        </w:rPr>
        <w:object w:dxaOrig="240" w:dyaOrig="260">
          <v:shape id="_x0000_i1095" type="#_x0000_t75" style="width:18pt;height:18.95pt" o:ole="">
            <v:imagedata r:id="rId237" o:title=""/>
          </v:shape>
          <o:OLEObject Type="Embed" ProgID="Equation.DSMT4" ShapeID="_x0000_i1095" DrawAspect="Content" ObjectID="_1385119741" r:id="rId259"/>
        </w:object>
      </w:r>
      <w:r w:rsidRPr="002E2150">
        <w:rPr>
          <w:rFonts w:asciiTheme="majorHAnsi" w:hAnsiTheme="majorHAnsi"/>
          <w:sz w:val="24"/>
          <w:szCs w:val="24"/>
        </w:rPr>
        <w:t>;</w:t>
      </w:r>
    </w:p>
    <w:p w:rsidR="00772B37" w:rsidRPr="002E2150" w:rsidRDefault="00772B37" w:rsidP="00772B37">
      <w:pPr>
        <w:tabs>
          <w:tab w:val="left" w:pos="2805"/>
        </w:tabs>
        <w:rPr>
          <w:rFonts w:asciiTheme="majorHAnsi" w:hAnsiTheme="majorHAnsi"/>
          <w:sz w:val="24"/>
          <w:szCs w:val="24"/>
        </w:rPr>
      </w:pPr>
      <w:r w:rsidRPr="002E2150">
        <w:rPr>
          <w:rFonts w:asciiTheme="majorHAnsi" w:hAnsiTheme="majorHAnsi"/>
          <w:noProof/>
          <w:sz w:val="24"/>
          <w:szCs w:val="24"/>
          <w:lang w:eastAsia="uk-UA"/>
        </w:rPr>
        <w:drawing>
          <wp:anchor distT="0" distB="0" distL="114300" distR="114300" simplePos="0" relativeHeight="251808768" behindDoc="0" locked="0" layoutInCell="1" allowOverlap="1" wp14:anchorId="4BD95A09" wp14:editId="6C5FDB71">
            <wp:simplePos x="0" y="0"/>
            <wp:positionH relativeFrom="margin">
              <wp:posOffset>4720590</wp:posOffset>
            </wp:positionH>
            <wp:positionV relativeFrom="margin">
              <wp:posOffset>6708775</wp:posOffset>
            </wp:positionV>
            <wp:extent cx="1588135" cy="1187450"/>
            <wp:effectExtent l="0" t="0" r="0" b="0"/>
            <wp:wrapSquare wrapText="bothSides"/>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588135" cy="1187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4"/>
          <w:szCs w:val="24"/>
        </w:rPr>
        <w:t xml:space="preserve"> </w:t>
      </w:r>
      <w:r w:rsidRPr="002E2150">
        <w:rPr>
          <w:rFonts w:asciiTheme="majorHAnsi" w:hAnsiTheme="majorHAnsi"/>
          <w:sz w:val="24"/>
          <w:szCs w:val="24"/>
          <w:lang w:val="en-US"/>
        </w:rPr>
        <w:t>Z</w:t>
      </w:r>
      <w:r w:rsidRPr="002E2150">
        <w:rPr>
          <w:rFonts w:asciiTheme="majorHAnsi" w:hAnsiTheme="majorHAnsi"/>
          <w:sz w:val="24"/>
          <w:szCs w:val="24"/>
          <w:vertAlign w:val="subscript"/>
          <w:lang w:val="en-US"/>
        </w:rPr>
        <w:t>p</w:t>
      </w:r>
      <w:r w:rsidRPr="002E2150">
        <w:rPr>
          <w:rFonts w:asciiTheme="majorHAnsi" w:hAnsiTheme="majorHAnsi"/>
          <w:sz w:val="24"/>
          <w:szCs w:val="24"/>
        </w:rPr>
        <w:t xml:space="preserve"> = </w:t>
      </w:r>
      <w:r w:rsidRPr="002E2150">
        <w:rPr>
          <w:rFonts w:asciiTheme="majorHAnsi" w:hAnsiTheme="majorHAnsi"/>
          <w:sz w:val="24"/>
          <w:szCs w:val="24"/>
          <w:lang w:val="en-US"/>
        </w:rPr>
        <w:t>R</w:t>
      </w:r>
      <w:r w:rsidRPr="002E2150">
        <w:rPr>
          <w:rFonts w:asciiTheme="majorHAnsi" w:hAnsiTheme="majorHAnsi"/>
          <w:sz w:val="24"/>
          <w:szCs w:val="24"/>
          <w:vertAlign w:val="subscript"/>
        </w:rPr>
        <w:t>02</w:t>
      </w:r>
      <w:r w:rsidRPr="002E2150">
        <w:rPr>
          <w:rFonts w:asciiTheme="majorHAnsi" w:hAnsiTheme="majorHAnsi"/>
          <w:sz w:val="24"/>
          <w:szCs w:val="24"/>
        </w:rPr>
        <w:t xml:space="preserve"> =  -</w:t>
      </w:r>
      <w:r w:rsidRPr="002E2150">
        <w:rPr>
          <w:rFonts w:asciiTheme="majorHAnsi" w:hAnsiTheme="majorHAnsi"/>
          <w:sz w:val="24"/>
          <w:szCs w:val="24"/>
          <w:lang w:val="en-US"/>
        </w:rPr>
        <w:t>X</w:t>
      </w:r>
      <w:r w:rsidRPr="002E2150">
        <w:rPr>
          <w:rFonts w:asciiTheme="majorHAnsi" w:hAnsiTheme="majorHAnsi"/>
          <w:sz w:val="24"/>
          <w:szCs w:val="24"/>
          <w:vertAlign w:val="subscript"/>
        </w:rPr>
        <w:t>1</w:t>
      </w:r>
      <w:r w:rsidRPr="002E2150">
        <w:rPr>
          <w:rFonts w:asciiTheme="majorHAnsi" w:hAnsiTheme="majorHAnsi"/>
          <w:sz w:val="24"/>
          <w:szCs w:val="24"/>
          <w:lang w:val="en-US"/>
        </w:rPr>
        <w:t>X</w:t>
      </w:r>
      <w:r w:rsidRPr="002E2150">
        <w:rPr>
          <w:rFonts w:asciiTheme="majorHAnsi" w:hAnsiTheme="majorHAnsi"/>
          <w:sz w:val="24"/>
          <w:szCs w:val="24"/>
          <w:vertAlign w:val="subscript"/>
        </w:rPr>
        <w:t xml:space="preserve">2 </w:t>
      </w:r>
      <w:r w:rsidRPr="002E2150">
        <w:rPr>
          <w:rFonts w:asciiTheme="majorHAnsi" w:hAnsiTheme="majorHAnsi"/>
          <w:sz w:val="24"/>
          <w:szCs w:val="24"/>
        </w:rPr>
        <w:t>/</w:t>
      </w:r>
      <w:r w:rsidRPr="002E2150">
        <w:rPr>
          <w:rFonts w:asciiTheme="majorHAnsi" w:hAnsiTheme="majorHAnsi"/>
          <w:sz w:val="24"/>
          <w:szCs w:val="24"/>
          <w:lang w:val="en-US"/>
        </w:rPr>
        <w:t>R</w:t>
      </w:r>
      <w:r w:rsidRPr="002E2150">
        <w:rPr>
          <w:rFonts w:asciiTheme="majorHAnsi" w:hAnsiTheme="majorHAnsi"/>
          <w:sz w:val="24"/>
          <w:szCs w:val="24"/>
        </w:rPr>
        <w:t xml:space="preserve"> = - </w:t>
      </w:r>
      <w:r w:rsidRPr="002E2150">
        <w:rPr>
          <w:rFonts w:asciiTheme="majorHAnsi" w:hAnsiTheme="majorHAnsi"/>
          <w:position w:val="-24"/>
          <w:sz w:val="24"/>
          <w:szCs w:val="24"/>
        </w:rPr>
        <w:object w:dxaOrig="1680" w:dyaOrig="720">
          <v:shape id="_x0000_i1096" type="#_x0000_t75" style="width:106.1pt;height:46.1pt" o:ole="" fillcolor="window">
            <v:imagedata r:id="rId261" o:title=""/>
          </v:shape>
          <o:OLEObject Type="Embed" ProgID="Equation.3" ShapeID="_x0000_i1096" DrawAspect="Content" ObjectID="_1385119742" r:id="rId262"/>
        </w:object>
      </w:r>
      <w:r w:rsidRPr="002E2150">
        <w:rPr>
          <w:rFonts w:asciiTheme="majorHAnsi" w:hAnsiTheme="majorHAnsi"/>
          <w:sz w:val="24"/>
          <w:szCs w:val="24"/>
        </w:rPr>
        <w:t xml:space="preserve"> = </w:t>
      </w:r>
      <w:r w:rsidRPr="002E2150">
        <w:rPr>
          <w:rFonts w:asciiTheme="majorHAnsi" w:hAnsiTheme="majorHAnsi"/>
          <w:sz w:val="24"/>
          <w:szCs w:val="24"/>
          <w:lang w:val="en-US"/>
        </w:rPr>
        <w:t>p</w:t>
      </w:r>
      <w:r w:rsidRPr="002E2150">
        <w:rPr>
          <w:rFonts w:asciiTheme="majorHAnsi" w:hAnsiTheme="majorHAnsi"/>
          <w:sz w:val="24"/>
          <w:szCs w:val="24"/>
          <w:vertAlign w:val="subscript"/>
        </w:rPr>
        <w:t>2</w:t>
      </w:r>
      <w:r w:rsidRPr="002E2150">
        <w:rPr>
          <w:rFonts w:asciiTheme="majorHAnsi" w:hAnsiTheme="majorHAnsi"/>
          <w:sz w:val="24"/>
          <w:szCs w:val="24"/>
          <w:vertAlign w:val="superscript"/>
        </w:rPr>
        <w:t>2</w:t>
      </w:r>
      <w:r w:rsidRPr="002E2150">
        <w:rPr>
          <w:rFonts w:asciiTheme="majorHAnsi" w:hAnsiTheme="majorHAnsi"/>
          <w:sz w:val="24"/>
          <w:szCs w:val="24"/>
        </w:rPr>
        <w:t xml:space="preserve"> </w:t>
      </w:r>
      <w:r w:rsidRPr="002E2150">
        <w:rPr>
          <w:rFonts w:asciiTheme="majorHAnsi" w:hAnsiTheme="majorHAnsi"/>
          <w:position w:val="-24"/>
          <w:sz w:val="24"/>
          <w:szCs w:val="24"/>
        </w:rPr>
        <w:object w:dxaOrig="380" w:dyaOrig="660">
          <v:shape id="_x0000_i1097" type="#_x0000_t75" style="width:24pt;height:42.25pt" o:ole="" fillcolor="window">
            <v:imagedata r:id="rId263" o:title=""/>
          </v:shape>
          <o:OLEObject Type="Embed" ProgID="Equation.3" ShapeID="_x0000_i1097" DrawAspect="Content" ObjectID="_1385119743" r:id="rId264"/>
        </w:object>
      </w:r>
      <w:r w:rsidRPr="002E2150">
        <w:rPr>
          <w:rFonts w:asciiTheme="majorHAnsi" w:hAnsiTheme="majorHAnsi"/>
          <w:sz w:val="24"/>
          <w:szCs w:val="24"/>
        </w:rPr>
        <w:t xml:space="preserve">= </w:t>
      </w:r>
      <w:r w:rsidRPr="002E2150">
        <w:rPr>
          <w:rFonts w:asciiTheme="majorHAnsi" w:hAnsiTheme="majorHAnsi"/>
          <w:sz w:val="24"/>
          <w:szCs w:val="24"/>
          <w:lang w:val="en-US"/>
        </w:rPr>
        <w:t>p</w:t>
      </w:r>
      <w:r w:rsidRPr="002E2150">
        <w:rPr>
          <w:rFonts w:asciiTheme="majorHAnsi" w:hAnsiTheme="majorHAnsi"/>
          <w:sz w:val="24"/>
          <w:szCs w:val="24"/>
          <w:vertAlign w:val="subscript"/>
        </w:rPr>
        <w:t>2</w:t>
      </w:r>
      <w:r w:rsidRPr="002E2150">
        <w:rPr>
          <w:rFonts w:asciiTheme="majorHAnsi" w:hAnsiTheme="majorHAnsi"/>
          <w:sz w:val="24"/>
          <w:szCs w:val="24"/>
          <w:vertAlign w:val="superscript"/>
        </w:rPr>
        <w:t>2</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vertAlign w:val="subscript"/>
        </w:rPr>
        <w:t xml:space="preserve">01 </w:t>
      </w:r>
      <w:r w:rsidRPr="002E2150">
        <w:rPr>
          <w:rFonts w:asciiTheme="majorHAnsi" w:hAnsiTheme="majorHAnsi"/>
          <w:sz w:val="24"/>
          <w:szCs w:val="24"/>
        </w:rPr>
        <w:t xml:space="preserve">               (2.34)</w:t>
      </w:r>
    </w:p>
    <w:p w:rsidR="002D7875" w:rsidRPr="002E2150" w:rsidRDefault="00772B37" w:rsidP="00772B37">
      <w:pPr>
        <w:tabs>
          <w:tab w:val="left" w:pos="2805"/>
        </w:tabs>
        <w:rPr>
          <w:rFonts w:asciiTheme="majorHAnsi" w:hAnsiTheme="majorHAnsi"/>
          <w:sz w:val="24"/>
          <w:szCs w:val="24"/>
          <w:lang w:val="ru-RU" w:eastAsia="ru-RU"/>
        </w:rPr>
      </w:pPr>
      <w:r w:rsidRPr="002E2150">
        <w:rPr>
          <w:rFonts w:asciiTheme="majorHAnsi" w:hAnsiTheme="majorHAnsi"/>
          <w:noProof/>
          <w:sz w:val="24"/>
          <w:szCs w:val="24"/>
        </w:rPr>
        <w:pict>
          <v:shapetype id="_x0000_t175" coordsize="21600,21600" o:spt="175" adj="3086" path="m,qy10800@0,21600,m0@1qy10800,21600,21600@1e">
            <v:formulas>
              <v:f eqn="val #0"/>
              <v:f eqn="sum 21600 0 #0"/>
              <v:f eqn="prod @1 1 2"/>
              <v:f eqn="sum @2 10800 0"/>
            </v:formulas>
            <v:path textpathok="t" o:connecttype="custom" o:connectlocs="10800,@0;0,@2;10800,21600;21600,@2" o:connectangles="270,180,90,0"/>
            <v:textpath on="t" fitshape="t"/>
            <v:handles>
              <v:h position="center,#0" yrange="0,7200"/>
            </v:handles>
            <o:lock v:ext="edit" text="t" shapetype="t"/>
          </v:shapetype>
          <v:shape id="_x0000_s1196" type="#_x0000_t175" style="position:absolute;margin-left:417.7pt;margin-top:34.05pt;width:64.75pt;height:13.5pt;z-index:-251506688" wrapcoords="11553 -1200 -251 -1200 -251 21600 21349 21600 21851 18000 21851 2400 21098 -1200 11553 -1200" adj="0" fillcolor="black">
            <v:shadow color="#868686"/>
            <v:textpath style="font-family:&quot;Times New Roman&quot;;v-text-kern:t" trim="t" fitpath="t" string="Рис 2.18"/>
            <w10:wrap type="tight"/>
          </v:shape>
        </w:pict>
      </w:r>
      <w:r w:rsidRPr="002E2150">
        <w:rPr>
          <w:rFonts w:asciiTheme="majorHAnsi" w:hAnsiTheme="majorHAnsi"/>
          <w:sz w:val="24"/>
          <w:szCs w:val="24"/>
        </w:rPr>
        <w:t xml:space="preserve">Оскільки   </w:t>
      </w:r>
      <w:r w:rsidRPr="002E2150">
        <w:rPr>
          <w:rFonts w:asciiTheme="majorHAnsi" w:hAnsiTheme="majorHAnsi"/>
          <w:sz w:val="24"/>
          <w:szCs w:val="24"/>
          <w:lang w:val="en-US"/>
        </w:rPr>
        <w:t>p</w:t>
      </w:r>
      <w:r w:rsidRPr="002E2150">
        <w:rPr>
          <w:rFonts w:asciiTheme="majorHAnsi" w:hAnsiTheme="majorHAnsi"/>
          <w:sz w:val="24"/>
          <w:szCs w:val="24"/>
          <w:vertAlign w:val="subscript"/>
        </w:rPr>
        <w:t>2</w:t>
      </w:r>
      <w:r w:rsidRPr="002E2150">
        <w:rPr>
          <w:rFonts w:asciiTheme="majorHAnsi" w:hAnsiTheme="majorHAnsi"/>
          <w:sz w:val="24"/>
          <w:szCs w:val="24"/>
        </w:rPr>
        <w:t xml:space="preserve">&lt;1    то    </w:t>
      </w:r>
      <w:r w:rsidRPr="002E2150">
        <w:rPr>
          <w:rFonts w:asciiTheme="majorHAnsi" w:hAnsiTheme="majorHAnsi"/>
          <w:sz w:val="24"/>
          <w:szCs w:val="24"/>
          <w:lang w:val="en-US"/>
        </w:rPr>
        <w:t>R</w:t>
      </w:r>
      <w:r w:rsidRPr="002E2150">
        <w:rPr>
          <w:rFonts w:asciiTheme="majorHAnsi" w:hAnsiTheme="majorHAnsi"/>
          <w:sz w:val="24"/>
          <w:szCs w:val="24"/>
          <w:vertAlign w:val="subscript"/>
        </w:rPr>
        <w:t>02&lt;</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vertAlign w:val="subscript"/>
        </w:rPr>
        <w:t xml:space="preserve">01   </w:t>
      </w:r>
      <w:r w:rsidRPr="002E2150">
        <w:rPr>
          <w:rFonts w:asciiTheme="majorHAnsi" w:hAnsiTheme="majorHAnsi"/>
          <w:sz w:val="24"/>
          <w:szCs w:val="24"/>
        </w:rPr>
        <w:t>. Таке ввімкнення контуру використовується для погодження внутрішнього опору генератора з резонансним опором або, наприклад, у резонансних підсилювачах для погодження вихідного опору транзистора з резонансним опором контуру.</w:t>
      </w:r>
      <w:r w:rsidRPr="002E2150">
        <w:rPr>
          <w:rFonts w:asciiTheme="majorHAnsi" w:hAnsiTheme="majorHAnsi"/>
          <w:sz w:val="24"/>
          <w:szCs w:val="24"/>
          <w:lang w:eastAsia="ru-RU"/>
        </w:rPr>
        <w:t xml:space="preserve"> </w:t>
      </w:r>
    </w:p>
    <w:tbl>
      <w:tblPr>
        <w:tblW w:w="0" w:type="auto"/>
        <w:tblLook w:val="04A0" w:firstRow="1" w:lastRow="0" w:firstColumn="1" w:lastColumn="0" w:noHBand="0" w:noVBand="1"/>
      </w:tblPr>
      <w:tblGrid>
        <w:gridCol w:w="9343"/>
        <w:gridCol w:w="953"/>
      </w:tblGrid>
      <w:tr w:rsidR="002D7875" w:rsidRPr="002E2150" w:rsidTr="002D7875">
        <w:tc>
          <w:tcPr>
            <w:tcW w:w="9464" w:type="dxa"/>
          </w:tcPr>
          <w:p w:rsidR="002D7875" w:rsidRPr="002E2150" w:rsidRDefault="002D7875" w:rsidP="002D7875">
            <w:pPr>
              <w:pStyle w:val="MTDisplayEquation"/>
              <w:jc w:val="center"/>
              <w:rPr>
                <w:rFonts w:asciiTheme="majorHAnsi" w:hAnsiTheme="majorHAnsi"/>
                <w:bCs/>
                <w:sz w:val="24"/>
                <w:szCs w:val="24"/>
              </w:rPr>
            </w:pPr>
            <w:r w:rsidRPr="002E2150">
              <w:rPr>
                <w:rFonts w:asciiTheme="majorHAnsi" w:hAnsiTheme="majorHAnsi"/>
                <w:bCs/>
                <w:sz w:val="24"/>
                <w:szCs w:val="24"/>
              </w:rPr>
              <w:fldChar w:fldCharType="begin"/>
            </w:r>
            <w:r w:rsidRPr="002E2150">
              <w:rPr>
                <w:rFonts w:asciiTheme="majorHAnsi" w:hAnsiTheme="majorHAnsi"/>
                <w:bCs/>
                <w:sz w:val="24"/>
                <w:szCs w:val="24"/>
              </w:rPr>
              <w:instrText xml:space="preserve"> MACROBUTTON MTEditEquationSection2 </w:instrText>
            </w:r>
            <w:r w:rsidRPr="002E2150">
              <w:rPr>
                <w:rStyle w:val="MTEquationSection"/>
                <w:rFonts w:asciiTheme="majorHAnsi" w:hAnsiTheme="majorHAnsi"/>
              </w:rPr>
              <w:instrText>Equation Chapter 2 Section 35</w:instrText>
            </w:r>
            <w:r w:rsidRPr="002E2150">
              <w:rPr>
                <w:rFonts w:asciiTheme="majorHAnsi" w:hAnsiTheme="majorHAnsi"/>
                <w:bCs/>
                <w:sz w:val="24"/>
                <w:szCs w:val="24"/>
              </w:rPr>
              <w:fldChar w:fldCharType="begin"/>
            </w:r>
            <w:r w:rsidRPr="002E2150">
              <w:rPr>
                <w:rFonts w:asciiTheme="majorHAnsi" w:hAnsiTheme="majorHAnsi"/>
                <w:bCs/>
                <w:sz w:val="24"/>
                <w:szCs w:val="24"/>
              </w:rPr>
              <w:instrText xml:space="preserve"> SEQ MTEqn \r \h \* MERGEFORMAT </w:instrText>
            </w:r>
            <w:r w:rsidRPr="002E2150">
              <w:rPr>
                <w:rFonts w:asciiTheme="majorHAnsi" w:hAnsiTheme="majorHAnsi"/>
                <w:bCs/>
                <w:sz w:val="24"/>
                <w:szCs w:val="24"/>
              </w:rPr>
              <w:fldChar w:fldCharType="end"/>
            </w:r>
            <w:r w:rsidRPr="002E2150">
              <w:rPr>
                <w:rFonts w:asciiTheme="majorHAnsi" w:hAnsiTheme="majorHAnsi"/>
                <w:bCs/>
                <w:sz w:val="24"/>
                <w:szCs w:val="24"/>
              </w:rPr>
              <w:fldChar w:fldCharType="begin"/>
            </w:r>
            <w:r w:rsidRPr="002E2150">
              <w:rPr>
                <w:rFonts w:asciiTheme="majorHAnsi" w:hAnsiTheme="majorHAnsi"/>
                <w:bCs/>
                <w:sz w:val="24"/>
                <w:szCs w:val="24"/>
              </w:rPr>
              <w:instrText xml:space="preserve"> SEQ MTSec \r 35 \h \* MERGEFORMAT </w:instrText>
            </w:r>
            <w:r w:rsidRPr="002E2150">
              <w:rPr>
                <w:rFonts w:asciiTheme="majorHAnsi" w:hAnsiTheme="majorHAnsi"/>
                <w:bCs/>
                <w:sz w:val="24"/>
                <w:szCs w:val="24"/>
              </w:rPr>
              <w:fldChar w:fldCharType="end"/>
            </w:r>
            <w:r w:rsidRPr="002E2150">
              <w:rPr>
                <w:rFonts w:asciiTheme="majorHAnsi" w:hAnsiTheme="majorHAnsi"/>
                <w:bCs/>
                <w:sz w:val="24"/>
                <w:szCs w:val="24"/>
              </w:rPr>
              <w:fldChar w:fldCharType="begin"/>
            </w:r>
            <w:r w:rsidRPr="002E2150">
              <w:rPr>
                <w:rFonts w:asciiTheme="majorHAnsi" w:hAnsiTheme="majorHAnsi"/>
                <w:bCs/>
                <w:sz w:val="24"/>
                <w:szCs w:val="24"/>
              </w:rPr>
              <w:instrText xml:space="preserve"> SEQ MTChap \r 2 \h \* MERGEFORMAT </w:instrText>
            </w:r>
            <w:r w:rsidRPr="002E2150">
              <w:rPr>
                <w:rFonts w:asciiTheme="majorHAnsi" w:hAnsiTheme="majorHAnsi"/>
                <w:bCs/>
                <w:sz w:val="24"/>
                <w:szCs w:val="24"/>
              </w:rPr>
              <w:fldChar w:fldCharType="end"/>
            </w:r>
            <w:r w:rsidRPr="002E2150">
              <w:rPr>
                <w:rFonts w:asciiTheme="majorHAnsi" w:hAnsiTheme="majorHAnsi"/>
                <w:bCs/>
                <w:sz w:val="24"/>
                <w:szCs w:val="24"/>
              </w:rPr>
              <w:fldChar w:fldCharType="end"/>
            </w:r>
            <w:r w:rsidRPr="002E2150">
              <w:rPr>
                <w:rFonts w:asciiTheme="majorHAnsi" w:hAnsiTheme="majorHAnsi"/>
                <w:bCs/>
                <w:sz w:val="24"/>
                <w:szCs w:val="24"/>
              </w:rPr>
              <w:fldChar w:fldCharType="begin"/>
            </w:r>
            <w:r w:rsidRPr="002E2150">
              <w:rPr>
                <w:rFonts w:asciiTheme="majorHAnsi" w:hAnsiTheme="majorHAnsi"/>
                <w:bCs/>
                <w:sz w:val="24"/>
                <w:szCs w:val="24"/>
              </w:rPr>
              <w:instrText xml:space="preserve"> MACROBUTTON MTEditEquationSection2 </w:instrText>
            </w:r>
            <w:r w:rsidRPr="002E2150">
              <w:rPr>
                <w:rStyle w:val="MTEquationSection"/>
                <w:rFonts w:asciiTheme="majorHAnsi" w:hAnsiTheme="majorHAnsi"/>
              </w:rPr>
              <w:instrText>Equation Chapter 2 Section 35</w:instrText>
            </w:r>
            <w:r w:rsidRPr="002E2150">
              <w:rPr>
                <w:rFonts w:asciiTheme="majorHAnsi" w:hAnsiTheme="majorHAnsi"/>
                <w:bCs/>
                <w:sz w:val="24"/>
                <w:szCs w:val="24"/>
              </w:rPr>
              <w:fldChar w:fldCharType="begin"/>
            </w:r>
            <w:r w:rsidRPr="002E2150">
              <w:rPr>
                <w:rFonts w:asciiTheme="majorHAnsi" w:hAnsiTheme="majorHAnsi"/>
                <w:bCs/>
                <w:sz w:val="24"/>
                <w:szCs w:val="24"/>
              </w:rPr>
              <w:instrText xml:space="preserve"> SEQ MTEqn \r \h \* MERGEFORMAT </w:instrText>
            </w:r>
            <w:r w:rsidRPr="002E2150">
              <w:rPr>
                <w:rFonts w:asciiTheme="majorHAnsi" w:hAnsiTheme="majorHAnsi"/>
                <w:bCs/>
                <w:sz w:val="24"/>
                <w:szCs w:val="24"/>
              </w:rPr>
              <w:fldChar w:fldCharType="end"/>
            </w:r>
            <w:r w:rsidRPr="002E2150">
              <w:rPr>
                <w:rFonts w:asciiTheme="majorHAnsi" w:hAnsiTheme="majorHAnsi"/>
                <w:bCs/>
                <w:sz w:val="24"/>
                <w:szCs w:val="24"/>
              </w:rPr>
              <w:fldChar w:fldCharType="begin"/>
            </w:r>
            <w:r w:rsidRPr="002E2150">
              <w:rPr>
                <w:rFonts w:asciiTheme="majorHAnsi" w:hAnsiTheme="majorHAnsi"/>
                <w:bCs/>
                <w:sz w:val="24"/>
                <w:szCs w:val="24"/>
              </w:rPr>
              <w:instrText xml:space="preserve"> SEQ MTSec \r 35 \h \* MERGEFORMAT </w:instrText>
            </w:r>
            <w:r w:rsidRPr="002E2150">
              <w:rPr>
                <w:rFonts w:asciiTheme="majorHAnsi" w:hAnsiTheme="majorHAnsi"/>
                <w:bCs/>
                <w:sz w:val="24"/>
                <w:szCs w:val="24"/>
              </w:rPr>
              <w:fldChar w:fldCharType="end"/>
            </w:r>
            <w:r w:rsidRPr="002E2150">
              <w:rPr>
                <w:rFonts w:asciiTheme="majorHAnsi" w:hAnsiTheme="majorHAnsi"/>
                <w:bCs/>
                <w:sz w:val="24"/>
                <w:szCs w:val="24"/>
              </w:rPr>
              <w:fldChar w:fldCharType="begin"/>
            </w:r>
            <w:r w:rsidRPr="002E2150">
              <w:rPr>
                <w:rFonts w:asciiTheme="majorHAnsi" w:hAnsiTheme="majorHAnsi"/>
                <w:bCs/>
                <w:sz w:val="24"/>
                <w:szCs w:val="24"/>
              </w:rPr>
              <w:instrText xml:space="preserve"> SEQ MTChap \r 2 \h \* MERGEFORMAT </w:instrText>
            </w:r>
            <w:r w:rsidRPr="002E2150">
              <w:rPr>
                <w:rFonts w:asciiTheme="majorHAnsi" w:hAnsiTheme="majorHAnsi"/>
                <w:bCs/>
                <w:sz w:val="24"/>
                <w:szCs w:val="24"/>
              </w:rPr>
              <w:fldChar w:fldCharType="end"/>
            </w:r>
            <w:r w:rsidRPr="002E2150">
              <w:rPr>
                <w:rFonts w:asciiTheme="majorHAnsi" w:hAnsiTheme="majorHAnsi"/>
                <w:bCs/>
                <w:sz w:val="24"/>
                <w:szCs w:val="24"/>
              </w:rPr>
              <w:fldChar w:fldCharType="end"/>
            </w:r>
            <w:r w:rsidRPr="002E2150">
              <w:rPr>
                <w:rFonts w:asciiTheme="majorHAnsi" w:hAnsiTheme="majorHAnsi"/>
                <w:bCs/>
                <w:position w:val="-30"/>
                <w:sz w:val="24"/>
                <w:szCs w:val="24"/>
              </w:rPr>
              <w:object w:dxaOrig="4740" w:dyaOrig="680">
                <v:shape id="_x0000_i1104" type="#_x0000_t75" style="width:237pt;height:34pt" o:ole="">
                  <v:imagedata r:id="rId265" o:title=""/>
                </v:shape>
                <o:OLEObject Type="Embed" ProgID="Equation.DSMT4" ShapeID="_x0000_i1104" DrawAspect="Content" ObjectID="_1385119744" r:id="rId266"/>
              </w:object>
            </w:r>
          </w:p>
        </w:tc>
        <w:tc>
          <w:tcPr>
            <w:tcW w:w="956" w:type="dxa"/>
          </w:tcPr>
          <w:p w:rsidR="002D7875" w:rsidRPr="002E2150" w:rsidRDefault="002D7875" w:rsidP="002D7875">
            <w:pPr>
              <w:pStyle w:val="MTDisplayEquation"/>
              <w:rPr>
                <w:rFonts w:asciiTheme="majorHAnsi" w:hAnsiTheme="majorHAnsi"/>
                <w:sz w:val="24"/>
                <w:szCs w:val="24"/>
              </w:rPr>
            </w:pPr>
          </w:p>
        </w:tc>
      </w:tr>
      <w:tr w:rsidR="002D7875" w:rsidRPr="002E2150" w:rsidTr="002D7875">
        <w:tc>
          <w:tcPr>
            <w:tcW w:w="9464" w:type="dxa"/>
          </w:tcPr>
          <w:p w:rsidR="002D7875" w:rsidRPr="002E2150" w:rsidRDefault="002D7875" w:rsidP="002D7875">
            <w:pPr>
              <w:pStyle w:val="MTDisplayEquation"/>
              <w:jc w:val="center"/>
              <w:rPr>
                <w:rFonts w:asciiTheme="majorHAnsi" w:hAnsiTheme="majorHAnsi"/>
                <w:sz w:val="24"/>
                <w:szCs w:val="24"/>
              </w:rPr>
            </w:pPr>
            <w:r w:rsidRPr="002E2150">
              <w:rPr>
                <w:rFonts w:asciiTheme="majorHAnsi" w:hAnsiTheme="majorHAnsi"/>
                <w:bCs/>
                <w:position w:val="-24"/>
                <w:sz w:val="24"/>
                <w:szCs w:val="24"/>
              </w:rPr>
              <w:object w:dxaOrig="4980" w:dyaOrig="660">
                <v:shape id="_x0000_i1105" type="#_x0000_t75" style="width:249pt;height:33pt" o:ole="">
                  <v:imagedata r:id="rId267" o:title=""/>
                </v:shape>
                <o:OLEObject Type="Embed" ProgID="Equation.DSMT4" ShapeID="_x0000_i1105" DrawAspect="Content" ObjectID="_1385119745" r:id="rId268"/>
              </w:object>
            </w:r>
          </w:p>
        </w:tc>
        <w:tc>
          <w:tcPr>
            <w:tcW w:w="956" w:type="dxa"/>
            <w:vAlign w:val="center"/>
          </w:tcPr>
          <w:p w:rsidR="002D7875" w:rsidRPr="002E2150" w:rsidRDefault="002D7875" w:rsidP="002D7875">
            <w:pPr>
              <w:pStyle w:val="MTDisplayEquation"/>
              <w:jc w:val="center"/>
              <w:rPr>
                <w:rFonts w:asciiTheme="majorHAnsi" w:hAnsiTheme="majorHAnsi"/>
                <w:sz w:val="24"/>
                <w:szCs w:val="24"/>
              </w:rPr>
            </w:pPr>
            <w:r w:rsidRPr="002E2150">
              <w:rPr>
                <w:rFonts w:asciiTheme="majorHAnsi" w:hAnsiTheme="majorHAnsi"/>
                <w:sz w:val="24"/>
                <w:szCs w:val="24"/>
              </w:rPr>
              <w:t>(2.35)</w:t>
            </w:r>
          </w:p>
        </w:tc>
      </w:tr>
    </w:tbl>
    <w:p w:rsidR="002D7875" w:rsidRPr="002E2150" w:rsidRDefault="002D7875" w:rsidP="002D7875">
      <w:pPr>
        <w:pStyle w:val="MTDisplayEquation"/>
        <w:rPr>
          <w:rFonts w:asciiTheme="majorHAnsi" w:hAnsiTheme="majorHAnsi"/>
          <w:sz w:val="24"/>
          <w:szCs w:val="24"/>
          <w:lang w:val="ru-RU"/>
        </w:rPr>
      </w:pPr>
      <w:r w:rsidRPr="002E2150">
        <w:rPr>
          <w:rFonts w:asciiTheme="majorHAnsi" w:hAnsiTheme="majorHAnsi"/>
          <w:position w:val="-4"/>
          <w:sz w:val="24"/>
          <w:szCs w:val="24"/>
        </w:rPr>
        <w:object w:dxaOrig="180" w:dyaOrig="279">
          <v:shape id="_x0000_i1106" type="#_x0000_t75" style="width:9pt;height:13.95pt" o:ole="">
            <v:imagedata r:id="rId269" o:title=""/>
          </v:shape>
          <o:OLEObject Type="Embed" ProgID="Equation.DSMT4" ShapeID="_x0000_i1106" DrawAspect="Content" ObjectID="_1385119746" r:id="rId270"/>
        </w:object>
      </w:r>
      <w:r w:rsidRPr="002E2150">
        <w:rPr>
          <w:rFonts w:asciiTheme="majorHAnsi" w:hAnsiTheme="majorHAnsi"/>
          <w:sz w:val="24"/>
          <w:szCs w:val="24"/>
          <w:lang w:val="ru-RU"/>
        </w:rPr>
        <w:tab/>
        <w:t xml:space="preserve"> </w:t>
      </w:r>
    </w:p>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rPr>
      </w:pPr>
      <w:r w:rsidRPr="002E2150">
        <w:rPr>
          <w:rFonts w:asciiTheme="majorHAnsi" w:eastAsia="MS Mincho" w:hAnsiTheme="majorHAnsi" w:cs="Arial"/>
          <w:bCs/>
          <w:color w:val="000000"/>
          <w:position w:val="-12"/>
          <w:sz w:val="24"/>
          <w:szCs w:val="24"/>
        </w:rPr>
        <w:object w:dxaOrig="900" w:dyaOrig="360">
          <v:shape id="_x0000_i1107" type="#_x0000_t75" style="width:45pt;height:18pt" o:ole="">
            <v:imagedata r:id="rId271" o:title=""/>
          </v:shape>
          <o:OLEObject Type="Embed" ProgID="Equation.DSMT4" ShapeID="_x0000_i1107" DrawAspect="Content" ObjectID="_1385119747" r:id="rId272"/>
        </w:object>
      </w:r>
      <w:r w:rsidRPr="002E2150">
        <w:rPr>
          <w:rFonts w:asciiTheme="majorHAnsi" w:eastAsia="MS Mincho" w:hAnsiTheme="majorHAnsi" w:cs="Arial"/>
          <w:bCs/>
          <w:color w:val="000000"/>
          <w:sz w:val="24"/>
          <w:szCs w:val="24"/>
        </w:rPr>
        <w:t>, що також використовується для погодження.</w:t>
      </w:r>
    </w:p>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lang w:val="ru-RU" w:eastAsia="uk-UA"/>
        </w:rPr>
      </w:pPr>
      <w:r w:rsidRPr="002E2150">
        <w:rPr>
          <w:rFonts w:asciiTheme="majorHAnsi" w:eastAsia="MS Mincho" w:hAnsiTheme="majorHAnsi" w:cs="Arial"/>
          <w:bCs/>
          <w:color w:val="000000"/>
          <w:sz w:val="24"/>
          <w:szCs w:val="24"/>
          <w:lang w:eastAsia="uk-UA"/>
        </w:rPr>
        <w:t>Треба мати на увазі, що у вітках складних контурів, що утри</w:t>
      </w:r>
      <w:r w:rsidRPr="002E2150">
        <w:rPr>
          <w:rFonts w:asciiTheme="majorHAnsi" w:eastAsia="MS Mincho" w:hAnsiTheme="majorHAnsi" w:cs="Arial"/>
          <w:bCs/>
          <w:color w:val="000000"/>
          <w:sz w:val="24"/>
          <w:szCs w:val="24"/>
          <w:lang w:eastAsia="uk-UA"/>
        </w:rPr>
        <w:softHyphen/>
        <w:t>мують індуктивність і ємність, може мати місце резонанс напруг. У цьому випадку опір вітки зменшується,    отже, зменшується опір паралельного контуру. Нариклад, у контурі 2-го виду має міс</w:t>
      </w:r>
      <w:r w:rsidRPr="002E2150">
        <w:rPr>
          <w:rFonts w:asciiTheme="majorHAnsi" w:eastAsia="MS Mincho" w:hAnsiTheme="majorHAnsi" w:cs="Arial"/>
          <w:bCs/>
          <w:color w:val="000000"/>
          <w:sz w:val="24"/>
          <w:szCs w:val="24"/>
          <w:lang w:eastAsia="uk-UA"/>
        </w:rPr>
        <w:softHyphen/>
        <w:t xml:space="preserve">це резонанс напруг на частоті </w:t>
      </w:r>
      <w:r w:rsidRPr="002E2150">
        <w:rPr>
          <w:rFonts w:asciiTheme="majorHAnsi" w:eastAsia="MS Mincho" w:hAnsiTheme="majorHAnsi" w:cs="Arial"/>
          <w:bCs/>
          <w:color w:val="000000"/>
          <w:position w:val="-14"/>
          <w:sz w:val="24"/>
          <w:szCs w:val="24"/>
          <w:lang w:eastAsia="uk-UA"/>
        </w:rPr>
        <w:object w:dxaOrig="2960" w:dyaOrig="420">
          <v:shape id="_x0000_i1108" type="#_x0000_t75" style="width:148pt;height:21pt" o:ole="">
            <v:imagedata r:id="rId273" o:title=""/>
          </v:shape>
          <o:OLEObject Type="Embed" ProgID="Equation.DSMT4" ShapeID="_x0000_i1108" DrawAspect="Content" ObjectID="_1385119748" r:id="rId274"/>
        </w:object>
      </w:r>
      <w:r w:rsidRPr="002E2150">
        <w:rPr>
          <w:rFonts w:asciiTheme="majorHAnsi" w:eastAsia="MS Mincho" w:hAnsiTheme="majorHAnsi" w:cs="Arial"/>
          <w:bCs/>
          <w:iCs/>
          <w:color w:val="000000"/>
          <w:sz w:val="24"/>
          <w:szCs w:val="24"/>
          <w:lang w:val="ru-RU" w:eastAsia="uk-UA"/>
        </w:rPr>
        <w:t>,</w:t>
      </w:r>
      <w:r w:rsidRPr="002E2150">
        <w:rPr>
          <w:rFonts w:asciiTheme="majorHAnsi" w:eastAsia="MS Mincho" w:hAnsiTheme="majorHAnsi" w:cs="Arial"/>
          <w:bCs/>
          <w:iCs/>
          <w:color w:val="000000"/>
          <w:sz w:val="24"/>
          <w:szCs w:val="24"/>
          <w:lang w:eastAsia="uk-UA"/>
        </w:rPr>
        <w:t xml:space="preserve"> </w:t>
      </w:r>
      <w:r w:rsidRPr="002E2150">
        <w:rPr>
          <w:rFonts w:asciiTheme="majorHAnsi" w:eastAsia="MS Mincho" w:hAnsiTheme="majorHAnsi" w:cs="Arial"/>
          <w:bCs/>
          <w:color w:val="000000"/>
          <w:sz w:val="24"/>
          <w:szCs w:val="24"/>
          <w:lang w:eastAsia="uk-UA"/>
        </w:rPr>
        <w:t>а у контурі 3-го виду на частоті</w:t>
      </w:r>
      <w:r w:rsidRPr="002E2150">
        <w:rPr>
          <w:rFonts w:asciiTheme="majorHAnsi" w:eastAsia="MS Mincho" w:hAnsiTheme="majorHAnsi" w:cs="Arial"/>
          <w:bCs/>
          <w:color w:val="000000"/>
          <w:sz w:val="24"/>
          <w:szCs w:val="24"/>
          <w:lang w:val="ru-RU" w:eastAsia="uk-UA"/>
        </w:rPr>
        <w:t xml:space="preserve"> </w:t>
      </w:r>
      <w:r w:rsidRPr="002E2150">
        <w:rPr>
          <w:rFonts w:asciiTheme="majorHAnsi" w:eastAsia="MS Mincho" w:hAnsiTheme="majorHAnsi" w:cs="Arial"/>
          <w:bCs/>
          <w:color w:val="000000"/>
          <w:position w:val="-14"/>
          <w:sz w:val="24"/>
          <w:szCs w:val="24"/>
          <w:lang w:val="ru-RU" w:eastAsia="uk-UA"/>
        </w:rPr>
        <w:object w:dxaOrig="2880" w:dyaOrig="420">
          <v:shape id="_x0000_i1109" type="#_x0000_t75" style="width:2in;height:21pt" o:ole="">
            <v:imagedata r:id="rId275" o:title=""/>
          </v:shape>
          <o:OLEObject Type="Embed" ProgID="Equation.DSMT4" ShapeID="_x0000_i1109" DrawAspect="Content" ObjectID="_1385119749" r:id="rId276"/>
        </w:object>
      </w:r>
      <w:r w:rsidRPr="002E2150">
        <w:rPr>
          <w:rFonts w:asciiTheme="majorHAnsi" w:eastAsia="MS Mincho" w:hAnsiTheme="majorHAnsi" w:cs="Arial"/>
          <w:bCs/>
          <w:color w:val="000000"/>
          <w:sz w:val="24"/>
          <w:szCs w:val="24"/>
          <w:lang w:val="ru-RU" w:eastAsia="uk-UA"/>
        </w:rPr>
        <w:t>.</w:t>
      </w:r>
    </w:p>
    <w:p w:rsidR="002D7875" w:rsidRPr="002E2150" w:rsidRDefault="002D7875" w:rsidP="002D7875">
      <w:pPr>
        <w:autoSpaceDE w:val="0"/>
        <w:autoSpaceDN w:val="0"/>
        <w:adjustRightInd w:val="0"/>
        <w:spacing w:after="0" w:line="240" w:lineRule="auto"/>
        <w:ind w:firstLine="709"/>
        <w:rPr>
          <w:rFonts w:asciiTheme="majorHAnsi" w:eastAsia="MS Mincho" w:hAnsiTheme="majorHAnsi" w:cs="Arial"/>
          <w:bCs/>
          <w:color w:val="000000"/>
          <w:sz w:val="24"/>
          <w:szCs w:val="24"/>
          <w:u w:val="single"/>
          <w:lang w:eastAsia="uk-UA"/>
        </w:rPr>
      </w:pPr>
      <w:r w:rsidRPr="002E2150">
        <w:rPr>
          <w:rFonts w:asciiTheme="majorHAnsi" w:eastAsia="MS Mincho" w:hAnsiTheme="majorHAnsi" w:cs="Arial"/>
          <w:bCs/>
          <w:color w:val="000000"/>
          <w:sz w:val="24"/>
          <w:szCs w:val="24"/>
          <w:u w:val="single"/>
          <w:lang w:eastAsia="uk-UA"/>
        </w:rPr>
        <w:t>Задача 2.3</w:t>
      </w:r>
    </w:p>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rPr>
      </w:pPr>
      <w:r w:rsidRPr="002E2150">
        <w:rPr>
          <w:rFonts w:asciiTheme="majorHAnsi" w:eastAsia="MS Mincho" w:hAnsiTheme="majorHAnsi" w:cs="Arial"/>
          <w:bCs/>
          <w:color w:val="000000"/>
          <w:sz w:val="24"/>
          <w:szCs w:val="24"/>
          <w:lang w:eastAsia="uk-UA"/>
        </w:rPr>
        <w:t xml:space="preserve">Знайти резонансний опір паралельного контуру, якщо </w:t>
      </w:r>
      <w:r w:rsidRPr="002E2150">
        <w:rPr>
          <w:rFonts w:asciiTheme="majorHAnsi" w:eastAsia="MS Mincho" w:hAnsiTheme="majorHAnsi" w:cs="Arial"/>
          <w:bCs/>
          <w:i/>
          <w:color w:val="000000"/>
          <w:sz w:val="24"/>
          <w:szCs w:val="24"/>
          <w:lang w:val="en-US" w:eastAsia="uk-UA"/>
        </w:rPr>
        <w:t>L</w:t>
      </w:r>
      <w:r w:rsidRPr="002E2150">
        <w:rPr>
          <w:rFonts w:asciiTheme="majorHAnsi" w:eastAsia="MS Mincho" w:hAnsiTheme="majorHAnsi" w:cs="Arial"/>
          <w:bCs/>
          <w:color w:val="000000"/>
          <w:sz w:val="24"/>
          <w:szCs w:val="24"/>
          <w:lang w:val="ru-RU" w:eastAsia="uk-UA"/>
        </w:rPr>
        <w:t>=9</w:t>
      </w:r>
      <w:r w:rsidRPr="002E2150">
        <w:rPr>
          <w:rFonts w:asciiTheme="majorHAnsi" w:eastAsia="MS Mincho" w:hAnsiTheme="majorHAnsi" w:cs="Arial"/>
          <w:bCs/>
          <w:color w:val="000000"/>
          <w:sz w:val="24"/>
          <w:szCs w:val="24"/>
          <w:lang w:eastAsia="uk-UA"/>
        </w:rPr>
        <w:t xml:space="preserve"> мкГн</w:t>
      </w:r>
      <w:r w:rsidRPr="002E2150">
        <w:rPr>
          <w:rFonts w:asciiTheme="majorHAnsi" w:eastAsia="MS Mincho" w:hAnsiTheme="majorHAnsi" w:cs="Arial"/>
          <w:bCs/>
          <w:color w:val="000000"/>
          <w:sz w:val="24"/>
          <w:szCs w:val="24"/>
          <w:lang w:val="ru-RU" w:eastAsia="uk-UA"/>
        </w:rPr>
        <w:t xml:space="preserve">, </w:t>
      </w:r>
      <w:r w:rsidRPr="002E2150">
        <w:rPr>
          <w:rFonts w:asciiTheme="majorHAnsi" w:eastAsia="MS Mincho" w:hAnsiTheme="majorHAnsi" w:cs="Arial"/>
          <w:bCs/>
          <w:iCs/>
          <w:color w:val="000000"/>
          <w:sz w:val="24"/>
          <w:szCs w:val="24"/>
          <w:lang w:val="en-US"/>
        </w:rPr>
        <w:t>R</w:t>
      </w:r>
      <w:r w:rsidRPr="002E2150">
        <w:rPr>
          <w:rFonts w:asciiTheme="majorHAnsi" w:eastAsia="MS Mincho" w:hAnsiTheme="majorHAnsi" w:cs="Arial"/>
          <w:bCs/>
          <w:iCs/>
          <w:color w:val="000000"/>
          <w:sz w:val="24"/>
          <w:szCs w:val="24"/>
          <w:lang w:val="ru-RU"/>
        </w:rPr>
        <w:t>=</w:t>
      </w:r>
      <w:r w:rsidRPr="002E2150">
        <w:rPr>
          <w:rFonts w:asciiTheme="majorHAnsi" w:eastAsia="MS Mincho" w:hAnsiTheme="majorHAnsi" w:cs="Arial"/>
          <w:bCs/>
          <w:iCs/>
          <w:color w:val="000000"/>
          <w:sz w:val="24"/>
          <w:szCs w:val="24"/>
        </w:rPr>
        <w:t xml:space="preserve">3 </w:t>
      </w:r>
      <w:r w:rsidRPr="002E2150">
        <w:rPr>
          <w:rFonts w:asciiTheme="majorHAnsi" w:eastAsia="MS Mincho" w:hAnsiTheme="majorHAnsi" w:cs="Arial"/>
          <w:bCs/>
          <w:color w:val="000000"/>
          <w:sz w:val="24"/>
          <w:szCs w:val="24"/>
        </w:rPr>
        <w:t xml:space="preserve">Ом, </w:t>
      </w:r>
      <w:r w:rsidRPr="002E2150">
        <w:rPr>
          <w:rFonts w:asciiTheme="majorHAnsi" w:eastAsia="MS Mincho" w:hAnsiTheme="majorHAnsi" w:cs="Arial"/>
          <w:bCs/>
          <w:iCs/>
          <w:color w:val="000000"/>
          <w:sz w:val="24"/>
          <w:szCs w:val="24"/>
        </w:rPr>
        <w:t>С</w:t>
      </w:r>
      <w:r w:rsidRPr="002E2150">
        <w:rPr>
          <w:rFonts w:asciiTheme="majorHAnsi" w:eastAsia="MS Mincho" w:hAnsiTheme="majorHAnsi" w:cs="Arial"/>
          <w:bCs/>
          <w:color w:val="000000"/>
          <w:sz w:val="24"/>
          <w:szCs w:val="24"/>
        </w:rPr>
        <w:t xml:space="preserve">=100 пФ, </w:t>
      </w:r>
      <w:r w:rsidRPr="002E2150">
        <w:rPr>
          <w:rFonts w:asciiTheme="majorHAnsi" w:eastAsia="MS Mincho" w:hAnsiTheme="majorHAnsi" w:cs="Arial"/>
          <w:bCs/>
          <w:color w:val="000000"/>
          <w:position w:val="-12"/>
          <w:sz w:val="24"/>
          <w:szCs w:val="24"/>
        </w:rPr>
        <w:object w:dxaOrig="300" w:dyaOrig="360">
          <v:shape id="_x0000_i1110" type="#_x0000_t75" style="width:15pt;height:18pt" o:ole="">
            <v:imagedata r:id="rId277" o:title=""/>
          </v:shape>
          <o:OLEObject Type="Embed" ProgID="Equation.DSMT4" ShapeID="_x0000_i1110" DrawAspect="Content" ObjectID="_1385119750" r:id="rId278"/>
        </w:object>
      </w:r>
      <w:r w:rsidRPr="002E2150">
        <w:rPr>
          <w:rFonts w:asciiTheme="majorHAnsi" w:eastAsia="MS Mincho" w:hAnsiTheme="majorHAnsi" w:cs="Arial"/>
          <w:bCs/>
          <w:iCs/>
          <w:color w:val="000000"/>
          <w:sz w:val="24"/>
          <w:szCs w:val="24"/>
        </w:rPr>
        <w:t xml:space="preserve">= </w:t>
      </w:r>
      <w:r w:rsidRPr="002E2150">
        <w:rPr>
          <w:rFonts w:asciiTheme="majorHAnsi" w:eastAsia="MS Mincho" w:hAnsiTheme="majorHAnsi" w:cs="Arial"/>
          <w:bCs/>
          <w:color w:val="000000"/>
          <w:sz w:val="24"/>
          <w:szCs w:val="24"/>
          <w:lang w:val="ru-RU"/>
        </w:rPr>
        <w:t>30</w:t>
      </w:r>
      <w:r w:rsidRPr="002E2150">
        <w:rPr>
          <w:rFonts w:asciiTheme="majorHAnsi" w:eastAsia="MS Mincho" w:hAnsiTheme="majorHAnsi" w:cs="Arial"/>
          <w:bCs/>
          <w:color w:val="000000"/>
          <w:sz w:val="24"/>
          <w:szCs w:val="24"/>
        </w:rPr>
        <w:t xml:space="preserve"> кОм (рис.2.19).</w:t>
      </w:r>
    </w:p>
    <w:tbl>
      <w:tblPr>
        <w:tblpPr w:leftFromText="180" w:rightFromText="180" w:vertAnchor="text" w:horzAnchor="page" w:tblpX="6763" w:tblpY="52"/>
        <w:tblOverlap w:val="never"/>
        <w:tblW w:w="0" w:type="auto"/>
        <w:tblLook w:val="04A0" w:firstRow="1" w:lastRow="0" w:firstColumn="1" w:lastColumn="0" w:noHBand="0" w:noVBand="1"/>
      </w:tblPr>
      <w:tblGrid>
        <w:gridCol w:w="3791"/>
      </w:tblGrid>
      <w:tr w:rsidR="002D7875" w:rsidRPr="002E2150" w:rsidTr="002D7875">
        <w:tc>
          <w:tcPr>
            <w:tcW w:w="3791" w:type="dxa"/>
            <w:vAlign w:val="center"/>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eastAsia="uk-UA"/>
              </w:rPr>
            </w:pPr>
            <w:r w:rsidRPr="002E2150">
              <w:rPr>
                <w:rFonts w:asciiTheme="majorHAnsi" w:eastAsia="MS Mincho" w:hAnsiTheme="majorHAnsi" w:cs="Arial"/>
                <w:noProof/>
                <w:color w:val="000000"/>
                <w:sz w:val="24"/>
                <w:szCs w:val="24"/>
                <w:lang w:eastAsia="uk-UA"/>
              </w:rPr>
              <w:drawing>
                <wp:inline distT="0" distB="0" distL="0" distR="0" wp14:anchorId="34726587" wp14:editId="23ADC00A">
                  <wp:extent cx="1351280" cy="1078230"/>
                  <wp:effectExtent l="0" t="0" r="1270" b="7620"/>
                  <wp:docPr id="450" name="Рисунок 450" descr="fig_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_2-19.png"/>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351280" cy="1078230"/>
                          </a:xfrm>
                          <a:prstGeom prst="rect">
                            <a:avLst/>
                          </a:prstGeom>
                          <a:noFill/>
                          <a:ln>
                            <a:noFill/>
                          </a:ln>
                        </pic:spPr>
                      </pic:pic>
                    </a:graphicData>
                  </a:graphic>
                </wp:inline>
              </w:drawing>
            </w:r>
          </w:p>
        </w:tc>
      </w:tr>
      <w:tr w:rsidR="002D7875" w:rsidRPr="002E2150" w:rsidTr="002D7875">
        <w:tc>
          <w:tcPr>
            <w:tcW w:w="3791" w:type="dxa"/>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Рис.2.19</w:t>
            </w:r>
          </w:p>
        </w:tc>
      </w:tr>
    </w:tbl>
    <w:p w:rsidR="002D7875" w:rsidRPr="002E2150" w:rsidRDefault="002D7875" w:rsidP="002D7875">
      <w:pPr>
        <w:autoSpaceDE w:val="0"/>
        <w:autoSpaceDN w:val="0"/>
        <w:adjustRightInd w:val="0"/>
        <w:spacing w:after="0" w:line="240" w:lineRule="auto"/>
        <w:rPr>
          <w:rFonts w:asciiTheme="majorHAnsi" w:eastAsia="MS Mincho" w:hAnsiTheme="majorHAnsi" w:cs="Arial"/>
          <w:b/>
          <w:bCs/>
          <w:color w:val="000000"/>
          <w:sz w:val="24"/>
          <w:szCs w:val="24"/>
          <w:lang w:eastAsia="uk-UA"/>
        </w:rPr>
      </w:pPr>
      <w:r w:rsidRPr="002E2150">
        <w:rPr>
          <w:rFonts w:asciiTheme="majorHAnsi" w:eastAsia="MS Mincho" w:hAnsiTheme="majorHAnsi" w:cs="Arial"/>
          <w:b/>
          <w:bCs/>
          <w:color w:val="000000"/>
          <w:sz w:val="24"/>
          <w:szCs w:val="24"/>
          <w:lang w:eastAsia="uk-UA"/>
        </w:rPr>
        <w:t>РОЗВ'ЯЗАННЯ</w:t>
      </w:r>
    </w:p>
    <w:p w:rsidR="002D7875" w:rsidRPr="002E2150" w:rsidRDefault="002D7875" w:rsidP="002D7875">
      <w:pPr>
        <w:autoSpaceDE w:val="0"/>
        <w:autoSpaceDN w:val="0"/>
        <w:adjustRightInd w:val="0"/>
        <w:spacing w:after="0" w:line="240" w:lineRule="auto"/>
        <w:ind w:firstLine="709"/>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 xml:space="preserve">Якщо </w:t>
      </w:r>
      <w:r w:rsidRPr="002E2150">
        <w:rPr>
          <w:rFonts w:asciiTheme="majorHAnsi" w:eastAsia="MS Mincho" w:hAnsiTheme="majorHAnsi" w:cs="Arial"/>
          <w:bCs/>
          <w:color w:val="000000"/>
          <w:position w:val="-12"/>
          <w:sz w:val="24"/>
          <w:szCs w:val="24"/>
          <w:lang w:eastAsia="uk-UA"/>
        </w:rPr>
        <w:object w:dxaOrig="880" w:dyaOrig="360">
          <v:shape id="_x0000_i1111" type="#_x0000_t75" style="width:44pt;height:18pt" o:ole="">
            <v:imagedata r:id="rId280" o:title=""/>
          </v:shape>
          <o:OLEObject Type="Embed" ProgID="Equation.DSMT4" ShapeID="_x0000_i1111" DrawAspect="Content" ObjectID="_1385119751" r:id="rId281"/>
        </w:object>
      </w:r>
    </w:p>
    <w:p w:rsidR="002D7875" w:rsidRPr="002E2150" w:rsidRDefault="002D7875" w:rsidP="002D7875">
      <w:pPr>
        <w:autoSpaceDE w:val="0"/>
        <w:autoSpaceDN w:val="0"/>
        <w:adjustRightInd w:val="0"/>
        <w:spacing w:after="0" w:line="240" w:lineRule="auto"/>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position w:val="-66"/>
          <w:sz w:val="24"/>
          <w:szCs w:val="24"/>
          <w:lang w:eastAsia="uk-UA"/>
        </w:rPr>
        <w:object w:dxaOrig="4060" w:dyaOrig="1440">
          <v:shape id="_x0000_i1112" type="#_x0000_t75" style="width:203pt;height:1in" o:ole="">
            <v:imagedata r:id="rId282" o:title=""/>
          </v:shape>
          <o:OLEObject Type="Embed" ProgID="Equation.DSMT4" ShapeID="_x0000_i1112" DrawAspect="Content" ObjectID="_1385119752" r:id="rId283"/>
        </w:object>
      </w:r>
    </w:p>
    <w:p w:rsidR="002D7875" w:rsidRPr="002E2150" w:rsidRDefault="002D7875" w:rsidP="002D7875">
      <w:pPr>
        <w:autoSpaceDE w:val="0"/>
        <w:autoSpaceDN w:val="0"/>
        <w:adjustRightInd w:val="0"/>
        <w:spacing w:after="0" w:line="240" w:lineRule="auto"/>
        <w:ind w:firstLine="709"/>
        <w:rPr>
          <w:rFonts w:asciiTheme="majorHAnsi" w:eastAsia="MS Mincho" w:hAnsiTheme="majorHAnsi" w:cs="Arial"/>
          <w:bCs/>
          <w:color w:val="000000"/>
          <w:sz w:val="24"/>
          <w:szCs w:val="24"/>
          <w:u w:val="single"/>
          <w:lang w:eastAsia="uk-UA"/>
        </w:rPr>
      </w:pPr>
      <w:r w:rsidRPr="002E2150">
        <w:rPr>
          <w:rFonts w:asciiTheme="majorHAnsi" w:eastAsia="MS Mincho" w:hAnsiTheme="majorHAnsi" w:cs="Arial"/>
          <w:bCs/>
          <w:color w:val="000000"/>
          <w:sz w:val="24"/>
          <w:szCs w:val="24"/>
          <w:u w:val="single"/>
          <w:lang w:eastAsia="uk-UA"/>
        </w:rPr>
        <w:t>Задача 2.4</w:t>
      </w:r>
    </w:p>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 xml:space="preserve">Розрахувати параметри контуру 2-го виду, якщо резонансна частота </w:t>
      </w:r>
      <w:r w:rsidRPr="002E2150">
        <w:rPr>
          <w:rFonts w:asciiTheme="majorHAnsi" w:eastAsia="MS Mincho" w:hAnsiTheme="majorHAnsi" w:cs="Arial"/>
          <w:bCs/>
          <w:color w:val="000000"/>
          <w:position w:val="-12"/>
          <w:sz w:val="24"/>
          <w:szCs w:val="24"/>
          <w:lang w:eastAsia="uk-UA"/>
        </w:rPr>
        <w:object w:dxaOrig="2079" w:dyaOrig="380">
          <v:shape id="_x0000_i1113" type="#_x0000_t75" style="width:103.95pt;height:19pt" o:ole="">
            <v:imagedata r:id="rId284" o:title=""/>
          </v:shape>
          <o:OLEObject Type="Embed" ProgID="Equation.DSMT4" ShapeID="_x0000_i1113" DrawAspect="Content" ObjectID="_1385119753" r:id="rId285"/>
        </w:object>
      </w:r>
      <w:r w:rsidRPr="002E2150">
        <w:rPr>
          <w:rFonts w:asciiTheme="majorHAnsi" w:eastAsia="MS Mincho" w:hAnsiTheme="majorHAnsi" w:cs="Arial"/>
          <w:bCs/>
          <w:color w:val="000000"/>
          <w:sz w:val="24"/>
          <w:szCs w:val="24"/>
          <w:lang w:eastAsia="uk-UA"/>
        </w:rPr>
        <w:t xml:space="preserve">, </w:t>
      </w:r>
      <w:r w:rsidRPr="002E2150">
        <w:rPr>
          <w:rFonts w:asciiTheme="majorHAnsi" w:eastAsia="MS Mincho" w:hAnsiTheme="majorHAnsi" w:cs="Arial"/>
          <w:bCs/>
          <w:color w:val="000000"/>
          <w:position w:val="-12"/>
          <w:sz w:val="24"/>
          <w:szCs w:val="24"/>
          <w:lang w:eastAsia="uk-UA"/>
        </w:rPr>
        <w:object w:dxaOrig="1280" w:dyaOrig="360">
          <v:shape id="_x0000_i1114" type="#_x0000_t75" style="width:64pt;height:18pt" o:ole="">
            <v:imagedata r:id="rId286" o:title=""/>
          </v:shape>
          <o:OLEObject Type="Embed" ProgID="Equation.DSMT4" ShapeID="_x0000_i1114" DrawAspect="Content" ObjectID="_1385119754" r:id="rId287"/>
        </w:object>
      </w:r>
      <w:r w:rsidRPr="002E2150">
        <w:rPr>
          <w:rFonts w:asciiTheme="majorHAnsi" w:eastAsia="MS Mincho" w:hAnsiTheme="majorHAnsi" w:cs="Arial"/>
          <w:bCs/>
          <w:color w:val="000000"/>
          <w:sz w:val="24"/>
          <w:szCs w:val="24"/>
          <w:lang w:eastAsia="uk-UA"/>
        </w:rPr>
        <w:t xml:space="preserve">, активний опір контура </w:t>
      </w:r>
      <w:r w:rsidRPr="002E2150">
        <w:rPr>
          <w:rFonts w:asciiTheme="majorHAnsi" w:eastAsia="MS Mincho" w:hAnsiTheme="majorHAnsi" w:cs="Arial"/>
          <w:bCs/>
          <w:color w:val="000000"/>
          <w:position w:val="-12"/>
          <w:sz w:val="24"/>
          <w:szCs w:val="24"/>
          <w:lang w:eastAsia="uk-UA"/>
        </w:rPr>
        <w:object w:dxaOrig="1820" w:dyaOrig="360">
          <v:shape id="_x0000_i1115" type="#_x0000_t75" style="width:91pt;height:18pt" o:ole="">
            <v:imagedata r:id="rId288" o:title=""/>
          </v:shape>
          <o:OLEObject Type="Embed" ProgID="Equation.DSMT4" ShapeID="_x0000_i1115" DrawAspect="Content" ObjectID="_1385119755" r:id="rId289"/>
        </w:object>
      </w:r>
      <w:r w:rsidRPr="002E2150">
        <w:rPr>
          <w:rFonts w:asciiTheme="majorHAnsi" w:eastAsia="MS Mincho" w:hAnsiTheme="majorHAnsi" w:cs="Arial"/>
          <w:bCs/>
          <w:color w:val="000000"/>
          <w:sz w:val="24"/>
          <w:szCs w:val="24"/>
          <w:lang w:eastAsia="uk-UA"/>
        </w:rPr>
        <w:t xml:space="preserve"> при умові, що контур повинен подавляти 2-гу гармоніку.</w:t>
      </w:r>
    </w:p>
    <w:p w:rsidR="002D7875" w:rsidRPr="002E2150" w:rsidRDefault="002D7875" w:rsidP="002D7875">
      <w:pPr>
        <w:autoSpaceDE w:val="0"/>
        <w:autoSpaceDN w:val="0"/>
        <w:adjustRightInd w:val="0"/>
        <w:spacing w:after="0" w:line="240" w:lineRule="auto"/>
        <w:rPr>
          <w:rFonts w:asciiTheme="majorHAnsi" w:eastAsia="MS Mincho" w:hAnsiTheme="majorHAnsi" w:cs="Arial"/>
          <w:b/>
          <w:bCs/>
          <w:color w:val="000000"/>
          <w:sz w:val="24"/>
          <w:szCs w:val="24"/>
          <w:lang w:eastAsia="uk-UA"/>
        </w:rPr>
      </w:pPr>
      <w:r w:rsidRPr="002E2150">
        <w:rPr>
          <w:rFonts w:asciiTheme="majorHAnsi" w:eastAsia="MS Mincho" w:hAnsiTheme="majorHAnsi" w:cs="Arial"/>
          <w:b/>
          <w:bCs/>
          <w:color w:val="000000"/>
          <w:sz w:val="24"/>
          <w:szCs w:val="24"/>
          <w:lang w:eastAsia="uk-UA"/>
        </w:rPr>
        <w:t>РОЗВ'ЯЗАННЯ</w:t>
      </w:r>
    </w:p>
    <w:tbl>
      <w:tblPr>
        <w:tblpPr w:leftFromText="180" w:rightFromText="180" w:vertAnchor="text" w:horzAnchor="page" w:tblpX="6763" w:tblpY="52"/>
        <w:tblOverlap w:val="never"/>
        <w:tblW w:w="0" w:type="auto"/>
        <w:tblLook w:val="04A0" w:firstRow="1" w:lastRow="0" w:firstColumn="1" w:lastColumn="0" w:noHBand="0" w:noVBand="1"/>
      </w:tblPr>
      <w:tblGrid>
        <w:gridCol w:w="3791"/>
      </w:tblGrid>
      <w:tr w:rsidR="002D7875" w:rsidRPr="002E2150" w:rsidTr="002D7875">
        <w:tc>
          <w:tcPr>
            <w:tcW w:w="3791" w:type="dxa"/>
            <w:vAlign w:val="center"/>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eastAsia="uk-UA"/>
              </w:rPr>
            </w:pPr>
            <w:r w:rsidRPr="002E2150">
              <w:rPr>
                <w:rFonts w:asciiTheme="majorHAnsi" w:eastAsia="MS Mincho" w:hAnsiTheme="majorHAnsi" w:cs="Arial"/>
                <w:noProof/>
                <w:color w:val="000000"/>
                <w:sz w:val="24"/>
                <w:szCs w:val="24"/>
                <w:lang w:eastAsia="uk-UA"/>
              </w:rPr>
              <w:drawing>
                <wp:inline distT="0" distB="0" distL="0" distR="0" wp14:anchorId="5BAD0ADC" wp14:editId="188681DA">
                  <wp:extent cx="1351280" cy="1078230"/>
                  <wp:effectExtent l="0" t="0" r="1270" b="7620"/>
                  <wp:docPr id="449" name="Рисунок 449" descr="fig_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_2-20.png"/>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351280" cy="1078230"/>
                          </a:xfrm>
                          <a:prstGeom prst="rect">
                            <a:avLst/>
                          </a:prstGeom>
                          <a:noFill/>
                          <a:ln>
                            <a:noFill/>
                          </a:ln>
                        </pic:spPr>
                      </pic:pic>
                    </a:graphicData>
                  </a:graphic>
                </wp:inline>
              </w:drawing>
            </w:r>
          </w:p>
        </w:tc>
      </w:tr>
      <w:tr w:rsidR="002D7875" w:rsidRPr="002E2150" w:rsidTr="002D7875">
        <w:tc>
          <w:tcPr>
            <w:tcW w:w="3791" w:type="dxa"/>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lastRenderedPageBreak/>
              <w:t>Рис.2.20</w:t>
            </w:r>
          </w:p>
        </w:tc>
      </w:tr>
    </w:tbl>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 xml:space="preserve">Схема контуру 2-го виду подана на рис.2.20. Для подавлення 2-ої гармоніки прала вітка контуру повинна бути настроєна в резонанс з </w:t>
      </w:r>
      <w:r w:rsidRPr="002E2150">
        <w:rPr>
          <w:rFonts w:asciiTheme="majorHAnsi" w:eastAsia="MS Mincho" w:hAnsiTheme="majorHAnsi" w:cs="Arial"/>
          <w:bCs/>
          <w:color w:val="000000"/>
          <w:position w:val="-12"/>
          <w:sz w:val="24"/>
          <w:szCs w:val="24"/>
          <w:lang w:eastAsia="uk-UA"/>
        </w:rPr>
        <w:object w:dxaOrig="420" w:dyaOrig="360">
          <v:shape id="_x0000_i1116" type="#_x0000_t75" style="width:21pt;height:18pt" o:ole="">
            <v:imagedata r:id="rId291" o:title=""/>
          </v:shape>
          <o:OLEObject Type="Embed" ProgID="Equation.DSMT4" ShapeID="_x0000_i1116" DrawAspect="Content" ObjectID="_1385119756" r:id="rId292"/>
        </w:object>
      </w:r>
      <w:r w:rsidRPr="002E2150">
        <w:rPr>
          <w:rFonts w:asciiTheme="majorHAnsi" w:eastAsia="MS Mincho" w:hAnsiTheme="majorHAnsi" w:cs="Arial"/>
          <w:bCs/>
          <w:color w:val="000000"/>
          <w:sz w:val="24"/>
          <w:szCs w:val="24"/>
          <w:lang w:eastAsia="uk-UA"/>
        </w:rPr>
        <w:t xml:space="preserve"> (резонанс напруг): </w:t>
      </w:r>
    </w:p>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position w:val="-14"/>
          <w:sz w:val="24"/>
          <w:szCs w:val="24"/>
          <w:lang w:eastAsia="uk-UA"/>
        </w:rPr>
        <w:object w:dxaOrig="1480" w:dyaOrig="420">
          <v:shape id="_x0000_i1117" type="#_x0000_t75" style="width:74pt;height:21pt" o:ole="">
            <v:imagedata r:id="rId293" o:title=""/>
          </v:shape>
          <o:OLEObject Type="Embed" ProgID="Equation.DSMT4" ShapeID="_x0000_i1117" DrawAspect="Content" ObjectID="_1385119757" r:id="rId294"/>
        </w:object>
      </w:r>
      <w:r w:rsidRPr="002E2150">
        <w:rPr>
          <w:rFonts w:asciiTheme="majorHAnsi" w:eastAsia="MS Mincho" w:hAnsiTheme="majorHAnsi" w:cs="Arial"/>
          <w:bCs/>
          <w:color w:val="000000"/>
          <w:sz w:val="24"/>
          <w:szCs w:val="24"/>
          <w:lang w:eastAsia="uk-UA"/>
        </w:rPr>
        <w:t xml:space="preserve">; із умови задачі </w:t>
      </w:r>
      <w:r w:rsidRPr="002E2150">
        <w:rPr>
          <w:rFonts w:asciiTheme="majorHAnsi" w:eastAsia="MS Mincho" w:hAnsiTheme="majorHAnsi" w:cs="Arial"/>
          <w:bCs/>
          <w:color w:val="000000"/>
          <w:position w:val="-12"/>
          <w:sz w:val="24"/>
          <w:szCs w:val="24"/>
          <w:lang w:eastAsia="uk-UA"/>
        </w:rPr>
        <w:object w:dxaOrig="1300" w:dyaOrig="400">
          <v:shape id="_x0000_i1118" type="#_x0000_t75" style="width:65pt;height:20pt" o:ole="">
            <v:imagedata r:id="rId295" o:title=""/>
          </v:shape>
          <o:OLEObject Type="Embed" ProgID="Equation.DSMT4" ShapeID="_x0000_i1118" DrawAspect="Content" ObjectID="_1385119758" r:id="rId296"/>
        </w:object>
      </w:r>
      <w:r w:rsidRPr="002E2150">
        <w:rPr>
          <w:rFonts w:asciiTheme="majorHAnsi" w:eastAsia="MS Mincho" w:hAnsiTheme="majorHAnsi" w:cs="Arial"/>
          <w:bCs/>
          <w:color w:val="000000"/>
          <w:sz w:val="24"/>
          <w:szCs w:val="24"/>
          <w:lang w:eastAsia="uk-UA"/>
        </w:rPr>
        <w:t xml:space="preserve">, де </w:t>
      </w:r>
      <w:r w:rsidRPr="002E2150">
        <w:rPr>
          <w:rFonts w:asciiTheme="majorHAnsi" w:eastAsia="MS Mincho" w:hAnsiTheme="majorHAnsi" w:cs="Arial"/>
          <w:bCs/>
          <w:color w:val="000000"/>
          <w:position w:val="-12"/>
          <w:sz w:val="24"/>
          <w:szCs w:val="24"/>
          <w:lang w:eastAsia="uk-UA"/>
        </w:rPr>
        <w:object w:dxaOrig="1080" w:dyaOrig="360">
          <v:shape id="_x0000_i1119" type="#_x0000_t75" style="width:54pt;height:18pt" o:ole="">
            <v:imagedata r:id="rId297" o:title=""/>
          </v:shape>
          <o:OLEObject Type="Embed" ProgID="Equation.DSMT4" ShapeID="_x0000_i1119" DrawAspect="Content" ObjectID="_1385119759" r:id="rId298"/>
        </w:object>
      </w:r>
      <w:r w:rsidRPr="002E2150">
        <w:rPr>
          <w:rFonts w:asciiTheme="majorHAnsi" w:eastAsia="MS Mincho" w:hAnsiTheme="majorHAnsi" w:cs="Arial"/>
          <w:bCs/>
          <w:color w:val="000000"/>
          <w:sz w:val="24"/>
          <w:szCs w:val="24"/>
          <w:lang w:eastAsia="uk-UA"/>
        </w:rPr>
        <w:t xml:space="preserve">. Звідси: </w:t>
      </w:r>
      <w:r w:rsidRPr="002E2150">
        <w:rPr>
          <w:rFonts w:asciiTheme="majorHAnsi" w:eastAsia="MS Mincho" w:hAnsiTheme="majorHAnsi" w:cs="Arial"/>
          <w:bCs/>
          <w:color w:val="000000"/>
          <w:position w:val="-30"/>
          <w:sz w:val="24"/>
          <w:szCs w:val="24"/>
          <w:lang w:eastAsia="uk-UA"/>
        </w:rPr>
        <w:object w:dxaOrig="1120" w:dyaOrig="680">
          <v:shape id="_x0000_i1120" type="#_x0000_t75" style="width:56pt;height:34pt" o:ole="">
            <v:imagedata r:id="rId299" o:title=""/>
          </v:shape>
          <o:OLEObject Type="Embed" ProgID="Equation.DSMT4" ShapeID="_x0000_i1120" DrawAspect="Content" ObjectID="_1385119760" r:id="rId300"/>
        </w:object>
      </w:r>
      <w:r w:rsidRPr="002E2150">
        <w:rPr>
          <w:rFonts w:asciiTheme="majorHAnsi" w:eastAsia="MS Mincho" w:hAnsiTheme="majorHAnsi" w:cs="Arial"/>
          <w:bCs/>
          <w:color w:val="000000"/>
          <w:sz w:val="24"/>
          <w:szCs w:val="24"/>
          <w:lang w:eastAsia="uk-UA"/>
        </w:rPr>
        <w:t xml:space="preserve">; </w:t>
      </w:r>
      <w:r w:rsidRPr="002E2150">
        <w:rPr>
          <w:rFonts w:asciiTheme="majorHAnsi" w:eastAsia="MS Mincho" w:hAnsiTheme="majorHAnsi" w:cs="Arial"/>
          <w:bCs/>
          <w:color w:val="000000"/>
          <w:position w:val="-30"/>
          <w:sz w:val="24"/>
          <w:szCs w:val="24"/>
          <w:lang w:eastAsia="uk-UA"/>
        </w:rPr>
        <w:object w:dxaOrig="1120" w:dyaOrig="680">
          <v:shape id="_x0000_i1121" type="#_x0000_t75" style="width:56pt;height:34pt" o:ole="">
            <v:imagedata r:id="rId301" o:title=""/>
          </v:shape>
          <o:OLEObject Type="Embed" ProgID="Equation.DSMT4" ShapeID="_x0000_i1121" DrawAspect="Content" ObjectID="_1385119761" r:id="rId302"/>
        </w:object>
      </w:r>
      <w:r w:rsidRPr="002E2150">
        <w:rPr>
          <w:rFonts w:asciiTheme="majorHAnsi" w:eastAsia="MS Mincho" w:hAnsiTheme="majorHAnsi" w:cs="Arial"/>
          <w:bCs/>
          <w:color w:val="000000"/>
          <w:sz w:val="24"/>
          <w:szCs w:val="24"/>
          <w:lang w:eastAsia="uk-UA"/>
        </w:rPr>
        <w:t xml:space="preserve">, </w:t>
      </w:r>
      <w:r w:rsidRPr="002E2150">
        <w:rPr>
          <w:rFonts w:asciiTheme="majorHAnsi" w:eastAsia="MS Mincho" w:hAnsiTheme="majorHAnsi" w:cs="Arial"/>
          <w:bCs/>
          <w:color w:val="000000"/>
          <w:position w:val="-24"/>
          <w:sz w:val="24"/>
          <w:szCs w:val="24"/>
          <w:lang w:eastAsia="uk-UA"/>
        </w:rPr>
        <w:object w:dxaOrig="940" w:dyaOrig="620">
          <v:shape id="_x0000_i1122" type="#_x0000_t75" style="width:47pt;height:31pt" o:ole="">
            <v:imagedata r:id="rId303" o:title=""/>
          </v:shape>
          <o:OLEObject Type="Embed" ProgID="Equation.DSMT4" ShapeID="_x0000_i1122" DrawAspect="Content" ObjectID="_1385119762" r:id="rId304"/>
        </w:object>
      </w:r>
      <w:r w:rsidRPr="002E2150">
        <w:rPr>
          <w:rFonts w:asciiTheme="majorHAnsi" w:eastAsia="MS Mincho" w:hAnsiTheme="majorHAnsi" w:cs="Arial"/>
          <w:bCs/>
          <w:color w:val="000000"/>
          <w:sz w:val="24"/>
          <w:szCs w:val="24"/>
          <w:lang w:eastAsia="uk-UA"/>
        </w:rPr>
        <w:t xml:space="preserve">, отже </w:t>
      </w:r>
      <w:r w:rsidRPr="002E2150">
        <w:rPr>
          <w:rFonts w:asciiTheme="majorHAnsi" w:eastAsia="MS Mincho" w:hAnsiTheme="majorHAnsi" w:cs="Arial"/>
          <w:bCs/>
          <w:color w:val="000000"/>
          <w:position w:val="-12"/>
          <w:sz w:val="24"/>
          <w:szCs w:val="24"/>
          <w:lang w:eastAsia="uk-UA"/>
        </w:rPr>
        <w:object w:dxaOrig="820" w:dyaOrig="360">
          <v:shape id="_x0000_i1123" type="#_x0000_t75" style="width:41pt;height:18pt" o:ole="">
            <v:imagedata r:id="rId305" o:title=""/>
          </v:shape>
          <o:OLEObject Type="Embed" ProgID="Equation.DSMT4" ShapeID="_x0000_i1123" DrawAspect="Content" ObjectID="_1385119763" r:id="rId306"/>
        </w:object>
      </w:r>
      <w:r w:rsidRPr="002E2150">
        <w:rPr>
          <w:rFonts w:asciiTheme="majorHAnsi" w:eastAsia="MS Mincho" w:hAnsiTheme="majorHAnsi" w:cs="Arial"/>
          <w:bCs/>
          <w:color w:val="000000"/>
          <w:sz w:val="24"/>
          <w:szCs w:val="24"/>
          <w:lang w:eastAsia="uk-UA"/>
        </w:rPr>
        <w:t xml:space="preserve">; </w:t>
      </w:r>
      <w:r w:rsidRPr="002E2150">
        <w:rPr>
          <w:rFonts w:asciiTheme="majorHAnsi" w:eastAsia="MS Mincho" w:hAnsiTheme="majorHAnsi" w:cs="Arial"/>
          <w:bCs/>
          <w:color w:val="000000"/>
          <w:position w:val="-12"/>
          <w:sz w:val="24"/>
          <w:szCs w:val="24"/>
          <w:lang w:eastAsia="uk-UA"/>
        </w:rPr>
        <w:object w:dxaOrig="960" w:dyaOrig="360">
          <v:shape id="_x0000_i1124" type="#_x0000_t75" style="width:48pt;height:18pt" o:ole="">
            <v:imagedata r:id="rId307" o:title=""/>
          </v:shape>
          <o:OLEObject Type="Embed" ProgID="Equation.DSMT4" ShapeID="_x0000_i1124" DrawAspect="Content" ObjectID="_1385119764" r:id="rId308"/>
        </w:object>
      </w:r>
      <w:r w:rsidRPr="002E2150">
        <w:rPr>
          <w:rFonts w:asciiTheme="majorHAnsi" w:eastAsia="MS Mincho" w:hAnsiTheme="majorHAnsi" w:cs="Arial"/>
          <w:bCs/>
          <w:color w:val="000000"/>
          <w:sz w:val="24"/>
          <w:szCs w:val="24"/>
          <w:lang w:eastAsia="uk-UA"/>
        </w:rPr>
        <w:t>;</w:t>
      </w:r>
    </w:p>
    <w:p w:rsidR="002D7875" w:rsidRPr="002E2150" w:rsidRDefault="002D7875" w:rsidP="002D7875">
      <w:pPr>
        <w:autoSpaceDE w:val="0"/>
        <w:autoSpaceDN w:val="0"/>
        <w:adjustRightInd w:val="0"/>
        <w:spacing w:after="0" w:line="240" w:lineRule="auto"/>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position w:val="-12"/>
          <w:sz w:val="24"/>
          <w:szCs w:val="24"/>
          <w:lang w:eastAsia="uk-UA"/>
        </w:rPr>
        <w:object w:dxaOrig="2180" w:dyaOrig="360">
          <v:shape id="_x0000_i1125" type="#_x0000_t75" style="width:109pt;height:18pt" o:ole="">
            <v:imagedata r:id="rId309" o:title=""/>
          </v:shape>
          <o:OLEObject Type="Embed" ProgID="Equation.DSMT4" ShapeID="_x0000_i1125" DrawAspect="Content" ObjectID="_1385119765" r:id="rId310"/>
        </w:object>
      </w:r>
      <w:r w:rsidRPr="002E2150">
        <w:rPr>
          <w:rFonts w:asciiTheme="majorHAnsi" w:eastAsia="MS Mincho" w:hAnsiTheme="majorHAnsi" w:cs="Arial"/>
          <w:bCs/>
          <w:color w:val="000000"/>
          <w:sz w:val="24"/>
          <w:szCs w:val="24"/>
          <w:lang w:eastAsia="uk-UA"/>
        </w:rPr>
        <w:t xml:space="preserve">; </w:t>
      </w:r>
      <w:r w:rsidRPr="002E2150">
        <w:rPr>
          <w:rFonts w:asciiTheme="majorHAnsi" w:eastAsia="MS Mincho" w:hAnsiTheme="majorHAnsi" w:cs="Arial"/>
          <w:bCs/>
          <w:color w:val="000000"/>
          <w:position w:val="-24"/>
          <w:sz w:val="24"/>
          <w:szCs w:val="24"/>
          <w:lang w:eastAsia="uk-UA"/>
        </w:rPr>
        <w:object w:dxaOrig="859" w:dyaOrig="620">
          <v:shape id="_x0000_i1126" type="#_x0000_t75" style="width:42.95pt;height:31pt" o:ole="">
            <v:imagedata r:id="rId311" o:title=""/>
          </v:shape>
          <o:OLEObject Type="Embed" ProgID="Equation.DSMT4" ShapeID="_x0000_i1126" DrawAspect="Content" ObjectID="_1385119766" r:id="rId312"/>
        </w:object>
      </w:r>
      <w:r w:rsidRPr="002E2150">
        <w:rPr>
          <w:rFonts w:asciiTheme="majorHAnsi" w:eastAsia="MS Mincho" w:hAnsiTheme="majorHAnsi" w:cs="Arial"/>
          <w:bCs/>
          <w:color w:val="000000"/>
          <w:sz w:val="24"/>
          <w:szCs w:val="24"/>
          <w:lang w:eastAsia="uk-UA"/>
        </w:rPr>
        <w:t xml:space="preserve">; </w:t>
      </w:r>
      <w:r w:rsidRPr="002E2150">
        <w:rPr>
          <w:rFonts w:asciiTheme="majorHAnsi" w:eastAsia="MS Mincho" w:hAnsiTheme="majorHAnsi" w:cs="Arial"/>
          <w:bCs/>
          <w:color w:val="000000"/>
          <w:position w:val="-24"/>
          <w:sz w:val="24"/>
          <w:szCs w:val="24"/>
          <w:lang w:eastAsia="uk-UA"/>
        </w:rPr>
        <w:object w:dxaOrig="1160" w:dyaOrig="620">
          <v:shape id="_x0000_i1127" type="#_x0000_t75" style="width:58pt;height:31pt" o:ole="">
            <v:imagedata r:id="rId313" o:title=""/>
          </v:shape>
          <o:OLEObject Type="Embed" ProgID="Equation.DSMT4" ShapeID="_x0000_i1127" DrawAspect="Content" ObjectID="_1385119767" r:id="rId314"/>
        </w:object>
      </w:r>
      <w:r w:rsidRPr="002E2150">
        <w:rPr>
          <w:rFonts w:asciiTheme="majorHAnsi" w:eastAsia="MS Mincho" w:hAnsiTheme="majorHAnsi" w:cs="Arial"/>
          <w:bCs/>
          <w:color w:val="000000"/>
          <w:sz w:val="24"/>
          <w:szCs w:val="24"/>
          <w:lang w:eastAsia="uk-UA"/>
        </w:rPr>
        <w:t>.</w:t>
      </w:r>
    </w:p>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position w:val="-12"/>
          <w:sz w:val="24"/>
          <w:szCs w:val="24"/>
          <w:lang w:val="en-US" w:eastAsia="uk-UA"/>
        </w:rPr>
        <w:object w:dxaOrig="1660" w:dyaOrig="380">
          <v:shape id="_x0000_i1128" type="#_x0000_t75" style="width:83pt;height:19pt" o:ole="">
            <v:imagedata r:id="rId315" o:title=""/>
          </v:shape>
          <o:OLEObject Type="Embed" ProgID="Equation.DSMT4" ShapeID="_x0000_i1128" DrawAspect="Content" ObjectID="_1385119768" r:id="rId316"/>
        </w:object>
      </w:r>
      <w:r w:rsidRPr="002E2150">
        <w:rPr>
          <w:rFonts w:asciiTheme="majorHAnsi" w:eastAsia="MS Mincho" w:hAnsiTheme="majorHAnsi" w:cs="Arial"/>
          <w:bCs/>
          <w:color w:val="000000"/>
          <w:sz w:val="24"/>
          <w:szCs w:val="24"/>
          <w:lang w:val="en-US" w:eastAsia="uk-UA"/>
        </w:rPr>
        <w:t xml:space="preserve">, </w:t>
      </w:r>
      <w:r w:rsidRPr="002E2150">
        <w:rPr>
          <w:rFonts w:asciiTheme="majorHAnsi" w:eastAsia="MS Mincho" w:hAnsiTheme="majorHAnsi" w:cs="Arial"/>
          <w:bCs/>
          <w:color w:val="000000"/>
          <w:sz w:val="24"/>
          <w:szCs w:val="24"/>
          <w:lang w:eastAsia="uk-UA"/>
        </w:rPr>
        <w:t xml:space="preserve">звідси </w:t>
      </w:r>
      <w:r w:rsidRPr="002E2150">
        <w:rPr>
          <w:rFonts w:asciiTheme="majorHAnsi" w:eastAsia="MS Mincho" w:hAnsiTheme="majorHAnsi" w:cs="Arial"/>
          <w:bCs/>
          <w:color w:val="000000"/>
          <w:position w:val="-14"/>
          <w:sz w:val="24"/>
          <w:szCs w:val="24"/>
          <w:lang w:eastAsia="uk-UA"/>
        </w:rPr>
        <w:object w:dxaOrig="2880" w:dyaOrig="420">
          <v:shape id="_x0000_i1129" type="#_x0000_t75" style="width:2in;height:21pt" o:ole="">
            <v:imagedata r:id="rId317" o:title=""/>
          </v:shape>
          <o:OLEObject Type="Embed" ProgID="Equation.DSMT4" ShapeID="_x0000_i1129" DrawAspect="Content" ObjectID="_1385119769" r:id="rId318"/>
        </w:object>
      </w:r>
      <w:r w:rsidRPr="002E2150">
        <w:rPr>
          <w:rFonts w:asciiTheme="majorHAnsi" w:eastAsia="MS Mincho" w:hAnsiTheme="majorHAnsi" w:cs="Arial"/>
          <w:bCs/>
          <w:color w:val="000000"/>
          <w:sz w:val="24"/>
          <w:szCs w:val="24"/>
          <w:lang w:eastAsia="uk-UA"/>
        </w:rPr>
        <w:t>.</w:t>
      </w:r>
    </w:p>
    <w:p w:rsidR="002D7875" w:rsidRPr="002E2150" w:rsidRDefault="002D7875" w:rsidP="002D7875">
      <w:pPr>
        <w:autoSpaceDE w:val="0"/>
        <w:autoSpaceDN w:val="0"/>
        <w:adjustRightInd w:val="0"/>
        <w:spacing w:after="0" w:line="240" w:lineRule="auto"/>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position w:val="-48"/>
          <w:sz w:val="24"/>
          <w:szCs w:val="24"/>
          <w:lang w:eastAsia="uk-UA"/>
        </w:rPr>
        <w:object w:dxaOrig="2299" w:dyaOrig="1120">
          <v:shape id="_x0000_i1130" type="#_x0000_t75" style="width:114.95pt;height:56pt" o:ole="">
            <v:imagedata r:id="rId319" o:title=""/>
          </v:shape>
          <o:OLEObject Type="Embed" ProgID="Equation.DSMT4" ShapeID="_x0000_i1130" DrawAspect="Content" ObjectID="_1385119770" r:id="rId320"/>
        </w:object>
      </w:r>
    </w:p>
    <w:p w:rsidR="002D7875" w:rsidRPr="002E2150" w:rsidRDefault="002D7875" w:rsidP="002D7875">
      <w:pPr>
        <w:autoSpaceDE w:val="0"/>
        <w:autoSpaceDN w:val="0"/>
        <w:adjustRightInd w:val="0"/>
        <w:spacing w:after="0" w:line="240" w:lineRule="auto"/>
        <w:rPr>
          <w:rFonts w:asciiTheme="majorHAnsi" w:eastAsia="MS Mincho" w:hAnsiTheme="majorHAnsi" w:cs="Arial"/>
          <w:bCs/>
          <w:color w:val="000000"/>
          <w:sz w:val="24"/>
          <w:szCs w:val="24"/>
          <w:u w:val="single"/>
          <w:lang w:eastAsia="uk-UA"/>
        </w:rPr>
      </w:pPr>
      <w:r w:rsidRPr="002E2150">
        <w:rPr>
          <w:rFonts w:asciiTheme="majorHAnsi" w:eastAsia="MS Mincho" w:hAnsiTheme="majorHAnsi" w:cs="Arial"/>
          <w:bCs/>
          <w:color w:val="000000"/>
          <w:sz w:val="24"/>
          <w:szCs w:val="24"/>
          <w:lang w:eastAsia="uk-UA"/>
        </w:rPr>
        <w:t xml:space="preserve">2.3. </w:t>
      </w:r>
      <w:r w:rsidRPr="002E2150">
        <w:rPr>
          <w:rFonts w:asciiTheme="majorHAnsi" w:eastAsia="MS Mincho" w:hAnsiTheme="majorHAnsi" w:cs="Arial"/>
          <w:bCs/>
          <w:color w:val="000000"/>
          <w:sz w:val="24"/>
          <w:szCs w:val="24"/>
          <w:u w:val="single"/>
          <w:lang w:eastAsia="uk-UA"/>
        </w:rPr>
        <w:t>Зв'язані коливальні контури</w:t>
      </w:r>
    </w:p>
    <w:p w:rsidR="002D7875" w:rsidRPr="002E2150" w:rsidRDefault="002D7875" w:rsidP="002D7875">
      <w:pPr>
        <w:autoSpaceDE w:val="0"/>
        <w:autoSpaceDN w:val="0"/>
        <w:adjustRightInd w:val="0"/>
        <w:spacing w:after="0" w:line="240" w:lineRule="auto"/>
        <w:rPr>
          <w:rFonts w:asciiTheme="majorHAnsi" w:eastAsia="MS Mincho" w:hAnsiTheme="majorHAnsi" w:cs="Arial"/>
          <w:bCs/>
          <w:color w:val="000000"/>
          <w:sz w:val="24"/>
          <w:szCs w:val="24"/>
          <w:u w:val="single"/>
        </w:rPr>
      </w:pPr>
      <w:r w:rsidRPr="002E2150">
        <w:rPr>
          <w:rFonts w:asciiTheme="majorHAnsi" w:eastAsia="MS Mincho" w:hAnsiTheme="majorHAnsi" w:cs="Arial"/>
          <w:smallCaps/>
          <w:color w:val="000000"/>
          <w:sz w:val="24"/>
          <w:szCs w:val="24"/>
        </w:rPr>
        <w:t xml:space="preserve">2.3.1 </w:t>
      </w:r>
      <w:r w:rsidRPr="002E2150">
        <w:rPr>
          <w:rFonts w:asciiTheme="majorHAnsi" w:eastAsia="MS Mincho" w:hAnsiTheme="majorHAnsi" w:cs="Arial"/>
          <w:bCs/>
          <w:color w:val="000000"/>
          <w:sz w:val="24"/>
          <w:szCs w:val="24"/>
          <w:u w:val="single"/>
        </w:rPr>
        <w:t xml:space="preserve">Види </w:t>
      </w:r>
      <w:r w:rsidRPr="002E2150">
        <w:rPr>
          <w:rFonts w:asciiTheme="majorHAnsi" w:eastAsia="MS Mincho" w:hAnsiTheme="majorHAnsi" w:cs="Arial"/>
          <w:smallCaps/>
          <w:color w:val="000000"/>
          <w:sz w:val="24"/>
          <w:szCs w:val="24"/>
          <w:u w:val="single"/>
        </w:rPr>
        <w:t xml:space="preserve">зв'язку між </w:t>
      </w:r>
      <w:r w:rsidRPr="002E2150">
        <w:rPr>
          <w:rFonts w:asciiTheme="majorHAnsi" w:eastAsia="MS Mincho" w:hAnsiTheme="majorHAnsi" w:cs="Arial"/>
          <w:bCs/>
          <w:color w:val="000000"/>
          <w:sz w:val="24"/>
          <w:szCs w:val="24"/>
          <w:u w:val="single"/>
        </w:rPr>
        <w:t>контурами</w:t>
      </w:r>
    </w:p>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Беспосереднє підключення джерела енергії з внутрішнім опо</w:t>
      </w:r>
      <w:r w:rsidRPr="002E2150">
        <w:rPr>
          <w:rFonts w:asciiTheme="majorHAnsi" w:eastAsia="MS Mincho" w:hAnsiTheme="majorHAnsi" w:cs="Arial"/>
          <w:bCs/>
          <w:color w:val="000000"/>
          <w:sz w:val="24"/>
          <w:szCs w:val="24"/>
          <w:lang w:eastAsia="uk-UA"/>
        </w:rPr>
        <w:softHyphen/>
        <w:t>ром</w:t>
      </w:r>
      <w:r w:rsidRPr="002E2150">
        <w:rPr>
          <w:rFonts w:asciiTheme="majorHAnsi" w:eastAsia="MS Mincho" w:hAnsiTheme="majorHAnsi" w:cs="Arial"/>
          <w:bCs/>
          <w:color w:val="000000"/>
          <w:sz w:val="24"/>
          <w:szCs w:val="24"/>
          <w:lang w:val="ru-RU" w:eastAsia="uk-UA"/>
        </w:rPr>
        <w:t xml:space="preserve"> </w:t>
      </w:r>
      <w:r w:rsidRPr="002E2150">
        <w:rPr>
          <w:rFonts w:asciiTheme="majorHAnsi" w:eastAsia="MS Mincho" w:hAnsiTheme="majorHAnsi" w:cs="Arial"/>
          <w:bCs/>
          <w:color w:val="000000"/>
          <w:position w:val="-12"/>
          <w:sz w:val="24"/>
          <w:szCs w:val="24"/>
          <w:lang w:val="ru-RU" w:eastAsia="uk-UA"/>
        </w:rPr>
        <w:object w:dxaOrig="260" w:dyaOrig="360">
          <v:shape id="_x0000_i1131" type="#_x0000_t75" style="width:13pt;height:18pt" o:ole="">
            <v:imagedata r:id="rId321" o:title=""/>
          </v:shape>
          <o:OLEObject Type="Embed" ProgID="Equation.DSMT4" ShapeID="_x0000_i1131" DrawAspect="Content" ObjectID="_1385119771" r:id="rId322"/>
        </w:object>
      </w:r>
      <w:r w:rsidRPr="002E2150">
        <w:rPr>
          <w:rFonts w:asciiTheme="majorHAnsi" w:eastAsia="MS Mincho" w:hAnsiTheme="majorHAnsi" w:cs="Arial"/>
          <w:bCs/>
          <w:color w:val="000000"/>
          <w:sz w:val="24"/>
          <w:szCs w:val="24"/>
          <w:lang w:val="ru-RU" w:eastAsia="uk-UA"/>
        </w:rPr>
        <w:t xml:space="preserve"> </w:t>
      </w:r>
      <w:r w:rsidRPr="002E2150">
        <w:rPr>
          <w:rFonts w:asciiTheme="majorHAnsi" w:eastAsia="MS Mincho" w:hAnsiTheme="majorHAnsi" w:cs="Arial"/>
          <w:bCs/>
          <w:color w:val="000000"/>
          <w:sz w:val="24"/>
          <w:szCs w:val="24"/>
          <w:lang w:eastAsia="uk-UA"/>
        </w:rPr>
        <w:t>до контуру приводить до погіршення його резонансних властивостей. А тому на практиці часто прибігають до ослабленая зв'язку між джерелом і резонансним контуром, що відіграє роль навантаження. З цією метою як мінімум використовують два контури: в один контур вмикають джерело енергії (первинний контур), а в другий контур вмикають опір навантаження, або сам контур відіграє роль навантаження (вторинний контур).</w:t>
      </w:r>
    </w:p>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Два контури називають зв'язаними, якщо енергія із одного кон</w:t>
      </w:r>
      <w:r w:rsidRPr="002E2150">
        <w:rPr>
          <w:rFonts w:asciiTheme="majorHAnsi" w:eastAsia="MS Mincho" w:hAnsiTheme="majorHAnsi" w:cs="Arial"/>
          <w:bCs/>
          <w:color w:val="000000"/>
          <w:sz w:val="24"/>
          <w:szCs w:val="24"/>
          <w:lang w:eastAsia="uk-UA"/>
        </w:rPr>
        <w:softHyphen/>
        <w:t>туру передається в другий. Зв'язок між контурами може здійснюва</w:t>
      </w:r>
      <w:r w:rsidRPr="002E2150">
        <w:rPr>
          <w:rFonts w:asciiTheme="majorHAnsi" w:eastAsia="MS Mincho" w:hAnsiTheme="majorHAnsi" w:cs="Arial"/>
          <w:bCs/>
          <w:color w:val="000000"/>
          <w:sz w:val="24"/>
          <w:szCs w:val="24"/>
          <w:lang w:eastAsia="uk-UA"/>
        </w:rPr>
        <w:softHyphen/>
        <w:t>тись через загальний опір, загальне електричне або магніт</w:t>
      </w:r>
      <w:r w:rsidRPr="002E2150">
        <w:rPr>
          <w:rFonts w:asciiTheme="majorHAnsi" w:eastAsia="MS Mincho" w:hAnsiTheme="majorHAnsi" w:cs="Arial"/>
          <w:bCs/>
          <w:color w:val="000000"/>
          <w:sz w:val="24"/>
          <w:szCs w:val="24"/>
          <w:lang w:eastAsia="uk-UA"/>
        </w:rPr>
        <w:softHyphen/>
        <w:t>не поле. Тому можливі різні види зв'язку між контурами.</w:t>
      </w:r>
    </w:p>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При будь-якому виді зв'язку, Е</w:t>
      </w:r>
      <w:r w:rsidRPr="002E2150">
        <w:rPr>
          <w:rFonts w:asciiTheme="majorHAnsi" w:eastAsia="MS Mincho" w:hAnsiTheme="majorHAnsi" w:cs="Arial"/>
          <w:smallCaps/>
          <w:color w:val="000000"/>
          <w:sz w:val="24"/>
          <w:szCs w:val="24"/>
          <w:lang w:eastAsia="uk-UA"/>
        </w:rPr>
        <w:t>РС</w:t>
      </w:r>
      <w:r w:rsidRPr="002E2150">
        <w:rPr>
          <w:rFonts w:asciiTheme="majorHAnsi" w:eastAsia="MS Mincho" w:hAnsiTheme="majorHAnsi" w:cs="Arial"/>
          <w:bCs/>
          <w:color w:val="000000"/>
          <w:sz w:val="24"/>
          <w:szCs w:val="24"/>
          <w:lang w:eastAsia="uk-UA"/>
        </w:rPr>
        <w:t>, що живить другий контур, утво</w:t>
      </w:r>
      <w:r w:rsidRPr="002E2150">
        <w:rPr>
          <w:rFonts w:asciiTheme="majorHAnsi" w:eastAsia="MS Mincho" w:hAnsiTheme="majorHAnsi" w:cs="Arial"/>
          <w:bCs/>
          <w:color w:val="000000"/>
          <w:sz w:val="24"/>
          <w:szCs w:val="24"/>
          <w:lang w:eastAsia="uk-UA"/>
        </w:rPr>
        <w:softHyphen/>
        <w:t>рюється струмом</w:t>
      </w:r>
      <w:r w:rsidRPr="002E2150">
        <w:rPr>
          <w:rFonts w:asciiTheme="majorHAnsi" w:eastAsia="MS Mincho" w:hAnsiTheme="majorHAnsi" w:cs="Arial"/>
          <w:bCs/>
          <w:color w:val="000000"/>
          <w:position w:val="-12"/>
          <w:sz w:val="24"/>
          <w:szCs w:val="24"/>
          <w:lang w:eastAsia="uk-UA"/>
        </w:rPr>
        <w:object w:dxaOrig="220" w:dyaOrig="380">
          <v:shape id="_x0000_i1132" type="#_x0000_t75" style="width:11pt;height:19pt" o:ole="">
            <v:imagedata r:id="rId323" o:title=""/>
          </v:shape>
          <o:OLEObject Type="Embed" ProgID="Equation.DSMT4" ShapeID="_x0000_i1132" DrawAspect="Content" ObjectID="_1385119772" r:id="rId324"/>
        </w:object>
      </w:r>
      <w:r w:rsidRPr="002E2150">
        <w:rPr>
          <w:rFonts w:asciiTheme="majorHAnsi" w:eastAsia="MS Mincho" w:hAnsiTheme="majorHAnsi" w:cs="Arial"/>
          <w:bCs/>
          <w:color w:val="000000"/>
          <w:sz w:val="24"/>
          <w:szCs w:val="24"/>
          <w:lang w:eastAsia="uk-UA"/>
        </w:rPr>
        <w:t xml:space="preserve">, що протікає в першому контурі. Коефіцієнт пропорційності між комплексними амплітудами </w:t>
      </w:r>
      <w:r w:rsidRPr="002E2150">
        <w:rPr>
          <w:rFonts w:asciiTheme="majorHAnsi" w:eastAsia="MS Mincho" w:hAnsiTheme="majorHAnsi" w:cs="Arial"/>
          <w:bCs/>
          <w:color w:val="000000"/>
          <w:position w:val="-12"/>
          <w:sz w:val="24"/>
          <w:szCs w:val="24"/>
          <w:lang w:eastAsia="uk-UA"/>
        </w:rPr>
        <w:object w:dxaOrig="260" w:dyaOrig="360">
          <v:shape id="_x0000_i1133" type="#_x0000_t75" style="width:13pt;height:18pt" o:ole="">
            <v:imagedata r:id="rId325" o:title=""/>
          </v:shape>
          <o:OLEObject Type="Embed" ProgID="Equation.DSMT4" ShapeID="_x0000_i1133" DrawAspect="Content" ObjectID="_1385119773" r:id="rId326"/>
        </w:object>
      </w:r>
      <w:r w:rsidRPr="002E2150">
        <w:rPr>
          <w:rFonts w:asciiTheme="majorHAnsi" w:eastAsia="MS Mincho" w:hAnsiTheme="majorHAnsi" w:cs="Arial"/>
          <w:bCs/>
          <w:color w:val="000000"/>
          <w:sz w:val="24"/>
          <w:szCs w:val="24"/>
          <w:lang w:eastAsia="uk-UA"/>
        </w:rPr>
        <w:t xml:space="preserve"> і </w:t>
      </w:r>
      <w:r w:rsidRPr="002E2150">
        <w:rPr>
          <w:rFonts w:asciiTheme="majorHAnsi" w:eastAsia="MS Mincho" w:hAnsiTheme="majorHAnsi" w:cs="Arial"/>
          <w:bCs/>
          <w:color w:val="000000"/>
          <w:position w:val="-12"/>
          <w:sz w:val="24"/>
          <w:szCs w:val="24"/>
          <w:lang w:eastAsia="uk-UA"/>
        </w:rPr>
        <w:object w:dxaOrig="220" w:dyaOrig="380">
          <v:shape id="_x0000_i1134" type="#_x0000_t75" style="width:11pt;height:19pt" o:ole="">
            <v:imagedata r:id="rId327" o:title=""/>
          </v:shape>
          <o:OLEObject Type="Embed" ProgID="Equation.DSMT4" ShapeID="_x0000_i1134" DrawAspect="Content" ObjectID="_1385119774" r:id="rId328"/>
        </w:object>
      </w:r>
      <w:r w:rsidRPr="002E2150">
        <w:rPr>
          <w:rFonts w:asciiTheme="majorHAnsi" w:eastAsia="MS Mincho" w:hAnsiTheme="majorHAnsi" w:cs="Arial"/>
          <w:bCs/>
          <w:iCs/>
          <w:color w:val="000000"/>
          <w:sz w:val="24"/>
          <w:szCs w:val="24"/>
          <w:lang w:eastAsia="uk-UA"/>
        </w:rPr>
        <w:t xml:space="preserve">, </w:t>
      </w:r>
      <w:r w:rsidRPr="002E2150">
        <w:rPr>
          <w:rFonts w:asciiTheme="majorHAnsi" w:eastAsia="MS Mincho" w:hAnsiTheme="majorHAnsi" w:cs="Arial"/>
          <w:bCs/>
          <w:color w:val="000000"/>
          <w:sz w:val="24"/>
          <w:szCs w:val="24"/>
          <w:lang w:eastAsia="uk-UA"/>
        </w:rPr>
        <w:t>називають опором зв'язку</w:t>
      </w:r>
    </w:p>
    <w:tbl>
      <w:tblPr>
        <w:tblW w:w="0" w:type="auto"/>
        <w:tblLook w:val="04A0" w:firstRow="1" w:lastRow="0" w:firstColumn="1" w:lastColumn="0" w:noHBand="0" w:noVBand="1"/>
      </w:tblPr>
      <w:tblGrid>
        <w:gridCol w:w="9342"/>
        <w:gridCol w:w="954"/>
      </w:tblGrid>
      <w:tr w:rsidR="002D7875" w:rsidRPr="002E2150" w:rsidTr="002D7875">
        <w:tc>
          <w:tcPr>
            <w:tcW w:w="9464" w:type="dxa"/>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position w:val="-12"/>
                <w:sz w:val="24"/>
                <w:szCs w:val="24"/>
                <w:lang w:eastAsia="uk-UA"/>
              </w:rPr>
              <w:object w:dxaOrig="999" w:dyaOrig="380">
                <v:shape id="_x0000_i1135" type="#_x0000_t75" style="width:49.95pt;height:19pt" o:ole="">
                  <v:imagedata r:id="rId329" o:title=""/>
                </v:shape>
                <o:OLEObject Type="Embed" ProgID="Equation.DSMT4" ShapeID="_x0000_i1135" DrawAspect="Content" ObjectID="_1385119775" r:id="rId330"/>
              </w:object>
            </w:r>
            <w:r w:rsidRPr="002E2150">
              <w:rPr>
                <w:rFonts w:asciiTheme="majorHAnsi" w:eastAsia="MS Mincho" w:hAnsiTheme="majorHAnsi" w:cs="Arial"/>
                <w:bCs/>
                <w:color w:val="000000"/>
                <w:sz w:val="24"/>
                <w:szCs w:val="24"/>
                <w:lang w:eastAsia="uk-UA"/>
              </w:rPr>
              <w:t>.</w:t>
            </w:r>
          </w:p>
        </w:tc>
        <w:tc>
          <w:tcPr>
            <w:tcW w:w="956" w:type="dxa"/>
            <w:vAlign w:val="center"/>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sz w:val="24"/>
                <w:szCs w:val="24"/>
                <w:lang w:val="en-US" w:eastAsia="uk-UA"/>
              </w:rPr>
              <w:t>(2.36)</w:t>
            </w:r>
          </w:p>
        </w:tc>
      </w:tr>
    </w:tbl>
    <w:p w:rsidR="002D7875" w:rsidRPr="002E2150" w:rsidRDefault="002D7875" w:rsidP="002D7875">
      <w:pPr>
        <w:autoSpaceDE w:val="0"/>
        <w:autoSpaceDN w:val="0"/>
        <w:adjustRightInd w:val="0"/>
        <w:spacing w:after="0" w:line="240" w:lineRule="auto"/>
        <w:rPr>
          <w:rFonts w:asciiTheme="majorHAnsi" w:eastAsia="MS Mincho" w:hAnsiTheme="majorHAnsi" w:cs="Arial"/>
          <w:bCs/>
          <w:color w:val="000000"/>
          <w:sz w:val="24"/>
          <w:szCs w:val="24"/>
          <w:lang w:val="en-US" w:eastAsia="uk-UA"/>
        </w:rPr>
      </w:pPr>
    </w:p>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 xml:space="preserve">У залежності від характеру опору </w:t>
      </w:r>
      <w:r w:rsidRPr="002E2150">
        <w:rPr>
          <w:rFonts w:asciiTheme="majorHAnsi" w:eastAsia="MS Mincho" w:hAnsiTheme="majorHAnsi" w:cs="Arial"/>
          <w:bCs/>
          <w:color w:val="000000"/>
          <w:position w:val="-12"/>
          <w:sz w:val="24"/>
          <w:szCs w:val="24"/>
          <w:lang w:eastAsia="uk-UA"/>
        </w:rPr>
        <w:object w:dxaOrig="380" w:dyaOrig="360">
          <v:shape id="_x0000_i1136" type="#_x0000_t75" style="width:19pt;height:18pt" o:ole="">
            <v:imagedata r:id="rId331" o:title=""/>
          </v:shape>
          <o:OLEObject Type="Embed" ProgID="Equation.DSMT4" ShapeID="_x0000_i1136" DrawAspect="Content" ObjectID="_1385119776" r:id="rId332"/>
        </w:object>
      </w:r>
      <w:r w:rsidRPr="002E2150">
        <w:rPr>
          <w:rFonts w:asciiTheme="majorHAnsi" w:eastAsia="MS Mincho" w:hAnsiTheme="majorHAnsi" w:cs="Arial"/>
          <w:bCs/>
          <w:color w:val="000000"/>
          <w:sz w:val="24"/>
          <w:szCs w:val="24"/>
          <w:lang w:eastAsia="uk-UA"/>
        </w:rPr>
        <w:t xml:space="preserve"> розрізняють зв'язок індуктивний (трансформаторний чи автотрансформаторний), ємносний, гальванічний і змішаний.</w:t>
      </w:r>
    </w:p>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Для кількісної характеристики зв'язку в колах з реактивним опором зв'язку використовують поняття коефіцієнта зв'язку, який визначається співвідношенням:</w:t>
      </w:r>
    </w:p>
    <w:tbl>
      <w:tblPr>
        <w:tblW w:w="0" w:type="auto"/>
        <w:tblLook w:val="04A0" w:firstRow="1" w:lastRow="0" w:firstColumn="1" w:lastColumn="0" w:noHBand="0" w:noVBand="1"/>
      </w:tblPr>
      <w:tblGrid>
        <w:gridCol w:w="9342"/>
        <w:gridCol w:w="954"/>
      </w:tblGrid>
      <w:tr w:rsidR="002D7875" w:rsidRPr="002E2150" w:rsidTr="002D7875">
        <w:tc>
          <w:tcPr>
            <w:tcW w:w="9464" w:type="dxa"/>
          </w:tcPr>
          <w:p w:rsidR="002D7875" w:rsidRPr="002E2150" w:rsidRDefault="002D7875" w:rsidP="002D7875">
            <w:pPr>
              <w:autoSpaceDE w:val="0"/>
              <w:autoSpaceDN w:val="0"/>
              <w:adjustRightInd w:val="0"/>
              <w:spacing w:after="0" w:line="240" w:lineRule="auto"/>
              <w:ind w:firstLine="709"/>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position w:val="-14"/>
                <w:sz w:val="24"/>
                <w:szCs w:val="24"/>
                <w:lang w:eastAsia="uk-UA"/>
              </w:rPr>
              <w:object w:dxaOrig="2240" w:dyaOrig="420">
                <v:shape id="_x0000_i1137" type="#_x0000_t75" style="width:112pt;height:21pt" o:ole="">
                  <v:imagedata r:id="rId333" o:title=""/>
                </v:shape>
                <o:OLEObject Type="Embed" ProgID="Equation.DSMT4" ShapeID="_x0000_i1137" DrawAspect="Content" ObjectID="_1385119777" r:id="rId334"/>
              </w:object>
            </w:r>
            <w:r w:rsidRPr="002E2150">
              <w:rPr>
                <w:rFonts w:asciiTheme="majorHAnsi" w:eastAsia="MS Mincho" w:hAnsiTheme="majorHAnsi" w:cs="Arial"/>
                <w:bCs/>
                <w:color w:val="000000"/>
                <w:sz w:val="24"/>
                <w:szCs w:val="24"/>
                <w:lang w:eastAsia="uk-UA"/>
              </w:rPr>
              <w:t>,</w:t>
            </w:r>
          </w:p>
        </w:tc>
        <w:tc>
          <w:tcPr>
            <w:tcW w:w="956" w:type="dxa"/>
            <w:vAlign w:val="center"/>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sz w:val="24"/>
                <w:szCs w:val="24"/>
                <w:lang w:val="en-US" w:eastAsia="uk-UA"/>
              </w:rPr>
              <w:t>(2.37)</w:t>
            </w:r>
          </w:p>
        </w:tc>
      </w:tr>
    </w:tbl>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lang w:val="en-US" w:eastAsia="uk-UA"/>
        </w:rPr>
      </w:pPr>
    </w:p>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 xml:space="preserve">де </w:t>
      </w:r>
      <w:r w:rsidRPr="002E2150">
        <w:rPr>
          <w:rFonts w:asciiTheme="majorHAnsi" w:eastAsia="MS Mincho" w:hAnsiTheme="majorHAnsi" w:cs="Arial"/>
          <w:bCs/>
          <w:color w:val="000000"/>
          <w:position w:val="-12"/>
          <w:sz w:val="24"/>
          <w:szCs w:val="24"/>
          <w:lang w:eastAsia="uk-UA"/>
        </w:rPr>
        <w:object w:dxaOrig="440" w:dyaOrig="360">
          <v:shape id="_x0000_i1138" type="#_x0000_t75" style="width:22pt;height:18pt" o:ole="">
            <v:imagedata r:id="rId335" o:title=""/>
          </v:shape>
          <o:OLEObject Type="Embed" ProgID="Equation.DSMT4" ShapeID="_x0000_i1138" DrawAspect="Content" ObjectID="_1385119778" r:id="rId336"/>
        </w:object>
      </w:r>
      <w:r w:rsidRPr="002E2150">
        <w:rPr>
          <w:rFonts w:asciiTheme="majorHAnsi" w:eastAsia="MS Mincho" w:hAnsiTheme="majorHAnsi" w:cs="Arial"/>
          <w:bCs/>
          <w:color w:val="000000"/>
          <w:sz w:val="24"/>
          <w:szCs w:val="24"/>
          <w:lang w:eastAsia="uk-UA"/>
        </w:rPr>
        <w:t xml:space="preserve"> — опір зв'язку, </w:t>
      </w:r>
      <w:r w:rsidRPr="002E2150">
        <w:rPr>
          <w:rFonts w:asciiTheme="majorHAnsi" w:eastAsia="MS Mincho" w:hAnsiTheme="majorHAnsi" w:cs="Arial"/>
          <w:bCs/>
          <w:color w:val="000000"/>
          <w:position w:val="-12"/>
          <w:sz w:val="24"/>
          <w:szCs w:val="24"/>
          <w:lang w:eastAsia="uk-UA"/>
        </w:rPr>
        <w:object w:dxaOrig="480" w:dyaOrig="360">
          <v:shape id="_x0000_i1139" type="#_x0000_t75" style="width:24pt;height:18pt" o:ole="">
            <v:imagedata r:id="rId337" o:title=""/>
          </v:shape>
          <o:OLEObject Type="Embed" ProgID="Equation.DSMT4" ShapeID="_x0000_i1139" DrawAspect="Content" ObjectID="_1385119779" r:id="rId338"/>
        </w:object>
      </w:r>
      <w:r w:rsidRPr="002E2150">
        <w:rPr>
          <w:rFonts w:asciiTheme="majorHAnsi" w:eastAsia="MS Mincho" w:hAnsiTheme="majorHAnsi" w:cs="Arial"/>
          <w:bCs/>
          <w:color w:val="000000"/>
          <w:sz w:val="24"/>
          <w:szCs w:val="24"/>
          <w:lang w:eastAsia="uk-UA"/>
        </w:rPr>
        <w:t xml:space="preserve"> і </w:t>
      </w:r>
      <w:r w:rsidRPr="002E2150">
        <w:rPr>
          <w:rFonts w:asciiTheme="majorHAnsi" w:eastAsia="MS Mincho" w:hAnsiTheme="majorHAnsi" w:cs="Arial"/>
          <w:bCs/>
          <w:color w:val="000000"/>
          <w:position w:val="-12"/>
          <w:sz w:val="24"/>
          <w:szCs w:val="24"/>
          <w:lang w:eastAsia="uk-UA"/>
        </w:rPr>
        <w:object w:dxaOrig="499" w:dyaOrig="360">
          <v:shape id="_x0000_i1140" type="#_x0000_t75" style="width:24.95pt;height:18pt" o:ole="">
            <v:imagedata r:id="rId339" o:title=""/>
          </v:shape>
          <o:OLEObject Type="Embed" ProgID="Equation.DSMT4" ShapeID="_x0000_i1140" DrawAspect="Content" ObjectID="_1385119780" r:id="rId340"/>
        </w:object>
      </w:r>
      <w:r w:rsidRPr="002E2150">
        <w:rPr>
          <w:rFonts w:asciiTheme="majorHAnsi" w:eastAsia="MS Mincho" w:hAnsiTheme="majorHAnsi" w:cs="Arial"/>
          <w:bCs/>
          <w:color w:val="000000"/>
          <w:sz w:val="24"/>
          <w:szCs w:val="24"/>
          <w:lang w:eastAsia="uk-UA"/>
        </w:rPr>
        <w:t xml:space="preserve"> — опори реактивних елементів відповідно першого і другого контурів, які мають той же характер, що і елемент зв'язку.</w:t>
      </w:r>
    </w:p>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Розглянемо деякі види зв'язку. У випадку індуктивного тран</w:t>
      </w:r>
      <w:r w:rsidRPr="002E2150">
        <w:rPr>
          <w:rFonts w:asciiTheme="majorHAnsi" w:eastAsia="MS Mincho" w:hAnsiTheme="majorHAnsi" w:cs="Arial"/>
          <w:bCs/>
          <w:color w:val="000000"/>
          <w:sz w:val="24"/>
          <w:szCs w:val="24"/>
          <w:lang w:eastAsia="uk-UA"/>
        </w:rPr>
        <w:softHyphen/>
        <w:t>сформаторного зв'язку (рис.2.2</w:t>
      </w:r>
      <w:r w:rsidRPr="002E2150">
        <w:rPr>
          <w:rFonts w:asciiTheme="majorHAnsi" w:eastAsia="MS Mincho" w:hAnsiTheme="majorHAnsi" w:cs="Arial"/>
          <w:bCs/>
          <w:color w:val="000000"/>
          <w:sz w:val="24"/>
          <w:szCs w:val="24"/>
          <w:lang w:val="ru-RU" w:eastAsia="uk-UA"/>
        </w:rPr>
        <w:t>1</w:t>
      </w:r>
      <w:r w:rsidRPr="002E2150">
        <w:rPr>
          <w:rFonts w:asciiTheme="majorHAnsi" w:eastAsia="MS Mincho" w:hAnsiTheme="majorHAnsi" w:cs="Arial"/>
          <w:bCs/>
          <w:color w:val="000000"/>
          <w:sz w:val="24"/>
          <w:szCs w:val="24"/>
          <w:lang w:eastAsia="uk-UA"/>
        </w:rPr>
        <w:t>) вплив контурів один на одного здійснюється завдяки спільному магнітному полю.</w:t>
      </w:r>
    </w:p>
    <w:tbl>
      <w:tblPr>
        <w:tblW w:w="0" w:type="auto"/>
        <w:tblLook w:val="04A0" w:firstRow="1" w:lastRow="0" w:firstColumn="1" w:lastColumn="0" w:noHBand="0" w:noVBand="1"/>
      </w:tblPr>
      <w:tblGrid>
        <w:gridCol w:w="5157"/>
        <w:gridCol w:w="5139"/>
      </w:tblGrid>
      <w:tr w:rsidR="002D7875" w:rsidRPr="002E2150" w:rsidTr="002D7875">
        <w:tc>
          <w:tcPr>
            <w:tcW w:w="5210" w:type="dxa"/>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eastAsia="uk-UA"/>
              </w:rPr>
            </w:pPr>
            <w:r w:rsidRPr="002E2150">
              <w:rPr>
                <w:rFonts w:asciiTheme="majorHAnsi" w:eastAsia="MS Mincho" w:hAnsiTheme="majorHAnsi" w:cs="Arial"/>
                <w:noProof/>
                <w:color w:val="000000"/>
                <w:sz w:val="24"/>
                <w:szCs w:val="24"/>
                <w:lang w:eastAsia="uk-UA"/>
              </w:rPr>
              <w:drawing>
                <wp:inline distT="0" distB="0" distL="0" distR="0" wp14:anchorId="7B303932" wp14:editId="040F2B6E">
                  <wp:extent cx="2865755" cy="1078230"/>
                  <wp:effectExtent l="0" t="0" r="0" b="7620"/>
                  <wp:docPr id="448" name="Рисунок 448" descr="fig_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ig_2-21.png"/>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2865755" cy="1078230"/>
                          </a:xfrm>
                          <a:prstGeom prst="rect">
                            <a:avLst/>
                          </a:prstGeom>
                          <a:noFill/>
                          <a:ln>
                            <a:noFill/>
                          </a:ln>
                        </pic:spPr>
                      </pic:pic>
                    </a:graphicData>
                  </a:graphic>
                </wp:inline>
              </w:drawing>
            </w:r>
          </w:p>
        </w:tc>
        <w:tc>
          <w:tcPr>
            <w:tcW w:w="5210" w:type="dxa"/>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eastAsia="uk-UA"/>
              </w:rPr>
            </w:pPr>
            <w:r w:rsidRPr="002E2150">
              <w:rPr>
                <w:rFonts w:asciiTheme="majorHAnsi" w:eastAsia="MS Mincho" w:hAnsiTheme="majorHAnsi" w:cs="Arial"/>
                <w:noProof/>
                <w:color w:val="000000"/>
                <w:sz w:val="24"/>
                <w:szCs w:val="24"/>
                <w:lang w:eastAsia="uk-UA"/>
              </w:rPr>
              <w:drawing>
                <wp:inline distT="0" distB="0" distL="0" distR="0" wp14:anchorId="5501BC9A" wp14:editId="3EAD4F24">
                  <wp:extent cx="2756535" cy="1078230"/>
                  <wp:effectExtent l="0" t="0" r="5715" b="7620"/>
                  <wp:docPr id="447" name="Рисунок 447" descr="fig_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_2-22.png"/>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2756535" cy="1078230"/>
                          </a:xfrm>
                          <a:prstGeom prst="rect">
                            <a:avLst/>
                          </a:prstGeom>
                          <a:noFill/>
                          <a:ln>
                            <a:noFill/>
                          </a:ln>
                        </pic:spPr>
                      </pic:pic>
                    </a:graphicData>
                  </a:graphic>
                </wp:inline>
              </w:drawing>
            </w:r>
          </w:p>
        </w:tc>
      </w:tr>
      <w:tr w:rsidR="002D7875" w:rsidRPr="002E2150" w:rsidTr="002D7875">
        <w:tc>
          <w:tcPr>
            <w:tcW w:w="5210" w:type="dxa"/>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Рис 2.21</w:t>
            </w:r>
          </w:p>
        </w:tc>
        <w:tc>
          <w:tcPr>
            <w:tcW w:w="5210" w:type="dxa"/>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Рис.2.22</w:t>
            </w:r>
          </w:p>
        </w:tc>
      </w:tr>
    </w:tbl>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lang w:eastAsia="uk-UA"/>
        </w:rPr>
      </w:pPr>
    </w:p>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lastRenderedPageBreak/>
        <w:t xml:space="preserve">При дії ЕРС в першому контурі протікає струм </w:t>
      </w:r>
      <w:r w:rsidRPr="002E2150">
        <w:rPr>
          <w:rFonts w:asciiTheme="majorHAnsi" w:eastAsia="MS Mincho" w:hAnsiTheme="majorHAnsi" w:cs="Arial"/>
          <w:bCs/>
          <w:color w:val="000000"/>
          <w:position w:val="-12"/>
          <w:sz w:val="24"/>
          <w:szCs w:val="24"/>
          <w:lang w:eastAsia="uk-UA"/>
        </w:rPr>
        <w:object w:dxaOrig="180" w:dyaOrig="360">
          <v:shape id="_x0000_i1141" type="#_x0000_t75" style="width:9pt;height:18pt" o:ole="">
            <v:imagedata r:id="rId343" o:title=""/>
          </v:shape>
          <o:OLEObject Type="Embed" ProgID="Equation.DSMT4" ShapeID="_x0000_i1141" DrawAspect="Content" ObjectID="_1385119781" r:id="rId344"/>
        </w:object>
      </w:r>
      <w:r w:rsidRPr="002E2150">
        <w:rPr>
          <w:rFonts w:asciiTheme="majorHAnsi" w:eastAsia="MS Mincho" w:hAnsiTheme="majorHAnsi" w:cs="Arial"/>
          <w:bCs/>
          <w:color w:val="000000"/>
          <w:sz w:val="24"/>
          <w:szCs w:val="24"/>
          <w:lang w:eastAsia="uk-UA"/>
        </w:rPr>
        <w:t>, який створює навколо котушки</w:t>
      </w:r>
      <w:r w:rsidRPr="002E2150">
        <w:rPr>
          <w:rFonts w:asciiTheme="majorHAnsi" w:eastAsia="MS Mincho" w:hAnsiTheme="majorHAnsi" w:cs="Arial"/>
          <w:bCs/>
          <w:color w:val="000000"/>
          <w:sz w:val="24"/>
          <w:szCs w:val="24"/>
          <w:lang w:val="ru-RU" w:eastAsia="uk-UA"/>
        </w:rPr>
        <w:t xml:space="preserve"> </w:t>
      </w:r>
      <w:r w:rsidRPr="002E2150">
        <w:rPr>
          <w:rFonts w:asciiTheme="majorHAnsi" w:eastAsia="MS Mincho" w:hAnsiTheme="majorHAnsi" w:cs="Arial"/>
          <w:bCs/>
          <w:color w:val="000000"/>
          <w:position w:val="-12"/>
          <w:sz w:val="24"/>
          <w:szCs w:val="24"/>
          <w:lang w:val="ru-RU" w:eastAsia="uk-UA"/>
        </w:rPr>
        <w:object w:dxaOrig="260" w:dyaOrig="360">
          <v:shape id="_x0000_i1142" type="#_x0000_t75" style="width:13pt;height:18pt" o:ole="">
            <v:imagedata r:id="rId345" o:title=""/>
          </v:shape>
          <o:OLEObject Type="Embed" ProgID="Equation.DSMT4" ShapeID="_x0000_i1142" DrawAspect="Content" ObjectID="_1385119782" r:id="rId346"/>
        </w:object>
      </w:r>
      <w:r w:rsidRPr="002E2150">
        <w:rPr>
          <w:rFonts w:asciiTheme="majorHAnsi" w:eastAsia="MS Mincho" w:hAnsiTheme="majorHAnsi" w:cs="Arial"/>
          <w:bCs/>
          <w:color w:val="000000"/>
          <w:sz w:val="24"/>
          <w:szCs w:val="24"/>
          <w:lang w:eastAsia="uk-UA"/>
        </w:rPr>
        <w:t xml:space="preserve"> магнітний потік, частина якого перетинає вітки котушки </w:t>
      </w:r>
      <w:r w:rsidRPr="002E2150">
        <w:rPr>
          <w:rFonts w:asciiTheme="majorHAnsi" w:eastAsia="MS Mincho" w:hAnsiTheme="majorHAnsi" w:cs="Arial"/>
          <w:bCs/>
          <w:color w:val="000000"/>
          <w:position w:val="-12"/>
          <w:sz w:val="24"/>
          <w:szCs w:val="24"/>
          <w:lang w:eastAsia="uk-UA"/>
        </w:rPr>
        <w:object w:dxaOrig="279" w:dyaOrig="360">
          <v:shape id="_x0000_i1143" type="#_x0000_t75" style="width:13.95pt;height:18pt" o:ole="">
            <v:imagedata r:id="rId347" o:title=""/>
          </v:shape>
          <o:OLEObject Type="Embed" ProgID="Equation.DSMT4" ShapeID="_x0000_i1143" DrawAspect="Content" ObjectID="_1385119783" r:id="rId348"/>
        </w:object>
      </w:r>
      <w:r w:rsidRPr="002E2150">
        <w:rPr>
          <w:rFonts w:asciiTheme="majorHAnsi" w:eastAsia="MS Mincho" w:hAnsiTheme="majorHAnsi" w:cs="Arial"/>
          <w:bCs/>
          <w:color w:val="000000"/>
          <w:sz w:val="24"/>
          <w:szCs w:val="24"/>
          <w:lang w:eastAsia="uk-UA"/>
        </w:rPr>
        <w:t xml:space="preserve"> другого контуру. При цьому в котушці </w:t>
      </w:r>
      <w:r w:rsidRPr="002E2150">
        <w:rPr>
          <w:rFonts w:asciiTheme="majorHAnsi" w:eastAsia="MS Mincho" w:hAnsiTheme="majorHAnsi" w:cs="Arial"/>
          <w:bCs/>
          <w:color w:val="000000"/>
          <w:position w:val="-12"/>
          <w:sz w:val="24"/>
          <w:szCs w:val="24"/>
          <w:lang w:eastAsia="uk-UA"/>
        </w:rPr>
        <w:object w:dxaOrig="279" w:dyaOrig="360">
          <v:shape id="_x0000_i1144" type="#_x0000_t75" style="width:13.95pt;height:18pt" o:ole="">
            <v:imagedata r:id="rId347" o:title=""/>
          </v:shape>
          <o:OLEObject Type="Embed" ProgID="Equation.DSMT4" ShapeID="_x0000_i1144" DrawAspect="Content" ObjectID="_1385119784" r:id="rId349"/>
        </w:object>
      </w:r>
      <w:r w:rsidRPr="002E2150">
        <w:rPr>
          <w:rFonts w:asciiTheme="majorHAnsi" w:eastAsia="MS Mincho" w:hAnsiTheme="majorHAnsi" w:cs="Arial"/>
          <w:bCs/>
          <w:color w:val="000000"/>
          <w:sz w:val="24"/>
          <w:szCs w:val="24"/>
          <w:lang w:eastAsia="uk-UA"/>
        </w:rPr>
        <w:t xml:space="preserve"> виникає ЕРС взаємоіндукції </w:t>
      </w:r>
      <w:r w:rsidRPr="002E2150">
        <w:rPr>
          <w:rFonts w:asciiTheme="majorHAnsi" w:eastAsia="MS Mincho" w:hAnsiTheme="majorHAnsi" w:cs="Arial"/>
          <w:bCs/>
          <w:color w:val="000000"/>
          <w:position w:val="-12"/>
          <w:sz w:val="24"/>
          <w:szCs w:val="24"/>
          <w:lang w:eastAsia="uk-UA"/>
        </w:rPr>
        <w:object w:dxaOrig="240" w:dyaOrig="360">
          <v:shape id="_x0000_i1145" type="#_x0000_t75" style="width:12pt;height:18pt" o:ole="">
            <v:imagedata r:id="rId350" o:title=""/>
          </v:shape>
          <o:OLEObject Type="Embed" ProgID="Equation.DSMT4" ShapeID="_x0000_i1145" DrawAspect="Content" ObjectID="_1385119785" r:id="rId351"/>
        </w:object>
      </w:r>
      <w:r w:rsidRPr="002E2150">
        <w:rPr>
          <w:rFonts w:asciiTheme="majorHAnsi" w:eastAsia="MS Mincho" w:hAnsiTheme="majorHAnsi" w:cs="Arial"/>
          <w:bCs/>
          <w:color w:val="000000"/>
          <w:sz w:val="24"/>
          <w:szCs w:val="24"/>
          <w:lang w:eastAsia="uk-UA"/>
        </w:rPr>
        <w:t xml:space="preserve">. Під її дією в другому контурі створюється струм  </w:t>
      </w:r>
      <w:r w:rsidRPr="002E2150">
        <w:rPr>
          <w:rFonts w:asciiTheme="majorHAnsi" w:eastAsia="MS Mincho" w:hAnsiTheme="majorHAnsi" w:cs="Arial"/>
          <w:bCs/>
          <w:color w:val="000000"/>
          <w:position w:val="-12"/>
          <w:sz w:val="24"/>
          <w:szCs w:val="24"/>
          <w:lang w:eastAsia="uk-UA"/>
        </w:rPr>
        <w:object w:dxaOrig="200" w:dyaOrig="360">
          <v:shape id="_x0000_i1146" type="#_x0000_t75" style="width:10pt;height:18pt" o:ole="">
            <v:imagedata r:id="rId352" o:title=""/>
          </v:shape>
          <o:OLEObject Type="Embed" ProgID="Equation.DSMT4" ShapeID="_x0000_i1146" DrawAspect="Content" ObjectID="_1385119786" r:id="rId353"/>
        </w:object>
      </w:r>
      <w:r w:rsidRPr="002E2150">
        <w:rPr>
          <w:rFonts w:asciiTheme="majorHAnsi" w:eastAsia="MS Mincho" w:hAnsiTheme="majorHAnsi" w:cs="Arial"/>
          <w:bCs/>
          <w:color w:val="000000"/>
          <w:sz w:val="24"/>
          <w:szCs w:val="24"/>
          <w:lang w:eastAsia="uk-UA"/>
        </w:rPr>
        <w:t>.</w:t>
      </w:r>
      <w:r w:rsidRPr="002E2150">
        <w:rPr>
          <w:rFonts w:asciiTheme="majorHAnsi" w:eastAsia="MS Mincho" w:hAnsiTheme="majorHAnsi" w:cs="Arial"/>
          <w:bCs/>
          <w:iCs/>
          <w:color w:val="000000"/>
          <w:sz w:val="24"/>
          <w:szCs w:val="24"/>
          <w:lang w:eastAsia="uk-UA"/>
        </w:rPr>
        <w:t xml:space="preserve"> </w:t>
      </w:r>
      <w:r w:rsidRPr="002E2150">
        <w:rPr>
          <w:rFonts w:asciiTheme="majorHAnsi" w:eastAsia="MS Mincho" w:hAnsiTheme="majorHAnsi" w:cs="Arial"/>
          <w:bCs/>
          <w:color w:val="000000"/>
          <w:sz w:val="24"/>
          <w:szCs w:val="24"/>
          <w:lang w:eastAsia="uk-UA"/>
        </w:rPr>
        <w:t xml:space="preserve">В активному опор </w:t>
      </w:r>
      <w:r w:rsidRPr="002E2150">
        <w:rPr>
          <w:rFonts w:asciiTheme="majorHAnsi" w:eastAsia="MS Mincho" w:hAnsiTheme="majorHAnsi" w:cs="Arial"/>
          <w:bCs/>
          <w:color w:val="000000"/>
          <w:position w:val="-12"/>
          <w:sz w:val="24"/>
          <w:szCs w:val="24"/>
          <w:lang w:eastAsia="uk-UA"/>
        </w:rPr>
        <w:object w:dxaOrig="300" w:dyaOrig="360">
          <v:shape id="_x0000_i1147" type="#_x0000_t75" style="width:15pt;height:18pt" o:ole="">
            <v:imagedata r:id="rId354" o:title=""/>
          </v:shape>
          <o:OLEObject Type="Embed" ProgID="Equation.DSMT4" ShapeID="_x0000_i1147" DrawAspect="Content" ObjectID="_1385119787" r:id="rId355"/>
        </w:object>
      </w:r>
      <w:r w:rsidRPr="002E2150">
        <w:rPr>
          <w:rFonts w:asciiTheme="majorHAnsi" w:eastAsia="MS Mincho" w:hAnsiTheme="majorHAnsi" w:cs="Arial"/>
          <w:bCs/>
          <w:color w:val="000000"/>
          <w:sz w:val="24"/>
          <w:szCs w:val="24"/>
          <w:lang w:eastAsia="uk-UA"/>
        </w:rPr>
        <w:t xml:space="preserve"> виділяється потужність </w:t>
      </w:r>
      <w:r w:rsidRPr="002E2150">
        <w:rPr>
          <w:rFonts w:asciiTheme="majorHAnsi" w:eastAsia="MS Mincho" w:hAnsiTheme="majorHAnsi" w:cs="Arial"/>
          <w:bCs/>
          <w:color w:val="000000"/>
          <w:position w:val="-12"/>
          <w:sz w:val="24"/>
          <w:szCs w:val="24"/>
          <w:lang w:eastAsia="uk-UA"/>
        </w:rPr>
        <w:object w:dxaOrig="499" w:dyaOrig="380">
          <v:shape id="_x0000_i1148" type="#_x0000_t75" style="width:24.95pt;height:19pt" o:ole="">
            <v:imagedata r:id="rId356" o:title=""/>
          </v:shape>
          <o:OLEObject Type="Embed" ProgID="Equation.DSMT4" ShapeID="_x0000_i1148" DrawAspect="Content" ObjectID="_1385119788" r:id="rId357"/>
        </w:object>
      </w:r>
      <w:r w:rsidRPr="002E2150">
        <w:rPr>
          <w:rFonts w:asciiTheme="majorHAnsi" w:eastAsia="MS Mincho" w:hAnsiTheme="majorHAnsi" w:cs="Arial"/>
          <w:bCs/>
          <w:color w:val="000000"/>
          <w:sz w:val="24"/>
          <w:szCs w:val="24"/>
          <w:lang w:eastAsia="uk-UA"/>
        </w:rPr>
        <w:t>. Таким чином, має місце передача енергії із першого контуру в другий. При цьому не тільки перший контур впливає на другий, але і другий впливає на перший, змінюючи його режим. Ступінь взаєм</w:t>
      </w:r>
      <w:r w:rsidRPr="002E2150">
        <w:rPr>
          <w:rFonts w:asciiTheme="majorHAnsi" w:eastAsia="MS Mincho" w:hAnsiTheme="majorHAnsi" w:cs="Arial"/>
          <w:bCs/>
          <w:color w:val="000000"/>
          <w:sz w:val="24"/>
          <w:szCs w:val="24"/>
          <w:lang w:eastAsia="uk-UA"/>
        </w:rPr>
        <w:softHyphen/>
        <w:t xml:space="preserve">ного впливу контурів залежить від віддалі між котушками і їх взаємного розташування. Знайдемо для цього виду зв'язку коефіцієнт зв'язку: </w:t>
      </w:r>
      <w:r w:rsidRPr="002E2150">
        <w:rPr>
          <w:rFonts w:asciiTheme="majorHAnsi" w:eastAsia="MS Mincho" w:hAnsiTheme="majorHAnsi" w:cs="Arial"/>
          <w:bCs/>
          <w:color w:val="000000"/>
          <w:position w:val="-12"/>
          <w:sz w:val="24"/>
          <w:szCs w:val="24"/>
          <w:lang w:eastAsia="uk-UA"/>
        </w:rPr>
        <w:object w:dxaOrig="1100" w:dyaOrig="360">
          <v:shape id="_x0000_i1149" type="#_x0000_t75" style="width:55pt;height:18pt" o:ole="">
            <v:imagedata r:id="rId358" o:title=""/>
          </v:shape>
          <o:OLEObject Type="Embed" ProgID="Equation.DSMT4" ShapeID="_x0000_i1149" DrawAspect="Content" ObjectID="_1385119789" r:id="rId359"/>
        </w:object>
      </w:r>
      <w:r w:rsidRPr="002E2150">
        <w:rPr>
          <w:rFonts w:asciiTheme="majorHAnsi" w:eastAsia="MS Mincho" w:hAnsiTheme="majorHAnsi" w:cs="Arial"/>
          <w:bCs/>
          <w:color w:val="000000"/>
          <w:sz w:val="24"/>
          <w:szCs w:val="24"/>
          <w:lang w:eastAsia="uk-UA"/>
        </w:rPr>
        <w:t xml:space="preserve">, </w:t>
      </w:r>
      <w:r w:rsidRPr="002E2150">
        <w:rPr>
          <w:rFonts w:asciiTheme="majorHAnsi" w:eastAsia="MS Mincho" w:hAnsiTheme="majorHAnsi" w:cs="Arial"/>
          <w:bCs/>
          <w:color w:val="000000"/>
          <w:position w:val="-12"/>
          <w:sz w:val="24"/>
          <w:szCs w:val="24"/>
          <w:lang w:eastAsia="uk-UA"/>
        </w:rPr>
        <w:object w:dxaOrig="1080" w:dyaOrig="360">
          <v:shape id="_x0000_i1150" type="#_x0000_t75" style="width:54pt;height:18pt" o:ole="">
            <v:imagedata r:id="rId360" o:title=""/>
          </v:shape>
          <o:OLEObject Type="Embed" ProgID="Equation.DSMT4" ShapeID="_x0000_i1150" DrawAspect="Content" ObjectID="_1385119790" r:id="rId361"/>
        </w:object>
      </w:r>
      <w:r w:rsidRPr="002E2150">
        <w:rPr>
          <w:rFonts w:asciiTheme="majorHAnsi" w:eastAsia="MS Mincho" w:hAnsiTheme="majorHAnsi" w:cs="Arial"/>
          <w:bCs/>
          <w:color w:val="000000"/>
          <w:sz w:val="24"/>
          <w:szCs w:val="24"/>
          <w:lang w:eastAsia="uk-UA"/>
        </w:rPr>
        <w:t xml:space="preserve">, </w:t>
      </w:r>
      <w:r w:rsidRPr="002E2150">
        <w:rPr>
          <w:rFonts w:asciiTheme="majorHAnsi" w:eastAsia="MS Mincho" w:hAnsiTheme="majorHAnsi" w:cs="Arial"/>
          <w:bCs/>
          <w:color w:val="000000"/>
          <w:position w:val="-12"/>
          <w:sz w:val="24"/>
          <w:szCs w:val="24"/>
          <w:lang w:eastAsia="uk-UA"/>
        </w:rPr>
        <w:object w:dxaOrig="1140" w:dyaOrig="360">
          <v:shape id="_x0000_i1151" type="#_x0000_t75" style="width:57pt;height:18pt" o:ole="">
            <v:imagedata r:id="rId362" o:title=""/>
          </v:shape>
          <o:OLEObject Type="Embed" ProgID="Equation.DSMT4" ShapeID="_x0000_i1151" DrawAspect="Content" ObjectID="_1385119791" r:id="rId363"/>
        </w:object>
      </w:r>
      <w:r w:rsidRPr="002E2150">
        <w:rPr>
          <w:rFonts w:asciiTheme="majorHAnsi" w:eastAsia="MS Mincho" w:hAnsiTheme="majorHAnsi" w:cs="Arial"/>
          <w:bCs/>
          <w:color w:val="000000"/>
          <w:sz w:val="24"/>
          <w:szCs w:val="24"/>
          <w:lang w:eastAsia="uk-UA"/>
        </w:rPr>
        <w:t xml:space="preserve"> ,отже</w:t>
      </w:r>
    </w:p>
    <w:tbl>
      <w:tblPr>
        <w:tblW w:w="0" w:type="auto"/>
        <w:tblLook w:val="04A0" w:firstRow="1" w:lastRow="0" w:firstColumn="1" w:lastColumn="0" w:noHBand="0" w:noVBand="1"/>
      </w:tblPr>
      <w:tblGrid>
        <w:gridCol w:w="9342"/>
        <w:gridCol w:w="954"/>
      </w:tblGrid>
      <w:tr w:rsidR="002D7875" w:rsidRPr="002E2150" w:rsidTr="002D7875">
        <w:tc>
          <w:tcPr>
            <w:tcW w:w="9464" w:type="dxa"/>
          </w:tcPr>
          <w:p w:rsidR="002D7875" w:rsidRPr="002E2150" w:rsidRDefault="002D7875" w:rsidP="002D7875">
            <w:pPr>
              <w:autoSpaceDE w:val="0"/>
              <w:autoSpaceDN w:val="0"/>
              <w:adjustRightInd w:val="0"/>
              <w:spacing w:after="0" w:line="240" w:lineRule="auto"/>
              <w:ind w:firstLine="709"/>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position w:val="-14"/>
                <w:sz w:val="24"/>
                <w:szCs w:val="24"/>
                <w:lang w:eastAsia="uk-UA"/>
              </w:rPr>
              <w:object w:dxaOrig="3220" w:dyaOrig="420">
                <v:shape id="_x0000_i1152" type="#_x0000_t75" style="width:161pt;height:21pt" o:ole="">
                  <v:imagedata r:id="rId364" o:title=""/>
                </v:shape>
                <o:OLEObject Type="Embed" ProgID="Equation.DSMT4" ShapeID="_x0000_i1152" DrawAspect="Content" ObjectID="_1385119792" r:id="rId365"/>
              </w:object>
            </w:r>
            <w:r w:rsidRPr="002E2150">
              <w:rPr>
                <w:rFonts w:asciiTheme="majorHAnsi" w:eastAsia="MS Mincho" w:hAnsiTheme="majorHAnsi" w:cs="Arial"/>
                <w:bCs/>
                <w:color w:val="000000"/>
                <w:sz w:val="24"/>
                <w:szCs w:val="24"/>
                <w:lang w:eastAsia="uk-UA"/>
              </w:rPr>
              <w:t>.</w:t>
            </w:r>
          </w:p>
        </w:tc>
        <w:tc>
          <w:tcPr>
            <w:tcW w:w="956" w:type="dxa"/>
            <w:vAlign w:val="center"/>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sz w:val="24"/>
                <w:szCs w:val="24"/>
                <w:lang w:val="en-US" w:eastAsia="uk-UA"/>
              </w:rPr>
              <w:t>(2.38)</w:t>
            </w:r>
          </w:p>
        </w:tc>
      </w:tr>
    </w:tbl>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lang w:val="en-US" w:eastAsia="uk-UA"/>
        </w:rPr>
      </w:pPr>
    </w:p>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 xml:space="preserve">При внутрішньому ємносному зв'язку зв'язок між контурами здійснюється через загальне електричне поле конденсатора зв'язку </w:t>
      </w:r>
      <w:r w:rsidRPr="002E2150">
        <w:rPr>
          <w:rFonts w:asciiTheme="majorHAnsi" w:eastAsia="MS Mincho" w:hAnsiTheme="majorHAnsi" w:cs="Arial"/>
          <w:bCs/>
          <w:color w:val="000000"/>
          <w:position w:val="-12"/>
          <w:sz w:val="24"/>
          <w:szCs w:val="24"/>
          <w:lang w:eastAsia="uk-UA"/>
        </w:rPr>
        <w:object w:dxaOrig="300" w:dyaOrig="360">
          <v:shape id="_x0000_i1153" type="#_x0000_t75" style="width:15pt;height:18pt" o:ole="">
            <v:imagedata r:id="rId366" o:title=""/>
          </v:shape>
          <o:OLEObject Type="Embed" ProgID="Equation.DSMT4" ShapeID="_x0000_i1153" DrawAspect="Content" ObjectID="_1385119793" r:id="rId367"/>
        </w:object>
      </w:r>
      <w:r w:rsidRPr="002E2150">
        <w:rPr>
          <w:rFonts w:asciiTheme="majorHAnsi" w:eastAsia="MS Mincho" w:hAnsiTheme="majorHAnsi" w:cs="Arial"/>
          <w:bCs/>
          <w:color w:val="000000"/>
          <w:sz w:val="24"/>
          <w:szCs w:val="24"/>
          <w:lang w:eastAsia="uk-UA"/>
        </w:rPr>
        <w:t xml:space="preserve"> (рис.2.22). За рахунок струму </w:t>
      </w:r>
      <w:r w:rsidRPr="002E2150">
        <w:rPr>
          <w:rFonts w:asciiTheme="majorHAnsi" w:eastAsia="MS Mincho" w:hAnsiTheme="majorHAnsi" w:cs="Arial"/>
          <w:bCs/>
          <w:color w:val="000000"/>
          <w:position w:val="-12"/>
          <w:sz w:val="24"/>
          <w:szCs w:val="24"/>
          <w:lang w:eastAsia="uk-UA"/>
        </w:rPr>
        <w:object w:dxaOrig="180" w:dyaOrig="360">
          <v:shape id="_x0000_i1154" type="#_x0000_t75" style="width:9pt;height:18pt" o:ole="">
            <v:imagedata r:id="rId343" o:title=""/>
          </v:shape>
          <o:OLEObject Type="Embed" ProgID="Equation.DSMT4" ShapeID="_x0000_i1154" DrawAspect="Content" ObjectID="_1385119794" r:id="rId368"/>
        </w:object>
      </w:r>
      <w:r w:rsidRPr="002E2150">
        <w:rPr>
          <w:rFonts w:asciiTheme="majorHAnsi" w:eastAsia="MS Mincho" w:hAnsiTheme="majorHAnsi" w:cs="Arial"/>
          <w:bCs/>
          <w:color w:val="000000"/>
          <w:sz w:val="24"/>
          <w:szCs w:val="24"/>
          <w:lang w:eastAsia="uk-UA"/>
        </w:rPr>
        <w:t>першого контура на конден</w:t>
      </w:r>
      <w:r w:rsidRPr="002E2150">
        <w:rPr>
          <w:rFonts w:asciiTheme="majorHAnsi" w:eastAsia="MS Mincho" w:hAnsiTheme="majorHAnsi" w:cs="Arial"/>
          <w:bCs/>
          <w:color w:val="000000"/>
          <w:sz w:val="24"/>
          <w:szCs w:val="24"/>
          <w:lang w:eastAsia="uk-UA"/>
        </w:rPr>
        <w:softHyphen/>
        <w:t>саторі</w:t>
      </w:r>
      <w:r w:rsidRPr="002E2150">
        <w:rPr>
          <w:rFonts w:asciiTheme="majorHAnsi" w:eastAsia="MS Mincho" w:hAnsiTheme="majorHAnsi" w:cs="Arial"/>
          <w:bCs/>
          <w:color w:val="000000"/>
          <w:sz w:val="24"/>
          <w:szCs w:val="24"/>
          <w:lang w:val="ru-RU" w:eastAsia="uk-UA"/>
        </w:rPr>
        <w:t xml:space="preserve"> </w:t>
      </w:r>
      <w:r w:rsidRPr="002E2150">
        <w:rPr>
          <w:rFonts w:asciiTheme="majorHAnsi" w:eastAsia="MS Mincho" w:hAnsiTheme="majorHAnsi" w:cs="Arial"/>
          <w:bCs/>
          <w:color w:val="000000"/>
          <w:position w:val="-12"/>
          <w:sz w:val="24"/>
          <w:szCs w:val="24"/>
          <w:lang w:eastAsia="uk-UA"/>
        </w:rPr>
        <w:object w:dxaOrig="300" w:dyaOrig="360">
          <v:shape id="_x0000_i1155" type="#_x0000_t75" style="width:15pt;height:18pt" o:ole="">
            <v:imagedata r:id="rId366" o:title=""/>
          </v:shape>
          <o:OLEObject Type="Embed" ProgID="Equation.DSMT4" ShapeID="_x0000_i1155" DrawAspect="Content" ObjectID="_1385119795" r:id="rId369"/>
        </w:object>
      </w:r>
      <w:r w:rsidRPr="002E2150">
        <w:rPr>
          <w:rFonts w:asciiTheme="majorHAnsi" w:eastAsia="MS Mincho" w:hAnsiTheme="majorHAnsi" w:cs="Arial"/>
          <w:bCs/>
          <w:iCs/>
          <w:color w:val="000000"/>
          <w:sz w:val="24"/>
          <w:szCs w:val="24"/>
          <w:lang w:eastAsia="uk-UA"/>
        </w:rPr>
        <w:t xml:space="preserve"> </w:t>
      </w:r>
      <w:r w:rsidRPr="002E2150">
        <w:rPr>
          <w:rFonts w:asciiTheme="majorHAnsi" w:eastAsia="MS Mincho" w:hAnsiTheme="majorHAnsi" w:cs="Arial"/>
          <w:bCs/>
          <w:color w:val="000000"/>
          <w:sz w:val="24"/>
          <w:szCs w:val="24"/>
          <w:lang w:eastAsia="uk-UA"/>
        </w:rPr>
        <w:t xml:space="preserve">створюється різниця потенціалів, що виклакає струм у другому контурі </w:t>
      </w:r>
      <w:r w:rsidRPr="002E2150">
        <w:rPr>
          <w:rFonts w:asciiTheme="majorHAnsi" w:eastAsia="MS Mincho" w:hAnsiTheme="majorHAnsi" w:cs="Arial"/>
          <w:bCs/>
          <w:color w:val="000000"/>
          <w:position w:val="-12"/>
          <w:sz w:val="24"/>
          <w:szCs w:val="24"/>
          <w:lang w:eastAsia="uk-UA"/>
        </w:rPr>
        <w:object w:dxaOrig="200" w:dyaOrig="360">
          <v:shape id="_x0000_i1156" type="#_x0000_t75" style="width:10pt;height:18pt" o:ole="">
            <v:imagedata r:id="rId352" o:title=""/>
          </v:shape>
          <o:OLEObject Type="Embed" ProgID="Equation.DSMT4" ShapeID="_x0000_i1156" DrawAspect="Content" ObjectID="_1385119796" r:id="rId370"/>
        </w:object>
      </w:r>
      <w:r w:rsidRPr="002E2150">
        <w:rPr>
          <w:rFonts w:asciiTheme="majorHAnsi" w:eastAsia="MS Mincho" w:hAnsiTheme="majorHAnsi" w:cs="Arial"/>
          <w:bCs/>
          <w:iCs/>
          <w:color w:val="000000"/>
          <w:sz w:val="24"/>
          <w:szCs w:val="24"/>
          <w:lang w:eastAsia="uk-UA"/>
        </w:rPr>
        <w:t xml:space="preserve">. </w:t>
      </w:r>
      <w:r w:rsidRPr="002E2150">
        <w:rPr>
          <w:rFonts w:asciiTheme="majorHAnsi" w:eastAsia="MS Mincho" w:hAnsiTheme="majorHAnsi" w:cs="Arial"/>
          <w:bCs/>
          <w:color w:val="000000"/>
          <w:sz w:val="24"/>
          <w:szCs w:val="24"/>
          <w:lang w:eastAsia="uk-UA"/>
        </w:rPr>
        <w:t xml:space="preserve">Знайдемо коефіцієнт зв'язку: </w:t>
      </w:r>
      <w:r w:rsidRPr="002E2150">
        <w:rPr>
          <w:rFonts w:asciiTheme="majorHAnsi" w:eastAsia="MS Mincho" w:hAnsiTheme="majorHAnsi" w:cs="Arial"/>
          <w:bCs/>
          <w:color w:val="000000"/>
          <w:position w:val="-12"/>
          <w:sz w:val="24"/>
          <w:szCs w:val="24"/>
          <w:lang w:eastAsia="uk-UA"/>
        </w:rPr>
        <w:object w:dxaOrig="1320" w:dyaOrig="360">
          <v:shape id="_x0000_i1157" type="#_x0000_t75" style="width:66pt;height:18pt" o:ole="">
            <v:imagedata r:id="rId371" o:title=""/>
          </v:shape>
          <o:OLEObject Type="Embed" ProgID="Equation.DSMT4" ShapeID="_x0000_i1157" DrawAspect="Content" ObjectID="_1385119797" r:id="rId372"/>
        </w:object>
      </w:r>
      <w:r w:rsidRPr="002E2150">
        <w:rPr>
          <w:rFonts w:asciiTheme="majorHAnsi" w:eastAsia="MS Mincho" w:hAnsiTheme="majorHAnsi" w:cs="Arial"/>
          <w:bCs/>
          <w:color w:val="000000"/>
          <w:sz w:val="24"/>
          <w:szCs w:val="24"/>
          <w:lang w:eastAsia="uk-UA"/>
        </w:rPr>
        <w:t xml:space="preserve">; </w:t>
      </w:r>
      <w:r w:rsidRPr="002E2150">
        <w:rPr>
          <w:rFonts w:asciiTheme="majorHAnsi" w:eastAsia="MS Mincho" w:hAnsiTheme="majorHAnsi" w:cs="Arial"/>
          <w:bCs/>
          <w:color w:val="000000"/>
          <w:position w:val="-12"/>
          <w:sz w:val="24"/>
          <w:szCs w:val="24"/>
          <w:lang w:eastAsia="uk-UA"/>
        </w:rPr>
        <w:object w:dxaOrig="3200" w:dyaOrig="380">
          <v:shape id="_x0000_i1158" type="#_x0000_t75" style="width:160pt;height:19pt" o:ole="">
            <v:imagedata r:id="rId373" o:title=""/>
          </v:shape>
          <o:OLEObject Type="Embed" ProgID="Equation.DSMT4" ShapeID="_x0000_i1158" DrawAspect="Content" ObjectID="_1385119798" r:id="rId374"/>
        </w:object>
      </w:r>
      <w:r w:rsidRPr="002E2150">
        <w:rPr>
          <w:rFonts w:asciiTheme="majorHAnsi" w:eastAsia="MS Mincho" w:hAnsiTheme="majorHAnsi" w:cs="Arial"/>
          <w:bCs/>
          <w:color w:val="000000"/>
          <w:sz w:val="24"/>
          <w:szCs w:val="24"/>
          <w:lang w:eastAsia="uk-UA"/>
        </w:rPr>
        <w:t xml:space="preserve">; </w:t>
      </w:r>
      <w:r w:rsidRPr="002E2150">
        <w:rPr>
          <w:rFonts w:asciiTheme="majorHAnsi" w:eastAsia="MS Mincho" w:hAnsiTheme="majorHAnsi" w:cs="Arial"/>
          <w:bCs/>
          <w:color w:val="000000"/>
          <w:position w:val="-12"/>
          <w:sz w:val="24"/>
          <w:szCs w:val="24"/>
          <w:lang w:eastAsia="uk-UA"/>
        </w:rPr>
        <w:object w:dxaOrig="3320" w:dyaOrig="380">
          <v:shape id="_x0000_i1159" type="#_x0000_t75" style="width:166pt;height:19pt" o:ole="">
            <v:imagedata r:id="rId375" o:title=""/>
          </v:shape>
          <o:OLEObject Type="Embed" ProgID="Equation.DSMT4" ShapeID="_x0000_i1159" DrawAspect="Content" ObjectID="_1385119799" r:id="rId376"/>
        </w:object>
      </w:r>
      <w:r w:rsidRPr="002E2150">
        <w:rPr>
          <w:rFonts w:asciiTheme="majorHAnsi" w:eastAsia="MS Mincho" w:hAnsiTheme="majorHAnsi" w:cs="Arial"/>
          <w:bCs/>
          <w:color w:val="000000"/>
          <w:sz w:val="24"/>
          <w:szCs w:val="24"/>
          <w:lang w:eastAsia="uk-UA"/>
        </w:rPr>
        <w:t>;</w:t>
      </w:r>
    </w:p>
    <w:tbl>
      <w:tblPr>
        <w:tblW w:w="0" w:type="auto"/>
        <w:tblLook w:val="04A0" w:firstRow="1" w:lastRow="0" w:firstColumn="1" w:lastColumn="0" w:noHBand="0" w:noVBand="1"/>
      </w:tblPr>
      <w:tblGrid>
        <w:gridCol w:w="9342"/>
        <w:gridCol w:w="954"/>
      </w:tblGrid>
      <w:tr w:rsidR="002D7875" w:rsidRPr="002E2150" w:rsidTr="002D7875">
        <w:tc>
          <w:tcPr>
            <w:tcW w:w="9464" w:type="dxa"/>
          </w:tcPr>
          <w:p w:rsidR="002D7875" w:rsidRPr="002E2150" w:rsidRDefault="002D7875" w:rsidP="002D7875">
            <w:pPr>
              <w:autoSpaceDE w:val="0"/>
              <w:autoSpaceDN w:val="0"/>
              <w:adjustRightInd w:val="0"/>
              <w:spacing w:after="0" w:line="240" w:lineRule="auto"/>
              <w:ind w:firstLine="709"/>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position w:val="-14"/>
                <w:sz w:val="24"/>
                <w:szCs w:val="24"/>
                <w:lang w:eastAsia="uk-UA"/>
              </w:rPr>
              <w:object w:dxaOrig="3040" w:dyaOrig="460">
                <v:shape id="_x0000_i1160" type="#_x0000_t75" style="width:152pt;height:23pt" o:ole="">
                  <v:imagedata r:id="rId377" o:title=""/>
                </v:shape>
                <o:OLEObject Type="Embed" ProgID="Equation.DSMT4" ShapeID="_x0000_i1160" DrawAspect="Content" ObjectID="_1385119800" r:id="rId378"/>
              </w:object>
            </w:r>
            <w:r w:rsidRPr="002E2150">
              <w:rPr>
                <w:rFonts w:asciiTheme="majorHAnsi" w:eastAsia="MS Mincho" w:hAnsiTheme="majorHAnsi" w:cs="Arial"/>
                <w:bCs/>
                <w:color w:val="000000"/>
                <w:sz w:val="24"/>
                <w:szCs w:val="24"/>
                <w:lang w:eastAsia="uk-UA"/>
              </w:rPr>
              <w:t>.</w:t>
            </w:r>
          </w:p>
        </w:tc>
        <w:tc>
          <w:tcPr>
            <w:tcW w:w="956" w:type="dxa"/>
            <w:vAlign w:val="center"/>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sz w:val="24"/>
                <w:szCs w:val="24"/>
                <w:lang w:val="en-US" w:eastAsia="uk-UA"/>
              </w:rPr>
              <w:t>(2.39)</w:t>
            </w:r>
          </w:p>
        </w:tc>
      </w:tr>
    </w:tbl>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lang w:val="en-US" w:eastAsia="uk-UA"/>
        </w:rPr>
      </w:pPr>
    </w:p>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 xml:space="preserve">Як випливає з (2.39) із збільшенням ємності </w:t>
      </w:r>
      <w:r w:rsidRPr="002E2150">
        <w:rPr>
          <w:rFonts w:asciiTheme="majorHAnsi" w:eastAsia="MS Mincho" w:hAnsiTheme="majorHAnsi" w:cs="Arial"/>
          <w:bCs/>
          <w:color w:val="000000"/>
          <w:position w:val="-12"/>
          <w:sz w:val="24"/>
          <w:szCs w:val="24"/>
          <w:lang w:eastAsia="uk-UA"/>
        </w:rPr>
        <w:object w:dxaOrig="300" w:dyaOrig="360">
          <v:shape id="_x0000_i1161" type="#_x0000_t75" style="width:15pt;height:18pt" o:ole="">
            <v:imagedata r:id="rId366" o:title=""/>
          </v:shape>
          <o:OLEObject Type="Embed" ProgID="Equation.DSMT4" ShapeID="_x0000_i1161" DrawAspect="Content" ObjectID="_1385119801" r:id="rId379"/>
        </w:object>
      </w:r>
      <w:r w:rsidRPr="002E2150">
        <w:rPr>
          <w:rFonts w:asciiTheme="majorHAnsi" w:eastAsia="MS Mincho" w:hAnsiTheme="majorHAnsi" w:cs="Arial"/>
          <w:bCs/>
          <w:color w:val="000000"/>
          <w:sz w:val="24"/>
          <w:szCs w:val="24"/>
          <w:lang w:eastAsia="uk-UA"/>
        </w:rPr>
        <w:t xml:space="preserve"> коефіцієнт зв'яз</w:t>
      </w:r>
      <w:r w:rsidRPr="002E2150">
        <w:rPr>
          <w:rFonts w:asciiTheme="majorHAnsi" w:eastAsia="MS Mincho" w:hAnsiTheme="majorHAnsi" w:cs="Arial"/>
          <w:bCs/>
          <w:color w:val="000000"/>
          <w:sz w:val="24"/>
          <w:szCs w:val="24"/>
          <w:lang w:eastAsia="uk-UA"/>
        </w:rPr>
        <w:softHyphen/>
        <w:t>ку зменшується за рахунок зменшення ємносного опору (</w:t>
      </w:r>
      <w:r w:rsidRPr="002E2150">
        <w:rPr>
          <w:rFonts w:asciiTheme="majorHAnsi" w:eastAsia="MS Mincho" w:hAnsiTheme="majorHAnsi" w:cs="Arial"/>
          <w:bCs/>
          <w:color w:val="000000"/>
          <w:position w:val="-12"/>
          <w:sz w:val="24"/>
          <w:szCs w:val="24"/>
          <w:lang w:eastAsia="uk-UA"/>
        </w:rPr>
        <w:object w:dxaOrig="700" w:dyaOrig="360">
          <v:shape id="_x0000_i1162" type="#_x0000_t75" style="width:35pt;height:18pt" o:ole="">
            <v:imagedata r:id="rId380" o:title=""/>
          </v:shape>
          <o:OLEObject Type="Embed" ProgID="Equation.DSMT4" ShapeID="_x0000_i1162" DrawAspect="Content" ObjectID="_1385119802" r:id="rId381"/>
        </w:object>
      </w:r>
      <w:r w:rsidRPr="002E2150">
        <w:rPr>
          <w:rFonts w:asciiTheme="majorHAnsi" w:eastAsia="MS Mincho" w:hAnsiTheme="majorHAnsi" w:cs="Arial"/>
          <w:bCs/>
          <w:color w:val="000000"/>
          <w:sz w:val="24"/>
          <w:szCs w:val="24"/>
          <w:lang w:eastAsia="uk-UA"/>
        </w:rPr>
        <w:t>). На практиці використовуються і інші види зв'язку.</w:t>
      </w:r>
    </w:p>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u w:val="single"/>
          <w:lang w:eastAsia="uk-UA"/>
        </w:rPr>
      </w:pPr>
      <w:r w:rsidRPr="002E2150">
        <w:rPr>
          <w:rFonts w:asciiTheme="majorHAnsi" w:eastAsia="MS Mincho" w:hAnsiTheme="majorHAnsi" w:cs="Arial"/>
          <w:bCs/>
          <w:color w:val="000000"/>
          <w:sz w:val="24"/>
          <w:szCs w:val="24"/>
          <w:u w:val="single"/>
          <w:lang w:eastAsia="uk-UA"/>
        </w:rPr>
        <w:t>2.3.2. Вхідний опір системи трансформаторно зв'язаних контурів</w:t>
      </w:r>
    </w:p>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На практиці широко використовуються контури з трансформатор</w:t>
      </w:r>
      <w:r w:rsidRPr="002E2150">
        <w:rPr>
          <w:rFonts w:asciiTheme="majorHAnsi" w:eastAsia="MS Mincho" w:hAnsiTheme="majorHAnsi" w:cs="Arial"/>
          <w:bCs/>
          <w:color w:val="000000"/>
          <w:sz w:val="24"/>
          <w:szCs w:val="24"/>
          <w:lang w:eastAsia="uk-UA"/>
        </w:rPr>
        <w:softHyphen/>
        <w:t>ним зв'язком (рис.2.21). Вивчення процесів у зв'язаних колах мають основною задачею вияснити залежність від параметрів системи величини струму в другому контурі, потужності, що надходять у нього і напруги на його елементах. З цією метою проведемо аналіз роботи систем на основі законів електричних кіл. На підставі другого закону Кірхгоіра складемо рівняння для першого і другого контурів:</w:t>
      </w:r>
    </w:p>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position w:val="-4"/>
          <w:sz w:val="24"/>
          <w:szCs w:val="24"/>
          <w:lang w:eastAsia="uk-UA"/>
        </w:rPr>
        <w:object w:dxaOrig="180" w:dyaOrig="279">
          <v:shape id="_x0000_i1163" type="#_x0000_t75" style="width:9pt;height:13.95pt" o:ole="">
            <v:imagedata r:id="rId197" o:title=""/>
          </v:shape>
          <o:OLEObject Type="Embed" ProgID="Equation.DSMT4" ShapeID="_x0000_i1163" DrawAspect="Content" ObjectID="_1385119803" r:id="rId382"/>
        </w:object>
      </w:r>
      <w:r w:rsidRPr="002E2150">
        <w:rPr>
          <w:rFonts w:asciiTheme="majorHAnsi" w:eastAsia="MS Mincho" w:hAnsiTheme="majorHAnsi" w:cs="Arial"/>
          <w:bCs/>
          <w:color w:val="000000"/>
          <w:position w:val="-64"/>
          <w:sz w:val="24"/>
          <w:szCs w:val="24"/>
          <w:lang w:eastAsia="uk-UA"/>
        </w:rPr>
        <w:object w:dxaOrig="3440" w:dyaOrig="1400">
          <v:shape id="_x0000_i1164" type="#_x0000_t75" style="width:172pt;height:70pt" o:ole="">
            <v:imagedata r:id="rId383" o:title=""/>
          </v:shape>
          <o:OLEObject Type="Embed" ProgID="Equation.DSMT4" ShapeID="_x0000_i1164" DrawAspect="Content" ObjectID="_1385119804" r:id="rId384"/>
        </w:object>
      </w:r>
    </w:p>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або в комплексній формі</w:t>
      </w:r>
    </w:p>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position w:val="-64"/>
          <w:sz w:val="24"/>
          <w:szCs w:val="24"/>
          <w:lang w:eastAsia="uk-UA"/>
        </w:rPr>
        <w:object w:dxaOrig="3680" w:dyaOrig="1400">
          <v:shape id="_x0000_i1165" type="#_x0000_t75" style="width:184pt;height:70pt" o:ole="">
            <v:imagedata r:id="rId385" o:title=""/>
          </v:shape>
          <o:OLEObject Type="Embed" ProgID="Equation.DSMT4" ShapeID="_x0000_i1165" DrawAspect="Content" ObjectID="_1385119805" r:id="rId386"/>
        </w:object>
      </w:r>
    </w:p>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val="ru-RU" w:eastAsia="uk-UA"/>
        </w:rPr>
      </w:pPr>
      <w:r w:rsidRPr="002E2150">
        <w:rPr>
          <w:rFonts w:asciiTheme="majorHAnsi" w:eastAsia="MS Mincho" w:hAnsiTheme="majorHAnsi" w:cs="Arial"/>
          <w:bCs/>
          <w:color w:val="000000"/>
          <w:sz w:val="24"/>
          <w:szCs w:val="24"/>
          <w:lang w:eastAsia="uk-UA"/>
        </w:rPr>
        <w:t xml:space="preserve">Введемо слідуючі позначення: </w:t>
      </w:r>
      <w:r w:rsidRPr="002E2150">
        <w:rPr>
          <w:rFonts w:asciiTheme="majorHAnsi" w:eastAsia="MS Mincho" w:hAnsiTheme="majorHAnsi" w:cs="Arial"/>
          <w:bCs/>
          <w:color w:val="000000"/>
          <w:position w:val="-30"/>
          <w:sz w:val="24"/>
          <w:szCs w:val="24"/>
          <w:lang w:eastAsia="uk-UA"/>
        </w:rPr>
        <w:object w:dxaOrig="3260" w:dyaOrig="680">
          <v:shape id="_x0000_i1166" type="#_x0000_t75" style="width:163pt;height:34pt" o:ole="">
            <v:imagedata r:id="rId387" o:title=""/>
          </v:shape>
          <o:OLEObject Type="Embed" ProgID="Equation.DSMT4" ShapeID="_x0000_i1166" DrawAspect="Content" ObjectID="_1385119806" r:id="rId388"/>
        </w:object>
      </w:r>
      <w:r w:rsidRPr="002E2150">
        <w:rPr>
          <w:rFonts w:asciiTheme="majorHAnsi" w:eastAsia="MS Mincho" w:hAnsiTheme="majorHAnsi" w:cs="Arial"/>
          <w:bCs/>
          <w:color w:val="000000"/>
          <w:sz w:val="24"/>
          <w:szCs w:val="24"/>
          <w:lang w:eastAsia="uk-UA"/>
        </w:rPr>
        <w:t xml:space="preserve">, </w:t>
      </w:r>
      <w:r w:rsidRPr="002E2150">
        <w:rPr>
          <w:rFonts w:asciiTheme="majorHAnsi" w:eastAsia="MS Mincho" w:hAnsiTheme="majorHAnsi" w:cs="Arial"/>
          <w:bCs/>
          <w:color w:val="000000"/>
          <w:position w:val="-30"/>
          <w:sz w:val="24"/>
          <w:szCs w:val="24"/>
          <w:lang w:eastAsia="uk-UA"/>
        </w:rPr>
        <w:object w:dxaOrig="3420" w:dyaOrig="680">
          <v:shape id="_x0000_i1167" type="#_x0000_t75" style="width:171pt;height:34pt" o:ole="">
            <v:imagedata r:id="rId389" o:title=""/>
          </v:shape>
          <o:OLEObject Type="Embed" ProgID="Equation.DSMT4" ShapeID="_x0000_i1167" DrawAspect="Content" ObjectID="_1385119807" r:id="rId390"/>
        </w:object>
      </w:r>
      <w:r w:rsidRPr="002E2150">
        <w:rPr>
          <w:rFonts w:asciiTheme="majorHAnsi" w:eastAsia="MS Mincho" w:hAnsiTheme="majorHAnsi" w:cs="Arial"/>
          <w:bCs/>
          <w:color w:val="000000"/>
          <w:sz w:val="24"/>
          <w:szCs w:val="24"/>
          <w:lang w:eastAsia="uk-UA"/>
        </w:rPr>
        <w:t xml:space="preserve">, </w:t>
      </w:r>
      <w:r w:rsidRPr="002E2150">
        <w:rPr>
          <w:rFonts w:asciiTheme="majorHAnsi" w:eastAsia="MS Mincho" w:hAnsiTheme="majorHAnsi" w:cs="Arial"/>
          <w:bCs/>
          <w:color w:val="000000"/>
          <w:position w:val="-12"/>
          <w:sz w:val="24"/>
          <w:szCs w:val="24"/>
          <w:lang w:eastAsia="uk-UA"/>
        </w:rPr>
        <w:object w:dxaOrig="1160" w:dyaOrig="360">
          <v:shape id="_x0000_i1168" type="#_x0000_t75" style="width:58pt;height:18pt" o:ole="">
            <v:imagedata r:id="rId391" o:title=""/>
          </v:shape>
          <o:OLEObject Type="Embed" ProgID="Equation.DSMT4" ShapeID="_x0000_i1168" DrawAspect="Content" ObjectID="_1385119808" r:id="rId392"/>
        </w:object>
      </w:r>
      <w:r w:rsidRPr="002E2150">
        <w:rPr>
          <w:rFonts w:asciiTheme="majorHAnsi" w:eastAsia="MS Mincho" w:hAnsiTheme="majorHAnsi" w:cs="Arial"/>
          <w:bCs/>
          <w:color w:val="000000"/>
          <w:sz w:val="24"/>
          <w:szCs w:val="24"/>
          <w:lang w:eastAsia="uk-UA"/>
        </w:rPr>
        <w:t>. Рівняння приймуть вид</w:t>
      </w:r>
    </w:p>
    <w:tbl>
      <w:tblPr>
        <w:tblW w:w="0" w:type="auto"/>
        <w:tblLook w:val="04A0" w:firstRow="1" w:lastRow="0" w:firstColumn="1" w:lastColumn="0" w:noHBand="0" w:noVBand="1"/>
      </w:tblPr>
      <w:tblGrid>
        <w:gridCol w:w="9342"/>
        <w:gridCol w:w="954"/>
      </w:tblGrid>
      <w:tr w:rsidR="002D7875" w:rsidRPr="002E2150" w:rsidTr="002D7875">
        <w:tc>
          <w:tcPr>
            <w:tcW w:w="9464" w:type="dxa"/>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position w:val="-34"/>
                <w:sz w:val="24"/>
                <w:szCs w:val="24"/>
                <w:lang w:eastAsia="uk-UA"/>
              </w:rPr>
              <w:object w:dxaOrig="1740" w:dyaOrig="800">
                <v:shape id="_x0000_i1169" type="#_x0000_t75" style="width:87pt;height:40pt" o:ole="">
                  <v:imagedata r:id="rId393" o:title=""/>
                </v:shape>
                <o:OLEObject Type="Embed" ProgID="Equation.DSMT4" ShapeID="_x0000_i1169" DrawAspect="Content" ObjectID="_1385119809" r:id="rId394"/>
              </w:object>
            </w:r>
          </w:p>
        </w:tc>
        <w:tc>
          <w:tcPr>
            <w:tcW w:w="956" w:type="dxa"/>
            <w:vAlign w:val="center"/>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sz w:val="24"/>
                <w:szCs w:val="24"/>
                <w:lang w:val="en-US" w:eastAsia="uk-UA"/>
              </w:rPr>
              <w:t>(2.40)</w:t>
            </w:r>
          </w:p>
        </w:tc>
      </w:tr>
    </w:tbl>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val="en-US" w:eastAsia="uk-UA"/>
        </w:rPr>
      </w:pPr>
    </w:p>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sz w:val="24"/>
          <w:szCs w:val="24"/>
          <w:lang w:eastAsia="uk-UA"/>
        </w:rPr>
        <w:t>Рішення системи рівнянь (2.40):</w:t>
      </w:r>
    </w:p>
    <w:tbl>
      <w:tblPr>
        <w:tblW w:w="0" w:type="auto"/>
        <w:tblLook w:val="04A0" w:firstRow="1" w:lastRow="0" w:firstColumn="1" w:lastColumn="0" w:noHBand="0" w:noVBand="1"/>
      </w:tblPr>
      <w:tblGrid>
        <w:gridCol w:w="9342"/>
        <w:gridCol w:w="954"/>
      </w:tblGrid>
      <w:tr w:rsidR="002D7875" w:rsidRPr="002E2150" w:rsidTr="002D7875">
        <w:tc>
          <w:tcPr>
            <w:tcW w:w="9464" w:type="dxa"/>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position w:val="-12"/>
                <w:sz w:val="24"/>
                <w:szCs w:val="24"/>
                <w:lang w:eastAsia="uk-UA"/>
              </w:rPr>
              <w:object w:dxaOrig="2160" w:dyaOrig="380">
                <v:shape id="_x0000_i1170" type="#_x0000_t75" style="width:108pt;height:19pt" o:ole="">
                  <v:imagedata r:id="rId395" o:title=""/>
                </v:shape>
                <o:OLEObject Type="Embed" ProgID="Equation.DSMT4" ShapeID="_x0000_i1170" DrawAspect="Content" ObjectID="_1385119810" r:id="rId396"/>
              </w:object>
            </w:r>
          </w:p>
        </w:tc>
        <w:tc>
          <w:tcPr>
            <w:tcW w:w="956" w:type="dxa"/>
            <w:vAlign w:val="center"/>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sz w:val="24"/>
                <w:szCs w:val="24"/>
                <w:lang w:val="en-US" w:eastAsia="uk-UA"/>
              </w:rPr>
              <w:t>(2.41)</w:t>
            </w:r>
          </w:p>
        </w:tc>
      </w:tr>
      <w:tr w:rsidR="002D7875" w:rsidRPr="002E2150" w:rsidTr="002D7875">
        <w:tc>
          <w:tcPr>
            <w:tcW w:w="9464" w:type="dxa"/>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position w:val="-12"/>
                <w:sz w:val="24"/>
                <w:szCs w:val="24"/>
                <w:lang w:val="en-US" w:eastAsia="uk-UA"/>
              </w:rPr>
              <w:object w:dxaOrig="2880" w:dyaOrig="380">
                <v:shape id="_x0000_i1171" type="#_x0000_t75" style="width:2in;height:19pt" o:ole="">
                  <v:imagedata r:id="rId397" o:title=""/>
                </v:shape>
                <o:OLEObject Type="Embed" ProgID="Equation.DSMT4" ShapeID="_x0000_i1171" DrawAspect="Content" ObjectID="_1385119811" r:id="rId398"/>
              </w:object>
            </w:r>
          </w:p>
        </w:tc>
        <w:tc>
          <w:tcPr>
            <w:tcW w:w="956" w:type="dxa"/>
            <w:vAlign w:val="center"/>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sz w:val="24"/>
                <w:szCs w:val="24"/>
                <w:lang w:val="en-US" w:eastAsia="uk-UA"/>
              </w:rPr>
              <w:t>(2.42)</w:t>
            </w:r>
          </w:p>
        </w:tc>
      </w:tr>
    </w:tbl>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val="en-US" w:eastAsia="uk-UA"/>
        </w:rPr>
      </w:pPr>
    </w:p>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Співвідношення (2.41) показує, що струм у першому контурі залежить не тільки від параметрів цього контуру, але також від параметрів другого контуру і від величини зв'язку між контурами. При зменшені зв'язку вплив другого контуру на струм</w:t>
      </w:r>
      <w:r w:rsidRPr="002E2150">
        <w:rPr>
          <w:rFonts w:asciiTheme="majorHAnsi" w:eastAsia="MS Mincho" w:hAnsiTheme="majorHAnsi" w:cs="Arial"/>
          <w:bCs/>
          <w:color w:val="000000"/>
          <w:sz w:val="24"/>
          <w:szCs w:val="24"/>
          <w:lang w:val="ru-RU" w:eastAsia="uk-UA"/>
        </w:rPr>
        <w:t xml:space="preserve"> </w:t>
      </w:r>
      <w:r w:rsidRPr="002E2150">
        <w:rPr>
          <w:rFonts w:asciiTheme="majorHAnsi" w:eastAsia="MS Mincho" w:hAnsiTheme="majorHAnsi" w:cs="Arial"/>
          <w:bCs/>
          <w:color w:val="000000"/>
          <w:position w:val="-12"/>
          <w:sz w:val="24"/>
          <w:szCs w:val="24"/>
          <w:lang w:val="en-US" w:eastAsia="uk-UA"/>
        </w:rPr>
        <w:object w:dxaOrig="220" w:dyaOrig="380">
          <v:shape id="_x0000_i1172" type="#_x0000_t75" style="width:11pt;height:19pt" o:ole="">
            <v:imagedata r:id="rId399" o:title=""/>
          </v:shape>
          <o:OLEObject Type="Embed" ProgID="Equation.DSMT4" ShapeID="_x0000_i1172" DrawAspect="Content" ObjectID="_1385119812" r:id="rId400"/>
        </w:object>
      </w:r>
      <w:r w:rsidRPr="002E2150">
        <w:rPr>
          <w:rFonts w:asciiTheme="majorHAnsi" w:eastAsia="MS Mincho" w:hAnsiTheme="majorHAnsi" w:cs="Arial"/>
          <w:bCs/>
          <w:color w:val="000000"/>
          <w:sz w:val="24"/>
          <w:szCs w:val="24"/>
          <w:lang w:val="ru-RU" w:eastAsia="uk-UA"/>
        </w:rPr>
        <w:t>,</w:t>
      </w:r>
      <w:r w:rsidRPr="002E2150">
        <w:rPr>
          <w:rFonts w:asciiTheme="majorHAnsi" w:eastAsia="MS Mincho" w:hAnsiTheme="majorHAnsi" w:cs="Arial"/>
          <w:bCs/>
          <w:color w:val="000000"/>
          <w:sz w:val="24"/>
          <w:szCs w:val="24"/>
          <w:lang w:eastAsia="uk-UA"/>
        </w:rPr>
        <w:t xml:space="preserve"> зменшується і при </w:t>
      </w:r>
      <w:r w:rsidRPr="002E2150">
        <w:rPr>
          <w:rFonts w:asciiTheme="majorHAnsi" w:eastAsia="MS Mincho" w:hAnsiTheme="majorHAnsi" w:cs="Arial"/>
          <w:bCs/>
          <w:color w:val="000000"/>
          <w:position w:val="-6"/>
          <w:sz w:val="24"/>
          <w:szCs w:val="24"/>
          <w:lang w:eastAsia="uk-UA"/>
        </w:rPr>
        <w:object w:dxaOrig="680" w:dyaOrig="279">
          <v:shape id="_x0000_i1173" type="#_x0000_t75" style="width:34pt;height:13.95pt" o:ole="">
            <v:imagedata r:id="rId401" o:title=""/>
          </v:shape>
          <o:OLEObject Type="Embed" ProgID="Equation.DSMT4" ShapeID="_x0000_i1173" DrawAspect="Content" ObjectID="_1385119813" r:id="rId402"/>
        </w:object>
      </w:r>
      <w:r w:rsidRPr="002E2150">
        <w:rPr>
          <w:rFonts w:asciiTheme="majorHAnsi" w:eastAsia="MS Mincho" w:hAnsiTheme="majorHAnsi" w:cs="Arial"/>
          <w:bCs/>
          <w:color w:val="000000"/>
          <w:sz w:val="24"/>
          <w:szCs w:val="24"/>
          <w:lang w:eastAsia="uk-UA"/>
        </w:rPr>
        <w:t xml:space="preserve"> (</w:t>
      </w:r>
      <w:r w:rsidRPr="002E2150">
        <w:rPr>
          <w:rFonts w:asciiTheme="majorHAnsi" w:eastAsia="MS Mincho" w:hAnsiTheme="majorHAnsi" w:cs="Arial"/>
          <w:bCs/>
          <w:color w:val="000000"/>
          <w:position w:val="-6"/>
          <w:sz w:val="24"/>
          <w:szCs w:val="24"/>
          <w:lang w:eastAsia="uk-UA"/>
        </w:rPr>
        <w:object w:dxaOrig="620" w:dyaOrig="279">
          <v:shape id="_x0000_i1174" type="#_x0000_t75" style="width:31pt;height:13.95pt" o:ole="">
            <v:imagedata r:id="rId403" o:title=""/>
          </v:shape>
          <o:OLEObject Type="Embed" ProgID="Equation.DSMT4" ShapeID="_x0000_i1174" DrawAspect="Content" ObjectID="_1385119814" r:id="rId404"/>
        </w:object>
      </w:r>
      <w:r w:rsidRPr="002E2150">
        <w:rPr>
          <w:rFonts w:asciiTheme="majorHAnsi" w:eastAsia="MS Mincho" w:hAnsiTheme="majorHAnsi" w:cs="Arial"/>
          <w:bCs/>
          <w:color w:val="000000"/>
          <w:sz w:val="24"/>
          <w:szCs w:val="24"/>
          <w:lang w:eastAsia="uk-UA"/>
        </w:rPr>
        <w:t xml:space="preserve">) останній приймає значення </w:t>
      </w:r>
      <w:r w:rsidRPr="002E2150">
        <w:rPr>
          <w:rFonts w:asciiTheme="majorHAnsi" w:eastAsia="MS Mincho" w:hAnsiTheme="majorHAnsi" w:cs="Arial"/>
          <w:bCs/>
          <w:color w:val="000000"/>
          <w:position w:val="-12"/>
          <w:sz w:val="24"/>
          <w:szCs w:val="24"/>
          <w:lang w:eastAsia="uk-UA"/>
        </w:rPr>
        <w:object w:dxaOrig="960" w:dyaOrig="380">
          <v:shape id="_x0000_i1175" type="#_x0000_t75" style="width:48pt;height:19pt" o:ole="">
            <v:imagedata r:id="rId405" o:title=""/>
          </v:shape>
          <o:OLEObject Type="Embed" ProgID="Equation.DSMT4" ShapeID="_x0000_i1175" DrawAspect="Content" ObjectID="_1385119815" r:id="rId406"/>
        </w:object>
      </w:r>
      <w:r w:rsidRPr="002E2150">
        <w:rPr>
          <w:rFonts w:asciiTheme="majorHAnsi" w:eastAsia="MS Mincho" w:hAnsiTheme="majorHAnsi" w:cs="Arial"/>
          <w:bCs/>
          <w:color w:val="000000"/>
          <w:sz w:val="24"/>
          <w:szCs w:val="24"/>
          <w:lang w:eastAsia="uk-UA"/>
        </w:rPr>
        <w:t>. Як випливає з рівняння (2.41) система двох зв'язаних контурів може бути замінена одним еквівалентним контуром з опо</w:t>
      </w:r>
      <w:r w:rsidRPr="002E2150">
        <w:rPr>
          <w:rFonts w:asciiTheme="majorHAnsi" w:eastAsia="MS Mincho" w:hAnsiTheme="majorHAnsi" w:cs="Arial"/>
          <w:bCs/>
          <w:color w:val="000000"/>
          <w:sz w:val="24"/>
          <w:szCs w:val="24"/>
          <w:lang w:eastAsia="uk-UA"/>
        </w:rPr>
        <w:softHyphen/>
        <w:t xml:space="preserve">рами </w:t>
      </w:r>
    </w:p>
    <w:tbl>
      <w:tblPr>
        <w:tblW w:w="0" w:type="auto"/>
        <w:tblLook w:val="04A0" w:firstRow="1" w:lastRow="0" w:firstColumn="1" w:lastColumn="0" w:noHBand="0" w:noVBand="1"/>
      </w:tblPr>
      <w:tblGrid>
        <w:gridCol w:w="9342"/>
        <w:gridCol w:w="954"/>
      </w:tblGrid>
      <w:tr w:rsidR="002D7875" w:rsidRPr="002E2150" w:rsidTr="002D7875">
        <w:tc>
          <w:tcPr>
            <w:tcW w:w="9464" w:type="dxa"/>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position w:val="-12"/>
                <w:sz w:val="24"/>
                <w:szCs w:val="24"/>
                <w:lang w:eastAsia="uk-UA"/>
              </w:rPr>
              <w:object w:dxaOrig="2820" w:dyaOrig="380">
                <v:shape id="_x0000_i1176" type="#_x0000_t75" style="width:141pt;height:19pt" o:ole="">
                  <v:imagedata r:id="rId407" o:title=""/>
                </v:shape>
                <o:OLEObject Type="Embed" ProgID="Equation.DSMT4" ShapeID="_x0000_i1176" DrawAspect="Content" ObjectID="_1385119816" r:id="rId408"/>
              </w:object>
            </w:r>
            <w:r w:rsidRPr="002E2150">
              <w:rPr>
                <w:rFonts w:asciiTheme="majorHAnsi" w:eastAsia="MS Mincho" w:hAnsiTheme="majorHAnsi" w:cs="Arial"/>
                <w:bCs/>
                <w:color w:val="000000"/>
                <w:sz w:val="24"/>
                <w:szCs w:val="24"/>
                <w:lang w:eastAsia="uk-UA"/>
              </w:rPr>
              <w:t>,</w:t>
            </w:r>
          </w:p>
        </w:tc>
        <w:tc>
          <w:tcPr>
            <w:tcW w:w="956" w:type="dxa"/>
            <w:vAlign w:val="center"/>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sz w:val="24"/>
                <w:szCs w:val="24"/>
                <w:lang w:val="en-US" w:eastAsia="uk-UA"/>
              </w:rPr>
              <w:t>(2.43)</w:t>
            </w:r>
          </w:p>
        </w:tc>
      </w:tr>
    </w:tbl>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val="en-US" w:eastAsia="uk-UA"/>
        </w:rPr>
      </w:pPr>
    </w:p>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eastAsia="uk-UA"/>
        </w:rPr>
      </w:pPr>
      <w:r w:rsidRPr="002E2150">
        <w:rPr>
          <w:rFonts w:asciiTheme="majorHAnsi" w:eastAsia="MS Mincho" w:hAnsiTheme="majorHAnsi" w:cs="Arial"/>
          <w:bCs/>
          <w:color w:val="000000"/>
          <w:sz w:val="24"/>
          <w:szCs w:val="24"/>
          <w:lang w:eastAsia="uk-UA"/>
        </w:rPr>
        <w:t>де</w:t>
      </w:r>
    </w:p>
    <w:tbl>
      <w:tblPr>
        <w:tblW w:w="0" w:type="auto"/>
        <w:tblLook w:val="04A0" w:firstRow="1" w:lastRow="0" w:firstColumn="1" w:lastColumn="0" w:noHBand="0" w:noVBand="1"/>
      </w:tblPr>
      <w:tblGrid>
        <w:gridCol w:w="9342"/>
        <w:gridCol w:w="954"/>
      </w:tblGrid>
      <w:tr w:rsidR="002D7875" w:rsidRPr="002E2150" w:rsidTr="002D7875">
        <w:tc>
          <w:tcPr>
            <w:tcW w:w="9464" w:type="dxa"/>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position w:val="-12"/>
                <w:sz w:val="24"/>
                <w:szCs w:val="24"/>
                <w:lang w:eastAsia="uk-UA"/>
              </w:rPr>
              <w:object w:dxaOrig="1600" w:dyaOrig="380">
                <v:shape id="_x0000_i1177" type="#_x0000_t75" style="width:80pt;height:19pt" o:ole="">
                  <v:imagedata r:id="rId409" o:title=""/>
                </v:shape>
                <o:OLEObject Type="Embed" ProgID="Equation.DSMT4" ShapeID="_x0000_i1177" DrawAspect="Content" ObjectID="_1385119817" r:id="rId410"/>
              </w:object>
            </w:r>
            <w:r w:rsidRPr="002E2150">
              <w:rPr>
                <w:rFonts w:asciiTheme="majorHAnsi" w:eastAsia="MS Mincho" w:hAnsiTheme="majorHAnsi" w:cs="Arial"/>
                <w:bCs/>
                <w:color w:val="000000"/>
                <w:sz w:val="24"/>
                <w:szCs w:val="24"/>
                <w:lang w:eastAsia="uk-UA"/>
              </w:rPr>
              <w:t>.</w:t>
            </w:r>
          </w:p>
        </w:tc>
        <w:tc>
          <w:tcPr>
            <w:tcW w:w="956" w:type="dxa"/>
            <w:vAlign w:val="center"/>
          </w:tcPr>
          <w:p w:rsidR="002D7875" w:rsidRPr="002E2150" w:rsidRDefault="002D7875" w:rsidP="002D7875">
            <w:pPr>
              <w:autoSpaceDE w:val="0"/>
              <w:autoSpaceDN w:val="0"/>
              <w:adjustRightInd w:val="0"/>
              <w:spacing w:after="0" w:line="240" w:lineRule="auto"/>
              <w:jc w:val="center"/>
              <w:rPr>
                <w:rFonts w:asciiTheme="majorHAnsi" w:eastAsia="MS Mincho" w:hAnsiTheme="majorHAnsi" w:cs="Arial"/>
                <w:bCs/>
                <w:color w:val="000000"/>
                <w:sz w:val="24"/>
                <w:szCs w:val="24"/>
                <w:lang w:val="en-US" w:eastAsia="uk-UA"/>
              </w:rPr>
            </w:pPr>
            <w:r w:rsidRPr="002E2150">
              <w:rPr>
                <w:rFonts w:asciiTheme="majorHAnsi" w:eastAsia="MS Mincho" w:hAnsiTheme="majorHAnsi" w:cs="Arial"/>
                <w:bCs/>
                <w:color w:val="000000"/>
                <w:sz w:val="24"/>
                <w:szCs w:val="24"/>
                <w:lang w:val="en-US" w:eastAsia="uk-UA"/>
              </w:rPr>
              <w:t>(2.44)</w:t>
            </w:r>
          </w:p>
        </w:tc>
      </w:tr>
    </w:tbl>
    <w:p w:rsidR="002D7875" w:rsidRPr="002E2150" w:rsidRDefault="002D7875" w:rsidP="002D7875">
      <w:pPr>
        <w:autoSpaceDE w:val="0"/>
        <w:autoSpaceDN w:val="0"/>
        <w:adjustRightInd w:val="0"/>
        <w:spacing w:after="0" w:line="240" w:lineRule="auto"/>
        <w:jc w:val="both"/>
        <w:rPr>
          <w:rFonts w:asciiTheme="majorHAnsi" w:eastAsia="MS Mincho" w:hAnsiTheme="majorHAnsi" w:cs="Arial"/>
          <w:bCs/>
          <w:color w:val="000000"/>
          <w:sz w:val="24"/>
          <w:szCs w:val="24"/>
          <w:lang w:val="en-US" w:eastAsia="uk-UA"/>
        </w:rPr>
      </w:pPr>
    </w:p>
    <w:p w:rsidR="002D7875" w:rsidRPr="002E2150" w:rsidRDefault="002D7875" w:rsidP="002D7875">
      <w:pPr>
        <w:autoSpaceDE w:val="0"/>
        <w:autoSpaceDN w:val="0"/>
        <w:adjustRightInd w:val="0"/>
        <w:spacing w:after="0" w:line="240" w:lineRule="auto"/>
        <w:ind w:firstLine="709"/>
        <w:jc w:val="both"/>
        <w:rPr>
          <w:rFonts w:asciiTheme="majorHAnsi" w:eastAsia="MS Mincho" w:hAnsiTheme="majorHAnsi" w:cs="Arial"/>
          <w:bCs/>
          <w:color w:val="000000"/>
          <w:sz w:val="24"/>
          <w:szCs w:val="24"/>
          <w:lang w:val="ru-RU" w:eastAsia="uk-UA"/>
        </w:rPr>
      </w:pPr>
      <w:r w:rsidRPr="002E2150">
        <w:rPr>
          <w:rFonts w:asciiTheme="majorHAnsi" w:eastAsia="MS Mincho" w:hAnsiTheme="majorHAnsi" w:cs="Arial"/>
          <w:bCs/>
          <w:color w:val="000000"/>
          <w:sz w:val="24"/>
          <w:szCs w:val="24"/>
          <w:lang w:eastAsia="uk-UA"/>
        </w:rPr>
        <w:t>Таким чином, реакція другого контуру на перший зводиться до змі</w:t>
      </w:r>
      <w:r w:rsidRPr="002E2150">
        <w:rPr>
          <w:rFonts w:asciiTheme="majorHAnsi" w:eastAsia="MS Mincho" w:hAnsiTheme="majorHAnsi" w:cs="Arial"/>
          <w:bCs/>
          <w:color w:val="000000"/>
          <w:sz w:val="24"/>
          <w:szCs w:val="24"/>
          <w:lang w:eastAsia="uk-UA"/>
        </w:rPr>
        <w:softHyphen/>
        <w:t xml:space="preserve">ни опору </w:t>
      </w:r>
      <w:r w:rsidRPr="002E2150">
        <w:rPr>
          <w:rFonts w:asciiTheme="majorHAnsi" w:eastAsia="MS Mincho" w:hAnsiTheme="majorHAnsi" w:cs="Arial"/>
          <w:bCs/>
          <w:color w:val="000000"/>
          <w:position w:val="-12"/>
          <w:sz w:val="24"/>
          <w:szCs w:val="24"/>
          <w:lang w:eastAsia="uk-UA"/>
        </w:rPr>
        <w:object w:dxaOrig="279" w:dyaOrig="360">
          <v:shape id="_x0000_i1178" type="#_x0000_t75" style="width:13.95pt;height:18pt" o:ole="">
            <v:imagedata r:id="rId411" o:title=""/>
          </v:shape>
          <o:OLEObject Type="Embed" ProgID="Equation.DSMT4" ShapeID="_x0000_i1178" DrawAspect="Content" ObjectID="_1385119818" r:id="rId412"/>
        </w:object>
      </w:r>
      <w:r w:rsidRPr="002E2150">
        <w:rPr>
          <w:rFonts w:asciiTheme="majorHAnsi" w:eastAsia="MS Mincho" w:hAnsiTheme="majorHAnsi" w:cs="Arial"/>
          <w:bCs/>
          <w:color w:val="000000"/>
          <w:sz w:val="24"/>
          <w:szCs w:val="24"/>
          <w:lang w:eastAsia="uk-UA"/>
        </w:rPr>
        <w:t xml:space="preserve"> на величину </w:t>
      </w:r>
      <w:r w:rsidRPr="002E2150">
        <w:rPr>
          <w:rFonts w:asciiTheme="majorHAnsi" w:eastAsia="MS Mincho" w:hAnsiTheme="majorHAnsi" w:cs="Arial"/>
          <w:bCs/>
          <w:color w:val="000000"/>
          <w:position w:val="-12"/>
          <w:sz w:val="24"/>
          <w:szCs w:val="24"/>
          <w:lang w:eastAsia="uk-UA"/>
        </w:rPr>
        <w:object w:dxaOrig="499" w:dyaOrig="360">
          <v:shape id="_x0000_i1179" type="#_x0000_t75" style="width:24.95pt;height:18pt" o:ole="">
            <v:imagedata r:id="rId413" o:title=""/>
          </v:shape>
          <o:OLEObject Type="Embed" ProgID="Equation.DSMT4" ShapeID="_x0000_i1179" DrawAspect="Content" ObjectID="_1385119819" r:id="rId414"/>
        </w:object>
      </w:r>
      <w:r w:rsidRPr="002E2150">
        <w:rPr>
          <w:rFonts w:asciiTheme="majorHAnsi" w:eastAsia="MS Mincho" w:hAnsiTheme="majorHAnsi" w:cs="Arial"/>
          <w:bCs/>
          <w:color w:val="000000"/>
          <w:sz w:val="24"/>
          <w:szCs w:val="24"/>
          <w:lang w:eastAsia="uk-UA"/>
        </w:rPr>
        <w:t xml:space="preserve"> (рис. 2.23).</w:t>
      </w:r>
    </w:p>
    <w:p w:rsidR="002D7875" w:rsidRPr="002E2150" w:rsidRDefault="002D7875" w:rsidP="00772B37">
      <w:pPr>
        <w:tabs>
          <w:tab w:val="left" w:pos="2805"/>
        </w:tabs>
        <w:rPr>
          <w:rFonts w:asciiTheme="majorHAnsi" w:hAnsiTheme="majorHAnsi"/>
          <w:sz w:val="24"/>
          <w:szCs w:val="24"/>
          <w:lang w:val="ru-RU" w:eastAsia="ru-RU"/>
        </w:rPr>
      </w:pPr>
    </w:p>
    <w:p w:rsidR="00772B37" w:rsidRPr="002E2150" w:rsidRDefault="00772B37" w:rsidP="00772B37">
      <w:pPr>
        <w:tabs>
          <w:tab w:val="left" w:pos="2805"/>
        </w:tabs>
        <w:rPr>
          <w:rFonts w:asciiTheme="majorHAnsi" w:hAnsiTheme="majorHAnsi"/>
          <w:sz w:val="24"/>
          <w:szCs w:val="24"/>
        </w:rPr>
      </w:pPr>
      <w:r w:rsidRPr="002E2150">
        <w:rPr>
          <w:rFonts w:asciiTheme="majorHAnsi" w:hAnsiTheme="majorHAnsi"/>
          <w:sz w:val="24"/>
          <w:szCs w:val="24"/>
        </w:rPr>
        <w:t xml:space="preserve">      Для випадку контуру 3- го виду (рис2.18) коефіцієнт ввімкнення контуру визгначається як    </w:t>
      </w:r>
      <w:r w:rsidRPr="002E2150">
        <w:rPr>
          <w:rFonts w:asciiTheme="majorHAnsi" w:hAnsiTheme="majorHAnsi"/>
          <w:sz w:val="24"/>
          <w:szCs w:val="24"/>
          <w:lang w:val="en-US"/>
        </w:rPr>
        <w:t>p</w:t>
      </w:r>
      <w:r w:rsidRPr="002E2150">
        <w:rPr>
          <w:rFonts w:asciiTheme="majorHAnsi" w:hAnsiTheme="majorHAnsi"/>
          <w:sz w:val="24"/>
          <w:szCs w:val="24"/>
          <w:vertAlign w:val="subscript"/>
        </w:rPr>
        <w:t>3</w:t>
      </w:r>
      <w:r w:rsidRPr="002E2150">
        <w:rPr>
          <w:rFonts w:asciiTheme="majorHAnsi" w:hAnsiTheme="majorHAnsi"/>
          <w:sz w:val="24"/>
          <w:szCs w:val="24"/>
        </w:rPr>
        <w:t xml:space="preserve"> =</w:t>
      </w:r>
      <w:r w:rsidRPr="002E2150">
        <w:rPr>
          <w:rFonts w:asciiTheme="majorHAnsi" w:hAnsiTheme="majorHAnsi"/>
          <w:sz w:val="24"/>
          <w:szCs w:val="24"/>
          <w:lang w:val="en-US"/>
        </w:rPr>
        <w:t>c</w:t>
      </w:r>
      <w:r w:rsidRPr="002E2150">
        <w:rPr>
          <w:rFonts w:asciiTheme="majorHAnsi" w:hAnsiTheme="majorHAnsi"/>
          <w:sz w:val="24"/>
          <w:szCs w:val="24"/>
        </w:rPr>
        <w:t>/</w:t>
      </w:r>
      <w:r w:rsidRPr="002E2150">
        <w:rPr>
          <w:rFonts w:asciiTheme="majorHAnsi" w:hAnsiTheme="majorHAnsi"/>
          <w:sz w:val="24"/>
          <w:szCs w:val="24"/>
          <w:lang w:val="en-US"/>
        </w:rPr>
        <w:t>c</w:t>
      </w:r>
      <w:r w:rsidRPr="002E2150">
        <w:rPr>
          <w:rFonts w:asciiTheme="majorHAnsi" w:hAnsiTheme="majorHAnsi"/>
          <w:sz w:val="24"/>
          <w:szCs w:val="24"/>
          <w:vertAlign w:val="subscript"/>
        </w:rPr>
        <w:t xml:space="preserve">2   </w:t>
      </w:r>
      <w:r w:rsidRPr="002E2150">
        <w:rPr>
          <w:rFonts w:asciiTheme="majorHAnsi" w:hAnsiTheme="majorHAnsi"/>
          <w:sz w:val="24"/>
          <w:szCs w:val="24"/>
        </w:rPr>
        <w:t xml:space="preserve">;  </w:t>
      </w:r>
      <w:r w:rsidRPr="002E2150">
        <w:rPr>
          <w:rFonts w:asciiTheme="majorHAnsi" w:hAnsiTheme="majorHAnsi"/>
          <w:sz w:val="24"/>
          <w:szCs w:val="24"/>
          <w:lang w:val="en-US"/>
        </w:rPr>
        <w:t>c</w:t>
      </w:r>
      <w:r w:rsidRPr="002E2150">
        <w:rPr>
          <w:rFonts w:asciiTheme="majorHAnsi" w:hAnsiTheme="majorHAnsi"/>
          <w:sz w:val="24"/>
          <w:szCs w:val="24"/>
        </w:rPr>
        <w:t xml:space="preserve"> = </w:t>
      </w:r>
      <w:r w:rsidRPr="002E2150">
        <w:rPr>
          <w:rFonts w:asciiTheme="majorHAnsi" w:hAnsiTheme="majorHAnsi"/>
          <w:sz w:val="24"/>
          <w:szCs w:val="24"/>
          <w:lang w:val="en-US"/>
        </w:rPr>
        <w:t>cc</w:t>
      </w:r>
      <w:r w:rsidRPr="002E2150">
        <w:rPr>
          <w:rFonts w:asciiTheme="majorHAnsi" w:hAnsiTheme="majorHAnsi"/>
          <w:sz w:val="24"/>
          <w:szCs w:val="24"/>
          <w:vertAlign w:val="subscript"/>
        </w:rPr>
        <w:t>2</w:t>
      </w:r>
      <w:r w:rsidRPr="002E2150">
        <w:rPr>
          <w:rFonts w:asciiTheme="majorHAnsi" w:hAnsiTheme="majorHAnsi"/>
          <w:sz w:val="24"/>
          <w:szCs w:val="24"/>
        </w:rPr>
        <w:t xml:space="preserve"> / (</w:t>
      </w:r>
      <w:r w:rsidRPr="002E2150">
        <w:rPr>
          <w:rFonts w:asciiTheme="majorHAnsi" w:hAnsiTheme="majorHAnsi"/>
          <w:sz w:val="24"/>
          <w:szCs w:val="24"/>
          <w:lang w:val="en-US"/>
        </w:rPr>
        <w:t>c</w:t>
      </w:r>
      <w:r w:rsidRPr="002E2150">
        <w:rPr>
          <w:rFonts w:asciiTheme="majorHAnsi" w:hAnsiTheme="majorHAnsi"/>
          <w:sz w:val="24"/>
          <w:szCs w:val="24"/>
          <w:vertAlign w:val="subscript"/>
        </w:rPr>
        <w:t>2</w:t>
      </w:r>
      <w:r w:rsidRPr="002E2150">
        <w:rPr>
          <w:rFonts w:asciiTheme="majorHAnsi" w:hAnsiTheme="majorHAnsi"/>
          <w:sz w:val="24"/>
          <w:szCs w:val="24"/>
        </w:rPr>
        <w:t>-</w:t>
      </w:r>
      <w:r w:rsidRPr="002E2150">
        <w:rPr>
          <w:rFonts w:asciiTheme="majorHAnsi" w:hAnsiTheme="majorHAnsi"/>
          <w:sz w:val="24"/>
          <w:szCs w:val="24"/>
          <w:lang w:val="en-US"/>
        </w:rPr>
        <w:t>c</w:t>
      </w:r>
      <w:r w:rsidRPr="002E2150">
        <w:rPr>
          <w:rFonts w:asciiTheme="majorHAnsi" w:hAnsiTheme="majorHAnsi"/>
          <w:sz w:val="24"/>
          <w:szCs w:val="24"/>
        </w:rPr>
        <w:t>).</w:t>
      </w:r>
    </w:p>
    <w:p w:rsidR="00772B37" w:rsidRPr="002E2150" w:rsidRDefault="00772B37" w:rsidP="00772B37">
      <w:pPr>
        <w:tabs>
          <w:tab w:val="left" w:pos="2805"/>
        </w:tabs>
        <w:rPr>
          <w:rFonts w:asciiTheme="majorHAnsi" w:hAnsiTheme="majorHAnsi"/>
          <w:sz w:val="24"/>
          <w:szCs w:val="24"/>
        </w:rPr>
      </w:pPr>
      <w:r w:rsidRPr="002E2150">
        <w:rPr>
          <w:rFonts w:asciiTheme="majorHAnsi" w:hAnsiTheme="majorHAnsi"/>
          <w:sz w:val="24"/>
          <w:szCs w:val="24"/>
        </w:rPr>
        <w:t>Виразимо реактивні опори віток через коефіцієнт ввімкнення :</w:t>
      </w:r>
    </w:p>
    <w:p w:rsidR="002D7875" w:rsidRPr="002E2150" w:rsidRDefault="00772B37" w:rsidP="00772B37">
      <w:pPr>
        <w:tabs>
          <w:tab w:val="left" w:pos="2805"/>
        </w:tabs>
        <w:rPr>
          <w:rFonts w:asciiTheme="majorHAnsi" w:hAnsiTheme="majorHAnsi"/>
          <w:sz w:val="24"/>
          <w:szCs w:val="24"/>
        </w:rPr>
      </w:pPr>
      <w:r w:rsidRPr="002E2150">
        <w:rPr>
          <w:rFonts w:asciiTheme="majorHAnsi" w:hAnsiTheme="majorHAnsi"/>
          <w:sz w:val="24"/>
          <w:szCs w:val="24"/>
          <w:lang w:val="en-US"/>
        </w:rPr>
        <w:t>X</w:t>
      </w:r>
      <w:r w:rsidRPr="002E2150">
        <w:rPr>
          <w:rFonts w:asciiTheme="majorHAnsi" w:hAnsiTheme="majorHAnsi"/>
          <w:sz w:val="24"/>
          <w:szCs w:val="24"/>
          <w:vertAlign w:val="subscript"/>
        </w:rPr>
        <w:t>1</w:t>
      </w:r>
      <w:r w:rsidRPr="002E2150">
        <w:rPr>
          <w:rFonts w:asciiTheme="majorHAnsi" w:hAnsiTheme="majorHAnsi"/>
          <w:sz w:val="24"/>
          <w:szCs w:val="24"/>
        </w:rPr>
        <w:t xml:space="preserve"> = ω</w:t>
      </w:r>
      <w:r w:rsidRPr="002E2150">
        <w:rPr>
          <w:rFonts w:asciiTheme="majorHAnsi" w:hAnsiTheme="majorHAnsi"/>
          <w:sz w:val="24"/>
          <w:szCs w:val="24"/>
          <w:vertAlign w:val="subscript"/>
        </w:rPr>
        <w:t>0</w:t>
      </w:r>
      <w:r w:rsidRPr="002E2150">
        <w:rPr>
          <w:rFonts w:asciiTheme="majorHAnsi" w:hAnsiTheme="majorHAnsi"/>
          <w:sz w:val="24"/>
          <w:szCs w:val="24"/>
          <w:lang w:val="en-US"/>
        </w:rPr>
        <w:t>L</w:t>
      </w:r>
      <w:r w:rsidRPr="002E2150">
        <w:rPr>
          <w:rFonts w:asciiTheme="majorHAnsi" w:hAnsiTheme="majorHAnsi"/>
          <w:sz w:val="24"/>
          <w:szCs w:val="24"/>
        </w:rPr>
        <w:t xml:space="preserve"> – 1/ ω</w:t>
      </w:r>
      <w:r w:rsidRPr="002E2150">
        <w:rPr>
          <w:rFonts w:asciiTheme="majorHAnsi" w:hAnsiTheme="majorHAnsi"/>
          <w:sz w:val="24"/>
          <w:szCs w:val="24"/>
          <w:vertAlign w:val="subscript"/>
        </w:rPr>
        <w:t>0</w:t>
      </w:r>
      <w:r w:rsidRPr="002E2150">
        <w:rPr>
          <w:rFonts w:asciiTheme="majorHAnsi" w:hAnsiTheme="majorHAnsi"/>
          <w:sz w:val="24"/>
          <w:szCs w:val="24"/>
          <w:lang w:val="en-US"/>
        </w:rPr>
        <w:t>C</w:t>
      </w:r>
      <w:r w:rsidRPr="002E2150">
        <w:rPr>
          <w:rFonts w:asciiTheme="majorHAnsi" w:hAnsiTheme="majorHAnsi"/>
          <w:sz w:val="24"/>
          <w:szCs w:val="24"/>
          <w:vertAlign w:val="subscript"/>
        </w:rPr>
        <w:t xml:space="preserve">1 </w:t>
      </w:r>
      <w:r w:rsidRPr="002E2150">
        <w:rPr>
          <w:rFonts w:asciiTheme="majorHAnsi" w:hAnsiTheme="majorHAnsi"/>
          <w:sz w:val="24"/>
          <w:szCs w:val="24"/>
        </w:rPr>
        <w:t xml:space="preserve">; </w:t>
      </w:r>
      <w:r w:rsidRPr="002E2150">
        <w:rPr>
          <w:rFonts w:asciiTheme="majorHAnsi" w:hAnsiTheme="majorHAnsi"/>
          <w:sz w:val="24"/>
          <w:szCs w:val="24"/>
          <w:lang w:val="en-US"/>
        </w:rPr>
        <w:t>C</w:t>
      </w:r>
      <w:r w:rsidRPr="002E2150">
        <w:rPr>
          <w:rFonts w:asciiTheme="majorHAnsi" w:hAnsiTheme="majorHAnsi"/>
          <w:sz w:val="24"/>
          <w:szCs w:val="24"/>
          <w:vertAlign w:val="subscript"/>
        </w:rPr>
        <w:t>1</w:t>
      </w:r>
      <w:r w:rsidRPr="002E2150">
        <w:rPr>
          <w:rFonts w:asciiTheme="majorHAnsi" w:hAnsiTheme="majorHAnsi"/>
          <w:sz w:val="24"/>
          <w:szCs w:val="24"/>
        </w:rPr>
        <w:t xml:space="preserve"> = </w:t>
      </w:r>
      <w:r w:rsidRPr="002E2150">
        <w:rPr>
          <w:rFonts w:asciiTheme="majorHAnsi" w:hAnsiTheme="majorHAnsi"/>
          <w:sz w:val="24"/>
          <w:szCs w:val="24"/>
          <w:lang w:val="en-US"/>
        </w:rPr>
        <w:t>CC</w:t>
      </w:r>
      <w:r w:rsidRPr="002E2150">
        <w:rPr>
          <w:rFonts w:asciiTheme="majorHAnsi" w:hAnsiTheme="majorHAnsi"/>
          <w:sz w:val="24"/>
          <w:szCs w:val="24"/>
          <w:vertAlign w:val="subscript"/>
        </w:rPr>
        <w:t>2</w:t>
      </w:r>
      <w:r w:rsidRPr="002E2150">
        <w:rPr>
          <w:rFonts w:asciiTheme="majorHAnsi" w:hAnsiTheme="majorHAnsi"/>
          <w:sz w:val="24"/>
          <w:szCs w:val="24"/>
        </w:rPr>
        <w:t>/(</w:t>
      </w:r>
      <w:r w:rsidRPr="002E2150">
        <w:rPr>
          <w:rFonts w:asciiTheme="majorHAnsi" w:hAnsiTheme="majorHAnsi"/>
          <w:sz w:val="24"/>
          <w:szCs w:val="24"/>
          <w:lang w:val="en-US"/>
        </w:rPr>
        <w:t>C</w:t>
      </w:r>
      <w:r w:rsidRPr="002E2150">
        <w:rPr>
          <w:rFonts w:asciiTheme="majorHAnsi" w:hAnsiTheme="majorHAnsi"/>
          <w:sz w:val="24"/>
          <w:szCs w:val="24"/>
          <w:vertAlign w:val="subscript"/>
        </w:rPr>
        <w:t>2</w:t>
      </w:r>
      <w:r w:rsidRPr="002E2150">
        <w:rPr>
          <w:rFonts w:asciiTheme="majorHAnsi" w:hAnsiTheme="majorHAnsi"/>
          <w:sz w:val="24"/>
          <w:szCs w:val="24"/>
        </w:rPr>
        <w:t>-</w:t>
      </w:r>
      <w:r w:rsidRPr="002E2150">
        <w:rPr>
          <w:rFonts w:asciiTheme="majorHAnsi" w:hAnsiTheme="majorHAnsi"/>
          <w:sz w:val="24"/>
          <w:szCs w:val="24"/>
          <w:lang w:val="en-US"/>
        </w:rPr>
        <w:t>C</w:t>
      </w:r>
      <w:r w:rsidRPr="002E2150">
        <w:rPr>
          <w:rFonts w:asciiTheme="majorHAnsi" w:hAnsiTheme="majorHAnsi"/>
          <w:sz w:val="24"/>
          <w:szCs w:val="24"/>
        </w:rPr>
        <w:t xml:space="preserve">) ; </w:t>
      </w:r>
      <w:r w:rsidRPr="002E2150">
        <w:rPr>
          <w:rFonts w:asciiTheme="majorHAnsi" w:hAnsiTheme="majorHAnsi"/>
          <w:sz w:val="24"/>
          <w:szCs w:val="24"/>
          <w:lang w:val="en-US"/>
        </w:rPr>
        <w:t>X</w:t>
      </w:r>
      <w:r w:rsidRPr="002E2150">
        <w:rPr>
          <w:rFonts w:asciiTheme="majorHAnsi" w:hAnsiTheme="majorHAnsi"/>
          <w:sz w:val="24"/>
          <w:szCs w:val="24"/>
          <w:vertAlign w:val="subscript"/>
        </w:rPr>
        <w:t>1</w:t>
      </w:r>
      <w:r w:rsidRPr="002E2150">
        <w:rPr>
          <w:rFonts w:asciiTheme="majorHAnsi" w:hAnsiTheme="majorHAnsi"/>
          <w:sz w:val="24"/>
          <w:szCs w:val="24"/>
        </w:rPr>
        <w:t xml:space="preserve"> = ω</w:t>
      </w:r>
      <w:r w:rsidRPr="002E2150">
        <w:rPr>
          <w:rFonts w:asciiTheme="majorHAnsi" w:hAnsiTheme="majorHAnsi"/>
          <w:sz w:val="24"/>
          <w:szCs w:val="24"/>
          <w:vertAlign w:val="subscript"/>
        </w:rPr>
        <w:t>0</w:t>
      </w:r>
      <w:r w:rsidRPr="002E2150">
        <w:rPr>
          <w:rFonts w:asciiTheme="majorHAnsi" w:hAnsiTheme="majorHAnsi"/>
          <w:sz w:val="24"/>
          <w:szCs w:val="24"/>
          <w:lang w:val="en-US"/>
        </w:rPr>
        <w:t>L</w:t>
      </w:r>
      <w:r w:rsidRPr="002E2150">
        <w:rPr>
          <w:rFonts w:asciiTheme="majorHAnsi" w:hAnsiTheme="majorHAnsi"/>
          <w:sz w:val="24"/>
          <w:szCs w:val="24"/>
        </w:rPr>
        <w:t xml:space="preserve"> – </w:t>
      </w:r>
      <w:r w:rsidRPr="002E2150">
        <w:rPr>
          <w:rFonts w:asciiTheme="majorHAnsi" w:hAnsiTheme="majorHAnsi"/>
          <w:position w:val="-30"/>
          <w:sz w:val="24"/>
          <w:szCs w:val="24"/>
        </w:rPr>
        <w:object w:dxaOrig="1520" w:dyaOrig="680">
          <v:shape id="_x0000_i1098" type="#_x0000_t75" style="width:96pt;height:43.55pt" o:ole="" fillcolor="window">
            <v:imagedata r:id="rId415" o:title=""/>
          </v:shape>
          <o:OLEObject Type="Embed" ProgID="Equation.3" ShapeID="_x0000_i1098" DrawAspect="Content" ObjectID="_1385119820" r:id="rId416"/>
        </w:object>
      </w:r>
      <w:r w:rsidRPr="002E2150">
        <w:rPr>
          <w:rFonts w:asciiTheme="majorHAnsi" w:hAnsiTheme="majorHAnsi"/>
          <w:sz w:val="24"/>
          <w:szCs w:val="24"/>
        </w:rPr>
        <w:t xml:space="preserve">; </w:t>
      </w:r>
      <w:r w:rsidRPr="002E2150">
        <w:rPr>
          <w:rFonts w:asciiTheme="majorHAnsi" w:hAnsiTheme="majorHAnsi"/>
          <w:position w:val="-10"/>
          <w:sz w:val="24"/>
          <w:szCs w:val="24"/>
        </w:rPr>
        <w:object w:dxaOrig="240" w:dyaOrig="260">
          <v:shape id="_x0000_i1099" type="#_x0000_t75" style="width:18pt;height:18.95pt" o:ole="">
            <v:imagedata r:id="rId237" o:title=""/>
          </v:shape>
          <o:OLEObject Type="Embed" ProgID="Equation.DSMT4" ShapeID="_x0000_i1099" DrawAspect="Content" ObjectID="_1385119821" r:id="rId417"/>
        </w:object>
      </w:r>
      <w:r w:rsidRPr="002E2150">
        <w:rPr>
          <w:rFonts w:asciiTheme="majorHAnsi" w:hAnsiTheme="majorHAnsi"/>
          <w:sz w:val="24"/>
          <w:szCs w:val="24"/>
        </w:rPr>
        <w:t>-</w:t>
      </w:r>
      <w:r w:rsidRPr="002E2150">
        <w:rPr>
          <w:rFonts w:asciiTheme="majorHAnsi" w:hAnsiTheme="majorHAnsi"/>
          <w:position w:val="-10"/>
          <w:sz w:val="24"/>
          <w:szCs w:val="24"/>
        </w:rPr>
        <w:object w:dxaOrig="240" w:dyaOrig="260">
          <v:shape id="_x0000_i1100" type="#_x0000_t75" style="width:18pt;height:18.95pt" o:ole="">
            <v:imagedata r:id="rId237" o:title=""/>
          </v:shape>
          <o:OLEObject Type="Embed" ProgID="Equation.DSMT4" ShapeID="_x0000_i1100" DrawAspect="Content" ObjectID="_1385119822" r:id="rId418"/>
        </w:object>
      </w:r>
      <w:r w:rsidRPr="002E2150">
        <w:rPr>
          <w:rFonts w:asciiTheme="majorHAnsi" w:hAnsiTheme="majorHAnsi"/>
          <w:sz w:val="24"/>
          <w:szCs w:val="24"/>
        </w:rPr>
        <w:t>(1-</w:t>
      </w:r>
      <w:r w:rsidRPr="002E2150">
        <w:rPr>
          <w:rFonts w:asciiTheme="majorHAnsi" w:hAnsiTheme="majorHAnsi"/>
          <w:position w:val="-12"/>
          <w:sz w:val="24"/>
          <w:szCs w:val="24"/>
        </w:rPr>
        <w:object w:dxaOrig="279" w:dyaOrig="360">
          <v:shape id="_x0000_i1101" type="#_x0000_t75" style="width:20.95pt;height:26.25pt" o:ole="">
            <v:imagedata r:id="rId419" o:title=""/>
          </v:shape>
          <o:OLEObject Type="Embed" ProgID="Equation.DSMT4" ShapeID="_x0000_i1101" DrawAspect="Content" ObjectID="_1385119823" r:id="rId420"/>
        </w:object>
      </w:r>
      <w:r w:rsidRPr="002E2150">
        <w:rPr>
          <w:rFonts w:asciiTheme="majorHAnsi" w:hAnsiTheme="majorHAnsi"/>
          <w:sz w:val="24"/>
          <w:szCs w:val="24"/>
        </w:rPr>
        <w:t xml:space="preserve">) = </w:t>
      </w:r>
      <w:r w:rsidRPr="002E2150">
        <w:rPr>
          <w:rFonts w:asciiTheme="majorHAnsi" w:hAnsiTheme="majorHAnsi"/>
          <w:position w:val="-12"/>
          <w:sz w:val="24"/>
          <w:szCs w:val="24"/>
        </w:rPr>
        <w:object w:dxaOrig="279" w:dyaOrig="360">
          <v:shape id="_x0000_i1102" type="#_x0000_t75" style="width:20.95pt;height:26.25pt" o:ole="">
            <v:imagedata r:id="rId419" o:title=""/>
          </v:shape>
          <o:OLEObject Type="Embed" ProgID="Equation.DSMT4" ShapeID="_x0000_i1102" DrawAspect="Content" ObjectID="_1385119824" r:id="rId421"/>
        </w:object>
      </w:r>
      <w:r w:rsidRPr="002E2150">
        <w:rPr>
          <w:rFonts w:asciiTheme="majorHAnsi" w:hAnsiTheme="majorHAnsi"/>
          <w:position w:val="-10"/>
          <w:sz w:val="24"/>
          <w:szCs w:val="24"/>
        </w:rPr>
        <w:object w:dxaOrig="240" w:dyaOrig="260">
          <v:shape id="_x0000_i1103" type="#_x0000_t75" style="width:18pt;height:18.95pt" o:ole="">
            <v:imagedata r:id="rId422" o:title=""/>
          </v:shape>
          <o:OLEObject Type="Embed" ProgID="Equation.DSMT4" ShapeID="_x0000_i1103" DrawAspect="Content" ObjectID="_1385119825" r:id="rId423"/>
        </w:object>
      </w:r>
      <w:r w:rsidRPr="002E2150">
        <w:rPr>
          <w:rFonts w:asciiTheme="majorHAnsi" w:hAnsiTheme="majorHAnsi"/>
          <w:sz w:val="24"/>
          <w:szCs w:val="24"/>
        </w:rPr>
        <w:t xml:space="preserve">.                                         </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mc:AlternateContent>
          <mc:Choice Requires="wpc">
            <w:drawing>
              <wp:inline distT="0" distB="0" distL="0" distR="0" wp14:anchorId="19C1E0D6" wp14:editId="3DDB3388">
                <wp:extent cx="5964555" cy="1672590"/>
                <wp:effectExtent l="13970" t="0" r="3175" b="0"/>
                <wp:docPr id="614" name="Полотно 6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lumMod val="100000"/>
                            <a:lumOff val="0"/>
                          </a:schemeClr>
                        </a:solidFill>
                      </wpc:bg>
                      <wpc:whole/>
                      <wpg:wgp>
                        <wpg:cNvPr id="567" name="Group 260"/>
                        <wpg:cNvGrpSpPr>
                          <a:grpSpLocks/>
                        </wpg:cNvGrpSpPr>
                        <wpg:grpSpPr bwMode="auto">
                          <a:xfrm>
                            <a:off x="0" y="0"/>
                            <a:ext cx="1896110" cy="1672590"/>
                            <a:chOff x="1483" y="2620"/>
                            <a:chExt cx="2986" cy="2634"/>
                          </a:xfrm>
                        </wpg:grpSpPr>
                        <wpg:grpSp>
                          <wpg:cNvPr id="568" name="Group 261"/>
                          <wpg:cNvGrpSpPr>
                            <a:grpSpLocks/>
                          </wpg:cNvGrpSpPr>
                          <wpg:grpSpPr bwMode="auto">
                            <a:xfrm>
                              <a:off x="1483" y="3034"/>
                              <a:ext cx="2986" cy="1654"/>
                              <a:chOff x="1592" y="3198"/>
                              <a:chExt cx="2986" cy="1654"/>
                            </a:xfrm>
                          </wpg:grpSpPr>
                          <wps:wsp>
                            <wps:cNvPr id="569" name="Rectangle 262"/>
                            <wps:cNvSpPr>
                              <a:spLocks noChangeArrowheads="1"/>
                            </wps:cNvSpPr>
                            <wps:spPr bwMode="auto">
                              <a:xfrm>
                                <a:off x="1835" y="3384"/>
                                <a:ext cx="2610" cy="1304"/>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 name="Rectangle 263"/>
                            <wps:cNvSpPr>
                              <a:spLocks noChangeArrowheads="1"/>
                            </wps:cNvSpPr>
                            <wps:spPr bwMode="auto">
                              <a:xfrm>
                                <a:off x="2879" y="4530"/>
                                <a:ext cx="108" cy="28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1" name="Rectangle 264"/>
                            <wps:cNvSpPr>
                              <a:spLocks noChangeArrowheads="1"/>
                            </wps:cNvSpPr>
                            <wps:spPr bwMode="auto">
                              <a:xfrm>
                                <a:off x="4279" y="3726"/>
                                <a:ext cx="299" cy="599"/>
                              </a:xfrm>
                              <a:prstGeom prst="rect">
                                <a:avLst/>
                              </a:prstGeom>
                              <a:solidFill>
                                <a:schemeClr val="bg1">
                                  <a:lumMod val="100000"/>
                                  <a:lumOff val="0"/>
                                </a:schemeClr>
                              </a:solidFill>
                              <a:ln w="19050">
                                <a:solidFill>
                                  <a:srgbClr val="000000"/>
                                </a:solidFill>
                                <a:miter lim="800000"/>
                                <a:headEnd/>
                                <a:tailEnd/>
                              </a:ln>
                            </wps:spPr>
                            <wps:bodyPr rot="0" vert="horz" wrap="square" lIns="91440" tIns="45720" rIns="91440" bIns="45720" anchor="t" anchorCtr="0" upright="1">
                              <a:noAutofit/>
                            </wps:bodyPr>
                          </wps:wsp>
                          <wps:wsp>
                            <wps:cNvPr id="572" name="Rectangle 265"/>
                            <wps:cNvSpPr>
                              <a:spLocks noChangeArrowheads="1"/>
                            </wps:cNvSpPr>
                            <wps:spPr bwMode="auto">
                              <a:xfrm rot="5400000">
                                <a:off x="2468" y="3085"/>
                                <a:ext cx="300" cy="598"/>
                              </a:xfrm>
                              <a:prstGeom prst="rect">
                                <a:avLst/>
                              </a:prstGeom>
                              <a:solidFill>
                                <a:schemeClr val="bg1">
                                  <a:lumMod val="100000"/>
                                  <a:lumOff val="0"/>
                                </a:schemeClr>
                              </a:solidFill>
                              <a:ln w="19050">
                                <a:solidFill>
                                  <a:srgbClr val="000000"/>
                                </a:solidFill>
                                <a:miter lim="800000"/>
                                <a:headEnd/>
                                <a:tailEnd/>
                              </a:ln>
                            </wps:spPr>
                            <wps:bodyPr rot="0" vert="horz" wrap="square" lIns="91440" tIns="45720" rIns="91440" bIns="45720" anchor="t" anchorCtr="0" upright="1">
                              <a:noAutofit/>
                            </wps:bodyPr>
                          </wps:wsp>
                          <wps:wsp>
                            <wps:cNvPr id="573" name="Oval 266"/>
                            <wps:cNvSpPr>
                              <a:spLocks noChangeArrowheads="1"/>
                            </wps:cNvSpPr>
                            <wps:spPr bwMode="auto">
                              <a:xfrm>
                                <a:off x="1592" y="3726"/>
                                <a:ext cx="462" cy="462"/>
                              </a:xfrm>
                              <a:prstGeom prst="ellipse">
                                <a:avLst/>
                              </a:prstGeom>
                              <a:noFill/>
                              <a:ln w="19050">
                                <a:solidFill>
                                  <a:srgbClr val="000000"/>
                                </a:solidFill>
                                <a:round/>
                                <a:headEnd/>
                                <a:tailEnd/>
                              </a:ln>
                              <a:extLst>
                                <a:ext uri="{909E8E84-426E-40DD-AFC4-6F175D3DCCD1}">
                                  <a14:hiddenFill xmlns:a14="http://schemas.microsoft.com/office/drawing/2010/main">
                                    <a:solidFill>
                                      <a:schemeClr val="bg1">
                                        <a:lumMod val="100000"/>
                                        <a:lumOff val="0"/>
                                      </a:schemeClr>
                                    </a:solidFill>
                                  </a14:hiddenFill>
                                </a:ext>
                              </a:extLst>
                            </wps:spPr>
                            <wps:bodyPr rot="0" vert="horz" wrap="square" lIns="91440" tIns="45720" rIns="91440" bIns="45720" anchor="t" anchorCtr="0" upright="1">
                              <a:noAutofit/>
                            </wps:bodyPr>
                          </wps:wsp>
                          <wps:wsp>
                            <wps:cNvPr id="574" name="AutoShape 267"/>
                            <wps:cNvCnPr>
                              <a:cxnSpLocks noChangeShapeType="1"/>
                              <a:stCxn id="573" idx="4"/>
                              <a:endCxn id="573" idx="0"/>
                            </wps:cNvCnPr>
                            <wps:spPr bwMode="auto">
                              <a:xfrm flipV="1">
                                <a:off x="1823" y="3711"/>
                                <a:ext cx="1" cy="49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5" name="AutoShape 268"/>
                            <wps:cNvCnPr>
                              <a:cxnSpLocks noChangeShapeType="1"/>
                            </wps:cNvCnPr>
                            <wps:spPr bwMode="auto">
                              <a:xfrm>
                                <a:off x="2879" y="4529"/>
                                <a:ext cx="1" cy="32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76" name="AutoShape 269"/>
                            <wps:cNvCnPr>
                              <a:cxnSpLocks noChangeShapeType="1"/>
                            </wps:cNvCnPr>
                            <wps:spPr bwMode="auto">
                              <a:xfrm>
                                <a:off x="2987" y="4529"/>
                                <a:ext cx="2" cy="322"/>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77" name="Arc 270"/>
                            <wps:cNvSpPr>
                              <a:spLocks/>
                            </wps:cNvSpPr>
                            <wps:spPr bwMode="auto">
                              <a:xfrm flipH="1">
                                <a:off x="3420" y="3198"/>
                                <a:ext cx="286" cy="186"/>
                              </a:xfrm>
                              <a:custGeom>
                                <a:avLst/>
                                <a:gdLst>
                                  <a:gd name="G0" fmla="+- 21558 0 0"/>
                                  <a:gd name="G1" fmla="+- 21600 0 0"/>
                                  <a:gd name="G2" fmla="+- 21600 0 0"/>
                                  <a:gd name="T0" fmla="*/ 0 w 43158"/>
                                  <a:gd name="T1" fmla="*/ 20250 h 21600"/>
                                  <a:gd name="T2" fmla="*/ 43158 w 43158"/>
                                  <a:gd name="T3" fmla="*/ 21600 h 21600"/>
                                  <a:gd name="T4" fmla="*/ 21558 w 43158"/>
                                  <a:gd name="T5" fmla="*/ 21600 h 21600"/>
                                </a:gdLst>
                                <a:ahLst/>
                                <a:cxnLst>
                                  <a:cxn ang="0">
                                    <a:pos x="T0" y="T1"/>
                                  </a:cxn>
                                  <a:cxn ang="0">
                                    <a:pos x="T2" y="T3"/>
                                  </a:cxn>
                                  <a:cxn ang="0">
                                    <a:pos x="T4" y="T5"/>
                                  </a:cxn>
                                </a:cxnLst>
                                <a:rect l="0" t="0" r="r" b="b"/>
                                <a:pathLst>
                                  <a:path w="43158" h="21600" fill="none" extrusionOk="0">
                                    <a:moveTo>
                                      <a:pt x="0" y="20250"/>
                                    </a:moveTo>
                                    <a:cubicBezTo>
                                      <a:pt x="713" y="8867"/>
                                      <a:pt x="10152" y="-1"/>
                                      <a:pt x="21558" y="0"/>
                                    </a:cubicBezTo>
                                    <a:cubicBezTo>
                                      <a:pt x="33487" y="0"/>
                                      <a:pt x="43158" y="9670"/>
                                      <a:pt x="43158" y="21600"/>
                                    </a:cubicBezTo>
                                  </a:path>
                                  <a:path w="43158" h="21600" stroke="0" extrusionOk="0">
                                    <a:moveTo>
                                      <a:pt x="0" y="20250"/>
                                    </a:moveTo>
                                    <a:cubicBezTo>
                                      <a:pt x="713" y="8867"/>
                                      <a:pt x="10152" y="-1"/>
                                      <a:pt x="21558" y="0"/>
                                    </a:cubicBezTo>
                                    <a:cubicBezTo>
                                      <a:pt x="33487" y="0"/>
                                      <a:pt x="43158" y="9670"/>
                                      <a:pt x="43158" y="21600"/>
                                    </a:cubicBezTo>
                                    <a:lnTo>
                                      <a:pt x="21558" y="2160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 name="Arc 271"/>
                            <wps:cNvSpPr>
                              <a:spLocks/>
                            </wps:cNvSpPr>
                            <wps:spPr bwMode="auto">
                              <a:xfrm flipH="1">
                                <a:off x="3706" y="3198"/>
                                <a:ext cx="286" cy="186"/>
                              </a:xfrm>
                              <a:custGeom>
                                <a:avLst/>
                                <a:gdLst>
                                  <a:gd name="G0" fmla="+- 21558 0 0"/>
                                  <a:gd name="G1" fmla="+- 21600 0 0"/>
                                  <a:gd name="G2" fmla="+- 21600 0 0"/>
                                  <a:gd name="T0" fmla="*/ 0 w 43158"/>
                                  <a:gd name="T1" fmla="*/ 20250 h 21600"/>
                                  <a:gd name="T2" fmla="*/ 43158 w 43158"/>
                                  <a:gd name="T3" fmla="*/ 21600 h 21600"/>
                                  <a:gd name="T4" fmla="*/ 21558 w 43158"/>
                                  <a:gd name="T5" fmla="*/ 21600 h 21600"/>
                                </a:gdLst>
                                <a:ahLst/>
                                <a:cxnLst>
                                  <a:cxn ang="0">
                                    <a:pos x="T0" y="T1"/>
                                  </a:cxn>
                                  <a:cxn ang="0">
                                    <a:pos x="T2" y="T3"/>
                                  </a:cxn>
                                  <a:cxn ang="0">
                                    <a:pos x="T4" y="T5"/>
                                  </a:cxn>
                                </a:cxnLst>
                                <a:rect l="0" t="0" r="r" b="b"/>
                                <a:pathLst>
                                  <a:path w="43158" h="21600" fill="none" extrusionOk="0">
                                    <a:moveTo>
                                      <a:pt x="0" y="20250"/>
                                    </a:moveTo>
                                    <a:cubicBezTo>
                                      <a:pt x="713" y="8867"/>
                                      <a:pt x="10152" y="-1"/>
                                      <a:pt x="21558" y="0"/>
                                    </a:cubicBezTo>
                                    <a:cubicBezTo>
                                      <a:pt x="33487" y="0"/>
                                      <a:pt x="43158" y="9670"/>
                                      <a:pt x="43158" y="21600"/>
                                    </a:cubicBezTo>
                                  </a:path>
                                  <a:path w="43158" h="21600" stroke="0" extrusionOk="0">
                                    <a:moveTo>
                                      <a:pt x="0" y="20250"/>
                                    </a:moveTo>
                                    <a:cubicBezTo>
                                      <a:pt x="713" y="8867"/>
                                      <a:pt x="10152" y="-1"/>
                                      <a:pt x="21558" y="0"/>
                                    </a:cubicBezTo>
                                    <a:cubicBezTo>
                                      <a:pt x="33487" y="0"/>
                                      <a:pt x="43158" y="9670"/>
                                      <a:pt x="43158" y="21600"/>
                                    </a:cubicBezTo>
                                    <a:lnTo>
                                      <a:pt x="21558" y="2160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9" name="Rectangle 272"/>
                            <wps:cNvSpPr>
                              <a:spLocks noChangeArrowheads="1"/>
                            </wps:cNvSpPr>
                            <wps:spPr bwMode="auto">
                              <a:xfrm>
                                <a:off x="3438" y="3360"/>
                                <a:ext cx="249" cy="7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0" name="Rectangle 273"/>
                            <wps:cNvSpPr>
                              <a:spLocks noChangeArrowheads="1"/>
                            </wps:cNvSpPr>
                            <wps:spPr bwMode="auto">
                              <a:xfrm>
                                <a:off x="3723" y="3360"/>
                                <a:ext cx="249" cy="7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s:wsp>
                          <wps:cNvPr id="581" name="Text Box 274"/>
                          <wps:cNvSpPr txBox="1">
                            <a:spLocks noChangeArrowheads="1"/>
                          </wps:cNvSpPr>
                          <wps:spPr bwMode="auto">
                            <a:xfrm>
                              <a:off x="2239" y="2683"/>
                              <a:ext cx="532"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pPr>
                                  <w:spacing w:after="0" w:line="240" w:lineRule="auto"/>
                                  <w:rPr>
                                    <w:rFonts w:ascii="Times New Roman" w:eastAsia="Times New Roman" w:hAnsi="Times New Roman" w:cs="Times New Roman"/>
                                    <w:color w:val="000000"/>
                                    <w:lang w:val="en-US" w:eastAsia="uk-UA"/>
                                  </w:rPr>
                                </w:pPr>
                                <m:oMathPara>
                                  <m:oMath>
                                    <m:sSub>
                                      <m:sSubPr>
                                        <m:ctrlPr>
                                          <w:rPr>
                                            <w:rFonts w:ascii="Cambria Math" w:eastAsia="Times New Roman" w:hAnsi="Cambria Math" w:cs="Times New Roman"/>
                                            <w:i/>
                                            <w:color w:val="000000"/>
                                            <w:lang w:val="en-US" w:eastAsia="uk-UA"/>
                                          </w:rPr>
                                        </m:ctrlPr>
                                      </m:sSubPr>
                                      <m:e>
                                        <m:r>
                                          <w:rPr>
                                            <w:rFonts w:ascii="Cambria Math" w:eastAsia="Times New Roman" w:hAnsi="Cambria Math" w:cs="Times New Roman"/>
                                            <w:color w:val="000000"/>
                                            <w:lang w:val="en-US" w:eastAsia="uk-UA"/>
                                          </w:rPr>
                                          <m:t>R</m:t>
                                        </m:r>
                                      </m:e>
                                      <m:sub>
                                        <m:r>
                                          <w:rPr>
                                            <w:rFonts w:ascii="Cambria Math" w:eastAsia="Times New Roman" w:hAnsi="Cambria Math" w:cs="Times New Roman"/>
                                            <w:color w:val="000000"/>
                                            <w:lang w:val="en-US" w:eastAsia="uk-UA"/>
                                          </w:rPr>
                                          <m:t>1</m:t>
                                        </m:r>
                                      </m:sub>
                                    </m:sSub>
                                  </m:oMath>
                                </m:oMathPara>
                              </w:p>
                              <w:p w:rsidR="00132596" w:rsidRDefault="00132596" w:rsidP="002D7875"/>
                            </w:txbxContent>
                          </wps:txbx>
                          <wps:bodyPr rot="0" vert="horz" wrap="square" lIns="91440" tIns="45720" rIns="91440" bIns="45720" anchor="t" anchorCtr="0" upright="1">
                            <a:noAutofit/>
                          </wps:bodyPr>
                        </wps:wsp>
                        <wps:wsp>
                          <wps:cNvPr id="582" name="Text Box 275"/>
                          <wps:cNvSpPr txBox="1">
                            <a:spLocks noChangeArrowheads="1"/>
                          </wps:cNvSpPr>
                          <wps:spPr bwMode="auto">
                            <a:xfrm>
                              <a:off x="3351" y="2620"/>
                              <a:ext cx="532"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pPr>
                                  <w:spacing w:after="0" w:line="240" w:lineRule="auto"/>
                                  <w:rPr>
                                    <w:rFonts w:ascii="Times New Roman" w:eastAsia="Times New Roman" w:hAnsi="Times New Roman" w:cs="Times New Roman"/>
                                    <w:color w:val="000000"/>
                                    <w:lang w:val="en-US" w:eastAsia="uk-UA"/>
                                  </w:rPr>
                                </w:pPr>
                                <m:oMathPara>
                                  <m:oMath>
                                    <m:sSub>
                                      <m:sSubPr>
                                        <m:ctrlPr>
                                          <w:rPr>
                                            <w:rFonts w:ascii="Cambria Math" w:eastAsia="Times New Roman" w:hAnsi="Cambria Math" w:cs="Times New Roman"/>
                                            <w:i/>
                                            <w:color w:val="000000"/>
                                            <w:lang w:val="en-US" w:eastAsia="uk-UA"/>
                                          </w:rPr>
                                        </m:ctrlPr>
                                      </m:sSubPr>
                                      <m:e>
                                        <m:r>
                                          <w:rPr>
                                            <w:rFonts w:ascii="Cambria Math" w:eastAsia="Times New Roman" w:hAnsi="Cambria Math" w:cs="Times New Roman"/>
                                            <w:color w:val="000000"/>
                                            <w:lang w:val="en-US" w:eastAsia="uk-UA"/>
                                          </w:rPr>
                                          <m:t>L</m:t>
                                        </m:r>
                                      </m:e>
                                      <m:sub>
                                        <m:r>
                                          <w:rPr>
                                            <w:rFonts w:ascii="Cambria Math" w:eastAsia="Times New Roman" w:hAnsi="Cambria Math" w:cs="Times New Roman"/>
                                            <w:color w:val="000000"/>
                                            <w:lang w:val="en-US" w:eastAsia="uk-UA"/>
                                          </w:rPr>
                                          <m:t>1</m:t>
                                        </m:r>
                                      </m:sub>
                                    </m:sSub>
                                  </m:oMath>
                                </m:oMathPara>
                              </w:p>
                              <w:p w:rsidR="00132596" w:rsidRDefault="00132596" w:rsidP="002D7875"/>
                            </w:txbxContent>
                          </wps:txbx>
                          <wps:bodyPr rot="0" vert="horz" wrap="square" lIns="91440" tIns="45720" rIns="91440" bIns="45720" anchor="t" anchorCtr="0" upright="1">
                            <a:noAutofit/>
                          </wps:bodyPr>
                        </wps:wsp>
                        <wps:wsp>
                          <wps:cNvPr id="583" name="Text Box 276"/>
                          <wps:cNvSpPr txBox="1">
                            <a:spLocks noChangeArrowheads="1"/>
                          </wps:cNvSpPr>
                          <wps:spPr bwMode="auto">
                            <a:xfrm>
                              <a:off x="3597" y="3670"/>
                              <a:ext cx="532"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pPr>
                                  <w:spacing w:after="0" w:line="240" w:lineRule="auto"/>
                                  <w:rPr>
                                    <w:rFonts w:ascii="Times New Roman" w:eastAsia="Times New Roman" w:hAnsi="Times New Roman" w:cs="Times New Roman"/>
                                    <w:color w:val="000000"/>
                                    <w:lang w:val="en-US" w:eastAsia="uk-UA"/>
                                  </w:rPr>
                                </w:pPr>
                                <m:oMathPara>
                                  <m:oMath>
                                    <m:sSub>
                                      <m:sSubPr>
                                        <m:ctrlPr>
                                          <w:rPr>
                                            <w:rFonts w:ascii="Cambria Math" w:eastAsia="Times New Roman" w:hAnsi="Cambria Math" w:cs="Times New Roman"/>
                                            <w:i/>
                                            <w:color w:val="000000"/>
                                            <w:lang w:val="en-US" w:eastAsia="uk-UA"/>
                                          </w:rPr>
                                        </m:ctrlPr>
                                      </m:sSubPr>
                                      <m:e>
                                        <m:r>
                                          <w:rPr>
                                            <w:rFonts w:ascii="Cambria Math" w:eastAsia="Times New Roman" w:hAnsi="Cambria Math" w:cs="Times New Roman"/>
                                            <w:color w:val="000000"/>
                                            <w:lang w:val="en-US" w:eastAsia="uk-UA"/>
                                          </w:rPr>
                                          <m:t>Z</m:t>
                                        </m:r>
                                      </m:e>
                                      <m:sub>
                                        <m:r>
                                          <w:rPr>
                                            <w:rFonts w:ascii="Cambria Math" w:eastAsia="Times New Roman" w:hAnsi="Cambria Math" w:cs="Times New Roman"/>
                                            <w:color w:val="000000"/>
                                            <w:lang w:eastAsia="uk-UA"/>
                                          </w:rPr>
                                          <m:t>вн1</m:t>
                                        </m:r>
                                      </m:sub>
                                    </m:sSub>
                                  </m:oMath>
                                </m:oMathPara>
                              </w:p>
                              <w:p w:rsidR="00132596" w:rsidRDefault="00132596" w:rsidP="002D7875"/>
                            </w:txbxContent>
                          </wps:txbx>
                          <wps:bodyPr rot="0" vert="horz" wrap="square" lIns="91440" tIns="45720" rIns="91440" bIns="45720" anchor="t" anchorCtr="0" upright="1">
                            <a:noAutofit/>
                          </wps:bodyPr>
                        </wps:wsp>
                        <wps:wsp>
                          <wps:cNvPr id="584" name="Text Box 277"/>
                          <wps:cNvSpPr txBox="1">
                            <a:spLocks noChangeArrowheads="1"/>
                          </wps:cNvSpPr>
                          <wps:spPr bwMode="auto">
                            <a:xfrm>
                              <a:off x="2608" y="3915"/>
                              <a:ext cx="532"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pPr>
                                  <w:spacing w:after="0" w:line="240" w:lineRule="auto"/>
                                  <w:rPr>
                                    <w:rFonts w:ascii="Times New Roman" w:eastAsia="Times New Roman" w:hAnsi="Times New Roman" w:cs="Times New Roman"/>
                                    <w:color w:val="000000"/>
                                    <w:lang w:val="en-US" w:eastAsia="uk-UA"/>
                                  </w:rPr>
                                </w:pPr>
                                <m:oMathPara>
                                  <m:oMath>
                                    <m:sSub>
                                      <m:sSubPr>
                                        <m:ctrlPr>
                                          <w:rPr>
                                            <w:rFonts w:ascii="Cambria Math" w:eastAsia="Times New Roman" w:hAnsi="Cambria Math" w:cs="Times New Roman"/>
                                            <w:i/>
                                            <w:color w:val="000000"/>
                                            <w:lang w:val="en-US" w:eastAsia="uk-UA"/>
                                          </w:rPr>
                                        </m:ctrlPr>
                                      </m:sSubPr>
                                      <m:e>
                                        <m:r>
                                          <w:rPr>
                                            <w:rFonts w:ascii="Cambria Math" w:eastAsia="Times New Roman" w:hAnsi="Cambria Math" w:cs="Times New Roman"/>
                                            <w:color w:val="000000"/>
                                            <w:lang w:val="en-US" w:eastAsia="uk-UA"/>
                                          </w:rPr>
                                          <m:t>C</m:t>
                                        </m:r>
                                      </m:e>
                                      <m:sub>
                                        <m:r>
                                          <w:rPr>
                                            <w:rFonts w:ascii="Cambria Math" w:eastAsia="Times New Roman" w:hAnsi="Cambria Math" w:cs="Times New Roman"/>
                                            <w:color w:val="000000"/>
                                            <w:lang w:val="en-US" w:eastAsia="uk-UA"/>
                                          </w:rPr>
                                          <m:t>1</m:t>
                                        </m:r>
                                      </m:sub>
                                    </m:sSub>
                                  </m:oMath>
                                </m:oMathPara>
                              </w:p>
                              <w:p w:rsidR="00132596" w:rsidRDefault="00132596" w:rsidP="002D7875"/>
                            </w:txbxContent>
                          </wps:txbx>
                          <wps:bodyPr rot="0" vert="horz" wrap="square" lIns="91440" tIns="45720" rIns="91440" bIns="45720" anchor="t" anchorCtr="0" upright="1">
                            <a:noAutofit/>
                          </wps:bodyPr>
                        </wps:wsp>
                        <wps:wsp>
                          <wps:cNvPr id="585" name="Text Box 278"/>
                          <wps:cNvSpPr txBox="1">
                            <a:spLocks noChangeArrowheads="1"/>
                          </wps:cNvSpPr>
                          <wps:spPr bwMode="auto">
                            <a:xfrm>
                              <a:off x="1945" y="3610"/>
                              <a:ext cx="364" cy="3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8F6511" w:rsidRDefault="00132596" w:rsidP="002D7875">
                                <w:pPr>
                                  <w:spacing w:after="0" w:line="240" w:lineRule="auto"/>
                                  <w:rPr>
                                    <w:rFonts w:ascii="Times New Roman" w:eastAsia="Times New Roman" w:hAnsi="Times New Roman" w:cs="Times New Roman"/>
                                    <w:color w:val="000000"/>
                                    <w:sz w:val="24"/>
                                    <w:lang w:val="en-US" w:eastAsia="uk-UA"/>
                                  </w:rPr>
                                </w:pPr>
                                <w:r w:rsidRPr="008F6511">
                                  <w:rPr>
                                    <w:rFonts w:ascii="Times New Roman" w:eastAsia="Times New Roman" w:hAnsi="Times New Roman" w:cs="Times New Roman"/>
                                    <w:color w:val="000000"/>
                                    <w:sz w:val="24"/>
                                    <w:lang w:val="en-US" w:eastAsia="uk-UA"/>
                                  </w:rPr>
                                  <w:t>e</w:t>
                                </w:r>
                              </w:p>
                              <w:p w:rsidR="00132596" w:rsidRDefault="00132596" w:rsidP="002D7875"/>
                            </w:txbxContent>
                          </wps:txbx>
                          <wps:bodyPr rot="0" vert="horz" wrap="square" lIns="91440" tIns="45720" rIns="91440" bIns="45720" anchor="t" anchorCtr="0" upright="1">
                            <a:noAutofit/>
                          </wps:bodyPr>
                        </wps:wsp>
                        <wps:wsp>
                          <wps:cNvPr id="586" name="Text Box 279"/>
                          <wps:cNvSpPr txBox="1">
                            <a:spLocks noChangeArrowheads="1"/>
                          </wps:cNvSpPr>
                          <wps:spPr bwMode="auto">
                            <a:xfrm>
                              <a:off x="2309" y="4767"/>
                              <a:ext cx="1119"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t>Рис.2.23</w:t>
                                </w:r>
                              </w:p>
                            </w:txbxContent>
                          </wps:txbx>
                          <wps:bodyPr rot="0" vert="horz" wrap="square" lIns="91440" tIns="45720" rIns="91440" bIns="45720" anchor="t" anchorCtr="0" upright="1">
                            <a:noAutofit/>
                          </wps:bodyPr>
                        </wps:wsp>
                      </wpg:wgp>
                      <wpg:wgp>
                        <wpg:cNvPr id="587" name="Group 280"/>
                        <wpg:cNvGrpSpPr>
                          <a:grpSpLocks/>
                        </wpg:cNvGrpSpPr>
                        <wpg:grpSpPr bwMode="auto">
                          <a:xfrm>
                            <a:off x="2009775" y="40005"/>
                            <a:ext cx="1959610" cy="1621790"/>
                            <a:chOff x="4648" y="2683"/>
                            <a:chExt cx="3086" cy="2554"/>
                          </a:xfrm>
                        </wpg:grpSpPr>
                        <wps:wsp>
                          <wps:cNvPr id="588" name="Text Box 281"/>
                          <wps:cNvSpPr txBox="1">
                            <a:spLocks noChangeArrowheads="1"/>
                          </wps:cNvSpPr>
                          <wps:spPr bwMode="auto">
                            <a:xfrm>
                              <a:off x="4876" y="4553"/>
                              <a:ext cx="467"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D6648F" w:rsidRDefault="00132596" w:rsidP="002D7875">
                                <w:pPr>
                                  <w:rPr>
                                    <w:sz w:val="16"/>
                                  </w:rPr>
                                </w:pPr>
                                <w:r>
                                  <w:rPr>
                                    <w:sz w:val="16"/>
                                  </w:rPr>
                                  <w:t>-1</w:t>
                                </w:r>
                              </w:p>
                            </w:txbxContent>
                          </wps:txbx>
                          <wps:bodyPr rot="0" vert="horz" wrap="square" lIns="91440" tIns="45720" rIns="91440" bIns="45720" anchor="t" anchorCtr="0" upright="1">
                            <a:noAutofit/>
                          </wps:bodyPr>
                        </wps:wsp>
                        <wpg:grpSp>
                          <wpg:cNvPr id="589" name="Group 282"/>
                          <wpg:cNvGrpSpPr>
                            <a:grpSpLocks/>
                          </wpg:cNvGrpSpPr>
                          <wpg:grpSpPr bwMode="auto">
                            <a:xfrm>
                              <a:off x="4648" y="2683"/>
                              <a:ext cx="3086" cy="2554"/>
                              <a:chOff x="4648" y="2683"/>
                              <a:chExt cx="3086" cy="2554"/>
                            </a:xfrm>
                          </wpg:grpSpPr>
                          <wps:wsp>
                            <wps:cNvPr id="590" name="Text Box 283"/>
                            <wps:cNvSpPr txBox="1">
                              <a:spLocks noChangeArrowheads="1"/>
                            </wps:cNvSpPr>
                            <wps:spPr bwMode="auto">
                              <a:xfrm>
                                <a:off x="5920" y="2683"/>
                                <a:ext cx="633"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m:oMathPara>
                                    <m:oMath>
                                      <m:sSub>
                                        <m:sSubPr>
                                          <m:ctrlPr>
                                            <w:rPr>
                                              <w:rFonts w:ascii="Cambria Math" w:eastAsia="Times New Roman" w:hAnsi="Cambria Math" w:cs="Times New Roman"/>
                                              <w:color w:val="000000"/>
                                              <w:lang w:eastAsia="uk-UA"/>
                                            </w:rPr>
                                          </m:ctrlPr>
                                        </m:sSubPr>
                                        <m:e>
                                          <m:r>
                                            <m:rPr>
                                              <m:sty m:val="p"/>
                                            </m:rPr>
                                            <w:rPr>
                                              <w:rFonts w:ascii="Cambria Math" w:eastAsia="Times New Roman" w:hAnsi="Cambria Math" w:cs="Times New Roman"/>
                                              <w:color w:val="000000"/>
                                              <w:lang w:val="en-US" w:eastAsia="uk-UA"/>
                                            </w:rPr>
                                            <m:t xml:space="preserve"> </m:t>
                                          </m:r>
                                          <m:r>
                                            <m:rPr>
                                              <m:sty m:val="p"/>
                                            </m:rPr>
                                            <w:rPr>
                                              <w:rFonts w:ascii="Cambria Math" w:eastAsia="Times New Roman" w:hAnsi="Cambria Math" w:cs="Times New Roman"/>
                                              <w:color w:val="000000"/>
                                              <w:lang w:eastAsia="uk-UA"/>
                                            </w:rPr>
                                            <m:t>R</m:t>
                                          </m:r>
                                        </m:e>
                                        <m:sub>
                                          <m:r>
                                            <m:rPr>
                                              <m:sty m:val="p"/>
                                            </m:rPr>
                                            <w:rPr>
                                              <w:rFonts w:ascii="Cambria Math" w:eastAsia="Times New Roman" w:hAnsi="Cambria Math" w:cs="Times New Roman"/>
                                              <w:color w:val="000000"/>
                                              <w:lang w:eastAsia="uk-UA"/>
                                            </w:rPr>
                                            <m:t>вн1</m:t>
                                          </m:r>
                                        </m:sub>
                                      </m:sSub>
                                    </m:oMath>
                                  </m:oMathPara>
                                </w:p>
                              </w:txbxContent>
                            </wps:txbx>
                            <wps:bodyPr rot="0" vert="horz" wrap="square" lIns="91440" tIns="45720" rIns="91440" bIns="45720" anchor="t" anchorCtr="0" upright="1">
                              <a:noAutofit/>
                            </wps:bodyPr>
                          </wps:wsp>
                          <wpg:grpSp>
                            <wpg:cNvPr id="591" name="Group 284"/>
                            <wpg:cNvGrpSpPr>
                              <a:grpSpLocks/>
                            </wpg:cNvGrpSpPr>
                            <wpg:grpSpPr bwMode="auto">
                              <a:xfrm>
                                <a:off x="4648" y="2867"/>
                                <a:ext cx="3086" cy="2370"/>
                                <a:chOff x="4648" y="2867"/>
                                <a:chExt cx="3086" cy="2370"/>
                              </a:xfrm>
                            </wpg:grpSpPr>
                            <wps:wsp>
                              <wps:cNvPr id="592" name="AutoShape 285"/>
                              <wps:cNvCnPr>
                                <a:cxnSpLocks noChangeShapeType="1"/>
                              </wps:cNvCnPr>
                              <wps:spPr bwMode="auto">
                                <a:xfrm flipV="1">
                                  <a:off x="5985" y="2867"/>
                                  <a:ext cx="0" cy="16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3" name="AutoShape 286"/>
                              <wps:cNvCnPr>
                                <a:cxnSpLocks noChangeShapeType="1"/>
                              </wps:cNvCnPr>
                              <wps:spPr bwMode="auto">
                                <a:xfrm>
                                  <a:off x="4648" y="4507"/>
                                  <a:ext cx="2785"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4" name="AutoShape 287"/>
                              <wps:cNvCnPr>
                                <a:cxnSpLocks noChangeShapeType="1"/>
                              </wps:cNvCnPr>
                              <wps:spPr bwMode="auto">
                                <a:xfrm flipV="1">
                                  <a:off x="5139" y="4458"/>
                                  <a:ext cx="0" cy="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5" name="AutoShape 288"/>
                              <wps:cNvCnPr>
                                <a:cxnSpLocks noChangeShapeType="1"/>
                              </wps:cNvCnPr>
                              <wps:spPr bwMode="auto">
                                <a:xfrm flipV="1">
                                  <a:off x="6832" y="4458"/>
                                  <a:ext cx="1" cy="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6" name="Freeform 289"/>
                              <wps:cNvSpPr>
                                <a:spLocks/>
                              </wps:cNvSpPr>
                              <wps:spPr bwMode="auto">
                                <a:xfrm>
                                  <a:off x="5139" y="3489"/>
                                  <a:ext cx="1693" cy="819"/>
                                </a:xfrm>
                                <a:custGeom>
                                  <a:avLst/>
                                  <a:gdLst>
                                    <a:gd name="T0" fmla="*/ 0 w 1693"/>
                                    <a:gd name="T1" fmla="*/ 818 h 819"/>
                                    <a:gd name="T2" fmla="*/ 846 w 1693"/>
                                    <a:gd name="T3" fmla="*/ 0 h 819"/>
                                    <a:gd name="T4" fmla="*/ 1693 w 1693"/>
                                    <a:gd name="T5" fmla="*/ 819 h 819"/>
                                  </a:gdLst>
                                  <a:ahLst/>
                                  <a:cxnLst>
                                    <a:cxn ang="0">
                                      <a:pos x="T0" y="T1"/>
                                    </a:cxn>
                                    <a:cxn ang="0">
                                      <a:pos x="T2" y="T3"/>
                                    </a:cxn>
                                    <a:cxn ang="0">
                                      <a:pos x="T4" y="T5"/>
                                    </a:cxn>
                                  </a:cxnLst>
                                  <a:rect l="0" t="0" r="r" b="b"/>
                                  <a:pathLst>
                                    <a:path w="1693" h="819">
                                      <a:moveTo>
                                        <a:pt x="0" y="818"/>
                                      </a:moveTo>
                                      <a:cubicBezTo>
                                        <a:pt x="282" y="409"/>
                                        <a:pt x="564" y="0"/>
                                        <a:pt x="846" y="0"/>
                                      </a:cubicBezTo>
                                      <a:cubicBezTo>
                                        <a:pt x="1128" y="0"/>
                                        <a:pt x="1410" y="409"/>
                                        <a:pt x="1693" y="81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7" name="Text Box 290"/>
                              <wps:cNvSpPr txBox="1">
                                <a:spLocks noChangeArrowheads="1"/>
                              </wps:cNvSpPr>
                              <wps:spPr bwMode="auto">
                                <a:xfrm>
                                  <a:off x="5779" y="4553"/>
                                  <a:ext cx="388"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D6648F" w:rsidRDefault="00132596" w:rsidP="002D7875">
                                    <w:pPr>
                                      <w:rPr>
                                        <w:sz w:val="16"/>
                                      </w:rPr>
                                    </w:pPr>
                                    <w:r w:rsidRPr="00D6648F">
                                      <w:rPr>
                                        <w:sz w:val="16"/>
                                      </w:rPr>
                                      <w:t>0</w:t>
                                    </w:r>
                                  </w:p>
                                </w:txbxContent>
                              </wps:txbx>
                              <wps:bodyPr rot="0" vert="horz" wrap="square" lIns="91440" tIns="45720" rIns="91440" bIns="45720" anchor="t" anchorCtr="0" upright="1">
                                <a:noAutofit/>
                              </wps:bodyPr>
                            </wps:wsp>
                            <wps:wsp>
                              <wps:cNvPr id="598" name="Text Box 291"/>
                              <wps:cNvSpPr txBox="1">
                                <a:spLocks noChangeArrowheads="1"/>
                              </wps:cNvSpPr>
                              <wps:spPr bwMode="auto">
                                <a:xfrm>
                                  <a:off x="6657" y="4507"/>
                                  <a:ext cx="388"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D6648F" w:rsidRDefault="00132596" w:rsidP="002D7875">
                                    <w:pPr>
                                      <w:rPr>
                                        <w:sz w:val="16"/>
                                      </w:rPr>
                                    </w:pPr>
                                    <w:r>
                                      <w:rPr>
                                        <w:sz w:val="16"/>
                                      </w:rPr>
                                      <w:t>1</w:t>
                                    </w:r>
                                  </w:p>
                                </w:txbxContent>
                              </wps:txbx>
                              <wps:bodyPr rot="0" vert="horz" wrap="square" lIns="91440" tIns="45720" rIns="91440" bIns="45720" anchor="t" anchorCtr="0" upright="1">
                                <a:noAutofit/>
                              </wps:bodyPr>
                            </wps:wsp>
                            <wps:wsp>
                              <wps:cNvPr id="599" name="Text Box 292"/>
                              <wps:cNvSpPr txBox="1">
                                <a:spLocks noChangeArrowheads="1"/>
                              </wps:cNvSpPr>
                              <wps:spPr bwMode="auto">
                                <a:xfrm>
                                  <a:off x="7178" y="4553"/>
                                  <a:ext cx="556"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m:oMathPara>
                                      <m:oMath>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ξ</m:t>
                                            </m:r>
                                          </m:e>
                                          <m:sub>
                                            <m:r>
                                              <w:rPr>
                                                <w:rFonts w:ascii="Cambria Math" w:eastAsia="Times New Roman" w:hAnsi="Cambria Math" w:cs="Times New Roman"/>
                                                <w:color w:val="000000"/>
                                                <w:lang w:eastAsia="uk-UA"/>
                                              </w:rPr>
                                              <m:t>2</m:t>
                                            </m:r>
                                          </m:sub>
                                        </m:sSub>
                                      </m:oMath>
                                    </m:oMathPara>
                                  </w:p>
                                </w:txbxContent>
                              </wps:txbx>
                              <wps:bodyPr rot="0" vert="horz" wrap="square" lIns="91440" tIns="45720" rIns="91440" bIns="45720" anchor="t" anchorCtr="0" upright="1">
                                <a:noAutofit/>
                              </wps:bodyPr>
                            </wps:wsp>
                            <wps:wsp>
                              <wps:cNvPr id="600" name="Text Box 293"/>
                              <wps:cNvSpPr txBox="1">
                                <a:spLocks noChangeArrowheads="1"/>
                              </wps:cNvSpPr>
                              <wps:spPr bwMode="auto">
                                <a:xfrm>
                                  <a:off x="5343" y="4820"/>
                                  <a:ext cx="1132" cy="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t>Рис.2.24</w:t>
                                    </w:r>
                                  </w:p>
                                </w:txbxContent>
                              </wps:txbx>
                              <wps:bodyPr rot="0" vert="horz" wrap="square" lIns="91440" tIns="45720" rIns="91440" bIns="45720" anchor="t" anchorCtr="0" upright="1">
                                <a:noAutofit/>
                              </wps:bodyPr>
                            </wps:wsp>
                          </wpg:grpSp>
                        </wpg:grpSp>
                      </wpg:wgp>
                      <wpg:wgp>
                        <wpg:cNvPr id="601" name="Group 294"/>
                        <wpg:cNvGrpSpPr>
                          <a:grpSpLocks/>
                        </wpg:cNvGrpSpPr>
                        <wpg:grpSpPr bwMode="auto">
                          <a:xfrm>
                            <a:off x="4013835" y="78740"/>
                            <a:ext cx="1950720" cy="1593850"/>
                            <a:chOff x="8215" y="2700"/>
                            <a:chExt cx="2805" cy="2365"/>
                          </a:xfrm>
                        </wpg:grpSpPr>
                        <wps:wsp>
                          <wps:cNvPr id="602" name="AutoShape 295"/>
                          <wps:cNvCnPr>
                            <a:cxnSpLocks noChangeShapeType="1"/>
                          </wps:cNvCnPr>
                          <wps:spPr bwMode="auto">
                            <a:xfrm flipV="1">
                              <a:off x="9482" y="2801"/>
                              <a:ext cx="1" cy="17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3" name="AutoShape 296"/>
                          <wps:cNvCnPr>
                            <a:cxnSpLocks noChangeShapeType="1"/>
                          </wps:cNvCnPr>
                          <wps:spPr bwMode="auto">
                            <a:xfrm>
                              <a:off x="8215" y="3769"/>
                              <a:ext cx="258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4" name="AutoShape 297"/>
                          <wps:cNvCnPr>
                            <a:cxnSpLocks noChangeShapeType="1"/>
                          </wps:cNvCnPr>
                          <wps:spPr bwMode="auto">
                            <a:xfrm flipV="1">
                              <a:off x="9052" y="3697"/>
                              <a:ext cx="1" cy="11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5" name="AutoShape 298"/>
                          <wps:cNvCnPr>
                            <a:cxnSpLocks noChangeShapeType="1"/>
                          </wps:cNvCnPr>
                          <wps:spPr bwMode="auto">
                            <a:xfrm flipV="1">
                              <a:off x="9907" y="3697"/>
                              <a:ext cx="1" cy="11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6" name="Freeform 299"/>
                          <wps:cNvSpPr>
                            <a:spLocks/>
                          </wps:cNvSpPr>
                          <wps:spPr bwMode="auto">
                            <a:xfrm>
                              <a:off x="8627" y="3220"/>
                              <a:ext cx="854" cy="571"/>
                            </a:xfrm>
                            <a:custGeom>
                              <a:avLst/>
                              <a:gdLst>
                                <a:gd name="T0" fmla="*/ 0 w 854"/>
                                <a:gd name="T1" fmla="*/ 447 h 571"/>
                                <a:gd name="T2" fmla="*/ 427 w 854"/>
                                <a:gd name="T3" fmla="*/ 21 h 571"/>
                                <a:gd name="T4" fmla="*/ 854 w 854"/>
                                <a:gd name="T5" fmla="*/ 571 h 571"/>
                              </a:gdLst>
                              <a:ahLst/>
                              <a:cxnLst>
                                <a:cxn ang="0">
                                  <a:pos x="T0" y="T1"/>
                                </a:cxn>
                                <a:cxn ang="0">
                                  <a:pos x="T2" y="T3"/>
                                </a:cxn>
                                <a:cxn ang="0">
                                  <a:pos x="T4" y="T5"/>
                                </a:cxn>
                              </a:cxnLst>
                              <a:rect l="0" t="0" r="r" b="b"/>
                              <a:pathLst>
                                <a:path w="854" h="571">
                                  <a:moveTo>
                                    <a:pt x="0" y="447"/>
                                  </a:moveTo>
                                  <a:cubicBezTo>
                                    <a:pt x="142" y="223"/>
                                    <a:pt x="285" y="0"/>
                                    <a:pt x="427" y="21"/>
                                  </a:cubicBezTo>
                                  <a:cubicBezTo>
                                    <a:pt x="569" y="42"/>
                                    <a:pt x="711" y="306"/>
                                    <a:pt x="854" y="57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7" name="Freeform 300"/>
                          <wps:cNvSpPr>
                            <a:spLocks/>
                          </wps:cNvSpPr>
                          <wps:spPr bwMode="auto">
                            <a:xfrm flipH="1" flipV="1">
                              <a:off x="9480" y="3770"/>
                              <a:ext cx="854" cy="571"/>
                            </a:xfrm>
                            <a:custGeom>
                              <a:avLst/>
                              <a:gdLst>
                                <a:gd name="T0" fmla="*/ 0 w 854"/>
                                <a:gd name="T1" fmla="*/ 447 h 571"/>
                                <a:gd name="T2" fmla="*/ 427 w 854"/>
                                <a:gd name="T3" fmla="*/ 21 h 571"/>
                                <a:gd name="T4" fmla="*/ 854 w 854"/>
                                <a:gd name="T5" fmla="*/ 571 h 571"/>
                              </a:gdLst>
                              <a:ahLst/>
                              <a:cxnLst>
                                <a:cxn ang="0">
                                  <a:pos x="T0" y="T1"/>
                                </a:cxn>
                                <a:cxn ang="0">
                                  <a:pos x="T2" y="T3"/>
                                </a:cxn>
                                <a:cxn ang="0">
                                  <a:pos x="T4" y="T5"/>
                                </a:cxn>
                              </a:cxnLst>
                              <a:rect l="0" t="0" r="r" b="b"/>
                              <a:pathLst>
                                <a:path w="854" h="571">
                                  <a:moveTo>
                                    <a:pt x="0" y="447"/>
                                  </a:moveTo>
                                  <a:cubicBezTo>
                                    <a:pt x="142" y="223"/>
                                    <a:pt x="285" y="0"/>
                                    <a:pt x="427" y="21"/>
                                  </a:cubicBezTo>
                                  <a:cubicBezTo>
                                    <a:pt x="569" y="42"/>
                                    <a:pt x="711" y="306"/>
                                    <a:pt x="854" y="57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8" name="Text Box 301"/>
                          <wps:cNvSpPr txBox="1">
                            <a:spLocks noChangeArrowheads="1"/>
                          </wps:cNvSpPr>
                          <wps:spPr bwMode="auto">
                            <a:xfrm>
                              <a:off x="10464" y="3964"/>
                              <a:ext cx="556"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m:oMathPara>
                                  <m:oMath>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ξ</m:t>
                                        </m:r>
                                      </m:e>
                                      <m:sub>
                                        <m:r>
                                          <w:rPr>
                                            <w:rFonts w:ascii="Cambria Math" w:eastAsia="Times New Roman" w:hAnsi="Cambria Math" w:cs="Times New Roman"/>
                                            <w:color w:val="000000"/>
                                            <w:lang w:eastAsia="uk-UA"/>
                                          </w:rPr>
                                          <m:t>2</m:t>
                                        </m:r>
                                      </m:sub>
                                    </m:sSub>
                                  </m:oMath>
                                </m:oMathPara>
                              </w:p>
                            </w:txbxContent>
                          </wps:txbx>
                          <wps:bodyPr rot="0" vert="horz" wrap="square" lIns="91440" tIns="45720" rIns="91440" bIns="45720" anchor="t" anchorCtr="0" upright="1">
                            <a:noAutofit/>
                          </wps:bodyPr>
                        </wps:wsp>
                        <wps:wsp>
                          <wps:cNvPr id="609" name="Text Box 302"/>
                          <wps:cNvSpPr txBox="1">
                            <a:spLocks noChangeArrowheads="1"/>
                          </wps:cNvSpPr>
                          <wps:spPr bwMode="auto">
                            <a:xfrm>
                              <a:off x="9591" y="2700"/>
                              <a:ext cx="633"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m:oMathPara>
                                  <m:oMath>
                                    <m:sSub>
                                      <m:sSubPr>
                                        <m:ctrlPr>
                                          <w:rPr>
                                            <w:rFonts w:ascii="Cambria Math" w:eastAsia="Times New Roman" w:hAnsi="Cambria Math" w:cs="Times New Roman"/>
                                            <w:color w:val="000000"/>
                                            <w:lang w:eastAsia="uk-UA"/>
                                          </w:rPr>
                                        </m:ctrlPr>
                                      </m:sSubPr>
                                      <m:e>
                                        <m:r>
                                          <m:rPr>
                                            <m:sty m:val="p"/>
                                          </m:rPr>
                                          <w:rPr>
                                            <w:rFonts w:ascii="Cambria Math" w:eastAsia="Times New Roman" w:hAnsi="Cambria Math" w:cs="Times New Roman"/>
                                            <w:color w:val="000000"/>
                                            <w:lang w:val="en-US" w:eastAsia="uk-UA"/>
                                          </w:rPr>
                                          <m:t xml:space="preserve"> </m:t>
                                        </m:r>
                                        <m:r>
                                          <w:rPr>
                                            <w:rFonts w:ascii="Cambria Math" w:eastAsia="Times New Roman" w:hAnsi="Cambria Math" w:cs="Times New Roman"/>
                                            <w:color w:val="000000"/>
                                            <w:lang w:val="en-US" w:eastAsia="uk-UA"/>
                                          </w:rPr>
                                          <m:t>X</m:t>
                                        </m:r>
                                      </m:e>
                                      <m:sub>
                                        <m:r>
                                          <m:rPr>
                                            <m:sty m:val="p"/>
                                          </m:rPr>
                                          <w:rPr>
                                            <w:rFonts w:ascii="Cambria Math" w:eastAsia="Times New Roman" w:hAnsi="Cambria Math" w:cs="Times New Roman"/>
                                            <w:color w:val="000000"/>
                                            <w:lang w:eastAsia="uk-UA"/>
                                          </w:rPr>
                                          <m:t>вн1</m:t>
                                        </m:r>
                                      </m:sub>
                                    </m:sSub>
                                  </m:oMath>
                                </m:oMathPara>
                              </w:p>
                            </w:txbxContent>
                          </wps:txbx>
                          <wps:bodyPr rot="0" vert="horz" wrap="square" lIns="91440" tIns="45720" rIns="91440" bIns="45720" anchor="t" anchorCtr="0" upright="1">
                            <a:noAutofit/>
                          </wps:bodyPr>
                        </wps:wsp>
                        <wps:wsp>
                          <wps:cNvPr id="610" name="Text Box 303"/>
                          <wps:cNvSpPr txBox="1">
                            <a:spLocks noChangeArrowheads="1"/>
                          </wps:cNvSpPr>
                          <wps:spPr bwMode="auto">
                            <a:xfrm>
                              <a:off x="8823" y="3810"/>
                              <a:ext cx="467"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D6648F" w:rsidRDefault="00132596" w:rsidP="002D7875">
                                <w:pPr>
                                  <w:rPr>
                                    <w:sz w:val="16"/>
                                  </w:rPr>
                                </w:pPr>
                                <w:r>
                                  <w:rPr>
                                    <w:sz w:val="16"/>
                                  </w:rPr>
                                  <w:t>-1</w:t>
                                </w:r>
                              </w:p>
                            </w:txbxContent>
                          </wps:txbx>
                          <wps:bodyPr rot="0" vert="horz" wrap="square" lIns="91440" tIns="45720" rIns="91440" bIns="45720" anchor="t" anchorCtr="0" upright="1">
                            <a:noAutofit/>
                          </wps:bodyPr>
                        </wps:wsp>
                        <wps:wsp>
                          <wps:cNvPr id="611" name="Text Box 304"/>
                          <wps:cNvSpPr txBox="1">
                            <a:spLocks noChangeArrowheads="1"/>
                          </wps:cNvSpPr>
                          <wps:spPr bwMode="auto">
                            <a:xfrm>
                              <a:off x="9717" y="3770"/>
                              <a:ext cx="388"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D6648F" w:rsidRDefault="00132596" w:rsidP="002D7875">
                                <w:pPr>
                                  <w:rPr>
                                    <w:sz w:val="16"/>
                                  </w:rPr>
                                </w:pPr>
                                <w:r>
                                  <w:rPr>
                                    <w:sz w:val="16"/>
                                  </w:rPr>
                                  <w:t>1</w:t>
                                </w:r>
                              </w:p>
                            </w:txbxContent>
                          </wps:txbx>
                          <wps:bodyPr rot="0" vert="horz" wrap="square" lIns="91440" tIns="45720" rIns="91440" bIns="45720" anchor="t" anchorCtr="0" upright="1">
                            <a:noAutofit/>
                          </wps:bodyPr>
                        </wps:wsp>
                        <wps:wsp>
                          <wps:cNvPr id="612" name="Text Box 305"/>
                          <wps:cNvSpPr txBox="1">
                            <a:spLocks noChangeArrowheads="1"/>
                          </wps:cNvSpPr>
                          <wps:spPr bwMode="auto">
                            <a:xfrm>
                              <a:off x="9203" y="3697"/>
                              <a:ext cx="388"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D6648F" w:rsidRDefault="00132596" w:rsidP="002D7875">
                                <w:pPr>
                                  <w:rPr>
                                    <w:sz w:val="16"/>
                                    <w:lang w:val="en-US"/>
                                  </w:rPr>
                                </w:pPr>
                                <w:r>
                                  <w:rPr>
                                    <w:sz w:val="16"/>
                                    <w:lang w:val="en-US"/>
                                  </w:rPr>
                                  <w:t>0</w:t>
                                </w:r>
                              </w:p>
                            </w:txbxContent>
                          </wps:txbx>
                          <wps:bodyPr rot="0" vert="horz" wrap="square" lIns="91440" tIns="45720" rIns="91440" bIns="45720" anchor="t" anchorCtr="0" upright="1">
                            <a:noAutofit/>
                          </wps:bodyPr>
                        </wps:wsp>
                        <wps:wsp>
                          <wps:cNvPr id="613" name="Text Box 306"/>
                          <wps:cNvSpPr txBox="1">
                            <a:spLocks noChangeArrowheads="1"/>
                          </wps:cNvSpPr>
                          <wps:spPr bwMode="auto">
                            <a:xfrm>
                              <a:off x="8973" y="4648"/>
                              <a:ext cx="1132" cy="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FE74F6" w:rsidRDefault="00132596" w:rsidP="002D7875">
                                <w:pPr>
                                  <w:rPr>
                                    <w:lang w:val="en-US"/>
                                  </w:rPr>
                                </w:pPr>
                                <w:r>
                                  <w:t>Рис.2.2</w:t>
                                </w:r>
                                <w:r>
                                  <w:rPr>
                                    <w:lang w:val="en-US"/>
                                  </w:rPr>
                                  <w:t>5</w:t>
                                </w:r>
                              </w:p>
                            </w:txbxContent>
                          </wps:txbx>
                          <wps:bodyPr rot="0" vert="horz" wrap="square" lIns="91440" tIns="45720" rIns="91440" bIns="45720" anchor="t" anchorCtr="0" upright="1">
                            <a:noAutofit/>
                          </wps:bodyPr>
                        </wps:wsp>
                      </wpg:wgp>
                    </wpc:wpc>
                  </a:graphicData>
                </a:graphic>
              </wp:inline>
            </w:drawing>
          </mc:Choice>
          <mc:Fallback>
            <w:pict>
              <v:group id="Полотно 614" o:spid="_x0000_s1033" editas="canvas" style="width:469.65pt;height:131.7pt;mso-position-horizontal-relative:char;mso-position-vertical-relative:line" coordsize="59645,16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">
                <v:shape id="_x0000_s1034" type="#_x0000_t75" style="position:absolute;width:59645;height:16725;visibility:visible;mso-wrap-style:square" filled="t" fillcolor="white [3212]">
                  <v:fill o:detectmouseclick="t"/>
                  <v:path o:connecttype="none"/>
                </v:shape>
                <v:group id="Group 260" o:spid="_x0000_s1035" style="position:absolute;width:18961;height:16725" coordorigin="1483,2620" coordsize="2986,2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1LkcUAAADcAAAADwAAAGRycy9kb3ducmV2LnhtbESPQYvCMBSE78L+h/CE&#10;vWnaXdSlGkXEXTyIoC6It0fzbIvNS2liW/+9EQSPw8x8w8wWnSlFQ7UrLCuIhxEI4tTqgjMF/8ff&#10;wQ8I55E1lpZJwZ0cLOYfvRkm2ra8p+bgMxEg7BJUkHtfJVK6NCeDbmgr4uBdbG3QB1lnUtfYBrgp&#10;5VcUjaXBgsNCjhWtckqvh5tR8Ndiu/yO1832elndz8fR7rSNSanPfrecgvDU+Xf41d5oBaPx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9S5HFAAAA3AAA&#10;AA8AAAAAAAAAAAAAAAAAqgIAAGRycy9kb3ducmV2LnhtbFBLBQYAAAAABAAEAPoAAACcAwAAAAA=&#10;">
                  <v:group id="Group 261" o:spid="_x0000_s1036" style="position:absolute;left:1483;top:3034;width:2986;height:1654" coordorigin="1592,3198" coordsize="2986,16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48IAAADcAAAADwAAAGRycy9kb3ducmV2LnhtbERPy4rCMBTdC/MP4Qqz&#10;07QOilRTERkHFyL4gGF2l+b2gc1NaTJt/XuzEFweznu9GUwtOmpdZVlBPI1AEGdWV1wouF33kyUI&#10;55E11pZJwYMcbNKP0RoTbXs+U3fxhQgh7BJUUHrfJFK6rCSDbmob4sDltjXoA2wLqVvsQ7ip5SyK&#10;FtJgxaGhxIZ2JWX3y79R8NNjv/2Kv7vjPd89/q7z0+8xJqU+x8N2BcLT4N/il/ugFcwX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Pi3+PCAAAA3AAAAA8A&#10;AAAAAAAAAAAAAAAAqgIAAGRycy9kb3ducmV2LnhtbFBLBQYAAAAABAAEAPoAAACZAwAAAAA=&#10;">
                    <v:rect id="Rectangle 262" o:spid="_x0000_s1037" style="position:absolute;left:1835;top:3384;width:2610;height:13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I2s8YA&#10;AADcAAAADwAAAGRycy9kb3ducmV2LnhtbESPQWsCMRSE74L/ITzBi9Ss0i52axQpFIQKpdsK9vZI&#10;XneXbl7WJOr6702h0OMwM98wy3VvW3EmHxrHCmbTDASxdqbhSsHnx8vdAkSIyAZbx6TgSgHWq+Fg&#10;iYVxF36ncxkrkSAcClRQx9gVUgZdk8UwdR1x8r6dtxiT9JU0Hi8Jbls5z7JcWmw4LdTY0XNN+qc8&#10;WQWT+9ya/eF49V/l62H/ttCbXdBKjUf95glEpD7+h//aW6PgIX+E3zPpCM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CI2s8YAAADcAAAADwAAAAAAAAAAAAAAAACYAgAAZHJz&#10;L2Rvd25yZXYueG1sUEsFBgAAAAAEAAQA9QAAAIsDAAAAAA==&#10;" filled="f" strokeweight="1.5pt"/>
                    <v:rect id="Rectangle 263" o:spid="_x0000_s1038" style="position:absolute;left:2879;top:4530;width:108;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PQ48MA&#10;AADcAAAADwAAAGRycy9kb3ducmV2LnhtbERPy2rCQBTdC/7DcIXumolCrURH6UMlFFyYVnR5ydwm&#10;wcydNDOJ6d93FgWXh/NebQZTi55aV1lWMI1iEMS51RUXCr4+d48LEM4ja6wtk4JfcrBZj0crTLS9&#10;8ZH6zBcihLBLUEHpfZNI6fKSDLrINsSB+7atQR9gW0jd4i2Em1rO4nguDVYcGkps6K2k/Jp1RsH2&#10;4312OZ/Sxqe77tWlAx722x+lHibDyxKEp8Hfxf/uVCt4eg7zw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9PQ48MAAADcAAAADwAAAAAAAAAAAAAAAACYAgAAZHJzL2Rv&#10;d25yZXYueG1sUEsFBgAAAAAEAAQA9QAAAIgDAAAAAA==&#10;" fillcolor="white [3212]" stroked="f"/>
                    <v:rect id="Rectangle 264" o:spid="_x0000_s1039" style="position:absolute;left:4279;top:3726;width:299;height: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Jd48UA&#10;AADcAAAADwAAAGRycy9kb3ducmV2LnhtbESPT2vCQBTE74LfYXlCb3WT0FaNrmIrgqf6Xzw+ss8k&#10;mH0bsqum375bKHgcZuY3zGTWmkrcqXGlZQVxPwJBnFldcq7gsF++DkE4j6yxskwKfsjBbNrtTDDV&#10;9sFbuu98LgKEXYoKCu/rVEqXFWTQ9W1NHLyLbQz6IJtc6gYfAW4qmUTRhzRYclgosKavgrLr7mYU&#10;nNzn5piskuX+zMfR+jtuF2/zrVIvvXY+BuGp9c/wf3ulFbwPYvg7E46An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8l3jxQAAANwAAAAPAAAAAAAAAAAAAAAAAJgCAABkcnMv&#10;ZG93bnJldi54bWxQSwUGAAAAAAQABAD1AAAAigMAAAAA&#10;" fillcolor="white [3212]" strokeweight="1.5pt"/>
                    <v:rect id="Rectangle 265" o:spid="_x0000_s1040" style="position:absolute;left:2468;top:3085;width:300;height:59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NnJ8YA&#10;AADcAAAADwAAAGRycy9kb3ducmV2LnhtbESPQWvCQBSE74X+h+UVvNWNsVZJXUUM0tCbplp6e80+&#10;k2D2bchuNf33XUHwOMzMN8x82ZtGnKlztWUFo2EEgriwuuZSwWe+eZ6BcB5ZY2OZFPyRg+Xi8WGO&#10;ibYX3tJ550sRIOwSVFB53yZSuqIig25oW+LgHW1n0AfZlVJ3eAlw08g4il6lwZrDQoUtrSsqTrtf&#10;o+DrZzvmeL9Oy3H+kfrv95csPWRKDZ761RsIT72/h2/tTCuYTGO4nglH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NnJ8YAAADcAAAADwAAAAAAAAAAAAAAAACYAgAAZHJz&#10;L2Rvd25yZXYueG1sUEsFBgAAAAAEAAQA9QAAAIsDAAAAAA==&#10;" fillcolor="white [3212]" strokeweight="1.5pt"/>
                    <v:oval id="Oval 266" o:spid="_x0000_s1041" style="position:absolute;left:1592;top:3726;width:462;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oFNsYA&#10;AADcAAAADwAAAGRycy9kb3ducmV2LnhtbESPQWvCQBSE7wX/w/KEXqRurElbo6uIUMipYAzt9ZF9&#10;Jmmzb0N2a+K/dwsFj8PMfMNsdqNpxYV611hWsJhHIIhLqxuuFBSn96c3EM4ja2wtk4IrOdhtJw8b&#10;TLUd+EiX3FciQNilqKD2vkuldGVNBt3cdsTBO9veoA+yr6TucQhw08rnKHqRBhsOCzV2dKip/Ml/&#10;jYLzwMsk/p59ZofiK/mYreI8rjKlHqfjfg3C0+jv4f92phUkr0v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oFNsYAAADcAAAADwAAAAAAAAAAAAAAAACYAgAAZHJz&#10;L2Rvd25yZXYueG1sUEsFBgAAAAAEAAQA9QAAAIsDAAAAAA==&#10;" filled="f" fillcolor="white [3212]" strokeweight="1.5pt"/>
                    <v:shape id="AutoShape 267" o:spid="_x0000_s1042" type="#_x0000_t32" style="position:absolute;left:1823;top:3711;width:1;height:49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y8sMQAAADcAAAADwAAAGRycy9kb3ducmV2LnhtbESPQWvCQBSE7wX/w/KE3urGUqvEbMQK&#10;BemlVAU9PrLPZDH7NmS32fjvu4VCj8PMfMMUm9G2YqDeG8cK5rMMBHHltOFawen4/rQC4QOyxtYx&#10;KbiTh005eSgw1y7yFw2HUIsEYZ+jgiaELpfSVw1Z9DPXESfv6nqLIcm+lrrHmOC2lc9Z9iotGk4L&#10;DXa0a6i6Hb6tAhM/zdDtd/Ht43zxOpK5L5xR6nE6btcgAo3hP/zX3msFi+UL/J5JR0CW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HLywxAAAANwAAAAPAAAAAAAAAAAA&#10;AAAAAKECAABkcnMvZG93bnJldi54bWxQSwUGAAAAAAQABAD5AAAAkgMAAAAA&#10;">
                      <v:stroke endarrow="block"/>
                    </v:shape>
                    <v:shape id="AutoShape 268" o:spid="_x0000_s1043" type="#_x0000_t32" style="position:absolute;left:2879;top:4529;width:1;height:3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j4WcQAAADcAAAADwAAAGRycy9kb3ducmV2LnhtbESPwWrDMBBE74X+g9hAb7WclqTFtRKS&#10;QMCXHJL20ttirS1ja+Vaqu3+fRUI5DjMzBsm3862EyMNvnGsYJmkIIhLpxuuFXx9Hp/fQfiArLFz&#10;TAr+yMN28/iQY6bdxGcaL6EWEcI+QwUmhD6T0peGLPrE9cTRq9xgMUQ51FIPOEW47eRLmq6lxYbj&#10;gsGeDobK9vJrFdhe25+TM/q7bV67PRXVbp+OSj0t5t0HiEBzuIdv7UIrWL2t4HomHgG5+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qPhZxAAAANwAAAAPAAAAAAAAAAAA&#10;AAAAAKECAABkcnMvZG93bnJldi54bWxQSwUGAAAAAAQABAD5AAAAkgMAAAAA&#10;" strokeweight="1.5pt"/>
                    <v:shape id="AutoShape 269" o:spid="_x0000_s1044" type="#_x0000_t32" style="position:absolute;left:2987;top:4529;width:2;height:32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pmLsMAAADcAAAADwAAAGRycy9kb3ducmV2LnhtbESPQYvCMBSE7wv+h/AEb2vqyqrURlFB&#10;8LIH3b14ezTPprR5qU221n9vBMHjMDPfMNm6t7XoqPWlYwWTcQKCOHe65ELB3+/+cwHCB2SNtWNS&#10;cCcP69XgI8NUuxsfqTuFQkQI+xQVmBCaVEqfG7Lox64hjt7FtRZDlG0hdYu3CLe1/EqSmbRYclww&#10;2NDOUF6d/q0C22h7/XFGn6tyWm/pcNlsk06p0bDfLEEE6sM7/GoftILv+QyeZ+IR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6Zi7DAAAA3AAAAA8AAAAAAAAAAAAA&#10;AAAAoQIAAGRycy9kb3ducmV2LnhtbFBLBQYAAAAABAAEAPkAAACRAwAAAAA=&#10;" strokeweight="1.5pt"/>
                    <v:shape id="Arc 270" o:spid="_x0000_s1045" style="position:absolute;left:3420;top:3198;width:286;height:186;flip:x;visibility:visible;mso-wrap-style:square;v-text-anchor:top" coordsize="43158,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Fh8QA&#10;AADcAAAADwAAAGRycy9kb3ducmV2LnhtbESP3WoCMRSE7wu+QziCN6VmFayyNYoIRYsX9acPcNgc&#10;N0s3J2uSavr2Rij0cpiZb5j5MtlWXMmHxrGC0bAAQVw53XCt4Ov0/jIDESKyxtYxKfilAMtF72mO&#10;pXY3PtD1GGuRIRxKVGBi7EopQ2XIYhi6jjh7Z+ctxix9LbXHW4bbVo6L4lVabDgvGOxobaj6Pv5Y&#10;Bdvu4jeUcHz2I/OxT8+72efKKzXop9UbiEgp/of/2lutYDKdwuNMPgJ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phYfEAAAA3AAAAA8AAAAAAAAAAAAAAAAAmAIAAGRycy9k&#10;b3ducmV2LnhtbFBLBQYAAAAABAAEAPUAAACJAwAAAAA=&#10;" path="m,20250nfc713,8867,10152,-1,21558,,33487,,43158,9670,43158,21600em,20250nsc713,8867,10152,-1,21558,,33487,,43158,9670,43158,21600r-21600,l,20250xe" filled="f" strokeweight="1.5pt">
                      <v:path arrowok="t" o:extrusionok="f" o:connecttype="custom" o:connectlocs="0,174;286,186;143,186" o:connectangles="0,0,0"/>
                    </v:shape>
                    <v:shape id="Arc 271" o:spid="_x0000_s1046" style="position:absolute;left:3706;top:3198;width:286;height:186;flip:x;visibility:visible;mso-wrap-style:square;v-text-anchor:top" coordsize="43158,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YR9cEA&#10;AADcAAAADwAAAGRycy9kb3ducmV2LnhtbERPzWoCMRC+F3yHMAUvpWYVbGU1ighSxUOt9QGGzbhZ&#10;upmsSarx7c1B8Pjx/c8WybbiQj40jhUMBwUI4srphmsFx9/1+wREiMgaW8ek4EYBFvPeywxL7a78&#10;Q5dDrEUO4VCiAhNjV0oZKkMWw8B1xJk7OW8xZuhrqT1ec7ht5agoPqTFhnODwY5Whqq/w79VsOnO&#10;/osSjk5+aLb79LabfC+9Uv3XtJyCiJTiU/xwb7SC8Wdem8/kIyD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2EfXBAAAA3AAAAA8AAAAAAAAAAAAAAAAAmAIAAGRycy9kb3du&#10;cmV2LnhtbFBLBQYAAAAABAAEAPUAAACGAwAAAAA=&#10;" path="m,20250nfc713,8867,10152,-1,21558,,33487,,43158,9670,43158,21600em,20250nsc713,8867,10152,-1,21558,,33487,,43158,9670,43158,21600r-21600,l,20250xe" filled="f" strokeweight="1.5pt">
                      <v:path arrowok="t" o:extrusionok="f" o:connecttype="custom" o:connectlocs="0,174;286,186;143,186" o:connectangles="0,0,0"/>
                    </v:shape>
                    <v:rect id="Rectangle 272" o:spid="_x0000_s1047" style="position:absolute;left:3438;top:3360;width:249;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l5fscA&#10;AADcAAAADwAAAGRycy9kb3ducmV2LnhtbESPT2vCQBTE74V+h+UJvdWNAWuNrtJqLEHoof7BHh/Z&#10;1yQ0+zZmV43fvisIPQ4z8xtmOu9MLc7UusqygkE/AkGcW11xoWC3XT2/gnAeWWNtmRRcycF89vgw&#10;xUTbC3/ReeMLESDsElRQet8kUrq8JIOubxvi4P3Y1qAPsi2kbvES4KaWcRS9SIMVh4USG1qUlP9u&#10;TkZBul7G34d91vhsdXp3WYefH+lRqade9zYB4anz/+F7O9MKhqMx3M6EI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peX7HAAAA3AAAAA8AAAAAAAAAAAAAAAAAmAIAAGRy&#10;cy9kb3ducmV2LnhtbFBLBQYAAAAABAAEAPUAAACMAwAAAAA=&#10;" fillcolor="white [3212]" stroked="f"/>
                    <v:rect id="Rectangle 273" o:spid="_x0000_s1048" style="position:absolute;left:3723;top:3360;width:249;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agxMEA&#10;AADcAAAADwAAAGRycy9kb3ducmV2LnhtbERPy4rCMBTdC/5DuII7TRUU6RhlfFKEWagjurw017ZM&#10;c1ObqPXvzWLA5eG8p/PGlOJBtSssKxj0IxDEqdUFZwp+j5veBITzyBpLy6TgRQ7ms3ZrirG2T97T&#10;4+AzEULYxagg976KpXRpTgZd31bEgbva2qAPsM6krvEZwk0ph1E0lgYLDg05VrTMKf073I2C9W41&#10;vJxPSeWTzX3hkgZ/tuubUt1O8/0FwlPjP+J/d6IVjCZhfjgTjoC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GoMTBAAAA3AAAAA8AAAAAAAAAAAAAAAAAmAIAAGRycy9kb3du&#10;cmV2LnhtbFBLBQYAAAAABAAEAPUAAACGAwAAAAA=&#10;" fillcolor="white [3212]" stroked="f"/>
                  </v:group>
                  <v:shape id="Text Box 274" o:spid="_x0000_s1049" type="#_x0000_t202" style="position:absolute;left:2239;top:2683;width:532;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AVOMMA&#10;AADcAAAADwAAAGRycy9kb3ducmV2LnhtbESPQYvCMBSE78L+h/AWvGmiqGjXKIsieFLUXWFvj+bZ&#10;lm1eShNt/fdGEDwOM/MNM1+2thQ3qn3hWMOgr0AQp84UnGn4OW16UxA+IBssHZOGO3lYLj46c0yM&#10;a/hAt2PIRISwT1BDHkKVSOnTnCz6vquIo3dxtcUQZZ1JU2MT4baUQ6Um0mLBcSHHilY5pf/Hq9Xw&#10;u7v8nUdqn63tuGpcqyTbmdS6+9l+f4EI1IZ3+NXeGg3j6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UAVOMMAAADcAAAADwAAAAAAAAAAAAAAAACYAgAAZHJzL2Rv&#10;d25yZXYueG1sUEsFBgAAAAAEAAQA9QAAAIgDAAAAAA==&#10;" filled="f" stroked="f">
                    <v:textbox>
                      <w:txbxContent>
                        <w:p w:rsidR="00132596" w:rsidRDefault="00132596" w:rsidP="002D7875">
                          <w:pPr>
                            <w:spacing w:after="0" w:line="240" w:lineRule="auto"/>
                            <w:rPr>
                              <w:rFonts w:ascii="Times New Roman" w:eastAsia="Times New Roman" w:hAnsi="Times New Roman" w:cs="Times New Roman"/>
                              <w:color w:val="000000"/>
                              <w:lang w:val="en-US" w:eastAsia="uk-UA"/>
                            </w:rPr>
                          </w:pPr>
                          <m:oMathPara>
                            <m:oMath>
                              <m:sSub>
                                <m:sSubPr>
                                  <m:ctrlPr>
                                    <w:rPr>
                                      <w:rFonts w:ascii="Cambria Math" w:eastAsia="Times New Roman" w:hAnsi="Cambria Math" w:cs="Times New Roman"/>
                                      <w:i/>
                                      <w:color w:val="000000"/>
                                      <w:lang w:val="en-US" w:eastAsia="uk-UA"/>
                                    </w:rPr>
                                  </m:ctrlPr>
                                </m:sSubPr>
                                <m:e>
                                  <m:r>
                                    <w:rPr>
                                      <w:rFonts w:ascii="Cambria Math" w:eastAsia="Times New Roman" w:hAnsi="Cambria Math" w:cs="Times New Roman"/>
                                      <w:color w:val="000000"/>
                                      <w:lang w:val="en-US" w:eastAsia="uk-UA"/>
                                    </w:rPr>
                                    <m:t>R</m:t>
                                  </m:r>
                                </m:e>
                                <m:sub>
                                  <m:r>
                                    <w:rPr>
                                      <w:rFonts w:ascii="Cambria Math" w:eastAsia="Times New Roman" w:hAnsi="Cambria Math" w:cs="Times New Roman"/>
                                      <w:color w:val="000000"/>
                                      <w:lang w:val="en-US" w:eastAsia="uk-UA"/>
                                    </w:rPr>
                                    <m:t>1</m:t>
                                  </m:r>
                                </m:sub>
                              </m:sSub>
                            </m:oMath>
                          </m:oMathPara>
                        </w:p>
                        <w:p w:rsidR="00132596" w:rsidRDefault="00132596" w:rsidP="002D7875"/>
                      </w:txbxContent>
                    </v:textbox>
                  </v:shape>
                  <v:shape id="Text Box 275" o:spid="_x0000_s1050" type="#_x0000_t202" style="position:absolute;left:3351;top:2620;width:532;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KLT8QA&#10;AADcAAAADwAAAGRycy9kb3ducmV2LnhtbESPQWvCQBSE7wX/w/KE3uquYopGN0EsQk8tTVXw9sg+&#10;k2D2bchuTfrvu4VCj8PMfMNs89G24k69bxxrmM8UCOLSmYYrDcfPw9MKhA/IBlvHpOGbPOTZ5GGL&#10;qXEDf9C9CJWIEPYpaqhD6FIpfVmTRT9zHXH0rq63GKLsK2l6HCLctnKh1LO02HBcqLGjfU3lrfiy&#10;Gk5v18t5qd6rF5t0gxuVZLuWWj9Ox90GRKAx/If/2q9GQ7Ja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Si0/EAAAA3AAAAA8AAAAAAAAAAAAAAAAAmAIAAGRycy9k&#10;b3ducmV2LnhtbFBLBQYAAAAABAAEAPUAAACJAwAAAAA=&#10;" filled="f" stroked="f">
                    <v:textbox>
                      <w:txbxContent>
                        <w:p w:rsidR="00132596" w:rsidRDefault="00132596" w:rsidP="002D7875">
                          <w:pPr>
                            <w:spacing w:after="0" w:line="240" w:lineRule="auto"/>
                            <w:rPr>
                              <w:rFonts w:ascii="Times New Roman" w:eastAsia="Times New Roman" w:hAnsi="Times New Roman" w:cs="Times New Roman"/>
                              <w:color w:val="000000"/>
                              <w:lang w:val="en-US" w:eastAsia="uk-UA"/>
                            </w:rPr>
                          </w:pPr>
                          <m:oMathPara>
                            <m:oMath>
                              <m:sSub>
                                <m:sSubPr>
                                  <m:ctrlPr>
                                    <w:rPr>
                                      <w:rFonts w:ascii="Cambria Math" w:eastAsia="Times New Roman" w:hAnsi="Cambria Math" w:cs="Times New Roman"/>
                                      <w:i/>
                                      <w:color w:val="000000"/>
                                      <w:lang w:val="en-US" w:eastAsia="uk-UA"/>
                                    </w:rPr>
                                  </m:ctrlPr>
                                </m:sSubPr>
                                <m:e>
                                  <m:r>
                                    <w:rPr>
                                      <w:rFonts w:ascii="Cambria Math" w:eastAsia="Times New Roman" w:hAnsi="Cambria Math" w:cs="Times New Roman"/>
                                      <w:color w:val="000000"/>
                                      <w:lang w:val="en-US" w:eastAsia="uk-UA"/>
                                    </w:rPr>
                                    <m:t>L</m:t>
                                  </m:r>
                                </m:e>
                                <m:sub>
                                  <m:r>
                                    <w:rPr>
                                      <w:rFonts w:ascii="Cambria Math" w:eastAsia="Times New Roman" w:hAnsi="Cambria Math" w:cs="Times New Roman"/>
                                      <w:color w:val="000000"/>
                                      <w:lang w:val="en-US" w:eastAsia="uk-UA"/>
                                    </w:rPr>
                                    <m:t>1</m:t>
                                  </m:r>
                                </m:sub>
                              </m:sSub>
                            </m:oMath>
                          </m:oMathPara>
                        </w:p>
                        <w:p w:rsidR="00132596" w:rsidRDefault="00132596" w:rsidP="002D7875"/>
                      </w:txbxContent>
                    </v:textbox>
                  </v:shape>
                  <v:shape id="Text Box 276" o:spid="_x0000_s1051" type="#_x0000_t202" style="position:absolute;left:3597;top:3670;width:532;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4u1MQA&#10;AADcAAAADwAAAGRycy9kb3ducmV2LnhtbESPT4vCMBTE7wt+h/AEb2viqotWo8iK4Mll/QfeHs2z&#10;LTYvpYm2fnuzsLDHYWZ+w8yXrS3Fg2pfONYw6CsQxKkzBWcajofN+wSED8gGS8ek4UkelovO2xwT&#10;4xr+occ+ZCJC2CeoIQ+hSqT0aU4Wfd9VxNG7utpiiLLOpKmxiXBbyg+lPqXFguNCjhV95ZTe9ner&#10;4bS7Xs4j9Z2t7bhqXKsk26nUutdtVzMQgdrwH/5rb42G8WQIv2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eLtTEAAAA3AAAAA8AAAAAAAAAAAAAAAAAmAIAAGRycy9k&#10;b3ducmV2LnhtbFBLBQYAAAAABAAEAPUAAACJAwAAAAA=&#10;" filled="f" stroked="f">
                    <v:textbox>
                      <w:txbxContent>
                        <w:p w:rsidR="00132596" w:rsidRDefault="00132596" w:rsidP="002D7875">
                          <w:pPr>
                            <w:spacing w:after="0" w:line="240" w:lineRule="auto"/>
                            <w:rPr>
                              <w:rFonts w:ascii="Times New Roman" w:eastAsia="Times New Roman" w:hAnsi="Times New Roman" w:cs="Times New Roman"/>
                              <w:color w:val="000000"/>
                              <w:lang w:val="en-US" w:eastAsia="uk-UA"/>
                            </w:rPr>
                          </w:pPr>
                          <m:oMathPara>
                            <m:oMath>
                              <m:sSub>
                                <m:sSubPr>
                                  <m:ctrlPr>
                                    <w:rPr>
                                      <w:rFonts w:ascii="Cambria Math" w:eastAsia="Times New Roman" w:hAnsi="Cambria Math" w:cs="Times New Roman"/>
                                      <w:i/>
                                      <w:color w:val="000000"/>
                                      <w:lang w:val="en-US" w:eastAsia="uk-UA"/>
                                    </w:rPr>
                                  </m:ctrlPr>
                                </m:sSubPr>
                                <m:e>
                                  <m:r>
                                    <w:rPr>
                                      <w:rFonts w:ascii="Cambria Math" w:eastAsia="Times New Roman" w:hAnsi="Cambria Math" w:cs="Times New Roman"/>
                                      <w:color w:val="000000"/>
                                      <w:lang w:val="en-US" w:eastAsia="uk-UA"/>
                                    </w:rPr>
                                    <m:t>Z</m:t>
                                  </m:r>
                                </m:e>
                                <m:sub>
                                  <m:r>
                                    <w:rPr>
                                      <w:rFonts w:ascii="Cambria Math" w:eastAsia="Times New Roman" w:hAnsi="Cambria Math" w:cs="Times New Roman"/>
                                      <w:color w:val="000000"/>
                                      <w:lang w:eastAsia="uk-UA"/>
                                    </w:rPr>
                                    <m:t>вн1</m:t>
                                  </m:r>
                                </m:sub>
                              </m:sSub>
                            </m:oMath>
                          </m:oMathPara>
                        </w:p>
                        <w:p w:rsidR="00132596" w:rsidRDefault="00132596" w:rsidP="002D7875"/>
                      </w:txbxContent>
                    </v:textbox>
                  </v:shape>
                  <v:shape id="Text Box 277" o:spid="_x0000_s1052" type="#_x0000_t202" style="position:absolute;left:2608;top:3915;width:532;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e2oMMA&#10;AADcAAAADwAAAGRycy9kb3ducmV2LnhtbESPQYvCMBSE78L+h/AWvGmyoqJdo4gieFLUXWFvj+bZ&#10;lm1eShNt/fdGEDwOM/MNM1u0thQ3qn3hWMNXX4EgTp0pONPwc9r0JiB8QDZYOiYNd/KwmH90ZpgY&#10;1/CBbseQiQhhn6CGPIQqkdKnOVn0fVcRR+/iaoshyjqTpsYmwm0pB0qNpcWC40KOFa1ySv+PV6vh&#10;d3f5Ow/VPlvbUdW4Vkm2U6l197NdfoMI1IZ3+NXeGg2jyRCeZ+IR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Te2oMMAAADcAAAADwAAAAAAAAAAAAAAAACYAgAAZHJzL2Rv&#10;d25yZXYueG1sUEsFBgAAAAAEAAQA9QAAAIgDAAAAAA==&#10;" filled="f" stroked="f">
                    <v:textbox>
                      <w:txbxContent>
                        <w:p w:rsidR="00132596" w:rsidRDefault="00132596" w:rsidP="002D7875">
                          <w:pPr>
                            <w:spacing w:after="0" w:line="240" w:lineRule="auto"/>
                            <w:rPr>
                              <w:rFonts w:ascii="Times New Roman" w:eastAsia="Times New Roman" w:hAnsi="Times New Roman" w:cs="Times New Roman"/>
                              <w:color w:val="000000"/>
                              <w:lang w:val="en-US" w:eastAsia="uk-UA"/>
                            </w:rPr>
                          </w:pPr>
                          <m:oMathPara>
                            <m:oMath>
                              <m:sSub>
                                <m:sSubPr>
                                  <m:ctrlPr>
                                    <w:rPr>
                                      <w:rFonts w:ascii="Cambria Math" w:eastAsia="Times New Roman" w:hAnsi="Cambria Math" w:cs="Times New Roman"/>
                                      <w:i/>
                                      <w:color w:val="000000"/>
                                      <w:lang w:val="en-US" w:eastAsia="uk-UA"/>
                                    </w:rPr>
                                  </m:ctrlPr>
                                </m:sSubPr>
                                <m:e>
                                  <m:r>
                                    <w:rPr>
                                      <w:rFonts w:ascii="Cambria Math" w:eastAsia="Times New Roman" w:hAnsi="Cambria Math" w:cs="Times New Roman"/>
                                      <w:color w:val="000000"/>
                                      <w:lang w:val="en-US" w:eastAsia="uk-UA"/>
                                    </w:rPr>
                                    <m:t>C</m:t>
                                  </m:r>
                                </m:e>
                                <m:sub>
                                  <m:r>
                                    <w:rPr>
                                      <w:rFonts w:ascii="Cambria Math" w:eastAsia="Times New Roman" w:hAnsi="Cambria Math" w:cs="Times New Roman"/>
                                      <w:color w:val="000000"/>
                                      <w:lang w:val="en-US" w:eastAsia="uk-UA"/>
                                    </w:rPr>
                                    <m:t>1</m:t>
                                  </m:r>
                                </m:sub>
                              </m:sSub>
                            </m:oMath>
                          </m:oMathPara>
                        </w:p>
                        <w:p w:rsidR="00132596" w:rsidRDefault="00132596" w:rsidP="002D7875"/>
                      </w:txbxContent>
                    </v:textbox>
                  </v:shape>
                  <v:shape id="Text Box 278" o:spid="_x0000_s1053" type="#_x0000_t202" style="position:absolute;left:1945;top:3610;width:364;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sTO8QA&#10;AADcAAAADwAAAGRycy9kb3ducmV2LnhtbESPW2sCMRSE3wv+h3AKvtWk0hW7NStiKfikeGmhb4fN&#10;2QvdnCyb1F3/vREEH4eZ+YZZLAfbiDN1vnas4XWiQBDnztRcajgdv17mIHxANtg4Jg0X8rDMRk8L&#10;TI3reU/nQyhFhLBPUUMVQptK6fOKLPqJa4mjV7jOYoiyK6XpsI9w28ipUjNpsea4UGFL64ryv8O/&#10;1fC9LX5/3tSu/LRJ27tBSbbvUuvx87D6ABFoCI/wvb0xGpJ5Arcz8Qj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7EzvEAAAA3AAAAA8AAAAAAAAAAAAAAAAAmAIAAGRycy9k&#10;b3ducmV2LnhtbFBLBQYAAAAABAAEAPUAAACJAwAAAAA=&#10;" filled="f" stroked="f">
                    <v:textbox>
                      <w:txbxContent>
                        <w:p w:rsidR="00132596" w:rsidRPr="008F6511" w:rsidRDefault="00132596" w:rsidP="002D7875">
                          <w:pPr>
                            <w:spacing w:after="0" w:line="240" w:lineRule="auto"/>
                            <w:rPr>
                              <w:rFonts w:ascii="Times New Roman" w:eastAsia="Times New Roman" w:hAnsi="Times New Roman" w:cs="Times New Roman"/>
                              <w:color w:val="000000"/>
                              <w:sz w:val="24"/>
                              <w:lang w:val="en-US" w:eastAsia="uk-UA"/>
                            </w:rPr>
                          </w:pPr>
                          <w:r w:rsidRPr="008F6511">
                            <w:rPr>
                              <w:rFonts w:ascii="Times New Roman" w:eastAsia="Times New Roman" w:hAnsi="Times New Roman" w:cs="Times New Roman"/>
                              <w:color w:val="000000"/>
                              <w:sz w:val="24"/>
                              <w:lang w:val="en-US" w:eastAsia="uk-UA"/>
                            </w:rPr>
                            <w:t>e</w:t>
                          </w:r>
                        </w:p>
                        <w:p w:rsidR="00132596" w:rsidRDefault="00132596" w:rsidP="002D7875"/>
                      </w:txbxContent>
                    </v:textbox>
                  </v:shape>
                  <v:shape id="Text Box 279" o:spid="_x0000_s1054" type="#_x0000_t202" style="position:absolute;left:2309;top:4767;width:1119;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mNTMQA&#10;AADcAAAADwAAAGRycy9kb3ducmV2LnhtbESPQWvCQBSE70L/w/IKveluSw2augliKfSkGFuht0f2&#10;mYRm34bs1qT/3hUEj8PMfMOs8tG24ky9bxxreJ4pEMSlMw1XGr4OH9MFCB+QDbaOScM/ecizh8kK&#10;U+MG3tO5CJWIEPYpaqhD6FIpfVmTRT9zHXH0Tq63GKLsK2l6HCLctvJFqURabDgu1NjRpqbyt/iz&#10;Gr63p5/jq9pV73beDW5Uku1Sav30OK7fQAQawz18a38aDfNFAtcz8QjI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pjUzEAAAA3AAAAA8AAAAAAAAAAAAAAAAAmAIAAGRycy9k&#10;b3ducmV2LnhtbFBLBQYAAAAABAAEAPUAAACJAwAAAAA=&#10;" filled="f" stroked="f">
                    <v:textbox>
                      <w:txbxContent>
                        <w:p w:rsidR="00132596" w:rsidRDefault="00132596" w:rsidP="002D7875">
                          <w:r>
                            <w:t>Рис.2.23</w:t>
                          </w:r>
                        </w:p>
                      </w:txbxContent>
                    </v:textbox>
                  </v:shape>
                </v:group>
                <v:group id="Group 280" o:spid="_x0000_s1055" style="position:absolute;left:20097;top:400;width:19596;height:16217" coordorigin="4648,2683" coordsize="3086,25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Gta8UAAADcAAAADwAAAGRycy9kb3ducmV2LnhtbESPS4vCQBCE78L+h6EX&#10;vOkkKz6IjiKyu+xBBB8g3ppMmwQzPSEzm8R/7wiCx6KqvqIWq86UoqHaFZYVxMMIBHFqdcGZgtPx&#10;ZzAD4TyyxtIyKbiTg9Xyo7fARNuW99QcfCYChF2CCnLvq0RKl+Zk0A1tRRy8q60N+iDrTOoa2wA3&#10;pfyKook0WHBYyLGiTU7p7fBvFPy22K5H8XezvV0398txvDtvY1Kq/9mt5yA8df4dfrX/tILxb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xrWvFAAAA3AAA&#10;AA8AAAAAAAAAAAAAAAAAqgIAAGRycy9kb3ducmV2LnhtbFBLBQYAAAAABAAEAPoAAACcAwAAAAA=&#10;">
                  <v:shape id="Text Box 281" o:spid="_x0000_s1056" type="#_x0000_t202" style="position:absolute;left:4876;top:4553;width:467;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q8pcEA&#10;AADcAAAADwAAAGRycy9kb3ducmV2LnhtbERPy2rCQBTdF/yH4QrdNTOKljQ6CWIRulJqH9DdJXNN&#10;gpk7ITM18e+dheDycN7rYrStuFDvG8caZokCQVw603Cl4ftr95KC8AHZYOuYNFzJQ5FPntaYGTfw&#10;J12OoRIxhH2GGuoQukxKX9Zk0SeuI47cyfUWQ4R9JU2PQwy3rZwr9SotNhwbauxoW1N5Pv5bDT/7&#10;09/vQh2qd7vsBjcqyfZNav08HTcrEIHG8BDf3R9GwzKNa+OZeARk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R6vKXBAAAA3AAAAA8AAAAAAAAAAAAAAAAAmAIAAGRycy9kb3du&#10;cmV2LnhtbFBLBQYAAAAABAAEAPUAAACGAwAAAAA=&#10;" filled="f" stroked="f">
                    <v:textbox>
                      <w:txbxContent>
                        <w:p w:rsidR="00132596" w:rsidRPr="00D6648F" w:rsidRDefault="00132596" w:rsidP="002D7875">
                          <w:pPr>
                            <w:rPr>
                              <w:sz w:val="16"/>
                            </w:rPr>
                          </w:pPr>
                          <w:r>
                            <w:rPr>
                              <w:sz w:val="16"/>
                            </w:rPr>
                            <w:t>-1</w:t>
                          </w:r>
                        </w:p>
                      </w:txbxContent>
                    </v:textbox>
                  </v:shape>
                  <v:group id="Group 282" o:spid="_x0000_s1057" style="position:absolute;left:4648;top:2683;width:3086;height:2554" coordorigin="4648,2683" coordsize="3086,25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KcgsYAAADcAAAADwAAAGRycy9kb3ducmV2LnhtbESPT2vCQBTE7wW/w/IK&#10;3uomSoqmriJSpQcpNBFKb4/sMwlm34bsNn++fbdQ6HGYmd8w2/1oGtFT52rLCuJFBIK4sLrmUsE1&#10;Pz2tQTiPrLGxTAomcrDfzR62mGo78Af1mS9FgLBLUUHlfZtK6YqKDLqFbYmDd7OdQR9kV0rd4RDg&#10;ppHLKHqWBmsOCxW2dKyouGffRsF5wOGwil/7y/12nL7y5P3zEpNS88fx8ALC0+j/w3/tN60gWW/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opyCxgAAANwA&#10;AAAPAAAAAAAAAAAAAAAAAKoCAABkcnMvZG93bnJldi54bWxQSwUGAAAAAAQABAD6AAAAnQMAAAAA&#10;">
                    <v:shape id="Text Box 283" o:spid="_x0000_s1058" type="#_x0000_t202" style="position:absolute;left:5920;top:2683;width:633;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UmfsEA&#10;AADcAAAADwAAAGRycy9kb3ducmV2LnhtbERPz2vCMBS+D/wfwhN2WxNFx9qZFnEIOylzOtjt0Tzb&#10;sualNJmt/705CB4/vt+rYrStuFDvG8caZokCQVw603Cl4fi9fXkD4QOywdYxabiShyKfPK0wM27g&#10;L7ocQiViCPsMNdQhdJmUvqzJok9cRxy5s+sthgj7SpoehxhuWzlX6lVabDg21NjRpqby7/BvNZx2&#10;59+fhdpXH3bZDW5Ukm0qtX6ejut3EIHG8BDf3Z9GwzKN8+OZeARk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Jn7BAAAA3AAAAA8AAAAAAAAAAAAAAAAAmAIAAGRycy9kb3du&#10;cmV2LnhtbFBLBQYAAAAABAAEAPUAAACGAwAAAAA=&#10;" filled="f" stroked="f">
                      <v:textbox>
                        <w:txbxContent>
                          <w:p w:rsidR="00132596" w:rsidRDefault="00132596" w:rsidP="002D7875">
                            <m:oMathPara>
                              <m:oMath>
                                <m:sSub>
                                  <m:sSubPr>
                                    <m:ctrlPr>
                                      <w:rPr>
                                        <w:rFonts w:ascii="Cambria Math" w:eastAsia="Times New Roman" w:hAnsi="Cambria Math" w:cs="Times New Roman"/>
                                        <w:color w:val="000000"/>
                                        <w:lang w:eastAsia="uk-UA"/>
                                      </w:rPr>
                                    </m:ctrlPr>
                                  </m:sSubPr>
                                  <m:e>
                                    <m:r>
                                      <m:rPr>
                                        <m:sty m:val="p"/>
                                      </m:rPr>
                                      <w:rPr>
                                        <w:rFonts w:ascii="Cambria Math" w:eastAsia="Times New Roman" w:hAnsi="Cambria Math" w:cs="Times New Roman"/>
                                        <w:color w:val="000000"/>
                                        <w:lang w:val="en-US" w:eastAsia="uk-UA"/>
                                      </w:rPr>
                                      <m:t xml:space="preserve"> </m:t>
                                    </m:r>
                                    <m:r>
                                      <m:rPr>
                                        <m:sty m:val="p"/>
                                      </m:rPr>
                                      <w:rPr>
                                        <w:rFonts w:ascii="Cambria Math" w:eastAsia="Times New Roman" w:hAnsi="Cambria Math" w:cs="Times New Roman"/>
                                        <w:color w:val="000000"/>
                                        <w:lang w:eastAsia="uk-UA"/>
                                      </w:rPr>
                                      <m:t>R</m:t>
                                    </m:r>
                                  </m:e>
                                  <m:sub>
                                    <m:r>
                                      <m:rPr>
                                        <m:sty m:val="p"/>
                                      </m:rPr>
                                      <w:rPr>
                                        <w:rFonts w:ascii="Cambria Math" w:eastAsia="Times New Roman" w:hAnsi="Cambria Math" w:cs="Times New Roman"/>
                                        <w:color w:val="000000"/>
                                        <w:lang w:eastAsia="uk-UA"/>
                                      </w:rPr>
                                      <m:t>вн1</m:t>
                                    </m:r>
                                  </m:sub>
                                </m:sSub>
                              </m:oMath>
                            </m:oMathPara>
                          </w:p>
                        </w:txbxContent>
                      </v:textbox>
                    </v:shape>
                    <v:group id="Group 284" o:spid="_x0000_s1059" style="position:absolute;left:4648;top:2867;width:3086;height:2370" coordorigin="4648,2867" coordsize="3086,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0GWcQAAADcAAAADwAAAGRycy9kb3ducmV2LnhtbESPQYvCMBSE78L+h/AW&#10;vGnaFWWtRhHZFQ8iqAvi7dE822LzUppsW/+9EQSPw8x8w8yXnSlFQ7UrLCuIhxEI4tTqgjMFf6ff&#10;wTcI55E1lpZJwZ0cLBcfvTkm2rZ8oOboMxEg7BJUkHtfJVK6NCeDbmgr4uBdbW3QB1lnUtfYBrgp&#10;5VcUTaTBgsNCjhWtc0pvx3+jYNNiuxrFP83udl3fL6fx/ryLSan+Z7eagfDU+Xf41d5qBe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w0GWcQAAADcAAAA&#10;DwAAAAAAAAAAAAAAAACqAgAAZHJzL2Rvd25yZXYueG1sUEsFBgAAAAAEAAQA+gAAAJsDAAAAAA==&#10;">
                      <v:shape id="AutoShape 285" o:spid="_x0000_s1060" type="#_x0000_t32" style="position:absolute;left:5985;top:2867;width:0;height:16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VnpcMAAADcAAAADwAAAGRycy9kb3ducmV2LnhtbESPT2sCMRTE7wW/Q3iCt5pVUOrWKFUo&#10;iBfxD+jxsXndDd28LJt0s357Iwg9DjPzG2a57m0tOmq9caxgMs5AEBdOGy4VXM7f7x8gfEDWWDsm&#10;BXfysF4N3paYaxf5SN0plCJB2OeooAqhyaX0RUUW/dg1xMn7ca3FkGRbSt1iTHBby2mWzaVFw2mh&#10;woa2FRW/pz+rwMSD6ZrdNm7215vXkcx95oxSo2H/9QkiUB/+w6/2TiuYLabwPJOOgF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q1Z6XDAAAA3AAAAA8AAAAAAAAAAAAA&#10;AAAAoQIAAGRycy9kb3ducmV2LnhtbFBLBQYAAAAABAAEAPkAAACRAwAAAAA=&#10;">
                        <v:stroke endarrow="block"/>
                      </v:shape>
                      <v:shape id="AutoShape 286" o:spid="_x0000_s1061" type="#_x0000_t32" style="position:absolute;left:4648;top:4507;width:2785;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iJfcYAAADcAAAADwAAAGRycy9kb3ducmV2LnhtbESPQWvCQBSE74X+h+UVvNWNFsVEVxHB&#10;IpYe1BLq7ZF9TUKzb8PuqtFf3y0IHoeZ+YaZLTrTiDM5X1tWMOgnIIgLq2suFXwd1q8TED4ga2ws&#10;k4IreVjMn59mmGl74R2d96EUEcI+QwVVCG0mpS8qMuj7tiWO3o91BkOUrpTa4SXCTSOHSTKWBmuO&#10;CxW2tKqo+N2fjILvj/SUX/NP2uaDdHtEZ/zt8K5U76VbTkEE6sIjfG9vtIJR+gb/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ToiX3GAAAA3AAAAA8AAAAAAAAA&#10;AAAAAAAAoQIAAGRycy9kb3ducmV2LnhtbFBLBQYAAAAABAAEAPkAAACUAwAAAAA=&#10;">
                        <v:stroke endarrow="block"/>
                      </v:shape>
                      <v:shape id="AutoShape 287" o:spid="_x0000_s1062" type="#_x0000_t32" style="position:absolute;left:5139;top:4458;width:0;height: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c9NcUAAADcAAAADwAAAGRycy9kb3ducmV2LnhtbESPQWvCQBSE70L/w/IEL6KbSCuaukop&#10;FMRDoTEHj4/d1ySYfZvubmP8991CocdhZr5hdofRdmIgH1rHCvJlBoJYO9NyraA6vy02IEJENtg5&#10;JgV3CnDYP0x2WBh34w8ayliLBOFQoIImxr6QMuiGLIal64mT9+m8xZikr6XxeEtw28lVlq2lxZbT&#10;QoM9vTakr+W3VdCeqvdqmH9Frzen/OLzcL50WqnZdHx5BhFpjP/hv/bRKHjaPsLvmXQE5P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jc9NcUAAADcAAAADwAAAAAAAAAA&#10;AAAAAAChAgAAZHJzL2Rvd25yZXYueG1sUEsFBgAAAAAEAAQA+QAAAJMDAAAAAA==&#10;"/>
                      <v:shape id="AutoShape 288" o:spid="_x0000_s1063" type="#_x0000_t32" style="position:absolute;left:6832;top:4458;width:1;height: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uYrsUAAADcAAAADwAAAGRycy9kb3ducmV2LnhtbESPQWsCMRSE7wX/Q3hCL6Vmt6DoahQp&#10;FIoHoboHj4/kdXdx87Im6br+eyMUPA4z8w2z2gy2FT350DhWkE8yEMTamYYrBeXx630OIkRkg61j&#10;UnCjAJv16GWFhXFX/qH+ECuRIBwKVFDH2BVSBl2TxTBxHXHyfp23GJP0lTQerwluW/mRZTNpseG0&#10;UGNHnzXp8+HPKmh25b7s3y7R6/kuP/k8HE+tVup1PGyXICIN8Rn+b38bBdPFFB5n0h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uYrsUAAADcAAAADwAAAAAAAAAA&#10;AAAAAAChAgAAZHJzL2Rvd25yZXYueG1sUEsFBgAAAAAEAAQA+QAAAJMDAAAAAA==&#10;"/>
                      <v:shape id="Freeform 289" o:spid="_x0000_s1064" style="position:absolute;left:5139;top:3489;width:1693;height:819;visibility:visible;mso-wrap-style:square;v-text-anchor:top" coordsize="1693,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CkasUA&#10;AADcAAAADwAAAGRycy9kb3ducmV2LnhtbESPQWvCQBSE70L/w/IK3upGUWnTrFIKrRZ7iRXPj+xL&#10;Nph9G7JbTfz1XaHgcZiZb5hs3dtGnKnztWMF00kCgrhwuuZKweHn4+kZhA/IGhvHpGAgD+vVwyjD&#10;VLsL53Teh0pECPsUFZgQ2lRKXxiy6CeuJY5e6TqLIcqukrrDS4TbRs6SZCkt1hwXDLb0bqg47X+t&#10;guLTna7Hbzfb0ZzLzXTIh+rLKDV+7N9eQQTqwz38395qBYuXJdzOxCM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8KRqxQAAANwAAAAPAAAAAAAAAAAAAAAAAJgCAABkcnMv&#10;ZG93bnJldi54bWxQSwUGAAAAAAQABAD1AAAAigMAAAAA&#10;" path="m,818c282,409,564,,846,v282,,564,409,847,819e" filled="f">
                        <v:path arrowok="t" o:connecttype="custom" o:connectlocs="0,818;846,0;1693,819" o:connectangles="0,0,0"/>
                      </v:shape>
                      <v:shape id="Text Box 290" o:spid="_x0000_s1065" type="#_x0000_t202" style="position:absolute;left:5779;top:4553;width:388;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y+CsMA&#10;AADcAAAADwAAAGRycy9kb3ducmV2LnhtbESPQWsCMRSE7wX/Q3iCN00UbXU1iiiCp5baKnh7bJ67&#10;i5uXZRPd9d+bgtDjMDPfMItVa0txp9oXjjUMBwoEcepMwZmG359dfwrCB2SDpWPS8CAPq2XnbYGJ&#10;cQ1/0/0QMhEh7BPUkIdQJVL6NCeLfuAq4uhdXG0xRFln0tTYRLgt5Uipd2mx4LiQY0WbnNLr4WY1&#10;HD8v59NYfWVbO6ka1yrJdia17nXb9RxEoDb8h1/tvdEwmX3A3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y+CsMAAADcAAAADwAAAAAAAAAAAAAAAACYAgAAZHJzL2Rv&#10;d25yZXYueG1sUEsFBgAAAAAEAAQA9QAAAIgDAAAAAA==&#10;" filled="f" stroked="f">
                        <v:textbox>
                          <w:txbxContent>
                            <w:p w:rsidR="00132596" w:rsidRPr="00D6648F" w:rsidRDefault="00132596" w:rsidP="002D7875">
                              <w:pPr>
                                <w:rPr>
                                  <w:sz w:val="16"/>
                                </w:rPr>
                              </w:pPr>
                              <w:r w:rsidRPr="00D6648F">
                                <w:rPr>
                                  <w:sz w:val="16"/>
                                </w:rPr>
                                <w:t>0</w:t>
                              </w:r>
                            </w:p>
                          </w:txbxContent>
                        </v:textbox>
                      </v:shape>
                      <v:shape id="Text Box 291" o:spid="_x0000_s1066" type="#_x0000_t202" style="position:absolute;left:6657;top:4507;width:388;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MqeMEA&#10;AADcAAAADwAAAGRycy9kb3ducmV2LnhtbERPz2vCMBS+D/wfwhN2WxNFx9qZFnEIOylzOtjt0Tzb&#10;sualNJmt/705CB4/vt+rYrStuFDvG8caZokCQVw603Cl4fi9fXkD4QOywdYxabiShyKfPK0wM27g&#10;L7ocQiViCPsMNdQhdJmUvqzJok9cRxy5s+sthgj7SpoehxhuWzlX6lVabDg21NjRpqby7/BvNZx2&#10;59+fhdpXH3bZDW5Ukm0qtX6ejut3EIHG8BDf3Z9GwzKNa+OZeARk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jKnjBAAAA3AAAAA8AAAAAAAAAAAAAAAAAmAIAAGRycy9kb3du&#10;cmV2LnhtbFBLBQYAAAAABAAEAPUAAACGAwAAAAA=&#10;" filled="f" stroked="f">
                        <v:textbox>
                          <w:txbxContent>
                            <w:p w:rsidR="00132596" w:rsidRPr="00D6648F" w:rsidRDefault="00132596" w:rsidP="002D7875">
                              <w:pPr>
                                <w:rPr>
                                  <w:sz w:val="16"/>
                                </w:rPr>
                              </w:pPr>
                              <w:r>
                                <w:rPr>
                                  <w:sz w:val="16"/>
                                </w:rPr>
                                <w:t>1</w:t>
                              </w:r>
                            </w:p>
                          </w:txbxContent>
                        </v:textbox>
                      </v:shape>
                      <v:shape id="Text Box 292" o:spid="_x0000_s1067" type="#_x0000_t202" style="position:absolute;left:7178;top:4553;width:556;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P48MA&#10;AADcAAAADwAAAGRycy9kb3ducmV2LnhtbESPQWvCQBSE74L/YXkFb2a3UsWkriKWgidFbQu9PbLP&#10;JDT7NmS3Jv57VxA8DjPzDbNY9bYWF2p95VjDa6JAEOfOVFxo+Dp9jucgfEA2WDsmDVfysFoOBwvM&#10;jOv4QJdjKESEsM9QQxlCk0np85Is+sQ1xNE7u9ZiiLItpGmxi3Bby4lSM2mx4rhQYkObkvK/47/V&#10;8L07//68qX3xYadN53ol2aZS69FLv34HEagPz/CjvTUapmk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P48MAAADcAAAADwAAAAAAAAAAAAAAAACYAgAAZHJzL2Rv&#10;d25yZXYueG1sUEsFBgAAAAAEAAQA9QAAAIgDAAAAAA==&#10;" filled="f" stroked="f">
                        <v:textbox>
                          <w:txbxContent>
                            <w:p w:rsidR="00132596" w:rsidRDefault="00132596" w:rsidP="002D7875">
                              <m:oMathPara>
                                <m:oMath>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ξ</m:t>
                                      </m:r>
                                    </m:e>
                                    <m:sub>
                                      <m:r>
                                        <w:rPr>
                                          <w:rFonts w:ascii="Cambria Math" w:eastAsia="Times New Roman" w:hAnsi="Cambria Math" w:cs="Times New Roman"/>
                                          <w:color w:val="000000"/>
                                          <w:lang w:eastAsia="uk-UA"/>
                                        </w:rPr>
                                        <m:t>2</m:t>
                                      </m:r>
                                    </m:sub>
                                  </m:sSub>
                                </m:oMath>
                              </m:oMathPara>
                            </w:p>
                          </w:txbxContent>
                        </v:textbox>
                      </v:shape>
                      <v:shape id="Text Box 293" o:spid="_x0000_s1068" type="#_x0000_t202" style="position:absolute;left:5343;top:4820;width:1132;height: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rShcAA&#10;AADcAAAADwAAAGRycy9kb3ducmV2LnhtbERPTYvCMBC9C/sfwix402RFZbcaZVEET4p1V/A2NGNb&#10;bCalibb+e3MQPD7e93zZ2UrcqfGlYw1fQwWCOHOm5FzD33Ez+AbhA7LByjFpeJCH5eKjN8fEuJYP&#10;dE9DLmII+wQ1FCHUiZQ+K8iiH7qaOHIX11gMETa5NA22MdxWcqTUVFosOTYUWNOqoOya3qyG/93l&#10;fBqrfb62k7p1nZJsf6TW/c/udwYiUBfe4pd7azRMVZwfz8QjI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PrShcAAAADcAAAADwAAAAAAAAAAAAAAAACYAgAAZHJzL2Rvd25y&#10;ZXYueG1sUEsFBgAAAAAEAAQA9QAAAIUDAAAAAA==&#10;" filled="f" stroked="f">
                        <v:textbox>
                          <w:txbxContent>
                            <w:p w:rsidR="00132596" w:rsidRDefault="00132596" w:rsidP="002D7875">
                              <w:r>
                                <w:t>Рис.2.24</w:t>
                              </w:r>
                            </w:p>
                          </w:txbxContent>
                        </v:textbox>
                      </v:shape>
                    </v:group>
                  </v:group>
                </v:group>
                <v:group id="Group 294" o:spid="_x0000_s1069" style="position:absolute;left:40138;top:787;width:19507;height:15938" coordorigin="8215,2700" coordsize="2805,2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IvKixgAAANwA&#10;AAAPAAAAAAAAAAAAAAAAAKoCAABkcnMvZG93bnJldi54bWxQSwUGAAAAAAQABAD6AAAAnQMAAAAA&#10;">
                  <v:shape id="AutoShape 295" o:spid="_x0000_s1070" type="#_x0000_t32" style="position:absolute;left:9482;top:2801;width:1;height:17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qTXsIAAADcAAAADwAAAGRycy9kb3ducmV2LnhtbESPT4vCMBTE78J+h/AW9qbpCitSjaLC&#10;gnhZ/AN6fDTPNti8lCY29dtvBMHjMDO/YebL3taio9Ybxwq+RxkI4sJpw6WC0/F3OAXhA7LG2jEp&#10;eJCH5eJjMMdcu8h76g6hFAnCPkcFVQhNLqUvKrLoR64hTt7VtRZDkm0pdYsxwW0tx1k2kRYNp4UK&#10;G9pUVNwOd6vAxD/TNdtNXO/OF68jmcePM0p9ffarGYhAfXiHX+2tVjDJxvA8k46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ZqTXsIAAADcAAAADwAAAAAAAAAAAAAA&#10;AAChAgAAZHJzL2Rvd25yZXYueG1sUEsFBgAAAAAEAAQA+QAAAJADAAAAAA==&#10;">
                    <v:stroke endarrow="block"/>
                  </v:shape>
                  <v:shape id="AutoShape 296" o:spid="_x0000_s1071" type="#_x0000_t32" style="position:absolute;left:8215;top:3769;width:25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d9hsYAAADcAAAADwAAAGRycy9kb3ducmV2LnhtbESPQWvCQBSE7wX/w/KE3uomLUiNriKC&#10;pVh6qJagt0f2mQSzb8PuaqK/3i0IPQ4z8w0zW/SmERdyvrasIB0lIIgLq2suFfzu1i/vIHxA1thY&#10;JgVX8rCYD55mmGnb8Q9dtqEUEcI+QwVVCG0mpS8qMuhHtiWO3tE6gyFKV0rtsItw08jXJBlLgzXH&#10;hQpbWlVUnLZno2D/NTnn1/ybNnk62RzQGX/bfSj1POyXUxCB+vAffrQ/tYJx8gZ/Z+IR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HfYbGAAAA3AAAAA8AAAAAAAAA&#10;AAAAAAAAoQIAAGRycy9kb3ducmV2LnhtbFBLBQYAAAAABAAEAPkAAACUAwAAAAA=&#10;">
                    <v:stroke endarrow="block"/>
                  </v:shape>
                  <v:shape id="AutoShape 297" o:spid="_x0000_s1072" type="#_x0000_t32" style="position:absolute;left:9052;top:3697;width:1;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jJzsQAAADcAAAADwAAAGRycy9kb3ducmV2LnhtbESPQYvCMBSE74L/ITzBi6xpRUS6RpGF&#10;hcXDgtqDx0fybIvNS02ytfvvNwuCx2FmvmE2u8G2oicfGscK8nkGglg703CloDx/vq1BhIhssHVM&#10;Cn4pwG47Hm2wMO7BR+pPsRIJwqFABXWMXSFl0DVZDHPXESfv6rzFmKSvpPH4SHDbykWWraTFhtNC&#10;jR191KRvpx+roDmU32U/u0ev14f84vNwvrRaqelk2L+DiDTEV/jZ/jIKVtkS/s+kIy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GMnOxAAAANwAAAAPAAAAAAAAAAAA&#10;AAAAAKECAABkcnMvZG93bnJldi54bWxQSwUGAAAAAAQABAD5AAAAkgMAAAAA&#10;"/>
                  <v:shape id="AutoShape 298" o:spid="_x0000_s1073" type="#_x0000_t32" style="position:absolute;left:9907;top:3697;width:1;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sVcQAAADcAAAADwAAAGRycy9kb3ducmV2LnhtbESPQYvCMBSE74L/ITzBi6xpBUW6RpGF&#10;hcXDgtqDx0fybIvNS02ytfvvNwuCx2FmvmE2u8G2oicfGscK8nkGglg703CloDx/vq1BhIhssHVM&#10;Cn4pwG47Hm2wMO7BR+pPsRIJwqFABXWMXSFl0DVZDHPXESfv6rzFmKSvpPH4SHDbykWWraTFhtNC&#10;jR191KRvpx+roDmU32U/u0ev14f84vNwvrRaqelk2L+DiDTEV/jZ/jIKVtkS/s+kIy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VGxVxAAAANwAAAAPAAAAAAAAAAAA&#10;AAAAAKECAABkcnMvZG93bnJldi54bWxQSwUGAAAAAAQABAD5AAAAkgMAAAAA&#10;"/>
                  <v:shape id="Freeform 299" o:spid="_x0000_s1074" style="position:absolute;left:8627;top:3220;width:854;height:571;visibility:visible;mso-wrap-style:square;v-text-anchor:top" coordsize="854,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9VGMMA&#10;AADcAAAADwAAAGRycy9kb3ducmV2LnhtbESPQWsCMRSE70L/Q3iF3jRb0WVZjSJFwYMXt9peH5vn&#10;ZnHzsiRRt//eFAo9DjPzDbNcD7YTd/KhdazgfZKBIK6dbrlRcPrcjQsQISJr7ByTgh8KsF69jJZY&#10;avfgI92r2IgE4VCiAhNjX0oZakMWw8T1xMm7OG8xJukbqT0+Etx2cpplubTYclow2NOHofpa3ayC&#10;ojmEc6X9t5lv663uD7PjVztT6u112CxARBrif/ivvdcK8iyH3zPp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9VGMMAAADcAAAADwAAAAAAAAAAAAAAAACYAgAAZHJzL2Rv&#10;d25yZXYueG1sUEsFBgAAAAAEAAQA9QAAAIgDAAAAAA==&#10;" path="m,447c142,223,285,,427,21,569,42,711,306,854,571e" filled="f">
                    <v:path arrowok="t" o:connecttype="custom" o:connectlocs="0,447;427,21;854,571" o:connectangles="0,0,0"/>
                  </v:shape>
                  <v:shape id="Freeform 300" o:spid="_x0000_s1075" style="position:absolute;left:9480;top:3770;width:854;height:571;flip:x y;visibility:visible;mso-wrap-style:square;v-text-anchor:top" coordsize="854,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gSsMA&#10;AADcAAAADwAAAGRycy9kb3ducmV2LnhtbESP0YrCMBRE3xf8h3AF39ZUH9y1GkVFwV1YoeoHXJpr&#10;W2xuSpJq/XuzIPg4zMwZZr7sTC1u5HxlWcFomIAgzq2uuFBwPu0+v0H4gKyxtkwKHuRhueh9zDHV&#10;9s4Z3Y6hEBHCPkUFZQhNKqXPSzLoh7Yhjt7FOoMhSldI7fAe4aaW4ySZSIMVx4USG9qUlF+PrVEw&#10;XbVOe93+5uuD/nlc/rrdts2UGvS71QxEoC68w6/2XiuYJF/wfyYe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gSsMAAADcAAAADwAAAAAAAAAAAAAAAACYAgAAZHJzL2Rv&#10;d25yZXYueG1sUEsFBgAAAAAEAAQA9QAAAIgDAAAAAA==&#10;" path="m,447c142,223,285,,427,21,569,42,711,306,854,571e" filled="f">
                    <v:path arrowok="t" o:connecttype="custom" o:connectlocs="0,447;427,21;854,571" o:connectangles="0,0,0"/>
                  </v:shape>
                  <v:shape id="Text Box 301" o:spid="_x0000_s1076" type="#_x0000_t202" style="position:absolute;left:10464;top:3964;width:556;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zeg8AA&#10;AADcAAAADwAAAGRycy9kb3ducmV2LnhtbERPTYvCMBC9C/sfwix402RFZbcaZVEET4p1V/A2NGNb&#10;bCalibb+e3MQPD7e93zZ2UrcqfGlYw1fQwWCOHOm5FzD33Ez+AbhA7LByjFpeJCH5eKjN8fEuJYP&#10;dE9DLmII+wQ1FCHUiZQ+K8iiH7qaOHIX11gMETa5NA22MdxWcqTUVFosOTYUWNOqoOya3qyG/93l&#10;fBqrfb62k7p1nZJsf6TW/c/udwYiUBfe4pd7azRMVVwbz8QjI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ozeg8AAAADcAAAADwAAAAAAAAAAAAAAAACYAgAAZHJzL2Rvd25y&#10;ZXYueG1sUEsFBgAAAAAEAAQA9QAAAIUDAAAAAA==&#10;" filled="f" stroked="f">
                    <v:textbox>
                      <w:txbxContent>
                        <w:p w:rsidR="00132596" w:rsidRDefault="00132596" w:rsidP="002D7875">
                          <m:oMathPara>
                            <m:oMath>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ξ</m:t>
                                  </m:r>
                                </m:e>
                                <m:sub>
                                  <m:r>
                                    <w:rPr>
                                      <w:rFonts w:ascii="Cambria Math" w:eastAsia="Times New Roman" w:hAnsi="Cambria Math" w:cs="Times New Roman"/>
                                      <w:color w:val="000000"/>
                                      <w:lang w:eastAsia="uk-UA"/>
                                    </w:rPr>
                                    <m:t>2</m:t>
                                  </m:r>
                                </m:sub>
                              </m:sSub>
                            </m:oMath>
                          </m:oMathPara>
                        </w:p>
                      </w:txbxContent>
                    </v:textbox>
                  </v:shape>
                  <v:shape id="Text Box 302" o:spid="_x0000_s1077" type="#_x0000_t202" style="position:absolute;left:9591;top:2700;width:633;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B7GMIA&#10;AADcAAAADwAAAGRycy9kb3ducmV2LnhtbESPQYvCMBSE74L/ITzBmybKKmvXKKIseFJ0dwVvj+bZ&#10;lm1eShNt/fdGEDwOM/MNM1+2thQ3qn3hWMNoqEAQp84UnGn4/fkefILwAdlg6Zg03MnDctHtzDEx&#10;ruED3Y4hExHCPkENeQhVIqVPc7Loh64ijt7F1RZDlHUmTY1NhNtSjpWaSosFx4UcK1rnlP4fr1bD&#10;3+5yPn2ofbaxk6pxrZJsZ1Lrfq9dfYEI1IZ3+NXeGg1TNYPnmXg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wHsYwgAAANwAAAAPAAAAAAAAAAAAAAAAAJgCAABkcnMvZG93&#10;bnJldi54bWxQSwUGAAAAAAQABAD1AAAAhwMAAAAA&#10;" filled="f" stroked="f">
                    <v:textbox>
                      <w:txbxContent>
                        <w:p w:rsidR="00132596" w:rsidRDefault="00132596" w:rsidP="002D7875">
                          <m:oMathPara>
                            <m:oMath>
                              <m:sSub>
                                <m:sSubPr>
                                  <m:ctrlPr>
                                    <w:rPr>
                                      <w:rFonts w:ascii="Cambria Math" w:eastAsia="Times New Roman" w:hAnsi="Cambria Math" w:cs="Times New Roman"/>
                                      <w:color w:val="000000"/>
                                      <w:lang w:eastAsia="uk-UA"/>
                                    </w:rPr>
                                  </m:ctrlPr>
                                </m:sSubPr>
                                <m:e>
                                  <m:r>
                                    <m:rPr>
                                      <m:sty m:val="p"/>
                                    </m:rPr>
                                    <w:rPr>
                                      <w:rFonts w:ascii="Cambria Math" w:eastAsia="Times New Roman" w:hAnsi="Cambria Math" w:cs="Times New Roman"/>
                                      <w:color w:val="000000"/>
                                      <w:lang w:val="en-US" w:eastAsia="uk-UA"/>
                                    </w:rPr>
                                    <m:t xml:space="preserve"> </m:t>
                                  </m:r>
                                  <m:r>
                                    <w:rPr>
                                      <w:rFonts w:ascii="Cambria Math" w:eastAsia="Times New Roman" w:hAnsi="Cambria Math" w:cs="Times New Roman"/>
                                      <w:color w:val="000000"/>
                                      <w:lang w:val="en-US" w:eastAsia="uk-UA"/>
                                    </w:rPr>
                                    <m:t>X</m:t>
                                  </m:r>
                                </m:e>
                                <m:sub>
                                  <m:r>
                                    <m:rPr>
                                      <m:sty m:val="p"/>
                                    </m:rPr>
                                    <w:rPr>
                                      <w:rFonts w:ascii="Cambria Math" w:eastAsia="Times New Roman" w:hAnsi="Cambria Math" w:cs="Times New Roman"/>
                                      <w:color w:val="000000"/>
                                      <w:lang w:eastAsia="uk-UA"/>
                                    </w:rPr>
                                    <m:t>вн1</m:t>
                                  </m:r>
                                </m:sub>
                              </m:sSub>
                            </m:oMath>
                          </m:oMathPara>
                        </w:p>
                      </w:txbxContent>
                    </v:textbox>
                  </v:shape>
                  <v:shape id="Text Box 303" o:spid="_x0000_s1078" type="#_x0000_t202" style="position:absolute;left:8823;top:3810;width:467;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NEWMAA&#10;AADcAAAADwAAAGRycy9kb3ducmV2LnhtbERPTYvCMBC9C/6HMMLeNFFU3GoUcRH2pFh3F7wNzdgW&#10;m0lpsrb+e3MQPD7e92rT2UrcqfGlYw3jkQJBnDlTcq7h57wfLkD4gGywckwaHuRhs+73VpgY1/KJ&#10;7mnIRQxhn6CGIoQ6kdJnBVn0I1cTR+7qGoshwiaXpsE2httKTpSaS4slx4YCa9oVlN3Sf6vh93C9&#10;/E3VMf+ys7p1nZJsP6XWH4NuuwQRqAtv8cv9bTTMx3F+PBOPgF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SNEWMAAAADcAAAADwAAAAAAAAAAAAAAAACYAgAAZHJzL2Rvd25y&#10;ZXYueG1sUEsFBgAAAAAEAAQA9QAAAIUDAAAAAA==&#10;" filled="f" stroked="f">
                    <v:textbox>
                      <w:txbxContent>
                        <w:p w:rsidR="00132596" w:rsidRPr="00D6648F" w:rsidRDefault="00132596" w:rsidP="002D7875">
                          <w:pPr>
                            <w:rPr>
                              <w:sz w:val="16"/>
                            </w:rPr>
                          </w:pPr>
                          <w:r>
                            <w:rPr>
                              <w:sz w:val="16"/>
                            </w:rPr>
                            <w:t>-1</w:t>
                          </w:r>
                        </w:p>
                      </w:txbxContent>
                    </v:textbox>
                  </v:shape>
                  <v:shape id="Text Box 304" o:spid="_x0000_s1079" type="#_x0000_t202" style="position:absolute;left:9717;top:3770;width:388;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hw8MA&#10;AADcAAAADwAAAGRycy9kb3ducmV2LnhtbESPQWvCQBSE7wX/w/IK3prdSBWNriKWgiel2greHtln&#10;Epp9G7JbE/+9KxQ8DjPzDbNY9bYWV2p95VhDmigQxLkzFRcavo+fb1MQPiAbrB2Thht5WC0HLwvM&#10;jOv4i66HUIgIYZ+hhjKEJpPS5yVZ9IlriKN3ca3FEGVbSNNiF+G2liOlJtJixXGhxIY2JeW/hz+r&#10;4Wd3OZ/e1b74sOOmc72SbGdS6+Frv56DCNSHZ/i/vTUaJmkKjzPxC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hw8MAAADcAAAADwAAAAAAAAAAAAAAAACYAgAAZHJzL2Rv&#10;d25yZXYueG1sUEsFBgAAAAAEAAQA9QAAAIgDAAAAAA==&#10;" filled="f" stroked="f">
                    <v:textbox>
                      <w:txbxContent>
                        <w:p w:rsidR="00132596" w:rsidRPr="00D6648F" w:rsidRDefault="00132596" w:rsidP="002D7875">
                          <w:pPr>
                            <w:rPr>
                              <w:sz w:val="16"/>
                            </w:rPr>
                          </w:pPr>
                          <w:r>
                            <w:rPr>
                              <w:sz w:val="16"/>
                            </w:rPr>
                            <w:t>1</w:t>
                          </w:r>
                        </w:p>
                      </w:txbxContent>
                    </v:textbox>
                  </v:shape>
                  <v:shape id="Text Box 305" o:spid="_x0000_s1080" type="#_x0000_t202" style="position:absolute;left:9203;top:3697;width:388;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1/tMQA&#10;AADcAAAADwAAAGRycy9kb3ducmV2LnhtbESPQWvCQBSE70L/w/IKveluxIY2dQ1iEXqqGFvB2yP7&#10;TEKzb0N2a9J/3xUEj8PMfMMs89G24kK9bxxrSGYKBHHpTMOVhq/DdvoCwgdkg61j0vBHHvLVw2SJ&#10;mXED7+lShEpECPsMNdQhdJmUvqzJop+5jjh6Z9dbDFH2lTQ9DhFuWzlXKpUWG44LNXa0qan8KX6t&#10;hu/P8+m4ULvq3T53gxuVZPsqtX56HNdvIAKN4R6+tT+MhjSZw/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9f7TEAAAA3AAAAA8AAAAAAAAAAAAAAAAAmAIAAGRycy9k&#10;b3ducmV2LnhtbFBLBQYAAAAABAAEAPUAAACJAwAAAAA=&#10;" filled="f" stroked="f">
                    <v:textbox>
                      <w:txbxContent>
                        <w:p w:rsidR="00132596" w:rsidRPr="00D6648F" w:rsidRDefault="00132596" w:rsidP="002D7875">
                          <w:pPr>
                            <w:rPr>
                              <w:sz w:val="16"/>
                              <w:lang w:val="en-US"/>
                            </w:rPr>
                          </w:pPr>
                          <w:r>
                            <w:rPr>
                              <w:sz w:val="16"/>
                              <w:lang w:val="en-US"/>
                            </w:rPr>
                            <w:t>0</w:t>
                          </w:r>
                        </w:p>
                      </w:txbxContent>
                    </v:textbox>
                  </v:shape>
                  <v:shape id="Text Box 306" o:spid="_x0000_s1081" type="#_x0000_t202" style="position:absolute;left:8973;top:4648;width:1132;height: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HaL8QA&#10;AADcAAAADwAAAGRycy9kb3ducmV2LnhtbESPQWvCQBSE74L/YXmCN93VWrExGxFLoSdLbS14e2Sf&#10;STD7NmRXE/+9Wyj0OMzMN0y66W0tbtT6yrGG2VSBIM6dqbjQ8P31NlmB8AHZYO2YNNzJwyYbDlJM&#10;jOv4k26HUIgIYZ+ghjKEJpHS5yVZ9FPXEEfv7FqLIcq2kKbFLsJtLedKLaXFiuNCiQ3tSsovh6vV&#10;cNyfTz8L9VG82uemc72SbF+k1uNRv12DCNSH//Bf+91oWM6e4P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x2i/EAAAA3AAAAA8AAAAAAAAAAAAAAAAAmAIAAGRycy9k&#10;b3ducmV2LnhtbFBLBQYAAAAABAAEAPUAAACJAwAAAAA=&#10;" filled="f" stroked="f">
                    <v:textbox>
                      <w:txbxContent>
                        <w:p w:rsidR="00132596" w:rsidRPr="00FE74F6" w:rsidRDefault="00132596" w:rsidP="002D7875">
                          <w:pPr>
                            <w:rPr>
                              <w:lang w:val="en-US"/>
                            </w:rPr>
                          </w:pPr>
                          <w:r>
                            <w:t>Рис.2.2</w:t>
                          </w:r>
                          <w:r>
                            <w:rPr>
                              <w:lang w:val="en-US"/>
                            </w:rPr>
                            <w:t>5</w:t>
                          </w:r>
                        </w:p>
                      </w:txbxContent>
                    </v:textbox>
                  </v:shape>
                </v:group>
                <w10:anchorlock/>
              </v:group>
            </w:pict>
          </mc:Fallback>
        </mc:AlternateConten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Бачимо активну і реактивну складові внесеного повного опору:</w:t>
      </w:r>
    </w:p>
    <w:p w:rsidR="002D7875" w:rsidRPr="002E2150" w:rsidRDefault="002D7875" w:rsidP="002D7875">
      <w:pPr>
        <w:tabs>
          <w:tab w:val="left" w:pos="2805"/>
        </w:tabs>
        <w:rPr>
          <w:rFonts w:asciiTheme="majorHAnsi" w:hAnsiTheme="majorHAnsi"/>
          <w:sz w:val="24"/>
          <w:szCs w:val="24"/>
          <w:lang w:val="en-US"/>
        </w:rPr>
      </w:pPr>
      <m:oMathPara>
        <m:oMathParaPr>
          <m:jc m:val="left"/>
        </m:oMathParaPr>
        <m:oMath>
          <m:sSub>
            <m:sSubPr>
              <m:ctrlPr>
                <w:rPr>
                  <w:rFonts w:ascii="Cambria Math" w:hAnsi="Cambria Math"/>
                  <w:sz w:val="24"/>
                  <w:szCs w:val="24"/>
                </w:rPr>
              </m:ctrlPr>
            </m:sSubPr>
            <m:e>
              <m:r>
                <m:rPr>
                  <m:sty m:val="p"/>
                </m:rPr>
                <w:rPr>
                  <w:rFonts w:ascii="Cambria Math" w:hAnsi="Cambria Math"/>
                  <w:sz w:val="24"/>
                  <w:szCs w:val="24"/>
                </w:rPr>
                <m:t>Z</m:t>
              </m:r>
            </m:e>
            <m:sub>
              <m:r>
                <m:rPr>
                  <m:sty m:val="p"/>
                </m:rPr>
                <w:rPr>
                  <w:rFonts w:ascii="Cambria Math" w:hAnsi="Cambria Math"/>
                  <w:sz w:val="24"/>
                  <w:szCs w:val="24"/>
                </w:rPr>
                <m:t>вн1</m:t>
              </m:r>
            </m:sub>
          </m:sSub>
          <m:r>
            <m:rPr>
              <m:sty m:val="p"/>
            </m:rPr>
            <w:rPr>
              <w:rFonts w:ascii="Cambria Math" w:hAnsi="Cambria Math"/>
              <w:sz w:val="24"/>
              <w:szCs w:val="24"/>
            </w:rPr>
            <m:t>=</m:t>
          </m:r>
          <m:f>
            <m:fPr>
              <m:ctrlPr>
                <w:rPr>
                  <w:rFonts w:ascii="Cambria Math" w:hAnsi="Cambria Math"/>
                  <w:sz w:val="24"/>
                  <w:szCs w:val="24"/>
                </w:rPr>
              </m:ctrlPr>
            </m:fPr>
            <m:num>
              <m:sSubSup>
                <m:sSubSupPr>
                  <m:ctrlPr>
                    <w:rPr>
                      <w:rFonts w:ascii="Cambria Math" w:hAnsi="Cambria Math"/>
                      <w:sz w:val="24"/>
                      <w:szCs w:val="24"/>
                    </w:rPr>
                  </m:ctrlPr>
                </m:sSubSupPr>
                <m:e>
                  <m:r>
                    <m:rPr>
                      <m:sty m:val="p"/>
                    </m:rPr>
                    <w:rPr>
                      <w:rFonts w:ascii="Cambria Math" w:hAnsi="Cambria Math"/>
                      <w:sz w:val="24"/>
                      <w:szCs w:val="24"/>
                      <w:lang w:val="en-US"/>
                    </w:rPr>
                    <m:t>Z</m:t>
                  </m:r>
                </m:e>
                <m:sub>
                  <m:r>
                    <m:rPr>
                      <m:sty m:val="p"/>
                    </m:rPr>
                    <w:rPr>
                      <w:rFonts w:ascii="Cambria Math" w:hAnsi="Cambria Math"/>
                      <w:sz w:val="24"/>
                      <w:szCs w:val="24"/>
                    </w:rPr>
                    <m:t>зв</m:t>
                  </m:r>
                </m:sub>
                <m:sup>
                  <m:r>
                    <m:rPr>
                      <m:sty m:val="p"/>
                    </m:rPr>
                    <w:rPr>
                      <w:rFonts w:ascii="Cambria Math" w:hAnsi="Cambria Math"/>
                      <w:sz w:val="24"/>
                      <w:szCs w:val="24"/>
                    </w:rPr>
                    <m:t>2</m:t>
                  </m:r>
                </m:sup>
              </m:sSubSup>
            </m:num>
            <m:den>
              <m:sSub>
                <m:sSubPr>
                  <m:ctrlPr>
                    <w:rPr>
                      <w:rFonts w:ascii="Cambria Math" w:hAnsi="Cambria Math"/>
                      <w:sz w:val="24"/>
                      <w:szCs w:val="24"/>
                      <w:lang w:val="ru-RU"/>
                    </w:rPr>
                  </m:ctrlPr>
                </m:sSubPr>
                <m:e>
                  <m:r>
                    <m:rPr>
                      <m:sty m:val="p"/>
                    </m:rPr>
                    <w:rPr>
                      <w:rFonts w:ascii="Cambria Math" w:hAnsi="Cambria Math"/>
                      <w:sz w:val="24"/>
                      <w:szCs w:val="24"/>
                      <w:lang w:val="en-US"/>
                    </w:rPr>
                    <m:t>Z</m:t>
                  </m:r>
                </m:e>
                <m:sub>
                  <m:r>
                    <m:rPr>
                      <m:sty m:val="p"/>
                    </m:rPr>
                    <w:rPr>
                      <w:rFonts w:ascii="Cambria Math" w:hAnsi="Cambria Math"/>
                      <w:sz w:val="24"/>
                      <w:szCs w:val="24"/>
                      <w:lang w:val="ru-RU"/>
                    </w:rPr>
                    <m:t>2</m:t>
                  </m:r>
                </m:sub>
              </m:sSub>
            </m:den>
          </m:f>
          <m:r>
            <m:rPr>
              <m:sty m:val="p"/>
            </m:rPr>
            <w:rPr>
              <w:rFonts w:ascii="Cambria Math" w:hAnsi="Cambria Math"/>
              <w:sz w:val="24"/>
              <w:szCs w:val="24"/>
            </w:rPr>
            <m:t>=-</m:t>
          </m:r>
          <m:f>
            <m:fPr>
              <m:ctrlPr>
                <w:rPr>
                  <w:rFonts w:ascii="Cambria Math" w:hAnsi="Cambria Math"/>
                  <w:sz w:val="24"/>
                  <w:szCs w:val="24"/>
                </w:rPr>
              </m:ctrlPr>
            </m:fPr>
            <m:num>
              <m:sSup>
                <m:sSupPr>
                  <m:ctrlPr>
                    <w:rPr>
                      <w:rFonts w:ascii="Cambria Math" w:hAnsi="Cambria Math"/>
                      <w:sz w:val="24"/>
                      <w:szCs w:val="24"/>
                    </w:rPr>
                  </m:ctrlPr>
                </m:sSupPr>
                <m:e>
                  <m:r>
                    <m:rPr>
                      <m:sty m:val="p"/>
                    </m:rPr>
                    <w:rPr>
                      <w:rFonts w:ascii="Cambria Math" w:hAnsi="Cambria Math"/>
                      <w:sz w:val="24"/>
                      <w:szCs w:val="24"/>
                    </w:rPr>
                    <m:t>(jωM)</m:t>
                  </m:r>
                </m:e>
                <m:sup>
                  <m:r>
                    <m:rPr>
                      <m:sty m:val="p"/>
                    </m:rPr>
                    <w:rPr>
                      <w:rFonts w:ascii="Cambria Math" w:hAnsi="Cambria Math"/>
                      <w:sz w:val="24"/>
                      <w:szCs w:val="24"/>
                    </w:rPr>
                    <m:t>2</m:t>
                  </m:r>
                </m:sup>
              </m:sSup>
            </m:num>
            <m:den>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r>
                <m:rPr>
                  <m:sty m:val="p"/>
                </m:rPr>
                <w:rPr>
                  <w:rFonts w:ascii="Cambria Math" w:hAnsi="Cambria Math"/>
                  <w:sz w:val="24"/>
                  <w:szCs w:val="24"/>
                </w:rPr>
                <m:t>+j</m:t>
              </m:r>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2</m:t>
                  </m:r>
                </m:sub>
              </m:sSub>
            </m:den>
          </m:f>
          <m:r>
            <m:rPr>
              <m:sty m:val="p"/>
            </m:rPr>
            <w:rPr>
              <w:rFonts w:ascii="Cambria Math" w:hAnsi="Cambria Math"/>
              <w:sz w:val="24"/>
              <w:szCs w:val="24"/>
            </w:rPr>
            <m:t>=</m:t>
          </m:r>
          <m:f>
            <m:fPr>
              <m:ctrlPr>
                <w:rPr>
                  <w:rFonts w:ascii="Cambria Math" w:hAnsi="Cambria Math"/>
                  <w:sz w:val="24"/>
                  <w:szCs w:val="24"/>
                </w:rPr>
              </m:ctrlPr>
            </m:fPr>
            <m:num>
              <m:sSup>
                <m:sSupPr>
                  <m:ctrlPr>
                    <w:rPr>
                      <w:rFonts w:ascii="Cambria Math" w:hAnsi="Cambria Math"/>
                      <w:sz w:val="24"/>
                      <w:szCs w:val="24"/>
                    </w:rPr>
                  </m:ctrlPr>
                </m:sSupPr>
                <m:e>
                  <m:r>
                    <m:rPr>
                      <m:sty m:val="p"/>
                    </m:rPr>
                    <w:rPr>
                      <w:rFonts w:ascii="Cambria Math" w:hAnsi="Cambria Math"/>
                      <w:sz w:val="24"/>
                      <w:szCs w:val="24"/>
                    </w:rPr>
                    <m:t>ω</m:t>
                  </m:r>
                </m:e>
                <m:sup>
                  <m:r>
                    <m:rPr>
                      <m:sty m:val="p"/>
                    </m:rPr>
                    <w:rPr>
                      <w:rFonts w:ascii="Cambria Math" w:hAnsi="Cambria Math"/>
                      <w:sz w:val="24"/>
                      <w:szCs w:val="24"/>
                    </w:rPr>
                    <m:t>2</m:t>
                  </m:r>
                </m:sup>
              </m:sSup>
              <m:sSup>
                <m:sSupPr>
                  <m:ctrlPr>
                    <w:rPr>
                      <w:rFonts w:ascii="Cambria Math" w:hAnsi="Cambria Math"/>
                      <w:sz w:val="24"/>
                      <w:szCs w:val="24"/>
                    </w:rPr>
                  </m:ctrlPr>
                </m:sSupPr>
                <m:e>
                  <m:r>
                    <m:rPr>
                      <m:sty m:val="p"/>
                    </m:rPr>
                    <w:rPr>
                      <w:rFonts w:ascii="Cambria Math" w:hAnsi="Cambria Math"/>
                      <w:sz w:val="24"/>
                      <w:szCs w:val="24"/>
                    </w:rPr>
                    <m:t>M</m:t>
                  </m:r>
                </m:e>
                <m:sup>
                  <m:r>
                    <m:rPr>
                      <m:sty m:val="p"/>
                    </m:rPr>
                    <w:rPr>
                      <w:rFonts w:ascii="Cambria Math" w:hAnsi="Cambria Math"/>
                      <w:sz w:val="24"/>
                      <w:szCs w:val="24"/>
                    </w:rPr>
                    <m:t>2</m:t>
                  </m:r>
                </m:sup>
              </m:sSup>
            </m:num>
            <m:den>
              <m:sSubSup>
                <m:sSubSupPr>
                  <m:ctrlPr>
                    <w:rPr>
                      <w:rFonts w:ascii="Cambria Math" w:hAnsi="Cambria Math"/>
                      <w:sz w:val="24"/>
                      <w:szCs w:val="24"/>
                    </w:rPr>
                  </m:ctrlPr>
                </m:sSubSupPr>
                <m:e>
                  <m:r>
                    <m:rPr>
                      <m:sty m:val="p"/>
                    </m:rPr>
                    <w:rPr>
                      <w:rFonts w:ascii="Cambria Math" w:hAnsi="Cambria Math"/>
                      <w:sz w:val="24"/>
                      <w:szCs w:val="24"/>
                    </w:rPr>
                    <m:t>R</m:t>
                  </m:r>
                </m:e>
                <m:sub>
                  <m:r>
                    <m:rPr>
                      <m:sty m:val="p"/>
                    </m:rPr>
                    <w:rPr>
                      <w:rFonts w:ascii="Cambria Math" w:hAnsi="Cambria Math"/>
                      <w:sz w:val="24"/>
                      <w:szCs w:val="24"/>
                    </w:rPr>
                    <m:t>2</m:t>
                  </m:r>
                </m:sub>
                <m:sup>
                  <m:r>
                    <m:rPr>
                      <m:sty m:val="p"/>
                    </m:rPr>
                    <w:rPr>
                      <w:rFonts w:ascii="Cambria Math" w:hAnsi="Cambria Math"/>
                      <w:sz w:val="24"/>
                      <w:szCs w:val="24"/>
                    </w:rPr>
                    <m:t>2</m:t>
                  </m:r>
                </m:sup>
              </m:sSubSup>
              <m:r>
                <m:rPr>
                  <m:sty m:val="p"/>
                </m:rPr>
                <w:rPr>
                  <w:rFonts w:ascii="Cambria Math" w:hAnsi="Cambria Math"/>
                  <w:sz w:val="24"/>
                  <w:szCs w:val="24"/>
                </w:rPr>
                <m:t>+</m:t>
              </m:r>
              <m:sSubSup>
                <m:sSubSupPr>
                  <m:ctrlPr>
                    <w:rPr>
                      <w:rFonts w:ascii="Cambria Math" w:hAnsi="Cambria Math"/>
                      <w:sz w:val="24"/>
                      <w:szCs w:val="24"/>
                    </w:rPr>
                  </m:ctrlPr>
                </m:sSubSupPr>
                <m:e>
                  <m:r>
                    <m:rPr>
                      <m:sty m:val="p"/>
                    </m:rPr>
                    <w:rPr>
                      <w:rFonts w:ascii="Cambria Math" w:hAnsi="Cambria Math"/>
                      <w:sz w:val="24"/>
                      <w:szCs w:val="24"/>
                    </w:rPr>
                    <m:t>X</m:t>
                  </m:r>
                </m:e>
                <m:sub>
                  <m:r>
                    <m:rPr>
                      <m:sty m:val="p"/>
                    </m:rPr>
                    <w:rPr>
                      <w:rFonts w:ascii="Cambria Math" w:hAnsi="Cambria Math"/>
                      <w:sz w:val="24"/>
                      <w:szCs w:val="24"/>
                    </w:rPr>
                    <m:t>2</m:t>
                  </m:r>
                </m:sub>
                <m:sup>
                  <m:r>
                    <m:rPr>
                      <m:sty m:val="p"/>
                    </m:rPr>
                    <w:rPr>
                      <w:rFonts w:ascii="Cambria Math" w:hAnsi="Cambria Math"/>
                      <w:sz w:val="24"/>
                      <w:szCs w:val="24"/>
                    </w:rPr>
                    <m:t>2</m:t>
                  </m:r>
                </m:sup>
              </m:sSubSup>
            </m:den>
          </m:f>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r>
            <m:rPr>
              <m:sty m:val="p"/>
            </m:rPr>
            <w:rPr>
              <w:rFonts w:ascii="Cambria Math" w:hAnsi="Cambria Math"/>
              <w:sz w:val="24"/>
              <w:szCs w:val="24"/>
            </w:rPr>
            <m:t>-j</m:t>
          </m:r>
          <m:f>
            <m:fPr>
              <m:ctrlPr>
                <w:rPr>
                  <w:rFonts w:ascii="Cambria Math" w:hAnsi="Cambria Math"/>
                  <w:sz w:val="24"/>
                  <w:szCs w:val="24"/>
                </w:rPr>
              </m:ctrlPr>
            </m:fPr>
            <m:num>
              <m:sSup>
                <m:sSupPr>
                  <m:ctrlPr>
                    <w:rPr>
                      <w:rFonts w:ascii="Cambria Math" w:hAnsi="Cambria Math"/>
                      <w:sz w:val="24"/>
                      <w:szCs w:val="24"/>
                    </w:rPr>
                  </m:ctrlPr>
                </m:sSupPr>
                <m:e>
                  <m:r>
                    <m:rPr>
                      <m:sty m:val="p"/>
                    </m:rPr>
                    <w:rPr>
                      <w:rFonts w:ascii="Cambria Math" w:hAnsi="Cambria Math"/>
                      <w:sz w:val="24"/>
                      <w:szCs w:val="24"/>
                    </w:rPr>
                    <m:t>ω</m:t>
                  </m:r>
                </m:e>
                <m:sup>
                  <m:r>
                    <m:rPr>
                      <m:sty m:val="p"/>
                    </m:rPr>
                    <w:rPr>
                      <w:rFonts w:ascii="Cambria Math" w:hAnsi="Cambria Math"/>
                      <w:sz w:val="24"/>
                      <w:szCs w:val="24"/>
                    </w:rPr>
                    <m:t>2</m:t>
                  </m:r>
                </m:sup>
              </m:sSup>
              <m:sSup>
                <m:sSupPr>
                  <m:ctrlPr>
                    <w:rPr>
                      <w:rFonts w:ascii="Cambria Math" w:hAnsi="Cambria Math"/>
                      <w:sz w:val="24"/>
                      <w:szCs w:val="24"/>
                    </w:rPr>
                  </m:ctrlPr>
                </m:sSupPr>
                <m:e>
                  <m:r>
                    <m:rPr>
                      <m:sty m:val="p"/>
                    </m:rPr>
                    <w:rPr>
                      <w:rFonts w:ascii="Cambria Math" w:hAnsi="Cambria Math"/>
                      <w:sz w:val="24"/>
                      <w:szCs w:val="24"/>
                    </w:rPr>
                    <m:t>M</m:t>
                  </m:r>
                </m:e>
                <m:sup>
                  <m:r>
                    <m:rPr>
                      <m:sty m:val="p"/>
                    </m:rPr>
                    <w:rPr>
                      <w:rFonts w:ascii="Cambria Math" w:hAnsi="Cambria Math"/>
                      <w:sz w:val="24"/>
                      <w:szCs w:val="24"/>
                    </w:rPr>
                    <m:t>2</m:t>
                  </m:r>
                </m:sup>
              </m:sSup>
            </m:num>
            <m:den>
              <m:sSubSup>
                <m:sSubSupPr>
                  <m:ctrlPr>
                    <w:rPr>
                      <w:rFonts w:ascii="Cambria Math" w:hAnsi="Cambria Math"/>
                      <w:sz w:val="24"/>
                      <w:szCs w:val="24"/>
                    </w:rPr>
                  </m:ctrlPr>
                </m:sSubSupPr>
                <m:e>
                  <m:r>
                    <m:rPr>
                      <m:sty m:val="p"/>
                    </m:rPr>
                    <w:rPr>
                      <w:rFonts w:ascii="Cambria Math" w:hAnsi="Cambria Math"/>
                      <w:sz w:val="24"/>
                      <w:szCs w:val="24"/>
                    </w:rPr>
                    <m:t>R</m:t>
                  </m:r>
                </m:e>
                <m:sub>
                  <m:r>
                    <m:rPr>
                      <m:sty m:val="p"/>
                    </m:rPr>
                    <w:rPr>
                      <w:rFonts w:ascii="Cambria Math" w:hAnsi="Cambria Math"/>
                      <w:sz w:val="24"/>
                      <w:szCs w:val="24"/>
                    </w:rPr>
                    <m:t>2</m:t>
                  </m:r>
                </m:sub>
                <m:sup>
                  <m:r>
                    <m:rPr>
                      <m:sty m:val="p"/>
                    </m:rPr>
                    <w:rPr>
                      <w:rFonts w:ascii="Cambria Math" w:hAnsi="Cambria Math"/>
                      <w:sz w:val="24"/>
                      <w:szCs w:val="24"/>
                    </w:rPr>
                    <m:t>2</m:t>
                  </m:r>
                </m:sup>
              </m:sSubSup>
              <m:r>
                <m:rPr>
                  <m:sty m:val="p"/>
                </m:rPr>
                <w:rPr>
                  <w:rFonts w:ascii="Cambria Math" w:hAnsi="Cambria Math"/>
                  <w:sz w:val="24"/>
                  <w:szCs w:val="24"/>
                </w:rPr>
                <m:t>+</m:t>
              </m:r>
              <m:sSubSup>
                <m:sSubSupPr>
                  <m:ctrlPr>
                    <w:rPr>
                      <w:rFonts w:ascii="Cambria Math" w:hAnsi="Cambria Math"/>
                      <w:sz w:val="24"/>
                      <w:szCs w:val="24"/>
                    </w:rPr>
                  </m:ctrlPr>
                </m:sSubSupPr>
                <m:e>
                  <m:r>
                    <m:rPr>
                      <m:sty m:val="p"/>
                    </m:rPr>
                    <w:rPr>
                      <w:rFonts w:ascii="Cambria Math" w:hAnsi="Cambria Math"/>
                      <w:sz w:val="24"/>
                      <w:szCs w:val="24"/>
                    </w:rPr>
                    <m:t>X</m:t>
                  </m:r>
                </m:e>
                <m:sub>
                  <m:r>
                    <m:rPr>
                      <m:sty m:val="p"/>
                    </m:rPr>
                    <w:rPr>
                      <w:rFonts w:ascii="Cambria Math" w:hAnsi="Cambria Math"/>
                      <w:sz w:val="24"/>
                      <w:szCs w:val="24"/>
                    </w:rPr>
                    <m:t>2</m:t>
                  </m:r>
                </m:sub>
                <m:sup>
                  <m:r>
                    <m:rPr>
                      <m:sty m:val="p"/>
                    </m:rPr>
                    <w:rPr>
                      <w:rFonts w:ascii="Cambria Math" w:hAnsi="Cambria Math"/>
                      <w:sz w:val="24"/>
                      <w:szCs w:val="24"/>
                    </w:rPr>
                    <m:t>2</m:t>
                  </m:r>
                </m:sup>
              </m:sSubSup>
            </m:den>
          </m:f>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2</m:t>
              </m:r>
            </m:sub>
          </m:sSub>
        </m:oMath>
      </m:oMathPara>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Звідси:</w:t>
      </w:r>
    </w:p>
    <w:p w:rsidR="002D7875" w:rsidRPr="002E2150" w:rsidRDefault="002D7875" w:rsidP="002D7875">
      <w:pPr>
        <w:tabs>
          <w:tab w:val="left" w:pos="2805"/>
        </w:tabs>
        <w:rPr>
          <w:rFonts w:asciiTheme="majorHAnsi" w:hAnsiTheme="majorHAnsi"/>
          <w:sz w:val="24"/>
          <w:szCs w:val="24"/>
          <w:lang w:val="ru-RU"/>
        </w:rPr>
      </w:pPr>
      <m:oMath>
        <m:sSub>
          <m:sSubPr>
            <m:ctrlPr>
              <w:rPr>
                <w:rFonts w:ascii="Cambria Math" w:hAnsi="Cambria Math"/>
                <w:sz w:val="24"/>
                <w:szCs w:val="24"/>
              </w:rPr>
            </m:ctrlPr>
          </m:sSubPr>
          <m:e>
            <m:r>
              <m:rPr>
                <m:sty m:val="p"/>
              </m:rPr>
              <w:rPr>
                <w:rFonts w:ascii="Cambria Math" w:hAnsi="Cambria Math"/>
                <w:sz w:val="24"/>
                <w:szCs w:val="24"/>
                <w:lang w:val="ru-RU"/>
              </w:rPr>
              <m:t xml:space="preserve"> </m:t>
            </m:r>
            <m:r>
              <m:rPr>
                <m:sty m:val="p"/>
              </m:rPr>
              <w:rPr>
                <w:rFonts w:ascii="Cambria Math" w:hAnsi="Cambria Math"/>
                <w:sz w:val="24"/>
                <w:szCs w:val="24"/>
              </w:rPr>
              <m:t>R</m:t>
            </m:r>
          </m:e>
          <m:sub>
            <m:r>
              <m:rPr>
                <m:sty m:val="p"/>
              </m:rPr>
              <w:rPr>
                <w:rFonts w:ascii="Cambria Math" w:hAnsi="Cambria Math"/>
                <w:sz w:val="24"/>
                <w:szCs w:val="24"/>
              </w:rPr>
              <m:t>вн1</m:t>
            </m:r>
          </m:sub>
        </m:sSub>
        <m:r>
          <m:rPr>
            <m:sty m:val="p"/>
          </m:rPr>
          <w:rPr>
            <w:rFonts w:ascii="Cambria Math" w:hAnsi="Cambria Math"/>
            <w:sz w:val="24"/>
            <w:szCs w:val="24"/>
            <w:lang w:val="ru-RU"/>
          </w:rPr>
          <m:t>=</m:t>
        </m:r>
        <m:f>
          <m:fPr>
            <m:ctrlPr>
              <w:rPr>
                <w:rFonts w:ascii="Cambria Math" w:hAnsi="Cambria Math"/>
                <w:sz w:val="24"/>
                <w:szCs w:val="24"/>
              </w:rPr>
            </m:ctrlPr>
          </m:fPr>
          <m:num>
            <m:sSup>
              <m:sSupPr>
                <m:ctrlPr>
                  <w:rPr>
                    <w:rFonts w:ascii="Cambria Math" w:hAnsi="Cambria Math"/>
                    <w:sz w:val="24"/>
                    <w:szCs w:val="24"/>
                  </w:rPr>
                </m:ctrlPr>
              </m:sSupPr>
              <m:e>
                <m:d>
                  <m:dPr>
                    <m:ctrlPr>
                      <w:rPr>
                        <w:rFonts w:ascii="Cambria Math" w:hAnsi="Cambria Math"/>
                        <w:sz w:val="24"/>
                        <w:szCs w:val="24"/>
                      </w:rPr>
                    </m:ctrlPr>
                  </m:dPr>
                  <m:e>
                    <m:r>
                      <m:rPr>
                        <m:sty m:val="p"/>
                      </m:rPr>
                      <w:rPr>
                        <w:rFonts w:ascii="Cambria Math" w:hAnsi="Cambria Math"/>
                        <w:sz w:val="24"/>
                        <w:szCs w:val="24"/>
                      </w:rPr>
                      <m:t>ωM</m:t>
                    </m:r>
                  </m:e>
                </m:d>
              </m:e>
              <m:sup>
                <m:r>
                  <m:rPr>
                    <m:sty m:val="p"/>
                  </m:rPr>
                  <w:rPr>
                    <w:rFonts w:ascii="Cambria Math" w:hAnsi="Cambria Math"/>
                    <w:sz w:val="24"/>
                    <w:szCs w:val="24"/>
                  </w:rPr>
                  <m:t>2</m:t>
                </m:r>
              </m:sup>
            </m:sSup>
          </m:num>
          <m:den>
            <m:sSubSup>
              <m:sSubSupPr>
                <m:ctrlPr>
                  <w:rPr>
                    <w:rFonts w:ascii="Cambria Math" w:hAnsi="Cambria Math"/>
                    <w:sz w:val="24"/>
                    <w:szCs w:val="24"/>
                  </w:rPr>
                </m:ctrlPr>
              </m:sSubSupPr>
              <m:e>
                <m:r>
                  <m:rPr>
                    <m:sty m:val="p"/>
                  </m:rPr>
                  <w:rPr>
                    <w:rFonts w:ascii="Cambria Math" w:hAnsi="Cambria Math"/>
                    <w:sz w:val="24"/>
                    <w:szCs w:val="24"/>
                  </w:rPr>
                  <m:t>Z</m:t>
                </m:r>
              </m:e>
              <m:sub>
                <m:r>
                  <m:rPr>
                    <m:sty m:val="p"/>
                  </m:rPr>
                  <w:rPr>
                    <w:rFonts w:ascii="Cambria Math" w:hAnsi="Cambria Math"/>
                    <w:sz w:val="24"/>
                    <w:szCs w:val="24"/>
                  </w:rPr>
                  <m:t>2</m:t>
                </m:r>
              </m:sub>
              <m:sup>
                <m:r>
                  <m:rPr>
                    <m:sty m:val="p"/>
                  </m:rPr>
                  <w:rPr>
                    <w:rFonts w:ascii="Cambria Math" w:hAnsi="Cambria Math"/>
                    <w:sz w:val="24"/>
                    <w:szCs w:val="24"/>
                  </w:rPr>
                  <m:t>2</m:t>
                </m:r>
              </m:sup>
            </m:sSubSup>
          </m:den>
        </m:f>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r>
          <m:rPr>
            <m:sty m:val="p"/>
          </m:rPr>
          <w:rPr>
            <w:rFonts w:ascii="Cambria Math" w:hAnsi="Cambria Math"/>
            <w:sz w:val="24"/>
            <w:szCs w:val="24"/>
          </w:rPr>
          <m:t>,</m:t>
        </m:r>
      </m:oMath>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t>(2.45)</w:t>
      </w:r>
    </w:p>
    <w:p w:rsidR="002D7875" w:rsidRPr="002E2150" w:rsidRDefault="002D7875" w:rsidP="002D7875">
      <w:pPr>
        <w:tabs>
          <w:tab w:val="left" w:pos="2805"/>
        </w:tabs>
        <w:rPr>
          <w:rFonts w:asciiTheme="majorHAnsi" w:hAnsiTheme="majorHAnsi"/>
          <w:sz w:val="24"/>
          <w:szCs w:val="24"/>
          <w:lang w:val="ru-RU"/>
        </w:rPr>
      </w:pPr>
      <m:oMath>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вн1</m:t>
            </m:r>
          </m:sub>
        </m:sSub>
        <m:r>
          <m:rPr>
            <m:sty m:val="p"/>
          </m:rPr>
          <w:rPr>
            <w:rFonts w:ascii="Cambria Math" w:hAnsi="Cambria Math"/>
            <w:sz w:val="24"/>
            <w:szCs w:val="24"/>
          </w:rPr>
          <m:t>=</m:t>
        </m:r>
        <m:f>
          <m:fPr>
            <m:ctrlPr>
              <w:rPr>
                <w:rFonts w:ascii="Cambria Math" w:hAnsi="Cambria Math"/>
                <w:sz w:val="24"/>
                <w:szCs w:val="24"/>
              </w:rPr>
            </m:ctrlPr>
          </m:fPr>
          <m:num>
            <m:sSup>
              <m:sSupPr>
                <m:ctrlPr>
                  <w:rPr>
                    <w:rFonts w:ascii="Cambria Math" w:hAnsi="Cambria Math"/>
                    <w:sz w:val="24"/>
                    <w:szCs w:val="24"/>
                  </w:rPr>
                </m:ctrlPr>
              </m:sSupPr>
              <m:e>
                <m:d>
                  <m:dPr>
                    <m:ctrlPr>
                      <w:rPr>
                        <w:rFonts w:ascii="Cambria Math" w:hAnsi="Cambria Math"/>
                        <w:sz w:val="24"/>
                        <w:szCs w:val="24"/>
                      </w:rPr>
                    </m:ctrlPr>
                  </m:dPr>
                  <m:e>
                    <m:r>
                      <m:rPr>
                        <m:sty m:val="p"/>
                      </m:rPr>
                      <w:rPr>
                        <w:rFonts w:ascii="Cambria Math" w:hAnsi="Cambria Math"/>
                        <w:sz w:val="24"/>
                        <w:szCs w:val="24"/>
                      </w:rPr>
                      <m:t>ωM</m:t>
                    </m:r>
                  </m:e>
                </m:d>
              </m:e>
              <m:sup>
                <m:r>
                  <m:rPr>
                    <m:sty m:val="p"/>
                  </m:rPr>
                  <w:rPr>
                    <w:rFonts w:ascii="Cambria Math" w:hAnsi="Cambria Math"/>
                    <w:sz w:val="24"/>
                    <w:szCs w:val="24"/>
                  </w:rPr>
                  <m:t>2</m:t>
                </m:r>
              </m:sup>
            </m:sSup>
          </m:num>
          <m:den>
            <m:sSubSup>
              <m:sSubSupPr>
                <m:ctrlPr>
                  <w:rPr>
                    <w:rFonts w:ascii="Cambria Math" w:hAnsi="Cambria Math"/>
                    <w:sz w:val="24"/>
                    <w:szCs w:val="24"/>
                  </w:rPr>
                </m:ctrlPr>
              </m:sSubSupPr>
              <m:e>
                <m:r>
                  <m:rPr>
                    <m:sty m:val="p"/>
                  </m:rPr>
                  <w:rPr>
                    <w:rFonts w:ascii="Cambria Math" w:hAnsi="Cambria Math"/>
                    <w:sz w:val="24"/>
                    <w:szCs w:val="24"/>
                  </w:rPr>
                  <m:t>Z</m:t>
                </m:r>
              </m:e>
              <m:sub>
                <m:r>
                  <m:rPr>
                    <m:sty m:val="p"/>
                  </m:rPr>
                  <w:rPr>
                    <w:rFonts w:ascii="Cambria Math" w:hAnsi="Cambria Math"/>
                    <w:sz w:val="24"/>
                    <w:szCs w:val="24"/>
                  </w:rPr>
                  <m:t>2</m:t>
                </m:r>
              </m:sub>
              <m:sup>
                <m:r>
                  <m:rPr>
                    <m:sty m:val="p"/>
                  </m:rPr>
                  <w:rPr>
                    <w:rFonts w:ascii="Cambria Math" w:hAnsi="Cambria Math"/>
                    <w:sz w:val="24"/>
                    <w:szCs w:val="24"/>
                  </w:rPr>
                  <m:t>2</m:t>
                </m:r>
              </m:sup>
            </m:sSubSup>
          </m:den>
        </m:f>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2</m:t>
            </m:r>
          </m:sub>
        </m:sSub>
      </m:oMath>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t>(2.46)</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Еквівалентний опір першого контуру можна розглядати як суму активних і реактивних складових:</w:t>
      </w:r>
    </w:p>
    <w:p w:rsidR="002D7875" w:rsidRPr="002E2150" w:rsidRDefault="002D7875" w:rsidP="002D7875">
      <w:pPr>
        <w:tabs>
          <w:tab w:val="left" w:pos="2805"/>
        </w:tabs>
        <w:rPr>
          <w:rFonts w:asciiTheme="majorHAnsi" w:hAnsiTheme="majorHAnsi"/>
          <w:sz w:val="24"/>
          <w:szCs w:val="24"/>
        </w:rPr>
      </w:pPr>
      <m:oMath>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ел</m:t>
            </m:r>
          </m:sub>
        </m:sSub>
        <m:r>
          <m:rPr>
            <m:sty m:val="p"/>
          </m:rPr>
          <w:rPr>
            <w:rFonts w:ascii="Cambria Math" w:hAnsi="Cambria Math"/>
            <w:sz w:val="24"/>
            <w:szCs w:val="24"/>
          </w:rPr>
          <m:t>=</m:t>
        </m:r>
        <m:sSub>
          <m:sSubPr>
            <m:ctrlPr>
              <w:rPr>
                <w:rFonts w:ascii="Cambria Math" w:hAnsi="Cambria Math"/>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rPr>
              <m:t>1</m:t>
            </m:r>
          </m:sub>
        </m:sSub>
        <m:r>
          <m:rPr>
            <m:sty m:val="p"/>
          </m:rPr>
          <w:rPr>
            <w:rFonts w:ascii="Cambria Math" w:hAnsi="Cambria Math"/>
            <w:sz w:val="24"/>
            <w:szCs w:val="24"/>
          </w:rPr>
          <m:t>+</m:t>
        </m:r>
        <m:f>
          <m:fPr>
            <m:ctrlPr>
              <w:rPr>
                <w:rFonts w:ascii="Cambria Math" w:hAnsi="Cambria Math"/>
                <w:sz w:val="24"/>
                <w:szCs w:val="24"/>
              </w:rPr>
            </m:ctrlPr>
          </m:fPr>
          <m:num>
            <m:sSup>
              <m:sSupPr>
                <m:ctrlPr>
                  <w:rPr>
                    <w:rFonts w:ascii="Cambria Math" w:hAnsi="Cambria Math"/>
                    <w:sz w:val="24"/>
                    <w:szCs w:val="24"/>
                  </w:rPr>
                </m:ctrlPr>
              </m:sSupPr>
              <m:e>
                <m:d>
                  <m:dPr>
                    <m:ctrlPr>
                      <w:rPr>
                        <w:rFonts w:ascii="Cambria Math" w:hAnsi="Cambria Math"/>
                        <w:sz w:val="24"/>
                        <w:szCs w:val="24"/>
                      </w:rPr>
                    </m:ctrlPr>
                  </m:dPr>
                  <m:e>
                    <m:r>
                      <m:rPr>
                        <m:sty m:val="p"/>
                      </m:rPr>
                      <w:rPr>
                        <w:rFonts w:ascii="Cambria Math" w:hAnsi="Cambria Math"/>
                        <w:sz w:val="24"/>
                        <w:szCs w:val="24"/>
                      </w:rPr>
                      <m:t>ωM</m:t>
                    </m:r>
                  </m:e>
                </m:d>
              </m:e>
              <m:sup>
                <m:r>
                  <m:rPr>
                    <m:sty m:val="p"/>
                  </m:rPr>
                  <w:rPr>
                    <w:rFonts w:ascii="Cambria Math" w:hAnsi="Cambria Math"/>
                    <w:sz w:val="24"/>
                    <w:szCs w:val="24"/>
                  </w:rPr>
                  <m:t>2</m:t>
                </m:r>
              </m:sup>
            </m:sSup>
          </m:num>
          <m:den>
            <m:sSubSup>
              <m:sSubSupPr>
                <m:ctrlPr>
                  <w:rPr>
                    <w:rFonts w:ascii="Cambria Math" w:hAnsi="Cambria Math"/>
                    <w:sz w:val="24"/>
                    <w:szCs w:val="24"/>
                  </w:rPr>
                </m:ctrlPr>
              </m:sSubSupPr>
              <m:e>
                <m:r>
                  <m:rPr>
                    <m:sty m:val="p"/>
                  </m:rPr>
                  <w:rPr>
                    <w:rFonts w:ascii="Cambria Math" w:hAnsi="Cambria Math"/>
                    <w:sz w:val="24"/>
                    <w:szCs w:val="24"/>
                  </w:rPr>
                  <m:t>Z</m:t>
                </m:r>
              </m:e>
              <m:sub>
                <m:r>
                  <m:rPr>
                    <m:sty m:val="p"/>
                  </m:rPr>
                  <w:rPr>
                    <w:rFonts w:ascii="Cambria Math" w:hAnsi="Cambria Math"/>
                    <w:sz w:val="24"/>
                    <w:szCs w:val="24"/>
                  </w:rPr>
                  <m:t>2</m:t>
                </m:r>
              </m:sub>
              <m:sup>
                <m:r>
                  <m:rPr>
                    <m:sty m:val="p"/>
                  </m:rPr>
                  <w:rPr>
                    <w:rFonts w:ascii="Cambria Math" w:hAnsi="Cambria Math"/>
                    <w:sz w:val="24"/>
                    <w:szCs w:val="24"/>
                  </w:rPr>
                  <m:t>2</m:t>
                </m:r>
              </m:sup>
            </m:sSubSup>
          </m:den>
        </m:f>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r>
          <m:rPr>
            <m:sty m:val="p"/>
          </m:rPr>
          <w:rPr>
            <w:rFonts w:ascii="Cambria Math" w:hAnsi="Cambria Math"/>
            <w:sz w:val="24"/>
            <w:szCs w:val="24"/>
          </w:rPr>
          <m:t>,</m:t>
        </m:r>
      </m:oMath>
      <w:r w:rsidRPr="002E2150">
        <w:rPr>
          <w:rFonts w:asciiTheme="majorHAnsi" w:hAnsiTheme="majorHAnsi"/>
          <w:sz w:val="24"/>
          <w:szCs w:val="24"/>
        </w:rPr>
        <w:t xml:space="preserve"> </w:t>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t>(2.47)</w:t>
      </w:r>
    </w:p>
    <w:p w:rsidR="002D7875" w:rsidRPr="002E2150" w:rsidRDefault="002D7875" w:rsidP="002D7875">
      <w:pPr>
        <w:tabs>
          <w:tab w:val="left" w:pos="2805"/>
        </w:tabs>
        <w:rPr>
          <w:rFonts w:asciiTheme="majorHAnsi" w:hAnsiTheme="majorHAnsi"/>
          <w:sz w:val="24"/>
          <w:szCs w:val="24"/>
        </w:rPr>
      </w:pPr>
      <m:oMath>
        <m:sSub>
          <m:sSubPr>
            <m:ctrlPr>
              <w:rPr>
                <w:rFonts w:ascii="Cambria Math" w:hAnsi="Cambria Math"/>
                <w:sz w:val="24"/>
                <w:szCs w:val="24"/>
                <w:lang w:val="en-US"/>
              </w:rPr>
            </m:ctrlPr>
          </m:sSubPr>
          <m:e>
            <m:r>
              <m:rPr>
                <m:sty m:val="p"/>
              </m:rPr>
              <w:rPr>
                <w:rFonts w:ascii="Cambria Math" w:hAnsi="Cambria Math"/>
                <w:sz w:val="24"/>
                <w:szCs w:val="24"/>
                <w:lang w:val="en-US"/>
              </w:rPr>
              <m:t>X</m:t>
            </m:r>
          </m:e>
          <m:sub>
            <m:r>
              <m:rPr>
                <m:sty m:val="p"/>
              </m:rPr>
              <w:rPr>
                <w:rFonts w:ascii="Cambria Math" w:hAnsi="Cambria Math"/>
                <w:sz w:val="24"/>
                <w:szCs w:val="24"/>
              </w:rPr>
              <m:t>ел</m:t>
            </m:r>
          </m:sub>
        </m:sSub>
        <m:r>
          <m:rPr>
            <m:sty m:val="p"/>
          </m:rPr>
          <w:rPr>
            <w:rFonts w:ascii="Cambria Math" w:hAnsi="Cambria Math"/>
            <w:sz w:val="24"/>
            <w:szCs w:val="24"/>
          </w:rPr>
          <m:t>=</m:t>
        </m:r>
        <m:sSub>
          <m:sSubPr>
            <m:ctrlPr>
              <w:rPr>
                <w:rFonts w:ascii="Cambria Math" w:hAnsi="Cambria Math"/>
                <w:sz w:val="24"/>
                <w:szCs w:val="24"/>
                <w:lang w:val="en-US"/>
              </w:rPr>
            </m:ctrlPr>
          </m:sSubPr>
          <m:e>
            <m:r>
              <m:rPr>
                <m:sty m:val="p"/>
              </m:rPr>
              <w:rPr>
                <w:rFonts w:ascii="Cambria Math" w:hAnsi="Cambria Math"/>
                <w:sz w:val="24"/>
                <w:szCs w:val="24"/>
                <w:lang w:val="en-US"/>
              </w:rPr>
              <m:t>X</m:t>
            </m:r>
          </m:e>
          <m:sub>
            <m:r>
              <m:rPr>
                <m:sty m:val="p"/>
              </m:rPr>
              <w:rPr>
                <w:rFonts w:ascii="Cambria Math" w:hAnsi="Cambria Math"/>
                <w:sz w:val="24"/>
                <w:szCs w:val="24"/>
              </w:rPr>
              <m:t>1</m:t>
            </m:r>
          </m:sub>
        </m:sSub>
        <m:r>
          <m:rPr>
            <m:sty m:val="p"/>
          </m:rPr>
          <w:rPr>
            <w:rFonts w:ascii="Cambria Math" w:hAnsi="Cambria Math"/>
            <w:sz w:val="24"/>
            <w:szCs w:val="24"/>
          </w:rPr>
          <m:t>-</m:t>
        </m:r>
        <m:f>
          <m:fPr>
            <m:ctrlPr>
              <w:rPr>
                <w:rFonts w:ascii="Cambria Math" w:hAnsi="Cambria Math"/>
                <w:sz w:val="24"/>
                <w:szCs w:val="24"/>
              </w:rPr>
            </m:ctrlPr>
          </m:fPr>
          <m:num>
            <m:sSup>
              <m:sSupPr>
                <m:ctrlPr>
                  <w:rPr>
                    <w:rFonts w:ascii="Cambria Math" w:hAnsi="Cambria Math"/>
                    <w:sz w:val="24"/>
                    <w:szCs w:val="24"/>
                  </w:rPr>
                </m:ctrlPr>
              </m:sSupPr>
              <m:e>
                <m:d>
                  <m:dPr>
                    <m:ctrlPr>
                      <w:rPr>
                        <w:rFonts w:ascii="Cambria Math" w:hAnsi="Cambria Math"/>
                        <w:sz w:val="24"/>
                        <w:szCs w:val="24"/>
                      </w:rPr>
                    </m:ctrlPr>
                  </m:dPr>
                  <m:e>
                    <m:r>
                      <m:rPr>
                        <m:sty m:val="p"/>
                      </m:rPr>
                      <w:rPr>
                        <w:rFonts w:ascii="Cambria Math" w:hAnsi="Cambria Math"/>
                        <w:sz w:val="24"/>
                        <w:szCs w:val="24"/>
                      </w:rPr>
                      <m:t>ωM</m:t>
                    </m:r>
                  </m:e>
                </m:d>
              </m:e>
              <m:sup>
                <m:r>
                  <m:rPr>
                    <m:sty m:val="p"/>
                  </m:rPr>
                  <w:rPr>
                    <w:rFonts w:ascii="Cambria Math" w:hAnsi="Cambria Math"/>
                    <w:sz w:val="24"/>
                    <w:szCs w:val="24"/>
                  </w:rPr>
                  <m:t>2</m:t>
                </m:r>
              </m:sup>
            </m:sSup>
          </m:num>
          <m:den>
            <m:sSubSup>
              <m:sSubSupPr>
                <m:ctrlPr>
                  <w:rPr>
                    <w:rFonts w:ascii="Cambria Math" w:hAnsi="Cambria Math"/>
                    <w:sz w:val="24"/>
                    <w:szCs w:val="24"/>
                  </w:rPr>
                </m:ctrlPr>
              </m:sSubSupPr>
              <m:e>
                <m:r>
                  <m:rPr>
                    <m:sty m:val="p"/>
                  </m:rPr>
                  <w:rPr>
                    <w:rFonts w:ascii="Cambria Math" w:hAnsi="Cambria Math"/>
                    <w:sz w:val="24"/>
                    <w:szCs w:val="24"/>
                  </w:rPr>
                  <m:t>Z</m:t>
                </m:r>
              </m:e>
              <m:sub>
                <m:r>
                  <m:rPr>
                    <m:sty m:val="p"/>
                  </m:rPr>
                  <w:rPr>
                    <w:rFonts w:ascii="Cambria Math" w:hAnsi="Cambria Math"/>
                    <w:sz w:val="24"/>
                    <w:szCs w:val="24"/>
                  </w:rPr>
                  <m:t>2</m:t>
                </m:r>
              </m:sub>
              <m:sup>
                <m:r>
                  <m:rPr>
                    <m:sty m:val="p"/>
                  </m:rPr>
                  <w:rPr>
                    <w:rFonts w:ascii="Cambria Math" w:hAnsi="Cambria Math"/>
                    <w:sz w:val="24"/>
                    <w:szCs w:val="24"/>
                  </w:rPr>
                  <m:t>2</m:t>
                </m:r>
              </m:sup>
            </m:sSubSup>
          </m:den>
        </m:f>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2</m:t>
            </m:r>
          </m:sub>
        </m:sSub>
      </m:oMath>
      <w:r w:rsidRPr="002E2150">
        <w:rPr>
          <w:rFonts w:asciiTheme="majorHAnsi" w:hAnsiTheme="majorHAnsi"/>
          <w:sz w:val="24"/>
          <w:szCs w:val="24"/>
        </w:rPr>
        <w:t xml:space="preserve">. </w:t>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lang w:val="ru-RU"/>
        </w:rPr>
        <w:t>(2.48)</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Збільшення активного опору першого контуру означає, що частина енергії джерела напруги передається в другий контур. На підставі закову збереження енергії справедлива рівність</w:t>
      </w:r>
    </w:p>
    <w:p w:rsidR="002D7875" w:rsidRPr="002E2150" w:rsidRDefault="002D7875" w:rsidP="002D7875">
      <w:pPr>
        <w:tabs>
          <w:tab w:val="left" w:pos="2805"/>
        </w:tabs>
        <w:rPr>
          <w:rFonts w:asciiTheme="majorHAnsi" w:hAnsiTheme="majorHAnsi"/>
          <w:sz w:val="24"/>
          <w:szCs w:val="24"/>
          <w:lang w:val="ru-RU"/>
        </w:rPr>
      </w:pPr>
      <m:oMath>
        <m:sSub>
          <m:sSubPr>
            <m:ctrlPr>
              <w:rPr>
                <w:rFonts w:ascii="Cambria Math" w:hAnsi="Cambria Math"/>
                <w:sz w:val="24"/>
                <w:szCs w:val="24"/>
              </w:rPr>
            </m:ctrlPr>
          </m:sSubPr>
          <m:e>
            <m:r>
              <m:rPr>
                <m:sty m:val="p"/>
              </m:rPr>
              <w:rPr>
                <w:rFonts w:ascii="Cambria Math" w:hAnsi="Cambria Math"/>
                <w:sz w:val="24"/>
                <w:szCs w:val="24"/>
              </w:rPr>
              <m:t>P</m:t>
            </m:r>
          </m:e>
          <m:sub>
            <m:r>
              <m:rPr>
                <m:sty m:val="p"/>
              </m:rPr>
              <w:rPr>
                <w:rFonts w:ascii="Cambria Math" w:hAnsi="Cambria Math"/>
                <w:sz w:val="24"/>
                <w:szCs w:val="24"/>
              </w:rPr>
              <m:t>a2</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sSubSup>
          <m:sSubSupPr>
            <m:ctrlPr>
              <w:rPr>
                <w:rFonts w:ascii="Cambria Math" w:hAnsi="Cambria Math"/>
                <w:sz w:val="24"/>
                <w:szCs w:val="24"/>
              </w:rPr>
            </m:ctrlPr>
          </m:sSubSupPr>
          <m:e>
            <m:r>
              <m:rPr>
                <m:scr m:val="script"/>
                <m:sty m:val="p"/>
              </m:rPr>
              <w:rPr>
                <w:rFonts w:ascii="Cambria Math" w:hAnsi="Cambria Math"/>
                <w:sz w:val="24"/>
                <w:szCs w:val="24"/>
              </w:rPr>
              <m:t>I</m:t>
            </m:r>
          </m:e>
          <m:sub>
            <m:r>
              <m:rPr>
                <m:sty m:val="p"/>
              </m:rPr>
              <w:rPr>
                <w:rFonts w:ascii="Cambria Math" w:hAnsi="Cambria Math"/>
                <w:sz w:val="24"/>
                <w:szCs w:val="24"/>
              </w:rPr>
              <m:t>2</m:t>
            </m:r>
          </m:sub>
          <m:sup>
            <m:r>
              <m:rPr>
                <m:sty m:val="p"/>
              </m:rPr>
              <w:rPr>
                <w:rFonts w:ascii="Cambria Math" w:hAnsi="Cambria Math"/>
                <w:sz w:val="24"/>
                <w:szCs w:val="24"/>
              </w:rPr>
              <m:t>2</m:t>
            </m:r>
          </m:sup>
        </m:sSubSup>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вн</m:t>
            </m:r>
          </m:sub>
        </m:sSub>
        <m:sSubSup>
          <m:sSubSupPr>
            <m:ctrlPr>
              <w:rPr>
                <w:rFonts w:ascii="Cambria Math" w:hAnsi="Cambria Math"/>
                <w:sz w:val="24"/>
                <w:szCs w:val="24"/>
              </w:rPr>
            </m:ctrlPr>
          </m:sSubSupPr>
          <m:e>
            <m:r>
              <m:rPr>
                <m:scr m:val="script"/>
                <m:sty m:val="p"/>
              </m:rPr>
              <w:rPr>
                <w:rFonts w:ascii="Cambria Math" w:hAnsi="Cambria Math"/>
                <w:sz w:val="24"/>
                <w:szCs w:val="24"/>
              </w:rPr>
              <m:t>I</m:t>
            </m:r>
          </m:e>
          <m:sub>
            <m:r>
              <m:rPr>
                <m:sty m:val="p"/>
              </m:rPr>
              <w:rPr>
                <w:rFonts w:ascii="Cambria Math" w:hAnsi="Cambria Math"/>
                <w:sz w:val="24"/>
                <w:szCs w:val="24"/>
              </w:rPr>
              <m:t>1</m:t>
            </m:r>
          </m:sub>
          <m:sup>
            <m:r>
              <m:rPr>
                <m:sty m:val="p"/>
              </m:rPr>
              <w:rPr>
                <w:rFonts w:ascii="Cambria Math" w:hAnsi="Cambria Math"/>
                <w:sz w:val="24"/>
                <w:szCs w:val="24"/>
              </w:rPr>
              <m:t>2</m:t>
            </m:r>
          </m:sup>
        </m:sSubSup>
      </m:oMath>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t>(2.49)</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 xml:space="preserve">Зміна реактивної складової опору першого контуру пояснюється тою обставиною, що струм другого контуру </w:t>
      </w:r>
      <m:oMath>
        <m:acc>
          <m:accPr>
            <m:chr m:val="̇"/>
            <m:ctrlPr>
              <w:rPr>
                <w:rFonts w:ascii="Cambria Math" w:hAnsi="Cambria Math"/>
                <w:sz w:val="24"/>
                <w:szCs w:val="24"/>
              </w:rPr>
            </m:ctrlPr>
          </m:accPr>
          <m:e>
            <m:r>
              <m:rPr>
                <m:scr m:val="script"/>
                <m:sty m:val="p"/>
              </m:rPr>
              <w:rPr>
                <w:rFonts w:ascii="Cambria Math" w:hAnsi="Cambria Math"/>
                <w:sz w:val="24"/>
                <w:szCs w:val="24"/>
              </w:rPr>
              <m:t>I</m:t>
            </m:r>
          </m:e>
        </m:acc>
      </m:oMath>
      <w:r w:rsidRPr="002E2150">
        <w:rPr>
          <w:rFonts w:asciiTheme="majorHAnsi" w:hAnsiTheme="majorHAnsi"/>
          <w:sz w:val="24"/>
          <w:szCs w:val="24"/>
          <w:lang w:val="ru-RU"/>
        </w:rPr>
        <w:t xml:space="preserve"> </w:t>
      </w:r>
      <w:r w:rsidRPr="002E2150">
        <w:rPr>
          <w:rFonts w:asciiTheme="majorHAnsi" w:hAnsiTheme="majorHAnsi"/>
          <w:sz w:val="24"/>
          <w:szCs w:val="24"/>
        </w:rPr>
        <w:t>наводить ЕРС взаємоін</w:t>
      </w:r>
      <w:r w:rsidRPr="002E2150">
        <w:rPr>
          <w:rFonts w:asciiTheme="majorHAnsi" w:hAnsiTheme="majorHAnsi"/>
          <w:sz w:val="24"/>
          <w:szCs w:val="24"/>
        </w:rPr>
        <w:softHyphen/>
        <w:t xml:space="preserve">дукції в першому контурі </w:t>
      </w:r>
      <m:oMath>
        <m:acc>
          <m:accPr>
            <m:chr m:val="̇"/>
            <m:ctrlPr>
              <w:rPr>
                <w:rFonts w:ascii="Cambria Math" w:hAnsi="Cambria Math"/>
                <w:sz w:val="24"/>
                <w:szCs w:val="24"/>
              </w:rPr>
            </m:ctrlPr>
          </m:accPr>
          <m:e>
            <m:sSub>
              <m:sSubPr>
                <m:ctrlPr>
                  <w:rPr>
                    <w:rFonts w:ascii="Cambria Math" w:hAnsi="Cambria Math"/>
                    <w:sz w:val="24"/>
                    <w:szCs w:val="24"/>
                  </w:rPr>
                </m:ctrlPr>
              </m:sSubPr>
              <m:e>
                <m:r>
                  <m:rPr>
                    <m:scr m:val="script"/>
                    <m:sty m:val="p"/>
                  </m:rPr>
                  <w:rPr>
                    <w:rFonts w:ascii="Cambria Math" w:hAnsi="Cambria Math"/>
                    <w:sz w:val="24"/>
                    <w:szCs w:val="24"/>
                  </w:rPr>
                  <m:t>E</m:t>
                </m:r>
              </m:e>
              <m:sub>
                <m:r>
                  <m:rPr>
                    <m:sty m:val="p"/>
                  </m:rPr>
                  <w:rPr>
                    <w:rFonts w:ascii="Cambria Math" w:hAnsi="Cambria Math"/>
                    <w:sz w:val="24"/>
                    <w:szCs w:val="24"/>
                  </w:rPr>
                  <m:t>м1</m:t>
                </m:r>
              </m:sub>
            </m:sSub>
          </m:e>
        </m:acc>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 Фаза цієї ЕРС, а отже і зміна струму в першому контурі, залежать від фази струму </w:t>
      </w:r>
      <m:oMath>
        <m:sSub>
          <m:sSubPr>
            <m:ctrlPr>
              <w:rPr>
                <w:rFonts w:ascii="Cambria Math" w:hAnsi="Cambria Math"/>
                <w:sz w:val="24"/>
                <w:szCs w:val="24"/>
              </w:rPr>
            </m:ctrlPr>
          </m:sSubPr>
          <m:e>
            <m:acc>
              <m:accPr>
                <m:chr m:val="̇"/>
                <m:ctrlPr>
                  <w:rPr>
                    <w:rFonts w:ascii="Cambria Math" w:hAnsi="Cambria Math"/>
                    <w:sz w:val="24"/>
                    <w:szCs w:val="24"/>
                  </w:rPr>
                </m:ctrlPr>
              </m:accPr>
              <m:e>
                <m:r>
                  <m:rPr>
                    <m:scr m:val="script"/>
                    <m:sty m:val="p"/>
                  </m:rPr>
                  <w:rPr>
                    <w:rFonts w:ascii="Cambria Math" w:hAnsi="Cambria Math"/>
                    <w:sz w:val="24"/>
                    <w:szCs w:val="24"/>
                  </w:rPr>
                  <m:t>I</m:t>
                </m:r>
              </m:e>
            </m:acc>
          </m:e>
          <m:sub>
            <m:r>
              <m:rPr>
                <m:sty m:val="p"/>
              </m:rPr>
              <w:rPr>
                <w:rFonts w:ascii="Cambria Math" w:hAnsi="Cambria Math"/>
                <w:sz w:val="24"/>
                <w:szCs w:val="24"/>
              </w:rPr>
              <m:t>2</m:t>
            </m:r>
          </m:sub>
        </m:sSub>
      </m:oMath>
      <w:r w:rsidRPr="002E2150">
        <w:rPr>
          <w:rFonts w:asciiTheme="majorHAnsi" w:hAnsiTheme="majorHAnsi"/>
          <w:sz w:val="24"/>
          <w:szCs w:val="24"/>
        </w:rPr>
        <w:t>, тобто від характеру опору другого контуру.</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Дослідимо як ведуть себе внесені опори із зміною частоти. Для цього виразимо їх через узагальнену розстройку</w:t>
      </w:r>
      <w:r w:rsidRPr="002E2150">
        <w:rPr>
          <w:rFonts w:asciiTheme="majorHAnsi" w:hAnsiTheme="majorHAnsi"/>
          <w:sz w:val="24"/>
          <w:szCs w:val="24"/>
          <w:lang w:val="ru-RU"/>
        </w:rPr>
        <w:t xml:space="preserve"> </w:t>
      </w:r>
      <m:oMath>
        <m:sSub>
          <m:sSubPr>
            <m:ctrlPr>
              <w:rPr>
                <w:rFonts w:ascii="Cambria Math" w:hAnsi="Cambria Math"/>
                <w:sz w:val="24"/>
                <w:szCs w:val="24"/>
                <w:lang w:val="en-US"/>
              </w:rPr>
            </m:ctrlPr>
          </m:sSubPr>
          <m:e>
            <m:r>
              <m:rPr>
                <m:sty m:val="p"/>
              </m:rPr>
              <w:rPr>
                <w:rFonts w:ascii="Cambria Math" w:hAnsi="Cambria Math"/>
                <w:sz w:val="24"/>
                <w:szCs w:val="24"/>
                <w:lang w:val="en-US"/>
              </w:rPr>
              <m:t>ξ</m:t>
            </m:r>
          </m:e>
          <m:sub>
            <m:r>
              <m:rPr>
                <m:sty m:val="p"/>
              </m:rPr>
              <w:rPr>
                <w:rFonts w:ascii="Cambria Math" w:hAnsi="Cambria Math"/>
                <w:sz w:val="24"/>
                <w:szCs w:val="24"/>
                <w:lang w:val="ru-RU"/>
              </w:rPr>
              <m:t>2</m:t>
            </m:r>
          </m:sub>
        </m:sSub>
        <m:r>
          <m:rPr>
            <m:sty m:val="p"/>
          </m:rPr>
          <w:rPr>
            <w:rFonts w:ascii="Cambria Math" w:hAnsi="Cambria Math"/>
            <w:sz w:val="24"/>
            <w:szCs w:val="24"/>
            <w:lang w:val="ru-RU"/>
          </w:rPr>
          <m:t>=</m:t>
        </m:r>
        <m:f>
          <m:fPr>
            <m:ctrlPr>
              <w:rPr>
                <w:rFonts w:ascii="Cambria Math" w:hAnsi="Cambria Math"/>
                <w:sz w:val="24"/>
                <w:szCs w:val="24"/>
                <w:lang w:val="en-US"/>
              </w:rPr>
            </m:ctrlPr>
          </m:fPr>
          <m:num>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2</m:t>
                </m:r>
              </m:sub>
            </m:sSub>
          </m:num>
          <m:den>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den>
        </m:f>
      </m:oMath>
      <w:r w:rsidRPr="002E2150">
        <w:rPr>
          <w:rFonts w:asciiTheme="majorHAnsi" w:hAnsiTheme="majorHAnsi"/>
          <w:sz w:val="24"/>
          <w:szCs w:val="24"/>
        </w:rPr>
        <w:t>. Із рівнянь (2.45) і (2.46):</w:t>
      </w:r>
    </w:p>
    <w:p w:rsidR="002D7875" w:rsidRPr="002E2150" w:rsidRDefault="002D7875" w:rsidP="002D7875">
      <w:pPr>
        <w:tabs>
          <w:tab w:val="left" w:pos="2805"/>
        </w:tabs>
        <w:rPr>
          <w:rFonts w:asciiTheme="majorHAnsi" w:hAnsiTheme="majorHAnsi"/>
          <w:sz w:val="24"/>
          <w:szCs w:val="24"/>
        </w:rPr>
      </w:pPr>
      <m:oMath>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вн1</m:t>
            </m:r>
          </m:sub>
        </m:sSub>
        <m:r>
          <m:rPr>
            <m:sty m:val="p"/>
          </m:rPr>
          <w:rPr>
            <w:rFonts w:ascii="Cambria Math" w:hAnsi="Cambria Math"/>
            <w:sz w:val="24"/>
            <w:szCs w:val="24"/>
          </w:rPr>
          <m:t>=</m:t>
        </m:r>
        <m:f>
          <m:fPr>
            <m:ctrlPr>
              <w:rPr>
                <w:rFonts w:ascii="Cambria Math" w:hAnsi="Cambria Math"/>
                <w:sz w:val="24"/>
                <w:szCs w:val="24"/>
              </w:rPr>
            </m:ctrlPr>
          </m:fPr>
          <m:num>
            <m:sSubSup>
              <m:sSubSupPr>
                <m:ctrlPr>
                  <w:rPr>
                    <w:rFonts w:ascii="Cambria Math" w:hAnsi="Cambria Math"/>
                    <w:sz w:val="24"/>
                    <w:szCs w:val="24"/>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rPr>
                  <m:t>2</m:t>
                </m:r>
              </m:sup>
            </m:sSubSup>
            <m:sSub>
              <m:sSubPr>
                <m:ctrlPr>
                  <w:rPr>
                    <w:rFonts w:ascii="Cambria Math" w:hAnsi="Cambria Math"/>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rPr>
                  <m:t>2</m:t>
                </m:r>
              </m:sub>
            </m:sSub>
          </m:num>
          <m:den>
            <m:sSubSup>
              <m:sSubSupPr>
                <m:ctrlPr>
                  <w:rPr>
                    <w:rFonts w:ascii="Cambria Math" w:hAnsi="Cambria Math"/>
                    <w:sz w:val="24"/>
                    <w:szCs w:val="24"/>
                  </w:rPr>
                </m:ctrlPr>
              </m:sSubSupPr>
              <m:e>
                <m:r>
                  <m:rPr>
                    <m:sty m:val="p"/>
                  </m:rPr>
                  <w:rPr>
                    <w:rFonts w:ascii="Cambria Math" w:hAnsi="Cambria Math"/>
                    <w:sz w:val="24"/>
                    <w:szCs w:val="24"/>
                  </w:rPr>
                  <m:t>R</m:t>
                </m:r>
              </m:e>
              <m:sub>
                <m:r>
                  <m:rPr>
                    <m:sty m:val="p"/>
                  </m:rPr>
                  <w:rPr>
                    <w:rFonts w:ascii="Cambria Math" w:hAnsi="Cambria Math"/>
                    <w:sz w:val="24"/>
                    <w:szCs w:val="24"/>
                  </w:rPr>
                  <m:t>2</m:t>
                </m:r>
              </m:sub>
              <m:sup>
                <m:r>
                  <m:rPr>
                    <m:sty m:val="p"/>
                  </m:rPr>
                  <w:rPr>
                    <w:rFonts w:ascii="Cambria Math" w:hAnsi="Cambria Math"/>
                    <w:sz w:val="24"/>
                    <w:szCs w:val="24"/>
                  </w:rPr>
                  <m:t>2</m:t>
                </m:r>
              </m:sup>
            </m:sSubSup>
            <m:d>
              <m:dPr>
                <m:ctrlPr>
                  <w:rPr>
                    <w:rFonts w:ascii="Cambria Math" w:hAnsi="Cambria Math"/>
                    <w:sz w:val="24"/>
                    <w:szCs w:val="24"/>
                  </w:rPr>
                </m:ctrlPr>
              </m:dPr>
              <m:e>
                <m:r>
                  <m:rPr>
                    <m:sty m:val="p"/>
                  </m:rPr>
                  <w:rPr>
                    <w:rFonts w:ascii="Cambria Math" w:hAnsi="Cambria Math"/>
                    <w:sz w:val="24"/>
                    <w:szCs w:val="24"/>
                  </w:rPr>
                  <m:t>1+</m:t>
                </m:r>
                <m:f>
                  <m:fPr>
                    <m:ctrlPr>
                      <w:rPr>
                        <w:rFonts w:ascii="Cambria Math" w:hAnsi="Cambria Math"/>
                        <w:sz w:val="24"/>
                        <w:szCs w:val="24"/>
                      </w:rPr>
                    </m:ctrlPr>
                  </m:fPr>
                  <m:num>
                    <m:sSubSup>
                      <m:sSubSupPr>
                        <m:ctrlPr>
                          <w:rPr>
                            <w:rFonts w:ascii="Cambria Math" w:hAnsi="Cambria Math"/>
                            <w:sz w:val="24"/>
                            <w:szCs w:val="24"/>
                          </w:rPr>
                        </m:ctrlPr>
                      </m:sSubSupPr>
                      <m:e>
                        <m:r>
                          <m:rPr>
                            <m:sty m:val="p"/>
                          </m:rPr>
                          <w:rPr>
                            <w:rFonts w:ascii="Cambria Math" w:hAnsi="Cambria Math"/>
                            <w:sz w:val="24"/>
                            <w:szCs w:val="24"/>
                          </w:rPr>
                          <m:t>X</m:t>
                        </m:r>
                      </m:e>
                      <m:sub>
                        <m:r>
                          <m:rPr>
                            <m:sty m:val="p"/>
                          </m:rPr>
                          <w:rPr>
                            <w:rFonts w:ascii="Cambria Math" w:hAnsi="Cambria Math"/>
                            <w:sz w:val="24"/>
                            <w:szCs w:val="24"/>
                          </w:rPr>
                          <m:t>2</m:t>
                        </m:r>
                      </m:sub>
                      <m:sup>
                        <m:r>
                          <m:rPr>
                            <m:sty m:val="p"/>
                          </m:rPr>
                          <w:rPr>
                            <w:rFonts w:ascii="Cambria Math" w:hAnsi="Cambria Math"/>
                            <w:sz w:val="24"/>
                            <w:szCs w:val="24"/>
                          </w:rPr>
                          <m:t>2</m:t>
                        </m:r>
                      </m:sup>
                    </m:sSubSup>
                  </m:num>
                  <m:den>
                    <m:sSubSup>
                      <m:sSubSupPr>
                        <m:ctrlPr>
                          <w:rPr>
                            <w:rFonts w:ascii="Cambria Math" w:hAnsi="Cambria Math"/>
                            <w:sz w:val="24"/>
                            <w:szCs w:val="24"/>
                          </w:rPr>
                        </m:ctrlPr>
                      </m:sSubSupPr>
                      <m:e>
                        <m:r>
                          <m:rPr>
                            <m:sty m:val="p"/>
                          </m:rPr>
                          <w:rPr>
                            <w:rFonts w:ascii="Cambria Math" w:hAnsi="Cambria Math"/>
                            <w:sz w:val="24"/>
                            <w:szCs w:val="24"/>
                          </w:rPr>
                          <m:t>R</m:t>
                        </m:r>
                      </m:e>
                      <m:sub>
                        <m:r>
                          <m:rPr>
                            <m:sty m:val="p"/>
                          </m:rPr>
                          <w:rPr>
                            <w:rFonts w:ascii="Cambria Math" w:hAnsi="Cambria Math"/>
                            <w:sz w:val="24"/>
                            <w:szCs w:val="24"/>
                          </w:rPr>
                          <m:t>2</m:t>
                        </m:r>
                      </m:sub>
                      <m:sup>
                        <m:r>
                          <m:rPr>
                            <m:sty m:val="p"/>
                          </m:rPr>
                          <w:rPr>
                            <w:rFonts w:ascii="Cambria Math" w:hAnsi="Cambria Math"/>
                            <w:sz w:val="24"/>
                            <w:szCs w:val="24"/>
                          </w:rPr>
                          <m:t>2</m:t>
                        </m:r>
                      </m:sup>
                    </m:sSubSup>
                  </m:den>
                </m:f>
              </m:e>
            </m:d>
          </m:den>
        </m:f>
        <m:r>
          <m:rPr>
            <m:sty m:val="p"/>
          </m:rPr>
          <w:rPr>
            <w:rFonts w:ascii="Cambria Math" w:hAnsi="Cambria Math"/>
            <w:sz w:val="24"/>
            <w:szCs w:val="24"/>
          </w:rPr>
          <m:t>=</m:t>
        </m:r>
        <m:f>
          <m:fPr>
            <m:ctrlPr>
              <w:rPr>
                <w:rFonts w:ascii="Cambria Math" w:hAnsi="Cambria Math"/>
                <w:sz w:val="24"/>
                <w:szCs w:val="24"/>
              </w:rPr>
            </m:ctrlPr>
          </m:fPr>
          <m:num>
            <m:sSubSup>
              <m:sSubSupPr>
                <m:ctrlPr>
                  <w:rPr>
                    <w:rFonts w:ascii="Cambria Math" w:hAnsi="Cambria Math"/>
                    <w:sz w:val="24"/>
                    <w:szCs w:val="24"/>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rPr>
                  <m:t>2</m:t>
                </m:r>
              </m:sup>
            </m:sSubSup>
          </m:num>
          <m:den>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d>
              <m:dPr>
                <m:ctrlPr>
                  <w:rPr>
                    <w:rFonts w:ascii="Cambria Math" w:hAnsi="Cambria Math"/>
                    <w:sz w:val="24"/>
                    <w:szCs w:val="24"/>
                  </w:rPr>
                </m:ctrlPr>
              </m:dPr>
              <m:e>
                <m:r>
                  <m:rPr>
                    <m:sty m:val="p"/>
                  </m:rPr>
                  <w:rPr>
                    <w:rFonts w:ascii="Cambria Math" w:hAnsi="Cambria Math"/>
                    <w:sz w:val="24"/>
                    <w:szCs w:val="24"/>
                  </w:rPr>
                  <m:t>1+</m:t>
                </m:r>
                <m:sSup>
                  <m:sSupPr>
                    <m:ctrlPr>
                      <w:rPr>
                        <w:rFonts w:ascii="Cambria Math" w:hAnsi="Cambria Math"/>
                        <w:sz w:val="24"/>
                        <w:szCs w:val="24"/>
                      </w:rPr>
                    </m:ctrlPr>
                  </m:sSupPr>
                  <m:e>
                    <m:r>
                      <m:rPr>
                        <m:sty m:val="p"/>
                      </m:rPr>
                      <w:rPr>
                        <w:rFonts w:ascii="Cambria Math" w:hAnsi="Cambria Math"/>
                        <w:sz w:val="24"/>
                        <w:szCs w:val="24"/>
                      </w:rPr>
                      <m:t>ξ</m:t>
                    </m:r>
                  </m:e>
                  <m:sup>
                    <m:r>
                      <m:rPr>
                        <m:sty m:val="p"/>
                      </m:rPr>
                      <w:rPr>
                        <w:rFonts w:ascii="Cambria Math" w:hAnsi="Cambria Math"/>
                        <w:sz w:val="24"/>
                        <w:szCs w:val="24"/>
                      </w:rPr>
                      <m:t>2</m:t>
                    </m:r>
                  </m:sup>
                </m:sSup>
              </m:e>
            </m:d>
          </m:den>
        </m:f>
      </m:oMath>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t>(2.50)</w:t>
      </w:r>
    </w:p>
    <w:p w:rsidR="002D7875" w:rsidRPr="002E2150" w:rsidRDefault="002D7875" w:rsidP="002D7875">
      <w:pPr>
        <w:tabs>
          <w:tab w:val="left" w:pos="2805"/>
        </w:tabs>
        <w:rPr>
          <w:rFonts w:asciiTheme="majorHAnsi" w:hAnsiTheme="majorHAnsi"/>
          <w:sz w:val="24"/>
          <w:szCs w:val="24"/>
        </w:rPr>
      </w:pPr>
      <m:oMath>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вн1</m:t>
            </m:r>
          </m:sub>
        </m:sSub>
        <m:r>
          <m:rPr>
            <m:sty m:val="p"/>
          </m:rPr>
          <w:rPr>
            <w:rFonts w:ascii="Cambria Math" w:hAnsi="Cambria Math"/>
            <w:sz w:val="24"/>
            <w:szCs w:val="24"/>
          </w:rPr>
          <m:t>=</m:t>
        </m:r>
        <m:f>
          <m:fPr>
            <m:ctrlPr>
              <w:rPr>
                <w:rFonts w:ascii="Cambria Math" w:hAnsi="Cambria Math"/>
                <w:sz w:val="24"/>
                <w:szCs w:val="24"/>
              </w:rPr>
            </m:ctrlPr>
          </m:fPr>
          <m:num>
            <m:sSubSup>
              <m:sSubSupPr>
                <m:ctrlPr>
                  <w:rPr>
                    <w:rFonts w:ascii="Cambria Math" w:hAnsi="Cambria Math"/>
                    <w:sz w:val="24"/>
                    <w:szCs w:val="24"/>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rPr>
                  <m:t>2</m:t>
                </m:r>
              </m:sup>
            </m:sSubSup>
            <m:sSub>
              <m:sSubPr>
                <m:ctrlPr>
                  <w:rPr>
                    <w:rFonts w:ascii="Cambria Math" w:hAnsi="Cambria Math"/>
                    <w:sz w:val="24"/>
                    <w:szCs w:val="24"/>
                    <w:lang w:val="en-US"/>
                  </w:rPr>
                </m:ctrlPr>
              </m:sSubPr>
              <m:e>
                <m:r>
                  <m:rPr>
                    <m:sty m:val="p"/>
                  </m:rPr>
                  <w:rPr>
                    <w:rFonts w:ascii="Cambria Math" w:hAnsi="Cambria Math"/>
                    <w:sz w:val="24"/>
                    <w:szCs w:val="24"/>
                    <w:lang w:val="en-US"/>
                  </w:rPr>
                  <m:t>X</m:t>
                </m:r>
              </m:e>
              <m:sub>
                <m:r>
                  <m:rPr>
                    <m:sty m:val="p"/>
                  </m:rPr>
                  <w:rPr>
                    <w:rFonts w:ascii="Cambria Math" w:hAnsi="Cambria Math"/>
                    <w:sz w:val="24"/>
                    <w:szCs w:val="24"/>
                  </w:rPr>
                  <m:t>2</m:t>
                </m:r>
              </m:sub>
            </m:sSub>
          </m:num>
          <m:den>
            <m:sSubSup>
              <m:sSubSupPr>
                <m:ctrlPr>
                  <w:rPr>
                    <w:rFonts w:ascii="Cambria Math" w:hAnsi="Cambria Math"/>
                    <w:sz w:val="24"/>
                    <w:szCs w:val="24"/>
                  </w:rPr>
                </m:ctrlPr>
              </m:sSubSupPr>
              <m:e>
                <m:r>
                  <m:rPr>
                    <m:sty m:val="p"/>
                  </m:rPr>
                  <w:rPr>
                    <w:rFonts w:ascii="Cambria Math" w:hAnsi="Cambria Math"/>
                    <w:sz w:val="24"/>
                    <w:szCs w:val="24"/>
                  </w:rPr>
                  <m:t>R</m:t>
                </m:r>
              </m:e>
              <m:sub>
                <m:r>
                  <m:rPr>
                    <m:sty m:val="p"/>
                  </m:rPr>
                  <w:rPr>
                    <w:rFonts w:ascii="Cambria Math" w:hAnsi="Cambria Math"/>
                    <w:sz w:val="24"/>
                    <w:szCs w:val="24"/>
                  </w:rPr>
                  <m:t>2</m:t>
                </m:r>
              </m:sub>
              <m:sup>
                <m:r>
                  <m:rPr>
                    <m:sty m:val="p"/>
                  </m:rPr>
                  <w:rPr>
                    <w:rFonts w:ascii="Cambria Math" w:hAnsi="Cambria Math"/>
                    <w:sz w:val="24"/>
                    <w:szCs w:val="24"/>
                  </w:rPr>
                  <m:t>2</m:t>
                </m:r>
              </m:sup>
            </m:sSubSup>
            <m:d>
              <m:dPr>
                <m:ctrlPr>
                  <w:rPr>
                    <w:rFonts w:ascii="Cambria Math" w:hAnsi="Cambria Math"/>
                    <w:sz w:val="24"/>
                    <w:szCs w:val="24"/>
                  </w:rPr>
                </m:ctrlPr>
              </m:dPr>
              <m:e>
                <m:r>
                  <m:rPr>
                    <m:sty m:val="p"/>
                  </m:rPr>
                  <w:rPr>
                    <w:rFonts w:ascii="Cambria Math" w:hAnsi="Cambria Math"/>
                    <w:sz w:val="24"/>
                    <w:szCs w:val="24"/>
                  </w:rPr>
                  <m:t>1+</m:t>
                </m:r>
                <m:f>
                  <m:fPr>
                    <m:ctrlPr>
                      <w:rPr>
                        <w:rFonts w:ascii="Cambria Math" w:hAnsi="Cambria Math"/>
                        <w:sz w:val="24"/>
                        <w:szCs w:val="24"/>
                      </w:rPr>
                    </m:ctrlPr>
                  </m:fPr>
                  <m:num>
                    <m:sSubSup>
                      <m:sSubSupPr>
                        <m:ctrlPr>
                          <w:rPr>
                            <w:rFonts w:ascii="Cambria Math" w:hAnsi="Cambria Math"/>
                            <w:sz w:val="24"/>
                            <w:szCs w:val="24"/>
                          </w:rPr>
                        </m:ctrlPr>
                      </m:sSubSupPr>
                      <m:e>
                        <m:r>
                          <m:rPr>
                            <m:sty m:val="p"/>
                          </m:rPr>
                          <w:rPr>
                            <w:rFonts w:ascii="Cambria Math" w:hAnsi="Cambria Math"/>
                            <w:sz w:val="24"/>
                            <w:szCs w:val="24"/>
                          </w:rPr>
                          <m:t>X</m:t>
                        </m:r>
                      </m:e>
                      <m:sub>
                        <m:r>
                          <m:rPr>
                            <m:sty m:val="p"/>
                          </m:rPr>
                          <w:rPr>
                            <w:rFonts w:ascii="Cambria Math" w:hAnsi="Cambria Math"/>
                            <w:sz w:val="24"/>
                            <w:szCs w:val="24"/>
                          </w:rPr>
                          <m:t>2</m:t>
                        </m:r>
                      </m:sub>
                      <m:sup>
                        <m:r>
                          <m:rPr>
                            <m:sty m:val="p"/>
                          </m:rPr>
                          <w:rPr>
                            <w:rFonts w:ascii="Cambria Math" w:hAnsi="Cambria Math"/>
                            <w:sz w:val="24"/>
                            <w:szCs w:val="24"/>
                          </w:rPr>
                          <m:t>2</m:t>
                        </m:r>
                      </m:sup>
                    </m:sSubSup>
                  </m:num>
                  <m:den>
                    <m:sSubSup>
                      <m:sSubSupPr>
                        <m:ctrlPr>
                          <w:rPr>
                            <w:rFonts w:ascii="Cambria Math" w:hAnsi="Cambria Math"/>
                            <w:sz w:val="24"/>
                            <w:szCs w:val="24"/>
                          </w:rPr>
                        </m:ctrlPr>
                      </m:sSubSupPr>
                      <m:e>
                        <m:r>
                          <m:rPr>
                            <m:sty m:val="p"/>
                          </m:rPr>
                          <w:rPr>
                            <w:rFonts w:ascii="Cambria Math" w:hAnsi="Cambria Math"/>
                            <w:sz w:val="24"/>
                            <w:szCs w:val="24"/>
                          </w:rPr>
                          <m:t>R</m:t>
                        </m:r>
                      </m:e>
                      <m:sub>
                        <m:r>
                          <m:rPr>
                            <m:sty m:val="p"/>
                          </m:rPr>
                          <w:rPr>
                            <w:rFonts w:ascii="Cambria Math" w:hAnsi="Cambria Math"/>
                            <w:sz w:val="24"/>
                            <w:szCs w:val="24"/>
                          </w:rPr>
                          <m:t>2</m:t>
                        </m:r>
                      </m:sub>
                      <m:sup>
                        <m:r>
                          <m:rPr>
                            <m:sty m:val="p"/>
                          </m:rPr>
                          <w:rPr>
                            <w:rFonts w:ascii="Cambria Math" w:hAnsi="Cambria Math"/>
                            <w:sz w:val="24"/>
                            <w:szCs w:val="24"/>
                          </w:rPr>
                          <m:t>2</m:t>
                        </m:r>
                      </m:sup>
                    </m:sSubSup>
                  </m:den>
                </m:f>
              </m:e>
            </m:d>
          </m:den>
        </m:f>
        <m:r>
          <m:rPr>
            <m:sty m:val="p"/>
          </m:rPr>
          <w:rPr>
            <w:rFonts w:ascii="Cambria Math" w:hAnsi="Cambria Math"/>
            <w:sz w:val="24"/>
            <w:szCs w:val="24"/>
          </w:rPr>
          <m:t>=</m:t>
        </m:r>
        <m:f>
          <m:fPr>
            <m:ctrlPr>
              <w:rPr>
                <w:rFonts w:ascii="Cambria Math" w:hAnsi="Cambria Math"/>
                <w:sz w:val="24"/>
                <w:szCs w:val="24"/>
              </w:rPr>
            </m:ctrlPr>
          </m:fPr>
          <m:num>
            <m:sSubSup>
              <m:sSubSupPr>
                <m:ctrlPr>
                  <w:rPr>
                    <w:rFonts w:ascii="Cambria Math" w:hAnsi="Cambria Math"/>
                    <w:sz w:val="24"/>
                    <w:szCs w:val="24"/>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rPr>
                  <m:t>2</m:t>
                </m:r>
              </m:sup>
            </m:sSubSup>
            <m:sSub>
              <m:sSubPr>
                <m:ctrlPr>
                  <w:rPr>
                    <w:rFonts w:ascii="Cambria Math" w:hAnsi="Cambria Math"/>
                    <w:sz w:val="24"/>
                    <w:szCs w:val="24"/>
                    <w:lang w:val="en-US"/>
                  </w:rPr>
                </m:ctrlPr>
              </m:sSubPr>
              <m:e>
                <m:r>
                  <m:rPr>
                    <m:sty m:val="p"/>
                  </m:rPr>
                  <w:rPr>
                    <w:rFonts w:ascii="Cambria Math" w:hAnsi="Cambria Math"/>
                    <w:sz w:val="24"/>
                    <w:szCs w:val="24"/>
                    <w:lang w:val="en-US"/>
                  </w:rPr>
                  <m:t>ξ</m:t>
                </m:r>
              </m:e>
              <m:sub>
                <m:r>
                  <m:rPr>
                    <m:sty m:val="p"/>
                  </m:rPr>
                  <w:rPr>
                    <w:rFonts w:ascii="Cambria Math" w:hAnsi="Cambria Math"/>
                    <w:sz w:val="24"/>
                    <w:szCs w:val="24"/>
                  </w:rPr>
                  <m:t>2</m:t>
                </m:r>
              </m:sub>
            </m:sSub>
          </m:num>
          <m:den>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d>
              <m:dPr>
                <m:ctrlPr>
                  <w:rPr>
                    <w:rFonts w:ascii="Cambria Math" w:hAnsi="Cambria Math"/>
                    <w:sz w:val="24"/>
                    <w:szCs w:val="24"/>
                  </w:rPr>
                </m:ctrlPr>
              </m:dPr>
              <m:e>
                <m:r>
                  <m:rPr>
                    <m:sty m:val="p"/>
                  </m:rPr>
                  <w:rPr>
                    <w:rFonts w:ascii="Cambria Math" w:hAnsi="Cambria Math"/>
                    <w:sz w:val="24"/>
                    <w:szCs w:val="24"/>
                  </w:rPr>
                  <m:t>1+</m:t>
                </m:r>
                <m:sSubSup>
                  <m:sSubSupPr>
                    <m:ctrlPr>
                      <w:rPr>
                        <w:rFonts w:ascii="Cambria Math" w:hAnsi="Cambria Math"/>
                        <w:sz w:val="24"/>
                        <w:szCs w:val="24"/>
                      </w:rPr>
                    </m:ctrlPr>
                  </m:sSubSupPr>
                  <m:e>
                    <m:r>
                      <m:rPr>
                        <m:sty m:val="p"/>
                      </m:rPr>
                      <w:rPr>
                        <w:rFonts w:ascii="Cambria Math" w:hAnsi="Cambria Math"/>
                        <w:sz w:val="24"/>
                        <w:szCs w:val="24"/>
                      </w:rPr>
                      <m:t>ξ</m:t>
                    </m:r>
                  </m:e>
                  <m:sub>
                    <m:r>
                      <m:rPr>
                        <m:sty m:val="p"/>
                      </m:rPr>
                      <w:rPr>
                        <w:rFonts w:ascii="Cambria Math" w:hAnsi="Cambria Math"/>
                        <w:sz w:val="24"/>
                        <w:szCs w:val="24"/>
                      </w:rPr>
                      <m:t>2</m:t>
                    </m:r>
                  </m:sub>
                  <m:sup>
                    <m:r>
                      <m:rPr>
                        <m:sty m:val="p"/>
                      </m:rPr>
                      <w:rPr>
                        <w:rFonts w:ascii="Cambria Math" w:hAnsi="Cambria Math"/>
                        <w:sz w:val="24"/>
                        <w:szCs w:val="24"/>
                      </w:rPr>
                      <m:t>2</m:t>
                    </m:r>
                  </m:sup>
                </m:sSubSup>
              </m:e>
            </m:d>
          </m:den>
        </m:f>
      </m:oMath>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t>(2.51)</w:t>
      </w:r>
    </w:p>
    <w:p w:rsidR="002D7875" w:rsidRPr="002E2150" w:rsidRDefault="002D7875" w:rsidP="002D7875">
      <w:pPr>
        <w:tabs>
          <w:tab w:val="left" w:pos="2805"/>
        </w:tabs>
        <w:rPr>
          <w:rFonts w:asciiTheme="majorHAnsi" w:hAnsiTheme="majorHAnsi"/>
          <w:sz w:val="24"/>
          <w:szCs w:val="24"/>
          <w:lang w:val="ru-RU"/>
        </w:rPr>
      </w:pPr>
      <w:r w:rsidRPr="002E2150">
        <w:rPr>
          <w:rFonts w:asciiTheme="majorHAnsi" w:hAnsiTheme="majorHAnsi"/>
          <w:sz w:val="24"/>
          <w:szCs w:val="24"/>
        </w:rPr>
        <w:t xml:space="preserve">Із рівняння (2.50) випливає, що при </w:t>
      </w:r>
      <m:oMath>
        <m:sSub>
          <m:sSubPr>
            <m:ctrlPr>
              <w:rPr>
                <w:rFonts w:ascii="Cambria Math" w:hAnsi="Cambria Math"/>
                <w:sz w:val="24"/>
                <w:szCs w:val="24"/>
              </w:rPr>
            </m:ctrlPr>
          </m:sSubPr>
          <m:e>
            <m:r>
              <m:rPr>
                <m:sty m:val="p"/>
              </m:rPr>
              <w:rPr>
                <w:rFonts w:ascii="Cambria Math" w:hAnsi="Cambria Math"/>
                <w:sz w:val="24"/>
                <w:szCs w:val="24"/>
              </w:rPr>
              <m:t>ξ</m:t>
            </m:r>
          </m:e>
          <m:sub>
            <m:r>
              <m:rPr>
                <m:sty m:val="p"/>
              </m:rPr>
              <w:rPr>
                <w:rFonts w:ascii="Cambria Math" w:hAnsi="Cambria Math"/>
                <w:sz w:val="24"/>
                <w:szCs w:val="24"/>
              </w:rPr>
              <m:t>2</m:t>
            </m:r>
          </m:sub>
        </m:sSub>
        <m:r>
          <m:rPr>
            <m:sty m:val="p"/>
          </m:rPr>
          <w:rPr>
            <w:rFonts w:ascii="Cambria Math" w:hAnsi="Cambria Math"/>
            <w:sz w:val="24"/>
            <w:szCs w:val="24"/>
          </w:rPr>
          <m:t>=0</m:t>
        </m:r>
      </m:oMath>
      <w:r w:rsidRPr="002E2150">
        <w:rPr>
          <w:rFonts w:asciiTheme="majorHAnsi" w:hAnsiTheme="majorHAnsi"/>
          <w:sz w:val="24"/>
          <w:szCs w:val="24"/>
        </w:rPr>
        <w:t xml:space="preserve"> (2-й контур наотроєний у резонанс) </w:t>
      </w:r>
      <m:oMath>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вн1</m:t>
            </m:r>
          </m:sub>
        </m:sSub>
        <m:r>
          <m:rPr>
            <m:sty m:val="p"/>
          </m:rPr>
          <w:rPr>
            <w:rFonts w:ascii="Cambria Math" w:hAnsi="Cambria Math"/>
            <w:sz w:val="24"/>
            <w:szCs w:val="24"/>
          </w:rPr>
          <m:t>=</m:t>
        </m:r>
        <m:sSub>
          <m:sSubPr>
            <m:ctrlPr>
              <w:rPr>
                <w:rFonts w:ascii="Cambria Math" w:hAnsi="Cambria Math"/>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rPr>
              <m:t xml:space="preserve">вн1 </m:t>
            </m:r>
            <m:r>
              <m:rPr>
                <m:sty m:val="p"/>
              </m:rPr>
              <w:rPr>
                <w:rFonts w:ascii="Cambria Math" w:hAnsi="Cambria Math"/>
                <w:sz w:val="24"/>
                <w:szCs w:val="24"/>
                <w:lang w:val="ru-RU"/>
              </w:rPr>
              <m:t>max</m:t>
            </m:r>
          </m:sub>
        </m:sSub>
        <m:r>
          <m:rPr>
            <m:sty m:val="p"/>
          </m:rPr>
          <w:rPr>
            <w:rFonts w:ascii="Cambria Math" w:hAnsi="Cambria Math"/>
            <w:sz w:val="24"/>
            <w:szCs w:val="24"/>
            <w:lang w:val="ru-RU"/>
          </w:rPr>
          <m:t>=</m:t>
        </m:r>
        <m:f>
          <m:fPr>
            <m:ctrlPr>
              <w:rPr>
                <w:rFonts w:ascii="Cambria Math" w:hAnsi="Cambria Math"/>
                <w:sz w:val="24"/>
                <w:szCs w:val="24"/>
                <w:lang w:val="en-US"/>
              </w:rPr>
            </m:ctrlPr>
          </m:fPr>
          <m:num>
            <m:sSub>
              <m:sSubPr>
                <m:ctrlPr>
                  <w:rPr>
                    <w:rFonts w:ascii="Cambria Math" w:hAnsi="Cambria Math"/>
                    <w:sz w:val="24"/>
                    <w:szCs w:val="24"/>
                    <w:lang w:val="en-US"/>
                  </w:rPr>
                </m:ctrlPr>
              </m:sSubPr>
              <m:e>
                <m:r>
                  <m:rPr>
                    <m:sty m:val="p"/>
                  </m:rPr>
                  <w:rPr>
                    <w:rFonts w:ascii="Cambria Math" w:hAnsi="Cambria Math"/>
                    <w:sz w:val="24"/>
                    <w:szCs w:val="24"/>
                    <w:lang w:val="en-US"/>
                  </w:rPr>
                  <m:t>X</m:t>
                </m:r>
              </m:e>
              <m:sub>
                <m:r>
                  <m:rPr>
                    <m:sty m:val="p"/>
                  </m:rPr>
                  <w:rPr>
                    <w:rFonts w:ascii="Cambria Math" w:hAnsi="Cambria Math"/>
                    <w:sz w:val="24"/>
                    <w:szCs w:val="24"/>
                  </w:rPr>
                  <m:t>зв</m:t>
                </m:r>
              </m:sub>
            </m:sSub>
          </m:num>
          <m:den>
            <m:sSub>
              <m:sSubPr>
                <m:ctrlPr>
                  <w:rPr>
                    <w:rFonts w:ascii="Cambria Math" w:hAnsi="Cambria Math"/>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2</m:t>
                </m:r>
              </m:sub>
            </m:sSub>
          </m:den>
        </m:f>
      </m:oMath>
      <w:r w:rsidRPr="002E2150">
        <w:rPr>
          <w:rFonts w:asciiTheme="majorHAnsi" w:hAnsiTheme="majorHAnsi"/>
          <w:iCs/>
          <w:sz w:val="24"/>
          <w:szCs w:val="24"/>
        </w:rPr>
        <w:t>,</w:t>
      </w:r>
      <w:r w:rsidRPr="002E2150">
        <w:rPr>
          <w:rFonts w:asciiTheme="majorHAnsi" w:hAnsiTheme="majorHAnsi"/>
          <w:sz w:val="24"/>
          <w:szCs w:val="24"/>
        </w:rPr>
        <w:t xml:space="preserve"> (р</w:t>
      </w:r>
      <w:r w:rsidRPr="002E2150">
        <w:rPr>
          <w:rFonts w:asciiTheme="majorHAnsi" w:hAnsiTheme="majorHAnsi"/>
          <w:sz w:val="24"/>
          <w:szCs w:val="24"/>
          <w:lang w:val="ru-RU"/>
        </w:rPr>
        <w:t>и</w:t>
      </w:r>
      <w:r w:rsidRPr="002E2150">
        <w:rPr>
          <w:rFonts w:asciiTheme="majorHAnsi" w:hAnsiTheme="majorHAnsi"/>
          <w:sz w:val="24"/>
          <w:szCs w:val="24"/>
        </w:rPr>
        <w:t>с.2.24). При розстроєні другого контуру внесений активний опір зменшується.</w:t>
      </w:r>
    </w:p>
    <w:p w:rsidR="002D7875" w:rsidRPr="002E2150" w:rsidRDefault="002D7875" w:rsidP="002D7875">
      <w:pPr>
        <w:tabs>
          <w:tab w:val="left" w:pos="2805"/>
        </w:tabs>
        <w:rPr>
          <w:rFonts w:asciiTheme="majorHAnsi" w:hAnsiTheme="majorHAnsi"/>
          <w:sz w:val="24"/>
          <w:szCs w:val="24"/>
          <w:lang w:val="ru-RU"/>
        </w:rPr>
      </w:pPr>
      <w:r w:rsidRPr="002E2150">
        <w:rPr>
          <w:rFonts w:asciiTheme="majorHAnsi" w:hAnsiTheme="majorHAnsi"/>
          <w:sz w:val="24"/>
          <w:szCs w:val="24"/>
        </w:rPr>
        <w:t xml:space="preserve">Із рівняння (2.51) при </w:t>
      </w:r>
      <m:oMath>
        <m:sSub>
          <m:sSubPr>
            <m:ctrlPr>
              <w:rPr>
                <w:rFonts w:ascii="Cambria Math" w:hAnsi="Cambria Math"/>
                <w:sz w:val="24"/>
                <w:szCs w:val="24"/>
              </w:rPr>
            </m:ctrlPr>
          </m:sSubPr>
          <m:e>
            <m:r>
              <m:rPr>
                <m:sty m:val="p"/>
              </m:rPr>
              <w:rPr>
                <w:rFonts w:ascii="Cambria Math" w:hAnsi="Cambria Math"/>
                <w:sz w:val="24"/>
                <w:szCs w:val="24"/>
              </w:rPr>
              <m:t>ξ</m:t>
            </m:r>
          </m:e>
          <m:sub>
            <m:r>
              <m:rPr>
                <m:sty m:val="p"/>
              </m:rPr>
              <w:rPr>
                <w:rFonts w:ascii="Cambria Math" w:hAnsi="Cambria Math"/>
                <w:sz w:val="24"/>
                <w:szCs w:val="24"/>
              </w:rPr>
              <m:t>2</m:t>
            </m:r>
          </m:sub>
        </m:sSub>
        <m:r>
          <m:rPr>
            <m:sty m:val="p"/>
          </m:rPr>
          <w:rPr>
            <w:rFonts w:ascii="Cambria Math" w:hAnsi="Cambria Math"/>
            <w:sz w:val="24"/>
            <w:szCs w:val="24"/>
          </w:rPr>
          <m:t xml:space="preserve">=0, </m:t>
        </m:r>
        <m:sSub>
          <m:sSubPr>
            <m:ctrlPr>
              <w:rPr>
                <w:rFonts w:ascii="Cambria Math" w:hAnsi="Cambria Math"/>
                <w:sz w:val="24"/>
                <w:szCs w:val="24"/>
              </w:rPr>
            </m:ctrlPr>
          </m:sSubPr>
          <m:e>
            <m:r>
              <m:rPr>
                <m:sty m:val="p"/>
              </m:rPr>
              <w:rPr>
                <w:rFonts w:ascii="Cambria Math" w:hAnsi="Cambria Math"/>
                <w:sz w:val="24"/>
                <w:szCs w:val="24"/>
                <w:lang w:val="en-US"/>
              </w:rPr>
              <m:t>X</m:t>
            </m:r>
          </m:e>
          <m:sub>
            <m:r>
              <m:rPr>
                <m:sty m:val="p"/>
              </m:rPr>
              <w:rPr>
                <w:rFonts w:ascii="Cambria Math" w:hAnsi="Cambria Math"/>
                <w:sz w:val="24"/>
                <w:szCs w:val="24"/>
              </w:rPr>
              <m:t>вн1</m:t>
            </m:r>
          </m:sub>
        </m:sSub>
        <m:r>
          <m:rPr>
            <m:sty m:val="p"/>
          </m:rPr>
          <w:rPr>
            <w:rFonts w:ascii="Cambria Math" w:hAnsi="Cambria Math"/>
            <w:sz w:val="24"/>
            <w:szCs w:val="24"/>
          </w:rPr>
          <m:t>=0</m:t>
        </m:r>
      </m:oMath>
      <w:r w:rsidRPr="002E2150">
        <w:rPr>
          <w:rFonts w:asciiTheme="majorHAnsi" w:hAnsiTheme="majorHAnsi"/>
          <w:sz w:val="24"/>
          <w:szCs w:val="24"/>
        </w:rPr>
        <w:t xml:space="preserve"> (рис.2.25), оскільки на резонансній частоті індуктивний і ємносний опори другого конту</w:t>
      </w:r>
      <w:r w:rsidRPr="002E2150">
        <w:rPr>
          <w:rFonts w:asciiTheme="majorHAnsi" w:hAnsiTheme="majorHAnsi"/>
          <w:sz w:val="24"/>
          <w:szCs w:val="24"/>
        </w:rPr>
        <w:softHyphen/>
        <w:t>ру компенсують один одного. При розстроєні другого контуру(</w:t>
      </w:r>
      <m:oMath>
        <m:sSub>
          <m:sSubPr>
            <m:ctrlPr>
              <w:rPr>
                <w:rFonts w:ascii="Cambria Math" w:hAnsi="Cambria Math"/>
                <w:sz w:val="24"/>
                <w:szCs w:val="24"/>
              </w:rPr>
            </m:ctrlPr>
          </m:sSubPr>
          <m:e>
            <m:r>
              <m:rPr>
                <m:sty m:val="p"/>
              </m:rPr>
              <w:rPr>
                <w:rFonts w:ascii="Cambria Math" w:hAnsi="Cambria Math"/>
                <w:sz w:val="24"/>
                <w:szCs w:val="24"/>
              </w:rPr>
              <m:t>ξ</m:t>
            </m:r>
          </m:e>
          <m:sub>
            <m:r>
              <m:rPr>
                <m:sty m:val="p"/>
              </m:rPr>
              <w:rPr>
                <w:rFonts w:ascii="Cambria Math" w:hAnsi="Cambria Math"/>
                <w:sz w:val="24"/>
                <w:szCs w:val="24"/>
              </w:rPr>
              <m:t>2</m:t>
            </m:r>
          </m:sub>
        </m:sSub>
        <m:r>
          <m:rPr>
            <m:sty m:val="p"/>
          </m:rPr>
          <w:rPr>
            <w:rFonts w:ascii="Cambria Math" w:hAnsi="Cambria Math"/>
            <w:sz w:val="24"/>
            <w:szCs w:val="24"/>
          </w:rPr>
          <m:t>≠0</m:t>
        </m:r>
      </m:oMath>
      <w:r w:rsidRPr="002E2150">
        <w:rPr>
          <w:rFonts w:asciiTheme="majorHAnsi" w:hAnsiTheme="majorHAnsi"/>
          <w:sz w:val="24"/>
          <w:szCs w:val="24"/>
        </w:rPr>
        <w:t xml:space="preserve">) в перший контур вноситься реактивний </w:t>
      </w:r>
      <w:r w:rsidRPr="002E2150">
        <w:rPr>
          <w:rFonts w:asciiTheme="majorHAnsi" w:hAnsiTheme="majorHAnsi"/>
          <w:iCs/>
          <w:sz w:val="24"/>
          <w:szCs w:val="24"/>
        </w:rPr>
        <w:t>опір</w:t>
      </w:r>
      <w:r w:rsidRPr="002E2150">
        <w:rPr>
          <w:rFonts w:asciiTheme="majorHAnsi" w:hAnsiTheme="majorHAnsi"/>
          <w:sz w:val="24"/>
          <w:szCs w:val="24"/>
        </w:rPr>
        <w:t xml:space="preserve"> протилежного знаку (рівняння 2.48). Наприклад, якщо при розстроєні обидва контури мають індуктивний характер, то із другого в перший контур вноситься опір ємнісного характеру. Дослідимо вираз (2.51) на екстре</w:t>
      </w:r>
      <w:r w:rsidRPr="002E2150">
        <w:rPr>
          <w:rFonts w:asciiTheme="majorHAnsi" w:hAnsiTheme="majorHAnsi"/>
          <w:sz w:val="24"/>
          <w:szCs w:val="24"/>
        </w:rPr>
        <w:softHyphen/>
        <w:t>мум:</w:t>
      </w:r>
    </w:p>
    <w:p w:rsidR="002D7875" w:rsidRPr="002E2150" w:rsidRDefault="002D7875" w:rsidP="002D7875">
      <w:pPr>
        <w:tabs>
          <w:tab w:val="left" w:pos="2805"/>
        </w:tabs>
        <w:rPr>
          <w:rFonts w:asciiTheme="majorHAnsi" w:hAnsiTheme="majorHAnsi"/>
          <w:sz w:val="24"/>
          <w:szCs w:val="24"/>
        </w:rPr>
      </w:pPr>
      <m:oMathPara>
        <m:oMathParaPr>
          <m:jc m:val="left"/>
        </m:oMathParaPr>
        <m:oMath>
          <m:f>
            <m:fPr>
              <m:ctrlPr>
                <w:rPr>
                  <w:rFonts w:ascii="Cambria Math" w:hAnsi="Cambria Math"/>
                  <w:sz w:val="24"/>
                  <w:szCs w:val="24"/>
                </w:rPr>
              </m:ctrlPr>
            </m:fPr>
            <m:num>
              <m:r>
                <m:rPr>
                  <m:sty m:val="p"/>
                </m:rPr>
                <w:rPr>
                  <w:rFonts w:ascii="Cambria Math" w:hAnsi="Cambria Math"/>
                  <w:sz w:val="24"/>
                  <w:szCs w:val="24"/>
                </w:rPr>
                <m:t>d</m:t>
              </m:r>
              <m:sSub>
                <m:sSubPr>
                  <m:ctrlPr>
                    <w:rPr>
                      <w:rFonts w:ascii="Cambria Math" w:hAnsi="Cambria Math"/>
                      <w:sz w:val="24"/>
                      <w:szCs w:val="24"/>
                      <w:lang w:val="en-US"/>
                    </w:rPr>
                  </m:ctrlPr>
                </m:sSubPr>
                <m:e>
                  <m:r>
                    <m:rPr>
                      <m:sty m:val="p"/>
                    </m:rPr>
                    <w:rPr>
                      <w:rFonts w:ascii="Cambria Math" w:hAnsi="Cambria Math"/>
                      <w:sz w:val="24"/>
                      <w:szCs w:val="24"/>
                      <w:lang w:val="en-US"/>
                    </w:rPr>
                    <m:t>X</m:t>
                  </m:r>
                </m:e>
                <m:sub>
                  <m:r>
                    <m:rPr>
                      <m:sty m:val="p"/>
                    </m:rPr>
                    <w:rPr>
                      <w:rFonts w:ascii="Cambria Math" w:hAnsi="Cambria Math"/>
                      <w:sz w:val="24"/>
                      <w:szCs w:val="24"/>
                    </w:rPr>
                    <m:t>вн1</m:t>
                  </m:r>
                </m:sub>
              </m:sSub>
            </m:num>
            <m:den>
              <m:r>
                <m:rPr>
                  <m:sty m:val="p"/>
                </m:rPr>
                <w:rPr>
                  <w:rFonts w:ascii="Cambria Math" w:hAnsi="Cambria Math"/>
                  <w:sz w:val="24"/>
                  <w:szCs w:val="24"/>
                  <w:lang w:val="en-US"/>
                </w:rPr>
                <m:t>d</m:t>
              </m:r>
              <m:sSub>
                <m:sSubPr>
                  <m:ctrlPr>
                    <w:rPr>
                      <w:rFonts w:ascii="Cambria Math" w:hAnsi="Cambria Math"/>
                      <w:sz w:val="24"/>
                      <w:szCs w:val="24"/>
                      <w:lang w:val="en-US"/>
                    </w:rPr>
                  </m:ctrlPr>
                </m:sSubPr>
                <m:e>
                  <m:r>
                    <m:rPr>
                      <m:sty m:val="p"/>
                    </m:rPr>
                    <w:rPr>
                      <w:rFonts w:ascii="Cambria Math" w:hAnsi="Cambria Math"/>
                      <w:sz w:val="24"/>
                      <w:szCs w:val="24"/>
                      <w:lang w:val="en-US"/>
                    </w:rPr>
                    <m:t>ξ</m:t>
                  </m:r>
                </m:e>
                <m:sub>
                  <m:r>
                    <m:rPr>
                      <m:sty m:val="p"/>
                    </m:rPr>
                    <w:rPr>
                      <w:rFonts w:ascii="Cambria Math" w:hAnsi="Cambria Math"/>
                      <w:sz w:val="24"/>
                      <w:szCs w:val="24"/>
                      <w:lang w:val="en-US"/>
                    </w:rPr>
                    <m:t>2</m:t>
                  </m:r>
                </m:sub>
              </m:sSub>
            </m:den>
          </m:f>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hAnsi="Cambria Math"/>
                  <w:sz w:val="24"/>
                  <w:szCs w:val="24"/>
                </w:rPr>
                <m:t>d</m:t>
              </m:r>
            </m:num>
            <m:den>
              <m:r>
                <m:rPr>
                  <m:sty m:val="p"/>
                </m:rPr>
                <w:rPr>
                  <w:rFonts w:ascii="Cambria Math" w:hAnsi="Cambria Math"/>
                  <w:sz w:val="24"/>
                  <w:szCs w:val="24"/>
                  <w:lang w:val="en-US"/>
                </w:rPr>
                <m:t>d</m:t>
              </m:r>
              <m:sSub>
                <m:sSubPr>
                  <m:ctrlPr>
                    <w:rPr>
                      <w:rFonts w:ascii="Cambria Math" w:hAnsi="Cambria Math"/>
                      <w:sz w:val="24"/>
                      <w:szCs w:val="24"/>
                      <w:lang w:val="en-US"/>
                    </w:rPr>
                  </m:ctrlPr>
                </m:sSubPr>
                <m:e>
                  <m:r>
                    <m:rPr>
                      <m:sty m:val="p"/>
                    </m:rPr>
                    <w:rPr>
                      <w:rFonts w:ascii="Cambria Math" w:hAnsi="Cambria Math"/>
                      <w:sz w:val="24"/>
                      <w:szCs w:val="24"/>
                      <w:lang w:val="en-US"/>
                    </w:rPr>
                    <m:t>ξ</m:t>
                  </m:r>
                </m:e>
                <m:sub>
                  <m:r>
                    <m:rPr>
                      <m:sty m:val="p"/>
                    </m:rPr>
                    <w:rPr>
                      <w:rFonts w:ascii="Cambria Math" w:hAnsi="Cambria Math"/>
                      <w:sz w:val="24"/>
                      <w:szCs w:val="24"/>
                      <w:lang w:val="en-US"/>
                    </w:rPr>
                    <m:t>2</m:t>
                  </m:r>
                </m:sub>
              </m:sSub>
            </m:den>
          </m:f>
          <m:d>
            <m:dPr>
              <m:begChr m:val="["/>
              <m:endChr m:val="]"/>
              <m:ctrlPr>
                <w:rPr>
                  <w:rFonts w:ascii="Cambria Math" w:hAnsi="Cambria Math"/>
                  <w:sz w:val="24"/>
                  <w:szCs w:val="24"/>
                </w:rPr>
              </m:ctrlPr>
            </m:dPr>
            <m:e>
              <m:f>
                <m:fPr>
                  <m:ctrlPr>
                    <w:rPr>
                      <w:rFonts w:ascii="Cambria Math" w:hAnsi="Cambria Math"/>
                      <w:sz w:val="24"/>
                      <w:szCs w:val="24"/>
                    </w:rPr>
                  </m:ctrlPr>
                </m:fPr>
                <m:num>
                  <m:sSubSup>
                    <m:sSubSupPr>
                      <m:ctrlPr>
                        <w:rPr>
                          <w:rFonts w:ascii="Cambria Math" w:hAnsi="Cambria Math"/>
                          <w:sz w:val="24"/>
                          <w:szCs w:val="24"/>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rPr>
                        <m:t>2</m:t>
                      </m:r>
                    </m:sup>
                  </m:sSubSup>
                  <m:sSub>
                    <m:sSubPr>
                      <m:ctrlPr>
                        <w:rPr>
                          <w:rFonts w:ascii="Cambria Math" w:hAnsi="Cambria Math"/>
                          <w:sz w:val="24"/>
                          <w:szCs w:val="24"/>
                          <w:lang w:val="en-US"/>
                        </w:rPr>
                      </m:ctrlPr>
                    </m:sSubPr>
                    <m:e>
                      <m:r>
                        <m:rPr>
                          <m:sty m:val="p"/>
                        </m:rPr>
                        <w:rPr>
                          <w:rFonts w:ascii="Cambria Math" w:hAnsi="Cambria Math"/>
                          <w:sz w:val="24"/>
                          <w:szCs w:val="24"/>
                          <w:lang w:val="en-US"/>
                        </w:rPr>
                        <m:t>ξ</m:t>
                      </m:r>
                    </m:e>
                    <m:sub>
                      <m:r>
                        <m:rPr>
                          <m:sty m:val="p"/>
                        </m:rPr>
                        <w:rPr>
                          <w:rFonts w:ascii="Cambria Math" w:hAnsi="Cambria Math"/>
                          <w:sz w:val="24"/>
                          <w:szCs w:val="24"/>
                          <w:lang w:val="en-US"/>
                        </w:rPr>
                        <m:t>2</m:t>
                      </m:r>
                    </m:sub>
                  </m:sSub>
                </m:num>
                <m:den>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d>
                    <m:dPr>
                      <m:ctrlPr>
                        <w:rPr>
                          <w:rFonts w:ascii="Cambria Math" w:hAnsi="Cambria Math"/>
                          <w:sz w:val="24"/>
                          <w:szCs w:val="24"/>
                        </w:rPr>
                      </m:ctrlPr>
                    </m:dPr>
                    <m:e>
                      <m:r>
                        <m:rPr>
                          <m:sty m:val="p"/>
                        </m:rPr>
                        <w:rPr>
                          <w:rFonts w:ascii="Cambria Math" w:hAnsi="Cambria Math"/>
                          <w:sz w:val="24"/>
                          <w:szCs w:val="24"/>
                        </w:rPr>
                        <m:t>1+</m:t>
                      </m:r>
                      <m:sSubSup>
                        <m:sSubSupPr>
                          <m:ctrlPr>
                            <w:rPr>
                              <w:rFonts w:ascii="Cambria Math" w:hAnsi="Cambria Math"/>
                              <w:sz w:val="24"/>
                              <w:szCs w:val="24"/>
                            </w:rPr>
                          </m:ctrlPr>
                        </m:sSubSupPr>
                        <m:e>
                          <m:r>
                            <m:rPr>
                              <m:sty m:val="p"/>
                            </m:rPr>
                            <w:rPr>
                              <w:rFonts w:ascii="Cambria Math" w:hAnsi="Cambria Math"/>
                              <w:sz w:val="24"/>
                              <w:szCs w:val="24"/>
                            </w:rPr>
                            <m:t>ξ</m:t>
                          </m:r>
                        </m:e>
                        <m:sub>
                          <m:r>
                            <m:rPr>
                              <m:sty m:val="p"/>
                            </m:rPr>
                            <w:rPr>
                              <w:rFonts w:ascii="Cambria Math" w:hAnsi="Cambria Math"/>
                              <w:sz w:val="24"/>
                              <w:szCs w:val="24"/>
                            </w:rPr>
                            <m:t>2</m:t>
                          </m:r>
                        </m:sub>
                        <m:sup>
                          <m:r>
                            <m:rPr>
                              <m:sty m:val="p"/>
                            </m:rPr>
                            <w:rPr>
                              <w:rFonts w:ascii="Cambria Math" w:hAnsi="Cambria Math"/>
                              <w:sz w:val="24"/>
                              <w:szCs w:val="24"/>
                            </w:rPr>
                            <m:t>2</m:t>
                          </m:r>
                        </m:sup>
                      </m:sSubSup>
                    </m:e>
                  </m:d>
                </m:den>
              </m:f>
            </m:e>
          </m:d>
          <m:r>
            <m:rPr>
              <m:sty m:val="p"/>
            </m:rPr>
            <w:rPr>
              <w:rFonts w:ascii="Cambria Math" w:hAnsi="Cambria Math"/>
              <w:sz w:val="24"/>
              <w:szCs w:val="24"/>
            </w:rPr>
            <m:t xml:space="preserve">=0; </m:t>
          </m:r>
          <m:sSub>
            <m:sSubPr>
              <m:ctrlPr>
                <w:rPr>
                  <w:rFonts w:ascii="Cambria Math" w:hAnsi="Cambria Math"/>
                  <w:sz w:val="24"/>
                  <w:szCs w:val="24"/>
                  <w:lang w:val="en-US"/>
                </w:rPr>
              </m:ctrlPr>
            </m:sSubPr>
            <m:e>
              <m:r>
                <m:rPr>
                  <m:sty m:val="p"/>
                </m:rPr>
                <w:rPr>
                  <w:rFonts w:ascii="Cambria Math" w:hAnsi="Cambria Math"/>
                  <w:sz w:val="24"/>
                  <w:szCs w:val="24"/>
                  <w:lang w:val="en-US"/>
                </w:rPr>
                <m:t>ξ</m:t>
              </m:r>
            </m:e>
            <m:sub>
              <m:r>
                <m:rPr>
                  <m:sty m:val="p"/>
                </m:rPr>
                <w:rPr>
                  <w:rFonts w:ascii="Cambria Math" w:hAnsi="Cambria Math"/>
                  <w:sz w:val="24"/>
                  <w:szCs w:val="24"/>
                  <w:lang w:val="en-US"/>
                </w:rPr>
                <m:t>2</m:t>
              </m:r>
            </m:sub>
          </m:sSub>
          <m:r>
            <m:rPr>
              <m:sty m:val="p"/>
            </m:rPr>
            <w:rPr>
              <w:rFonts w:ascii="Cambria Math" w:hAnsi="Cambria Math"/>
              <w:sz w:val="24"/>
              <w:szCs w:val="24"/>
              <w:lang w:val="en-US"/>
            </w:rPr>
            <m:t>=±1</m:t>
          </m:r>
        </m:oMath>
      </m:oMathPara>
    </w:p>
    <w:p w:rsidR="002D7875" w:rsidRPr="002E2150" w:rsidRDefault="002D7875" w:rsidP="002D7875">
      <w:pPr>
        <w:tabs>
          <w:tab w:val="left" w:pos="2805"/>
        </w:tabs>
        <w:rPr>
          <w:rFonts w:asciiTheme="majorHAnsi" w:hAnsiTheme="majorHAnsi"/>
          <w:sz w:val="24"/>
          <w:szCs w:val="24"/>
        </w:rPr>
      </w:pP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Таким чином, внесений реактивний опір досягає максимального значе</w:t>
      </w:r>
      <w:r w:rsidRPr="002E2150">
        <w:rPr>
          <w:rFonts w:asciiTheme="majorHAnsi" w:hAnsiTheme="majorHAnsi"/>
          <w:sz w:val="24"/>
          <w:szCs w:val="24"/>
        </w:rPr>
        <w:softHyphen/>
        <w:t xml:space="preserve">ння при </w:t>
      </w:r>
      <m:oMath>
        <m:sSub>
          <m:sSubPr>
            <m:ctrlPr>
              <w:rPr>
                <w:rFonts w:ascii="Cambria Math" w:hAnsi="Cambria Math"/>
                <w:sz w:val="24"/>
                <w:szCs w:val="24"/>
                <w:lang w:val="en-US"/>
              </w:rPr>
            </m:ctrlPr>
          </m:sSubPr>
          <m:e>
            <m:r>
              <m:rPr>
                <m:sty m:val="p"/>
              </m:rPr>
              <w:rPr>
                <w:rFonts w:ascii="Cambria Math" w:hAnsi="Cambria Math"/>
                <w:sz w:val="24"/>
                <w:szCs w:val="24"/>
                <w:lang w:val="en-US"/>
              </w:rPr>
              <m:t>ξ</m:t>
            </m:r>
          </m:e>
          <m:sub>
            <m:r>
              <m:rPr>
                <m:sty m:val="p"/>
              </m:rPr>
              <w:rPr>
                <w:rFonts w:ascii="Cambria Math" w:hAnsi="Cambria Math"/>
                <w:sz w:val="24"/>
                <w:szCs w:val="24"/>
                <w:lang w:val="ru-RU"/>
              </w:rPr>
              <m:t>2</m:t>
            </m:r>
          </m:sub>
        </m:sSub>
        <m:r>
          <m:rPr>
            <m:sty m:val="p"/>
          </m:rPr>
          <w:rPr>
            <w:rFonts w:ascii="Cambria Math" w:hAnsi="Cambria Math"/>
            <w:sz w:val="24"/>
            <w:szCs w:val="24"/>
            <w:lang w:val="ru-RU"/>
          </w:rPr>
          <m:t>=±1</m:t>
        </m:r>
      </m:oMath>
      <w:r w:rsidRPr="002E2150">
        <w:rPr>
          <w:rFonts w:asciiTheme="majorHAnsi" w:hAnsiTheme="majorHAnsi"/>
          <w:sz w:val="24"/>
          <w:szCs w:val="24"/>
        </w:rPr>
        <w:t xml:space="preserve"> (рис.2.25).</w:t>
      </w:r>
    </w:p>
    <w:p w:rsidR="002D7875" w:rsidRPr="002E2150" w:rsidRDefault="002D7875" w:rsidP="002D7875">
      <w:pPr>
        <w:tabs>
          <w:tab w:val="left" w:pos="2805"/>
        </w:tabs>
        <w:rPr>
          <w:rFonts w:asciiTheme="majorHAnsi" w:hAnsiTheme="majorHAnsi"/>
          <w:sz w:val="24"/>
          <w:szCs w:val="24"/>
        </w:rPr>
      </w:pPr>
    </w:p>
    <w:p w:rsidR="002D7875" w:rsidRPr="002E2150" w:rsidRDefault="002D7875" w:rsidP="002D7875">
      <w:pPr>
        <w:tabs>
          <w:tab w:val="left" w:pos="2805"/>
        </w:tabs>
        <w:rPr>
          <w:rFonts w:asciiTheme="majorHAnsi" w:hAnsiTheme="majorHAnsi"/>
          <w:sz w:val="24"/>
          <w:szCs w:val="24"/>
          <w:u w:val="single"/>
        </w:rPr>
      </w:pPr>
      <w:r w:rsidRPr="002E2150">
        <w:rPr>
          <w:rFonts w:asciiTheme="majorHAnsi" w:hAnsiTheme="majorHAnsi"/>
          <w:sz w:val="24"/>
          <w:szCs w:val="24"/>
        </w:rPr>
        <w:t xml:space="preserve">2.3.3. </w:t>
      </w:r>
      <w:r w:rsidRPr="002E2150">
        <w:rPr>
          <w:rFonts w:asciiTheme="majorHAnsi" w:hAnsiTheme="majorHAnsi"/>
          <w:sz w:val="24"/>
          <w:szCs w:val="24"/>
          <w:u w:val="single"/>
        </w:rPr>
        <w:t>Настройка системи  зв'язаних контурів</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Як було зазначено раніше, основне призначення системи зв'яза</w:t>
      </w:r>
      <w:r w:rsidRPr="002E2150">
        <w:rPr>
          <w:rFonts w:asciiTheme="majorHAnsi" w:hAnsiTheme="majorHAnsi"/>
          <w:sz w:val="24"/>
          <w:szCs w:val="24"/>
        </w:rPr>
        <w:softHyphen/>
        <w:t>них контурів - передача максимальної потужності із першого кон</w:t>
      </w:r>
      <w:r w:rsidRPr="002E2150">
        <w:rPr>
          <w:rFonts w:asciiTheme="majorHAnsi" w:hAnsiTheme="majorHAnsi"/>
          <w:sz w:val="24"/>
          <w:szCs w:val="24"/>
        </w:rPr>
        <w:softHyphen/>
        <w:t xml:space="preserve">туру в другий, що можливо при максимальному </w:t>
      </w:r>
      <w:r w:rsidRPr="002E2150">
        <w:rPr>
          <w:rFonts w:asciiTheme="majorHAnsi" w:hAnsiTheme="majorHAnsi"/>
          <w:sz w:val="24"/>
          <w:szCs w:val="24"/>
        </w:rPr>
        <w:lastRenderedPageBreak/>
        <w:t xml:space="preserve">значені струму в другому контурі. Як випливає з рівняння (2.42) збільшення </w:t>
      </w:r>
      <m:oMath>
        <m:sSub>
          <m:sSubPr>
            <m:ctrlPr>
              <w:rPr>
                <w:rFonts w:ascii="Cambria Math" w:hAnsi="Cambria Math"/>
                <w:sz w:val="24"/>
                <w:szCs w:val="24"/>
              </w:rPr>
            </m:ctrlPr>
          </m:sSubPr>
          <m:e>
            <m:acc>
              <m:accPr>
                <m:chr m:val="̇"/>
                <m:ctrlPr>
                  <w:rPr>
                    <w:rFonts w:ascii="Cambria Math" w:hAnsi="Cambria Math"/>
                    <w:sz w:val="24"/>
                    <w:szCs w:val="24"/>
                  </w:rPr>
                </m:ctrlPr>
              </m:accPr>
              <m:e>
                <m:r>
                  <m:rPr>
                    <m:scr m:val="script"/>
                    <m:sty m:val="p"/>
                  </m:rPr>
                  <w:rPr>
                    <w:rFonts w:ascii="Cambria Math" w:hAnsi="Cambria Math"/>
                    <w:sz w:val="24"/>
                    <w:szCs w:val="24"/>
                  </w:rPr>
                  <m:t>I</m:t>
                </m:r>
              </m:e>
            </m:acc>
          </m:e>
          <m:sub>
            <m:r>
              <m:rPr>
                <m:sty m:val="p"/>
              </m:rPr>
              <w:rPr>
                <w:rFonts w:ascii="Cambria Math" w:hAnsi="Cambria Math"/>
                <w:sz w:val="24"/>
                <w:szCs w:val="24"/>
              </w:rPr>
              <m:t>2</m:t>
            </m:r>
          </m:sub>
        </m:sSub>
        <m:r>
          <m:rPr>
            <m:sty m:val="p"/>
          </m:rPr>
          <w:rPr>
            <w:rFonts w:ascii="Cambria Math" w:hAnsi="Cambria Math"/>
            <w:sz w:val="24"/>
            <w:szCs w:val="24"/>
          </w:rPr>
          <m:t xml:space="preserve"> </m:t>
        </m:r>
      </m:oMath>
      <w:r w:rsidRPr="002E2150">
        <w:rPr>
          <w:rFonts w:asciiTheme="majorHAnsi" w:hAnsiTheme="majorHAnsi"/>
          <w:sz w:val="24"/>
          <w:szCs w:val="24"/>
        </w:rPr>
        <w:t xml:space="preserve">можна досягти шляхом зміни реактивних опорів </w:t>
      </w:r>
      <m:oMath>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1</m:t>
            </m:r>
          </m:sub>
        </m:sSub>
        <m:r>
          <m:rPr>
            <m:sty m:val="p"/>
          </m:rPr>
          <w:rPr>
            <w:rFonts w:ascii="Cambria Math" w:hAnsi="Cambria Math"/>
            <w:sz w:val="24"/>
            <w:szCs w:val="24"/>
          </w:rPr>
          <m:t xml:space="preserve">, </m:t>
        </m:r>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2</m:t>
            </m:r>
          </m:sub>
        </m:sSub>
        <m:r>
          <m:rPr>
            <m:sty m:val="p"/>
          </m:rPr>
          <w:rPr>
            <w:rFonts w:ascii="Cambria Math" w:hAnsi="Cambria Math"/>
            <w:sz w:val="24"/>
            <w:szCs w:val="24"/>
          </w:rPr>
          <m:t xml:space="preserve">, </m:t>
        </m:r>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зв</m:t>
            </m:r>
          </m:sub>
        </m:sSub>
        <m:r>
          <m:rPr>
            <m:sty m:val="p"/>
          </m:rPr>
          <w:rPr>
            <w:rFonts w:ascii="Cambria Math" w:hAnsi="Cambria Math"/>
            <w:sz w:val="24"/>
            <w:szCs w:val="24"/>
          </w:rPr>
          <m:t xml:space="preserve">. </m:t>
        </m:r>
      </m:oMath>
      <w:r w:rsidRPr="002E2150">
        <w:rPr>
          <w:rFonts w:asciiTheme="majorHAnsi" w:hAnsiTheme="majorHAnsi"/>
          <w:sz w:val="24"/>
          <w:szCs w:val="24"/>
        </w:rPr>
        <w:t xml:space="preserve"> </w:t>
      </w:r>
      <w:r w:rsidRPr="002E2150">
        <w:rPr>
          <w:rFonts w:asciiTheme="majorHAnsi" w:hAnsiTheme="majorHAnsi"/>
          <w:iCs/>
          <w:sz w:val="24"/>
          <w:szCs w:val="24"/>
        </w:rPr>
        <w:t>Рівняння (2.4.2)</w:t>
      </w:r>
      <w:r w:rsidRPr="002E2150">
        <w:rPr>
          <w:rFonts w:asciiTheme="majorHAnsi" w:hAnsiTheme="majorHAnsi"/>
          <w:sz w:val="24"/>
          <w:szCs w:val="24"/>
        </w:rPr>
        <w:t xml:space="preserve"> запишемо в таких двох варіантах:</w:t>
      </w:r>
    </w:p>
    <w:p w:rsidR="002D7875" w:rsidRPr="002E2150" w:rsidRDefault="002D7875" w:rsidP="002D7875">
      <w:pPr>
        <w:tabs>
          <w:tab w:val="left" w:pos="2805"/>
        </w:tabs>
        <w:rPr>
          <w:rFonts w:asciiTheme="majorHAnsi" w:hAnsiTheme="majorHAnsi"/>
          <w:iCs/>
          <w:sz w:val="24"/>
          <w:szCs w:val="24"/>
          <w:lang w:val="ru-RU"/>
        </w:rPr>
      </w:pPr>
      <m:oMath>
        <m:acc>
          <m:accPr>
            <m:chr m:val="̇"/>
            <m:ctrlPr>
              <w:rPr>
                <w:rFonts w:ascii="Cambria Math" w:hAnsi="Cambria Math"/>
                <w:iCs/>
                <w:sz w:val="24"/>
                <w:szCs w:val="24"/>
              </w:rPr>
            </m:ctrlPr>
          </m:accPr>
          <m:e>
            <m:sSub>
              <m:sSubPr>
                <m:ctrlPr>
                  <w:rPr>
                    <w:rFonts w:ascii="Cambria Math" w:hAnsi="Cambria Math"/>
                    <w:iCs/>
                    <w:sz w:val="24"/>
                    <w:szCs w:val="24"/>
                  </w:rPr>
                </m:ctrlPr>
              </m:sSubPr>
              <m:e>
                <m:r>
                  <m:rPr>
                    <m:scr m:val="script"/>
                    <m:sty m:val="p"/>
                  </m:rPr>
                  <w:rPr>
                    <w:rFonts w:ascii="Cambria Math" w:hAnsi="Cambria Math"/>
                    <w:sz w:val="24"/>
                    <w:szCs w:val="24"/>
                  </w:rPr>
                  <m:t>I</m:t>
                </m:r>
              </m:e>
              <m:sub>
                <m:r>
                  <m:rPr>
                    <m:sty m:val="p"/>
                  </m:rPr>
                  <w:rPr>
                    <w:rFonts w:ascii="Cambria Math" w:hAnsi="Cambria Math"/>
                    <w:sz w:val="24"/>
                    <w:szCs w:val="24"/>
                  </w:rPr>
                  <m:t>2</m:t>
                </m:r>
              </m:sub>
            </m:sSub>
          </m:e>
        </m:acc>
        <m:r>
          <m:rPr>
            <m:sty m:val="p"/>
          </m:rPr>
          <w:rPr>
            <w:rFonts w:ascii="Cambria Math" w:hAnsi="Cambria Math"/>
            <w:sz w:val="24"/>
            <w:szCs w:val="24"/>
          </w:rPr>
          <m:t>=</m:t>
        </m:r>
        <m:f>
          <m:fPr>
            <m:ctrlPr>
              <w:rPr>
                <w:rFonts w:ascii="Cambria Math" w:hAnsi="Cambria Math"/>
                <w:iCs/>
                <w:sz w:val="24"/>
                <w:szCs w:val="24"/>
              </w:rPr>
            </m:ctrlPr>
          </m:fPr>
          <m:num>
            <m:r>
              <m:rPr>
                <m:sty m:val="p"/>
              </m:rPr>
              <w:rPr>
                <w:rFonts w:ascii="Cambria Math" w:hAnsi="Cambria Math"/>
                <w:sz w:val="24"/>
                <w:szCs w:val="24"/>
              </w:rPr>
              <m:t>-</m:t>
            </m:r>
            <m:sSub>
              <m:sSubPr>
                <m:ctrlPr>
                  <w:rPr>
                    <w:rFonts w:ascii="Cambria Math" w:hAnsi="Cambria Math"/>
                    <w:iCs/>
                    <w:sz w:val="24"/>
                    <w:szCs w:val="24"/>
                    <w:lang w:val="en-US"/>
                  </w:rPr>
                </m:ctrlPr>
              </m:sSubPr>
              <m:e>
                <m:r>
                  <m:rPr>
                    <m:sty m:val="p"/>
                  </m:rPr>
                  <w:rPr>
                    <w:rFonts w:ascii="Cambria Math" w:hAnsi="Cambria Math"/>
                    <w:sz w:val="24"/>
                    <w:szCs w:val="24"/>
                    <w:lang w:val="en-US"/>
                  </w:rPr>
                  <m:t>Z</m:t>
                </m:r>
              </m:e>
              <m:sub>
                <m:r>
                  <m:rPr>
                    <m:sty m:val="p"/>
                  </m:rPr>
                  <w:rPr>
                    <w:rFonts w:ascii="Cambria Math" w:hAnsi="Cambria Math"/>
                    <w:sz w:val="24"/>
                    <w:szCs w:val="24"/>
                  </w:rPr>
                  <m:t>зв</m:t>
                </m:r>
              </m:sub>
            </m:sSub>
            <m:acc>
              <m:accPr>
                <m:chr m:val="̇"/>
                <m:ctrlPr>
                  <w:rPr>
                    <w:rFonts w:ascii="Cambria Math" w:hAnsi="Cambria Math"/>
                    <w:iCs/>
                    <w:sz w:val="24"/>
                    <w:szCs w:val="24"/>
                    <w:lang w:val="en-US"/>
                  </w:rPr>
                </m:ctrlPr>
              </m:accPr>
              <m:e>
                <m:r>
                  <m:rPr>
                    <m:scr m:val="script"/>
                    <m:sty m:val="p"/>
                  </m:rPr>
                  <w:rPr>
                    <w:rFonts w:ascii="Cambria Math" w:hAnsi="Cambria Math"/>
                    <w:sz w:val="24"/>
                    <w:szCs w:val="24"/>
                    <w:lang w:val="ru-RU"/>
                  </w:rPr>
                  <m:t>E</m:t>
                </m:r>
              </m:e>
            </m:acc>
          </m:num>
          <m:den>
            <m:sSub>
              <m:sSubPr>
                <m:ctrlPr>
                  <w:rPr>
                    <w:rFonts w:ascii="Cambria Math" w:hAnsi="Cambria Math"/>
                    <w:iCs/>
                    <w:sz w:val="24"/>
                    <w:szCs w:val="24"/>
                    <w:lang w:val="en-US"/>
                  </w:rPr>
                </m:ctrlPr>
              </m:sSubPr>
              <m:e>
                <m:r>
                  <m:rPr>
                    <m:sty m:val="p"/>
                  </m:rPr>
                  <w:rPr>
                    <w:rFonts w:ascii="Cambria Math" w:hAnsi="Cambria Math"/>
                    <w:sz w:val="24"/>
                    <w:szCs w:val="24"/>
                    <w:lang w:val="en-US"/>
                  </w:rPr>
                  <m:t>Z</m:t>
                </m:r>
              </m:e>
              <m:sub>
                <m:r>
                  <m:rPr>
                    <m:sty m:val="p"/>
                  </m:rPr>
                  <w:rPr>
                    <w:rFonts w:ascii="Cambria Math" w:hAnsi="Cambria Math"/>
                    <w:sz w:val="24"/>
                    <w:szCs w:val="24"/>
                    <w:lang w:val="ru-RU"/>
                  </w:rPr>
                  <m:t>2</m:t>
                </m:r>
              </m:sub>
            </m:sSub>
            <m:d>
              <m:dPr>
                <m:ctrlPr>
                  <w:rPr>
                    <w:rFonts w:ascii="Cambria Math" w:hAnsi="Cambria Math"/>
                    <w:iCs/>
                    <w:sz w:val="24"/>
                    <w:szCs w:val="24"/>
                    <w:lang w:val="en-US"/>
                  </w:rPr>
                </m:ctrlPr>
              </m:dPr>
              <m:e>
                <m:sSub>
                  <m:sSubPr>
                    <m:ctrlPr>
                      <w:rPr>
                        <w:rFonts w:ascii="Cambria Math" w:hAnsi="Cambria Math"/>
                        <w:iCs/>
                        <w:sz w:val="24"/>
                        <w:szCs w:val="24"/>
                        <w:lang w:val="en-US"/>
                      </w:rPr>
                    </m:ctrlPr>
                  </m:sSubPr>
                  <m:e>
                    <m:r>
                      <m:rPr>
                        <m:sty m:val="p"/>
                      </m:rPr>
                      <w:rPr>
                        <w:rFonts w:ascii="Cambria Math" w:hAnsi="Cambria Math"/>
                        <w:sz w:val="24"/>
                        <w:szCs w:val="24"/>
                        <w:lang w:val="en-US"/>
                      </w:rPr>
                      <m:t>Z</m:t>
                    </m:r>
                  </m:e>
                  <m:sub>
                    <m:r>
                      <m:rPr>
                        <m:sty m:val="p"/>
                      </m:rPr>
                      <w:rPr>
                        <w:rFonts w:ascii="Cambria Math" w:hAnsi="Cambria Math"/>
                        <w:sz w:val="24"/>
                        <w:szCs w:val="24"/>
                        <w:lang w:val="ru-RU"/>
                      </w:rPr>
                      <m:t>1</m:t>
                    </m:r>
                  </m:sub>
                </m:sSub>
                <m:r>
                  <m:rPr>
                    <m:sty m:val="p"/>
                  </m:rPr>
                  <w:rPr>
                    <w:rFonts w:ascii="Cambria Math" w:hAnsi="Cambria Math"/>
                    <w:sz w:val="24"/>
                    <w:szCs w:val="24"/>
                    <w:lang w:val="ru-RU"/>
                  </w:rPr>
                  <m:t>-</m:t>
                </m:r>
                <m:f>
                  <m:fPr>
                    <m:ctrlPr>
                      <w:rPr>
                        <w:rFonts w:ascii="Cambria Math" w:hAnsi="Cambria Math"/>
                        <w:iCs/>
                        <w:sz w:val="24"/>
                        <w:szCs w:val="24"/>
                        <w:lang w:val="en-US"/>
                      </w:rPr>
                    </m:ctrlPr>
                  </m:fPr>
                  <m:num>
                    <m:sSubSup>
                      <m:sSubSupPr>
                        <m:ctrlPr>
                          <w:rPr>
                            <w:rFonts w:ascii="Cambria Math" w:hAnsi="Cambria Math"/>
                            <w:iCs/>
                            <w:sz w:val="24"/>
                            <w:szCs w:val="24"/>
                            <w:lang w:val="en-US"/>
                          </w:rPr>
                        </m:ctrlPr>
                      </m:sSubSupPr>
                      <m:e>
                        <m:r>
                          <m:rPr>
                            <m:sty m:val="p"/>
                          </m:rPr>
                          <w:rPr>
                            <w:rFonts w:ascii="Cambria Math" w:hAnsi="Cambria Math"/>
                            <w:sz w:val="24"/>
                            <w:szCs w:val="24"/>
                            <w:lang w:val="en-US"/>
                          </w:rPr>
                          <m:t>Z</m:t>
                        </m:r>
                      </m:e>
                      <m:sub>
                        <m:r>
                          <m:rPr>
                            <m:sty m:val="p"/>
                          </m:rPr>
                          <w:rPr>
                            <w:rFonts w:ascii="Cambria Math" w:hAnsi="Cambria Math"/>
                            <w:sz w:val="24"/>
                            <w:szCs w:val="24"/>
                          </w:rPr>
                          <m:t>зв</m:t>
                        </m:r>
                      </m:sub>
                      <m:sup>
                        <m:r>
                          <m:rPr>
                            <m:sty m:val="p"/>
                          </m:rPr>
                          <w:rPr>
                            <w:rFonts w:ascii="Cambria Math" w:hAnsi="Cambria Math"/>
                            <w:sz w:val="24"/>
                            <w:szCs w:val="24"/>
                            <w:lang w:val="ru-RU"/>
                          </w:rPr>
                          <m:t>2</m:t>
                        </m:r>
                      </m:sup>
                    </m:sSubSup>
                  </m:num>
                  <m:den>
                    <m:sSub>
                      <m:sSubPr>
                        <m:ctrlPr>
                          <w:rPr>
                            <w:rFonts w:ascii="Cambria Math" w:hAnsi="Cambria Math"/>
                            <w:iCs/>
                            <w:sz w:val="24"/>
                            <w:szCs w:val="24"/>
                            <w:lang w:val="en-US"/>
                          </w:rPr>
                        </m:ctrlPr>
                      </m:sSubPr>
                      <m:e>
                        <m:r>
                          <m:rPr>
                            <m:sty m:val="p"/>
                          </m:rPr>
                          <w:rPr>
                            <w:rFonts w:ascii="Cambria Math" w:hAnsi="Cambria Math"/>
                            <w:sz w:val="24"/>
                            <w:szCs w:val="24"/>
                            <w:lang w:val="en-US"/>
                          </w:rPr>
                          <m:t>Z</m:t>
                        </m:r>
                      </m:e>
                      <m:sub>
                        <m:r>
                          <m:rPr>
                            <m:sty m:val="p"/>
                          </m:rPr>
                          <w:rPr>
                            <w:rFonts w:ascii="Cambria Math" w:hAnsi="Cambria Math"/>
                            <w:sz w:val="24"/>
                            <w:szCs w:val="24"/>
                            <w:lang w:val="ru-RU"/>
                          </w:rPr>
                          <m:t>2</m:t>
                        </m:r>
                      </m:sub>
                    </m:sSub>
                  </m:den>
                </m:f>
              </m:e>
            </m:d>
          </m:den>
        </m:f>
      </m:oMath>
      <w:r w:rsidRPr="002E2150">
        <w:rPr>
          <w:rFonts w:asciiTheme="majorHAnsi" w:hAnsiTheme="majorHAnsi"/>
          <w:iCs/>
          <w:sz w:val="24"/>
          <w:szCs w:val="24"/>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rPr>
        <w:tab/>
      </w:r>
      <w:r w:rsidRPr="002E2150">
        <w:rPr>
          <w:rFonts w:asciiTheme="majorHAnsi" w:hAnsiTheme="majorHAnsi"/>
          <w:iCs/>
          <w:sz w:val="24"/>
          <w:szCs w:val="24"/>
        </w:rPr>
        <w:tab/>
      </w:r>
      <w:r w:rsidRPr="002E2150">
        <w:rPr>
          <w:rFonts w:asciiTheme="majorHAnsi" w:hAnsiTheme="majorHAnsi"/>
          <w:iCs/>
          <w:sz w:val="24"/>
          <w:szCs w:val="24"/>
          <w:lang w:val="ru-RU"/>
        </w:rPr>
        <w:t>(2.42 А)</w:t>
      </w:r>
    </w:p>
    <w:p w:rsidR="002D7875" w:rsidRPr="002E2150" w:rsidRDefault="002D7875" w:rsidP="002D7875">
      <w:pPr>
        <w:tabs>
          <w:tab w:val="left" w:pos="2805"/>
        </w:tabs>
        <w:rPr>
          <w:rFonts w:asciiTheme="majorHAnsi" w:hAnsiTheme="majorHAnsi"/>
          <w:iCs/>
          <w:sz w:val="24"/>
          <w:szCs w:val="24"/>
        </w:rPr>
      </w:pPr>
      <m:oMath>
        <m:acc>
          <m:accPr>
            <m:chr m:val="̇"/>
            <m:ctrlPr>
              <w:rPr>
                <w:rFonts w:ascii="Cambria Math" w:hAnsi="Cambria Math"/>
                <w:iCs/>
                <w:sz w:val="24"/>
                <w:szCs w:val="24"/>
              </w:rPr>
            </m:ctrlPr>
          </m:accPr>
          <m:e>
            <m:sSub>
              <m:sSubPr>
                <m:ctrlPr>
                  <w:rPr>
                    <w:rFonts w:ascii="Cambria Math" w:hAnsi="Cambria Math"/>
                    <w:iCs/>
                    <w:sz w:val="24"/>
                    <w:szCs w:val="24"/>
                  </w:rPr>
                </m:ctrlPr>
              </m:sSubPr>
              <m:e>
                <m:r>
                  <m:rPr>
                    <m:scr m:val="script"/>
                    <m:sty m:val="p"/>
                  </m:rPr>
                  <w:rPr>
                    <w:rFonts w:ascii="Cambria Math" w:hAnsi="Cambria Math"/>
                    <w:sz w:val="24"/>
                    <w:szCs w:val="24"/>
                  </w:rPr>
                  <m:t>I</m:t>
                </m:r>
              </m:e>
              <m:sub>
                <m:r>
                  <m:rPr>
                    <m:sty m:val="p"/>
                  </m:rPr>
                  <w:rPr>
                    <w:rFonts w:ascii="Cambria Math" w:hAnsi="Cambria Math"/>
                    <w:sz w:val="24"/>
                    <w:szCs w:val="24"/>
                  </w:rPr>
                  <m:t>2</m:t>
                </m:r>
              </m:sub>
            </m:sSub>
          </m:e>
        </m:acc>
        <m:r>
          <m:rPr>
            <m:sty m:val="p"/>
          </m:rPr>
          <w:rPr>
            <w:rFonts w:ascii="Cambria Math" w:hAnsi="Cambria Math"/>
            <w:sz w:val="24"/>
            <w:szCs w:val="24"/>
          </w:rPr>
          <m:t>=</m:t>
        </m:r>
        <m:f>
          <m:fPr>
            <m:ctrlPr>
              <w:rPr>
                <w:rFonts w:ascii="Cambria Math" w:hAnsi="Cambria Math"/>
                <w:iCs/>
                <w:sz w:val="24"/>
                <w:szCs w:val="24"/>
              </w:rPr>
            </m:ctrlPr>
          </m:fPr>
          <m:num>
            <m:r>
              <m:rPr>
                <m:sty m:val="p"/>
              </m:rPr>
              <w:rPr>
                <w:rFonts w:ascii="Cambria Math" w:hAnsi="Cambria Math"/>
                <w:sz w:val="24"/>
                <w:szCs w:val="24"/>
              </w:rPr>
              <m:t>-</m:t>
            </m:r>
            <m:sSub>
              <m:sSubPr>
                <m:ctrlPr>
                  <w:rPr>
                    <w:rFonts w:ascii="Cambria Math" w:hAnsi="Cambria Math"/>
                    <w:iCs/>
                    <w:sz w:val="24"/>
                    <w:szCs w:val="24"/>
                    <w:lang w:val="en-US"/>
                  </w:rPr>
                </m:ctrlPr>
              </m:sSubPr>
              <m:e>
                <m:r>
                  <m:rPr>
                    <m:sty m:val="p"/>
                  </m:rPr>
                  <w:rPr>
                    <w:rFonts w:ascii="Cambria Math" w:hAnsi="Cambria Math"/>
                    <w:sz w:val="24"/>
                    <w:szCs w:val="24"/>
                    <w:lang w:val="en-US"/>
                  </w:rPr>
                  <m:t>Z</m:t>
                </m:r>
              </m:e>
              <m:sub>
                <m:r>
                  <m:rPr>
                    <m:sty m:val="p"/>
                  </m:rPr>
                  <w:rPr>
                    <w:rFonts w:ascii="Cambria Math" w:hAnsi="Cambria Math"/>
                    <w:sz w:val="24"/>
                    <w:szCs w:val="24"/>
                  </w:rPr>
                  <m:t>зв</m:t>
                </m:r>
              </m:sub>
            </m:sSub>
            <m:acc>
              <m:accPr>
                <m:chr m:val="̇"/>
                <m:ctrlPr>
                  <w:rPr>
                    <w:rFonts w:ascii="Cambria Math" w:hAnsi="Cambria Math"/>
                    <w:iCs/>
                    <w:sz w:val="24"/>
                    <w:szCs w:val="24"/>
                    <w:lang w:val="en-US"/>
                  </w:rPr>
                </m:ctrlPr>
              </m:accPr>
              <m:e>
                <m:r>
                  <m:rPr>
                    <m:scr m:val="script"/>
                    <m:sty m:val="p"/>
                  </m:rPr>
                  <w:rPr>
                    <w:rFonts w:ascii="Cambria Math" w:hAnsi="Cambria Math"/>
                    <w:sz w:val="24"/>
                    <w:szCs w:val="24"/>
                    <w:lang w:val="ru-RU"/>
                  </w:rPr>
                  <m:t>E</m:t>
                </m:r>
              </m:e>
            </m:acc>
          </m:num>
          <m:den>
            <m:sSub>
              <m:sSubPr>
                <m:ctrlPr>
                  <w:rPr>
                    <w:rFonts w:ascii="Cambria Math" w:hAnsi="Cambria Math"/>
                    <w:iCs/>
                    <w:sz w:val="24"/>
                    <w:szCs w:val="24"/>
                    <w:lang w:val="en-US"/>
                  </w:rPr>
                </m:ctrlPr>
              </m:sSubPr>
              <m:e>
                <m:r>
                  <m:rPr>
                    <m:sty m:val="p"/>
                  </m:rPr>
                  <w:rPr>
                    <w:rFonts w:ascii="Cambria Math" w:hAnsi="Cambria Math"/>
                    <w:sz w:val="24"/>
                    <w:szCs w:val="24"/>
                    <w:lang w:val="en-US"/>
                  </w:rPr>
                  <m:t>Z</m:t>
                </m:r>
              </m:e>
              <m:sub>
                <m:r>
                  <m:rPr>
                    <m:sty m:val="p"/>
                  </m:rPr>
                  <w:rPr>
                    <w:rFonts w:ascii="Cambria Math" w:hAnsi="Cambria Math"/>
                    <w:sz w:val="24"/>
                    <w:szCs w:val="24"/>
                    <w:lang w:val="ru-RU"/>
                  </w:rPr>
                  <m:t>1</m:t>
                </m:r>
              </m:sub>
            </m:sSub>
            <m:d>
              <m:dPr>
                <m:ctrlPr>
                  <w:rPr>
                    <w:rFonts w:ascii="Cambria Math" w:hAnsi="Cambria Math"/>
                    <w:iCs/>
                    <w:sz w:val="24"/>
                    <w:szCs w:val="24"/>
                    <w:lang w:val="en-US"/>
                  </w:rPr>
                </m:ctrlPr>
              </m:dPr>
              <m:e>
                <m:sSub>
                  <m:sSubPr>
                    <m:ctrlPr>
                      <w:rPr>
                        <w:rFonts w:ascii="Cambria Math" w:hAnsi="Cambria Math"/>
                        <w:iCs/>
                        <w:sz w:val="24"/>
                        <w:szCs w:val="24"/>
                        <w:lang w:val="en-US"/>
                      </w:rPr>
                    </m:ctrlPr>
                  </m:sSubPr>
                  <m:e>
                    <m:r>
                      <m:rPr>
                        <m:sty m:val="p"/>
                      </m:rPr>
                      <w:rPr>
                        <w:rFonts w:ascii="Cambria Math" w:hAnsi="Cambria Math"/>
                        <w:sz w:val="24"/>
                        <w:szCs w:val="24"/>
                        <w:lang w:val="en-US"/>
                      </w:rPr>
                      <m:t>Z</m:t>
                    </m:r>
                  </m:e>
                  <m:sub>
                    <m:r>
                      <m:rPr>
                        <m:sty m:val="p"/>
                      </m:rPr>
                      <w:rPr>
                        <w:rFonts w:ascii="Cambria Math" w:hAnsi="Cambria Math"/>
                        <w:sz w:val="24"/>
                        <w:szCs w:val="24"/>
                        <w:lang w:val="ru-RU"/>
                      </w:rPr>
                      <m:t>2</m:t>
                    </m:r>
                  </m:sub>
                </m:sSub>
                <m:r>
                  <m:rPr>
                    <m:sty m:val="p"/>
                  </m:rPr>
                  <w:rPr>
                    <w:rFonts w:ascii="Cambria Math" w:hAnsi="Cambria Math"/>
                    <w:sz w:val="24"/>
                    <w:szCs w:val="24"/>
                    <w:lang w:val="ru-RU"/>
                  </w:rPr>
                  <m:t>-</m:t>
                </m:r>
                <m:f>
                  <m:fPr>
                    <m:ctrlPr>
                      <w:rPr>
                        <w:rFonts w:ascii="Cambria Math" w:hAnsi="Cambria Math"/>
                        <w:iCs/>
                        <w:sz w:val="24"/>
                        <w:szCs w:val="24"/>
                        <w:lang w:val="en-US"/>
                      </w:rPr>
                    </m:ctrlPr>
                  </m:fPr>
                  <m:num>
                    <m:sSubSup>
                      <m:sSubSupPr>
                        <m:ctrlPr>
                          <w:rPr>
                            <w:rFonts w:ascii="Cambria Math" w:hAnsi="Cambria Math"/>
                            <w:iCs/>
                            <w:sz w:val="24"/>
                            <w:szCs w:val="24"/>
                            <w:lang w:val="en-US"/>
                          </w:rPr>
                        </m:ctrlPr>
                      </m:sSubSupPr>
                      <m:e>
                        <m:r>
                          <m:rPr>
                            <m:sty m:val="p"/>
                          </m:rPr>
                          <w:rPr>
                            <w:rFonts w:ascii="Cambria Math" w:hAnsi="Cambria Math"/>
                            <w:sz w:val="24"/>
                            <w:szCs w:val="24"/>
                            <w:lang w:val="en-US"/>
                          </w:rPr>
                          <m:t>Z</m:t>
                        </m:r>
                      </m:e>
                      <m:sub>
                        <m:r>
                          <m:rPr>
                            <m:sty m:val="p"/>
                          </m:rPr>
                          <w:rPr>
                            <w:rFonts w:ascii="Cambria Math" w:hAnsi="Cambria Math"/>
                            <w:sz w:val="24"/>
                            <w:szCs w:val="24"/>
                          </w:rPr>
                          <m:t>зв</m:t>
                        </m:r>
                      </m:sub>
                      <m:sup>
                        <m:r>
                          <m:rPr>
                            <m:sty m:val="p"/>
                          </m:rPr>
                          <w:rPr>
                            <w:rFonts w:ascii="Cambria Math" w:hAnsi="Cambria Math"/>
                            <w:sz w:val="24"/>
                            <w:szCs w:val="24"/>
                            <w:lang w:val="ru-RU"/>
                          </w:rPr>
                          <m:t>2</m:t>
                        </m:r>
                      </m:sup>
                    </m:sSubSup>
                  </m:num>
                  <m:den>
                    <m:sSub>
                      <m:sSubPr>
                        <m:ctrlPr>
                          <w:rPr>
                            <w:rFonts w:ascii="Cambria Math" w:hAnsi="Cambria Math"/>
                            <w:iCs/>
                            <w:sz w:val="24"/>
                            <w:szCs w:val="24"/>
                            <w:lang w:val="en-US"/>
                          </w:rPr>
                        </m:ctrlPr>
                      </m:sSubPr>
                      <m:e>
                        <m:r>
                          <m:rPr>
                            <m:sty m:val="p"/>
                          </m:rPr>
                          <w:rPr>
                            <w:rFonts w:ascii="Cambria Math" w:hAnsi="Cambria Math"/>
                            <w:sz w:val="24"/>
                            <w:szCs w:val="24"/>
                            <w:lang w:val="en-US"/>
                          </w:rPr>
                          <m:t>Z</m:t>
                        </m:r>
                      </m:e>
                      <m:sub>
                        <m:r>
                          <m:rPr>
                            <m:sty m:val="p"/>
                          </m:rPr>
                          <w:rPr>
                            <w:rFonts w:ascii="Cambria Math" w:hAnsi="Cambria Math"/>
                            <w:sz w:val="24"/>
                            <w:szCs w:val="24"/>
                            <w:lang w:val="ru-RU"/>
                          </w:rPr>
                          <m:t>1</m:t>
                        </m:r>
                      </m:sub>
                    </m:sSub>
                  </m:den>
                </m:f>
              </m:e>
            </m:d>
          </m:den>
        </m:f>
      </m:oMath>
      <w:r w:rsidRPr="002E2150">
        <w:rPr>
          <w:rFonts w:asciiTheme="majorHAnsi" w:hAnsiTheme="majorHAnsi"/>
          <w:iCs/>
          <w:sz w:val="24"/>
          <w:szCs w:val="24"/>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rPr>
        <w:tab/>
      </w:r>
      <w:r w:rsidRPr="002E2150">
        <w:rPr>
          <w:rFonts w:asciiTheme="majorHAnsi" w:hAnsiTheme="majorHAnsi"/>
          <w:iCs/>
          <w:sz w:val="24"/>
          <w:szCs w:val="24"/>
        </w:rPr>
        <w:tab/>
      </w:r>
      <w:r w:rsidRPr="002E2150">
        <w:rPr>
          <w:rFonts w:asciiTheme="majorHAnsi" w:hAnsiTheme="majorHAnsi"/>
          <w:iCs/>
          <w:sz w:val="24"/>
          <w:szCs w:val="24"/>
          <w:lang w:val="ru-RU"/>
        </w:rPr>
        <w:t xml:space="preserve">(2.42 </w:t>
      </w:r>
      <w:r w:rsidRPr="002E2150">
        <w:rPr>
          <w:rFonts w:asciiTheme="majorHAnsi" w:hAnsiTheme="majorHAnsi"/>
          <w:iCs/>
          <w:sz w:val="24"/>
          <w:szCs w:val="24"/>
        </w:rPr>
        <w:t>В</w:t>
      </w:r>
      <w:r w:rsidRPr="002E2150">
        <w:rPr>
          <w:rFonts w:asciiTheme="majorHAnsi" w:hAnsiTheme="majorHAnsi"/>
          <w:iCs/>
          <w:sz w:val="24"/>
          <w:szCs w:val="24"/>
          <w:lang w:val="ru-RU"/>
        </w:rPr>
        <w:t>)</w:t>
      </w:r>
    </w:p>
    <w:p w:rsidR="002D7875" w:rsidRPr="002E2150" w:rsidRDefault="002D7875" w:rsidP="002D7875">
      <w:pPr>
        <w:tabs>
          <w:tab w:val="left" w:pos="2805"/>
        </w:tabs>
        <w:rPr>
          <w:rFonts w:asciiTheme="majorHAnsi" w:hAnsiTheme="majorHAnsi"/>
          <w:iCs/>
          <w:sz w:val="24"/>
          <w:szCs w:val="24"/>
        </w:rPr>
      </w:pPr>
    </w:p>
    <w:p w:rsidR="002D7875" w:rsidRPr="002E2150" w:rsidRDefault="002D7875" w:rsidP="002D7875">
      <w:pPr>
        <w:tabs>
          <w:tab w:val="left" w:pos="2805"/>
        </w:tabs>
        <w:rPr>
          <w:rFonts w:asciiTheme="majorHAnsi" w:hAnsiTheme="majorHAnsi"/>
          <w:iCs/>
          <w:sz w:val="24"/>
          <w:szCs w:val="24"/>
          <w:lang w:val="ru-RU"/>
        </w:rPr>
      </w:pPr>
      <w:r w:rsidRPr="002E2150">
        <w:rPr>
          <w:rFonts w:asciiTheme="majorHAnsi" w:hAnsiTheme="majorHAnsi"/>
          <w:iCs/>
          <w:sz w:val="24"/>
          <w:szCs w:val="24"/>
        </w:rPr>
        <w:t>Із</w:t>
      </w:r>
      <w:r w:rsidRPr="002E2150">
        <w:rPr>
          <w:rFonts w:asciiTheme="majorHAnsi" w:hAnsiTheme="majorHAnsi"/>
          <w:sz w:val="24"/>
          <w:szCs w:val="24"/>
        </w:rPr>
        <w:t xml:space="preserve"> рівняння (2.42 А) випливає, </w:t>
      </w:r>
      <w:r w:rsidRPr="002E2150">
        <w:rPr>
          <w:rFonts w:asciiTheme="majorHAnsi" w:hAnsiTheme="majorHAnsi"/>
          <w:iCs/>
          <w:sz w:val="24"/>
          <w:szCs w:val="24"/>
        </w:rPr>
        <w:t>що</w:t>
      </w:r>
      <w:r w:rsidRPr="002E2150">
        <w:rPr>
          <w:rFonts w:asciiTheme="majorHAnsi" w:hAnsiTheme="majorHAnsi"/>
          <w:sz w:val="24"/>
          <w:szCs w:val="24"/>
        </w:rPr>
        <w:t xml:space="preserve"> </w:t>
      </w:r>
      <m:oMath>
        <m:acc>
          <m:accPr>
            <m:chr m:val="̇"/>
            <m:ctrlPr>
              <w:rPr>
                <w:rFonts w:ascii="Cambria Math" w:hAnsi="Cambria Math"/>
                <w:iCs/>
                <w:sz w:val="24"/>
                <w:szCs w:val="24"/>
              </w:rPr>
            </m:ctrlPr>
          </m:accPr>
          <m:e>
            <m:sSub>
              <m:sSubPr>
                <m:ctrlPr>
                  <w:rPr>
                    <w:rFonts w:ascii="Cambria Math" w:hAnsi="Cambria Math"/>
                    <w:iCs/>
                    <w:sz w:val="24"/>
                    <w:szCs w:val="24"/>
                  </w:rPr>
                </m:ctrlPr>
              </m:sSubPr>
              <m:e>
                <m:r>
                  <m:rPr>
                    <m:scr m:val="script"/>
                    <m:sty m:val="p"/>
                  </m:rPr>
                  <w:rPr>
                    <w:rFonts w:ascii="Cambria Math" w:hAnsi="Cambria Math"/>
                    <w:sz w:val="24"/>
                    <w:szCs w:val="24"/>
                  </w:rPr>
                  <m:t>I</m:t>
                </m:r>
              </m:e>
              <m:sub>
                <m:r>
                  <m:rPr>
                    <m:sty m:val="p"/>
                  </m:rPr>
                  <w:rPr>
                    <w:rFonts w:ascii="Cambria Math" w:hAnsi="Cambria Math"/>
                    <w:sz w:val="24"/>
                    <w:szCs w:val="24"/>
                  </w:rPr>
                  <m:t>2</m:t>
                </m:r>
              </m:sub>
            </m:sSub>
          </m:e>
        </m:acc>
      </m:oMath>
      <w:r w:rsidRPr="002E2150">
        <w:rPr>
          <w:rFonts w:asciiTheme="majorHAnsi" w:hAnsiTheme="majorHAnsi"/>
          <w:iCs/>
          <w:sz w:val="24"/>
          <w:szCs w:val="24"/>
        </w:rPr>
        <w:t xml:space="preserve"> </w:t>
      </w:r>
      <w:r w:rsidRPr="002E2150">
        <w:rPr>
          <w:rFonts w:asciiTheme="majorHAnsi" w:hAnsiTheme="majorHAnsi"/>
          <w:sz w:val="24"/>
          <w:szCs w:val="24"/>
        </w:rPr>
        <w:t xml:space="preserve">можна збільшити, якщо </w:t>
      </w:r>
      <m:oMath>
        <m:sSub>
          <m:sSubPr>
            <m:ctrlPr>
              <w:rPr>
                <w:rFonts w:ascii="Cambria Math" w:hAnsi="Cambria Math"/>
                <w:sz w:val="24"/>
                <w:szCs w:val="24"/>
              </w:rPr>
            </m:ctrlPr>
          </m:sSubPr>
          <m:e>
            <m:r>
              <m:rPr>
                <m:sty m:val="p"/>
              </m:rPr>
              <w:rPr>
                <w:rFonts w:ascii="Cambria Math" w:hAnsi="Cambria Math"/>
                <w:sz w:val="24"/>
                <w:szCs w:val="24"/>
                <w:lang w:val="en-US"/>
              </w:rPr>
              <m:t>X</m:t>
            </m:r>
          </m:e>
          <m:sub>
            <m:r>
              <m:rPr>
                <m:sty m:val="p"/>
              </m:rPr>
              <w:rPr>
                <w:rFonts w:ascii="Cambria Math" w:hAnsi="Cambria Math"/>
                <w:sz w:val="24"/>
                <w:szCs w:val="24"/>
              </w:rPr>
              <m:t>1</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вн1</m:t>
            </m:r>
          </m:sub>
        </m:sSub>
        <m:r>
          <m:rPr>
            <m:sty m:val="p"/>
          </m:rPr>
          <w:rPr>
            <w:rFonts w:ascii="Cambria Math" w:hAnsi="Cambria Math"/>
            <w:sz w:val="24"/>
            <w:szCs w:val="24"/>
          </w:rPr>
          <m:t>=0</m:t>
        </m:r>
      </m:oMath>
      <w:r w:rsidRPr="002E2150">
        <w:rPr>
          <w:rFonts w:asciiTheme="majorHAnsi" w:hAnsiTheme="majorHAnsi"/>
          <w:sz w:val="24"/>
          <w:szCs w:val="24"/>
        </w:rPr>
        <w:t xml:space="preserve">, тобто має місце резонанс, який називають </w:t>
      </w:r>
      <w:r w:rsidRPr="002E2150">
        <w:rPr>
          <w:rFonts w:asciiTheme="majorHAnsi" w:hAnsiTheme="majorHAnsi"/>
          <w:iCs/>
          <w:sz w:val="24"/>
          <w:szCs w:val="24"/>
        </w:rPr>
        <w:t>першим част</w:t>
      </w:r>
      <w:r w:rsidRPr="002E2150">
        <w:rPr>
          <w:rFonts w:asciiTheme="majorHAnsi" w:hAnsiTheme="majorHAnsi"/>
          <w:iCs/>
          <w:sz w:val="24"/>
          <w:szCs w:val="24"/>
        </w:rPr>
        <w:softHyphen/>
        <w:t>ковим</w:t>
      </w:r>
      <w:r w:rsidRPr="002E2150">
        <w:rPr>
          <w:rFonts w:asciiTheme="majorHAnsi" w:hAnsiTheme="majorHAnsi"/>
          <w:sz w:val="24"/>
          <w:szCs w:val="24"/>
        </w:rPr>
        <w:t xml:space="preserve"> резонансом. У цьому випадку </w:t>
      </w:r>
      <m:oMath>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1</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вн1</m:t>
            </m:r>
          </m:sub>
        </m:sSub>
        <m:r>
          <m:rPr>
            <m:sty m:val="p"/>
          </m:rPr>
          <w:rPr>
            <w:rFonts w:ascii="Cambria Math" w:hAnsi="Cambria Math"/>
            <w:sz w:val="24"/>
            <w:szCs w:val="24"/>
          </w:rPr>
          <m:t>=</m:t>
        </m:r>
        <m:f>
          <m:fPr>
            <m:ctrlPr>
              <w:rPr>
                <w:rFonts w:ascii="Cambria Math" w:hAnsi="Cambria Math"/>
                <w:sz w:val="24"/>
                <w:szCs w:val="24"/>
              </w:rPr>
            </m:ctrlPr>
          </m:fPr>
          <m:num>
            <m:sSubSup>
              <m:sSubSupPr>
                <m:ctrlPr>
                  <w:rPr>
                    <w:rFonts w:ascii="Cambria Math" w:hAnsi="Cambria Math"/>
                    <w:sz w:val="24"/>
                    <w:szCs w:val="24"/>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rPr>
                  <m:t>2</m:t>
                </m:r>
              </m:sup>
            </m:sSubSup>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2</m:t>
                </m:r>
              </m:sub>
            </m:sSub>
          </m:num>
          <m:den>
            <m:sSubSup>
              <m:sSubSupPr>
                <m:ctrlPr>
                  <w:rPr>
                    <w:rFonts w:ascii="Cambria Math" w:hAnsi="Cambria Math"/>
                    <w:sz w:val="24"/>
                    <w:szCs w:val="24"/>
                  </w:rPr>
                </m:ctrlPr>
              </m:sSubSupPr>
              <m:e>
                <m:r>
                  <m:rPr>
                    <m:sty m:val="p"/>
                  </m:rPr>
                  <w:rPr>
                    <w:rFonts w:ascii="Cambria Math" w:hAnsi="Cambria Math"/>
                    <w:sz w:val="24"/>
                    <w:szCs w:val="24"/>
                  </w:rPr>
                  <m:t>Z</m:t>
                </m:r>
              </m:e>
              <m:sub>
                <m:r>
                  <m:rPr>
                    <m:sty m:val="p"/>
                  </m:rPr>
                  <w:rPr>
                    <w:rFonts w:ascii="Cambria Math" w:hAnsi="Cambria Math"/>
                    <w:sz w:val="24"/>
                    <w:szCs w:val="24"/>
                  </w:rPr>
                  <m:t>2</m:t>
                </m:r>
              </m:sub>
              <m:sup>
                <m:r>
                  <m:rPr>
                    <m:sty m:val="p"/>
                  </m:rPr>
                  <w:rPr>
                    <w:rFonts w:ascii="Cambria Math" w:hAnsi="Cambria Math"/>
                    <w:sz w:val="24"/>
                    <w:szCs w:val="24"/>
                  </w:rPr>
                  <m:t>2</m:t>
                </m:r>
              </m:sup>
            </m:sSubSup>
          </m:den>
        </m:f>
        <m:r>
          <m:rPr>
            <m:sty m:val="p"/>
          </m:rPr>
          <w:rPr>
            <w:rFonts w:ascii="Cambria Math" w:hAnsi="Cambria Math"/>
            <w:sz w:val="24"/>
            <w:szCs w:val="24"/>
          </w:rPr>
          <m:t xml:space="preserve">; </m:t>
        </m:r>
        <m:sSubSup>
          <m:sSubSupPr>
            <m:ctrlPr>
              <w:rPr>
                <w:rFonts w:ascii="Cambria Math" w:hAnsi="Cambria Math"/>
                <w:iCs/>
                <w:sz w:val="24"/>
                <w:szCs w:val="24"/>
              </w:rPr>
            </m:ctrlPr>
          </m:sSubSupPr>
          <m:e>
            <m:acc>
              <m:accPr>
                <m:chr m:val="̇"/>
                <m:ctrlPr>
                  <w:rPr>
                    <w:rFonts w:ascii="Cambria Math" w:hAnsi="Cambria Math"/>
                    <w:iCs/>
                    <w:sz w:val="24"/>
                    <w:szCs w:val="24"/>
                  </w:rPr>
                </m:ctrlPr>
              </m:accPr>
              <m:e>
                <m:r>
                  <m:rPr>
                    <m:scr m:val="script"/>
                    <m:sty m:val="p"/>
                  </m:rPr>
                  <w:rPr>
                    <w:rFonts w:ascii="Cambria Math" w:hAnsi="Cambria Math"/>
                    <w:sz w:val="24"/>
                    <w:szCs w:val="24"/>
                  </w:rPr>
                  <m:t>I</m:t>
                </m:r>
              </m:e>
            </m:acc>
          </m:e>
          <m:sub>
            <m:r>
              <m:rPr>
                <m:sty m:val="p"/>
              </m:rPr>
              <w:rPr>
                <w:rFonts w:ascii="Cambria Math" w:hAnsi="Cambria Math"/>
                <w:sz w:val="24"/>
                <w:szCs w:val="24"/>
              </w:rPr>
              <m:t>2м</m:t>
            </m:r>
          </m:sub>
          <m:sup>
            <m:r>
              <m:rPr>
                <m:sty m:val="p"/>
              </m:rPr>
              <w:rPr>
                <w:rFonts w:ascii="Cambria Math" w:hAnsi="Cambria Math"/>
                <w:sz w:val="24"/>
                <w:szCs w:val="24"/>
                <w:lang w:val="ru-RU"/>
              </w:rPr>
              <m:t>'</m:t>
            </m:r>
          </m:sup>
        </m:sSubSup>
        <m:r>
          <m:rPr>
            <m:sty m:val="p"/>
          </m:rPr>
          <w:rPr>
            <w:rFonts w:ascii="Cambria Math" w:hAnsi="Cambria Math"/>
            <w:sz w:val="24"/>
            <w:szCs w:val="24"/>
          </w:rPr>
          <m:t>=</m:t>
        </m:r>
      </m:oMath>
    </w:p>
    <w:p w:rsidR="002D7875" w:rsidRPr="002E2150" w:rsidRDefault="002D7875" w:rsidP="002D7875">
      <w:pPr>
        <w:tabs>
          <w:tab w:val="left" w:pos="2805"/>
        </w:tabs>
        <w:rPr>
          <w:rFonts w:asciiTheme="majorHAnsi" w:hAnsiTheme="majorHAnsi"/>
          <w:sz w:val="24"/>
          <w:szCs w:val="24"/>
          <w:lang w:val="ru-RU"/>
        </w:rPr>
      </w:pPr>
      <m:oMath>
        <m:r>
          <m:rPr>
            <m:sty m:val="p"/>
          </m:rPr>
          <w:rPr>
            <w:rFonts w:ascii="Cambria Math" w:hAnsi="Cambria Math"/>
            <w:sz w:val="24"/>
            <w:szCs w:val="24"/>
            <w:lang w:val="ru-RU"/>
          </w:rPr>
          <m:t>=</m:t>
        </m:r>
        <m:f>
          <m:fPr>
            <m:ctrlPr>
              <w:rPr>
                <w:rFonts w:ascii="Cambria Math" w:hAnsi="Cambria Math"/>
                <w:iCs/>
                <w:sz w:val="24"/>
                <w:szCs w:val="24"/>
              </w:rPr>
            </m:ctrlPr>
          </m:fPr>
          <m:num>
            <m:r>
              <m:rPr>
                <m:sty m:val="p"/>
              </m:rPr>
              <w:rPr>
                <w:rFonts w:ascii="Cambria Math" w:hAnsi="Cambria Math"/>
                <w:sz w:val="24"/>
                <w:szCs w:val="24"/>
              </w:rPr>
              <m:t>-</m:t>
            </m:r>
            <m:sSub>
              <m:sSubPr>
                <m:ctrlPr>
                  <w:rPr>
                    <w:rFonts w:ascii="Cambria Math" w:hAnsi="Cambria Math"/>
                    <w:iCs/>
                    <w:sz w:val="24"/>
                    <w:szCs w:val="24"/>
                    <w:lang w:val="en-US"/>
                  </w:rPr>
                </m:ctrlPr>
              </m:sSubPr>
              <m:e>
                <m:r>
                  <m:rPr>
                    <m:sty m:val="p"/>
                  </m:rPr>
                  <w:rPr>
                    <w:rFonts w:ascii="Cambria Math" w:hAnsi="Cambria Math"/>
                    <w:sz w:val="24"/>
                    <w:szCs w:val="24"/>
                    <w:lang w:val="en-US"/>
                  </w:rPr>
                  <m:t>jX</m:t>
                </m:r>
              </m:e>
              <m:sub>
                <m:r>
                  <m:rPr>
                    <m:sty m:val="p"/>
                  </m:rPr>
                  <w:rPr>
                    <w:rFonts w:ascii="Cambria Math" w:hAnsi="Cambria Math"/>
                    <w:sz w:val="24"/>
                    <w:szCs w:val="24"/>
                  </w:rPr>
                  <m:t>зв</m:t>
                </m:r>
              </m:sub>
            </m:sSub>
            <m:acc>
              <m:accPr>
                <m:chr m:val="̇"/>
                <m:ctrlPr>
                  <w:rPr>
                    <w:rFonts w:ascii="Cambria Math" w:hAnsi="Cambria Math"/>
                    <w:iCs/>
                    <w:sz w:val="24"/>
                    <w:szCs w:val="24"/>
                    <w:lang w:val="en-US"/>
                  </w:rPr>
                </m:ctrlPr>
              </m:accPr>
              <m:e>
                <m:r>
                  <m:rPr>
                    <m:scr m:val="script"/>
                    <m:sty m:val="p"/>
                  </m:rPr>
                  <w:rPr>
                    <w:rFonts w:ascii="Cambria Math" w:hAnsi="Cambria Math"/>
                    <w:sz w:val="24"/>
                    <w:szCs w:val="24"/>
                    <w:lang w:val="ru-RU"/>
                  </w:rPr>
                  <m:t>E</m:t>
                </m:r>
              </m:e>
            </m:acc>
          </m:num>
          <m:den>
            <m:sSub>
              <m:sSubPr>
                <m:ctrlPr>
                  <w:rPr>
                    <w:rFonts w:ascii="Cambria Math" w:hAnsi="Cambria Math"/>
                    <w:iCs/>
                    <w:sz w:val="24"/>
                    <w:szCs w:val="24"/>
                    <w:lang w:val="en-US"/>
                  </w:rPr>
                </m:ctrlPr>
              </m:sSubPr>
              <m:e>
                <m:r>
                  <m:rPr>
                    <m:sty m:val="p"/>
                  </m:rPr>
                  <w:rPr>
                    <w:rFonts w:ascii="Cambria Math" w:hAnsi="Cambria Math"/>
                    <w:sz w:val="24"/>
                    <w:szCs w:val="24"/>
                    <w:lang w:val="en-US"/>
                  </w:rPr>
                  <m:t>Z</m:t>
                </m:r>
              </m:e>
              <m:sub>
                <m:r>
                  <m:rPr>
                    <m:sty m:val="p"/>
                  </m:rPr>
                  <w:rPr>
                    <w:rFonts w:ascii="Cambria Math" w:hAnsi="Cambria Math"/>
                    <w:sz w:val="24"/>
                    <w:szCs w:val="24"/>
                    <w:lang w:val="ru-RU"/>
                  </w:rPr>
                  <m:t>2</m:t>
                </m:r>
              </m:sub>
            </m:sSub>
            <m:d>
              <m:dPr>
                <m:ctrlPr>
                  <w:rPr>
                    <w:rFonts w:ascii="Cambria Math" w:hAnsi="Cambria Math"/>
                    <w:iCs/>
                    <w:sz w:val="24"/>
                    <w:szCs w:val="24"/>
                    <w:lang w:val="en-US"/>
                  </w:rPr>
                </m:ctrlPr>
              </m:dPr>
              <m:e>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1</m:t>
                    </m:r>
                  </m:sub>
                </m:sSub>
                <m:r>
                  <m:rPr>
                    <m:sty m:val="p"/>
                  </m:rPr>
                  <w:rPr>
                    <w:rFonts w:ascii="Cambria Math" w:hAnsi="Cambria Math"/>
                    <w:sz w:val="24"/>
                    <w:szCs w:val="24"/>
                    <w:lang w:val="ru-RU"/>
                  </w:rPr>
                  <m:t>+</m:t>
                </m:r>
                <m:f>
                  <m:fPr>
                    <m:ctrlPr>
                      <w:rPr>
                        <w:rFonts w:ascii="Cambria Math" w:hAnsi="Cambria Math"/>
                        <w:iCs/>
                        <w:sz w:val="24"/>
                        <w:szCs w:val="24"/>
                        <w:lang w:val="en-US"/>
                      </w:rPr>
                    </m:ctrlPr>
                  </m:fPr>
                  <m:num>
                    <m:sSubSup>
                      <m:sSubSupPr>
                        <m:ctrlPr>
                          <w:rPr>
                            <w:rFonts w:ascii="Cambria Math" w:hAnsi="Cambria Math"/>
                            <w:iCs/>
                            <w:sz w:val="24"/>
                            <w:szCs w:val="24"/>
                            <w:lang w:val="en-US"/>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lang w:val="ru-RU"/>
                          </w:rPr>
                          <m:t>2</m:t>
                        </m:r>
                      </m:sup>
                    </m:sSubSup>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2</m:t>
                        </m:r>
                      </m:sub>
                    </m:sSub>
                  </m:num>
                  <m:den>
                    <m:sSubSup>
                      <m:sSubSupPr>
                        <m:ctrlPr>
                          <w:rPr>
                            <w:rFonts w:ascii="Cambria Math" w:hAnsi="Cambria Math"/>
                            <w:iCs/>
                            <w:sz w:val="24"/>
                            <w:szCs w:val="24"/>
                            <w:lang w:val="en-US"/>
                          </w:rPr>
                        </m:ctrlPr>
                      </m:sSubSupPr>
                      <m:e>
                        <m:r>
                          <m:rPr>
                            <m:sty m:val="p"/>
                          </m:rPr>
                          <w:rPr>
                            <w:rFonts w:ascii="Cambria Math" w:hAnsi="Cambria Math"/>
                            <w:sz w:val="24"/>
                            <w:szCs w:val="24"/>
                            <w:lang w:val="en-US"/>
                          </w:rPr>
                          <m:t>Z</m:t>
                        </m:r>
                      </m:e>
                      <m:sub>
                        <m:r>
                          <m:rPr>
                            <m:sty m:val="p"/>
                          </m:rPr>
                          <w:rPr>
                            <w:rFonts w:ascii="Cambria Math" w:hAnsi="Cambria Math"/>
                            <w:sz w:val="24"/>
                            <w:szCs w:val="24"/>
                            <w:lang w:val="ru-RU"/>
                          </w:rPr>
                          <m:t>2</m:t>
                        </m:r>
                      </m:sub>
                      <m:sup>
                        <m:r>
                          <m:rPr>
                            <m:sty m:val="p"/>
                          </m:rPr>
                          <w:rPr>
                            <w:rFonts w:ascii="Cambria Math" w:hAnsi="Cambria Math"/>
                            <w:sz w:val="24"/>
                            <w:szCs w:val="24"/>
                            <w:lang w:val="ru-RU"/>
                          </w:rPr>
                          <m:t>2</m:t>
                        </m:r>
                      </m:sup>
                    </m:sSubSup>
                  </m:den>
                </m:f>
              </m:e>
            </m:d>
          </m:den>
        </m:f>
      </m:oMath>
      <w:r w:rsidRPr="002E2150">
        <w:rPr>
          <w:rFonts w:asciiTheme="majorHAnsi" w:hAnsiTheme="majorHAnsi"/>
          <w:sz w:val="24"/>
          <w:szCs w:val="24"/>
        </w:rPr>
        <w:t xml:space="preserve"> </w:t>
      </w:r>
      <w:r w:rsidRPr="002E2150">
        <w:rPr>
          <w:rFonts w:asciiTheme="majorHAnsi" w:hAnsiTheme="majorHAnsi"/>
          <w:iCs/>
          <w:sz w:val="24"/>
          <w:szCs w:val="24"/>
        </w:rPr>
        <w:t>,</w:t>
      </w:r>
      <w:r w:rsidRPr="002E2150">
        <w:rPr>
          <w:rFonts w:asciiTheme="majorHAnsi" w:hAnsiTheme="majorHAnsi"/>
          <w:sz w:val="24"/>
          <w:szCs w:val="24"/>
        </w:rPr>
        <w:t xml:space="preserve"> а ефективне значення</w:t>
      </w:r>
    </w:p>
    <w:p w:rsidR="002D7875" w:rsidRPr="002E2150" w:rsidRDefault="002D7875" w:rsidP="002D7875">
      <w:pPr>
        <w:tabs>
          <w:tab w:val="left" w:pos="2805"/>
        </w:tabs>
        <w:rPr>
          <w:rFonts w:asciiTheme="majorHAnsi" w:hAnsiTheme="majorHAnsi"/>
          <w:sz w:val="24"/>
          <w:szCs w:val="24"/>
          <w:lang w:val="ru-RU"/>
        </w:rPr>
      </w:pPr>
      <m:oMath>
        <m:sSubSup>
          <m:sSubSupPr>
            <m:ctrlPr>
              <w:rPr>
                <w:rFonts w:ascii="Cambria Math" w:hAnsi="Cambria Math"/>
                <w:iCs/>
                <w:sz w:val="24"/>
                <w:szCs w:val="24"/>
              </w:rPr>
            </m:ctrlPr>
          </m:sSubSupPr>
          <m:e>
            <m:acc>
              <m:accPr>
                <m:chr m:val="̇"/>
                <m:ctrlPr>
                  <w:rPr>
                    <w:rFonts w:ascii="Cambria Math" w:hAnsi="Cambria Math"/>
                    <w:iCs/>
                    <w:sz w:val="24"/>
                    <w:szCs w:val="24"/>
                  </w:rPr>
                </m:ctrlPr>
              </m:accPr>
              <m:e>
                <m:r>
                  <m:rPr>
                    <m:scr m:val="script"/>
                    <m:sty m:val="p"/>
                  </m:rPr>
                  <w:rPr>
                    <w:rFonts w:ascii="Cambria Math" w:hAnsi="Cambria Math"/>
                    <w:sz w:val="24"/>
                    <w:szCs w:val="24"/>
                  </w:rPr>
                  <m:t>I</m:t>
                </m:r>
              </m:e>
            </m:acc>
          </m:e>
          <m:sub>
            <m:r>
              <m:rPr>
                <m:sty m:val="p"/>
              </m:rPr>
              <w:rPr>
                <w:rFonts w:ascii="Cambria Math" w:hAnsi="Cambria Math"/>
                <w:sz w:val="24"/>
                <w:szCs w:val="24"/>
              </w:rPr>
              <m:t>2м</m:t>
            </m:r>
          </m:sub>
          <m:sup>
            <m:r>
              <m:rPr>
                <m:sty m:val="p"/>
              </m:rPr>
              <w:rPr>
                <w:rFonts w:ascii="Cambria Math" w:hAnsi="Cambria Math"/>
                <w:sz w:val="24"/>
                <w:szCs w:val="24"/>
                <w:lang w:val="ru-RU"/>
              </w:rPr>
              <m:t>'</m:t>
            </m:r>
          </m:sup>
        </m:sSubSup>
        <m:r>
          <m:rPr>
            <m:sty m:val="p"/>
          </m:rPr>
          <w:rPr>
            <w:rFonts w:ascii="Cambria Math" w:hAnsi="Cambria Math"/>
            <w:sz w:val="24"/>
            <w:szCs w:val="24"/>
          </w:rPr>
          <m:t>=</m:t>
        </m:r>
        <m:f>
          <m:fPr>
            <m:ctrlPr>
              <w:rPr>
                <w:rFonts w:ascii="Cambria Math" w:hAnsi="Cambria Math"/>
                <w:iCs/>
                <w:sz w:val="24"/>
                <w:szCs w:val="24"/>
              </w:rPr>
            </m:ctrlPr>
          </m:fPr>
          <m:num>
            <m:sSub>
              <m:sSubPr>
                <m:ctrlPr>
                  <w:rPr>
                    <w:rFonts w:ascii="Cambria Math" w:hAnsi="Cambria Math"/>
                    <w:iCs/>
                    <w:sz w:val="24"/>
                    <w:szCs w:val="24"/>
                    <w:lang w:val="en-US"/>
                  </w:rPr>
                </m:ctrlPr>
              </m:sSubPr>
              <m:e>
                <m:r>
                  <m:rPr>
                    <m:sty m:val="p"/>
                  </m:rPr>
                  <w:rPr>
                    <w:rFonts w:ascii="Cambria Math" w:hAnsi="Cambria Math"/>
                    <w:sz w:val="24"/>
                    <w:szCs w:val="24"/>
                    <w:lang w:val="en-US"/>
                  </w:rPr>
                  <m:t>X</m:t>
                </m:r>
              </m:e>
              <m:sub>
                <m:r>
                  <m:rPr>
                    <m:sty m:val="p"/>
                  </m:rPr>
                  <w:rPr>
                    <w:rFonts w:ascii="Cambria Math" w:hAnsi="Cambria Math"/>
                    <w:sz w:val="24"/>
                    <w:szCs w:val="24"/>
                  </w:rPr>
                  <m:t>зв</m:t>
                </m:r>
              </m:sub>
            </m:sSub>
            <m:r>
              <m:rPr>
                <m:scr m:val="script"/>
                <m:sty m:val="p"/>
              </m:rPr>
              <w:rPr>
                <w:rFonts w:ascii="Cambria Math" w:hAnsi="Cambria Math"/>
                <w:sz w:val="24"/>
                <w:szCs w:val="24"/>
                <w:lang w:val="ru-RU"/>
              </w:rPr>
              <m:t>E</m:t>
            </m:r>
          </m:num>
          <m:den>
            <m:sSub>
              <m:sSubPr>
                <m:ctrlPr>
                  <w:rPr>
                    <w:rFonts w:ascii="Cambria Math" w:hAnsi="Cambria Math"/>
                    <w:iCs/>
                    <w:sz w:val="24"/>
                    <w:szCs w:val="24"/>
                    <w:lang w:val="en-US"/>
                  </w:rPr>
                </m:ctrlPr>
              </m:sSubPr>
              <m:e>
                <m:r>
                  <m:rPr>
                    <m:sty m:val="p"/>
                  </m:rPr>
                  <w:rPr>
                    <w:rFonts w:ascii="Cambria Math" w:hAnsi="Cambria Math"/>
                    <w:sz w:val="24"/>
                    <w:szCs w:val="24"/>
                    <w:lang w:val="en-US"/>
                  </w:rPr>
                  <m:t>Z</m:t>
                </m:r>
              </m:e>
              <m:sub>
                <m:r>
                  <m:rPr>
                    <m:sty m:val="p"/>
                  </m:rPr>
                  <w:rPr>
                    <w:rFonts w:ascii="Cambria Math" w:hAnsi="Cambria Math"/>
                    <w:sz w:val="24"/>
                    <w:szCs w:val="24"/>
                    <w:lang w:val="ru-RU"/>
                  </w:rPr>
                  <m:t>2</m:t>
                </m:r>
              </m:sub>
            </m:sSub>
            <m:d>
              <m:dPr>
                <m:ctrlPr>
                  <w:rPr>
                    <w:rFonts w:ascii="Cambria Math" w:hAnsi="Cambria Math"/>
                    <w:iCs/>
                    <w:sz w:val="24"/>
                    <w:szCs w:val="24"/>
                    <w:lang w:val="en-US"/>
                  </w:rPr>
                </m:ctrlPr>
              </m:dPr>
              <m:e>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1</m:t>
                    </m:r>
                  </m:sub>
                </m:sSub>
                <m:r>
                  <m:rPr>
                    <m:sty m:val="p"/>
                  </m:rPr>
                  <w:rPr>
                    <w:rFonts w:ascii="Cambria Math" w:hAnsi="Cambria Math"/>
                    <w:sz w:val="24"/>
                    <w:szCs w:val="24"/>
                    <w:lang w:val="ru-RU"/>
                  </w:rPr>
                  <m:t>+</m:t>
                </m:r>
                <m:f>
                  <m:fPr>
                    <m:ctrlPr>
                      <w:rPr>
                        <w:rFonts w:ascii="Cambria Math" w:hAnsi="Cambria Math"/>
                        <w:iCs/>
                        <w:sz w:val="24"/>
                        <w:szCs w:val="24"/>
                        <w:lang w:val="en-US"/>
                      </w:rPr>
                    </m:ctrlPr>
                  </m:fPr>
                  <m:num>
                    <m:sSubSup>
                      <m:sSubSupPr>
                        <m:ctrlPr>
                          <w:rPr>
                            <w:rFonts w:ascii="Cambria Math" w:hAnsi="Cambria Math"/>
                            <w:iCs/>
                            <w:sz w:val="24"/>
                            <w:szCs w:val="24"/>
                            <w:lang w:val="en-US"/>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lang w:val="ru-RU"/>
                          </w:rPr>
                          <m:t>2</m:t>
                        </m:r>
                      </m:sup>
                    </m:sSubSup>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2</m:t>
                        </m:r>
                      </m:sub>
                    </m:sSub>
                  </m:num>
                  <m:den>
                    <m:sSubSup>
                      <m:sSubSupPr>
                        <m:ctrlPr>
                          <w:rPr>
                            <w:rFonts w:ascii="Cambria Math" w:hAnsi="Cambria Math"/>
                            <w:iCs/>
                            <w:sz w:val="24"/>
                            <w:szCs w:val="24"/>
                            <w:lang w:val="en-US"/>
                          </w:rPr>
                        </m:ctrlPr>
                      </m:sSubSupPr>
                      <m:e>
                        <m:r>
                          <m:rPr>
                            <m:sty m:val="p"/>
                          </m:rPr>
                          <w:rPr>
                            <w:rFonts w:ascii="Cambria Math" w:hAnsi="Cambria Math"/>
                            <w:sz w:val="24"/>
                            <w:szCs w:val="24"/>
                            <w:lang w:val="en-US"/>
                          </w:rPr>
                          <m:t>Z</m:t>
                        </m:r>
                      </m:e>
                      <m:sub>
                        <m:r>
                          <m:rPr>
                            <m:sty m:val="p"/>
                          </m:rPr>
                          <w:rPr>
                            <w:rFonts w:ascii="Cambria Math" w:hAnsi="Cambria Math"/>
                            <w:sz w:val="24"/>
                            <w:szCs w:val="24"/>
                            <w:lang w:val="ru-RU"/>
                          </w:rPr>
                          <m:t>2</m:t>
                        </m:r>
                      </m:sub>
                      <m:sup>
                        <m:r>
                          <m:rPr>
                            <m:sty m:val="p"/>
                          </m:rPr>
                          <w:rPr>
                            <w:rFonts w:ascii="Cambria Math" w:hAnsi="Cambria Math"/>
                            <w:sz w:val="24"/>
                            <w:szCs w:val="24"/>
                            <w:lang w:val="ru-RU"/>
                          </w:rPr>
                          <m:t>2</m:t>
                        </m:r>
                      </m:sup>
                    </m:sSubSup>
                  </m:den>
                </m:f>
              </m:e>
            </m:d>
          </m:den>
        </m:f>
      </m:oMath>
      <w:r w:rsidRPr="002E2150">
        <w:rPr>
          <w:rFonts w:asciiTheme="majorHAnsi" w:hAnsiTheme="majorHAnsi"/>
          <w:iCs/>
          <w:sz w:val="24"/>
          <w:szCs w:val="24"/>
          <w:lang w:val="ru-RU"/>
        </w:rPr>
        <w:t xml:space="preserve"> .</w:t>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t>(2.52)</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 xml:space="preserve">Із рівняння (2.42 </w:t>
      </w:r>
      <w:r w:rsidRPr="002E2150">
        <w:rPr>
          <w:rFonts w:asciiTheme="majorHAnsi" w:hAnsiTheme="majorHAnsi"/>
          <w:sz w:val="24"/>
          <w:szCs w:val="24"/>
          <w:lang w:val="en-US"/>
        </w:rPr>
        <w:t>B</w:t>
      </w:r>
      <w:r w:rsidRPr="002E2150">
        <w:rPr>
          <w:rFonts w:asciiTheme="majorHAnsi" w:hAnsiTheme="majorHAnsi"/>
          <w:sz w:val="24"/>
          <w:szCs w:val="24"/>
        </w:rPr>
        <w:t>) струм</w:t>
      </w:r>
      <w:r w:rsidRPr="002E2150">
        <w:rPr>
          <w:rFonts w:asciiTheme="majorHAnsi" w:hAnsiTheme="majorHAnsi"/>
          <w:sz w:val="24"/>
          <w:szCs w:val="24"/>
          <w:lang w:val="ru-RU"/>
        </w:rPr>
        <w:t xml:space="preserve"> </w:t>
      </w:r>
      <m:oMath>
        <m:sSub>
          <m:sSubPr>
            <m:ctrlPr>
              <w:rPr>
                <w:rFonts w:ascii="Cambria Math" w:hAnsi="Cambria Math"/>
                <w:iCs/>
                <w:sz w:val="24"/>
                <w:szCs w:val="24"/>
              </w:rPr>
            </m:ctrlPr>
          </m:sSubPr>
          <m:e>
            <m:acc>
              <m:accPr>
                <m:chr m:val="̇"/>
                <m:ctrlPr>
                  <w:rPr>
                    <w:rFonts w:ascii="Cambria Math" w:hAnsi="Cambria Math"/>
                    <w:iCs/>
                    <w:sz w:val="24"/>
                    <w:szCs w:val="24"/>
                  </w:rPr>
                </m:ctrlPr>
              </m:accPr>
              <m:e>
                <m:r>
                  <m:rPr>
                    <m:scr m:val="script"/>
                    <m:sty m:val="p"/>
                  </m:rPr>
                  <w:rPr>
                    <w:rFonts w:ascii="Cambria Math" w:hAnsi="Cambria Math"/>
                    <w:sz w:val="24"/>
                    <w:szCs w:val="24"/>
                  </w:rPr>
                  <m:t>I</m:t>
                </m:r>
              </m:e>
            </m:acc>
          </m:e>
          <m:sub>
            <m:r>
              <m:rPr>
                <m:sty m:val="p"/>
              </m:rPr>
              <w:rPr>
                <w:rFonts w:ascii="Cambria Math" w:hAnsi="Cambria Math"/>
                <w:sz w:val="24"/>
                <w:szCs w:val="24"/>
              </w:rPr>
              <m:t>2</m:t>
            </m:r>
          </m:sub>
        </m:sSub>
      </m:oMath>
      <w:r w:rsidRPr="002E2150">
        <w:rPr>
          <w:rFonts w:asciiTheme="majorHAnsi" w:hAnsiTheme="majorHAnsi"/>
          <w:sz w:val="24"/>
          <w:szCs w:val="24"/>
        </w:rPr>
        <w:t xml:space="preserve"> можна збільшити, якщо</w:t>
      </w:r>
      <m:oMath>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2</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вн2</m:t>
            </m:r>
          </m:sub>
        </m:sSub>
        <m:r>
          <m:rPr>
            <m:sty m:val="p"/>
          </m:rPr>
          <w:rPr>
            <w:rFonts w:ascii="Cambria Math" w:hAnsi="Cambria Math"/>
            <w:sz w:val="24"/>
            <w:szCs w:val="24"/>
          </w:rPr>
          <m:t>=0</m:t>
        </m:r>
      </m:oMath>
      <w:r w:rsidRPr="002E2150">
        <w:rPr>
          <w:rFonts w:asciiTheme="majorHAnsi" w:hAnsiTheme="majorHAnsi"/>
          <w:sz w:val="24"/>
          <w:szCs w:val="24"/>
        </w:rPr>
        <w:t xml:space="preserve">, тобто має місце другий частковий </w:t>
      </w:r>
      <w:r w:rsidRPr="002E2150">
        <w:rPr>
          <w:rFonts w:asciiTheme="majorHAnsi" w:hAnsiTheme="majorHAnsi"/>
          <w:iCs/>
          <w:sz w:val="24"/>
          <w:szCs w:val="24"/>
        </w:rPr>
        <w:t xml:space="preserve">резонанс. У цьому </w:t>
      </w:r>
      <w:r w:rsidRPr="002E2150">
        <w:rPr>
          <w:rFonts w:asciiTheme="majorHAnsi" w:hAnsiTheme="majorHAnsi"/>
          <w:sz w:val="24"/>
          <w:szCs w:val="24"/>
        </w:rPr>
        <w:t xml:space="preserve">випадку </w:t>
      </w:r>
      <m:oMath>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2</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вн2</m:t>
            </m:r>
          </m:sub>
        </m:sSub>
        <m:r>
          <m:rPr>
            <m:sty m:val="p"/>
          </m:rPr>
          <w:rPr>
            <w:rFonts w:ascii="Cambria Math" w:hAnsi="Cambria Math"/>
            <w:sz w:val="24"/>
            <w:szCs w:val="24"/>
          </w:rPr>
          <m:t>=</m:t>
        </m:r>
        <m:f>
          <m:fPr>
            <m:ctrlPr>
              <w:rPr>
                <w:rFonts w:ascii="Cambria Math" w:hAnsi="Cambria Math"/>
                <w:sz w:val="24"/>
                <w:szCs w:val="24"/>
              </w:rPr>
            </m:ctrlPr>
          </m:fPr>
          <m:num>
            <m:sSubSup>
              <m:sSubSupPr>
                <m:ctrlPr>
                  <w:rPr>
                    <w:rFonts w:ascii="Cambria Math" w:hAnsi="Cambria Math"/>
                    <w:sz w:val="24"/>
                    <w:szCs w:val="24"/>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rPr>
                  <m:t>2</m:t>
                </m:r>
              </m:sup>
            </m:sSubSup>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2</m:t>
                </m:r>
              </m:sub>
            </m:sSub>
          </m:num>
          <m:den>
            <m:sSubSup>
              <m:sSubSupPr>
                <m:ctrlPr>
                  <w:rPr>
                    <w:rFonts w:ascii="Cambria Math" w:hAnsi="Cambria Math"/>
                    <w:sz w:val="24"/>
                    <w:szCs w:val="24"/>
                  </w:rPr>
                </m:ctrlPr>
              </m:sSubSupPr>
              <m:e>
                <m:r>
                  <m:rPr>
                    <m:sty m:val="p"/>
                  </m:rPr>
                  <w:rPr>
                    <w:rFonts w:ascii="Cambria Math" w:hAnsi="Cambria Math"/>
                    <w:sz w:val="24"/>
                    <w:szCs w:val="24"/>
                  </w:rPr>
                  <m:t>Z</m:t>
                </m:r>
              </m:e>
              <m:sub>
                <m:r>
                  <m:rPr>
                    <m:sty m:val="p"/>
                  </m:rPr>
                  <w:rPr>
                    <w:rFonts w:ascii="Cambria Math" w:hAnsi="Cambria Math"/>
                    <w:sz w:val="24"/>
                    <w:szCs w:val="24"/>
                  </w:rPr>
                  <m:t>1</m:t>
                </m:r>
              </m:sub>
              <m:sup>
                <m:r>
                  <m:rPr>
                    <m:sty m:val="p"/>
                  </m:rPr>
                  <w:rPr>
                    <w:rFonts w:ascii="Cambria Math" w:hAnsi="Cambria Math"/>
                    <w:sz w:val="24"/>
                    <w:szCs w:val="24"/>
                  </w:rPr>
                  <m:t>2</m:t>
                </m:r>
              </m:sup>
            </m:sSubSup>
          </m:den>
        </m:f>
        <m:r>
          <m:rPr>
            <m:sty m:val="p"/>
          </m:rPr>
          <w:rPr>
            <w:rFonts w:ascii="Cambria Math" w:hAnsi="Cambria Math"/>
            <w:sz w:val="24"/>
            <w:szCs w:val="24"/>
          </w:rPr>
          <m:t xml:space="preserve">; </m:t>
        </m:r>
        <m:sSubSup>
          <m:sSubSupPr>
            <m:ctrlPr>
              <w:rPr>
                <w:rFonts w:ascii="Cambria Math" w:hAnsi="Cambria Math"/>
                <w:iCs/>
                <w:sz w:val="24"/>
                <w:szCs w:val="24"/>
              </w:rPr>
            </m:ctrlPr>
          </m:sSubSupPr>
          <m:e>
            <m:acc>
              <m:accPr>
                <m:chr m:val="̇"/>
                <m:ctrlPr>
                  <w:rPr>
                    <w:rFonts w:ascii="Cambria Math" w:hAnsi="Cambria Math"/>
                    <w:iCs/>
                    <w:sz w:val="24"/>
                    <w:szCs w:val="24"/>
                  </w:rPr>
                </m:ctrlPr>
              </m:accPr>
              <m:e>
                <m:r>
                  <m:rPr>
                    <m:scr m:val="script"/>
                    <m:sty m:val="p"/>
                  </m:rPr>
                  <w:rPr>
                    <w:rFonts w:ascii="Cambria Math" w:hAnsi="Cambria Math"/>
                    <w:sz w:val="24"/>
                    <w:szCs w:val="24"/>
                  </w:rPr>
                  <m:t>I</m:t>
                </m:r>
              </m:e>
            </m:acc>
          </m:e>
          <m:sub>
            <m:r>
              <m:rPr>
                <m:sty m:val="p"/>
              </m:rPr>
              <w:rPr>
                <w:rFonts w:ascii="Cambria Math" w:hAnsi="Cambria Math"/>
                <w:sz w:val="24"/>
                <w:szCs w:val="24"/>
              </w:rPr>
              <m:t>2м</m:t>
            </m:r>
          </m:sub>
          <m:sup>
            <m:r>
              <m:rPr>
                <m:sty m:val="p"/>
              </m:rPr>
              <w:rPr>
                <w:rFonts w:ascii="Cambria Math" w:hAnsi="Cambria Math"/>
                <w:sz w:val="24"/>
                <w:szCs w:val="24"/>
                <w:lang w:val="ru-RU"/>
              </w:rPr>
              <m:t>''</m:t>
            </m:r>
          </m:sup>
        </m:sSubSup>
        <m:r>
          <m:rPr>
            <m:sty m:val="p"/>
          </m:rPr>
          <w:rPr>
            <w:rFonts w:ascii="Cambria Math" w:hAnsi="Cambria Math"/>
            <w:sz w:val="24"/>
            <w:szCs w:val="24"/>
          </w:rPr>
          <m:t>=</m:t>
        </m:r>
        <m:f>
          <m:fPr>
            <m:ctrlPr>
              <w:rPr>
                <w:rFonts w:ascii="Cambria Math" w:hAnsi="Cambria Math"/>
                <w:iCs/>
                <w:sz w:val="24"/>
                <w:szCs w:val="24"/>
              </w:rPr>
            </m:ctrlPr>
          </m:fPr>
          <m:num>
            <m:r>
              <m:rPr>
                <m:sty m:val="p"/>
              </m:rPr>
              <w:rPr>
                <w:rFonts w:ascii="Cambria Math" w:hAnsi="Cambria Math"/>
                <w:sz w:val="24"/>
                <w:szCs w:val="24"/>
              </w:rPr>
              <m:t>-</m:t>
            </m:r>
            <m:sSub>
              <m:sSubPr>
                <m:ctrlPr>
                  <w:rPr>
                    <w:rFonts w:ascii="Cambria Math" w:hAnsi="Cambria Math"/>
                    <w:iCs/>
                    <w:sz w:val="24"/>
                    <w:szCs w:val="24"/>
                    <w:lang w:val="en-US"/>
                  </w:rPr>
                </m:ctrlPr>
              </m:sSubPr>
              <m:e>
                <m:r>
                  <m:rPr>
                    <m:sty m:val="p"/>
                  </m:rPr>
                  <w:rPr>
                    <w:rFonts w:ascii="Cambria Math" w:hAnsi="Cambria Math"/>
                    <w:sz w:val="24"/>
                    <w:szCs w:val="24"/>
                    <w:lang w:val="en-US"/>
                  </w:rPr>
                  <m:t>jX</m:t>
                </m:r>
              </m:e>
              <m:sub>
                <m:r>
                  <m:rPr>
                    <m:sty m:val="p"/>
                  </m:rPr>
                  <w:rPr>
                    <w:rFonts w:ascii="Cambria Math" w:hAnsi="Cambria Math"/>
                    <w:sz w:val="24"/>
                    <w:szCs w:val="24"/>
                  </w:rPr>
                  <m:t>зв</m:t>
                </m:r>
              </m:sub>
            </m:sSub>
            <m:acc>
              <m:accPr>
                <m:chr m:val="̇"/>
                <m:ctrlPr>
                  <w:rPr>
                    <w:rFonts w:ascii="Cambria Math" w:hAnsi="Cambria Math"/>
                    <w:iCs/>
                    <w:sz w:val="24"/>
                    <w:szCs w:val="24"/>
                    <w:lang w:val="en-US"/>
                  </w:rPr>
                </m:ctrlPr>
              </m:accPr>
              <m:e>
                <m:r>
                  <m:rPr>
                    <m:scr m:val="script"/>
                    <m:sty m:val="p"/>
                  </m:rPr>
                  <w:rPr>
                    <w:rFonts w:ascii="Cambria Math" w:hAnsi="Cambria Math"/>
                    <w:sz w:val="24"/>
                    <w:szCs w:val="24"/>
                    <w:lang w:val="ru-RU"/>
                  </w:rPr>
                  <m:t>E</m:t>
                </m:r>
              </m:e>
            </m:acc>
          </m:num>
          <m:den>
            <m:sSub>
              <m:sSubPr>
                <m:ctrlPr>
                  <w:rPr>
                    <w:rFonts w:ascii="Cambria Math" w:hAnsi="Cambria Math"/>
                    <w:iCs/>
                    <w:sz w:val="24"/>
                    <w:szCs w:val="24"/>
                    <w:lang w:val="en-US"/>
                  </w:rPr>
                </m:ctrlPr>
              </m:sSubPr>
              <m:e>
                <m:r>
                  <m:rPr>
                    <m:sty m:val="p"/>
                  </m:rPr>
                  <w:rPr>
                    <w:rFonts w:ascii="Cambria Math" w:hAnsi="Cambria Math"/>
                    <w:sz w:val="24"/>
                    <w:szCs w:val="24"/>
                    <w:lang w:val="en-US"/>
                  </w:rPr>
                  <m:t>Z</m:t>
                </m:r>
              </m:e>
              <m:sub>
                <m:r>
                  <m:rPr>
                    <m:sty m:val="p"/>
                  </m:rPr>
                  <w:rPr>
                    <w:rFonts w:ascii="Cambria Math" w:hAnsi="Cambria Math"/>
                    <w:sz w:val="24"/>
                    <w:szCs w:val="24"/>
                    <w:lang w:val="ru-RU"/>
                  </w:rPr>
                  <m:t>1</m:t>
                </m:r>
              </m:sub>
            </m:sSub>
            <m:d>
              <m:dPr>
                <m:ctrlPr>
                  <w:rPr>
                    <w:rFonts w:ascii="Cambria Math" w:hAnsi="Cambria Math"/>
                    <w:iCs/>
                    <w:sz w:val="24"/>
                    <w:szCs w:val="24"/>
                    <w:lang w:val="en-US"/>
                  </w:rPr>
                </m:ctrlPr>
              </m:dPr>
              <m:e>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2</m:t>
                    </m:r>
                  </m:sub>
                </m:sSub>
                <m:r>
                  <m:rPr>
                    <m:sty m:val="p"/>
                  </m:rPr>
                  <w:rPr>
                    <w:rFonts w:ascii="Cambria Math" w:hAnsi="Cambria Math"/>
                    <w:sz w:val="24"/>
                    <w:szCs w:val="24"/>
                    <w:lang w:val="ru-RU"/>
                  </w:rPr>
                  <m:t>+</m:t>
                </m:r>
                <m:f>
                  <m:fPr>
                    <m:ctrlPr>
                      <w:rPr>
                        <w:rFonts w:ascii="Cambria Math" w:hAnsi="Cambria Math"/>
                        <w:iCs/>
                        <w:sz w:val="24"/>
                        <w:szCs w:val="24"/>
                        <w:lang w:val="en-US"/>
                      </w:rPr>
                    </m:ctrlPr>
                  </m:fPr>
                  <m:num>
                    <m:sSubSup>
                      <m:sSubSupPr>
                        <m:ctrlPr>
                          <w:rPr>
                            <w:rFonts w:ascii="Cambria Math" w:hAnsi="Cambria Math"/>
                            <w:iCs/>
                            <w:sz w:val="24"/>
                            <w:szCs w:val="24"/>
                            <w:lang w:val="en-US"/>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lang w:val="ru-RU"/>
                          </w:rPr>
                          <m:t>2</m:t>
                        </m:r>
                      </m:sup>
                    </m:sSubSup>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1</m:t>
                        </m:r>
                      </m:sub>
                    </m:sSub>
                  </m:num>
                  <m:den>
                    <m:sSubSup>
                      <m:sSubSupPr>
                        <m:ctrlPr>
                          <w:rPr>
                            <w:rFonts w:ascii="Cambria Math" w:hAnsi="Cambria Math"/>
                            <w:iCs/>
                            <w:sz w:val="24"/>
                            <w:szCs w:val="24"/>
                            <w:lang w:val="en-US"/>
                          </w:rPr>
                        </m:ctrlPr>
                      </m:sSubSupPr>
                      <m:e>
                        <m:r>
                          <m:rPr>
                            <m:sty m:val="p"/>
                          </m:rPr>
                          <w:rPr>
                            <w:rFonts w:ascii="Cambria Math" w:hAnsi="Cambria Math"/>
                            <w:sz w:val="24"/>
                            <w:szCs w:val="24"/>
                            <w:lang w:val="en-US"/>
                          </w:rPr>
                          <m:t>Z</m:t>
                        </m:r>
                      </m:e>
                      <m:sub>
                        <m:r>
                          <m:rPr>
                            <m:sty m:val="p"/>
                          </m:rPr>
                          <w:rPr>
                            <w:rFonts w:ascii="Cambria Math" w:hAnsi="Cambria Math"/>
                            <w:sz w:val="24"/>
                            <w:szCs w:val="24"/>
                            <w:lang w:val="ru-RU"/>
                          </w:rPr>
                          <m:t>1</m:t>
                        </m:r>
                      </m:sub>
                      <m:sup>
                        <m:r>
                          <m:rPr>
                            <m:sty m:val="p"/>
                          </m:rPr>
                          <w:rPr>
                            <w:rFonts w:ascii="Cambria Math" w:hAnsi="Cambria Math"/>
                            <w:sz w:val="24"/>
                            <w:szCs w:val="24"/>
                            <w:lang w:val="ru-RU"/>
                          </w:rPr>
                          <m:t>2</m:t>
                        </m:r>
                      </m:sup>
                    </m:sSubSup>
                  </m:den>
                </m:f>
              </m:e>
            </m:d>
          </m:den>
        </m:f>
      </m:oMath>
      <w:r w:rsidRPr="002E2150">
        <w:rPr>
          <w:rFonts w:asciiTheme="majorHAnsi" w:hAnsiTheme="majorHAnsi"/>
          <w:iCs/>
          <w:sz w:val="24"/>
          <w:szCs w:val="24"/>
          <w:lang w:val="ru-RU"/>
        </w:rPr>
        <w:t xml:space="preserve">, </w:t>
      </w:r>
      <w:r w:rsidRPr="002E2150">
        <w:rPr>
          <w:rFonts w:asciiTheme="majorHAnsi" w:hAnsiTheme="majorHAnsi"/>
          <w:iCs/>
          <w:sz w:val="24"/>
          <w:szCs w:val="24"/>
        </w:rPr>
        <w:t>а</w:t>
      </w:r>
      <w:r w:rsidRPr="002E2150">
        <w:rPr>
          <w:rFonts w:asciiTheme="majorHAnsi" w:hAnsiTheme="majorHAnsi"/>
          <w:sz w:val="24"/>
          <w:szCs w:val="24"/>
        </w:rPr>
        <w:t xml:space="preserve"> ефективне значення </w:t>
      </w:r>
    </w:p>
    <w:p w:rsidR="002D7875" w:rsidRPr="002E2150" w:rsidRDefault="002D7875" w:rsidP="002D7875">
      <w:pPr>
        <w:tabs>
          <w:tab w:val="left" w:pos="2805"/>
        </w:tabs>
        <w:rPr>
          <w:rFonts w:asciiTheme="majorHAnsi" w:hAnsiTheme="majorHAnsi"/>
          <w:sz w:val="24"/>
          <w:szCs w:val="24"/>
        </w:rPr>
      </w:pPr>
      <m:oMath>
        <m:sSubSup>
          <m:sSubSupPr>
            <m:ctrlPr>
              <w:rPr>
                <w:rFonts w:ascii="Cambria Math" w:hAnsi="Cambria Math"/>
                <w:iCs/>
                <w:sz w:val="24"/>
                <w:szCs w:val="24"/>
              </w:rPr>
            </m:ctrlPr>
          </m:sSubSupPr>
          <m:e>
            <m:acc>
              <m:accPr>
                <m:chr m:val="̇"/>
                <m:ctrlPr>
                  <w:rPr>
                    <w:rFonts w:ascii="Cambria Math" w:hAnsi="Cambria Math"/>
                    <w:iCs/>
                    <w:sz w:val="24"/>
                    <w:szCs w:val="24"/>
                  </w:rPr>
                </m:ctrlPr>
              </m:accPr>
              <m:e>
                <m:r>
                  <m:rPr>
                    <m:scr m:val="script"/>
                    <m:sty m:val="p"/>
                  </m:rPr>
                  <w:rPr>
                    <w:rFonts w:ascii="Cambria Math" w:hAnsi="Cambria Math"/>
                    <w:sz w:val="24"/>
                    <w:szCs w:val="24"/>
                  </w:rPr>
                  <m:t>I</m:t>
                </m:r>
              </m:e>
            </m:acc>
          </m:e>
          <m:sub>
            <m:r>
              <m:rPr>
                <m:sty m:val="p"/>
              </m:rPr>
              <w:rPr>
                <w:rFonts w:ascii="Cambria Math" w:hAnsi="Cambria Math"/>
                <w:sz w:val="24"/>
                <w:szCs w:val="24"/>
              </w:rPr>
              <m:t>2м</m:t>
            </m:r>
          </m:sub>
          <m:sup>
            <m:r>
              <m:rPr>
                <m:sty m:val="p"/>
              </m:rPr>
              <w:rPr>
                <w:rFonts w:ascii="Cambria Math" w:hAnsi="Cambria Math"/>
                <w:sz w:val="24"/>
                <w:szCs w:val="24"/>
              </w:rPr>
              <m:t>''</m:t>
            </m:r>
          </m:sup>
        </m:sSubSup>
        <m:r>
          <m:rPr>
            <m:sty m:val="p"/>
          </m:rPr>
          <w:rPr>
            <w:rFonts w:ascii="Cambria Math" w:hAnsi="Cambria Math"/>
            <w:sz w:val="24"/>
            <w:szCs w:val="24"/>
          </w:rPr>
          <m:t>=</m:t>
        </m:r>
        <m:f>
          <m:fPr>
            <m:ctrlPr>
              <w:rPr>
                <w:rFonts w:ascii="Cambria Math" w:hAnsi="Cambria Math"/>
                <w:iCs/>
                <w:sz w:val="24"/>
                <w:szCs w:val="24"/>
              </w:rPr>
            </m:ctrlPr>
          </m:fPr>
          <m:num>
            <m:sSub>
              <m:sSubPr>
                <m:ctrlPr>
                  <w:rPr>
                    <w:rFonts w:ascii="Cambria Math" w:hAnsi="Cambria Math"/>
                    <w:iCs/>
                    <w:sz w:val="24"/>
                    <w:szCs w:val="24"/>
                    <w:lang w:val="en-US"/>
                  </w:rPr>
                </m:ctrlPr>
              </m:sSubPr>
              <m:e>
                <m:r>
                  <m:rPr>
                    <m:sty m:val="p"/>
                  </m:rPr>
                  <w:rPr>
                    <w:rFonts w:ascii="Cambria Math" w:hAnsi="Cambria Math"/>
                    <w:sz w:val="24"/>
                    <w:szCs w:val="24"/>
                    <w:lang w:val="en-US"/>
                  </w:rPr>
                  <m:t>X</m:t>
                </m:r>
              </m:e>
              <m:sub>
                <m:r>
                  <m:rPr>
                    <m:sty m:val="p"/>
                  </m:rPr>
                  <w:rPr>
                    <w:rFonts w:ascii="Cambria Math" w:hAnsi="Cambria Math"/>
                    <w:sz w:val="24"/>
                    <w:szCs w:val="24"/>
                  </w:rPr>
                  <m:t>зв</m:t>
                </m:r>
              </m:sub>
            </m:sSub>
            <m:r>
              <m:rPr>
                <m:scr m:val="script"/>
                <m:sty m:val="p"/>
              </m:rPr>
              <w:rPr>
                <w:rFonts w:ascii="Cambria Math" w:hAnsi="Cambria Math"/>
                <w:sz w:val="24"/>
                <w:szCs w:val="24"/>
              </w:rPr>
              <m:t>E</m:t>
            </m:r>
          </m:num>
          <m:den>
            <m:sSub>
              <m:sSubPr>
                <m:ctrlPr>
                  <w:rPr>
                    <w:rFonts w:ascii="Cambria Math" w:hAnsi="Cambria Math"/>
                    <w:iCs/>
                    <w:sz w:val="24"/>
                    <w:szCs w:val="24"/>
                    <w:lang w:val="en-US"/>
                  </w:rPr>
                </m:ctrlPr>
              </m:sSubPr>
              <m:e>
                <m:r>
                  <m:rPr>
                    <m:sty m:val="p"/>
                  </m:rPr>
                  <w:rPr>
                    <w:rFonts w:ascii="Cambria Math" w:hAnsi="Cambria Math"/>
                    <w:sz w:val="24"/>
                    <w:szCs w:val="24"/>
                    <w:lang w:val="en-US"/>
                  </w:rPr>
                  <m:t>Z</m:t>
                </m:r>
              </m:e>
              <m:sub>
                <m:r>
                  <m:rPr>
                    <m:sty m:val="p"/>
                  </m:rPr>
                  <w:rPr>
                    <w:rFonts w:ascii="Cambria Math" w:hAnsi="Cambria Math"/>
                    <w:sz w:val="24"/>
                    <w:szCs w:val="24"/>
                  </w:rPr>
                  <m:t>1</m:t>
                </m:r>
              </m:sub>
            </m:sSub>
            <m:d>
              <m:dPr>
                <m:ctrlPr>
                  <w:rPr>
                    <w:rFonts w:ascii="Cambria Math" w:hAnsi="Cambria Math"/>
                    <w:iCs/>
                    <w:sz w:val="24"/>
                    <w:szCs w:val="24"/>
                    <w:lang w:val="en-US"/>
                  </w:rPr>
                </m:ctrlPr>
              </m:dPr>
              <m:e>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rPr>
                      <m:t>2</m:t>
                    </m:r>
                  </m:sub>
                </m:sSub>
                <m:r>
                  <m:rPr>
                    <m:sty m:val="p"/>
                  </m:rPr>
                  <w:rPr>
                    <w:rFonts w:ascii="Cambria Math" w:hAnsi="Cambria Math"/>
                    <w:sz w:val="24"/>
                    <w:szCs w:val="24"/>
                  </w:rPr>
                  <m:t>+</m:t>
                </m:r>
                <m:f>
                  <m:fPr>
                    <m:ctrlPr>
                      <w:rPr>
                        <w:rFonts w:ascii="Cambria Math" w:hAnsi="Cambria Math"/>
                        <w:iCs/>
                        <w:sz w:val="24"/>
                        <w:szCs w:val="24"/>
                        <w:lang w:val="en-US"/>
                      </w:rPr>
                    </m:ctrlPr>
                  </m:fPr>
                  <m:num>
                    <m:sSubSup>
                      <m:sSubSupPr>
                        <m:ctrlPr>
                          <w:rPr>
                            <w:rFonts w:ascii="Cambria Math" w:hAnsi="Cambria Math"/>
                            <w:iCs/>
                            <w:sz w:val="24"/>
                            <w:szCs w:val="24"/>
                            <w:lang w:val="en-US"/>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rPr>
                          <m:t>2</m:t>
                        </m:r>
                      </m:sup>
                    </m:sSubSup>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rPr>
                          <m:t>1</m:t>
                        </m:r>
                      </m:sub>
                    </m:sSub>
                  </m:num>
                  <m:den>
                    <m:sSubSup>
                      <m:sSubSupPr>
                        <m:ctrlPr>
                          <w:rPr>
                            <w:rFonts w:ascii="Cambria Math" w:hAnsi="Cambria Math"/>
                            <w:iCs/>
                            <w:sz w:val="24"/>
                            <w:szCs w:val="24"/>
                            <w:lang w:val="en-US"/>
                          </w:rPr>
                        </m:ctrlPr>
                      </m:sSubSupPr>
                      <m:e>
                        <m:r>
                          <m:rPr>
                            <m:sty m:val="p"/>
                          </m:rPr>
                          <w:rPr>
                            <w:rFonts w:ascii="Cambria Math" w:hAnsi="Cambria Math"/>
                            <w:sz w:val="24"/>
                            <w:szCs w:val="24"/>
                            <w:lang w:val="en-US"/>
                          </w:rPr>
                          <m:t>Z</m:t>
                        </m:r>
                      </m:e>
                      <m:sub>
                        <m:r>
                          <m:rPr>
                            <m:sty m:val="p"/>
                          </m:rPr>
                          <w:rPr>
                            <w:rFonts w:ascii="Cambria Math" w:hAnsi="Cambria Math"/>
                            <w:sz w:val="24"/>
                            <w:szCs w:val="24"/>
                          </w:rPr>
                          <m:t>1</m:t>
                        </m:r>
                      </m:sub>
                      <m:sup>
                        <m:r>
                          <m:rPr>
                            <m:sty m:val="p"/>
                          </m:rPr>
                          <w:rPr>
                            <w:rFonts w:ascii="Cambria Math" w:hAnsi="Cambria Math"/>
                            <w:sz w:val="24"/>
                            <w:szCs w:val="24"/>
                          </w:rPr>
                          <m:t>2</m:t>
                        </m:r>
                      </m:sup>
                    </m:sSubSup>
                  </m:den>
                </m:f>
              </m:e>
            </m:d>
          </m:den>
        </m:f>
      </m:oMath>
      <w:r w:rsidRPr="002E2150">
        <w:rPr>
          <w:rFonts w:asciiTheme="majorHAnsi" w:hAnsiTheme="majorHAnsi"/>
          <w:iCs/>
          <w:sz w:val="24"/>
          <w:szCs w:val="24"/>
        </w:rPr>
        <w:tab/>
      </w:r>
      <w:r w:rsidRPr="002E2150">
        <w:rPr>
          <w:rFonts w:asciiTheme="majorHAnsi" w:hAnsiTheme="majorHAnsi"/>
          <w:iCs/>
          <w:sz w:val="24"/>
          <w:szCs w:val="24"/>
        </w:rPr>
        <w:tab/>
      </w:r>
      <w:r w:rsidRPr="002E2150">
        <w:rPr>
          <w:rFonts w:asciiTheme="majorHAnsi" w:hAnsiTheme="majorHAnsi"/>
          <w:iCs/>
          <w:sz w:val="24"/>
          <w:szCs w:val="24"/>
        </w:rPr>
        <w:tab/>
      </w:r>
      <w:r w:rsidRPr="002E2150">
        <w:rPr>
          <w:rFonts w:asciiTheme="majorHAnsi" w:hAnsiTheme="majorHAnsi"/>
          <w:iCs/>
          <w:sz w:val="24"/>
          <w:szCs w:val="24"/>
        </w:rPr>
        <w:tab/>
      </w:r>
      <w:r w:rsidRPr="002E2150">
        <w:rPr>
          <w:rFonts w:asciiTheme="majorHAnsi" w:hAnsiTheme="majorHAnsi"/>
          <w:iCs/>
          <w:sz w:val="24"/>
          <w:szCs w:val="24"/>
        </w:rPr>
        <w:tab/>
      </w:r>
      <w:r w:rsidRPr="002E2150">
        <w:rPr>
          <w:rFonts w:asciiTheme="majorHAnsi" w:hAnsiTheme="majorHAnsi"/>
          <w:iCs/>
          <w:sz w:val="24"/>
          <w:szCs w:val="24"/>
        </w:rPr>
        <w:tab/>
      </w:r>
      <w:r w:rsidRPr="002E2150">
        <w:rPr>
          <w:rFonts w:asciiTheme="majorHAnsi" w:hAnsiTheme="majorHAnsi"/>
          <w:iCs/>
          <w:sz w:val="24"/>
          <w:szCs w:val="24"/>
        </w:rPr>
        <w:tab/>
      </w:r>
      <w:r w:rsidRPr="002E2150">
        <w:rPr>
          <w:rFonts w:asciiTheme="majorHAnsi" w:hAnsiTheme="majorHAnsi"/>
          <w:iCs/>
          <w:sz w:val="24"/>
          <w:szCs w:val="24"/>
        </w:rPr>
        <w:tab/>
      </w:r>
      <w:r w:rsidRPr="002E2150">
        <w:rPr>
          <w:rFonts w:asciiTheme="majorHAnsi" w:hAnsiTheme="majorHAnsi"/>
          <w:iCs/>
          <w:sz w:val="24"/>
          <w:szCs w:val="24"/>
        </w:rPr>
        <w:tab/>
      </w:r>
      <w:r w:rsidRPr="002E2150">
        <w:rPr>
          <w:rFonts w:asciiTheme="majorHAnsi" w:hAnsiTheme="majorHAnsi"/>
          <w:iCs/>
          <w:sz w:val="24"/>
          <w:szCs w:val="24"/>
        </w:rPr>
        <w:tab/>
        <w:t>(2.53)</w:t>
      </w:r>
    </w:p>
    <w:p w:rsidR="002D7875" w:rsidRPr="002E2150" w:rsidRDefault="002D7875" w:rsidP="002D7875">
      <w:pPr>
        <w:tabs>
          <w:tab w:val="left" w:pos="2805"/>
        </w:tabs>
        <w:rPr>
          <w:rFonts w:asciiTheme="majorHAnsi" w:hAnsiTheme="majorHAnsi"/>
          <w:iCs/>
          <w:sz w:val="24"/>
          <w:szCs w:val="24"/>
          <w:lang w:val="ru-RU"/>
        </w:rPr>
      </w:pPr>
      <w:r w:rsidRPr="002E2150">
        <w:rPr>
          <w:rFonts w:asciiTheme="majorHAnsi" w:hAnsiTheme="majorHAnsi"/>
          <w:sz w:val="24"/>
          <w:szCs w:val="24"/>
        </w:rPr>
        <w:t xml:space="preserve">Із рівнянь (2.52) і (2.53) випливає, що струм </w:t>
      </w:r>
      <m:oMath>
        <m:sSub>
          <m:sSubPr>
            <m:ctrlPr>
              <w:rPr>
                <w:rFonts w:ascii="Cambria Math" w:hAnsi="Cambria Math"/>
                <w:iCs/>
                <w:sz w:val="24"/>
                <w:szCs w:val="24"/>
              </w:rPr>
            </m:ctrlPr>
          </m:sSubPr>
          <m:e>
            <m:r>
              <m:rPr>
                <m:scr m:val="script"/>
                <m:sty m:val="p"/>
              </m:rPr>
              <w:rPr>
                <w:rFonts w:ascii="Cambria Math" w:hAnsi="Cambria Math"/>
                <w:sz w:val="24"/>
                <w:szCs w:val="24"/>
              </w:rPr>
              <m:t>I</m:t>
            </m:r>
          </m:e>
          <m:sub>
            <m:r>
              <m:rPr>
                <m:sty m:val="p"/>
              </m:rPr>
              <w:rPr>
                <w:rFonts w:ascii="Cambria Math" w:hAnsi="Cambria Math"/>
                <w:sz w:val="24"/>
                <w:szCs w:val="24"/>
              </w:rPr>
              <m:t>2</m:t>
            </m:r>
          </m:sub>
        </m:sSub>
        <m:r>
          <m:rPr>
            <m:sty m:val="p"/>
          </m:rPr>
          <w:rPr>
            <w:rFonts w:ascii="Cambria Math" w:hAnsi="Cambria Math"/>
            <w:sz w:val="24"/>
            <w:szCs w:val="24"/>
          </w:rPr>
          <m:t xml:space="preserve"> </m:t>
        </m:r>
      </m:oMath>
      <w:r w:rsidRPr="002E2150">
        <w:rPr>
          <w:rFonts w:asciiTheme="majorHAnsi" w:hAnsiTheme="majorHAnsi"/>
          <w:iCs/>
          <w:sz w:val="24"/>
          <w:szCs w:val="24"/>
        </w:rPr>
        <w:t>можна ще з</w:t>
      </w:r>
      <w:r w:rsidRPr="002E2150">
        <w:rPr>
          <w:rFonts w:asciiTheme="majorHAnsi" w:hAnsiTheme="majorHAnsi"/>
          <w:bCs/>
          <w:sz w:val="24"/>
          <w:szCs w:val="24"/>
        </w:rPr>
        <w:t xml:space="preserve">більшити, підібравши відповідним чином </w:t>
      </w:r>
      <w:r w:rsidRPr="002E2150">
        <w:rPr>
          <w:rFonts w:asciiTheme="majorHAnsi" w:hAnsiTheme="majorHAnsi"/>
          <w:iCs/>
          <w:sz w:val="24"/>
          <w:szCs w:val="24"/>
        </w:rPr>
        <w:t xml:space="preserve">опір зв'язку </w:t>
      </w:r>
      <m:oMath>
        <m:sSub>
          <m:sSubPr>
            <m:ctrlPr>
              <w:rPr>
                <w:rFonts w:ascii="Cambria Math" w:hAnsi="Cambria Math"/>
                <w:iCs/>
                <w:sz w:val="24"/>
                <w:szCs w:val="24"/>
              </w:rPr>
            </m:ctrlPr>
          </m:sSubPr>
          <m:e>
            <m:r>
              <m:rPr>
                <m:sty m:val="p"/>
              </m:rPr>
              <w:rPr>
                <w:rFonts w:ascii="Cambria Math" w:hAnsi="Cambria Math"/>
                <w:sz w:val="24"/>
                <w:szCs w:val="24"/>
              </w:rPr>
              <m:t>X</m:t>
            </m:r>
          </m:e>
          <m:sub>
            <m:r>
              <m:rPr>
                <m:sty m:val="p"/>
              </m:rPr>
              <w:rPr>
                <w:rFonts w:ascii="Cambria Math" w:hAnsi="Cambria Math"/>
                <w:sz w:val="24"/>
                <w:szCs w:val="24"/>
              </w:rPr>
              <m:t>зв</m:t>
            </m:r>
          </m:sub>
        </m:sSub>
      </m:oMath>
      <w:r w:rsidRPr="002E2150">
        <w:rPr>
          <w:rFonts w:asciiTheme="majorHAnsi" w:hAnsiTheme="majorHAnsi"/>
          <w:iCs/>
          <w:sz w:val="24"/>
          <w:szCs w:val="24"/>
        </w:rPr>
        <w:t>. У</w:t>
      </w:r>
      <w:r w:rsidRPr="002E2150">
        <w:rPr>
          <w:rFonts w:asciiTheme="majorHAnsi" w:hAnsiTheme="majorHAnsi"/>
          <w:sz w:val="24"/>
          <w:szCs w:val="24"/>
        </w:rPr>
        <w:t>цьому в</w:t>
      </w:r>
      <w:r w:rsidRPr="002E2150">
        <w:rPr>
          <w:rFonts w:asciiTheme="majorHAnsi" w:hAnsiTheme="majorHAnsi"/>
          <w:sz w:val="24"/>
          <w:szCs w:val="24"/>
          <w:lang w:val="ru-RU"/>
        </w:rPr>
        <w:t>и</w:t>
      </w:r>
      <w:r w:rsidRPr="002E2150">
        <w:rPr>
          <w:rFonts w:asciiTheme="majorHAnsi" w:hAnsiTheme="majorHAnsi"/>
          <w:sz w:val="24"/>
          <w:szCs w:val="24"/>
        </w:rPr>
        <w:t>падку має місце складний резонанс. Із рівняння (2.52):</w:t>
      </w:r>
    </w:p>
    <w:p w:rsidR="002D7875" w:rsidRPr="002E2150" w:rsidRDefault="002D7875" w:rsidP="002D7875">
      <w:pPr>
        <w:tabs>
          <w:tab w:val="left" w:pos="2805"/>
        </w:tabs>
        <w:rPr>
          <w:rFonts w:asciiTheme="majorHAnsi" w:hAnsiTheme="majorHAnsi"/>
          <w:iCs/>
          <w:sz w:val="24"/>
          <w:szCs w:val="24"/>
          <w:lang w:val="ru-RU"/>
        </w:rPr>
      </w:pPr>
      <m:oMath>
        <m:f>
          <m:fPr>
            <m:ctrlPr>
              <w:rPr>
                <w:rFonts w:ascii="Cambria Math" w:hAnsi="Cambria Math"/>
                <w:sz w:val="24"/>
                <w:szCs w:val="24"/>
              </w:rPr>
            </m:ctrlPr>
          </m:fPr>
          <m:num>
            <m:r>
              <m:rPr>
                <m:sty m:val="p"/>
              </m:rPr>
              <w:rPr>
                <w:rFonts w:ascii="Cambria Math" w:hAnsi="Cambria Math"/>
                <w:sz w:val="24"/>
                <w:szCs w:val="24"/>
                <w:lang w:val="en-US"/>
              </w:rPr>
              <m:t>d</m:t>
            </m:r>
            <m:sSubSup>
              <m:sSubSupPr>
                <m:ctrlPr>
                  <w:rPr>
                    <w:rFonts w:ascii="Cambria Math" w:hAnsi="Cambria Math"/>
                    <w:iCs/>
                    <w:sz w:val="24"/>
                    <w:szCs w:val="24"/>
                  </w:rPr>
                </m:ctrlPr>
              </m:sSubSupPr>
              <m:e>
                <m:acc>
                  <m:accPr>
                    <m:chr m:val="̇"/>
                    <m:ctrlPr>
                      <w:rPr>
                        <w:rFonts w:ascii="Cambria Math" w:hAnsi="Cambria Math"/>
                        <w:iCs/>
                        <w:sz w:val="24"/>
                        <w:szCs w:val="24"/>
                      </w:rPr>
                    </m:ctrlPr>
                  </m:accPr>
                  <m:e>
                    <m:r>
                      <m:rPr>
                        <m:scr m:val="script"/>
                        <m:sty m:val="p"/>
                      </m:rPr>
                      <w:rPr>
                        <w:rFonts w:ascii="Cambria Math" w:hAnsi="Cambria Math"/>
                        <w:sz w:val="24"/>
                        <w:szCs w:val="24"/>
                      </w:rPr>
                      <m:t>I</m:t>
                    </m:r>
                  </m:e>
                </m:acc>
              </m:e>
              <m:sub>
                <m:r>
                  <m:rPr>
                    <m:sty m:val="p"/>
                  </m:rPr>
                  <w:rPr>
                    <w:rFonts w:ascii="Cambria Math" w:hAnsi="Cambria Math"/>
                    <w:sz w:val="24"/>
                    <w:szCs w:val="24"/>
                  </w:rPr>
                  <m:t>2м</m:t>
                </m:r>
              </m:sub>
              <m:sup>
                <m:r>
                  <m:rPr>
                    <m:sty m:val="p"/>
                  </m:rPr>
                  <w:rPr>
                    <w:rFonts w:ascii="Cambria Math" w:hAnsi="Cambria Math"/>
                    <w:sz w:val="24"/>
                    <w:szCs w:val="24"/>
                    <w:lang w:val="ru-RU"/>
                  </w:rPr>
                  <m:t>'</m:t>
                </m:r>
              </m:sup>
            </m:sSubSup>
          </m:num>
          <m:den>
            <m:r>
              <m:rPr>
                <m:sty m:val="p"/>
              </m:rPr>
              <w:rPr>
                <w:rFonts w:ascii="Cambria Math" w:hAnsi="Cambria Math"/>
                <w:sz w:val="24"/>
                <w:szCs w:val="24"/>
              </w:rPr>
              <m:t>d</m:t>
            </m:r>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зв</m:t>
                </m:r>
              </m:sub>
            </m:sSub>
          </m:den>
        </m:f>
        <m:r>
          <m:rPr>
            <m:sty m:val="p"/>
          </m:rPr>
          <w:rPr>
            <w:rFonts w:ascii="Cambria Math" w:hAnsi="Cambria Math"/>
            <w:sz w:val="24"/>
            <w:szCs w:val="24"/>
          </w:rPr>
          <m:t>=0;</m:t>
        </m:r>
        <m:r>
          <m:rPr>
            <m:sty m:val="p"/>
          </m:rPr>
          <w:rPr>
            <w:rFonts w:ascii="Cambria Math" w:hAnsi="Cambria Math"/>
            <w:sz w:val="24"/>
            <w:szCs w:val="24"/>
            <w:lang w:val="ru-RU"/>
          </w:rPr>
          <m:t xml:space="preserve"> </m:t>
        </m:r>
        <m:d>
          <m:dPr>
            <m:ctrlPr>
              <w:rPr>
                <w:rFonts w:ascii="Cambria Math" w:hAnsi="Cambria Math"/>
                <w:iCs/>
                <w:sz w:val="24"/>
                <w:szCs w:val="24"/>
                <w:lang w:val="en-US"/>
              </w:rPr>
            </m:ctrlPr>
          </m:dPr>
          <m:e>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1</m:t>
                </m:r>
              </m:sub>
            </m:sSub>
            <m:r>
              <m:rPr>
                <m:sty m:val="p"/>
              </m:rPr>
              <w:rPr>
                <w:rFonts w:ascii="Cambria Math" w:hAnsi="Cambria Math"/>
                <w:sz w:val="24"/>
                <w:szCs w:val="24"/>
                <w:lang w:val="ru-RU"/>
              </w:rPr>
              <m:t>+</m:t>
            </m:r>
            <m:f>
              <m:fPr>
                <m:ctrlPr>
                  <w:rPr>
                    <w:rFonts w:ascii="Cambria Math" w:hAnsi="Cambria Math"/>
                    <w:iCs/>
                    <w:sz w:val="24"/>
                    <w:szCs w:val="24"/>
                    <w:lang w:val="en-US"/>
                  </w:rPr>
                </m:ctrlPr>
              </m:fPr>
              <m:num>
                <m:sSubSup>
                  <m:sSubSupPr>
                    <m:ctrlPr>
                      <w:rPr>
                        <w:rFonts w:ascii="Cambria Math" w:hAnsi="Cambria Math"/>
                        <w:iCs/>
                        <w:sz w:val="24"/>
                        <w:szCs w:val="24"/>
                        <w:lang w:val="en-US"/>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lang w:val="ru-RU"/>
                      </w:rPr>
                      <m:t>2</m:t>
                    </m:r>
                  </m:sup>
                </m:sSubSup>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2</m:t>
                    </m:r>
                  </m:sub>
                </m:sSub>
              </m:num>
              <m:den>
                <m:sSubSup>
                  <m:sSubSupPr>
                    <m:ctrlPr>
                      <w:rPr>
                        <w:rFonts w:ascii="Cambria Math" w:hAnsi="Cambria Math"/>
                        <w:iCs/>
                        <w:sz w:val="24"/>
                        <w:szCs w:val="24"/>
                        <w:lang w:val="en-US"/>
                      </w:rPr>
                    </m:ctrlPr>
                  </m:sSubSupPr>
                  <m:e>
                    <m:r>
                      <m:rPr>
                        <m:sty m:val="p"/>
                      </m:rPr>
                      <w:rPr>
                        <w:rFonts w:ascii="Cambria Math" w:hAnsi="Cambria Math"/>
                        <w:sz w:val="24"/>
                        <w:szCs w:val="24"/>
                        <w:lang w:val="en-US"/>
                      </w:rPr>
                      <m:t>Z</m:t>
                    </m:r>
                  </m:e>
                  <m:sub>
                    <m:r>
                      <m:rPr>
                        <m:sty m:val="p"/>
                      </m:rPr>
                      <w:rPr>
                        <w:rFonts w:ascii="Cambria Math" w:hAnsi="Cambria Math"/>
                        <w:sz w:val="24"/>
                        <w:szCs w:val="24"/>
                        <w:lang w:val="ru-RU"/>
                      </w:rPr>
                      <m:t>2</m:t>
                    </m:r>
                  </m:sub>
                  <m:sup>
                    <m:r>
                      <m:rPr>
                        <m:sty m:val="p"/>
                      </m:rPr>
                      <w:rPr>
                        <w:rFonts w:ascii="Cambria Math" w:hAnsi="Cambria Math"/>
                        <w:sz w:val="24"/>
                        <w:szCs w:val="24"/>
                        <w:lang w:val="ru-RU"/>
                      </w:rPr>
                      <m:t>2</m:t>
                    </m:r>
                  </m:sup>
                </m:sSubSup>
              </m:den>
            </m:f>
          </m:e>
        </m:d>
        <m:r>
          <m:rPr>
            <m:sty m:val="p"/>
          </m:rPr>
          <w:rPr>
            <w:rFonts w:ascii="Cambria Math" w:hAnsi="Cambria Math"/>
            <w:sz w:val="24"/>
            <w:szCs w:val="24"/>
            <w:lang w:val="ru-RU"/>
          </w:rPr>
          <m:t>-2</m:t>
        </m:r>
        <m:f>
          <m:fPr>
            <m:ctrlPr>
              <w:rPr>
                <w:rFonts w:ascii="Cambria Math" w:hAnsi="Cambria Math"/>
                <w:iCs/>
                <w:sz w:val="24"/>
                <w:szCs w:val="24"/>
                <w:lang w:val="en-US"/>
              </w:rPr>
            </m:ctrlPr>
          </m:fPr>
          <m:num>
            <m:sSubSup>
              <m:sSubSupPr>
                <m:ctrlPr>
                  <w:rPr>
                    <w:rFonts w:ascii="Cambria Math" w:hAnsi="Cambria Math"/>
                    <w:iCs/>
                    <w:sz w:val="24"/>
                    <w:szCs w:val="24"/>
                    <w:lang w:val="en-US"/>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lang w:val="ru-RU"/>
                  </w:rPr>
                  <m:t>2</m:t>
                </m:r>
              </m:sup>
            </m:sSubSup>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2</m:t>
                </m:r>
              </m:sub>
            </m:sSub>
          </m:num>
          <m:den>
            <m:sSubSup>
              <m:sSubSupPr>
                <m:ctrlPr>
                  <w:rPr>
                    <w:rFonts w:ascii="Cambria Math" w:hAnsi="Cambria Math"/>
                    <w:iCs/>
                    <w:sz w:val="24"/>
                    <w:szCs w:val="24"/>
                    <w:lang w:val="en-US"/>
                  </w:rPr>
                </m:ctrlPr>
              </m:sSubSupPr>
              <m:e>
                <m:r>
                  <m:rPr>
                    <m:sty m:val="p"/>
                  </m:rPr>
                  <w:rPr>
                    <w:rFonts w:ascii="Cambria Math" w:hAnsi="Cambria Math"/>
                    <w:sz w:val="24"/>
                    <w:szCs w:val="24"/>
                    <w:lang w:val="en-US"/>
                  </w:rPr>
                  <m:t>Z</m:t>
                </m:r>
              </m:e>
              <m:sub>
                <m:r>
                  <m:rPr>
                    <m:sty m:val="p"/>
                  </m:rPr>
                  <w:rPr>
                    <w:rFonts w:ascii="Cambria Math" w:hAnsi="Cambria Math"/>
                    <w:sz w:val="24"/>
                    <w:szCs w:val="24"/>
                    <w:lang w:val="ru-RU"/>
                  </w:rPr>
                  <m:t>2</m:t>
                </m:r>
              </m:sub>
              <m:sup>
                <m:r>
                  <m:rPr>
                    <m:sty m:val="p"/>
                  </m:rPr>
                  <w:rPr>
                    <w:rFonts w:ascii="Cambria Math" w:hAnsi="Cambria Math"/>
                    <w:sz w:val="24"/>
                    <w:szCs w:val="24"/>
                    <w:lang w:val="ru-RU"/>
                  </w:rPr>
                  <m:t>2</m:t>
                </m:r>
              </m:sup>
            </m:sSubSup>
          </m:den>
        </m:f>
        <m:r>
          <m:rPr>
            <m:sty m:val="p"/>
          </m:rPr>
          <w:rPr>
            <w:rFonts w:ascii="Cambria Math" w:hAnsi="Cambria Math"/>
            <w:sz w:val="24"/>
            <w:szCs w:val="24"/>
            <w:lang w:val="ru-RU"/>
          </w:rPr>
          <m:t xml:space="preserve">=0; </m:t>
        </m:r>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1</m:t>
            </m:r>
          </m:sub>
        </m:sSub>
        <m:r>
          <m:rPr>
            <m:sty m:val="p"/>
          </m:rPr>
          <w:rPr>
            <w:rFonts w:ascii="Cambria Math" w:hAnsi="Cambria Math"/>
            <w:sz w:val="24"/>
            <w:szCs w:val="24"/>
            <w:lang w:val="ru-RU"/>
          </w:rPr>
          <m:t>=</m:t>
        </m:r>
        <m:f>
          <m:fPr>
            <m:ctrlPr>
              <w:rPr>
                <w:rFonts w:ascii="Cambria Math" w:hAnsi="Cambria Math"/>
                <w:iCs/>
                <w:sz w:val="24"/>
                <w:szCs w:val="24"/>
                <w:lang w:val="en-US"/>
              </w:rPr>
            </m:ctrlPr>
          </m:fPr>
          <m:num>
            <m:sSubSup>
              <m:sSubSupPr>
                <m:ctrlPr>
                  <w:rPr>
                    <w:rFonts w:ascii="Cambria Math" w:hAnsi="Cambria Math"/>
                    <w:iCs/>
                    <w:sz w:val="24"/>
                    <w:szCs w:val="24"/>
                    <w:lang w:val="en-US"/>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lang w:val="ru-RU"/>
                  </w:rPr>
                  <m:t>2</m:t>
                </m:r>
              </m:sup>
            </m:sSubSup>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2</m:t>
                </m:r>
              </m:sub>
            </m:sSub>
          </m:num>
          <m:den>
            <m:sSubSup>
              <m:sSubSupPr>
                <m:ctrlPr>
                  <w:rPr>
                    <w:rFonts w:ascii="Cambria Math" w:hAnsi="Cambria Math"/>
                    <w:iCs/>
                    <w:sz w:val="24"/>
                    <w:szCs w:val="24"/>
                    <w:lang w:val="en-US"/>
                  </w:rPr>
                </m:ctrlPr>
              </m:sSubSupPr>
              <m:e>
                <m:r>
                  <m:rPr>
                    <m:sty m:val="p"/>
                  </m:rPr>
                  <w:rPr>
                    <w:rFonts w:ascii="Cambria Math" w:hAnsi="Cambria Math"/>
                    <w:sz w:val="24"/>
                    <w:szCs w:val="24"/>
                    <w:lang w:val="en-US"/>
                  </w:rPr>
                  <m:t>Z</m:t>
                </m:r>
              </m:e>
              <m:sub>
                <m:r>
                  <m:rPr>
                    <m:sty m:val="p"/>
                  </m:rPr>
                  <w:rPr>
                    <w:rFonts w:ascii="Cambria Math" w:hAnsi="Cambria Math"/>
                    <w:sz w:val="24"/>
                    <w:szCs w:val="24"/>
                    <w:lang w:val="ru-RU"/>
                  </w:rPr>
                  <m:t>2</m:t>
                </m:r>
              </m:sub>
              <m:sup>
                <m:r>
                  <m:rPr>
                    <m:sty m:val="p"/>
                  </m:rPr>
                  <w:rPr>
                    <w:rFonts w:ascii="Cambria Math" w:hAnsi="Cambria Math"/>
                    <w:sz w:val="24"/>
                    <w:szCs w:val="24"/>
                    <w:lang w:val="ru-RU"/>
                  </w:rPr>
                  <m:t>2</m:t>
                </m:r>
              </m:sup>
            </m:sSubSup>
          </m:den>
        </m:f>
        <m:r>
          <m:rPr>
            <m:sty m:val="p"/>
          </m:rPr>
          <w:rPr>
            <w:rFonts w:ascii="Cambria Math" w:hAnsi="Cambria Math"/>
            <w:sz w:val="24"/>
            <w:szCs w:val="24"/>
            <w:lang w:val="ru-RU"/>
          </w:rPr>
          <m:t xml:space="preserve">; </m:t>
        </m:r>
        <m:sSubSup>
          <m:sSubSupPr>
            <m:ctrlPr>
              <w:rPr>
                <w:rFonts w:ascii="Cambria Math" w:hAnsi="Cambria Math"/>
                <w:iCs/>
                <w:sz w:val="24"/>
                <w:szCs w:val="24"/>
                <w:lang w:val="en-US"/>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lang w:val="ru-RU"/>
              </w:rPr>
              <m:t>'</m:t>
            </m:r>
          </m:sup>
        </m:sSubSup>
        <m:r>
          <m:rPr>
            <m:sty m:val="p"/>
          </m:rPr>
          <w:rPr>
            <w:rFonts w:ascii="Cambria Math" w:hAnsi="Cambria Math"/>
            <w:sz w:val="24"/>
            <w:szCs w:val="24"/>
            <w:lang w:val="ru-RU"/>
          </w:rPr>
          <m:t>=</m:t>
        </m:r>
        <m:sSub>
          <m:sSubPr>
            <m:ctrlPr>
              <w:rPr>
                <w:rFonts w:ascii="Cambria Math" w:hAnsi="Cambria Math"/>
                <w:iCs/>
                <w:sz w:val="24"/>
                <w:szCs w:val="24"/>
                <w:lang w:val="en-US"/>
              </w:rPr>
            </m:ctrlPr>
          </m:sSubPr>
          <m:e>
            <m:r>
              <m:rPr>
                <m:sty m:val="p"/>
              </m:rPr>
              <w:rPr>
                <w:rFonts w:ascii="Cambria Math" w:hAnsi="Cambria Math"/>
                <w:sz w:val="24"/>
                <w:szCs w:val="24"/>
                <w:lang w:val="en-US"/>
              </w:rPr>
              <m:t>Z</m:t>
            </m:r>
          </m:e>
          <m:sub>
            <m:r>
              <m:rPr>
                <m:sty m:val="p"/>
              </m:rPr>
              <w:rPr>
                <w:rFonts w:ascii="Cambria Math" w:hAnsi="Cambria Math"/>
                <w:sz w:val="24"/>
                <w:szCs w:val="24"/>
                <w:lang w:val="ru-RU"/>
              </w:rPr>
              <m:t>2</m:t>
            </m:r>
          </m:sub>
        </m:sSub>
        <m:rad>
          <m:radPr>
            <m:degHide m:val="1"/>
            <m:ctrlPr>
              <w:rPr>
                <w:rFonts w:ascii="Cambria Math" w:hAnsi="Cambria Math"/>
                <w:iCs/>
                <w:sz w:val="24"/>
                <w:szCs w:val="24"/>
                <w:lang w:val="en-US"/>
              </w:rPr>
            </m:ctrlPr>
          </m:radPr>
          <m:deg/>
          <m:e>
            <m:f>
              <m:fPr>
                <m:ctrlPr>
                  <w:rPr>
                    <w:rFonts w:ascii="Cambria Math" w:hAnsi="Cambria Math"/>
                    <w:iCs/>
                    <w:sz w:val="24"/>
                    <w:szCs w:val="24"/>
                    <w:lang w:val="en-US"/>
                  </w:rPr>
                </m:ctrlPr>
              </m:fPr>
              <m:num>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1</m:t>
                    </m:r>
                  </m:sub>
                </m:sSub>
              </m:num>
              <m:den>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2</m:t>
                    </m:r>
                  </m:sub>
                </m:sSub>
              </m:den>
            </m:f>
          </m:e>
        </m:rad>
      </m:oMath>
      <w:r w:rsidRPr="002E2150">
        <w:rPr>
          <w:rFonts w:asciiTheme="majorHAnsi" w:hAnsiTheme="majorHAnsi"/>
          <w:iCs/>
          <w:sz w:val="24"/>
          <w:szCs w:val="24"/>
        </w:rPr>
        <w:t xml:space="preserve">, а струм </w:t>
      </w:r>
    </w:p>
    <w:p w:rsidR="002D7875" w:rsidRPr="002E2150" w:rsidRDefault="002D7875" w:rsidP="002D7875">
      <w:pPr>
        <w:tabs>
          <w:tab w:val="left" w:pos="2805"/>
        </w:tabs>
        <w:rPr>
          <w:rFonts w:asciiTheme="majorHAnsi" w:hAnsiTheme="majorHAnsi"/>
          <w:iCs/>
          <w:sz w:val="24"/>
          <w:szCs w:val="24"/>
          <w:lang w:val="ru-RU"/>
        </w:rPr>
      </w:pPr>
      <m:oMath>
        <m:sSubSup>
          <m:sSubSupPr>
            <m:ctrlPr>
              <w:rPr>
                <w:rFonts w:ascii="Cambria Math" w:hAnsi="Cambria Math"/>
                <w:iCs/>
                <w:sz w:val="24"/>
                <w:szCs w:val="24"/>
              </w:rPr>
            </m:ctrlPr>
          </m:sSubSupPr>
          <m:e>
            <m:acc>
              <m:accPr>
                <m:chr m:val="̇"/>
                <m:ctrlPr>
                  <w:rPr>
                    <w:rFonts w:ascii="Cambria Math" w:hAnsi="Cambria Math"/>
                    <w:iCs/>
                    <w:sz w:val="24"/>
                    <w:szCs w:val="24"/>
                  </w:rPr>
                </m:ctrlPr>
              </m:accPr>
              <m:e>
                <m:r>
                  <m:rPr>
                    <m:scr m:val="script"/>
                    <m:sty m:val="p"/>
                  </m:rPr>
                  <w:rPr>
                    <w:rFonts w:ascii="Cambria Math" w:hAnsi="Cambria Math"/>
                    <w:sz w:val="24"/>
                    <w:szCs w:val="24"/>
                  </w:rPr>
                  <m:t>I</m:t>
                </m:r>
              </m:e>
            </m:acc>
          </m:e>
          <m:sub>
            <m:r>
              <m:rPr>
                <m:sty m:val="p"/>
              </m:rPr>
              <w:rPr>
                <w:rFonts w:ascii="Cambria Math" w:hAnsi="Cambria Math"/>
                <w:sz w:val="24"/>
                <w:szCs w:val="24"/>
              </w:rPr>
              <m:t>2мм</m:t>
            </m:r>
          </m:sub>
          <m:sup>
            <m:r>
              <m:rPr>
                <m:sty m:val="p"/>
              </m:rPr>
              <w:rPr>
                <w:rFonts w:ascii="Cambria Math" w:hAnsi="Cambria Math"/>
                <w:sz w:val="24"/>
                <w:szCs w:val="24"/>
                <w:lang w:val="ru-RU"/>
              </w:rPr>
              <m:t>'</m:t>
            </m:r>
          </m:sup>
        </m:sSubSup>
        <m:r>
          <m:rPr>
            <m:sty m:val="p"/>
          </m:rPr>
          <w:rPr>
            <w:rFonts w:ascii="Cambria Math" w:hAnsi="Cambria Math"/>
            <w:sz w:val="24"/>
            <w:szCs w:val="24"/>
          </w:rPr>
          <m:t>=</m:t>
        </m:r>
        <m:f>
          <m:fPr>
            <m:ctrlPr>
              <w:rPr>
                <w:rFonts w:ascii="Cambria Math" w:hAnsi="Cambria Math"/>
                <w:iCs/>
                <w:sz w:val="24"/>
                <w:szCs w:val="24"/>
              </w:rPr>
            </m:ctrlPr>
          </m:fPr>
          <m:num>
            <m:sSub>
              <m:sSubPr>
                <m:ctrlPr>
                  <w:rPr>
                    <w:rFonts w:ascii="Cambria Math" w:hAnsi="Cambria Math"/>
                    <w:iCs/>
                    <w:sz w:val="24"/>
                    <w:szCs w:val="24"/>
                    <w:lang w:val="en-US"/>
                  </w:rPr>
                </m:ctrlPr>
              </m:sSubPr>
              <m:e>
                <m:r>
                  <m:rPr>
                    <m:sty m:val="p"/>
                  </m:rPr>
                  <w:rPr>
                    <w:rFonts w:ascii="Cambria Math" w:hAnsi="Cambria Math"/>
                    <w:sz w:val="24"/>
                    <w:szCs w:val="24"/>
                    <w:lang w:val="en-US"/>
                  </w:rPr>
                  <m:t>Z</m:t>
                </m:r>
              </m:e>
              <m:sub>
                <m:r>
                  <m:rPr>
                    <m:sty m:val="p"/>
                  </m:rPr>
                  <w:rPr>
                    <w:rFonts w:ascii="Cambria Math" w:hAnsi="Cambria Math"/>
                    <w:sz w:val="24"/>
                    <w:szCs w:val="24"/>
                    <w:lang w:val="ru-RU"/>
                  </w:rPr>
                  <m:t>2</m:t>
                </m:r>
              </m:sub>
            </m:sSub>
            <m:rad>
              <m:radPr>
                <m:degHide m:val="1"/>
                <m:ctrlPr>
                  <w:rPr>
                    <w:rFonts w:ascii="Cambria Math" w:hAnsi="Cambria Math"/>
                    <w:iCs/>
                    <w:sz w:val="24"/>
                    <w:szCs w:val="24"/>
                    <w:lang w:val="en-US"/>
                  </w:rPr>
                </m:ctrlPr>
              </m:radPr>
              <m:deg/>
              <m:e>
                <m:f>
                  <m:fPr>
                    <m:ctrlPr>
                      <w:rPr>
                        <w:rFonts w:ascii="Cambria Math" w:hAnsi="Cambria Math"/>
                        <w:iCs/>
                        <w:sz w:val="24"/>
                        <w:szCs w:val="24"/>
                        <w:lang w:val="en-US"/>
                      </w:rPr>
                    </m:ctrlPr>
                  </m:fPr>
                  <m:num>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1</m:t>
                        </m:r>
                      </m:sub>
                    </m:sSub>
                  </m:num>
                  <m:den>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2</m:t>
                        </m:r>
                      </m:sub>
                    </m:sSub>
                  </m:den>
                </m:f>
              </m:e>
            </m:rad>
            <m:r>
              <m:rPr>
                <m:scr m:val="script"/>
                <m:sty m:val="p"/>
              </m:rPr>
              <w:rPr>
                <w:rFonts w:ascii="Cambria Math" w:hAnsi="Cambria Math"/>
                <w:sz w:val="24"/>
                <w:szCs w:val="24"/>
                <w:lang w:val="ru-RU"/>
              </w:rPr>
              <m:t>E</m:t>
            </m:r>
          </m:num>
          <m:den>
            <m:sSub>
              <m:sSubPr>
                <m:ctrlPr>
                  <w:rPr>
                    <w:rFonts w:ascii="Cambria Math" w:hAnsi="Cambria Math"/>
                    <w:iCs/>
                    <w:sz w:val="24"/>
                    <w:szCs w:val="24"/>
                    <w:lang w:val="en-US"/>
                  </w:rPr>
                </m:ctrlPr>
              </m:sSubPr>
              <m:e>
                <m:r>
                  <m:rPr>
                    <m:sty m:val="p"/>
                  </m:rPr>
                  <w:rPr>
                    <w:rFonts w:ascii="Cambria Math" w:hAnsi="Cambria Math"/>
                    <w:sz w:val="24"/>
                    <w:szCs w:val="24"/>
                    <w:lang w:val="en-US"/>
                  </w:rPr>
                  <m:t>Z</m:t>
                </m:r>
              </m:e>
              <m:sub>
                <m:r>
                  <m:rPr>
                    <m:sty m:val="p"/>
                  </m:rPr>
                  <w:rPr>
                    <w:rFonts w:ascii="Cambria Math" w:hAnsi="Cambria Math"/>
                    <w:sz w:val="24"/>
                    <w:szCs w:val="24"/>
                    <w:lang w:val="ru-RU"/>
                  </w:rPr>
                  <m:t>2</m:t>
                </m:r>
              </m:sub>
            </m:sSub>
            <m:d>
              <m:dPr>
                <m:ctrlPr>
                  <w:rPr>
                    <w:rFonts w:ascii="Cambria Math" w:hAnsi="Cambria Math"/>
                    <w:iCs/>
                    <w:sz w:val="24"/>
                    <w:szCs w:val="24"/>
                    <w:lang w:val="en-US"/>
                  </w:rPr>
                </m:ctrlPr>
              </m:dPr>
              <m:e>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1</m:t>
                    </m:r>
                  </m:sub>
                </m:sSub>
                <m:r>
                  <m:rPr>
                    <m:sty m:val="p"/>
                  </m:rPr>
                  <w:rPr>
                    <w:rFonts w:ascii="Cambria Math" w:hAnsi="Cambria Math"/>
                    <w:sz w:val="24"/>
                    <w:szCs w:val="24"/>
                    <w:lang w:val="ru-RU"/>
                  </w:rPr>
                  <m:t>+</m:t>
                </m:r>
                <m:f>
                  <m:fPr>
                    <m:ctrlPr>
                      <w:rPr>
                        <w:rFonts w:ascii="Cambria Math" w:hAnsi="Cambria Math"/>
                        <w:iCs/>
                        <w:sz w:val="24"/>
                        <w:szCs w:val="24"/>
                        <w:lang w:val="en-US"/>
                      </w:rPr>
                    </m:ctrlPr>
                  </m:fPr>
                  <m:num>
                    <m:sSubSup>
                      <m:sSubSupPr>
                        <m:ctrlPr>
                          <w:rPr>
                            <w:rFonts w:ascii="Cambria Math" w:hAnsi="Cambria Math"/>
                            <w:iCs/>
                            <w:sz w:val="24"/>
                            <w:szCs w:val="24"/>
                            <w:lang w:val="en-US"/>
                          </w:rPr>
                        </m:ctrlPr>
                      </m:sSubSupPr>
                      <m:e>
                        <m:r>
                          <m:rPr>
                            <m:sty m:val="p"/>
                          </m:rPr>
                          <w:rPr>
                            <w:rFonts w:ascii="Cambria Math" w:hAnsi="Cambria Math"/>
                            <w:sz w:val="24"/>
                            <w:szCs w:val="24"/>
                            <w:lang w:val="en-US"/>
                          </w:rPr>
                          <m:t>Z</m:t>
                        </m:r>
                      </m:e>
                      <m:sub>
                        <m:r>
                          <m:rPr>
                            <m:sty m:val="p"/>
                          </m:rPr>
                          <w:rPr>
                            <w:rFonts w:ascii="Cambria Math" w:hAnsi="Cambria Math"/>
                            <w:sz w:val="24"/>
                            <w:szCs w:val="24"/>
                          </w:rPr>
                          <m:t>2</m:t>
                        </m:r>
                      </m:sub>
                      <m:sup>
                        <m:r>
                          <m:rPr>
                            <m:sty m:val="p"/>
                          </m:rPr>
                          <w:rPr>
                            <w:rFonts w:ascii="Cambria Math" w:hAnsi="Cambria Math"/>
                            <w:sz w:val="24"/>
                            <w:szCs w:val="24"/>
                            <w:lang w:val="ru-RU"/>
                          </w:rPr>
                          <m:t>2</m:t>
                        </m:r>
                      </m:sup>
                    </m:sSubSup>
                    <m:f>
                      <m:fPr>
                        <m:ctrlPr>
                          <w:rPr>
                            <w:rFonts w:ascii="Cambria Math" w:hAnsi="Cambria Math"/>
                            <w:iCs/>
                            <w:sz w:val="24"/>
                            <w:szCs w:val="24"/>
                            <w:lang w:val="en-US"/>
                          </w:rPr>
                        </m:ctrlPr>
                      </m:fPr>
                      <m:num>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1</m:t>
                            </m:r>
                          </m:sub>
                        </m:sSub>
                      </m:num>
                      <m:den>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2</m:t>
                            </m:r>
                          </m:sub>
                        </m:sSub>
                      </m:den>
                    </m:f>
                  </m:num>
                  <m:den>
                    <m:sSubSup>
                      <m:sSubSupPr>
                        <m:ctrlPr>
                          <w:rPr>
                            <w:rFonts w:ascii="Cambria Math" w:hAnsi="Cambria Math"/>
                            <w:iCs/>
                            <w:sz w:val="24"/>
                            <w:szCs w:val="24"/>
                            <w:lang w:val="en-US"/>
                          </w:rPr>
                        </m:ctrlPr>
                      </m:sSubSupPr>
                      <m:e>
                        <m:r>
                          <m:rPr>
                            <m:sty m:val="p"/>
                          </m:rPr>
                          <w:rPr>
                            <w:rFonts w:ascii="Cambria Math" w:hAnsi="Cambria Math"/>
                            <w:sz w:val="24"/>
                            <w:szCs w:val="24"/>
                            <w:lang w:val="en-US"/>
                          </w:rPr>
                          <m:t>Z</m:t>
                        </m:r>
                      </m:e>
                      <m:sub>
                        <m:r>
                          <m:rPr>
                            <m:sty m:val="p"/>
                          </m:rPr>
                          <w:rPr>
                            <w:rFonts w:ascii="Cambria Math" w:hAnsi="Cambria Math"/>
                            <w:sz w:val="24"/>
                            <w:szCs w:val="24"/>
                            <w:lang w:val="ru-RU"/>
                          </w:rPr>
                          <m:t>2</m:t>
                        </m:r>
                      </m:sub>
                      <m:sup>
                        <m:r>
                          <m:rPr>
                            <m:sty m:val="p"/>
                          </m:rPr>
                          <w:rPr>
                            <w:rFonts w:ascii="Cambria Math" w:hAnsi="Cambria Math"/>
                            <w:sz w:val="24"/>
                            <w:szCs w:val="24"/>
                            <w:lang w:val="ru-RU"/>
                          </w:rPr>
                          <m:t>2</m:t>
                        </m:r>
                      </m:sup>
                    </m:sSubSup>
                  </m:den>
                </m:f>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2</m:t>
                    </m:r>
                  </m:sub>
                </m:sSub>
              </m:e>
            </m:d>
          </m:den>
        </m:f>
        <m:r>
          <m:rPr>
            <m:sty m:val="p"/>
          </m:rPr>
          <w:rPr>
            <w:rFonts w:ascii="Cambria Math" w:hAnsi="Cambria Math"/>
            <w:sz w:val="24"/>
            <w:szCs w:val="24"/>
          </w:rPr>
          <m:t>=</m:t>
        </m:r>
        <m:f>
          <m:fPr>
            <m:ctrlPr>
              <w:rPr>
                <w:rFonts w:ascii="Cambria Math" w:hAnsi="Cambria Math"/>
                <w:iCs/>
                <w:sz w:val="24"/>
                <w:szCs w:val="24"/>
              </w:rPr>
            </m:ctrlPr>
          </m:fPr>
          <m:num>
            <m:r>
              <m:rPr>
                <m:scr m:val="script"/>
                <m:sty m:val="p"/>
              </m:rPr>
              <w:rPr>
                <w:rFonts w:ascii="Cambria Math" w:hAnsi="Cambria Math"/>
                <w:sz w:val="24"/>
                <w:szCs w:val="24"/>
              </w:rPr>
              <m:t>E</m:t>
            </m:r>
          </m:num>
          <m:den>
            <m:r>
              <m:rPr>
                <m:sty m:val="p"/>
              </m:rPr>
              <w:rPr>
                <w:rFonts w:ascii="Cambria Math" w:hAnsi="Cambria Math"/>
                <w:sz w:val="24"/>
                <w:szCs w:val="24"/>
              </w:rPr>
              <m:t>2</m:t>
            </m:r>
            <m:rad>
              <m:radPr>
                <m:degHide m:val="1"/>
                <m:ctrlPr>
                  <w:rPr>
                    <w:rFonts w:ascii="Cambria Math" w:hAnsi="Cambria Math"/>
                    <w:iCs/>
                    <w:sz w:val="24"/>
                    <w:szCs w:val="24"/>
                  </w:rPr>
                </m:ctrlPr>
              </m:radPr>
              <m:deg/>
              <m:e>
                <m:sSub>
                  <m:sSubPr>
                    <m:ctrlPr>
                      <w:rPr>
                        <w:rFonts w:ascii="Cambria Math" w:hAnsi="Cambria Math"/>
                        <w:iCs/>
                        <w:sz w:val="24"/>
                        <w:szCs w:val="24"/>
                      </w:rPr>
                    </m:ctrlPr>
                  </m:sSubPr>
                  <m:e>
                    <m:r>
                      <m:rPr>
                        <m:sty m:val="p"/>
                      </m:rPr>
                      <w:rPr>
                        <w:rFonts w:ascii="Cambria Math" w:hAnsi="Cambria Math"/>
                        <w:sz w:val="24"/>
                        <w:szCs w:val="24"/>
                      </w:rPr>
                      <m:t>R</m:t>
                    </m:r>
                  </m:e>
                  <m:sub>
                    <m:r>
                      <m:rPr>
                        <m:sty m:val="p"/>
                      </m:rPr>
                      <w:rPr>
                        <w:rFonts w:ascii="Cambria Math" w:hAnsi="Cambria Math"/>
                        <w:sz w:val="24"/>
                        <w:szCs w:val="24"/>
                      </w:rPr>
                      <m:t>1</m:t>
                    </m:r>
                  </m:sub>
                </m:sSub>
                <m:sSub>
                  <m:sSubPr>
                    <m:ctrlPr>
                      <w:rPr>
                        <w:rFonts w:ascii="Cambria Math" w:hAnsi="Cambria Math"/>
                        <w:iCs/>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e>
            </m:rad>
          </m:den>
        </m:f>
      </m:oMath>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r>
      <w:r w:rsidRPr="002E2150">
        <w:rPr>
          <w:rFonts w:asciiTheme="majorHAnsi" w:hAnsiTheme="majorHAnsi"/>
          <w:iCs/>
          <w:sz w:val="24"/>
          <w:szCs w:val="24"/>
          <w:lang w:val="ru-RU"/>
        </w:rPr>
        <w:tab/>
        <w:t>(2.54)</w:t>
      </w:r>
    </w:p>
    <w:p w:rsidR="002D7875" w:rsidRPr="002E2150" w:rsidRDefault="002D7875" w:rsidP="002D7875">
      <w:pPr>
        <w:tabs>
          <w:tab w:val="left" w:pos="2805"/>
        </w:tabs>
        <w:rPr>
          <w:rFonts w:asciiTheme="majorHAnsi" w:hAnsiTheme="majorHAnsi"/>
          <w:i/>
          <w:sz w:val="24"/>
          <w:szCs w:val="24"/>
        </w:rPr>
      </w:pPr>
      <w:r w:rsidRPr="002E2150">
        <w:rPr>
          <w:rFonts w:asciiTheme="majorHAnsi" w:hAnsiTheme="majorHAnsi"/>
          <w:sz w:val="24"/>
          <w:szCs w:val="24"/>
        </w:rPr>
        <w:t>Із рівняння (2.53)</w:t>
      </w:r>
      <w:r w:rsidRPr="002E2150">
        <w:rPr>
          <w:rFonts w:asciiTheme="majorHAnsi" w:hAnsiTheme="majorHAnsi"/>
          <w:sz w:val="24"/>
          <w:szCs w:val="24"/>
          <w:lang w:val="ru-RU"/>
        </w:rPr>
        <w:t xml:space="preserve">:  </w:t>
      </w:r>
      <m:oMath>
        <m:f>
          <m:fPr>
            <m:ctrlPr>
              <w:rPr>
                <w:rFonts w:ascii="Cambria Math" w:hAnsi="Cambria Math"/>
                <w:i/>
                <w:sz w:val="24"/>
                <w:szCs w:val="24"/>
                <w:lang w:val="en-US"/>
              </w:rPr>
            </m:ctrlPr>
          </m:fPr>
          <m:num>
            <m:r>
              <w:rPr>
                <w:rFonts w:ascii="Cambria Math" w:hAnsi="Cambria Math"/>
                <w:sz w:val="24"/>
                <w:szCs w:val="24"/>
                <w:lang w:val="en-US"/>
              </w:rPr>
              <m:t>d</m:t>
            </m:r>
            <m:sSubSup>
              <m:sSubSupPr>
                <m:ctrlPr>
                  <w:rPr>
                    <w:rFonts w:ascii="Cambria Math" w:hAnsi="Cambria Math"/>
                    <w:iCs/>
                    <w:sz w:val="24"/>
                    <w:szCs w:val="24"/>
                  </w:rPr>
                </m:ctrlPr>
              </m:sSubSupPr>
              <m:e>
                <m:acc>
                  <m:accPr>
                    <m:chr m:val="̇"/>
                    <m:ctrlPr>
                      <w:rPr>
                        <w:rFonts w:ascii="Cambria Math" w:hAnsi="Cambria Math"/>
                        <w:iCs/>
                        <w:sz w:val="24"/>
                        <w:szCs w:val="24"/>
                      </w:rPr>
                    </m:ctrlPr>
                  </m:accPr>
                  <m:e>
                    <m:r>
                      <m:rPr>
                        <m:scr m:val="script"/>
                        <m:sty m:val="p"/>
                      </m:rPr>
                      <w:rPr>
                        <w:rFonts w:ascii="Cambria Math" w:hAnsi="Cambria Math"/>
                        <w:sz w:val="24"/>
                        <w:szCs w:val="24"/>
                      </w:rPr>
                      <m:t>I</m:t>
                    </m:r>
                  </m:e>
                </m:acc>
              </m:e>
              <m:sub>
                <m:r>
                  <m:rPr>
                    <m:sty m:val="p"/>
                  </m:rPr>
                  <w:rPr>
                    <w:rFonts w:ascii="Cambria Math" w:hAnsi="Cambria Math"/>
                    <w:sz w:val="24"/>
                    <w:szCs w:val="24"/>
                  </w:rPr>
                  <m:t>2м</m:t>
                </m:r>
              </m:sub>
              <m:sup>
                <m:r>
                  <m:rPr>
                    <m:sty m:val="p"/>
                  </m:rPr>
                  <w:rPr>
                    <w:rFonts w:ascii="Cambria Math" w:hAnsi="Cambria Math"/>
                    <w:sz w:val="24"/>
                    <w:szCs w:val="24"/>
                    <w:lang w:val="ru-RU"/>
                  </w:rPr>
                  <m:t>''</m:t>
                </m:r>
              </m:sup>
            </m:sSubSup>
          </m:num>
          <m:den>
            <m:r>
              <w:rPr>
                <w:rFonts w:ascii="Cambria Math" w:hAnsi="Cambria Math"/>
                <w:sz w:val="24"/>
                <w:szCs w:val="24"/>
                <w:lang w:val="en-US"/>
              </w:rPr>
              <m:t>d</m:t>
            </m:r>
            <m:sSub>
              <m:sSubPr>
                <m:ctrlPr>
                  <w:rPr>
                    <w:rFonts w:ascii="Cambria Math" w:hAnsi="Cambria Math"/>
                    <w:i/>
                    <w:sz w:val="24"/>
                    <w:szCs w:val="24"/>
                    <w:lang w:val="en-US"/>
                  </w:rPr>
                </m:ctrlPr>
              </m:sSubPr>
              <m:e>
                <m:r>
                  <w:rPr>
                    <w:rFonts w:ascii="Cambria Math" w:hAnsi="Cambria Math"/>
                    <w:sz w:val="24"/>
                    <w:szCs w:val="24"/>
                    <w:lang w:val="en-US"/>
                  </w:rPr>
                  <m:t>X</m:t>
                </m:r>
              </m:e>
              <m:sub>
                <m:r>
                  <w:rPr>
                    <w:rFonts w:ascii="Cambria Math" w:hAnsi="Cambria Math"/>
                    <w:sz w:val="24"/>
                    <w:szCs w:val="24"/>
                  </w:rPr>
                  <m:t>зв</m:t>
                </m:r>
              </m:sub>
            </m:sSub>
          </m:den>
        </m:f>
        <m:r>
          <w:rPr>
            <w:rFonts w:ascii="Cambria Math" w:hAnsi="Cambria Math"/>
            <w:sz w:val="24"/>
            <w:szCs w:val="24"/>
            <w:lang w:val="ru-RU"/>
          </w:rPr>
          <m:t>=0;</m:t>
        </m:r>
        <m:sSubSup>
          <m:sSubSupPr>
            <m:ctrlPr>
              <w:rPr>
                <w:rFonts w:ascii="Cambria Math" w:hAnsi="Cambria Math"/>
                <w:i/>
                <w:sz w:val="24"/>
                <w:szCs w:val="24"/>
                <w:lang w:val="en-US"/>
              </w:rPr>
            </m:ctrlPr>
          </m:sSubSupPr>
          <m:e>
            <m:r>
              <w:rPr>
                <w:rFonts w:ascii="Cambria Math" w:hAnsi="Cambria Math"/>
                <w:sz w:val="24"/>
                <w:szCs w:val="24"/>
                <w:lang w:val="en-US"/>
              </w:rPr>
              <m:t>X</m:t>
            </m:r>
          </m:e>
          <m:sub>
            <m:r>
              <w:rPr>
                <w:rFonts w:ascii="Cambria Math" w:hAnsi="Cambria Math"/>
                <w:sz w:val="24"/>
                <w:szCs w:val="24"/>
              </w:rPr>
              <m:t>зв</m:t>
            </m:r>
          </m:sub>
          <m:sup>
            <m:r>
              <w:rPr>
                <w:rFonts w:ascii="Cambria Math" w:hAnsi="Cambria Math"/>
                <w:sz w:val="24"/>
                <w:szCs w:val="24"/>
                <w:lang w:val="ru-RU"/>
              </w:rPr>
              <m:t>''</m:t>
            </m:r>
          </m:sup>
        </m:sSubSup>
        <m:r>
          <w:rPr>
            <w:rFonts w:ascii="Cambria Math" w:hAnsi="Cambria Math"/>
            <w:sz w:val="24"/>
            <w:szCs w:val="24"/>
            <w:lang w:val="ru-RU"/>
          </w:rPr>
          <m:t>=</m:t>
        </m:r>
        <m:sSub>
          <m:sSubPr>
            <m:ctrlPr>
              <w:rPr>
                <w:rFonts w:ascii="Cambria Math" w:hAnsi="Cambria Math"/>
                <w:iCs/>
                <w:sz w:val="24"/>
                <w:szCs w:val="24"/>
                <w:lang w:val="en-US"/>
              </w:rPr>
            </m:ctrlPr>
          </m:sSubPr>
          <m:e>
            <m:r>
              <m:rPr>
                <m:sty m:val="p"/>
              </m:rPr>
              <w:rPr>
                <w:rFonts w:ascii="Cambria Math" w:hAnsi="Cambria Math"/>
                <w:sz w:val="24"/>
                <w:szCs w:val="24"/>
                <w:lang w:val="en-US"/>
              </w:rPr>
              <m:t>Z</m:t>
            </m:r>
          </m:e>
          <m:sub>
            <m:r>
              <m:rPr>
                <m:sty m:val="p"/>
              </m:rPr>
              <w:rPr>
                <w:rFonts w:ascii="Cambria Math" w:hAnsi="Cambria Math"/>
                <w:sz w:val="24"/>
                <w:szCs w:val="24"/>
                <w:lang w:val="ru-RU"/>
              </w:rPr>
              <m:t>1</m:t>
            </m:r>
          </m:sub>
        </m:sSub>
        <m:rad>
          <m:radPr>
            <m:degHide m:val="1"/>
            <m:ctrlPr>
              <w:rPr>
                <w:rFonts w:ascii="Cambria Math" w:hAnsi="Cambria Math"/>
                <w:iCs/>
                <w:sz w:val="24"/>
                <w:szCs w:val="24"/>
                <w:lang w:val="en-US"/>
              </w:rPr>
            </m:ctrlPr>
          </m:radPr>
          <m:deg/>
          <m:e>
            <m:f>
              <m:fPr>
                <m:ctrlPr>
                  <w:rPr>
                    <w:rFonts w:ascii="Cambria Math" w:hAnsi="Cambria Math"/>
                    <w:iCs/>
                    <w:sz w:val="24"/>
                    <w:szCs w:val="24"/>
                    <w:lang w:val="en-US"/>
                  </w:rPr>
                </m:ctrlPr>
              </m:fPr>
              <m:num>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2</m:t>
                    </m:r>
                  </m:sub>
                </m:sSub>
              </m:num>
              <m:den>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1</m:t>
                    </m:r>
                  </m:sub>
                </m:sSub>
              </m:den>
            </m:f>
          </m:e>
        </m:rad>
      </m:oMath>
      <w:r w:rsidRPr="002E2150">
        <w:rPr>
          <w:rFonts w:asciiTheme="majorHAnsi" w:hAnsiTheme="majorHAnsi"/>
          <w:iCs/>
          <w:sz w:val="24"/>
          <w:szCs w:val="24"/>
          <w:lang w:val="ru-RU"/>
        </w:rPr>
        <w:t xml:space="preserve">  і  </w:t>
      </w:r>
      <m:oMath>
        <m:sSubSup>
          <m:sSubSupPr>
            <m:ctrlPr>
              <w:rPr>
                <w:rFonts w:ascii="Cambria Math" w:hAnsi="Cambria Math"/>
                <w:iCs/>
                <w:sz w:val="24"/>
                <w:szCs w:val="24"/>
              </w:rPr>
            </m:ctrlPr>
          </m:sSubSupPr>
          <m:e>
            <m:acc>
              <m:accPr>
                <m:chr m:val="̇"/>
                <m:ctrlPr>
                  <w:rPr>
                    <w:rFonts w:ascii="Cambria Math" w:hAnsi="Cambria Math"/>
                    <w:iCs/>
                    <w:sz w:val="24"/>
                    <w:szCs w:val="24"/>
                  </w:rPr>
                </m:ctrlPr>
              </m:accPr>
              <m:e>
                <m:r>
                  <m:rPr>
                    <m:scr m:val="script"/>
                    <m:sty m:val="p"/>
                  </m:rPr>
                  <w:rPr>
                    <w:rFonts w:ascii="Cambria Math" w:hAnsi="Cambria Math"/>
                    <w:sz w:val="24"/>
                    <w:szCs w:val="24"/>
                  </w:rPr>
                  <m:t>I</m:t>
                </m:r>
              </m:e>
            </m:acc>
          </m:e>
          <m:sub>
            <m:r>
              <m:rPr>
                <m:sty m:val="p"/>
              </m:rPr>
              <w:rPr>
                <w:rFonts w:ascii="Cambria Math" w:hAnsi="Cambria Math"/>
                <w:sz w:val="24"/>
                <w:szCs w:val="24"/>
              </w:rPr>
              <m:t>2мм</m:t>
            </m:r>
          </m:sub>
          <m:sup>
            <m:r>
              <m:rPr>
                <m:sty m:val="p"/>
              </m:rPr>
              <w:rPr>
                <w:rFonts w:ascii="Cambria Math" w:hAnsi="Cambria Math"/>
                <w:sz w:val="24"/>
                <w:szCs w:val="24"/>
                <w:lang w:val="ru-RU"/>
              </w:rPr>
              <m:t>'</m:t>
            </m:r>
            <m:r>
              <w:rPr>
                <w:rFonts w:ascii="Cambria Math" w:hAnsi="Cambria Math"/>
                <w:sz w:val="24"/>
                <w:szCs w:val="24"/>
                <w:lang w:val="ru-RU"/>
              </w:rPr>
              <m:t>'</m:t>
            </m:r>
          </m:sup>
        </m:sSubSup>
        <m:r>
          <w:rPr>
            <w:rFonts w:ascii="Cambria Math" w:hAnsi="Cambria Math"/>
            <w:sz w:val="24"/>
            <w:szCs w:val="24"/>
          </w:rPr>
          <m:t>=</m:t>
        </m:r>
        <m:sSubSup>
          <m:sSubSupPr>
            <m:ctrlPr>
              <w:rPr>
                <w:rFonts w:ascii="Cambria Math" w:hAnsi="Cambria Math"/>
                <w:iCs/>
                <w:sz w:val="24"/>
                <w:szCs w:val="24"/>
              </w:rPr>
            </m:ctrlPr>
          </m:sSubSupPr>
          <m:e>
            <m:acc>
              <m:accPr>
                <m:chr m:val="̇"/>
                <m:ctrlPr>
                  <w:rPr>
                    <w:rFonts w:ascii="Cambria Math" w:hAnsi="Cambria Math"/>
                    <w:iCs/>
                    <w:sz w:val="24"/>
                    <w:szCs w:val="24"/>
                  </w:rPr>
                </m:ctrlPr>
              </m:accPr>
              <m:e>
                <m:r>
                  <m:rPr>
                    <m:scr m:val="script"/>
                    <m:sty m:val="p"/>
                  </m:rPr>
                  <w:rPr>
                    <w:rFonts w:ascii="Cambria Math" w:hAnsi="Cambria Math"/>
                    <w:sz w:val="24"/>
                    <w:szCs w:val="24"/>
                  </w:rPr>
                  <m:t>I</m:t>
                </m:r>
              </m:e>
            </m:acc>
          </m:e>
          <m:sub>
            <m:r>
              <m:rPr>
                <m:sty m:val="p"/>
              </m:rPr>
              <w:rPr>
                <w:rFonts w:ascii="Cambria Math" w:hAnsi="Cambria Math"/>
                <w:sz w:val="24"/>
                <w:szCs w:val="24"/>
              </w:rPr>
              <m:t>2мм</m:t>
            </m:r>
          </m:sub>
          <m:sup>
            <m:r>
              <m:rPr>
                <m:sty m:val="p"/>
              </m:rPr>
              <w:rPr>
                <w:rFonts w:ascii="Cambria Math" w:hAnsi="Cambria Math"/>
                <w:sz w:val="24"/>
                <w:szCs w:val="24"/>
                <w:lang w:val="ru-RU"/>
              </w:rPr>
              <m:t>'</m:t>
            </m:r>
          </m:sup>
        </m:sSubSup>
        <m:r>
          <m:rPr>
            <m:sty m:val="p"/>
          </m:rPr>
          <w:rPr>
            <w:rFonts w:ascii="Cambria Math" w:hAnsi="Cambria Math"/>
            <w:sz w:val="24"/>
            <w:szCs w:val="24"/>
          </w:rPr>
          <m:t>=</m:t>
        </m:r>
        <m:f>
          <m:fPr>
            <m:ctrlPr>
              <w:rPr>
                <w:rFonts w:ascii="Cambria Math" w:hAnsi="Cambria Math"/>
                <w:iCs/>
                <w:sz w:val="24"/>
                <w:szCs w:val="24"/>
              </w:rPr>
            </m:ctrlPr>
          </m:fPr>
          <m:num>
            <m:r>
              <m:rPr>
                <m:scr m:val="script"/>
                <m:sty m:val="p"/>
              </m:rPr>
              <w:rPr>
                <w:rFonts w:ascii="Cambria Math" w:hAnsi="Cambria Math"/>
                <w:sz w:val="24"/>
                <w:szCs w:val="24"/>
              </w:rPr>
              <m:t>E</m:t>
            </m:r>
          </m:num>
          <m:den>
            <m:r>
              <m:rPr>
                <m:sty m:val="p"/>
              </m:rPr>
              <w:rPr>
                <w:rFonts w:ascii="Cambria Math" w:hAnsi="Cambria Math"/>
                <w:sz w:val="24"/>
                <w:szCs w:val="24"/>
              </w:rPr>
              <m:t>2</m:t>
            </m:r>
            <m:rad>
              <m:radPr>
                <m:degHide m:val="1"/>
                <m:ctrlPr>
                  <w:rPr>
                    <w:rFonts w:ascii="Cambria Math" w:hAnsi="Cambria Math"/>
                    <w:iCs/>
                    <w:sz w:val="24"/>
                    <w:szCs w:val="24"/>
                  </w:rPr>
                </m:ctrlPr>
              </m:radPr>
              <m:deg/>
              <m:e>
                <m:sSub>
                  <m:sSubPr>
                    <m:ctrlPr>
                      <w:rPr>
                        <w:rFonts w:ascii="Cambria Math" w:hAnsi="Cambria Math"/>
                        <w:iCs/>
                        <w:sz w:val="24"/>
                        <w:szCs w:val="24"/>
                      </w:rPr>
                    </m:ctrlPr>
                  </m:sSubPr>
                  <m:e>
                    <m:r>
                      <m:rPr>
                        <m:sty m:val="p"/>
                      </m:rPr>
                      <w:rPr>
                        <w:rFonts w:ascii="Cambria Math" w:hAnsi="Cambria Math"/>
                        <w:sz w:val="24"/>
                        <w:szCs w:val="24"/>
                      </w:rPr>
                      <m:t>R</m:t>
                    </m:r>
                  </m:e>
                  <m:sub>
                    <m:r>
                      <m:rPr>
                        <m:sty m:val="p"/>
                      </m:rPr>
                      <w:rPr>
                        <w:rFonts w:ascii="Cambria Math" w:hAnsi="Cambria Math"/>
                        <w:sz w:val="24"/>
                        <w:szCs w:val="24"/>
                      </w:rPr>
                      <m:t>1</m:t>
                    </m:r>
                  </m:sub>
                </m:sSub>
                <m:sSub>
                  <m:sSubPr>
                    <m:ctrlPr>
                      <w:rPr>
                        <w:rFonts w:ascii="Cambria Math" w:hAnsi="Cambria Math"/>
                        <w:iCs/>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e>
            </m:rad>
          </m:den>
        </m:f>
      </m:oMath>
    </w:p>
    <w:p w:rsidR="002D7875" w:rsidRPr="002E2150" w:rsidRDefault="002D7875" w:rsidP="002D7875">
      <w:pPr>
        <w:tabs>
          <w:tab w:val="left" w:pos="2805"/>
        </w:tabs>
        <w:rPr>
          <w:rFonts w:asciiTheme="majorHAnsi" w:hAnsiTheme="majorHAnsi"/>
          <w:sz w:val="24"/>
          <w:szCs w:val="24"/>
        </w:rPr>
      </w:pP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На практиці систему зв'язаних контурів настроюють у повний резонанс.</w:t>
      </w:r>
      <w:r w:rsidRPr="002E2150">
        <w:rPr>
          <w:rFonts w:asciiTheme="majorHAnsi" w:hAnsiTheme="majorHAnsi"/>
          <w:sz w:val="24"/>
          <w:szCs w:val="24"/>
          <w:lang w:val="ru-RU"/>
        </w:rPr>
        <w:t xml:space="preserve"> У</w:t>
      </w:r>
      <w:r w:rsidRPr="002E2150">
        <w:rPr>
          <w:rFonts w:asciiTheme="majorHAnsi" w:hAnsiTheme="majorHAnsi"/>
          <w:sz w:val="24"/>
          <w:szCs w:val="24"/>
        </w:rPr>
        <w:t xml:space="preserve"> цьому випадку як перший, так і другий контури настроюють на одну і ту ж частоту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m:t>
            </m:r>
          </m:sub>
        </m:sSub>
        <m:r>
          <w:rPr>
            <w:rFonts w:ascii="Cambria Math" w:hAnsi="Cambria Math"/>
            <w:sz w:val="24"/>
            <w:szCs w:val="24"/>
          </w:rPr>
          <m:t xml:space="preserve"> </m:t>
        </m:r>
      </m:oMath>
      <w:r w:rsidRPr="002E2150">
        <w:rPr>
          <w:rFonts w:asciiTheme="majorHAnsi" w:hAnsiTheme="majorHAnsi"/>
          <w:sz w:val="24"/>
          <w:szCs w:val="24"/>
        </w:rPr>
        <w:t xml:space="preserve">і </w:t>
      </w:r>
      <w:r w:rsidRPr="002E2150">
        <w:rPr>
          <w:rFonts w:asciiTheme="majorHAnsi" w:hAnsiTheme="majorHAnsi"/>
          <w:sz w:val="24"/>
          <w:szCs w:val="24"/>
        </w:rPr>
        <w:lastRenderedPageBreak/>
        <w:t>добиваються виконання одного із часткових резонансів. У цьому випадку, на</w:t>
      </w:r>
      <w:r w:rsidRPr="002E2150">
        <w:rPr>
          <w:rFonts w:asciiTheme="majorHAnsi" w:hAnsiTheme="majorHAnsi"/>
          <w:sz w:val="24"/>
          <w:szCs w:val="24"/>
        </w:rPr>
        <w:softHyphen/>
        <w:t>приклад, із рівняння (2.52)</w:t>
      </w:r>
    </w:p>
    <w:p w:rsidR="002D7875" w:rsidRPr="002E2150" w:rsidRDefault="002D7875" w:rsidP="002D7875">
      <w:pPr>
        <w:tabs>
          <w:tab w:val="left" w:pos="2805"/>
        </w:tabs>
        <w:rPr>
          <w:rFonts w:asciiTheme="majorHAnsi" w:hAnsiTheme="majorHAnsi"/>
          <w:sz w:val="24"/>
          <w:szCs w:val="24"/>
        </w:rPr>
      </w:pPr>
      <m:oMath>
        <m:sSubSup>
          <m:sSubSupPr>
            <m:ctrlPr>
              <w:rPr>
                <w:rFonts w:ascii="Cambria Math" w:hAnsi="Cambria Math"/>
                <w:iCs/>
                <w:sz w:val="24"/>
                <w:szCs w:val="24"/>
              </w:rPr>
            </m:ctrlPr>
          </m:sSubSupPr>
          <m:e>
            <m:acc>
              <m:accPr>
                <m:chr m:val="̇"/>
                <m:ctrlPr>
                  <w:rPr>
                    <w:rFonts w:ascii="Cambria Math" w:hAnsi="Cambria Math"/>
                    <w:iCs/>
                    <w:sz w:val="24"/>
                    <w:szCs w:val="24"/>
                  </w:rPr>
                </m:ctrlPr>
              </m:accPr>
              <m:e>
                <m:r>
                  <m:rPr>
                    <m:scr m:val="script"/>
                    <m:sty m:val="p"/>
                  </m:rPr>
                  <w:rPr>
                    <w:rFonts w:ascii="Cambria Math" w:hAnsi="Cambria Math"/>
                    <w:sz w:val="24"/>
                    <w:szCs w:val="24"/>
                  </w:rPr>
                  <m:t>I</m:t>
                </m:r>
              </m:e>
            </m:acc>
          </m:e>
          <m:sub>
            <m:r>
              <m:rPr>
                <m:sty m:val="p"/>
              </m:rPr>
              <w:rPr>
                <w:rFonts w:ascii="Cambria Math" w:hAnsi="Cambria Math"/>
                <w:sz w:val="24"/>
                <w:szCs w:val="24"/>
              </w:rPr>
              <m:t>2</m:t>
            </m:r>
            <m:r>
              <w:rPr>
                <w:rFonts w:ascii="Cambria Math" w:hAnsi="Cambria Math"/>
                <w:sz w:val="24"/>
                <w:szCs w:val="24"/>
                <w:lang w:val="en-US"/>
              </w:rPr>
              <m:t>p</m:t>
            </m:r>
          </m:sub>
          <m:sup>
            <m:r>
              <m:rPr>
                <m:sty m:val="p"/>
              </m:rPr>
              <w:rPr>
                <w:rFonts w:ascii="Cambria Math" w:hAnsi="Cambria Math"/>
                <w:sz w:val="24"/>
                <w:szCs w:val="24"/>
              </w:rPr>
              <m:t>'</m:t>
            </m:r>
          </m:sup>
        </m:sSubSup>
        <m:r>
          <m:rPr>
            <m:sty m:val="p"/>
          </m:rPr>
          <w:rPr>
            <w:rFonts w:ascii="Cambria Math" w:hAnsi="Cambria Math"/>
            <w:sz w:val="24"/>
            <w:szCs w:val="24"/>
          </w:rPr>
          <m:t>=</m:t>
        </m:r>
        <m:f>
          <m:fPr>
            <m:ctrlPr>
              <w:rPr>
                <w:rFonts w:ascii="Cambria Math" w:hAnsi="Cambria Math"/>
                <w:iCs/>
                <w:sz w:val="24"/>
                <w:szCs w:val="24"/>
              </w:rPr>
            </m:ctrlPr>
          </m:fPr>
          <m:num>
            <m:sSub>
              <m:sSubPr>
                <m:ctrlPr>
                  <w:rPr>
                    <w:rFonts w:ascii="Cambria Math" w:hAnsi="Cambria Math"/>
                    <w:iCs/>
                    <w:sz w:val="24"/>
                    <w:szCs w:val="24"/>
                    <w:lang w:val="en-US"/>
                  </w:rPr>
                </m:ctrlPr>
              </m:sSubPr>
              <m:e>
                <m:r>
                  <m:rPr>
                    <m:sty m:val="p"/>
                  </m:rPr>
                  <w:rPr>
                    <w:rFonts w:ascii="Cambria Math" w:hAnsi="Cambria Math"/>
                    <w:sz w:val="24"/>
                    <w:szCs w:val="24"/>
                    <w:lang w:val="en-US"/>
                  </w:rPr>
                  <m:t>X</m:t>
                </m:r>
              </m:e>
              <m:sub>
                <m:r>
                  <m:rPr>
                    <m:sty m:val="p"/>
                  </m:rPr>
                  <w:rPr>
                    <w:rFonts w:ascii="Cambria Math" w:hAnsi="Cambria Math"/>
                    <w:sz w:val="24"/>
                    <w:szCs w:val="24"/>
                  </w:rPr>
                  <m:t>зв</m:t>
                </m:r>
              </m:sub>
            </m:sSub>
            <m:r>
              <m:rPr>
                <m:scr m:val="script"/>
                <m:sty m:val="p"/>
              </m:rPr>
              <w:rPr>
                <w:rFonts w:ascii="Cambria Math" w:hAnsi="Cambria Math"/>
                <w:sz w:val="24"/>
                <w:szCs w:val="24"/>
              </w:rPr>
              <m:t>E</m:t>
            </m:r>
          </m:num>
          <m:den>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rPr>
                  <m:t>2</m:t>
                </m:r>
              </m:sub>
            </m:sSub>
            <m:d>
              <m:dPr>
                <m:ctrlPr>
                  <w:rPr>
                    <w:rFonts w:ascii="Cambria Math" w:hAnsi="Cambria Math"/>
                    <w:iCs/>
                    <w:sz w:val="24"/>
                    <w:szCs w:val="24"/>
                    <w:lang w:val="en-US"/>
                  </w:rPr>
                </m:ctrlPr>
              </m:dPr>
              <m:e>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rPr>
                      <m:t>1</m:t>
                    </m:r>
                  </m:sub>
                </m:sSub>
                <m:r>
                  <m:rPr>
                    <m:sty m:val="p"/>
                  </m:rPr>
                  <w:rPr>
                    <w:rFonts w:ascii="Cambria Math" w:hAnsi="Cambria Math"/>
                    <w:sz w:val="24"/>
                    <w:szCs w:val="24"/>
                  </w:rPr>
                  <m:t>+</m:t>
                </m:r>
                <m:f>
                  <m:fPr>
                    <m:ctrlPr>
                      <w:rPr>
                        <w:rFonts w:ascii="Cambria Math" w:hAnsi="Cambria Math"/>
                        <w:iCs/>
                        <w:sz w:val="24"/>
                        <w:szCs w:val="24"/>
                        <w:lang w:val="en-US"/>
                      </w:rPr>
                    </m:ctrlPr>
                  </m:fPr>
                  <m:num>
                    <m:sSubSup>
                      <m:sSubSupPr>
                        <m:ctrlPr>
                          <w:rPr>
                            <w:rFonts w:ascii="Cambria Math" w:hAnsi="Cambria Math"/>
                            <w:iCs/>
                            <w:sz w:val="24"/>
                            <w:szCs w:val="24"/>
                            <w:lang w:val="en-US"/>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rPr>
                          <m:t>2</m:t>
                        </m:r>
                      </m:sup>
                    </m:sSubSup>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rPr>
                          <m:t>2</m:t>
                        </m:r>
                      </m:sub>
                    </m:sSub>
                  </m:num>
                  <m:den>
                    <m:sSubSup>
                      <m:sSubSupPr>
                        <m:ctrlPr>
                          <w:rPr>
                            <w:rFonts w:ascii="Cambria Math" w:hAnsi="Cambria Math"/>
                            <w:iCs/>
                            <w:sz w:val="24"/>
                            <w:szCs w:val="24"/>
                            <w:lang w:val="en-US"/>
                          </w:rPr>
                        </m:ctrlPr>
                      </m:sSubSupPr>
                      <m:e>
                        <m:r>
                          <m:rPr>
                            <m:sty m:val="p"/>
                          </m:rPr>
                          <w:rPr>
                            <w:rFonts w:ascii="Cambria Math" w:hAnsi="Cambria Math"/>
                            <w:sz w:val="24"/>
                            <w:szCs w:val="24"/>
                            <w:lang w:val="en-US"/>
                          </w:rPr>
                          <m:t>R</m:t>
                        </m:r>
                      </m:e>
                      <m:sub>
                        <m:r>
                          <m:rPr>
                            <m:sty m:val="p"/>
                          </m:rPr>
                          <w:rPr>
                            <w:rFonts w:ascii="Cambria Math" w:hAnsi="Cambria Math"/>
                            <w:sz w:val="24"/>
                            <w:szCs w:val="24"/>
                          </w:rPr>
                          <m:t>2</m:t>
                        </m:r>
                      </m:sub>
                      <m:sup>
                        <m:r>
                          <m:rPr>
                            <m:sty m:val="p"/>
                          </m:rPr>
                          <w:rPr>
                            <w:rFonts w:ascii="Cambria Math" w:hAnsi="Cambria Math"/>
                            <w:sz w:val="24"/>
                            <w:szCs w:val="24"/>
                          </w:rPr>
                          <m:t>2</m:t>
                        </m:r>
                      </m:sup>
                    </m:sSubSup>
                  </m:den>
                </m:f>
              </m:e>
            </m:d>
          </m:den>
        </m:f>
        <m:r>
          <w:rPr>
            <w:rFonts w:ascii="Cambria Math" w:hAnsi="Cambria Math"/>
            <w:sz w:val="24"/>
            <w:szCs w:val="24"/>
          </w:rPr>
          <m:t>=</m:t>
        </m:r>
        <m:f>
          <m:fPr>
            <m:ctrlPr>
              <w:rPr>
                <w:rFonts w:ascii="Cambria Math" w:hAnsi="Cambria Math"/>
                <w:iCs/>
                <w:sz w:val="24"/>
                <w:szCs w:val="24"/>
              </w:rPr>
            </m:ctrlPr>
          </m:fPr>
          <m:num>
            <m:sSub>
              <m:sSubPr>
                <m:ctrlPr>
                  <w:rPr>
                    <w:rFonts w:ascii="Cambria Math" w:hAnsi="Cambria Math"/>
                    <w:iCs/>
                    <w:sz w:val="24"/>
                    <w:szCs w:val="24"/>
                    <w:lang w:val="en-US"/>
                  </w:rPr>
                </m:ctrlPr>
              </m:sSubPr>
              <m:e>
                <m:r>
                  <m:rPr>
                    <m:sty m:val="p"/>
                  </m:rPr>
                  <w:rPr>
                    <w:rFonts w:ascii="Cambria Math" w:hAnsi="Cambria Math"/>
                    <w:sz w:val="24"/>
                    <w:szCs w:val="24"/>
                    <w:lang w:val="en-US"/>
                  </w:rPr>
                  <m:t>X</m:t>
                </m:r>
              </m:e>
              <m:sub>
                <m:r>
                  <m:rPr>
                    <m:sty m:val="p"/>
                  </m:rPr>
                  <w:rPr>
                    <w:rFonts w:ascii="Cambria Math" w:hAnsi="Cambria Math"/>
                    <w:sz w:val="24"/>
                    <w:szCs w:val="24"/>
                  </w:rPr>
                  <m:t>зв</m:t>
                </m:r>
              </m:sub>
            </m:sSub>
            <m:r>
              <m:rPr>
                <m:scr m:val="script"/>
                <m:sty m:val="p"/>
              </m:rPr>
              <w:rPr>
                <w:rFonts w:ascii="Cambria Math" w:hAnsi="Cambria Math"/>
                <w:sz w:val="24"/>
                <w:szCs w:val="24"/>
              </w:rPr>
              <m:t>E</m:t>
            </m:r>
          </m:num>
          <m:den>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rPr>
                  <m:t>1</m:t>
                </m:r>
              </m:sub>
            </m:sSub>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rPr>
                  <m:t>2</m:t>
                </m:r>
              </m:sub>
            </m:sSub>
            <m:r>
              <m:rPr>
                <m:sty m:val="p"/>
              </m:rPr>
              <w:rPr>
                <w:rFonts w:ascii="Cambria Math" w:hAnsi="Cambria Math"/>
                <w:sz w:val="24"/>
                <w:szCs w:val="24"/>
              </w:rPr>
              <m:t>+</m:t>
            </m:r>
            <m:sSubSup>
              <m:sSubSupPr>
                <m:ctrlPr>
                  <w:rPr>
                    <w:rFonts w:ascii="Cambria Math" w:hAnsi="Cambria Math"/>
                    <w:iCs/>
                    <w:sz w:val="24"/>
                    <w:szCs w:val="24"/>
                    <w:lang w:val="en-US"/>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rPr>
                  <m:t>2</m:t>
                </m:r>
              </m:sup>
            </m:sSubSup>
          </m:den>
        </m:f>
      </m:oMath>
      <w:r w:rsidRPr="002E2150">
        <w:rPr>
          <w:rFonts w:asciiTheme="majorHAnsi" w:hAnsiTheme="majorHAnsi"/>
          <w:iCs/>
          <w:sz w:val="24"/>
          <w:szCs w:val="24"/>
        </w:rPr>
        <w:t>. Далі</w:t>
      </w:r>
      <w:r w:rsidRPr="002E2150">
        <w:rPr>
          <w:rFonts w:asciiTheme="majorHAnsi" w:hAnsiTheme="majorHAnsi"/>
          <w:sz w:val="24"/>
          <w:szCs w:val="24"/>
        </w:rPr>
        <w:t xml:space="preserve"> підбираємо опір зв'язку: </w:t>
      </w:r>
      <m:oMath>
        <m:f>
          <m:fPr>
            <m:ctrlPr>
              <w:rPr>
                <w:rFonts w:ascii="Cambria Math" w:hAnsi="Cambria Math"/>
                <w:sz w:val="24"/>
                <w:szCs w:val="24"/>
              </w:rPr>
            </m:ctrlPr>
          </m:fPr>
          <m:num>
            <m:r>
              <m:rPr>
                <m:sty m:val="p"/>
              </m:rPr>
              <w:rPr>
                <w:rFonts w:ascii="Cambria Math" w:hAnsi="Cambria Math"/>
                <w:sz w:val="24"/>
                <w:szCs w:val="24"/>
                <w:lang w:val="en-US"/>
              </w:rPr>
              <m:t>d</m:t>
            </m:r>
            <m:sSubSup>
              <m:sSubSupPr>
                <m:ctrlPr>
                  <w:rPr>
                    <w:rFonts w:ascii="Cambria Math" w:hAnsi="Cambria Math"/>
                    <w:iCs/>
                    <w:sz w:val="24"/>
                    <w:szCs w:val="24"/>
                  </w:rPr>
                </m:ctrlPr>
              </m:sSubSupPr>
              <m:e>
                <m:acc>
                  <m:accPr>
                    <m:chr m:val="̇"/>
                    <m:ctrlPr>
                      <w:rPr>
                        <w:rFonts w:ascii="Cambria Math" w:hAnsi="Cambria Math"/>
                        <w:iCs/>
                        <w:sz w:val="24"/>
                        <w:szCs w:val="24"/>
                      </w:rPr>
                    </m:ctrlPr>
                  </m:accPr>
                  <m:e>
                    <m:r>
                      <m:rPr>
                        <m:scr m:val="script"/>
                        <m:sty m:val="p"/>
                      </m:rPr>
                      <w:rPr>
                        <w:rFonts w:ascii="Cambria Math" w:hAnsi="Cambria Math"/>
                        <w:sz w:val="24"/>
                        <w:szCs w:val="24"/>
                      </w:rPr>
                      <m:t>I</m:t>
                    </m:r>
                  </m:e>
                </m:acc>
              </m:e>
              <m:sub>
                <m:r>
                  <m:rPr>
                    <m:sty m:val="p"/>
                  </m:rPr>
                  <w:rPr>
                    <w:rFonts w:ascii="Cambria Math" w:hAnsi="Cambria Math"/>
                    <w:sz w:val="24"/>
                    <w:szCs w:val="24"/>
                  </w:rPr>
                  <m:t>2p</m:t>
                </m:r>
              </m:sub>
              <m:sup>
                <m:r>
                  <m:rPr>
                    <m:sty m:val="p"/>
                  </m:rPr>
                  <w:rPr>
                    <w:rFonts w:ascii="Cambria Math" w:hAnsi="Cambria Math"/>
                    <w:sz w:val="24"/>
                    <w:szCs w:val="24"/>
                    <w:lang w:val="ru-RU"/>
                  </w:rPr>
                  <m:t>'</m:t>
                </m:r>
              </m:sup>
            </m:sSubSup>
          </m:num>
          <m:den>
            <m:r>
              <m:rPr>
                <m:sty m:val="p"/>
              </m:rPr>
              <w:rPr>
                <w:rFonts w:ascii="Cambria Math" w:hAnsi="Cambria Math"/>
                <w:sz w:val="24"/>
                <w:szCs w:val="24"/>
              </w:rPr>
              <m:t>d</m:t>
            </m:r>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зв</m:t>
                </m:r>
              </m:sub>
            </m:sSub>
          </m:den>
        </m:f>
        <m:r>
          <m:rPr>
            <m:sty m:val="p"/>
          </m:rPr>
          <w:rPr>
            <w:rFonts w:ascii="Cambria Math" w:hAnsi="Cambria Math"/>
            <w:sz w:val="24"/>
            <w:szCs w:val="24"/>
          </w:rPr>
          <m:t>=0</m:t>
        </m:r>
      </m:oMath>
      <w:r w:rsidRPr="002E2150">
        <w:rPr>
          <w:rFonts w:asciiTheme="majorHAnsi" w:hAnsiTheme="majorHAnsi"/>
          <w:sz w:val="24"/>
          <w:szCs w:val="24"/>
          <w:lang w:val="ru-RU"/>
        </w:rPr>
        <w:t xml:space="preserve">, </w:t>
      </w:r>
      <m:oMath>
        <m:d>
          <m:dPr>
            <m:ctrlPr>
              <w:rPr>
                <w:rFonts w:ascii="Cambria Math" w:hAnsi="Cambria Math"/>
                <w:iCs/>
                <w:sz w:val="24"/>
                <w:szCs w:val="24"/>
                <w:lang w:val="en-US"/>
              </w:rPr>
            </m:ctrlPr>
          </m:dPr>
          <m:e>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1</m:t>
                </m:r>
              </m:sub>
            </m:sSub>
            <m:sSub>
              <m:sSubPr>
                <m:ctrlPr>
                  <w:rPr>
                    <w:rFonts w:ascii="Cambria Math" w:hAnsi="Cambria Math"/>
                    <w:iCs/>
                    <w:sz w:val="24"/>
                    <w:szCs w:val="24"/>
                    <w:lang w:val="en-US"/>
                  </w:rPr>
                </m:ctrlPr>
              </m:sSubPr>
              <m:e>
                <m:r>
                  <m:rPr>
                    <m:sty m:val="p"/>
                  </m:rPr>
                  <w:rPr>
                    <w:rFonts w:ascii="Cambria Math" w:hAnsi="Cambria Math"/>
                    <w:sz w:val="24"/>
                    <w:szCs w:val="24"/>
                    <w:lang w:val="en-US"/>
                  </w:rPr>
                  <m:t>R</m:t>
                </m:r>
              </m:e>
              <m:sub>
                <m:r>
                  <m:rPr>
                    <m:sty m:val="p"/>
                  </m:rPr>
                  <w:rPr>
                    <w:rFonts w:ascii="Cambria Math" w:hAnsi="Cambria Math"/>
                    <w:sz w:val="24"/>
                    <w:szCs w:val="24"/>
                    <w:lang w:val="ru-RU"/>
                  </w:rPr>
                  <m:t>2</m:t>
                </m:r>
              </m:sub>
            </m:sSub>
            <m:r>
              <m:rPr>
                <m:sty m:val="p"/>
              </m:rPr>
              <w:rPr>
                <w:rFonts w:ascii="Cambria Math" w:hAnsi="Cambria Math"/>
                <w:sz w:val="24"/>
                <w:szCs w:val="24"/>
                <w:lang w:val="ru-RU"/>
              </w:rPr>
              <m:t>+</m:t>
            </m:r>
            <m:sSubSup>
              <m:sSubSupPr>
                <m:ctrlPr>
                  <w:rPr>
                    <w:rFonts w:ascii="Cambria Math" w:hAnsi="Cambria Math"/>
                    <w:iCs/>
                    <w:sz w:val="24"/>
                    <w:szCs w:val="24"/>
                    <w:lang w:val="en-US"/>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lang w:val="ru-RU"/>
                  </w:rPr>
                  <m:t>2</m:t>
                </m:r>
              </m:sup>
            </m:sSubSup>
          </m:e>
        </m:d>
        <m:r>
          <w:rPr>
            <w:rFonts w:ascii="Cambria Math" w:hAnsi="Cambria Math"/>
            <w:sz w:val="24"/>
            <w:szCs w:val="24"/>
            <w:lang w:val="ru-RU"/>
          </w:rPr>
          <m:t>-2</m:t>
        </m:r>
        <m:sSubSup>
          <m:sSubSupPr>
            <m:ctrlPr>
              <w:rPr>
                <w:rFonts w:ascii="Cambria Math" w:hAnsi="Cambria Math"/>
                <w:iCs/>
                <w:sz w:val="24"/>
                <w:szCs w:val="24"/>
                <w:lang w:val="en-US"/>
              </w:rPr>
            </m:ctrlPr>
          </m:sSubSupPr>
          <m:e>
            <m:r>
              <m:rPr>
                <m:sty m:val="p"/>
              </m:rPr>
              <w:rPr>
                <w:rFonts w:ascii="Cambria Math" w:hAnsi="Cambria Math"/>
                <w:sz w:val="24"/>
                <w:szCs w:val="24"/>
                <w:lang w:val="en-US"/>
              </w:rPr>
              <m:t>X</m:t>
            </m:r>
          </m:e>
          <m:sub>
            <m:r>
              <m:rPr>
                <m:sty m:val="p"/>
              </m:rPr>
              <w:rPr>
                <w:rFonts w:ascii="Cambria Math" w:hAnsi="Cambria Math"/>
                <w:sz w:val="24"/>
                <w:szCs w:val="24"/>
              </w:rPr>
              <m:t>зв</m:t>
            </m:r>
          </m:sub>
          <m:sup>
            <m:r>
              <m:rPr>
                <m:sty m:val="p"/>
              </m:rPr>
              <w:rPr>
                <w:rFonts w:ascii="Cambria Math" w:hAnsi="Cambria Math"/>
                <w:sz w:val="24"/>
                <w:szCs w:val="24"/>
                <w:lang w:val="ru-RU"/>
              </w:rPr>
              <m:t>2</m:t>
            </m:r>
          </m:sup>
        </m:sSubSup>
        <m:r>
          <m:rPr>
            <m:sty m:val="p"/>
          </m:rPr>
          <w:rPr>
            <w:rFonts w:ascii="Cambria Math" w:hAnsi="Cambria Math"/>
            <w:sz w:val="24"/>
            <w:szCs w:val="24"/>
            <w:lang w:val="ru-RU"/>
          </w:rPr>
          <m:t>=0</m:t>
        </m:r>
      </m:oMath>
      <w:r w:rsidRPr="002E2150">
        <w:rPr>
          <w:rFonts w:asciiTheme="majorHAnsi" w:hAnsiTheme="majorHAnsi"/>
          <w:iCs/>
          <w:sz w:val="24"/>
          <w:szCs w:val="24"/>
          <w:lang w:val="ru-RU"/>
        </w:rPr>
        <w:t xml:space="preserve">, </w:t>
      </w:r>
      <w:r w:rsidRPr="002E2150">
        <w:rPr>
          <w:rFonts w:asciiTheme="majorHAnsi" w:hAnsiTheme="majorHAnsi"/>
          <w:sz w:val="24"/>
          <w:szCs w:val="24"/>
        </w:rPr>
        <w:t xml:space="preserve">звідси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звонт</m:t>
            </m:r>
          </m:sub>
        </m:sSub>
        <m:r>
          <w:rPr>
            <w:rFonts w:ascii="Cambria Math" w:hAnsi="Cambria Math"/>
            <w:sz w:val="24"/>
            <w:szCs w:val="24"/>
            <w:lang w:val="ru-RU"/>
          </w:rPr>
          <m:t>=</m:t>
        </m:r>
        <m:rad>
          <m:radPr>
            <m:degHide m:val="1"/>
            <m:ctrlPr>
              <w:rPr>
                <w:rFonts w:ascii="Cambria Math" w:hAnsi="Cambria Math"/>
                <w:i/>
                <w:sz w:val="24"/>
                <w:szCs w:val="24"/>
                <w:lang w:val="en-US"/>
              </w:rPr>
            </m:ctrlPr>
          </m:radPr>
          <m:deg/>
          <m:e>
            <m:sSub>
              <m:sSubPr>
                <m:ctrlPr>
                  <w:rPr>
                    <w:rFonts w:ascii="Cambria Math" w:hAnsi="Cambria Math"/>
                    <w:iCs/>
                    <w:sz w:val="24"/>
                    <w:szCs w:val="24"/>
                  </w:rPr>
                </m:ctrlPr>
              </m:sSubPr>
              <m:e>
                <m:r>
                  <m:rPr>
                    <m:sty m:val="p"/>
                  </m:rPr>
                  <w:rPr>
                    <w:rFonts w:ascii="Cambria Math" w:hAnsi="Cambria Math"/>
                    <w:sz w:val="24"/>
                    <w:szCs w:val="24"/>
                  </w:rPr>
                  <m:t>R</m:t>
                </m:r>
              </m:e>
              <m:sub>
                <m:r>
                  <m:rPr>
                    <m:sty m:val="p"/>
                  </m:rPr>
                  <w:rPr>
                    <w:rFonts w:ascii="Cambria Math" w:hAnsi="Cambria Math"/>
                    <w:sz w:val="24"/>
                    <w:szCs w:val="24"/>
                  </w:rPr>
                  <m:t>1</m:t>
                </m:r>
              </m:sub>
            </m:sSub>
            <m:sSub>
              <m:sSubPr>
                <m:ctrlPr>
                  <w:rPr>
                    <w:rFonts w:ascii="Cambria Math" w:hAnsi="Cambria Math"/>
                    <w:iCs/>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e>
        </m:rad>
      </m:oMath>
      <w:r w:rsidRPr="002E2150">
        <w:rPr>
          <w:rFonts w:asciiTheme="majorHAnsi" w:hAnsiTheme="majorHAnsi"/>
          <w:sz w:val="24"/>
          <w:szCs w:val="24"/>
        </w:rPr>
        <w:t>, а струм</w:t>
      </w:r>
      <w:r w:rsidRPr="002E2150">
        <w:rPr>
          <w:rFonts w:asciiTheme="majorHAnsi" w:hAnsiTheme="majorHAnsi"/>
          <w:sz w:val="24"/>
          <w:szCs w:val="24"/>
          <w:lang w:val="ru-RU"/>
        </w:rPr>
        <w:t xml:space="preserve"> </w:t>
      </w:r>
      <m:oMath>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m:rPr>
                    <m:scr m:val="script"/>
                  </m:rPr>
                  <w:rPr>
                    <w:rFonts w:ascii="Cambria Math" w:hAnsi="Cambria Math"/>
                    <w:sz w:val="24"/>
                    <w:szCs w:val="24"/>
                    <w:lang w:val="ru-RU"/>
                  </w:rPr>
                  <m:t>I</m:t>
                </m:r>
              </m:e>
            </m:acc>
          </m:e>
          <m:sub>
            <m:r>
              <w:rPr>
                <w:rFonts w:ascii="Cambria Math" w:hAnsi="Cambria Math"/>
                <w:sz w:val="24"/>
                <w:szCs w:val="24"/>
                <w:lang w:val="ru-RU"/>
              </w:rPr>
              <m:t>2</m:t>
            </m:r>
            <m:r>
              <w:rPr>
                <w:rFonts w:ascii="Cambria Math" w:hAnsi="Cambria Math"/>
                <w:sz w:val="24"/>
                <w:szCs w:val="24"/>
                <w:lang w:val="en-US"/>
              </w:rPr>
              <m:t>p</m:t>
            </m:r>
            <m:r>
              <w:rPr>
                <w:rFonts w:ascii="Cambria Math" w:hAnsi="Cambria Math"/>
                <w:sz w:val="24"/>
                <w:szCs w:val="24"/>
                <w:lang w:val="ru-RU"/>
              </w:rPr>
              <m:t>м</m:t>
            </m:r>
          </m:sub>
        </m:sSub>
        <m:r>
          <w:rPr>
            <w:rFonts w:ascii="Cambria Math" w:hAnsi="Cambria Math"/>
            <w:sz w:val="24"/>
            <w:szCs w:val="24"/>
            <w:lang w:val="ru-RU"/>
          </w:rPr>
          <m:t>=</m:t>
        </m:r>
        <m:f>
          <m:fPr>
            <m:ctrlPr>
              <w:rPr>
                <w:rFonts w:ascii="Cambria Math" w:hAnsi="Cambria Math"/>
                <w:i/>
                <w:sz w:val="24"/>
                <w:szCs w:val="24"/>
                <w:lang w:val="en-US"/>
              </w:rPr>
            </m:ctrlPr>
          </m:fPr>
          <m:num>
            <m:r>
              <m:rPr>
                <m:scr m:val="script"/>
              </m:rPr>
              <w:rPr>
                <w:rFonts w:ascii="Cambria Math" w:hAnsi="Cambria Math"/>
                <w:sz w:val="24"/>
                <w:szCs w:val="24"/>
                <w:lang w:val="ru-RU"/>
              </w:rPr>
              <m:t>E</m:t>
            </m:r>
            <m:rad>
              <m:radPr>
                <m:degHide m:val="1"/>
                <m:ctrlPr>
                  <w:rPr>
                    <w:rFonts w:ascii="Cambria Math" w:hAnsi="Cambria Math"/>
                    <w:i/>
                    <w:sz w:val="24"/>
                    <w:szCs w:val="24"/>
                    <w:lang w:val="en-US"/>
                  </w:rPr>
                </m:ctrlPr>
              </m:radPr>
              <m:deg/>
              <m:e>
                <m:sSub>
                  <m:sSubPr>
                    <m:ctrlPr>
                      <w:rPr>
                        <w:rFonts w:ascii="Cambria Math" w:hAnsi="Cambria Math"/>
                        <w:iCs/>
                        <w:sz w:val="24"/>
                        <w:szCs w:val="24"/>
                      </w:rPr>
                    </m:ctrlPr>
                  </m:sSubPr>
                  <m:e>
                    <m:r>
                      <m:rPr>
                        <m:sty m:val="p"/>
                      </m:rPr>
                      <w:rPr>
                        <w:rFonts w:ascii="Cambria Math" w:hAnsi="Cambria Math"/>
                        <w:sz w:val="24"/>
                        <w:szCs w:val="24"/>
                      </w:rPr>
                      <m:t>R</m:t>
                    </m:r>
                  </m:e>
                  <m:sub>
                    <m:r>
                      <m:rPr>
                        <m:sty m:val="p"/>
                      </m:rPr>
                      <w:rPr>
                        <w:rFonts w:ascii="Cambria Math" w:hAnsi="Cambria Math"/>
                        <w:sz w:val="24"/>
                        <w:szCs w:val="24"/>
                      </w:rPr>
                      <m:t>1</m:t>
                    </m:r>
                  </m:sub>
                </m:sSub>
                <m:sSub>
                  <m:sSubPr>
                    <m:ctrlPr>
                      <w:rPr>
                        <w:rFonts w:ascii="Cambria Math" w:hAnsi="Cambria Math"/>
                        <w:iCs/>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e>
            </m:rad>
          </m:num>
          <m:den>
            <m:sSub>
              <m:sSubPr>
                <m:ctrlPr>
                  <w:rPr>
                    <w:rFonts w:ascii="Cambria Math" w:hAnsi="Cambria Math"/>
                    <w:iCs/>
                    <w:sz w:val="24"/>
                    <w:szCs w:val="24"/>
                  </w:rPr>
                </m:ctrlPr>
              </m:sSubPr>
              <m:e>
                <m:r>
                  <m:rPr>
                    <m:sty m:val="p"/>
                  </m:rPr>
                  <w:rPr>
                    <w:rFonts w:ascii="Cambria Math" w:hAnsi="Cambria Math"/>
                    <w:sz w:val="24"/>
                    <w:szCs w:val="24"/>
                  </w:rPr>
                  <m:t>R</m:t>
                </m:r>
              </m:e>
              <m:sub>
                <m:r>
                  <m:rPr>
                    <m:sty m:val="p"/>
                  </m:rPr>
                  <w:rPr>
                    <w:rFonts w:ascii="Cambria Math" w:hAnsi="Cambria Math"/>
                    <w:sz w:val="24"/>
                    <w:szCs w:val="24"/>
                  </w:rPr>
                  <m:t>1</m:t>
                </m:r>
              </m:sub>
            </m:sSub>
            <m:sSub>
              <m:sSubPr>
                <m:ctrlPr>
                  <w:rPr>
                    <w:rFonts w:ascii="Cambria Math" w:hAnsi="Cambria Math"/>
                    <w:iCs/>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r>
              <m:rPr>
                <m:sty m:val="p"/>
              </m:rPr>
              <w:rPr>
                <w:rFonts w:ascii="Cambria Math" w:hAnsi="Cambria Math"/>
                <w:sz w:val="24"/>
                <w:szCs w:val="24"/>
              </w:rPr>
              <m:t>+</m:t>
            </m:r>
            <m:sSub>
              <m:sSubPr>
                <m:ctrlPr>
                  <w:rPr>
                    <w:rFonts w:ascii="Cambria Math" w:hAnsi="Cambria Math"/>
                    <w:iCs/>
                    <w:sz w:val="24"/>
                    <w:szCs w:val="24"/>
                  </w:rPr>
                </m:ctrlPr>
              </m:sSubPr>
              <m:e>
                <m:r>
                  <m:rPr>
                    <m:sty m:val="p"/>
                  </m:rPr>
                  <w:rPr>
                    <w:rFonts w:ascii="Cambria Math" w:hAnsi="Cambria Math"/>
                    <w:sz w:val="24"/>
                    <w:szCs w:val="24"/>
                  </w:rPr>
                  <m:t>R</m:t>
                </m:r>
              </m:e>
              <m:sub>
                <m:r>
                  <m:rPr>
                    <m:sty m:val="p"/>
                  </m:rPr>
                  <w:rPr>
                    <w:rFonts w:ascii="Cambria Math" w:hAnsi="Cambria Math"/>
                    <w:sz w:val="24"/>
                    <w:szCs w:val="24"/>
                  </w:rPr>
                  <m:t>1</m:t>
                </m:r>
              </m:sub>
            </m:sSub>
            <m:sSub>
              <m:sSubPr>
                <m:ctrlPr>
                  <w:rPr>
                    <w:rFonts w:ascii="Cambria Math" w:hAnsi="Cambria Math"/>
                    <w:iCs/>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den>
        </m:f>
        <m:r>
          <w:rPr>
            <w:rFonts w:ascii="Cambria Math" w:hAnsi="Cambria Math"/>
            <w:sz w:val="24"/>
            <w:szCs w:val="24"/>
            <w:lang w:val="ru-RU"/>
          </w:rPr>
          <m:t>=</m:t>
        </m:r>
        <m:f>
          <m:fPr>
            <m:ctrlPr>
              <w:rPr>
                <w:rFonts w:ascii="Cambria Math" w:hAnsi="Cambria Math"/>
                <w:i/>
                <w:sz w:val="24"/>
                <w:szCs w:val="24"/>
                <w:lang w:val="en-US"/>
              </w:rPr>
            </m:ctrlPr>
          </m:fPr>
          <m:num>
            <m:r>
              <m:rPr>
                <m:scr m:val="script"/>
              </m:rPr>
              <w:rPr>
                <w:rFonts w:ascii="Cambria Math" w:hAnsi="Cambria Math"/>
                <w:sz w:val="24"/>
                <w:szCs w:val="24"/>
                <w:lang w:val="ru-RU"/>
              </w:rPr>
              <m:t>E</m:t>
            </m:r>
          </m:num>
          <m:den>
            <m:r>
              <w:rPr>
                <w:rFonts w:ascii="Cambria Math" w:hAnsi="Cambria Math"/>
                <w:sz w:val="24"/>
                <w:szCs w:val="24"/>
                <w:lang w:val="ru-RU"/>
              </w:rPr>
              <m:t>2</m:t>
            </m:r>
            <m:rad>
              <m:radPr>
                <m:degHide m:val="1"/>
                <m:ctrlPr>
                  <w:rPr>
                    <w:rFonts w:ascii="Cambria Math" w:hAnsi="Cambria Math"/>
                    <w:i/>
                    <w:sz w:val="24"/>
                    <w:szCs w:val="24"/>
                    <w:lang w:val="en-US"/>
                  </w:rPr>
                </m:ctrlPr>
              </m:radPr>
              <m:deg/>
              <m:e>
                <m:sSub>
                  <m:sSubPr>
                    <m:ctrlPr>
                      <w:rPr>
                        <w:rFonts w:ascii="Cambria Math" w:hAnsi="Cambria Math"/>
                        <w:iCs/>
                        <w:sz w:val="24"/>
                        <w:szCs w:val="24"/>
                      </w:rPr>
                    </m:ctrlPr>
                  </m:sSubPr>
                  <m:e>
                    <m:r>
                      <m:rPr>
                        <m:sty m:val="p"/>
                      </m:rPr>
                      <w:rPr>
                        <w:rFonts w:ascii="Cambria Math" w:hAnsi="Cambria Math"/>
                        <w:sz w:val="24"/>
                        <w:szCs w:val="24"/>
                      </w:rPr>
                      <m:t>R</m:t>
                    </m:r>
                  </m:e>
                  <m:sub>
                    <m:r>
                      <m:rPr>
                        <m:sty m:val="p"/>
                      </m:rPr>
                      <w:rPr>
                        <w:rFonts w:ascii="Cambria Math" w:hAnsi="Cambria Math"/>
                        <w:sz w:val="24"/>
                        <w:szCs w:val="24"/>
                      </w:rPr>
                      <m:t>1</m:t>
                    </m:r>
                  </m:sub>
                </m:sSub>
                <m:sSub>
                  <m:sSubPr>
                    <m:ctrlPr>
                      <w:rPr>
                        <w:rFonts w:ascii="Cambria Math" w:hAnsi="Cambria Math"/>
                        <w:iCs/>
                        <w:sz w:val="24"/>
                        <w:szCs w:val="24"/>
                      </w:rPr>
                    </m:ctrlPr>
                  </m:sSubPr>
                  <m:e>
                    <m:r>
                      <m:rPr>
                        <m:sty m:val="p"/>
                      </m:rPr>
                      <w:rPr>
                        <w:rFonts w:ascii="Cambria Math" w:hAnsi="Cambria Math"/>
                        <w:sz w:val="24"/>
                        <w:szCs w:val="24"/>
                      </w:rPr>
                      <m:t>R</m:t>
                    </m:r>
                  </m:e>
                  <m:sub>
                    <m:r>
                      <m:rPr>
                        <m:sty m:val="p"/>
                      </m:rPr>
                      <w:rPr>
                        <w:rFonts w:ascii="Cambria Math" w:hAnsi="Cambria Math"/>
                        <w:sz w:val="24"/>
                        <w:szCs w:val="24"/>
                      </w:rPr>
                      <m:t>2</m:t>
                    </m:r>
                  </m:sub>
                </m:sSub>
              </m:e>
            </m:rad>
          </m:den>
        </m:f>
        <m:r>
          <w:rPr>
            <w:rFonts w:ascii="Cambria Math" w:hAnsi="Cambria Math"/>
            <w:sz w:val="24"/>
            <w:szCs w:val="24"/>
            <w:lang w:val="ru-RU"/>
          </w:rPr>
          <m:t>=</m:t>
        </m:r>
        <m:sSubSup>
          <m:sSubSupPr>
            <m:ctrlPr>
              <w:rPr>
                <w:rFonts w:ascii="Cambria Math" w:hAnsi="Cambria Math"/>
                <w:iCs/>
                <w:sz w:val="24"/>
                <w:szCs w:val="24"/>
              </w:rPr>
            </m:ctrlPr>
          </m:sSubSupPr>
          <m:e>
            <m:acc>
              <m:accPr>
                <m:chr m:val="̇"/>
                <m:ctrlPr>
                  <w:rPr>
                    <w:rFonts w:ascii="Cambria Math" w:hAnsi="Cambria Math"/>
                    <w:iCs/>
                    <w:sz w:val="24"/>
                    <w:szCs w:val="24"/>
                  </w:rPr>
                </m:ctrlPr>
              </m:accPr>
              <m:e>
                <m:r>
                  <m:rPr>
                    <m:scr m:val="script"/>
                    <m:sty m:val="p"/>
                  </m:rPr>
                  <w:rPr>
                    <w:rFonts w:ascii="Cambria Math" w:hAnsi="Cambria Math"/>
                    <w:sz w:val="24"/>
                    <w:szCs w:val="24"/>
                  </w:rPr>
                  <m:t>I</m:t>
                </m:r>
              </m:e>
            </m:acc>
          </m:e>
          <m:sub>
            <m:r>
              <m:rPr>
                <m:sty m:val="p"/>
              </m:rPr>
              <w:rPr>
                <w:rFonts w:ascii="Cambria Math" w:hAnsi="Cambria Math"/>
                <w:sz w:val="24"/>
                <w:szCs w:val="24"/>
              </w:rPr>
              <m:t>2мм</m:t>
            </m:r>
          </m:sub>
          <m:sup>
            <m:r>
              <m:rPr>
                <m:sty m:val="p"/>
              </m:rPr>
              <w:rPr>
                <w:rFonts w:ascii="Cambria Math" w:hAnsi="Cambria Math"/>
                <w:sz w:val="24"/>
                <w:szCs w:val="24"/>
                <w:lang w:val="ru-RU"/>
              </w:rPr>
              <m:t>'</m:t>
            </m:r>
          </m:sup>
        </m:sSubSup>
        <m:r>
          <m:rPr>
            <m:sty m:val="p"/>
          </m:rPr>
          <w:rPr>
            <w:rFonts w:ascii="Cambria Math" w:hAnsi="Cambria Math"/>
            <w:sz w:val="24"/>
            <w:szCs w:val="24"/>
          </w:rPr>
          <m:t>=</m:t>
        </m:r>
        <m:sSubSup>
          <m:sSubSupPr>
            <m:ctrlPr>
              <w:rPr>
                <w:rFonts w:ascii="Cambria Math" w:hAnsi="Cambria Math"/>
                <w:iCs/>
                <w:sz w:val="24"/>
                <w:szCs w:val="24"/>
              </w:rPr>
            </m:ctrlPr>
          </m:sSubSupPr>
          <m:e>
            <m:acc>
              <m:accPr>
                <m:chr m:val="̇"/>
                <m:ctrlPr>
                  <w:rPr>
                    <w:rFonts w:ascii="Cambria Math" w:hAnsi="Cambria Math"/>
                    <w:iCs/>
                    <w:sz w:val="24"/>
                    <w:szCs w:val="24"/>
                  </w:rPr>
                </m:ctrlPr>
              </m:accPr>
              <m:e>
                <m:r>
                  <m:rPr>
                    <m:scr m:val="script"/>
                    <m:sty m:val="p"/>
                  </m:rPr>
                  <w:rPr>
                    <w:rFonts w:ascii="Cambria Math" w:hAnsi="Cambria Math"/>
                    <w:sz w:val="24"/>
                    <w:szCs w:val="24"/>
                  </w:rPr>
                  <m:t>I</m:t>
                </m:r>
              </m:e>
            </m:acc>
          </m:e>
          <m:sub>
            <m:r>
              <m:rPr>
                <m:sty m:val="p"/>
              </m:rPr>
              <w:rPr>
                <w:rFonts w:ascii="Cambria Math" w:hAnsi="Cambria Math"/>
                <w:sz w:val="24"/>
                <w:szCs w:val="24"/>
              </w:rPr>
              <m:t>2мм</m:t>
            </m:r>
          </m:sub>
          <m:sup>
            <m:r>
              <m:rPr>
                <m:sty m:val="p"/>
              </m:rPr>
              <w:rPr>
                <w:rFonts w:ascii="Cambria Math" w:hAnsi="Cambria Math"/>
                <w:sz w:val="24"/>
                <w:szCs w:val="24"/>
                <w:lang w:val="ru-RU"/>
              </w:rPr>
              <m:t>''</m:t>
            </m:r>
          </m:sup>
        </m:sSubSup>
      </m:oMath>
      <w:r w:rsidRPr="002E2150">
        <w:rPr>
          <w:rFonts w:asciiTheme="majorHAnsi" w:hAnsiTheme="majorHAnsi"/>
          <w:iCs/>
          <w:sz w:val="24"/>
          <w:szCs w:val="24"/>
        </w:rPr>
        <w:t xml:space="preserve">, </w:t>
      </w:r>
      <w:r w:rsidRPr="002E2150">
        <w:rPr>
          <w:rFonts w:asciiTheme="majorHAnsi" w:hAnsiTheme="majorHAnsi"/>
          <w:sz w:val="24"/>
          <w:szCs w:val="24"/>
        </w:rPr>
        <w:t xml:space="preserve">тобто досягається максимальна значення струму </w:t>
      </w:r>
      <m:oMath>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m:rPr>
                    <m:scr m:val="script"/>
                  </m:rPr>
                  <w:rPr>
                    <w:rFonts w:ascii="Cambria Math" w:hAnsi="Cambria Math"/>
                    <w:sz w:val="24"/>
                    <w:szCs w:val="24"/>
                    <w:lang w:val="ru-RU"/>
                  </w:rPr>
                  <m:t>I</m:t>
                </m:r>
              </m:e>
            </m:acc>
          </m:e>
          <m:sub>
            <m:r>
              <w:rPr>
                <w:rFonts w:ascii="Cambria Math" w:hAnsi="Cambria Math"/>
                <w:sz w:val="24"/>
                <w:szCs w:val="24"/>
                <w:lang w:val="ru-RU"/>
              </w:rPr>
              <m:t>2</m:t>
            </m:r>
          </m:sub>
        </m:sSub>
      </m:oMath>
      <w:r w:rsidRPr="002E2150">
        <w:rPr>
          <w:rFonts w:asciiTheme="majorHAnsi" w:hAnsiTheme="majorHAnsi"/>
          <w:sz w:val="24"/>
          <w:szCs w:val="24"/>
        </w:rPr>
        <w:t>, як і при склад</w:t>
      </w:r>
      <w:r w:rsidRPr="002E2150">
        <w:rPr>
          <w:rFonts w:asciiTheme="majorHAnsi" w:hAnsiTheme="majorHAnsi"/>
          <w:sz w:val="24"/>
          <w:szCs w:val="24"/>
        </w:rPr>
        <w:softHyphen/>
        <w:t xml:space="preserve">ному резонансі, але при меншому значенні </w:t>
      </w:r>
      <m:oMath>
        <m:sSub>
          <m:sSubPr>
            <m:ctrlPr>
              <w:rPr>
                <w:rFonts w:ascii="Cambria Math" w:hAnsi="Cambria Math"/>
                <w:iCs/>
                <w:sz w:val="24"/>
                <w:szCs w:val="24"/>
                <w:lang w:val="en-US"/>
              </w:rPr>
            </m:ctrlPr>
          </m:sSubPr>
          <m:e>
            <m:r>
              <m:rPr>
                <m:sty m:val="p"/>
              </m:rPr>
              <w:rPr>
                <w:rFonts w:ascii="Cambria Math" w:hAnsi="Cambria Math"/>
                <w:sz w:val="24"/>
                <w:szCs w:val="24"/>
                <w:lang w:val="en-US"/>
              </w:rPr>
              <m:t>X</m:t>
            </m:r>
          </m:e>
          <m:sub>
            <m:r>
              <m:rPr>
                <m:sty m:val="p"/>
              </m:rPr>
              <w:rPr>
                <w:rFonts w:ascii="Cambria Math" w:hAnsi="Cambria Math"/>
                <w:sz w:val="24"/>
                <w:szCs w:val="24"/>
              </w:rPr>
              <m:t>зв</m:t>
            </m:r>
          </m:sub>
        </m:sSub>
      </m:oMath>
      <w:r w:rsidRPr="002E2150">
        <w:rPr>
          <w:rFonts w:asciiTheme="majorHAnsi" w:hAnsiTheme="majorHAnsi"/>
          <w:sz w:val="24"/>
          <w:szCs w:val="24"/>
        </w:rPr>
        <w:t xml:space="preserve"> (рис.2.26).</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Знайдемо значення оптимального коефіцієнта зв'язку:</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mc:AlternateContent>
          <mc:Choice Requires="wpc">
            <w:drawing>
              <wp:anchor distT="0" distB="0" distL="114300" distR="114300" simplePos="0" relativeHeight="251811840" behindDoc="1" locked="0" layoutInCell="1" allowOverlap="1" wp14:anchorId="1D54AE51" wp14:editId="54B01EF5">
                <wp:simplePos x="0" y="0"/>
                <wp:positionH relativeFrom="column">
                  <wp:posOffset>2154555</wp:posOffset>
                </wp:positionH>
                <wp:positionV relativeFrom="paragraph">
                  <wp:posOffset>15875</wp:posOffset>
                </wp:positionV>
                <wp:extent cx="3725545" cy="2322195"/>
                <wp:effectExtent l="0" t="0" r="1905" b="3810"/>
                <wp:wrapSquare wrapText="bothSides"/>
                <wp:docPr id="566" name="Полотно 5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550" name="Group 309"/>
                        <wpg:cNvGrpSpPr>
                          <a:grpSpLocks/>
                        </wpg:cNvGrpSpPr>
                        <wpg:grpSpPr bwMode="auto">
                          <a:xfrm>
                            <a:off x="661998" y="176800"/>
                            <a:ext cx="2951373" cy="1339597"/>
                            <a:chOff x="3042" y="5000"/>
                            <a:chExt cx="3473" cy="1576"/>
                          </a:xfrm>
                        </wpg:grpSpPr>
                        <wps:wsp>
                          <wps:cNvPr id="551" name="AutoShape 310"/>
                          <wps:cNvCnPr>
                            <a:cxnSpLocks noChangeShapeType="1"/>
                          </wps:cNvCnPr>
                          <wps:spPr bwMode="auto">
                            <a:xfrm flipV="1">
                              <a:off x="3043" y="5000"/>
                              <a:ext cx="0" cy="154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2" name="AutoShape 311"/>
                          <wps:cNvCnPr>
                            <a:cxnSpLocks noChangeShapeType="1"/>
                          </wps:cNvCnPr>
                          <wps:spPr bwMode="auto">
                            <a:xfrm>
                              <a:off x="3043" y="6542"/>
                              <a:ext cx="3472"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3" name="AutoShape 312"/>
                          <wps:cNvCnPr>
                            <a:cxnSpLocks noChangeShapeType="1"/>
                          </wps:cNvCnPr>
                          <wps:spPr bwMode="auto">
                            <a:xfrm>
                              <a:off x="3043" y="5402"/>
                              <a:ext cx="330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4" name="Freeform 313"/>
                          <wps:cNvSpPr>
                            <a:spLocks/>
                          </wps:cNvSpPr>
                          <wps:spPr bwMode="auto">
                            <a:xfrm>
                              <a:off x="3043" y="5402"/>
                              <a:ext cx="2188" cy="1157"/>
                            </a:xfrm>
                            <a:custGeom>
                              <a:avLst/>
                              <a:gdLst>
                                <a:gd name="T0" fmla="*/ 0 w 2929"/>
                                <a:gd name="T1" fmla="*/ 1550 h 1550"/>
                                <a:gd name="T2" fmla="*/ 1285 w 2929"/>
                                <a:gd name="T3" fmla="*/ 24 h 1550"/>
                                <a:gd name="T4" fmla="*/ 2929 w 2929"/>
                                <a:gd name="T5" fmla="*/ 1406 h 1550"/>
                              </a:gdLst>
                              <a:ahLst/>
                              <a:cxnLst>
                                <a:cxn ang="0">
                                  <a:pos x="T0" y="T1"/>
                                </a:cxn>
                                <a:cxn ang="0">
                                  <a:pos x="T2" y="T3"/>
                                </a:cxn>
                                <a:cxn ang="0">
                                  <a:pos x="T4" y="T5"/>
                                </a:cxn>
                              </a:cxnLst>
                              <a:rect l="0" t="0" r="r" b="b"/>
                              <a:pathLst>
                                <a:path w="2929" h="1550">
                                  <a:moveTo>
                                    <a:pt x="0" y="1550"/>
                                  </a:moveTo>
                                  <a:cubicBezTo>
                                    <a:pt x="398" y="799"/>
                                    <a:pt x="797" y="48"/>
                                    <a:pt x="1285" y="24"/>
                                  </a:cubicBezTo>
                                  <a:cubicBezTo>
                                    <a:pt x="1773" y="0"/>
                                    <a:pt x="2351" y="703"/>
                                    <a:pt x="2929" y="140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5" name="Freeform 314"/>
                          <wps:cNvSpPr>
                            <a:spLocks/>
                          </wps:cNvSpPr>
                          <wps:spPr bwMode="auto">
                            <a:xfrm>
                              <a:off x="3042" y="5372"/>
                              <a:ext cx="3473" cy="1187"/>
                            </a:xfrm>
                            <a:custGeom>
                              <a:avLst/>
                              <a:gdLst>
                                <a:gd name="T0" fmla="*/ 0 w 4649"/>
                                <a:gd name="T1" fmla="*/ 1591 h 1591"/>
                                <a:gd name="T2" fmla="*/ 2698 w 4649"/>
                                <a:gd name="T3" fmla="*/ 65 h 1591"/>
                                <a:gd name="T4" fmla="*/ 4649 w 4649"/>
                                <a:gd name="T5" fmla="*/ 1202 h 1591"/>
                              </a:gdLst>
                              <a:ahLst/>
                              <a:cxnLst>
                                <a:cxn ang="0">
                                  <a:pos x="T0" y="T1"/>
                                </a:cxn>
                                <a:cxn ang="0">
                                  <a:pos x="T2" y="T3"/>
                                </a:cxn>
                                <a:cxn ang="0">
                                  <a:pos x="T4" y="T5"/>
                                </a:cxn>
                              </a:cxnLst>
                              <a:rect l="0" t="0" r="r" b="b"/>
                              <a:pathLst>
                                <a:path w="4649" h="1591">
                                  <a:moveTo>
                                    <a:pt x="0" y="1591"/>
                                  </a:moveTo>
                                  <a:cubicBezTo>
                                    <a:pt x="961" y="860"/>
                                    <a:pt x="1923" y="130"/>
                                    <a:pt x="2698" y="65"/>
                                  </a:cubicBezTo>
                                  <a:cubicBezTo>
                                    <a:pt x="3473" y="0"/>
                                    <a:pt x="4061" y="601"/>
                                    <a:pt x="4649" y="1202"/>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6" name="AutoShape 315"/>
                          <wps:cNvCnPr>
                            <a:cxnSpLocks noChangeShapeType="1"/>
                            <a:stCxn id="555" idx="1"/>
                            <a:endCxn id="555" idx="1"/>
                          </wps:cNvCnPr>
                          <wps:spPr bwMode="auto">
                            <a:xfrm>
                              <a:off x="5058" y="5420"/>
                              <a:ext cx="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7" name="AutoShape 316"/>
                          <wps:cNvCnPr>
                            <a:cxnSpLocks noChangeShapeType="1"/>
                          </wps:cNvCnPr>
                          <wps:spPr bwMode="auto">
                            <a:xfrm>
                              <a:off x="4024" y="5402"/>
                              <a:ext cx="1" cy="117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8" name="AutoShape 317"/>
                          <wps:cNvCnPr>
                            <a:cxnSpLocks noChangeShapeType="1"/>
                          </wps:cNvCnPr>
                          <wps:spPr bwMode="auto">
                            <a:xfrm>
                              <a:off x="5148" y="5403"/>
                              <a:ext cx="2" cy="117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s:wsp>
                        <wps:cNvPr id="559" name="Text Box 318"/>
                        <wps:cNvSpPr txBox="1">
                          <a:spLocks noChangeArrowheads="1"/>
                        </wps:cNvSpPr>
                        <wps:spPr bwMode="auto">
                          <a:xfrm>
                            <a:off x="1182079" y="1516397"/>
                            <a:ext cx="612709" cy="3620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m:oMathPara>
                                <m:oMath>
                                  <m:rad>
                                    <m:radPr>
                                      <m:degHide m:val="1"/>
                                      <m:ctrlPr>
                                        <w:rPr>
                                          <w:rFonts w:ascii="Cambria Math" w:eastAsia="Times New Roman" w:hAnsi="Cambria Math" w:cs="Times New Roman"/>
                                          <w:i/>
                                          <w:color w:val="000000"/>
                                          <w:lang w:eastAsia="uk-UA"/>
                                        </w:rPr>
                                      </m:ctrlPr>
                                    </m:radPr>
                                    <m:deg/>
                                    <m:e>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R</m:t>
                                          </m:r>
                                        </m:e>
                                        <m:sub>
                                          <m:r>
                                            <w:rPr>
                                              <w:rFonts w:ascii="Cambria Math" w:eastAsia="Times New Roman" w:hAnsi="Cambria Math" w:cs="Times New Roman"/>
                                              <w:color w:val="000000"/>
                                              <w:lang w:eastAsia="uk-UA"/>
                                            </w:rPr>
                                            <m:t>1</m:t>
                                          </m:r>
                                        </m:sub>
                                      </m:sSub>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R</m:t>
                                          </m:r>
                                        </m:e>
                                        <m:sub>
                                          <m:r>
                                            <w:rPr>
                                              <w:rFonts w:ascii="Cambria Math" w:eastAsia="Times New Roman" w:hAnsi="Cambria Math" w:cs="Times New Roman"/>
                                              <w:color w:val="000000"/>
                                              <w:lang w:eastAsia="uk-UA"/>
                                            </w:rPr>
                                            <m:t>2</m:t>
                                          </m:r>
                                        </m:sub>
                                      </m:sSub>
                                    </m:e>
                                  </m:rad>
                                </m:oMath>
                              </m:oMathPara>
                            </w:p>
                          </w:txbxContent>
                        </wps:txbx>
                        <wps:bodyPr rot="0" vert="horz" wrap="square" lIns="91440" tIns="45720" rIns="91440" bIns="45720" anchor="t" anchorCtr="0" upright="1">
                          <a:noAutofit/>
                        </wps:bodyPr>
                      </wps:wsp>
                      <wps:wsp>
                        <wps:cNvPr id="560" name="Text Box 319"/>
                        <wps:cNvSpPr txBox="1">
                          <a:spLocks noChangeArrowheads="1"/>
                        </wps:cNvSpPr>
                        <wps:spPr bwMode="auto">
                          <a:xfrm>
                            <a:off x="2071825" y="1516397"/>
                            <a:ext cx="705338" cy="5949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m:oMathPara>
                                <m:oMath>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Z</m:t>
                                      </m:r>
                                    </m:e>
                                    <m:sub>
                                      <m:r>
                                        <w:rPr>
                                          <w:rFonts w:ascii="Cambria Math" w:eastAsia="Times New Roman" w:hAnsi="Cambria Math" w:cs="Times New Roman"/>
                                          <w:color w:val="000000"/>
                                          <w:lang w:eastAsia="uk-UA"/>
                                        </w:rPr>
                                        <m:t>2</m:t>
                                      </m:r>
                                    </m:sub>
                                  </m:sSub>
                                  <m:rad>
                                    <m:radPr>
                                      <m:degHide m:val="1"/>
                                      <m:ctrlPr>
                                        <w:rPr>
                                          <w:rFonts w:ascii="Cambria Math" w:eastAsia="Times New Roman" w:hAnsi="Cambria Math" w:cs="Times New Roman"/>
                                          <w:i/>
                                          <w:color w:val="000000"/>
                                          <w:lang w:eastAsia="uk-UA"/>
                                        </w:rPr>
                                      </m:ctrlPr>
                                    </m:radPr>
                                    <m:deg/>
                                    <m:e>
                                      <m:f>
                                        <m:fPr>
                                          <m:ctrlPr>
                                            <w:rPr>
                                              <w:rFonts w:ascii="Cambria Math" w:eastAsia="Times New Roman" w:hAnsi="Cambria Math" w:cs="Times New Roman"/>
                                              <w:i/>
                                              <w:color w:val="000000"/>
                                              <w:lang w:eastAsia="uk-UA"/>
                                            </w:rPr>
                                          </m:ctrlPr>
                                        </m:fPr>
                                        <m:num>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R</m:t>
                                              </m:r>
                                            </m:e>
                                            <m:sub>
                                              <m:r>
                                                <w:rPr>
                                                  <w:rFonts w:ascii="Cambria Math" w:eastAsia="Times New Roman" w:hAnsi="Cambria Math" w:cs="Times New Roman"/>
                                                  <w:color w:val="000000"/>
                                                  <w:lang w:eastAsia="uk-UA"/>
                                                </w:rPr>
                                                <m:t>1</m:t>
                                              </m:r>
                                            </m:sub>
                                          </m:sSub>
                                        </m:num>
                                        <m:den>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R</m:t>
                                              </m:r>
                                            </m:e>
                                            <m:sub>
                                              <m:r>
                                                <w:rPr>
                                                  <w:rFonts w:ascii="Cambria Math" w:eastAsia="Times New Roman" w:hAnsi="Cambria Math" w:cs="Times New Roman"/>
                                                  <w:color w:val="000000"/>
                                                  <w:lang w:eastAsia="uk-UA"/>
                                                </w:rPr>
                                                <m:t>2</m:t>
                                              </m:r>
                                            </m:sub>
                                          </m:sSub>
                                        </m:den>
                                      </m:f>
                                    </m:e>
                                  </m:rad>
                                </m:oMath>
                              </m:oMathPara>
                            </w:p>
                          </w:txbxContent>
                        </wps:txbx>
                        <wps:bodyPr rot="0" vert="horz" wrap="square" lIns="91440" tIns="45720" rIns="91440" bIns="45720" anchor="t" anchorCtr="0" upright="1">
                          <a:noAutofit/>
                        </wps:bodyPr>
                      </wps:wsp>
                      <wps:wsp>
                        <wps:cNvPr id="561" name="Text Box 320"/>
                        <wps:cNvSpPr txBox="1">
                          <a:spLocks noChangeArrowheads="1"/>
                        </wps:cNvSpPr>
                        <wps:spPr bwMode="auto">
                          <a:xfrm>
                            <a:off x="3332935" y="1597997"/>
                            <a:ext cx="392610" cy="356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m:oMathPara>
                                <m:oMath>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X</m:t>
                                      </m:r>
                                    </m:e>
                                    <m:sub>
                                      <m:r>
                                        <w:rPr>
                                          <w:rFonts w:ascii="Cambria Math" w:eastAsia="Times New Roman" w:hAnsi="Cambria Math" w:cs="Times New Roman"/>
                                          <w:color w:val="000000"/>
                                          <w:lang w:eastAsia="uk-UA"/>
                                        </w:rPr>
                                        <m:t>зв</m:t>
                                      </m:r>
                                    </m:sub>
                                  </m:sSub>
                                </m:oMath>
                              </m:oMathPara>
                            </w:p>
                          </w:txbxContent>
                        </wps:txbx>
                        <wps:bodyPr rot="0" vert="horz" wrap="square" lIns="91440" tIns="45720" rIns="91440" bIns="45720" anchor="t" anchorCtr="0" upright="1">
                          <a:noAutofit/>
                        </wps:bodyPr>
                      </wps:wsp>
                      <wps:wsp>
                        <wps:cNvPr id="562" name="Text Box 321"/>
                        <wps:cNvSpPr txBox="1">
                          <a:spLocks noChangeArrowheads="1"/>
                        </wps:cNvSpPr>
                        <wps:spPr bwMode="auto">
                          <a:xfrm>
                            <a:off x="0" y="303449"/>
                            <a:ext cx="611860" cy="576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m:oMathPara>
                                <m:oMath>
                                  <m:f>
                                    <m:fPr>
                                      <m:ctrlPr>
                                        <w:rPr>
                                          <w:rFonts w:ascii="Cambria Math" w:eastAsia="Times New Roman" w:hAnsi="Cambria Math" w:cs="Times New Roman"/>
                                          <w:i/>
                                          <w:color w:val="000000"/>
                                          <w:lang w:eastAsia="uk-UA"/>
                                        </w:rPr>
                                      </m:ctrlPr>
                                    </m:fPr>
                                    <m:num>
                                      <m:r>
                                        <w:rPr>
                                          <w:rFonts w:ascii="Cambria Math" w:eastAsia="Times New Roman" w:hAnsi="Cambria Math" w:cs="Times New Roman"/>
                                          <w:color w:val="000000"/>
                                          <w:lang w:eastAsia="uk-UA"/>
                                        </w:rPr>
                                        <m:t>E</m:t>
                                      </m:r>
                                    </m:num>
                                    <m:den>
                                      <m:r>
                                        <w:rPr>
                                          <w:rFonts w:ascii="Cambria Math" w:eastAsia="Times New Roman" w:hAnsi="Cambria Math" w:cs="Times New Roman"/>
                                          <w:color w:val="000000"/>
                                          <w:lang w:eastAsia="uk-UA"/>
                                        </w:rPr>
                                        <m:t>2</m:t>
                                      </m:r>
                                      <m:rad>
                                        <m:radPr>
                                          <m:degHide m:val="1"/>
                                          <m:ctrlPr>
                                            <w:rPr>
                                              <w:rFonts w:ascii="Cambria Math" w:eastAsia="Times New Roman" w:hAnsi="Cambria Math" w:cs="Times New Roman"/>
                                              <w:i/>
                                              <w:color w:val="000000"/>
                                              <w:lang w:eastAsia="uk-UA"/>
                                            </w:rPr>
                                          </m:ctrlPr>
                                        </m:radPr>
                                        <m:deg/>
                                        <m:e>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R</m:t>
                                              </m:r>
                                            </m:e>
                                            <m:sub>
                                              <m:r>
                                                <w:rPr>
                                                  <w:rFonts w:ascii="Cambria Math" w:eastAsia="Times New Roman" w:hAnsi="Cambria Math" w:cs="Times New Roman"/>
                                                  <w:color w:val="000000"/>
                                                  <w:lang w:eastAsia="uk-UA"/>
                                                </w:rPr>
                                                <m:t>1</m:t>
                                              </m:r>
                                            </m:sub>
                                          </m:sSub>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R</m:t>
                                              </m:r>
                                            </m:e>
                                            <m:sub>
                                              <m:r>
                                                <w:rPr>
                                                  <w:rFonts w:ascii="Cambria Math" w:eastAsia="Times New Roman" w:hAnsi="Cambria Math" w:cs="Times New Roman"/>
                                                  <w:color w:val="000000"/>
                                                  <w:lang w:eastAsia="uk-UA"/>
                                                </w:rPr>
                                                <m:t>2</m:t>
                                              </m:r>
                                            </m:sub>
                                          </m:sSub>
                                        </m:e>
                                      </m:rad>
                                    </m:den>
                                  </m:f>
                                </m:oMath>
                              </m:oMathPara>
                            </w:p>
                          </w:txbxContent>
                        </wps:txbx>
                        <wps:bodyPr rot="0" vert="horz" wrap="square" lIns="91440" tIns="45720" rIns="91440" bIns="45720" anchor="t" anchorCtr="0" upright="1">
                          <a:noAutofit/>
                        </wps:bodyPr>
                      </wps:wsp>
                      <wps:wsp>
                        <wps:cNvPr id="563" name="Text Box 322"/>
                        <wps:cNvSpPr txBox="1">
                          <a:spLocks noChangeArrowheads="1"/>
                        </wps:cNvSpPr>
                        <wps:spPr bwMode="auto">
                          <a:xfrm>
                            <a:off x="662848" y="596699"/>
                            <a:ext cx="560021" cy="371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m:oMathPara>
                                <m:oMath>
                                  <m:sSub>
                                    <m:sSubPr>
                                      <m:ctrlPr>
                                        <w:rPr>
                                          <w:rFonts w:ascii="Cambria Math" w:eastAsia="Times New Roman" w:hAnsi="Cambria Math" w:cs="Times New Roman"/>
                                          <w:iCs/>
                                          <w:color w:val="000000"/>
                                          <w:lang w:eastAsia="uk-UA"/>
                                        </w:rPr>
                                      </m:ctrlPr>
                                    </m:sSubPr>
                                    <m:e>
                                      <m:acc>
                                        <m:accPr>
                                          <m:chr m:val="̇"/>
                                          <m:ctrlPr>
                                            <w:rPr>
                                              <w:rFonts w:ascii="Cambria Math" w:eastAsia="Times New Roman" w:hAnsi="Cambria Math" w:cs="Times New Roman"/>
                                              <w:iCs/>
                                              <w:color w:val="000000"/>
                                              <w:lang w:eastAsia="uk-UA"/>
                                            </w:rPr>
                                          </m:ctrlPr>
                                        </m:accPr>
                                        <m:e>
                                          <m:r>
                                            <m:rPr>
                                              <m:scr m:val="script"/>
                                              <m:sty m:val="p"/>
                                            </m:rPr>
                                            <w:rPr>
                                              <w:rFonts w:ascii="Cambria Math" w:eastAsia="Times New Roman" w:hAnsi="Cambria Math" w:cs="Times New Roman"/>
                                              <w:color w:val="000000"/>
                                              <w:lang w:eastAsia="uk-UA"/>
                                            </w:rPr>
                                            <m:t>I</m:t>
                                          </m:r>
                                        </m:e>
                                      </m:acc>
                                    </m:e>
                                    <m:sub>
                                      <m:r>
                                        <m:rPr>
                                          <m:sty m:val="p"/>
                                        </m:rPr>
                                        <w:rPr>
                                          <w:rFonts w:ascii="Cambria Math" w:eastAsia="Times New Roman" w:hAnsi="Cambria Math" w:cs="Times New Roman"/>
                                          <w:color w:val="000000"/>
                                          <w:lang w:eastAsia="uk-UA"/>
                                        </w:rPr>
                                        <m:t>2p</m:t>
                                      </m:r>
                                    </m:sub>
                                  </m:sSub>
                                </m:oMath>
                              </m:oMathPara>
                            </w:p>
                          </w:txbxContent>
                        </wps:txbx>
                        <wps:bodyPr rot="0" vert="horz" wrap="square" lIns="91440" tIns="45720" rIns="91440" bIns="45720" anchor="t" anchorCtr="0" upright="1">
                          <a:noAutofit/>
                        </wps:bodyPr>
                      </wps:wsp>
                      <wps:wsp>
                        <wps:cNvPr id="564" name="Text Box 323"/>
                        <wps:cNvSpPr txBox="1">
                          <a:spLocks noChangeArrowheads="1"/>
                        </wps:cNvSpPr>
                        <wps:spPr bwMode="auto">
                          <a:xfrm>
                            <a:off x="3105187" y="534649"/>
                            <a:ext cx="440199" cy="353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m:oMathPara>
                                <m:oMath>
                                  <m:sSub>
                                    <m:sSubPr>
                                      <m:ctrlPr>
                                        <w:rPr>
                                          <w:rFonts w:ascii="Cambria Math" w:eastAsia="Times New Roman" w:hAnsi="Cambria Math" w:cs="Times New Roman"/>
                                          <w:iCs/>
                                          <w:color w:val="000000"/>
                                          <w:lang w:eastAsia="uk-UA"/>
                                        </w:rPr>
                                      </m:ctrlPr>
                                    </m:sSubPr>
                                    <m:e>
                                      <m:acc>
                                        <m:accPr>
                                          <m:chr m:val="̇"/>
                                          <m:ctrlPr>
                                            <w:rPr>
                                              <w:rFonts w:ascii="Cambria Math" w:eastAsia="Times New Roman" w:hAnsi="Cambria Math" w:cs="Times New Roman"/>
                                              <w:iCs/>
                                              <w:color w:val="000000"/>
                                              <w:lang w:eastAsia="uk-UA"/>
                                            </w:rPr>
                                          </m:ctrlPr>
                                        </m:accPr>
                                        <m:e>
                                          <m:r>
                                            <m:rPr>
                                              <m:scr m:val="script"/>
                                              <m:sty m:val="p"/>
                                            </m:rPr>
                                            <w:rPr>
                                              <w:rFonts w:ascii="Cambria Math" w:eastAsia="Times New Roman" w:hAnsi="Cambria Math" w:cs="Times New Roman"/>
                                              <w:color w:val="000000"/>
                                              <w:lang w:eastAsia="uk-UA"/>
                                            </w:rPr>
                                            <m:t>I</m:t>
                                          </m:r>
                                        </m:e>
                                      </m:acc>
                                    </m:e>
                                    <m:sub>
                                      <m:r>
                                        <m:rPr>
                                          <m:sty m:val="p"/>
                                        </m:rPr>
                                        <w:rPr>
                                          <w:rFonts w:ascii="Cambria Math" w:eastAsia="Times New Roman" w:hAnsi="Cambria Math" w:cs="Times New Roman"/>
                                          <w:color w:val="000000"/>
                                          <w:lang w:eastAsia="uk-UA"/>
                                        </w:rPr>
                                        <m:t>2</m:t>
                                      </m:r>
                                      <m:r>
                                        <w:rPr>
                                          <w:rFonts w:ascii="Cambria Math" w:eastAsia="Times New Roman" w:hAnsi="Cambria Math" w:cs="Times New Roman"/>
                                          <w:color w:val="000000"/>
                                          <w:lang w:eastAsia="uk-UA"/>
                                        </w:rPr>
                                        <m:t>м</m:t>
                                      </m:r>
                                    </m:sub>
                                  </m:sSub>
                                </m:oMath>
                              </m:oMathPara>
                            </w:p>
                          </w:txbxContent>
                        </wps:txbx>
                        <wps:bodyPr rot="0" vert="horz" wrap="square" lIns="91440" tIns="45720" rIns="91440" bIns="45720" anchor="t" anchorCtr="0" upright="1">
                          <a:noAutofit/>
                        </wps:bodyPr>
                      </wps:wsp>
                      <wps:wsp>
                        <wps:cNvPr id="565" name="Text Box 324"/>
                        <wps:cNvSpPr txBox="1">
                          <a:spLocks noChangeArrowheads="1"/>
                        </wps:cNvSpPr>
                        <wps:spPr bwMode="auto">
                          <a:xfrm>
                            <a:off x="1657120" y="2062946"/>
                            <a:ext cx="718085" cy="2592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t>Рис.2.26</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Полотно 566" o:spid="_x0000_s1082" editas="canvas" style="position:absolute;margin-left:169.65pt;margin-top:1.25pt;width:293.35pt;height:182.85pt;z-index:-251504640;mso-position-horizontal-relative:text;mso-position-vertical-relative:text" coordsize="37255,23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">
                <v:shape id="_x0000_s1083" type="#_x0000_t75" style="position:absolute;width:37255;height:23221;visibility:visible;mso-wrap-style:square">
                  <v:fill o:detectmouseclick="t"/>
                  <v:path o:connecttype="none"/>
                </v:shape>
                <v:group id="Group 309" o:spid="_x0000_s1084" style="position:absolute;left:6619;top:1768;width:29514;height:13395" coordorigin="3042,5000" coordsize="3473,1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ZWMMAAADcAAAADwAAAGRycy9kb3ducmV2LnhtbERPz2vCMBS+D/wfwhN2&#10;m2k3KlKNpcg2dpCBdTC8PZpnW2xeSpM19b9fDoMdP77fu2I2vZhodJ1lBekqAUFcW91xo+Dr/Pa0&#10;AeE8ssbeMim4k4Niv3jYYa5t4BNNlW9EDGGXo4LW+yGX0tUtGXQrOxBH7mpHgz7CsZF6xBDDTS+f&#10;k2QtDXYcG1oc6NBSfat+jIL3gKF8SV+n4+16uF/O2ef3MSWlHpdzuQXhafb/4j/3h1aQZXF+PBOP&#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lYwwAAANwAAAAP&#10;AAAAAAAAAAAAAAAAAKoCAABkcnMvZG93bnJldi54bWxQSwUGAAAAAAQABAD6AAAAmgMAAAAA&#10;">
                  <v:shape id="AutoShape 310" o:spid="_x0000_s1085" type="#_x0000_t32" style="position:absolute;left:3043;top:5000;width:0;height:154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5DSMMAAADcAAAADwAAAGRycy9kb3ducmV2LnhtbESPzWrDMBCE74W+g9hCb7WcgkNwo4Qk&#10;UAi5hPxAelysjS1irYylWM7bV4FCj8PMfMPMl6NtxUC9N44VTLIcBHHltOFawfn0/TED4QOyxtYx&#10;KXiQh+Xi9WWOpXaRDzQcQy0ShH2JCpoQulJKXzVk0WeuI07e1fUWQ5J9LXWPMcFtKz/zfCotGk4L&#10;DXa0aai6He9WgYl7M3TbTVzvLj9eRzKPwhml3t/G1ReIQGP4D/+1t1pBUUzgeSYdAb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eQ0jDAAAA3AAAAA8AAAAAAAAAAAAA&#10;AAAAoQIAAGRycy9kb3ducmV2LnhtbFBLBQYAAAAABAAEAPkAAACRAwAAAAA=&#10;">
                    <v:stroke endarrow="block"/>
                  </v:shape>
                  <v:shape id="AutoShape 311" o:spid="_x0000_s1086" type="#_x0000_t32" style="position:absolute;left:3043;top:6542;width:347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2WfMYAAADcAAAADwAAAGRycy9kb3ducmV2LnhtbESPT2vCQBTE7wW/w/KE3upGwaIxGxGh&#10;pVh68A9Bb4/sMwlm34bdVWM/fbdQ6HGYmd8w2bI3rbiR841lBeNRAoK4tLrhSsFh//YyA+EDssbW&#10;Mil4kIdlPnjKMNX2zlu67UIlIoR9igrqELpUSl/WZNCPbEccvbN1BkOUrpLa4T3CTSsnSfIqDTYc&#10;F2rsaF1TedldjYLj5/xaPIov2hTj+eaEzvjv/btSz8N+tQARqA//4b/2h1YwnU7g90w8AjL/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dlnzGAAAA3AAAAA8AAAAAAAAA&#10;AAAAAAAAoQIAAGRycy9kb3ducmV2LnhtbFBLBQYAAAAABAAEAPkAAACUAwAAAAA=&#10;">
                    <v:stroke endarrow="block"/>
                  </v:shape>
                  <v:shape id="AutoShape 312" o:spid="_x0000_s1087" type="#_x0000_t32" style="position:absolute;left:3043;top:5402;width:33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1EYsYAAADcAAAADwAAAGRycy9kb3ducmV2LnhtbESPUWvCMBSF3wf7D+EO9jI0nVKRapQx&#10;GDiGbDrB10tzbUqbm9DE2u3XL8LAx8M55zuc5XqwreipC7VjBc/jDARx6XTNlYLD99toDiJEZI2t&#10;Y1LwQwHWq/u7JRbaXXhH/T5WIkE4FKjAxOgLKUNpyGIYO0+cvJPrLMYku0rqDi8Jbls5ybKZtFhz&#10;WjDo6dVQ2ezPVkHTN5+7rzz4p/MvzT682b5Pj1qpx4fhZQEi0hBv4f/2RivI8ylc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dRGLGAAAA3AAAAA8AAAAAAAAA&#10;AAAAAAAAoQIAAGRycy9kb3ducmV2LnhtbFBLBQYAAAAABAAEAPkAAACUAwAAAAA=&#10;">
                    <v:stroke dashstyle="dash"/>
                  </v:shape>
                  <v:shape id="Freeform 313" o:spid="_x0000_s1088" style="position:absolute;left:3043;top:5402;width:2188;height:1157;visibility:visible;mso-wrap-style:square;v-text-anchor:top" coordsize="2929,1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K5tMMA&#10;AADcAAAADwAAAGRycy9kb3ducmV2LnhtbESPS2vCQBSF9wX/w3CF7urE0viIjmLSFtxqdH/JXJPB&#10;zJ2Qmcb033cKhS4P5/FxtvvRtmKg3hvHCuazBARx5bThWsGl/HxZgfABWWPrmBR8k4f9bvK0xUy7&#10;B59oOIdaxBH2GSpoQugyKX3VkEU/cx1x9G6utxii7Gupe3zEcdvK1yRZSIuGI6HBjoqGqvv5y0bu&#10;sSiN5XxdzvPVx/J9kdrimir1PB0PGxCBxvAf/msftYI0fYPfM/EI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K5tMMAAADcAAAADwAAAAAAAAAAAAAAAACYAgAAZHJzL2Rv&#10;d25yZXYueG1sUEsFBgAAAAAEAAQA9QAAAIgDAAAAAA==&#10;" path="m,1550c398,799,797,48,1285,24,1773,,2351,703,2929,1406e" filled="f">
                    <v:path arrowok="t" o:connecttype="custom" o:connectlocs="0,1157;960,18;2188,1050" o:connectangles="0,0,0"/>
                  </v:shape>
                  <v:shape id="Freeform 314" o:spid="_x0000_s1089" style="position:absolute;left:3042;top:5372;width:3473;height:1187;visibility:visible;mso-wrap-style:square;v-text-anchor:top" coordsize="4649,1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qODsUA&#10;AADcAAAADwAAAGRycy9kb3ducmV2LnhtbESPQWvCQBSE7wX/w/IEb3WjEJXUVVQQtHjR2lZvj+wz&#10;CWbfxuw2xn/vFgo9DjPzDTOdt6YUDdWusKxg0I9AEKdWF5wpOH6sXycgnEfWWFomBQ9yMJ91XqaY&#10;aHvnPTUHn4kAYZeggtz7KpHSpTkZdH1bEQfvYmuDPsg6k7rGe4CbUg6jaCQNFhwWcqxolVN6PfwY&#10;Bc36c6e3TXYqzt/X0Xj/9b50dFOq120XbyA8tf4//NfeaAVxHMPvmX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Wo4OxQAAANwAAAAPAAAAAAAAAAAAAAAAAJgCAABkcnMv&#10;ZG93bnJldi54bWxQSwUGAAAAAAQABAD1AAAAigMAAAAA&#10;" path="m,1591c961,860,1923,130,2698,65,3473,,4061,601,4649,1202e" filled="f">
                    <v:path arrowok="t" o:connecttype="custom" o:connectlocs="0,1187;2016,48;3473,897" o:connectangles="0,0,0"/>
                  </v:shape>
                  <v:shape id="AutoShape 315" o:spid="_x0000_s1090" type="#_x0000_t32" style="position:absolute;left:5058;top:5420;width: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E8KMUAAADcAAAADwAAAGRycy9kb3ducmV2LnhtbESPQWsCMRSE7wX/Q3hCL0WzFlbKapS1&#10;INSCB63en5vnJrh52W6ibv99Uyh4HGbmG2a+7F0jbtQF61nBZJyBIK68tlwrOHytR28gQkTW2Hgm&#10;BT8UYLkYPM2x0P7OO7rtYy0ShEOBCkyMbSFlqAw5DGPfEifv7DuHMcmulrrDe4K7Rr5m2VQ6tJwW&#10;DLb0bqi67K9OwXYzWZUnYzefu2+7zddlc61fjko9D/tyBiJSHx/h//aHVpDnU/g7k46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vE8KMUAAADcAAAADwAAAAAAAAAA&#10;AAAAAAChAgAAZHJzL2Rvd25yZXYueG1sUEsFBgAAAAAEAAQA+QAAAJMDAAAAAA==&#10;"/>
                  <v:shape id="AutoShape 316" o:spid="_x0000_s1091" type="#_x0000_t32" style="position:absolute;left:4024;top:5402;width:1;height:117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ZCYcYAAADcAAAADwAAAGRycy9kb3ducmV2LnhtbESPX0vDMBTF34V9h3AHvohLp3RKt2wM&#10;QVBE9hd8vTR3TWlzE5qsq356Iwh7PJxzfoezWA22FT11oXasYDrJQBCXTtdcKTgeXu+fQYSIrLF1&#10;TAq+KcBqObpZYKHdhXfU72MlEoRDgQpMjL6QMpSGLIaJ88TJO7nOYkyyq6Tu8JLgtpUPWTaTFmtO&#10;CwY9vRgqm/3ZKmj6ZrPb5sHfnX9o9uHN5/vjl1bqdjys5yAiDfEa/m+/aQV5/gR/Z9IR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mQmHGAAAA3AAAAA8AAAAAAAAA&#10;AAAAAAAAoQIAAGRycy9kb3ducmV2LnhtbFBLBQYAAAAABAAEAPkAAACUAwAAAAA=&#10;">
                    <v:stroke dashstyle="dash"/>
                  </v:shape>
                  <v:shape id="AutoShape 317" o:spid="_x0000_s1092" type="#_x0000_t32" style="position:absolute;left:5148;top:5403;width:2;height:117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nWE8MAAADcAAAADwAAAGRycy9kb3ducmV2LnhtbERPXWvCMBR9H+w/hDvwZczUSWV0RhFB&#10;mIhsusFeL81dU9rchCbW6q83DwMfD+d7vhxsK3rqQu1YwWScgSAuna65UvDzvXl5AxEissbWMSm4&#10;UIDl4vFhjoV2Zz5Qf4yVSCEcClRgYvSFlKE0ZDGMnSdO3J/rLMYEu0rqDs8p3LbyNctm0mLNqcGg&#10;p7WhsjmerIKmbz4PX3nwz6crzXbe7LfTX63U6GlYvYOINMS7+N/9oRXkeVqbzqQjIB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e51hPDAAAA3AAAAA8AAAAAAAAAAAAA&#10;AAAAoQIAAGRycy9kb3ducmV2LnhtbFBLBQYAAAAABAAEAPkAAACRAwAAAAA=&#10;">
                    <v:stroke dashstyle="dash"/>
                  </v:shape>
                </v:group>
                <v:shape id="Text Box 318" o:spid="_x0000_s1093" type="#_x0000_t202" style="position:absolute;left:11820;top:15163;width:6127;height:3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Y1ecQA&#10;AADcAAAADwAAAGRycy9kb3ducmV2LnhtbESPT2sCMRTE7wW/Q3gFbzWpdEW3ZkUsBU+K2hZ6e2ze&#10;/qGbl2WTuuu3N4LgcZiZ3zDL1WAbcabO1441vE4UCOLcmZpLDV+nz5c5CB+QDTaOScOFPKyy0dMS&#10;U+N6PtD5GEoRIexT1FCF0KZS+rwii37iWuLoFa6zGKLsSmk67CPcNnKq1ExarDkuVNjSpqL87/hv&#10;NXzvit+fN7UvP2zS9m5Qku1Caj1+HtbvIAIN4RG+t7dGQ5Is4HYmHgGZ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WNXnEAAAA3AAAAA8AAAAAAAAAAAAAAAAAmAIAAGRycy9k&#10;b3ducmV2LnhtbFBLBQYAAAAABAAEAPUAAACJAwAAAAA=&#10;" filled="f" stroked="f">
                  <v:textbox>
                    <w:txbxContent>
                      <w:p w:rsidR="00132596" w:rsidRDefault="00132596" w:rsidP="002D7875">
                        <m:oMathPara>
                          <m:oMath>
                            <m:rad>
                              <m:radPr>
                                <m:degHide m:val="1"/>
                                <m:ctrlPr>
                                  <w:rPr>
                                    <w:rFonts w:ascii="Cambria Math" w:eastAsia="Times New Roman" w:hAnsi="Cambria Math" w:cs="Times New Roman"/>
                                    <w:i/>
                                    <w:color w:val="000000"/>
                                    <w:lang w:eastAsia="uk-UA"/>
                                  </w:rPr>
                                </m:ctrlPr>
                              </m:radPr>
                              <m:deg/>
                              <m:e>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R</m:t>
                                    </m:r>
                                  </m:e>
                                  <m:sub>
                                    <m:r>
                                      <w:rPr>
                                        <w:rFonts w:ascii="Cambria Math" w:eastAsia="Times New Roman" w:hAnsi="Cambria Math" w:cs="Times New Roman"/>
                                        <w:color w:val="000000"/>
                                        <w:lang w:eastAsia="uk-UA"/>
                                      </w:rPr>
                                      <m:t>1</m:t>
                                    </m:r>
                                  </m:sub>
                                </m:sSub>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R</m:t>
                                    </m:r>
                                  </m:e>
                                  <m:sub>
                                    <m:r>
                                      <w:rPr>
                                        <w:rFonts w:ascii="Cambria Math" w:eastAsia="Times New Roman" w:hAnsi="Cambria Math" w:cs="Times New Roman"/>
                                        <w:color w:val="000000"/>
                                        <w:lang w:eastAsia="uk-UA"/>
                                      </w:rPr>
                                      <m:t>2</m:t>
                                    </m:r>
                                  </m:sub>
                                </m:sSub>
                              </m:e>
                            </m:rad>
                          </m:oMath>
                        </m:oMathPara>
                      </w:p>
                    </w:txbxContent>
                  </v:textbox>
                </v:shape>
                <v:shape id="Text Box 319" o:spid="_x0000_s1094" type="#_x0000_t202" style="position:absolute;left:20718;top:15163;width:7053;height:5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BWWcAA&#10;AADcAAAADwAAAGRycy9kb3ducmV2LnhtbERPy4rCMBTdD/gP4QqzGxNlFK1GEUWYlTL1Ae4uzbUt&#10;Njelibbz92YhzPJw3otVZyvxpMaXjjUMBwoEceZMybmG03H3NQXhA7LByjFp+CMPq2XvY4GJcS3/&#10;0jMNuYgh7BPUUIRQJ1L6rCCLfuBq4sjdXGMxRNjk0jTYxnBbyZFSE2mx5NhQYE2bgrJ7+rAazvvb&#10;9fKtDvnWjuvWdUqynUmtP/vdeg4iUBf+xW/3j9EwnsT58Uw8AnL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gBWWcAAAADcAAAADwAAAAAAAAAAAAAAAACYAgAAZHJzL2Rvd25y&#10;ZXYueG1sUEsFBgAAAAAEAAQA9QAAAIUDAAAAAA==&#10;" filled="f" stroked="f">
                  <v:textbox>
                    <w:txbxContent>
                      <w:p w:rsidR="00132596" w:rsidRDefault="00132596" w:rsidP="002D7875">
                        <m:oMathPara>
                          <m:oMath>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Z</m:t>
                                </m:r>
                              </m:e>
                              <m:sub>
                                <m:r>
                                  <w:rPr>
                                    <w:rFonts w:ascii="Cambria Math" w:eastAsia="Times New Roman" w:hAnsi="Cambria Math" w:cs="Times New Roman"/>
                                    <w:color w:val="000000"/>
                                    <w:lang w:eastAsia="uk-UA"/>
                                  </w:rPr>
                                  <m:t>2</m:t>
                                </m:r>
                              </m:sub>
                            </m:sSub>
                            <m:rad>
                              <m:radPr>
                                <m:degHide m:val="1"/>
                                <m:ctrlPr>
                                  <w:rPr>
                                    <w:rFonts w:ascii="Cambria Math" w:eastAsia="Times New Roman" w:hAnsi="Cambria Math" w:cs="Times New Roman"/>
                                    <w:i/>
                                    <w:color w:val="000000"/>
                                    <w:lang w:eastAsia="uk-UA"/>
                                  </w:rPr>
                                </m:ctrlPr>
                              </m:radPr>
                              <m:deg/>
                              <m:e>
                                <m:f>
                                  <m:fPr>
                                    <m:ctrlPr>
                                      <w:rPr>
                                        <w:rFonts w:ascii="Cambria Math" w:eastAsia="Times New Roman" w:hAnsi="Cambria Math" w:cs="Times New Roman"/>
                                        <w:i/>
                                        <w:color w:val="000000"/>
                                        <w:lang w:eastAsia="uk-UA"/>
                                      </w:rPr>
                                    </m:ctrlPr>
                                  </m:fPr>
                                  <m:num>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R</m:t>
                                        </m:r>
                                      </m:e>
                                      <m:sub>
                                        <m:r>
                                          <w:rPr>
                                            <w:rFonts w:ascii="Cambria Math" w:eastAsia="Times New Roman" w:hAnsi="Cambria Math" w:cs="Times New Roman"/>
                                            <w:color w:val="000000"/>
                                            <w:lang w:eastAsia="uk-UA"/>
                                          </w:rPr>
                                          <m:t>1</m:t>
                                        </m:r>
                                      </m:sub>
                                    </m:sSub>
                                  </m:num>
                                  <m:den>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R</m:t>
                                        </m:r>
                                      </m:e>
                                      <m:sub>
                                        <m:r>
                                          <w:rPr>
                                            <w:rFonts w:ascii="Cambria Math" w:eastAsia="Times New Roman" w:hAnsi="Cambria Math" w:cs="Times New Roman"/>
                                            <w:color w:val="000000"/>
                                            <w:lang w:eastAsia="uk-UA"/>
                                          </w:rPr>
                                          <m:t>2</m:t>
                                        </m:r>
                                      </m:sub>
                                    </m:sSub>
                                  </m:den>
                                </m:f>
                              </m:e>
                            </m:rad>
                          </m:oMath>
                        </m:oMathPara>
                      </w:p>
                    </w:txbxContent>
                  </v:textbox>
                </v:shape>
                <v:shape id="Text Box 320" o:spid="_x0000_s1095" type="#_x0000_t202" style="position:absolute;left:33329;top:15979;width:3926;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zwsMA&#10;AADcAAAADwAAAGRycy9kb3ducmV2LnhtbESPQYvCMBSE74L/ITzBmyaKilajiCJ42mVdFbw9mmdb&#10;bF5KE23995uFhT0OM/MNs9q0thQvqn3hWMNoqEAQp84UnGk4fx8GcxA+IBssHZOGN3nYrLudFSbG&#10;NfxFr1PIRISwT1BDHkKVSOnTnCz6oauIo3d3tcUQZZ1JU2MT4baUY6Vm0mLBcSHHinY5pY/T02q4&#10;fNxv14n6zPZ2WjWuVZLtQmrd77XbJYhAbfgP/7WPRsN0NoLfM/EI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zwsMAAADcAAAADwAAAAAAAAAAAAAAAACYAgAAZHJzL2Rv&#10;d25yZXYueG1sUEsFBgAAAAAEAAQA9QAAAIgDAAAAAA==&#10;" filled="f" stroked="f">
                  <v:textbox>
                    <w:txbxContent>
                      <w:p w:rsidR="00132596" w:rsidRDefault="00132596" w:rsidP="002D7875">
                        <m:oMathPara>
                          <m:oMath>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X</m:t>
                                </m:r>
                              </m:e>
                              <m:sub>
                                <m:r>
                                  <w:rPr>
                                    <w:rFonts w:ascii="Cambria Math" w:eastAsia="Times New Roman" w:hAnsi="Cambria Math" w:cs="Times New Roman"/>
                                    <w:color w:val="000000"/>
                                    <w:lang w:eastAsia="uk-UA"/>
                                  </w:rPr>
                                  <m:t>зв</m:t>
                                </m:r>
                              </m:sub>
                            </m:sSub>
                          </m:oMath>
                        </m:oMathPara>
                      </w:p>
                    </w:txbxContent>
                  </v:textbox>
                </v:shape>
                <v:shape id="Text Box 321" o:spid="_x0000_s1096" type="#_x0000_t202" style="position:absolute;top:3034;width:6118;height:5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5ttcQA&#10;AADcAAAADwAAAGRycy9kb3ducmV2LnhtbESPQWvCQBSE70L/w/IK3nS3YkKbukpRCp4qpq3g7ZF9&#10;JqHZtyG7TeK/7wpCj8PMfMOsNqNtRE+drx1reJorEMSFMzWXGr4+32fPIHxANtg4Jg1X8rBZP0xW&#10;mBk38JH6PJQiQthnqKEKoc2k9EVFFv3ctcTRu7jOYoiyK6XpcIhw28iFUqm0WHNcqLClbUXFT/5r&#10;NXx/XM6npTqUO5u0gxuVZPsitZ4+jm+vIAKN4T98b++NhiRdwO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ebbXEAAAA3AAAAA8AAAAAAAAAAAAAAAAAmAIAAGRycy9k&#10;b3ducmV2LnhtbFBLBQYAAAAABAAEAPUAAACJAwAAAAA=&#10;" filled="f" stroked="f">
                  <v:textbox>
                    <w:txbxContent>
                      <w:p w:rsidR="00132596" w:rsidRDefault="00132596" w:rsidP="002D7875">
                        <m:oMathPara>
                          <m:oMath>
                            <m:f>
                              <m:fPr>
                                <m:ctrlPr>
                                  <w:rPr>
                                    <w:rFonts w:ascii="Cambria Math" w:eastAsia="Times New Roman" w:hAnsi="Cambria Math" w:cs="Times New Roman"/>
                                    <w:i/>
                                    <w:color w:val="000000"/>
                                    <w:lang w:eastAsia="uk-UA"/>
                                  </w:rPr>
                                </m:ctrlPr>
                              </m:fPr>
                              <m:num>
                                <m:r>
                                  <w:rPr>
                                    <w:rFonts w:ascii="Cambria Math" w:eastAsia="Times New Roman" w:hAnsi="Cambria Math" w:cs="Times New Roman"/>
                                    <w:color w:val="000000"/>
                                    <w:lang w:eastAsia="uk-UA"/>
                                  </w:rPr>
                                  <m:t>E</m:t>
                                </m:r>
                              </m:num>
                              <m:den>
                                <m:r>
                                  <w:rPr>
                                    <w:rFonts w:ascii="Cambria Math" w:eastAsia="Times New Roman" w:hAnsi="Cambria Math" w:cs="Times New Roman"/>
                                    <w:color w:val="000000"/>
                                    <w:lang w:eastAsia="uk-UA"/>
                                  </w:rPr>
                                  <m:t>2</m:t>
                                </m:r>
                                <m:rad>
                                  <m:radPr>
                                    <m:degHide m:val="1"/>
                                    <m:ctrlPr>
                                      <w:rPr>
                                        <w:rFonts w:ascii="Cambria Math" w:eastAsia="Times New Roman" w:hAnsi="Cambria Math" w:cs="Times New Roman"/>
                                        <w:i/>
                                        <w:color w:val="000000"/>
                                        <w:lang w:eastAsia="uk-UA"/>
                                      </w:rPr>
                                    </m:ctrlPr>
                                  </m:radPr>
                                  <m:deg/>
                                  <m:e>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R</m:t>
                                        </m:r>
                                      </m:e>
                                      <m:sub>
                                        <m:r>
                                          <w:rPr>
                                            <w:rFonts w:ascii="Cambria Math" w:eastAsia="Times New Roman" w:hAnsi="Cambria Math" w:cs="Times New Roman"/>
                                            <w:color w:val="000000"/>
                                            <w:lang w:eastAsia="uk-UA"/>
                                          </w:rPr>
                                          <m:t>1</m:t>
                                        </m:r>
                                      </m:sub>
                                    </m:sSub>
                                    <m:sSub>
                                      <m:sSubPr>
                                        <m:ctrlPr>
                                          <w:rPr>
                                            <w:rFonts w:ascii="Cambria Math" w:eastAsia="Times New Roman" w:hAnsi="Cambria Math" w:cs="Times New Roman"/>
                                            <w:i/>
                                            <w:color w:val="000000"/>
                                            <w:lang w:eastAsia="uk-UA"/>
                                          </w:rPr>
                                        </m:ctrlPr>
                                      </m:sSubPr>
                                      <m:e>
                                        <m:r>
                                          <w:rPr>
                                            <w:rFonts w:ascii="Cambria Math" w:eastAsia="Times New Roman" w:hAnsi="Cambria Math" w:cs="Times New Roman"/>
                                            <w:color w:val="000000"/>
                                            <w:lang w:eastAsia="uk-UA"/>
                                          </w:rPr>
                                          <m:t>R</m:t>
                                        </m:r>
                                      </m:e>
                                      <m:sub>
                                        <m:r>
                                          <w:rPr>
                                            <w:rFonts w:ascii="Cambria Math" w:eastAsia="Times New Roman" w:hAnsi="Cambria Math" w:cs="Times New Roman"/>
                                            <w:color w:val="000000"/>
                                            <w:lang w:eastAsia="uk-UA"/>
                                          </w:rPr>
                                          <m:t>2</m:t>
                                        </m:r>
                                      </m:sub>
                                    </m:sSub>
                                  </m:e>
                                </m:rad>
                              </m:den>
                            </m:f>
                          </m:oMath>
                        </m:oMathPara>
                      </w:p>
                    </w:txbxContent>
                  </v:textbox>
                </v:shape>
                <v:shape id="Text Box 322" o:spid="_x0000_s1097" type="#_x0000_t202" style="position:absolute;left:6628;top:5966;width:5600;height:3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LILsQA&#10;AADcAAAADwAAAGRycy9kb3ducmV2LnhtbESPQWvCQBSE7wX/w/KE3uquVsXGbERaCp5aTGvB2yP7&#10;TILZtyG7NfHfu4WCx2FmvmHSzWAbcaHO1441TCcKBHHhTM2lhu+v96cVCB+QDTaOScOVPGyy0UOK&#10;iXE97+mSh1JECPsENVQhtImUvqjIop+4ljh6J9dZDFF2pTQd9hFuGzlTaikt1hwXKmzptaLinP9a&#10;DYeP0/Fnrj7LN7toezcoyfZFav04HrZrEIGGcA//t3dGw2L5DH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SyC7EAAAA3AAAAA8AAAAAAAAAAAAAAAAAmAIAAGRycy9k&#10;b3ducmV2LnhtbFBLBQYAAAAABAAEAPUAAACJAwAAAAA=&#10;" filled="f" stroked="f">
                  <v:textbox>
                    <w:txbxContent>
                      <w:p w:rsidR="00132596" w:rsidRDefault="00132596" w:rsidP="002D7875">
                        <m:oMathPara>
                          <m:oMath>
                            <m:sSub>
                              <m:sSubPr>
                                <m:ctrlPr>
                                  <w:rPr>
                                    <w:rFonts w:ascii="Cambria Math" w:eastAsia="Times New Roman" w:hAnsi="Cambria Math" w:cs="Times New Roman"/>
                                    <w:iCs/>
                                    <w:color w:val="000000"/>
                                    <w:lang w:eastAsia="uk-UA"/>
                                  </w:rPr>
                                </m:ctrlPr>
                              </m:sSubPr>
                              <m:e>
                                <m:acc>
                                  <m:accPr>
                                    <m:chr m:val="̇"/>
                                    <m:ctrlPr>
                                      <w:rPr>
                                        <w:rFonts w:ascii="Cambria Math" w:eastAsia="Times New Roman" w:hAnsi="Cambria Math" w:cs="Times New Roman"/>
                                        <w:iCs/>
                                        <w:color w:val="000000"/>
                                        <w:lang w:eastAsia="uk-UA"/>
                                      </w:rPr>
                                    </m:ctrlPr>
                                  </m:accPr>
                                  <m:e>
                                    <m:r>
                                      <m:rPr>
                                        <m:scr m:val="script"/>
                                        <m:sty m:val="p"/>
                                      </m:rPr>
                                      <w:rPr>
                                        <w:rFonts w:ascii="Cambria Math" w:eastAsia="Times New Roman" w:hAnsi="Cambria Math" w:cs="Times New Roman"/>
                                        <w:color w:val="000000"/>
                                        <w:lang w:eastAsia="uk-UA"/>
                                      </w:rPr>
                                      <m:t>I</m:t>
                                    </m:r>
                                  </m:e>
                                </m:acc>
                              </m:e>
                              <m:sub>
                                <m:r>
                                  <m:rPr>
                                    <m:sty m:val="p"/>
                                  </m:rPr>
                                  <w:rPr>
                                    <w:rFonts w:ascii="Cambria Math" w:eastAsia="Times New Roman" w:hAnsi="Cambria Math" w:cs="Times New Roman"/>
                                    <w:color w:val="000000"/>
                                    <w:lang w:eastAsia="uk-UA"/>
                                  </w:rPr>
                                  <m:t>2p</m:t>
                                </m:r>
                              </m:sub>
                            </m:sSub>
                          </m:oMath>
                        </m:oMathPara>
                      </w:p>
                    </w:txbxContent>
                  </v:textbox>
                </v:shape>
                <v:shape id="Text Box 323" o:spid="_x0000_s1098" type="#_x0000_t202" style="position:absolute;left:31051;top:5346;width:4402;height:3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tQWsMA&#10;AADcAAAADwAAAGRycy9kb3ducmV2LnhtbESPT4vCMBTE7wt+h/AEb2vioqLVKLIi7ElZ/4G3R/Ns&#10;i81LaaLtfnsjLHgcZuY3zHzZ2lI8qPaFYw2DvgJBnDpTcKbheNh8TkD4gGywdEwa/sjDctH5mGNi&#10;XMO/9NiHTEQI+wQ15CFUiZQ+zcmi77uKOHpXV1sMUdaZNDU2EW5L+aXUWFosOC7kWNF3Tultf7ca&#10;Ttvr5TxUu2xtR1XjWiXZTqXWvW67moEI1IZ3+L/9YzSMxkN4nYlH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tQWsMAAADcAAAADwAAAAAAAAAAAAAAAACYAgAAZHJzL2Rv&#10;d25yZXYueG1sUEsFBgAAAAAEAAQA9QAAAIgDAAAAAA==&#10;" filled="f" stroked="f">
                  <v:textbox>
                    <w:txbxContent>
                      <w:p w:rsidR="00132596" w:rsidRDefault="00132596" w:rsidP="002D7875">
                        <m:oMathPara>
                          <m:oMath>
                            <m:sSub>
                              <m:sSubPr>
                                <m:ctrlPr>
                                  <w:rPr>
                                    <w:rFonts w:ascii="Cambria Math" w:eastAsia="Times New Roman" w:hAnsi="Cambria Math" w:cs="Times New Roman"/>
                                    <w:iCs/>
                                    <w:color w:val="000000"/>
                                    <w:lang w:eastAsia="uk-UA"/>
                                  </w:rPr>
                                </m:ctrlPr>
                              </m:sSubPr>
                              <m:e>
                                <m:acc>
                                  <m:accPr>
                                    <m:chr m:val="̇"/>
                                    <m:ctrlPr>
                                      <w:rPr>
                                        <w:rFonts w:ascii="Cambria Math" w:eastAsia="Times New Roman" w:hAnsi="Cambria Math" w:cs="Times New Roman"/>
                                        <w:iCs/>
                                        <w:color w:val="000000"/>
                                        <w:lang w:eastAsia="uk-UA"/>
                                      </w:rPr>
                                    </m:ctrlPr>
                                  </m:accPr>
                                  <m:e>
                                    <m:r>
                                      <m:rPr>
                                        <m:scr m:val="script"/>
                                        <m:sty m:val="p"/>
                                      </m:rPr>
                                      <w:rPr>
                                        <w:rFonts w:ascii="Cambria Math" w:eastAsia="Times New Roman" w:hAnsi="Cambria Math" w:cs="Times New Roman"/>
                                        <w:color w:val="000000"/>
                                        <w:lang w:eastAsia="uk-UA"/>
                                      </w:rPr>
                                      <m:t>I</m:t>
                                    </m:r>
                                  </m:e>
                                </m:acc>
                              </m:e>
                              <m:sub>
                                <m:r>
                                  <m:rPr>
                                    <m:sty m:val="p"/>
                                  </m:rPr>
                                  <w:rPr>
                                    <w:rFonts w:ascii="Cambria Math" w:eastAsia="Times New Roman" w:hAnsi="Cambria Math" w:cs="Times New Roman"/>
                                    <w:color w:val="000000"/>
                                    <w:lang w:eastAsia="uk-UA"/>
                                  </w:rPr>
                                  <m:t>2</m:t>
                                </m:r>
                                <m:r>
                                  <w:rPr>
                                    <w:rFonts w:ascii="Cambria Math" w:eastAsia="Times New Roman" w:hAnsi="Cambria Math" w:cs="Times New Roman"/>
                                    <w:color w:val="000000"/>
                                    <w:lang w:eastAsia="uk-UA"/>
                                  </w:rPr>
                                  <m:t>м</m:t>
                                </m:r>
                              </m:sub>
                            </m:sSub>
                          </m:oMath>
                        </m:oMathPara>
                      </w:p>
                    </w:txbxContent>
                  </v:textbox>
                </v:shape>
                <v:shape id="Text Box 324" o:spid="_x0000_s1099" type="#_x0000_t202" style="position:absolute;left:16571;top:20629;width:7181;height:2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f1wcQA&#10;AADcAAAADwAAAGRycy9kb3ducmV2LnhtbESPQWvCQBSE7wX/w/KE3prdlkZqdBPEUuhJ0baCt0f2&#10;mYRm34bs1qT/3hUEj8PMfMMsi9G24ky9bxxreE4UCOLSmYYrDd9fH09vIHxANtg6Jg3/5KHIJw9L&#10;zIwbeEfnfahEhLDPUEMdQpdJ6cuaLPrEdcTRO7neYoiyr6TpcYhw28oXpWbSYsNxocaO1jWVv/s/&#10;q+FnczoeXtW2erdpN7hRSbZzqfXjdFwtQAQawz18a38aDeksheuZeARk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39cHEAAAA3AAAAA8AAAAAAAAAAAAAAAAAmAIAAGRycy9k&#10;b3ducmV2LnhtbFBLBQYAAAAABAAEAPUAAACJAwAAAAA=&#10;" filled="f" stroked="f">
                  <v:textbox>
                    <w:txbxContent>
                      <w:p w:rsidR="00132596" w:rsidRDefault="00132596" w:rsidP="002D7875">
                        <w:r>
                          <w:t>Рис.2.26</w:t>
                        </w:r>
                      </w:p>
                    </w:txbxContent>
                  </v:textbox>
                </v:shape>
                <w10:wrap type="square"/>
              </v:group>
            </w:pict>
          </mc:Fallback>
        </mc:AlternateContent>
      </w:r>
      <m:oMath>
        <m:sSub>
          <m:sSubPr>
            <m:ctrlPr>
              <w:rPr>
                <w:rFonts w:ascii="Cambria Math" w:hAnsi="Cambria Math"/>
                <w:i/>
                <w:sz w:val="24"/>
                <w:szCs w:val="24"/>
              </w:rPr>
            </m:ctrlPr>
          </m:sSubPr>
          <m:e>
            <m:r>
              <w:rPr>
                <w:rFonts w:ascii="Cambria Math" w:hAnsi="Cambria Math"/>
                <w:sz w:val="24"/>
                <w:szCs w:val="24"/>
                <w:lang w:val="en-US"/>
              </w:rPr>
              <m:t>K</m:t>
            </m:r>
          </m:e>
          <m:sub>
            <m:r>
              <w:rPr>
                <w:rFonts w:ascii="Cambria Math" w:hAnsi="Cambria Math"/>
                <w:sz w:val="24"/>
                <w:szCs w:val="24"/>
              </w:rPr>
              <m:t>внт</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звонт</m:t>
                </m:r>
              </m:sub>
            </m:sSub>
          </m:num>
          <m:den>
            <m:rad>
              <m:radPr>
                <m:degHide m:val="1"/>
                <m:ctrlPr>
                  <w:rPr>
                    <w:rFonts w:ascii="Cambria Math" w:hAnsi="Cambria Math"/>
                    <w:i/>
                    <w:sz w:val="24"/>
                    <w:szCs w:val="24"/>
                  </w:rPr>
                </m:ctrlPr>
              </m:radPr>
              <m:deg/>
              <m:e>
                <m:sSub>
                  <m:sSubPr>
                    <m:ctrlPr>
                      <w:rPr>
                        <w:rFonts w:ascii="Cambria Math" w:hAnsi="Cambria Math"/>
                        <w:i/>
                        <w:sz w:val="24"/>
                        <w:szCs w:val="24"/>
                        <w:lang w:val="en-US"/>
                      </w:rPr>
                    </m:ctrlPr>
                  </m:sSubPr>
                  <m:e>
                    <m:r>
                      <w:rPr>
                        <w:rFonts w:ascii="Cambria Math" w:hAnsi="Cambria Math"/>
                        <w:sz w:val="24"/>
                        <w:szCs w:val="24"/>
                        <w:lang w:val="en-US"/>
                      </w:rPr>
                      <m:t>X</m:t>
                    </m:r>
                  </m:e>
                  <m:sub>
                    <m:r>
                      <w:rPr>
                        <w:rFonts w:ascii="Cambria Math" w:hAnsi="Cambria Math"/>
                        <w:sz w:val="24"/>
                        <w:szCs w:val="24"/>
                      </w:rPr>
                      <m:t>1</m:t>
                    </m:r>
                  </m:sub>
                </m:sSub>
                <m:sSub>
                  <m:sSubPr>
                    <m:ctrlPr>
                      <w:rPr>
                        <w:rFonts w:ascii="Cambria Math" w:hAnsi="Cambria Math"/>
                        <w:i/>
                        <w:sz w:val="24"/>
                        <w:szCs w:val="24"/>
                        <w:lang w:val="en-US"/>
                      </w:rPr>
                    </m:ctrlPr>
                  </m:sSubPr>
                  <m:e>
                    <m:r>
                      <w:rPr>
                        <w:rFonts w:ascii="Cambria Math" w:hAnsi="Cambria Math"/>
                        <w:sz w:val="24"/>
                        <w:szCs w:val="24"/>
                        <w:lang w:val="en-US"/>
                      </w:rPr>
                      <m:t>X</m:t>
                    </m:r>
                  </m:e>
                  <m:sub>
                    <m:r>
                      <w:rPr>
                        <w:rFonts w:ascii="Cambria Math" w:hAnsi="Cambria Math"/>
                        <w:sz w:val="24"/>
                        <w:szCs w:val="24"/>
                      </w:rPr>
                      <m:t>2</m:t>
                    </m:r>
                  </m:sub>
                </m:sSub>
              </m:e>
            </m:rad>
          </m:den>
        </m:f>
        <m:r>
          <w:rPr>
            <w:rFonts w:ascii="Cambria Math" w:hAnsi="Cambria Math"/>
            <w:sz w:val="24"/>
            <w:szCs w:val="24"/>
          </w:rPr>
          <m:t>=</m:t>
        </m:r>
        <m:f>
          <m:fPr>
            <m:ctrlPr>
              <w:rPr>
                <w:rFonts w:ascii="Cambria Math" w:hAnsi="Cambria Math"/>
                <w:i/>
                <w:sz w:val="24"/>
                <w:szCs w:val="24"/>
              </w:rPr>
            </m:ctrlPr>
          </m:fPr>
          <m:num>
            <m:rad>
              <m:radPr>
                <m:degHide m:val="1"/>
                <m:ctrlPr>
                  <w:rPr>
                    <w:rFonts w:ascii="Cambria Math" w:hAnsi="Cambria Math"/>
                    <w:i/>
                    <w:sz w:val="24"/>
                    <w:szCs w:val="24"/>
                  </w:rPr>
                </m:ctrlPr>
              </m:radPr>
              <m:deg/>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e>
            </m:rad>
          </m:num>
          <m:den>
            <m:rad>
              <m:radPr>
                <m:degHide m:val="1"/>
                <m:ctrlPr>
                  <w:rPr>
                    <w:rFonts w:ascii="Cambria Math" w:hAnsi="Cambria Math"/>
                    <w:i/>
                    <w:sz w:val="24"/>
                    <w:szCs w:val="24"/>
                  </w:rPr>
                </m:ctrlPr>
              </m:radPr>
              <m:deg/>
              <m:e>
                <m:sSub>
                  <m:sSubPr>
                    <m:ctrlPr>
                      <w:rPr>
                        <w:rFonts w:ascii="Cambria Math" w:hAnsi="Cambria Math"/>
                        <w:i/>
                        <w:sz w:val="24"/>
                        <w:szCs w:val="24"/>
                      </w:rPr>
                    </m:ctrlPr>
                  </m:sSubPr>
                  <m:e>
                    <m:r>
                      <w:rPr>
                        <w:rFonts w:ascii="Cambria Math" w:hAnsi="Cambria Math"/>
                        <w:sz w:val="24"/>
                        <w:szCs w:val="24"/>
                      </w:rPr>
                      <m:t>ρ</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ρ</m:t>
                    </m:r>
                  </m:e>
                  <m:sub>
                    <m:r>
                      <w:rPr>
                        <w:rFonts w:ascii="Cambria Math" w:hAnsi="Cambria Math"/>
                        <w:sz w:val="24"/>
                        <w:szCs w:val="24"/>
                      </w:rPr>
                      <m:t>2</m:t>
                    </m:r>
                  </m:sub>
                </m:sSub>
              </m:e>
            </m:rad>
          </m:den>
        </m:f>
        <m:r>
          <w:rPr>
            <w:rFonts w:ascii="Cambria Math" w:hAnsi="Cambria Math"/>
            <w:sz w:val="24"/>
            <w:szCs w:val="24"/>
          </w:rPr>
          <m:t>=</m:t>
        </m:r>
        <m:rad>
          <m:radPr>
            <m:degHide m:val="1"/>
            <m:ctrlPr>
              <w:rPr>
                <w:rFonts w:ascii="Cambria Math" w:hAnsi="Cambria Math"/>
                <w:i/>
                <w:sz w:val="24"/>
                <w:szCs w:val="24"/>
              </w:rPr>
            </m:ctrlPr>
          </m:radPr>
          <m:deg/>
          <m:e>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2</m:t>
                </m:r>
              </m:sub>
            </m:sSub>
          </m:e>
        </m:rad>
      </m:oMath>
      <w:r w:rsidRPr="002E2150">
        <w:rPr>
          <w:rFonts w:asciiTheme="majorHAnsi" w:hAnsiTheme="majorHAnsi"/>
          <w:i/>
          <w:sz w:val="24"/>
          <w:szCs w:val="24"/>
        </w:rPr>
        <w:t>.</w:t>
      </w:r>
      <w:r w:rsidRPr="002E2150">
        <w:rPr>
          <w:rFonts w:asciiTheme="majorHAnsi" w:hAnsiTheme="majorHAnsi"/>
          <w:b/>
          <w:sz w:val="24"/>
          <w:szCs w:val="24"/>
        </w:rPr>
        <w:t xml:space="preserve"> </w:t>
      </w:r>
      <w:r w:rsidRPr="002E2150">
        <w:rPr>
          <w:rFonts w:asciiTheme="majorHAnsi" w:hAnsiTheme="majorHAnsi"/>
          <w:b/>
          <w:sz w:val="24"/>
          <w:szCs w:val="24"/>
        </w:rPr>
        <w:tab/>
      </w:r>
    </w:p>
    <w:p w:rsidR="002D7875" w:rsidRPr="002E2150" w:rsidRDefault="002D7875" w:rsidP="002D7875">
      <w:pPr>
        <w:tabs>
          <w:tab w:val="left" w:pos="2805"/>
        </w:tabs>
        <w:rPr>
          <w:rFonts w:asciiTheme="majorHAnsi" w:hAnsiTheme="majorHAnsi"/>
          <w:i/>
          <w:sz w:val="24"/>
          <w:szCs w:val="24"/>
        </w:rPr>
      </w:pP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 xml:space="preserve">Якщо </w:t>
      </w:r>
      <m:oMath>
        <m:sSub>
          <m:sSubPr>
            <m:ctrlPr>
              <w:rPr>
                <w:rFonts w:ascii="Cambria Math" w:hAnsi="Cambria Math"/>
                <w:i/>
                <w:sz w:val="24"/>
                <w:szCs w:val="24"/>
              </w:rPr>
            </m:ctrlPr>
          </m:sSubPr>
          <m:e>
            <m:r>
              <w:rPr>
                <w:rFonts w:ascii="Cambria Math" w:hAnsi="Cambria Math"/>
                <w:sz w:val="24"/>
                <w:szCs w:val="24"/>
                <w:lang w:val="en-US"/>
              </w:rPr>
              <m:t>d</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lang w:val="en-US"/>
              </w:rPr>
              <m:t>d</m:t>
            </m:r>
          </m:e>
          <m:sub>
            <m:r>
              <w:rPr>
                <w:rFonts w:ascii="Cambria Math" w:hAnsi="Cambria Math"/>
                <w:sz w:val="24"/>
                <w:szCs w:val="24"/>
              </w:rPr>
              <m:t>2</m:t>
            </m:r>
          </m:sub>
        </m:sSub>
        <m:r>
          <w:rPr>
            <w:rFonts w:ascii="Cambria Math" w:hAnsi="Cambria Math"/>
            <w:sz w:val="24"/>
            <w:szCs w:val="24"/>
          </w:rPr>
          <m:t>=d</m:t>
        </m:r>
      </m:oMath>
      <w:r w:rsidRPr="002E2150">
        <w:rPr>
          <w:rFonts w:asciiTheme="majorHAnsi" w:hAnsiTheme="majorHAnsi"/>
          <w:sz w:val="24"/>
          <w:szCs w:val="24"/>
          <w:lang w:val="ru-RU"/>
        </w:rPr>
        <w:t xml:space="preserve">, то </w:t>
      </w:r>
      <m:oMath>
        <m:sSub>
          <m:sSubPr>
            <m:ctrlPr>
              <w:rPr>
                <w:rFonts w:ascii="Cambria Math" w:hAnsi="Cambria Math"/>
                <w:i/>
                <w:sz w:val="24"/>
                <w:szCs w:val="24"/>
              </w:rPr>
            </m:ctrlPr>
          </m:sSubPr>
          <m:e>
            <m:r>
              <w:rPr>
                <w:rFonts w:ascii="Cambria Math" w:hAnsi="Cambria Math"/>
                <w:sz w:val="24"/>
                <w:szCs w:val="24"/>
                <w:lang w:val="en-US"/>
              </w:rPr>
              <m:t>K</m:t>
            </m:r>
          </m:e>
          <m:sub>
            <m:r>
              <w:rPr>
                <w:rFonts w:ascii="Cambria Math" w:hAnsi="Cambria Math"/>
                <w:sz w:val="24"/>
                <w:szCs w:val="24"/>
              </w:rPr>
              <m:t>внт</m:t>
            </m:r>
          </m:sub>
        </m:sSub>
        <m:r>
          <w:rPr>
            <w:rFonts w:ascii="Cambria Math" w:hAnsi="Cambria Math"/>
            <w:sz w:val="24"/>
            <w:szCs w:val="24"/>
            <w:lang w:val="ru-RU"/>
          </w:rPr>
          <m:t>=</m:t>
        </m:r>
        <m:r>
          <w:rPr>
            <w:rFonts w:ascii="Cambria Math" w:hAnsi="Cambria Math"/>
            <w:sz w:val="24"/>
            <w:szCs w:val="24"/>
            <w:lang w:val="en-US"/>
          </w:rPr>
          <m:t>d</m:t>
        </m:r>
      </m:oMath>
      <w:r w:rsidRPr="002E2150">
        <w:rPr>
          <w:rFonts w:asciiTheme="majorHAnsi" w:hAnsiTheme="majorHAnsi"/>
          <w:sz w:val="24"/>
          <w:szCs w:val="24"/>
          <w:lang w:val="ru-RU"/>
        </w:rPr>
        <w:t>.</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 xml:space="preserve">Активний опір, що вноситься при оптимальному опору зв’язку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вн1мак</m:t>
            </m:r>
          </m:sub>
        </m:sSub>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X</m:t>
                </m:r>
              </m:e>
              <m:sub>
                <m:r>
                  <w:rPr>
                    <w:rFonts w:ascii="Cambria Math" w:hAnsi="Cambria Math"/>
                    <w:sz w:val="24"/>
                    <w:szCs w:val="24"/>
                  </w:rPr>
                  <m:t>звонт</m:t>
                </m:r>
              </m:sub>
              <m:sup>
                <m:r>
                  <w:rPr>
                    <w:rFonts w:ascii="Cambria Math" w:hAnsi="Cambria Math"/>
                    <w:sz w:val="24"/>
                    <w:szCs w:val="24"/>
                    <w:lang w:val="ru-RU"/>
                  </w:rPr>
                  <m:t>2</m:t>
                </m:r>
              </m:sup>
            </m:sSubSup>
          </m:num>
          <m:den>
            <m:sSub>
              <m:sSubPr>
                <m:ctrlPr>
                  <w:rPr>
                    <w:rFonts w:ascii="Cambria Math" w:hAnsi="Cambria Math"/>
                    <w:i/>
                    <w:sz w:val="24"/>
                    <w:szCs w:val="24"/>
                  </w:rPr>
                </m:ctrlPr>
              </m:sSubPr>
              <m:e>
                <m:r>
                  <w:rPr>
                    <w:rFonts w:ascii="Cambria Math" w:hAnsi="Cambria Math"/>
                    <w:sz w:val="24"/>
                    <w:szCs w:val="24"/>
                    <w:lang w:val="en-US"/>
                  </w:rPr>
                  <m:t>R</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lang w:val="en-US"/>
                  </w:rPr>
                  <m:t>R</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lang w:val="en-US"/>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lang w:val="en-US"/>
                  </w:rPr>
                  <m:t>R</m:t>
                </m:r>
              </m:e>
              <m:sub>
                <m:r>
                  <w:rPr>
                    <w:rFonts w:ascii="Cambria Math" w:hAnsi="Cambria Math"/>
                    <w:sz w:val="24"/>
                    <w:szCs w:val="24"/>
                  </w:rPr>
                  <m:t>2</m:t>
                </m:r>
              </m:sub>
            </m:sSub>
          </m:den>
        </m:f>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lang w:val="en-US"/>
              </w:rPr>
              <m:t>R</m:t>
            </m:r>
          </m:e>
          <m:sub>
            <m:r>
              <w:rPr>
                <w:rFonts w:ascii="Cambria Math" w:hAnsi="Cambria Math"/>
                <w:sz w:val="24"/>
                <w:szCs w:val="24"/>
              </w:rPr>
              <m:t>1</m:t>
            </m:r>
          </m:sub>
        </m:sSub>
      </m:oMath>
      <w:r w:rsidRPr="002E2150">
        <w:rPr>
          <w:rFonts w:asciiTheme="majorHAnsi" w:hAnsiTheme="majorHAnsi"/>
          <w:sz w:val="24"/>
          <w:szCs w:val="24"/>
          <w:lang w:val="ru-RU"/>
        </w:rPr>
        <w:t xml:space="preserve">, </w:t>
      </w:r>
      <w:r w:rsidRPr="002E2150">
        <w:rPr>
          <w:rFonts w:asciiTheme="majorHAnsi" w:hAnsiTheme="majorHAnsi"/>
          <w:sz w:val="24"/>
          <w:szCs w:val="24"/>
        </w:rPr>
        <w:t>що є умовою максимального споживання потужності внесеним опором.</w:t>
      </w:r>
    </w:p>
    <w:p w:rsidR="002D7875" w:rsidRPr="002E2150" w:rsidRDefault="002D7875" w:rsidP="002D7875">
      <w:pPr>
        <w:tabs>
          <w:tab w:val="left" w:pos="2805"/>
        </w:tabs>
        <w:rPr>
          <w:rFonts w:asciiTheme="majorHAnsi" w:hAnsiTheme="majorHAnsi"/>
          <w:sz w:val="24"/>
          <w:szCs w:val="24"/>
        </w:rPr>
      </w:pP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 xml:space="preserve">2.3.4. </w:t>
      </w:r>
      <w:r w:rsidRPr="002E2150">
        <w:rPr>
          <w:rFonts w:asciiTheme="majorHAnsi" w:hAnsiTheme="majorHAnsi"/>
          <w:sz w:val="24"/>
          <w:szCs w:val="24"/>
          <w:u w:val="single"/>
        </w:rPr>
        <w:t>Частотні характеристики, системи зв'язаних контурів</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Нехай система трансформаторно зв'язаних контурів настроєна в повний резонанс при умові виконання першого часткового резонан</w:t>
      </w:r>
      <w:r w:rsidRPr="002E2150">
        <w:rPr>
          <w:rFonts w:asciiTheme="majorHAnsi" w:hAnsiTheme="majorHAnsi"/>
          <w:sz w:val="24"/>
          <w:szCs w:val="24"/>
        </w:rPr>
        <w:softHyphen/>
        <w:t>су. Умова резонансу - струм і напруга на вході системи співпада</w:t>
      </w:r>
      <w:r w:rsidRPr="002E2150">
        <w:rPr>
          <w:rFonts w:asciiTheme="majorHAnsi" w:hAnsiTheme="majorHAnsi"/>
          <w:sz w:val="24"/>
          <w:szCs w:val="24"/>
        </w:rPr>
        <w:softHyphen/>
        <w:t xml:space="preserve">ють за фазою, отже </w:t>
      </w:r>
      <m:oMath>
        <m:sSub>
          <m:sSubPr>
            <m:ctrlPr>
              <w:rPr>
                <w:rFonts w:ascii="Cambria Math" w:hAnsi="Cambria Math"/>
                <w:i/>
                <w:sz w:val="24"/>
                <w:szCs w:val="24"/>
              </w:rPr>
            </m:ctrlPr>
          </m:sSubPr>
          <m:e>
            <m:r>
              <w:rPr>
                <w:rFonts w:ascii="Cambria Math" w:hAnsi="Cambria Math"/>
                <w:sz w:val="24"/>
                <w:szCs w:val="24"/>
                <w:lang w:val="en-US"/>
              </w:rPr>
              <m:t>X</m:t>
            </m:r>
          </m:e>
          <m:sub>
            <m:r>
              <w:rPr>
                <w:rFonts w:ascii="Cambria Math" w:hAnsi="Cambria Math"/>
                <w:sz w:val="24"/>
                <w:szCs w:val="24"/>
              </w:rPr>
              <m:t>ел</m:t>
            </m:r>
          </m:sub>
        </m:sSub>
        <m:r>
          <w:rPr>
            <w:rFonts w:ascii="Cambria Math" w:hAnsi="Cambria Math"/>
            <w:sz w:val="24"/>
            <w:szCs w:val="24"/>
          </w:rPr>
          <m:t>=0</m:t>
        </m:r>
      </m:oMath>
      <w:r w:rsidRPr="002E2150">
        <w:rPr>
          <w:rFonts w:asciiTheme="majorHAnsi" w:hAnsiTheme="majorHAnsi"/>
          <w:sz w:val="24"/>
          <w:szCs w:val="24"/>
        </w:rPr>
        <w:t xml:space="preserve">, або </w:t>
      </w:r>
      <m:oMath>
        <m:sSub>
          <m:sSubPr>
            <m:ctrlPr>
              <w:rPr>
                <w:rFonts w:ascii="Cambria Math" w:hAnsi="Cambria Math"/>
                <w:i/>
                <w:sz w:val="24"/>
                <w:szCs w:val="24"/>
              </w:rPr>
            </m:ctrlPr>
          </m:sSubPr>
          <m:e>
            <m:r>
              <w:rPr>
                <w:rFonts w:ascii="Cambria Math" w:hAnsi="Cambria Math"/>
                <w:sz w:val="24"/>
                <w:szCs w:val="24"/>
                <w:lang w:val="en-US"/>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lang w:val="en-US"/>
              </w:rPr>
              <m:t>X</m:t>
            </m:r>
          </m:e>
          <m:sub>
            <m:r>
              <w:rPr>
                <w:rFonts w:ascii="Cambria Math" w:hAnsi="Cambria Math"/>
                <w:sz w:val="24"/>
                <w:szCs w:val="24"/>
              </w:rPr>
              <m:t>вн1</m:t>
            </m:r>
          </m:sub>
        </m:sSub>
        <m:r>
          <w:rPr>
            <w:rFonts w:ascii="Cambria Math" w:hAnsi="Cambria Math"/>
            <w:sz w:val="24"/>
            <w:szCs w:val="24"/>
          </w:rPr>
          <m:t>=0</m:t>
        </m:r>
      </m:oMath>
      <w:r w:rsidRPr="002E2150">
        <w:rPr>
          <w:rFonts w:asciiTheme="majorHAnsi" w:hAnsiTheme="majorHAnsi"/>
          <w:sz w:val="24"/>
          <w:szCs w:val="24"/>
        </w:rPr>
        <w:t>.</w:t>
      </w:r>
    </w:p>
    <w:p w:rsidR="002D7875" w:rsidRPr="002E2150" w:rsidRDefault="002D7875" w:rsidP="002D7875">
      <w:pPr>
        <w:tabs>
          <w:tab w:val="left" w:pos="2805"/>
        </w:tabs>
        <w:rPr>
          <w:rFonts w:asciiTheme="majorHAnsi" w:hAnsiTheme="majorHAnsi"/>
          <w:sz w:val="24"/>
          <w:szCs w:val="24"/>
        </w:rPr>
      </w:pPr>
      <m:oMath>
        <m:sSub>
          <m:sSubPr>
            <m:ctrlPr>
              <w:rPr>
                <w:rFonts w:ascii="Cambria Math" w:hAnsi="Cambria Math"/>
                <w:i/>
                <w:sz w:val="24"/>
                <w:szCs w:val="24"/>
              </w:rPr>
            </m:ctrlPr>
          </m:sSubPr>
          <m:e>
            <m:r>
              <w:rPr>
                <w:rFonts w:ascii="Cambria Math" w:hAnsi="Cambria Math"/>
                <w:sz w:val="24"/>
                <w:szCs w:val="24"/>
                <w:lang w:val="en-US"/>
              </w:rPr>
              <m:t>X</m:t>
            </m:r>
          </m:e>
          <m:sub>
            <m:r>
              <w:rPr>
                <w:rFonts w:ascii="Cambria Math" w:hAnsi="Cambria Math"/>
                <w:sz w:val="24"/>
                <w:szCs w:val="24"/>
              </w:rPr>
              <m:t>1</m:t>
            </m:r>
          </m:sub>
        </m:sSub>
        <m:r>
          <w:rPr>
            <w:rFonts w:ascii="Cambria Math" w:hAnsi="Cambria Math"/>
            <w:sz w:val="24"/>
            <w:szCs w:val="24"/>
          </w:rPr>
          <m:t>=ω</m:t>
        </m:r>
        <m:sSub>
          <m:sSubPr>
            <m:ctrlPr>
              <w:rPr>
                <w:rFonts w:ascii="Cambria Math" w:hAnsi="Cambria Math"/>
                <w:i/>
                <w:sz w:val="24"/>
                <w:szCs w:val="24"/>
              </w:rPr>
            </m:ctrlPr>
          </m:sSubPr>
          <m:e>
            <m:r>
              <w:rPr>
                <w:rFonts w:ascii="Cambria Math" w:hAnsi="Cambria Math"/>
                <w:sz w:val="24"/>
                <w:szCs w:val="24"/>
                <w:lang w:val="ru-RU"/>
              </w:rPr>
              <m:t>L</m:t>
            </m:r>
          </m:e>
          <m:sub>
            <m:r>
              <w:rPr>
                <w:rFonts w:ascii="Cambria Math" w:hAnsi="Cambria Math"/>
                <w:sz w:val="24"/>
                <w:szCs w:val="24"/>
              </w:rPr>
              <m:t>1</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ω</m:t>
            </m:r>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1</m:t>
                </m:r>
              </m:sub>
            </m:sSub>
          </m:den>
        </m:f>
        <m:r>
          <w:rPr>
            <w:rFonts w:ascii="Cambria Math" w:hAnsi="Cambria Math"/>
            <w:sz w:val="24"/>
            <w:szCs w:val="24"/>
          </w:rPr>
          <m:t>=ω</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1</m:t>
            </m:r>
          </m:sub>
        </m:sSub>
        <m:d>
          <m:dPr>
            <m:ctrlPr>
              <w:rPr>
                <w:rFonts w:ascii="Cambria Math" w:hAnsi="Cambria Math"/>
                <w:i/>
                <w:sz w:val="24"/>
                <w:szCs w:val="24"/>
              </w:rPr>
            </m:ctrlPr>
          </m:dPr>
          <m:e>
            <m:r>
              <w:rPr>
                <w:rFonts w:ascii="Cambria Math" w:hAnsi="Cambria Math"/>
                <w:sz w:val="24"/>
                <w:szCs w:val="24"/>
              </w:rPr>
              <m:t>1-</m:t>
            </m:r>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ω</m:t>
                    </m:r>
                  </m:e>
                  <m:sup>
                    <m:r>
                      <w:rPr>
                        <w:rFonts w:ascii="Cambria Math" w:hAnsi="Cambria Math"/>
                        <w:sz w:val="24"/>
                        <w:szCs w:val="24"/>
                      </w:rPr>
                      <m:t>2</m:t>
                    </m:r>
                  </m:sup>
                </m:sSup>
                <m:r>
                  <w:rPr>
                    <w:rFonts w:ascii="Cambria Math" w:hAnsi="Cambria Math"/>
                    <w:sz w:val="24"/>
                    <w:szCs w:val="24"/>
                  </w:rPr>
                  <m:t>LC</m:t>
                </m:r>
              </m:den>
            </m:f>
          </m:e>
        </m:d>
        <m:r>
          <w:rPr>
            <w:rFonts w:ascii="Cambria Math" w:hAnsi="Cambria Math"/>
            <w:sz w:val="24"/>
            <w:szCs w:val="24"/>
          </w:rPr>
          <m:t>=ω</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1</m:t>
            </m:r>
          </m:sub>
        </m:sSub>
        <m:d>
          <m:dPr>
            <m:ctrlPr>
              <w:rPr>
                <w:rFonts w:ascii="Cambria Math" w:hAnsi="Cambria Math"/>
                <w:i/>
                <w:sz w:val="24"/>
                <w:szCs w:val="24"/>
              </w:rPr>
            </m:ctrlPr>
          </m:dPr>
          <m:e>
            <m:r>
              <w:rPr>
                <w:rFonts w:ascii="Cambria Math" w:hAnsi="Cambria Math"/>
                <w:sz w:val="24"/>
                <w:szCs w:val="24"/>
              </w:rPr>
              <m:t>1-</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ω</m:t>
                    </m:r>
                  </m:e>
                  <m:sub>
                    <m:r>
                      <w:rPr>
                        <w:rFonts w:ascii="Cambria Math" w:hAnsi="Cambria Math"/>
                        <w:sz w:val="24"/>
                        <w:szCs w:val="24"/>
                      </w:rPr>
                      <m:t>0</m:t>
                    </m:r>
                  </m:sub>
                  <m:sup>
                    <m:r>
                      <w:rPr>
                        <w:rFonts w:ascii="Cambria Math" w:hAnsi="Cambria Math"/>
                        <w:sz w:val="24"/>
                        <w:szCs w:val="24"/>
                      </w:rPr>
                      <m:t>2</m:t>
                    </m:r>
                  </m:sup>
                </m:sSubSup>
              </m:num>
              <m:den>
                <m:sSup>
                  <m:sSupPr>
                    <m:ctrlPr>
                      <w:rPr>
                        <w:rFonts w:ascii="Cambria Math" w:hAnsi="Cambria Math"/>
                        <w:i/>
                        <w:sz w:val="24"/>
                        <w:szCs w:val="24"/>
                      </w:rPr>
                    </m:ctrlPr>
                  </m:sSupPr>
                  <m:e>
                    <m:r>
                      <w:rPr>
                        <w:rFonts w:ascii="Cambria Math" w:hAnsi="Cambria Math"/>
                        <w:sz w:val="24"/>
                        <w:szCs w:val="24"/>
                      </w:rPr>
                      <m:t>ω</m:t>
                    </m:r>
                  </m:e>
                  <m:sup>
                    <m:r>
                      <w:rPr>
                        <w:rFonts w:ascii="Cambria Math" w:hAnsi="Cambria Math"/>
                        <w:sz w:val="24"/>
                        <w:szCs w:val="24"/>
                      </w:rPr>
                      <m:t>2</m:t>
                    </m:r>
                  </m:sup>
                </m:sSup>
              </m:den>
            </m:f>
          </m:e>
        </m:d>
      </m:oMath>
      <w:r w:rsidRPr="002E2150">
        <w:rPr>
          <w:rFonts w:asciiTheme="majorHAnsi" w:hAnsiTheme="majorHAnsi"/>
          <w:sz w:val="24"/>
          <w:szCs w:val="24"/>
        </w:rPr>
        <w:t>,</w:t>
      </w:r>
    </w:p>
    <w:p w:rsidR="002D7875" w:rsidRPr="002E2150" w:rsidRDefault="002D7875" w:rsidP="002D7875">
      <w:pPr>
        <w:tabs>
          <w:tab w:val="left" w:pos="2805"/>
        </w:tabs>
        <w:rPr>
          <w:rFonts w:asciiTheme="majorHAnsi" w:hAnsiTheme="majorHAnsi"/>
          <w:sz w:val="24"/>
          <w:szCs w:val="24"/>
        </w:rPr>
      </w:pPr>
      <m:oMath>
        <m:sSub>
          <m:sSubPr>
            <m:ctrlPr>
              <w:rPr>
                <w:rFonts w:ascii="Cambria Math" w:hAnsi="Cambria Math"/>
                <w:i/>
                <w:sz w:val="24"/>
                <w:szCs w:val="24"/>
              </w:rPr>
            </m:ctrlPr>
          </m:sSubPr>
          <m:e>
            <m:r>
              <w:rPr>
                <w:rFonts w:ascii="Cambria Math" w:hAnsi="Cambria Math"/>
                <w:sz w:val="24"/>
                <w:szCs w:val="24"/>
                <w:lang w:val="en-US"/>
              </w:rPr>
              <m:t>X</m:t>
            </m:r>
          </m:e>
          <m:sub>
            <m:r>
              <w:rPr>
                <w:rFonts w:ascii="Cambria Math" w:hAnsi="Cambria Math"/>
                <w:sz w:val="24"/>
                <w:szCs w:val="24"/>
              </w:rPr>
              <m:t>вн1</m:t>
            </m:r>
          </m:sub>
        </m:sSub>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ωM</m:t>
                    </m:r>
                  </m:e>
                </m:d>
              </m:e>
              <m:sup>
                <m:r>
                  <w:rPr>
                    <w:rFonts w:ascii="Cambria Math" w:hAnsi="Cambria Math"/>
                    <w:sz w:val="24"/>
                    <w:szCs w:val="24"/>
                  </w:rPr>
                  <m:t>2</m:t>
                </m:r>
              </m:sup>
            </m:sSup>
          </m:num>
          <m:den>
            <m:sSubSup>
              <m:sSubSupPr>
                <m:ctrlPr>
                  <w:rPr>
                    <w:rFonts w:ascii="Cambria Math" w:hAnsi="Cambria Math"/>
                    <w:i/>
                    <w:sz w:val="24"/>
                    <w:szCs w:val="24"/>
                  </w:rPr>
                </m:ctrlPr>
              </m:sSubSupPr>
              <m:e>
                <m:r>
                  <w:rPr>
                    <w:rFonts w:ascii="Cambria Math" w:hAnsi="Cambria Math"/>
                    <w:sz w:val="24"/>
                    <w:szCs w:val="24"/>
                  </w:rPr>
                  <m:t>Z</m:t>
                </m:r>
              </m:e>
              <m:sub>
                <m:r>
                  <w:rPr>
                    <w:rFonts w:ascii="Cambria Math" w:hAnsi="Cambria Math"/>
                    <w:sz w:val="24"/>
                    <w:szCs w:val="24"/>
                  </w:rPr>
                  <m:t>2</m:t>
                </m:r>
              </m:sub>
              <m:sup>
                <m:r>
                  <w:rPr>
                    <w:rFonts w:ascii="Cambria Math" w:hAnsi="Cambria Math"/>
                    <w:sz w:val="24"/>
                    <w:szCs w:val="24"/>
                  </w:rPr>
                  <m:t>2</m:t>
                </m:r>
              </m:sup>
            </m:sSubSup>
          </m:den>
        </m:f>
        <m:d>
          <m:dPr>
            <m:ctrlPr>
              <w:rPr>
                <w:rFonts w:ascii="Cambria Math" w:hAnsi="Cambria Math"/>
                <w:i/>
                <w:sz w:val="24"/>
                <w:szCs w:val="24"/>
              </w:rPr>
            </m:ctrlPr>
          </m:dPr>
          <m:e>
            <m:r>
              <w:rPr>
                <w:rFonts w:ascii="Cambria Math" w:hAnsi="Cambria Math"/>
                <w:sz w:val="24"/>
                <w:szCs w:val="24"/>
              </w:rPr>
              <m:t>ω</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2</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ω</m:t>
                </m:r>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2</m:t>
                    </m:r>
                  </m:sub>
                </m:sSub>
              </m:den>
            </m:f>
          </m:e>
        </m:d>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ωM</m:t>
                    </m:r>
                  </m:e>
                </m:d>
              </m:e>
              <m:sup>
                <m:r>
                  <w:rPr>
                    <w:rFonts w:ascii="Cambria Math" w:hAnsi="Cambria Math"/>
                    <w:sz w:val="24"/>
                    <w:szCs w:val="24"/>
                  </w:rPr>
                  <m:t>2</m:t>
                </m:r>
              </m:sup>
            </m:sSup>
          </m:num>
          <m:den>
            <m:sSubSup>
              <m:sSubSupPr>
                <m:ctrlPr>
                  <w:rPr>
                    <w:rFonts w:ascii="Cambria Math" w:hAnsi="Cambria Math"/>
                    <w:i/>
                    <w:sz w:val="24"/>
                    <w:szCs w:val="24"/>
                  </w:rPr>
                </m:ctrlPr>
              </m:sSubSupPr>
              <m:e>
                <m:r>
                  <w:rPr>
                    <w:rFonts w:ascii="Cambria Math" w:hAnsi="Cambria Math"/>
                    <w:sz w:val="24"/>
                    <w:szCs w:val="24"/>
                  </w:rPr>
                  <m:t>Z</m:t>
                </m:r>
              </m:e>
              <m:sub>
                <m:r>
                  <w:rPr>
                    <w:rFonts w:ascii="Cambria Math" w:hAnsi="Cambria Math"/>
                    <w:sz w:val="24"/>
                    <w:szCs w:val="24"/>
                  </w:rPr>
                  <m:t>2</m:t>
                </m:r>
              </m:sub>
              <m:sup>
                <m:r>
                  <w:rPr>
                    <w:rFonts w:ascii="Cambria Math" w:hAnsi="Cambria Math"/>
                    <w:sz w:val="24"/>
                    <w:szCs w:val="24"/>
                  </w:rPr>
                  <m:t>2</m:t>
                </m:r>
              </m:sup>
            </m:sSubSup>
          </m:den>
        </m:f>
        <m:r>
          <w:rPr>
            <w:rFonts w:ascii="Cambria Math" w:hAnsi="Cambria Math"/>
            <w:sz w:val="24"/>
            <w:szCs w:val="24"/>
          </w:rPr>
          <m:t>ω</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2</m:t>
            </m:r>
          </m:sub>
        </m:sSub>
        <m:d>
          <m:dPr>
            <m:ctrlPr>
              <w:rPr>
                <w:rFonts w:ascii="Cambria Math" w:hAnsi="Cambria Math"/>
                <w:i/>
                <w:sz w:val="24"/>
                <w:szCs w:val="24"/>
              </w:rPr>
            </m:ctrlPr>
          </m:dPr>
          <m:e>
            <m:r>
              <w:rPr>
                <w:rFonts w:ascii="Cambria Math" w:hAnsi="Cambria Math"/>
                <w:sz w:val="24"/>
                <w:szCs w:val="24"/>
              </w:rPr>
              <m:t>1-</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ω</m:t>
                    </m:r>
                  </m:e>
                  <m:sub>
                    <m:r>
                      <w:rPr>
                        <w:rFonts w:ascii="Cambria Math" w:hAnsi="Cambria Math"/>
                        <w:sz w:val="24"/>
                        <w:szCs w:val="24"/>
                      </w:rPr>
                      <m:t>0</m:t>
                    </m:r>
                  </m:sub>
                  <m:sup>
                    <m:r>
                      <w:rPr>
                        <w:rFonts w:ascii="Cambria Math" w:hAnsi="Cambria Math"/>
                        <w:sz w:val="24"/>
                        <w:szCs w:val="24"/>
                      </w:rPr>
                      <m:t>2</m:t>
                    </m:r>
                  </m:sup>
                </m:sSubSup>
              </m:num>
              <m:den>
                <m:sSup>
                  <m:sSupPr>
                    <m:ctrlPr>
                      <w:rPr>
                        <w:rFonts w:ascii="Cambria Math" w:hAnsi="Cambria Math"/>
                        <w:i/>
                        <w:sz w:val="24"/>
                        <w:szCs w:val="24"/>
                      </w:rPr>
                    </m:ctrlPr>
                  </m:sSupPr>
                  <m:e>
                    <m:r>
                      <w:rPr>
                        <w:rFonts w:ascii="Cambria Math" w:hAnsi="Cambria Math"/>
                        <w:sz w:val="24"/>
                        <w:szCs w:val="24"/>
                      </w:rPr>
                      <m:t>ω</m:t>
                    </m:r>
                  </m:e>
                  <m:sup>
                    <m:r>
                      <w:rPr>
                        <w:rFonts w:ascii="Cambria Math" w:hAnsi="Cambria Math"/>
                        <w:sz w:val="24"/>
                        <w:szCs w:val="24"/>
                      </w:rPr>
                      <m:t>2</m:t>
                    </m:r>
                  </m:sup>
                </m:sSup>
              </m:den>
            </m:f>
          </m:e>
        </m:d>
      </m:oMath>
      <w:r w:rsidRPr="002E2150">
        <w:rPr>
          <w:rFonts w:asciiTheme="majorHAnsi" w:hAnsiTheme="majorHAnsi"/>
          <w:sz w:val="24"/>
          <w:szCs w:val="24"/>
        </w:rPr>
        <w:t xml:space="preserve">, </w:t>
      </w:r>
    </w:p>
    <w:p w:rsidR="002D7875" w:rsidRPr="002E2150" w:rsidRDefault="002D7875" w:rsidP="002D7875">
      <w:pPr>
        <w:tabs>
          <w:tab w:val="left" w:pos="2805"/>
        </w:tabs>
        <w:rPr>
          <w:rFonts w:asciiTheme="majorHAnsi" w:hAnsiTheme="majorHAnsi"/>
          <w:sz w:val="24"/>
          <w:szCs w:val="24"/>
          <w:lang w:val="ru-RU"/>
        </w:rPr>
      </w:pPr>
      <w:r w:rsidRPr="002E2150">
        <w:rPr>
          <w:rFonts w:asciiTheme="majorHAnsi" w:hAnsiTheme="majorHAnsi"/>
          <w:sz w:val="24"/>
          <w:szCs w:val="24"/>
          <w:lang w:val="ru-RU"/>
        </w:rPr>
        <w:t xml:space="preserve">Де </w:t>
      </w:r>
      <m:oMath>
        <m:sSub>
          <m:sSubPr>
            <m:ctrlPr>
              <w:rPr>
                <w:rFonts w:ascii="Cambria Math" w:hAnsi="Cambria Math"/>
                <w:i/>
                <w:sz w:val="24"/>
                <w:szCs w:val="24"/>
                <w:lang w:val="ru-RU"/>
              </w:rPr>
            </m:ctrlPr>
          </m:sSubPr>
          <m:e>
            <m:r>
              <w:rPr>
                <w:rFonts w:ascii="Cambria Math" w:hAnsi="Cambria Math"/>
                <w:sz w:val="24"/>
                <w:szCs w:val="24"/>
                <w:lang w:val="ru-RU"/>
              </w:rPr>
              <m:t>ω</m:t>
            </m:r>
          </m:e>
          <m:sub>
            <m:r>
              <w:rPr>
                <w:rFonts w:ascii="Cambria Math" w:hAnsi="Cambria Math"/>
                <w:sz w:val="24"/>
                <w:szCs w:val="24"/>
                <w:lang w:val="ru-RU"/>
              </w:rPr>
              <m:t>0</m:t>
            </m:r>
          </m:sub>
        </m:sSub>
        <m:r>
          <w:rPr>
            <w:rFonts w:ascii="Cambria Math" w:hAnsi="Cambria Math"/>
            <w:sz w:val="24"/>
            <w:szCs w:val="24"/>
            <w:lang w:val="ru-RU"/>
          </w:rPr>
          <m:t>=</m:t>
        </m:r>
        <m:f>
          <m:fPr>
            <m:ctrlPr>
              <w:rPr>
                <w:rFonts w:ascii="Cambria Math" w:hAnsi="Cambria Math"/>
                <w:i/>
                <w:sz w:val="24"/>
                <w:szCs w:val="24"/>
                <w:lang w:val="ru-RU"/>
              </w:rPr>
            </m:ctrlPr>
          </m:fPr>
          <m:num>
            <m:r>
              <w:rPr>
                <w:rFonts w:ascii="Cambria Math" w:hAnsi="Cambria Math"/>
                <w:sz w:val="24"/>
                <w:szCs w:val="24"/>
                <w:lang w:val="ru-RU"/>
              </w:rPr>
              <m:t>1</m:t>
            </m:r>
          </m:num>
          <m:den>
            <m:rad>
              <m:radPr>
                <m:degHide m:val="1"/>
                <m:ctrlPr>
                  <w:rPr>
                    <w:rFonts w:ascii="Cambria Math" w:hAnsi="Cambria Math"/>
                    <w:i/>
                    <w:sz w:val="24"/>
                    <w:szCs w:val="24"/>
                    <w:lang w:val="ru-RU"/>
                  </w:rPr>
                </m:ctrlPr>
              </m:radPr>
              <m:deg/>
              <m:e>
                <m:sSub>
                  <m:sSubPr>
                    <m:ctrlPr>
                      <w:rPr>
                        <w:rFonts w:ascii="Cambria Math" w:hAnsi="Cambria Math"/>
                        <w:i/>
                        <w:sz w:val="24"/>
                        <w:szCs w:val="24"/>
                        <w:lang w:val="ru-RU"/>
                      </w:rPr>
                    </m:ctrlPr>
                  </m:sSubPr>
                  <m:e>
                    <m:r>
                      <w:rPr>
                        <w:rFonts w:ascii="Cambria Math" w:hAnsi="Cambria Math"/>
                        <w:sz w:val="24"/>
                        <w:szCs w:val="24"/>
                        <w:lang w:val="en-US"/>
                      </w:rPr>
                      <m:t>L</m:t>
                    </m:r>
                  </m:e>
                  <m:sub>
                    <m:r>
                      <w:rPr>
                        <w:rFonts w:ascii="Cambria Math" w:hAnsi="Cambria Math"/>
                        <w:sz w:val="24"/>
                        <w:szCs w:val="24"/>
                        <w:lang w:val="ru-RU"/>
                      </w:rPr>
                      <m:t>1</m:t>
                    </m:r>
                  </m:sub>
                </m:sSub>
                <m:sSub>
                  <m:sSubPr>
                    <m:ctrlPr>
                      <w:rPr>
                        <w:rFonts w:ascii="Cambria Math" w:hAnsi="Cambria Math"/>
                        <w:i/>
                        <w:sz w:val="24"/>
                        <w:szCs w:val="24"/>
                        <w:lang w:val="ru-RU"/>
                      </w:rPr>
                    </m:ctrlPr>
                  </m:sSubPr>
                  <m:e>
                    <m:r>
                      <w:rPr>
                        <w:rFonts w:ascii="Cambria Math" w:hAnsi="Cambria Math"/>
                        <w:sz w:val="24"/>
                        <w:szCs w:val="24"/>
                        <w:lang w:val="ru-RU"/>
                      </w:rPr>
                      <m:t>C</m:t>
                    </m:r>
                  </m:e>
                  <m:sub>
                    <m:r>
                      <w:rPr>
                        <w:rFonts w:ascii="Cambria Math" w:hAnsi="Cambria Math"/>
                        <w:sz w:val="24"/>
                        <w:szCs w:val="24"/>
                        <w:lang w:val="ru-RU"/>
                      </w:rPr>
                      <m:t>1</m:t>
                    </m:r>
                  </m:sub>
                </m:sSub>
              </m:e>
            </m:rad>
          </m:den>
        </m:f>
        <m:r>
          <w:rPr>
            <w:rFonts w:ascii="Cambria Math" w:hAnsi="Cambria Math"/>
            <w:sz w:val="24"/>
            <w:szCs w:val="24"/>
            <w:lang w:val="ru-RU"/>
          </w:rPr>
          <m:t>=</m:t>
        </m:r>
        <m:f>
          <m:fPr>
            <m:ctrlPr>
              <w:rPr>
                <w:rFonts w:ascii="Cambria Math" w:hAnsi="Cambria Math"/>
                <w:i/>
                <w:sz w:val="24"/>
                <w:szCs w:val="24"/>
                <w:lang w:val="ru-RU"/>
              </w:rPr>
            </m:ctrlPr>
          </m:fPr>
          <m:num>
            <m:r>
              <w:rPr>
                <w:rFonts w:ascii="Cambria Math" w:hAnsi="Cambria Math"/>
                <w:sz w:val="24"/>
                <w:szCs w:val="24"/>
                <w:lang w:val="ru-RU"/>
              </w:rPr>
              <m:t>1</m:t>
            </m:r>
          </m:num>
          <m:den>
            <m:rad>
              <m:radPr>
                <m:degHide m:val="1"/>
                <m:ctrlPr>
                  <w:rPr>
                    <w:rFonts w:ascii="Cambria Math" w:hAnsi="Cambria Math"/>
                    <w:i/>
                    <w:sz w:val="24"/>
                    <w:szCs w:val="24"/>
                    <w:lang w:val="ru-RU"/>
                  </w:rPr>
                </m:ctrlPr>
              </m:radPr>
              <m:deg/>
              <m:e>
                <m:sSub>
                  <m:sSubPr>
                    <m:ctrlPr>
                      <w:rPr>
                        <w:rFonts w:ascii="Cambria Math" w:hAnsi="Cambria Math"/>
                        <w:i/>
                        <w:sz w:val="24"/>
                        <w:szCs w:val="24"/>
                        <w:lang w:val="ru-RU"/>
                      </w:rPr>
                    </m:ctrlPr>
                  </m:sSubPr>
                  <m:e>
                    <m:r>
                      <w:rPr>
                        <w:rFonts w:ascii="Cambria Math" w:hAnsi="Cambria Math"/>
                        <w:sz w:val="24"/>
                        <w:szCs w:val="24"/>
                        <w:lang w:val="en-US"/>
                      </w:rPr>
                      <m:t>L</m:t>
                    </m:r>
                  </m:e>
                  <m:sub>
                    <m:r>
                      <w:rPr>
                        <w:rFonts w:ascii="Cambria Math" w:hAnsi="Cambria Math"/>
                        <w:sz w:val="24"/>
                        <w:szCs w:val="24"/>
                        <w:lang w:val="ru-RU"/>
                      </w:rPr>
                      <m:t>2</m:t>
                    </m:r>
                  </m:sub>
                </m:sSub>
                <m:sSub>
                  <m:sSubPr>
                    <m:ctrlPr>
                      <w:rPr>
                        <w:rFonts w:ascii="Cambria Math" w:hAnsi="Cambria Math"/>
                        <w:i/>
                        <w:sz w:val="24"/>
                        <w:szCs w:val="24"/>
                        <w:lang w:val="ru-RU"/>
                      </w:rPr>
                    </m:ctrlPr>
                  </m:sSubPr>
                  <m:e>
                    <m:r>
                      <w:rPr>
                        <w:rFonts w:ascii="Cambria Math" w:hAnsi="Cambria Math"/>
                        <w:sz w:val="24"/>
                        <w:szCs w:val="24"/>
                        <w:lang w:val="ru-RU"/>
                      </w:rPr>
                      <m:t>C</m:t>
                    </m:r>
                  </m:e>
                  <m:sub>
                    <m:r>
                      <w:rPr>
                        <w:rFonts w:ascii="Cambria Math" w:hAnsi="Cambria Math"/>
                        <w:sz w:val="24"/>
                        <w:szCs w:val="24"/>
                        <w:lang w:val="ru-RU"/>
                      </w:rPr>
                      <m:t>2</m:t>
                    </m:r>
                  </m:sub>
                </m:sSub>
              </m:e>
            </m:rad>
          </m:den>
        </m:f>
        <m:r>
          <w:rPr>
            <w:rFonts w:ascii="Cambria Math" w:hAnsi="Cambria Math"/>
            <w:sz w:val="24"/>
            <w:szCs w:val="24"/>
            <w:lang w:val="ru-RU"/>
          </w:rPr>
          <m:t xml:space="preserve"> </m:t>
        </m:r>
      </m:oMath>
      <w:r w:rsidRPr="002E2150">
        <w:rPr>
          <w:rFonts w:asciiTheme="majorHAnsi" w:hAnsiTheme="majorHAnsi"/>
          <w:sz w:val="24"/>
          <w:szCs w:val="24"/>
        </w:rPr>
        <w:t>(обидва контури настроєні на одну і ту ж частоту). Таким чином, одержимо рівняння</w:t>
      </w:r>
    </w:p>
    <w:p w:rsidR="002D7875" w:rsidRPr="002E2150" w:rsidRDefault="002D7875" w:rsidP="002D7875">
      <w:pPr>
        <w:tabs>
          <w:tab w:val="left" w:pos="2805"/>
        </w:tabs>
        <w:rPr>
          <w:rFonts w:asciiTheme="majorHAnsi" w:hAnsiTheme="majorHAnsi"/>
          <w:sz w:val="24"/>
          <w:szCs w:val="24"/>
        </w:rPr>
      </w:pPr>
      <m:oMath>
        <m:r>
          <w:rPr>
            <w:rFonts w:ascii="Cambria Math" w:hAnsi="Cambria Math"/>
            <w:sz w:val="24"/>
            <w:szCs w:val="24"/>
          </w:rPr>
          <m:t>ω</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1</m:t>
            </m:r>
          </m:sub>
        </m:sSub>
        <m:d>
          <m:dPr>
            <m:ctrlPr>
              <w:rPr>
                <w:rFonts w:ascii="Cambria Math" w:hAnsi="Cambria Math"/>
                <w:i/>
                <w:sz w:val="24"/>
                <w:szCs w:val="24"/>
              </w:rPr>
            </m:ctrlPr>
          </m:dPr>
          <m:e>
            <m:r>
              <w:rPr>
                <w:rFonts w:ascii="Cambria Math" w:hAnsi="Cambria Math"/>
                <w:sz w:val="24"/>
                <w:szCs w:val="24"/>
              </w:rPr>
              <m:t>1-</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ω</m:t>
                    </m:r>
                  </m:e>
                  <m:sub>
                    <m:r>
                      <w:rPr>
                        <w:rFonts w:ascii="Cambria Math" w:hAnsi="Cambria Math"/>
                        <w:sz w:val="24"/>
                        <w:szCs w:val="24"/>
                      </w:rPr>
                      <m:t>0</m:t>
                    </m:r>
                  </m:sub>
                  <m:sup>
                    <m:r>
                      <w:rPr>
                        <w:rFonts w:ascii="Cambria Math" w:hAnsi="Cambria Math"/>
                        <w:sz w:val="24"/>
                        <w:szCs w:val="24"/>
                      </w:rPr>
                      <m:t>2</m:t>
                    </m:r>
                  </m:sup>
                </m:sSubSup>
              </m:num>
              <m:den>
                <m:sSup>
                  <m:sSupPr>
                    <m:ctrlPr>
                      <w:rPr>
                        <w:rFonts w:ascii="Cambria Math" w:hAnsi="Cambria Math"/>
                        <w:i/>
                        <w:sz w:val="24"/>
                        <w:szCs w:val="24"/>
                      </w:rPr>
                    </m:ctrlPr>
                  </m:sSupPr>
                  <m:e>
                    <m:r>
                      <w:rPr>
                        <w:rFonts w:ascii="Cambria Math" w:hAnsi="Cambria Math"/>
                        <w:sz w:val="24"/>
                        <w:szCs w:val="24"/>
                      </w:rPr>
                      <m:t>ω</m:t>
                    </m:r>
                  </m:e>
                  <m:sup>
                    <m:r>
                      <w:rPr>
                        <w:rFonts w:ascii="Cambria Math" w:hAnsi="Cambria Math"/>
                        <w:sz w:val="24"/>
                        <w:szCs w:val="24"/>
                      </w:rPr>
                      <m:t>2</m:t>
                    </m:r>
                  </m:sup>
                </m:sSup>
              </m:den>
            </m:f>
          </m:e>
        </m:d>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ωM</m:t>
                    </m:r>
                  </m:e>
                </m:d>
              </m:e>
              <m:sup>
                <m:r>
                  <w:rPr>
                    <w:rFonts w:ascii="Cambria Math" w:hAnsi="Cambria Math"/>
                    <w:sz w:val="24"/>
                    <w:szCs w:val="24"/>
                  </w:rPr>
                  <m:t>2</m:t>
                </m:r>
              </m:sup>
            </m:sSup>
          </m:num>
          <m:den>
            <m:sSubSup>
              <m:sSubSupPr>
                <m:ctrlPr>
                  <w:rPr>
                    <w:rFonts w:ascii="Cambria Math" w:hAnsi="Cambria Math"/>
                    <w:i/>
                    <w:sz w:val="24"/>
                    <w:szCs w:val="24"/>
                  </w:rPr>
                </m:ctrlPr>
              </m:sSubSupPr>
              <m:e>
                <m:r>
                  <w:rPr>
                    <w:rFonts w:ascii="Cambria Math" w:hAnsi="Cambria Math"/>
                    <w:sz w:val="24"/>
                    <w:szCs w:val="24"/>
                  </w:rPr>
                  <m:t>Z</m:t>
                </m:r>
              </m:e>
              <m:sub>
                <m:r>
                  <w:rPr>
                    <w:rFonts w:ascii="Cambria Math" w:hAnsi="Cambria Math"/>
                    <w:sz w:val="24"/>
                    <w:szCs w:val="24"/>
                  </w:rPr>
                  <m:t>2</m:t>
                </m:r>
              </m:sub>
              <m:sup>
                <m:r>
                  <w:rPr>
                    <w:rFonts w:ascii="Cambria Math" w:hAnsi="Cambria Math"/>
                    <w:sz w:val="24"/>
                    <w:szCs w:val="24"/>
                  </w:rPr>
                  <m:t>2</m:t>
                </m:r>
              </m:sup>
            </m:sSubSup>
          </m:den>
        </m:f>
        <m:r>
          <w:rPr>
            <w:rFonts w:ascii="Cambria Math" w:hAnsi="Cambria Math"/>
            <w:sz w:val="24"/>
            <w:szCs w:val="24"/>
          </w:rPr>
          <m:t>ω</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2</m:t>
            </m:r>
          </m:sub>
        </m:sSub>
        <m:d>
          <m:dPr>
            <m:ctrlPr>
              <w:rPr>
                <w:rFonts w:ascii="Cambria Math" w:hAnsi="Cambria Math"/>
                <w:i/>
                <w:sz w:val="24"/>
                <w:szCs w:val="24"/>
              </w:rPr>
            </m:ctrlPr>
          </m:dPr>
          <m:e>
            <m:r>
              <w:rPr>
                <w:rFonts w:ascii="Cambria Math" w:hAnsi="Cambria Math"/>
                <w:sz w:val="24"/>
                <w:szCs w:val="24"/>
              </w:rPr>
              <m:t>1-</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ω</m:t>
                    </m:r>
                  </m:e>
                  <m:sub>
                    <m:r>
                      <w:rPr>
                        <w:rFonts w:ascii="Cambria Math" w:hAnsi="Cambria Math"/>
                        <w:sz w:val="24"/>
                        <w:szCs w:val="24"/>
                      </w:rPr>
                      <m:t>0</m:t>
                    </m:r>
                  </m:sub>
                  <m:sup>
                    <m:r>
                      <w:rPr>
                        <w:rFonts w:ascii="Cambria Math" w:hAnsi="Cambria Math"/>
                        <w:sz w:val="24"/>
                        <w:szCs w:val="24"/>
                      </w:rPr>
                      <m:t>2</m:t>
                    </m:r>
                  </m:sup>
                </m:sSubSup>
              </m:num>
              <m:den>
                <m:sSup>
                  <m:sSupPr>
                    <m:ctrlPr>
                      <w:rPr>
                        <w:rFonts w:ascii="Cambria Math" w:hAnsi="Cambria Math"/>
                        <w:i/>
                        <w:sz w:val="24"/>
                        <w:szCs w:val="24"/>
                      </w:rPr>
                    </m:ctrlPr>
                  </m:sSupPr>
                  <m:e>
                    <m:r>
                      <w:rPr>
                        <w:rFonts w:ascii="Cambria Math" w:hAnsi="Cambria Math"/>
                        <w:sz w:val="24"/>
                        <w:szCs w:val="24"/>
                      </w:rPr>
                      <m:t>ω</m:t>
                    </m:r>
                  </m:e>
                  <m:sup>
                    <m:r>
                      <w:rPr>
                        <w:rFonts w:ascii="Cambria Math" w:hAnsi="Cambria Math"/>
                        <w:sz w:val="24"/>
                        <w:szCs w:val="24"/>
                      </w:rPr>
                      <m:t>2</m:t>
                    </m:r>
                  </m:sup>
                </m:sSup>
              </m:den>
            </m:f>
          </m:e>
        </m:d>
        <m:r>
          <w:rPr>
            <w:rFonts w:ascii="Cambria Math" w:hAnsi="Cambria Math"/>
            <w:sz w:val="24"/>
            <w:szCs w:val="24"/>
          </w:rPr>
          <m:t>=0</m:t>
        </m:r>
      </m:oMath>
      <w:r w:rsidRPr="002E2150">
        <w:rPr>
          <w:rFonts w:asciiTheme="majorHAnsi" w:hAnsiTheme="majorHAnsi"/>
          <w:sz w:val="24"/>
          <w:szCs w:val="24"/>
          <w:lang w:val="ru-RU"/>
        </w:rPr>
        <w:t>.</w:t>
      </w:r>
    </w:p>
    <w:p w:rsidR="002D7875" w:rsidRPr="002E2150" w:rsidRDefault="002D7875" w:rsidP="002D7875">
      <w:pPr>
        <w:tabs>
          <w:tab w:val="left" w:pos="2805"/>
        </w:tabs>
        <w:rPr>
          <w:rFonts w:asciiTheme="majorHAnsi" w:hAnsiTheme="majorHAnsi"/>
          <w:sz w:val="24"/>
          <w:szCs w:val="24"/>
          <w:lang w:val="ru-RU"/>
        </w:rPr>
      </w:pPr>
      <w:r w:rsidRPr="002E2150">
        <w:rPr>
          <w:rFonts w:asciiTheme="majorHAnsi" w:hAnsiTheme="majorHAnsi"/>
          <w:sz w:val="24"/>
          <w:szCs w:val="24"/>
        </w:rPr>
        <w:t xml:space="preserve">Оскільки </w:t>
      </w:r>
      <m:oMath>
        <m:r>
          <w:rPr>
            <w:rFonts w:ascii="Cambria Math" w:hAnsi="Cambria Math"/>
            <w:sz w:val="24"/>
            <w:szCs w:val="24"/>
          </w:rPr>
          <m:t>ω≠0</m:t>
        </m:r>
      </m:oMath>
      <w:r w:rsidRPr="002E2150">
        <w:rPr>
          <w:rFonts w:asciiTheme="majorHAnsi" w:hAnsiTheme="majorHAnsi"/>
          <w:sz w:val="24"/>
          <w:szCs w:val="24"/>
        </w:rPr>
        <w:t xml:space="preserve">, то обидва члени скорочуємо на </w:t>
      </w:r>
      <m:oMath>
        <m:r>
          <w:rPr>
            <w:rFonts w:ascii="Cambria Math" w:hAnsi="Cambria Math"/>
            <w:sz w:val="24"/>
            <w:szCs w:val="24"/>
          </w:rPr>
          <m:t>ω</m:t>
        </m:r>
      </m:oMath>
      <w:r w:rsidRPr="002E2150">
        <w:rPr>
          <w:rFonts w:asciiTheme="majorHAnsi" w:hAnsiTheme="majorHAnsi"/>
          <w:sz w:val="24"/>
          <w:szCs w:val="24"/>
        </w:rPr>
        <w:t xml:space="preserve"> і ділимо на </w:t>
      </w: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1</m:t>
            </m:r>
          </m:sub>
        </m:sSub>
      </m:oMath>
      <w:r w:rsidRPr="002E2150">
        <w:rPr>
          <w:rFonts w:asciiTheme="majorHAnsi" w:hAnsiTheme="majorHAnsi"/>
          <w:sz w:val="24"/>
          <w:szCs w:val="24"/>
        </w:rPr>
        <w:t>, а також виносимо за дужки загальний член:</w:t>
      </w:r>
    </w:p>
    <w:p w:rsidR="002D7875" w:rsidRPr="002E2150" w:rsidRDefault="002D7875" w:rsidP="002D7875">
      <w:pPr>
        <w:tabs>
          <w:tab w:val="left" w:pos="2805"/>
        </w:tabs>
        <w:rPr>
          <w:rFonts w:asciiTheme="majorHAnsi" w:hAnsiTheme="majorHAnsi"/>
          <w:sz w:val="24"/>
          <w:szCs w:val="24"/>
          <w:lang w:val="ru-RU"/>
        </w:rPr>
      </w:pPr>
      <m:oMath>
        <m:d>
          <m:dPr>
            <m:ctrlPr>
              <w:rPr>
                <w:rFonts w:ascii="Cambria Math" w:hAnsi="Cambria Math"/>
                <w:i/>
                <w:sz w:val="24"/>
                <w:szCs w:val="24"/>
              </w:rPr>
            </m:ctrlPr>
          </m:dPr>
          <m:e>
            <m:r>
              <w:rPr>
                <w:rFonts w:ascii="Cambria Math" w:hAnsi="Cambria Math"/>
                <w:sz w:val="24"/>
                <w:szCs w:val="24"/>
              </w:rPr>
              <m:t>1-</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ω</m:t>
                    </m:r>
                  </m:e>
                  <m:sub>
                    <m:r>
                      <w:rPr>
                        <w:rFonts w:ascii="Cambria Math" w:hAnsi="Cambria Math"/>
                        <w:sz w:val="24"/>
                        <w:szCs w:val="24"/>
                      </w:rPr>
                      <m:t>0</m:t>
                    </m:r>
                  </m:sub>
                  <m:sup>
                    <m:r>
                      <w:rPr>
                        <w:rFonts w:ascii="Cambria Math" w:hAnsi="Cambria Math"/>
                        <w:sz w:val="24"/>
                        <w:szCs w:val="24"/>
                      </w:rPr>
                      <m:t>2</m:t>
                    </m:r>
                  </m:sup>
                </m:sSubSup>
              </m:num>
              <m:den>
                <m:sSup>
                  <m:sSupPr>
                    <m:ctrlPr>
                      <w:rPr>
                        <w:rFonts w:ascii="Cambria Math" w:hAnsi="Cambria Math"/>
                        <w:i/>
                        <w:sz w:val="24"/>
                        <w:szCs w:val="24"/>
                      </w:rPr>
                    </m:ctrlPr>
                  </m:sSupPr>
                  <m:e>
                    <m:r>
                      <w:rPr>
                        <w:rFonts w:ascii="Cambria Math" w:hAnsi="Cambria Math"/>
                        <w:sz w:val="24"/>
                        <w:szCs w:val="24"/>
                      </w:rPr>
                      <m:t>ω</m:t>
                    </m:r>
                  </m:e>
                  <m:sup>
                    <m:r>
                      <w:rPr>
                        <w:rFonts w:ascii="Cambria Math" w:hAnsi="Cambria Math"/>
                        <w:sz w:val="24"/>
                        <w:szCs w:val="24"/>
                      </w:rPr>
                      <m:t>2</m:t>
                    </m:r>
                  </m:sup>
                </m:sSup>
              </m:den>
            </m:f>
          </m:e>
        </m:d>
        <m:d>
          <m:dPr>
            <m:ctrlPr>
              <w:rPr>
                <w:rFonts w:ascii="Cambria Math" w:hAnsi="Cambria Math"/>
                <w:i/>
                <w:sz w:val="24"/>
                <w:szCs w:val="24"/>
              </w:rPr>
            </m:ctrlPr>
          </m:dPr>
          <m:e>
            <m:r>
              <w:rPr>
                <w:rFonts w:ascii="Cambria Math" w:hAnsi="Cambria Math"/>
                <w:sz w:val="24"/>
                <w:szCs w:val="24"/>
              </w:rPr>
              <m:t>1-</m:t>
            </m:r>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ωM</m:t>
                        </m:r>
                      </m:e>
                    </m:d>
                  </m:e>
                  <m:sup>
                    <m:r>
                      <w:rPr>
                        <w:rFonts w:ascii="Cambria Math" w:hAnsi="Cambria Math"/>
                        <w:sz w:val="24"/>
                        <w:szCs w:val="24"/>
                      </w:rPr>
                      <m:t>2</m:t>
                    </m:r>
                  </m:sup>
                </m:sSup>
              </m:num>
              <m:den>
                <m:sSubSup>
                  <m:sSubSupPr>
                    <m:ctrlPr>
                      <w:rPr>
                        <w:rFonts w:ascii="Cambria Math" w:hAnsi="Cambria Math"/>
                        <w:i/>
                        <w:sz w:val="24"/>
                        <w:szCs w:val="24"/>
                      </w:rPr>
                    </m:ctrlPr>
                  </m:sSubSupPr>
                  <m:e>
                    <m:r>
                      <w:rPr>
                        <w:rFonts w:ascii="Cambria Math" w:hAnsi="Cambria Math"/>
                        <w:sz w:val="24"/>
                        <w:szCs w:val="24"/>
                      </w:rPr>
                      <m:t>Z</m:t>
                    </m:r>
                  </m:e>
                  <m:sub>
                    <m:r>
                      <w:rPr>
                        <w:rFonts w:ascii="Cambria Math" w:hAnsi="Cambria Math"/>
                        <w:sz w:val="24"/>
                        <w:szCs w:val="24"/>
                      </w:rPr>
                      <m:t>2</m:t>
                    </m:r>
                  </m:sub>
                  <m:sup>
                    <m:r>
                      <w:rPr>
                        <w:rFonts w:ascii="Cambria Math" w:hAnsi="Cambria Math"/>
                        <w:sz w:val="24"/>
                        <w:szCs w:val="24"/>
                      </w:rPr>
                      <m:t>2</m:t>
                    </m:r>
                  </m:sup>
                </m:sSubSup>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lang w:val="en-US"/>
                      </w:rPr>
                      <m:t>L</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lang w:val="en-US"/>
                      </w:rPr>
                      <m:t>L</m:t>
                    </m:r>
                  </m:e>
                  <m:sub>
                    <m:r>
                      <w:rPr>
                        <w:rFonts w:ascii="Cambria Math" w:hAnsi="Cambria Math"/>
                        <w:sz w:val="24"/>
                        <w:szCs w:val="24"/>
                      </w:rPr>
                      <m:t>1</m:t>
                    </m:r>
                  </m:sub>
                </m:sSub>
              </m:den>
            </m:f>
          </m:e>
        </m:d>
        <m:r>
          <w:rPr>
            <w:rFonts w:ascii="Cambria Math" w:hAnsi="Cambria Math"/>
            <w:sz w:val="24"/>
            <w:szCs w:val="24"/>
          </w:rPr>
          <m:t>=0</m:t>
        </m:r>
      </m:oMath>
      <w:r w:rsidRPr="002E2150">
        <w:rPr>
          <w:rFonts w:asciiTheme="majorHAnsi" w:hAnsiTheme="majorHAnsi"/>
          <w:sz w:val="24"/>
          <w:szCs w:val="24"/>
          <w:lang w:val="ru-RU"/>
        </w:rPr>
        <w:t>.</w:t>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t>(2.55)</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lastRenderedPageBreak/>
        <w:t>Із рівняння (2</w:t>
      </w:r>
      <w:r w:rsidRPr="002E2150">
        <w:rPr>
          <w:rFonts w:asciiTheme="majorHAnsi" w:hAnsiTheme="majorHAnsi"/>
          <w:sz w:val="24"/>
          <w:szCs w:val="24"/>
          <w:lang w:val="ru-RU"/>
        </w:rPr>
        <w:t>.</w:t>
      </w:r>
      <w:r w:rsidRPr="002E2150">
        <w:rPr>
          <w:rFonts w:asciiTheme="majorHAnsi" w:hAnsiTheme="majorHAnsi"/>
          <w:sz w:val="24"/>
          <w:szCs w:val="24"/>
        </w:rPr>
        <w:t>55)</w:t>
      </w:r>
    </w:p>
    <w:p w:rsidR="002D7875" w:rsidRPr="002E2150" w:rsidRDefault="002D7875" w:rsidP="002D7875">
      <w:pPr>
        <w:tabs>
          <w:tab w:val="left" w:pos="2805"/>
        </w:tabs>
        <w:rPr>
          <w:rFonts w:asciiTheme="majorHAnsi" w:hAnsiTheme="majorHAnsi"/>
          <w:sz w:val="24"/>
          <w:szCs w:val="24"/>
        </w:rPr>
      </w:pPr>
      <m:oMath>
        <m:r>
          <w:rPr>
            <w:rFonts w:ascii="Cambria Math" w:hAnsi="Cambria Math"/>
            <w:sz w:val="24"/>
            <w:szCs w:val="24"/>
          </w:rPr>
          <m:t>1-</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ω</m:t>
                </m:r>
              </m:e>
              <m:sub>
                <m:r>
                  <w:rPr>
                    <w:rFonts w:ascii="Cambria Math" w:hAnsi="Cambria Math"/>
                    <w:sz w:val="24"/>
                    <w:szCs w:val="24"/>
                  </w:rPr>
                  <m:t>0</m:t>
                </m:r>
              </m:sub>
              <m:sup>
                <m:r>
                  <w:rPr>
                    <w:rFonts w:ascii="Cambria Math" w:hAnsi="Cambria Math"/>
                    <w:sz w:val="24"/>
                    <w:szCs w:val="24"/>
                  </w:rPr>
                  <m:t>2</m:t>
                </m:r>
              </m:sup>
            </m:sSubSup>
          </m:num>
          <m:den>
            <m:sSup>
              <m:sSupPr>
                <m:ctrlPr>
                  <w:rPr>
                    <w:rFonts w:ascii="Cambria Math" w:hAnsi="Cambria Math"/>
                    <w:i/>
                    <w:sz w:val="24"/>
                    <w:szCs w:val="24"/>
                  </w:rPr>
                </m:ctrlPr>
              </m:sSupPr>
              <m:e>
                <m:r>
                  <w:rPr>
                    <w:rFonts w:ascii="Cambria Math" w:hAnsi="Cambria Math"/>
                    <w:sz w:val="24"/>
                    <w:szCs w:val="24"/>
                  </w:rPr>
                  <m:t>ω</m:t>
                </m:r>
              </m:e>
              <m:sup>
                <m:r>
                  <w:rPr>
                    <w:rFonts w:ascii="Cambria Math" w:hAnsi="Cambria Math"/>
                    <w:sz w:val="24"/>
                    <w:szCs w:val="24"/>
                  </w:rPr>
                  <m:t>2</m:t>
                </m:r>
              </m:sup>
            </m:sSup>
          </m:den>
        </m:f>
        <m:r>
          <w:rPr>
            <w:rFonts w:ascii="Cambria Math" w:hAnsi="Cambria Math"/>
            <w:sz w:val="24"/>
            <w:szCs w:val="24"/>
          </w:rPr>
          <m:t>=0</m:t>
        </m:r>
      </m:oMath>
      <w:r w:rsidRPr="002E2150">
        <w:rPr>
          <w:rFonts w:asciiTheme="majorHAnsi" w:hAnsiTheme="majorHAnsi"/>
          <w:sz w:val="24"/>
          <w:szCs w:val="24"/>
          <w:lang w:val="ru-RU"/>
        </w:rPr>
        <w:t>,</w:t>
      </w:r>
      <w:r w:rsidRPr="002E2150">
        <w:rPr>
          <w:rFonts w:asciiTheme="majorHAnsi" w:hAnsiTheme="majorHAnsi"/>
          <w:sz w:val="24"/>
          <w:szCs w:val="24"/>
        </w:rPr>
        <w:t xml:space="preserve"> звідси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m:t>
            </m:r>
          </m:sub>
        </m:sSub>
      </m:oMath>
      <w:r w:rsidRPr="002E2150">
        <w:rPr>
          <w:rFonts w:asciiTheme="majorHAnsi" w:hAnsiTheme="majorHAnsi"/>
          <w:sz w:val="24"/>
          <w:szCs w:val="24"/>
          <w:lang w:val="ru-RU"/>
        </w:rPr>
        <w:t xml:space="preserve">, </w:t>
      </w:r>
      <w:r w:rsidRPr="002E2150">
        <w:rPr>
          <w:rFonts w:asciiTheme="majorHAnsi" w:hAnsiTheme="majorHAnsi"/>
          <w:sz w:val="24"/>
          <w:szCs w:val="24"/>
        </w:rPr>
        <w:t>тобто в системі нас</w:t>
      </w:r>
      <w:r w:rsidRPr="002E2150">
        <w:rPr>
          <w:rFonts w:asciiTheme="majorHAnsi" w:hAnsiTheme="majorHAnsi"/>
          <w:sz w:val="24"/>
          <w:szCs w:val="24"/>
        </w:rPr>
        <w:softHyphen/>
        <w:t>тупає резонанс на частоті настройка контурів при будь-якому коефі</w:t>
      </w:r>
      <w:r w:rsidRPr="002E2150">
        <w:rPr>
          <w:rFonts w:asciiTheme="majorHAnsi" w:hAnsiTheme="majorHAnsi"/>
          <w:sz w:val="24"/>
          <w:szCs w:val="24"/>
        </w:rPr>
        <w:softHyphen/>
        <w:t xml:space="preserve">цієнті зв’язку. Фізично це можна пояснити таким чином. На частоті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m:t>
            </m:r>
          </m:sub>
        </m:sSub>
      </m:oMath>
      <w:r w:rsidRPr="002E2150">
        <w:rPr>
          <w:rFonts w:asciiTheme="majorHAnsi" w:hAnsiTheme="majorHAnsi"/>
          <w:sz w:val="24"/>
          <w:szCs w:val="24"/>
        </w:rPr>
        <w:t xml:space="preserve"> реактивні опори обох контурів взаємно компенсуються, із одно</w:t>
      </w:r>
      <w:r w:rsidRPr="002E2150">
        <w:rPr>
          <w:rFonts w:asciiTheme="majorHAnsi" w:hAnsiTheme="majorHAnsi"/>
          <w:sz w:val="24"/>
          <w:szCs w:val="24"/>
        </w:rPr>
        <w:softHyphen/>
        <w:t>го контуру в інший вноситься тільки активний опір, а тому в сис</w:t>
      </w:r>
      <w:r w:rsidRPr="002E2150">
        <w:rPr>
          <w:rFonts w:asciiTheme="majorHAnsi" w:hAnsiTheme="majorHAnsi"/>
          <w:sz w:val="24"/>
          <w:szCs w:val="24"/>
        </w:rPr>
        <w:softHyphen/>
        <w:t>темі двох зв'язаних контурів незалежно від величини зв'язку нас</w:t>
      </w:r>
      <w:r w:rsidRPr="002E2150">
        <w:rPr>
          <w:rFonts w:asciiTheme="majorHAnsi" w:hAnsiTheme="majorHAnsi"/>
          <w:sz w:val="24"/>
          <w:szCs w:val="24"/>
        </w:rPr>
        <w:softHyphen/>
        <w:t xml:space="preserve">тупає резонанс на частоті, на яку настроєні кожний із контурів окремо. </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Із рівняння (2.55)</w:t>
      </w:r>
    </w:p>
    <w:p w:rsidR="002D7875" w:rsidRPr="002E2150" w:rsidRDefault="002D7875" w:rsidP="002D7875">
      <w:pPr>
        <w:tabs>
          <w:tab w:val="left" w:pos="2805"/>
        </w:tabs>
        <w:rPr>
          <w:rFonts w:asciiTheme="majorHAnsi" w:hAnsiTheme="majorHAnsi"/>
          <w:sz w:val="24"/>
          <w:szCs w:val="24"/>
          <w:lang w:val="ru-RU"/>
        </w:rPr>
      </w:pPr>
      <m:oMath>
        <m:r>
          <w:rPr>
            <w:rFonts w:ascii="Cambria Math" w:hAnsi="Cambria Math"/>
            <w:sz w:val="24"/>
            <w:szCs w:val="24"/>
          </w:rPr>
          <m:t>1-</m:t>
        </m:r>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ωM</m:t>
                    </m:r>
                  </m:e>
                </m:d>
              </m:e>
              <m:sup>
                <m:r>
                  <w:rPr>
                    <w:rFonts w:ascii="Cambria Math" w:hAnsi="Cambria Math"/>
                    <w:sz w:val="24"/>
                    <w:szCs w:val="24"/>
                  </w:rPr>
                  <m:t>2</m:t>
                </m:r>
              </m:sup>
            </m:sSup>
          </m:num>
          <m:den>
            <m:sSubSup>
              <m:sSubSupPr>
                <m:ctrlPr>
                  <w:rPr>
                    <w:rFonts w:ascii="Cambria Math" w:hAnsi="Cambria Math"/>
                    <w:i/>
                    <w:sz w:val="24"/>
                    <w:szCs w:val="24"/>
                  </w:rPr>
                </m:ctrlPr>
              </m:sSubSupPr>
              <m:e>
                <m:r>
                  <w:rPr>
                    <w:rFonts w:ascii="Cambria Math" w:hAnsi="Cambria Math"/>
                    <w:sz w:val="24"/>
                    <w:szCs w:val="24"/>
                  </w:rPr>
                  <m:t>Z</m:t>
                </m:r>
              </m:e>
              <m:sub>
                <m:r>
                  <w:rPr>
                    <w:rFonts w:ascii="Cambria Math" w:hAnsi="Cambria Math"/>
                    <w:sz w:val="24"/>
                    <w:szCs w:val="24"/>
                  </w:rPr>
                  <m:t>2</m:t>
                </m:r>
              </m:sub>
              <m:sup>
                <m:r>
                  <w:rPr>
                    <w:rFonts w:ascii="Cambria Math" w:hAnsi="Cambria Math"/>
                    <w:sz w:val="24"/>
                    <w:szCs w:val="24"/>
                  </w:rPr>
                  <m:t>2</m:t>
                </m:r>
              </m:sup>
            </m:sSubSup>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lang w:val="en-US"/>
                  </w:rPr>
                  <m:t>L</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lang w:val="en-US"/>
                  </w:rPr>
                  <m:t>L</m:t>
                </m:r>
              </m:e>
              <m:sub>
                <m:r>
                  <w:rPr>
                    <w:rFonts w:ascii="Cambria Math" w:hAnsi="Cambria Math"/>
                    <w:sz w:val="24"/>
                    <w:szCs w:val="24"/>
                  </w:rPr>
                  <m:t>1</m:t>
                </m:r>
              </m:sub>
            </m:sSub>
          </m:den>
        </m:f>
        <m:r>
          <w:rPr>
            <w:rFonts w:ascii="Cambria Math" w:hAnsi="Cambria Math"/>
            <w:sz w:val="24"/>
            <w:szCs w:val="24"/>
          </w:rPr>
          <m:t>=0</m:t>
        </m:r>
      </m:oMath>
      <w:r w:rsidRPr="002E2150">
        <w:rPr>
          <w:rFonts w:asciiTheme="majorHAnsi" w:hAnsiTheme="majorHAnsi"/>
          <w:sz w:val="24"/>
          <w:szCs w:val="24"/>
          <w:lang w:val="ru-RU"/>
        </w:rPr>
        <w:t>;</w:t>
      </w:r>
      <w:r w:rsidRPr="002E2150">
        <w:rPr>
          <w:rFonts w:asciiTheme="majorHAnsi" w:hAnsiTheme="majorHAnsi"/>
          <w:sz w:val="24"/>
          <w:szCs w:val="24"/>
          <w:lang w:val="ru-RU"/>
        </w:rPr>
        <w:tab/>
      </w:r>
      <m:oMath>
        <m:r>
          <w:rPr>
            <w:rFonts w:ascii="Cambria Math" w:hAnsi="Cambria Math"/>
            <w:sz w:val="24"/>
            <w:szCs w:val="24"/>
            <w:lang w:val="ru-RU"/>
          </w:rPr>
          <m:t xml:space="preserve"> </m:t>
        </m:r>
        <m:sSup>
          <m:sSupPr>
            <m:ctrlPr>
              <w:rPr>
                <w:rFonts w:ascii="Cambria Math" w:hAnsi="Cambria Math"/>
                <w:i/>
                <w:sz w:val="24"/>
                <w:szCs w:val="24"/>
                <w:lang w:val="en-US"/>
              </w:rPr>
            </m:ctrlPr>
          </m:sSupPr>
          <m:e>
            <m:r>
              <w:rPr>
                <w:rFonts w:ascii="Cambria Math" w:hAnsi="Cambria Math"/>
                <w:sz w:val="24"/>
                <w:szCs w:val="24"/>
                <w:lang w:val="en-US"/>
              </w:rPr>
              <m:t>K</m:t>
            </m:r>
          </m:e>
          <m:sup>
            <m:r>
              <w:rPr>
                <w:rFonts w:ascii="Cambria Math" w:hAnsi="Cambria Math"/>
                <w:sz w:val="24"/>
                <w:szCs w:val="24"/>
                <w:lang w:val="ru-RU"/>
              </w:rPr>
              <m:t>2</m:t>
            </m:r>
          </m:sup>
        </m:sSup>
        <m:r>
          <w:rPr>
            <w:rFonts w:ascii="Cambria Math" w:hAnsi="Cambria Math"/>
            <w:sz w:val="24"/>
            <w:szCs w:val="24"/>
            <w:lang w:val="ru-RU"/>
          </w:rPr>
          <m:t>=</m:t>
        </m:r>
        <m:f>
          <m:fPr>
            <m:ctrlPr>
              <w:rPr>
                <w:rFonts w:ascii="Cambria Math" w:hAnsi="Cambria Math"/>
                <w:i/>
                <w:sz w:val="24"/>
                <w:szCs w:val="24"/>
                <w:lang w:val="en-US"/>
              </w:rPr>
            </m:ctrlPr>
          </m:fPr>
          <m:num>
            <m:sSup>
              <m:sSupPr>
                <m:ctrlPr>
                  <w:rPr>
                    <w:rFonts w:ascii="Cambria Math" w:hAnsi="Cambria Math"/>
                    <w:i/>
                    <w:sz w:val="24"/>
                    <w:szCs w:val="24"/>
                    <w:lang w:val="en-US"/>
                  </w:rPr>
                </m:ctrlPr>
              </m:sSupPr>
              <m:e>
                <m:r>
                  <w:rPr>
                    <w:rFonts w:ascii="Cambria Math" w:hAnsi="Cambria Math"/>
                    <w:sz w:val="24"/>
                    <w:szCs w:val="24"/>
                    <w:lang w:val="en-US"/>
                  </w:rPr>
                  <m:t>M</m:t>
                </m:r>
              </m:e>
              <m:sup>
                <m:r>
                  <w:rPr>
                    <w:rFonts w:ascii="Cambria Math" w:hAnsi="Cambria Math"/>
                    <w:sz w:val="24"/>
                    <w:szCs w:val="24"/>
                    <w:lang w:val="ru-RU"/>
                  </w:rPr>
                  <m:t>2</m:t>
                </m:r>
              </m:sup>
            </m:sSup>
          </m:num>
          <m:den>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lang w:val="ru-RU"/>
                  </w:rPr>
                  <m:t>1</m:t>
                </m:r>
              </m:sub>
            </m:sSub>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lang w:val="ru-RU"/>
                  </w:rPr>
                  <m:t>2</m:t>
                </m:r>
              </m:sub>
            </m:sSub>
          </m:den>
        </m:f>
        <m:r>
          <w:rPr>
            <w:rFonts w:ascii="Cambria Math" w:hAnsi="Cambria Math"/>
            <w:sz w:val="24"/>
            <w:szCs w:val="24"/>
            <w:lang w:val="ru-RU"/>
          </w:rPr>
          <m:t>;</m:t>
        </m:r>
      </m:oMath>
    </w:p>
    <w:p w:rsidR="002D7875" w:rsidRPr="002E2150" w:rsidRDefault="002D7875" w:rsidP="002D7875">
      <w:pPr>
        <w:tabs>
          <w:tab w:val="left" w:pos="2805"/>
        </w:tabs>
        <w:rPr>
          <w:rFonts w:asciiTheme="majorHAnsi" w:hAnsiTheme="majorHAnsi"/>
          <w:sz w:val="24"/>
          <w:szCs w:val="24"/>
          <w:lang w:val="ru-RU"/>
        </w:rPr>
      </w:pPr>
      <m:oMath>
        <m:sSubSup>
          <m:sSubSupPr>
            <m:ctrlPr>
              <w:rPr>
                <w:rFonts w:ascii="Cambria Math" w:hAnsi="Cambria Math"/>
                <w:i/>
                <w:sz w:val="24"/>
                <w:szCs w:val="24"/>
                <w:lang w:val="en-US"/>
              </w:rPr>
            </m:ctrlPr>
          </m:sSubSupPr>
          <m:e>
            <m:r>
              <w:rPr>
                <w:rFonts w:ascii="Cambria Math" w:hAnsi="Cambria Math"/>
                <w:sz w:val="24"/>
                <w:szCs w:val="24"/>
                <w:lang w:val="en-US"/>
              </w:rPr>
              <m:t>R</m:t>
            </m:r>
          </m:e>
          <m:sub>
            <m:r>
              <w:rPr>
                <w:rFonts w:ascii="Cambria Math" w:hAnsi="Cambria Math"/>
                <w:sz w:val="24"/>
                <w:szCs w:val="24"/>
                <w:lang w:val="ru-RU"/>
              </w:rPr>
              <m:t>2</m:t>
            </m:r>
          </m:sub>
          <m:sup>
            <m:r>
              <w:rPr>
                <w:rFonts w:ascii="Cambria Math" w:hAnsi="Cambria Math"/>
                <w:sz w:val="24"/>
                <w:szCs w:val="24"/>
                <w:lang w:val="ru-RU"/>
              </w:rPr>
              <m:t>2</m:t>
            </m:r>
          </m:sup>
        </m:sSubSup>
        <m:r>
          <w:rPr>
            <w:rFonts w:ascii="Cambria Math" w:hAnsi="Cambria Math"/>
            <w:sz w:val="24"/>
            <w:szCs w:val="24"/>
            <w:lang w:val="ru-RU"/>
          </w:rPr>
          <m:t>+</m:t>
        </m:r>
        <m:sSubSup>
          <m:sSubSupPr>
            <m:ctrlPr>
              <w:rPr>
                <w:rFonts w:ascii="Cambria Math" w:hAnsi="Cambria Math"/>
                <w:i/>
                <w:sz w:val="24"/>
                <w:szCs w:val="24"/>
                <w:lang w:val="en-US"/>
              </w:rPr>
            </m:ctrlPr>
          </m:sSubSupPr>
          <m:e>
            <m:r>
              <w:rPr>
                <w:rFonts w:ascii="Cambria Math" w:hAnsi="Cambria Math"/>
                <w:sz w:val="24"/>
                <w:szCs w:val="24"/>
                <w:lang w:val="en-US"/>
              </w:rPr>
              <m:t>X</m:t>
            </m:r>
          </m:e>
          <m:sub>
            <m:r>
              <w:rPr>
                <w:rFonts w:ascii="Cambria Math" w:hAnsi="Cambria Math"/>
                <w:sz w:val="24"/>
                <w:szCs w:val="24"/>
                <w:lang w:val="ru-RU"/>
              </w:rPr>
              <m:t>2</m:t>
            </m:r>
          </m:sub>
          <m:sup>
            <m:r>
              <w:rPr>
                <w:rFonts w:ascii="Cambria Math" w:hAnsi="Cambria Math"/>
                <w:sz w:val="24"/>
                <w:szCs w:val="24"/>
                <w:lang w:val="ru-RU"/>
              </w:rPr>
              <m:t>2</m:t>
            </m:r>
          </m:sup>
        </m:sSubSup>
        <m:r>
          <w:rPr>
            <w:rFonts w:ascii="Cambria Math" w:hAnsi="Cambria Math"/>
            <w:sz w:val="24"/>
            <w:szCs w:val="24"/>
            <w:lang w:val="ru-RU"/>
          </w:rPr>
          <m:t>-</m:t>
        </m:r>
        <m:sSup>
          <m:sSupPr>
            <m:ctrlPr>
              <w:rPr>
                <w:rFonts w:ascii="Cambria Math" w:hAnsi="Cambria Math"/>
                <w:i/>
                <w:sz w:val="24"/>
                <w:szCs w:val="24"/>
                <w:lang w:val="en-US"/>
              </w:rPr>
            </m:ctrlPr>
          </m:sSupPr>
          <m:e>
            <m:r>
              <w:rPr>
                <w:rFonts w:ascii="Cambria Math" w:hAnsi="Cambria Math"/>
                <w:sz w:val="24"/>
                <w:szCs w:val="24"/>
                <w:lang w:val="en-US"/>
              </w:rPr>
              <m:t>K</m:t>
            </m:r>
          </m:e>
          <m:sup>
            <m:r>
              <w:rPr>
                <w:rFonts w:ascii="Cambria Math" w:hAnsi="Cambria Math"/>
                <w:sz w:val="24"/>
                <w:szCs w:val="24"/>
                <w:lang w:val="ru-RU"/>
              </w:rPr>
              <m:t>2</m:t>
            </m:r>
          </m:sup>
        </m:sSup>
        <m:sSup>
          <m:sSupPr>
            <m:ctrlPr>
              <w:rPr>
                <w:rFonts w:ascii="Cambria Math" w:hAnsi="Cambria Math"/>
                <w:i/>
                <w:sz w:val="24"/>
                <w:szCs w:val="24"/>
                <w:lang w:val="en-US"/>
              </w:rPr>
            </m:ctrlPr>
          </m:sSupPr>
          <m:e>
            <m:d>
              <m:dPr>
                <m:ctrlPr>
                  <w:rPr>
                    <w:rFonts w:ascii="Cambria Math" w:hAnsi="Cambria Math"/>
                    <w:i/>
                    <w:sz w:val="24"/>
                    <w:szCs w:val="24"/>
                    <w:lang w:val="en-US"/>
                  </w:rPr>
                </m:ctrlPr>
              </m:dPr>
              <m:e>
                <m:r>
                  <w:rPr>
                    <w:rFonts w:ascii="Cambria Math" w:hAnsi="Cambria Math"/>
                    <w:sz w:val="24"/>
                    <w:szCs w:val="24"/>
                    <w:lang w:val="en-US"/>
                  </w:rPr>
                  <m:t>ω</m:t>
                </m:r>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lang w:val="ru-RU"/>
                      </w:rPr>
                      <m:t>2</m:t>
                    </m:r>
                  </m:sub>
                </m:sSub>
              </m:e>
            </m:d>
          </m:e>
          <m:sup>
            <m:r>
              <w:rPr>
                <w:rFonts w:ascii="Cambria Math" w:hAnsi="Cambria Math"/>
                <w:sz w:val="24"/>
                <w:szCs w:val="24"/>
                <w:lang w:val="ru-RU"/>
              </w:rPr>
              <m:t>2</m:t>
            </m:r>
          </m:sup>
        </m:sSup>
        <m:r>
          <w:rPr>
            <w:rFonts w:ascii="Cambria Math" w:hAnsi="Cambria Math"/>
            <w:sz w:val="24"/>
            <w:szCs w:val="24"/>
            <w:lang w:val="ru-RU"/>
          </w:rPr>
          <m:t>=0</m:t>
        </m:r>
      </m:oMath>
      <w:r w:rsidRPr="002E2150">
        <w:rPr>
          <w:rFonts w:asciiTheme="majorHAnsi" w:hAnsiTheme="majorHAnsi"/>
          <w:sz w:val="24"/>
          <w:szCs w:val="24"/>
          <w:lang w:val="ru-RU"/>
        </w:rPr>
        <w:t>;</w:t>
      </w:r>
      <w:r w:rsidRPr="002E2150">
        <w:rPr>
          <w:rFonts w:asciiTheme="majorHAnsi" w:hAnsiTheme="majorHAnsi"/>
          <w:sz w:val="24"/>
          <w:szCs w:val="24"/>
          <w:lang w:val="ru-RU"/>
        </w:rPr>
        <w:tab/>
      </w:r>
      <m:oMath>
        <m:sSub>
          <m:sSubPr>
            <m:ctrlPr>
              <w:rPr>
                <w:rFonts w:ascii="Cambria Math" w:hAnsi="Cambria Math"/>
                <w:i/>
                <w:sz w:val="24"/>
                <w:szCs w:val="24"/>
                <w:lang w:val="en-US"/>
              </w:rPr>
            </m:ctrlPr>
          </m:sSubPr>
          <m:e>
            <m:r>
              <w:rPr>
                <w:rFonts w:ascii="Cambria Math" w:hAnsi="Cambria Math"/>
                <w:sz w:val="24"/>
                <w:szCs w:val="24"/>
                <w:lang w:val="en-US"/>
              </w:rPr>
              <m:t>X</m:t>
            </m:r>
          </m:e>
          <m:sub>
            <m:r>
              <w:rPr>
                <w:rFonts w:ascii="Cambria Math" w:hAnsi="Cambria Math"/>
                <w:sz w:val="24"/>
                <w:szCs w:val="24"/>
                <w:lang w:val="ru-RU"/>
              </w:rPr>
              <m:t>2</m:t>
            </m:r>
          </m:sub>
        </m:sSub>
        <m:r>
          <w:rPr>
            <w:rFonts w:ascii="Cambria Math" w:hAnsi="Cambria Math"/>
            <w:sz w:val="24"/>
            <w:szCs w:val="24"/>
            <w:lang w:val="ru-RU"/>
          </w:rPr>
          <m:t>=</m:t>
        </m:r>
        <m:r>
          <w:rPr>
            <w:rFonts w:ascii="Cambria Math" w:hAnsi="Cambria Math"/>
            <w:sz w:val="24"/>
            <w:szCs w:val="24"/>
            <w:lang w:val="en-US"/>
          </w:rPr>
          <m:t>ω</m:t>
        </m:r>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lang w:val="ru-RU"/>
              </w:rPr>
              <m:t>2</m:t>
            </m:r>
          </m:sub>
        </m:sSub>
        <m:d>
          <m:dPr>
            <m:ctrlPr>
              <w:rPr>
                <w:rFonts w:ascii="Cambria Math" w:hAnsi="Cambria Math"/>
                <w:i/>
                <w:sz w:val="24"/>
                <w:szCs w:val="24"/>
              </w:rPr>
            </m:ctrlPr>
          </m:dPr>
          <m:e>
            <m:r>
              <w:rPr>
                <w:rFonts w:ascii="Cambria Math" w:hAnsi="Cambria Math"/>
                <w:sz w:val="24"/>
                <w:szCs w:val="24"/>
              </w:rPr>
              <m:t>1-</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ω</m:t>
                    </m:r>
                  </m:e>
                  <m:sub>
                    <m:r>
                      <w:rPr>
                        <w:rFonts w:ascii="Cambria Math" w:hAnsi="Cambria Math"/>
                        <w:sz w:val="24"/>
                        <w:szCs w:val="24"/>
                      </w:rPr>
                      <m:t>0</m:t>
                    </m:r>
                  </m:sub>
                  <m:sup>
                    <m:r>
                      <w:rPr>
                        <w:rFonts w:ascii="Cambria Math" w:hAnsi="Cambria Math"/>
                        <w:sz w:val="24"/>
                        <w:szCs w:val="24"/>
                      </w:rPr>
                      <m:t>2</m:t>
                    </m:r>
                  </m:sup>
                </m:sSubSup>
              </m:num>
              <m:den>
                <m:sSup>
                  <m:sSupPr>
                    <m:ctrlPr>
                      <w:rPr>
                        <w:rFonts w:ascii="Cambria Math" w:hAnsi="Cambria Math"/>
                        <w:i/>
                        <w:sz w:val="24"/>
                        <w:szCs w:val="24"/>
                      </w:rPr>
                    </m:ctrlPr>
                  </m:sSupPr>
                  <m:e>
                    <m:r>
                      <w:rPr>
                        <w:rFonts w:ascii="Cambria Math" w:hAnsi="Cambria Math"/>
                        <w:sz w:val="24"/>
                        <w:szCs w:val="24"/>
                      </w:rPr>
                      <m:t>ω</m:t>
                    </m:r>
                  </m:e>
                  <m:sup>
                    <m:r>
                      <w:rPr>
                        <w:rFonts w:ascii="Cambria Math" w:hAnsi="Cambria Math"/>
                        <w:sz w:val="24"/>
                        <w:szCs w:val="24"/>
                      </w:rPr>
                      <m:t>2</m:t>
                    </m:r>
                  </m:sup>
                </m:sSup>
              </m:den>
            </m:f>
          </m:e>
        </m:d>
      </m:oMath>
      <w:r w:rsidRPr="002E2150">
        <w:rPr>
          <w:rFonts w:asciiTheme="majorHAnsi" w:hAnsiTheme="majorHAnsi"/>
          <w:sz w:val="24"/>
          <w:szCs w:val="24"/>
          <w:lang w:val="ru-RU"/>
        </w:rPr>
        <w:t>;</w:t>
      </w:r>
      <w:r w:rsidRPr="002E2150">
        <w:rPr>
          <w:rFonts w:asciiTheme="majorHAnsi" w:hAnsiTheme="majorHAnsi"/>
          <w:sz w:val="24"/>
          <w:szCs w:val="24"/>
          <w:lang w:val="ru-RU"/>
        </w:rPr>
        <w:tab/>
      </w:r>
      <m:oMath>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sz w:val="24"/>
                    <w:szCs w:val="24"/>
                    <w:lang w:val="en-US"/>
                  </w:rPr>
                  <m:t>R</m:t>
                </m:r>
              </m:e>
              <m:sub>
                <m:r>
                  <w:rPr>
                    <w:rFonts w:ascii="Cambria Math" w:hAnsi="Cambria Math"/>
                    <w:sz w:val="24"/>
                    <w:szCs w:val="24"/>
                    <w:lang w:val="ru-RU"/>
                  </w:rPr>
                  <m:t>2</m:t>
                </m:r>
              </m:sub>
            </m:sSub>
          </m:num>
          <m:den>
            <m:r>
              <w:rPr>
                <w:rFonts w:ascii="Cambria Math" w:hAnsi="Cambria Math"/>
                <w:sz w:val="24"/>
                <w:szCs w:val="24"/>
                <w:lang w:val="en-US"/>
              </w:rPr>
              <m:t>ω</m:t>
            </m:r>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lang w:val="ru-RU"/>
                  </w:rPr>
                  <m:t>2</m:t>
                </m:r>
              </m:sub>
            </m:sSub>
          </m:den>
        </m:f>
        <m:r>
          <w:rPr>
            <w:rFonts w:ascii="Cambria Math" w:hAnsi="Cambria Math"/>
            <w:sz w:val="24"/>
            <w:szCs w:val="24"/>
            <w:lang w:val="ru-RU"/>
          </w:rPr>
          <m:t>=</m:t>
        </m:r>
        <m:sSub>
          <m:sSubPr>
            <m:ctrlPr>
              <w:rPr>
                <w:rFonts w:ascii="Cambria Math" w:hAnsi="Cambria Math"/>
                <w:i/>
                <w:sz w:val="24"/>
                <w:szCs w:val="24"/>
                <w:lang w:val="en-US"/>
              </w:rPr>
            </m:ctrlPr>
          </m:sSubPr>
          <m:e>
            <m:r>
              <w:rPr>
                <w:rFonts w:ascii="Cambria Math" w:hAnsi="Cambria Math"/>
                <w:sz w:val="24"/>
                <w:szCs w:val="24"/>
                <w:lang w:val="en-US"/>
              </w:rPr>
              <m:t>d</m:t>
            </m:r>
          </m:e>
          <m:sub>
            <m:r>
              <w:rPr>
                <w:rFonts w:ascii="Cambria Math" w:hAnsi="Cambria Math"/>
                <w:sz w:val="24"/>
                <w:szCs w:val="24"/>
                <w:lang w:val="ru-RU"/>
              </w:rPr>
              <m:t>2</m:t>
            </m:r>
          </m:sub>
        </m:sSub>
        <m:r>
          <w:rPr>
            <w:rFonts w:ascii="Cambria Math" w:hAnsi="Cambria Math"/>
            <w:sz w:val="24"/>
            <w:szCs w:val="24"/>
            <w:lang w:val="ru-RU"/>
          </w:rPr>
          <m:t>=</m:t>
        </m:r>
        <m:r>
          <w:rPr>
            <w:rFonts w:ascii="Cambria Math" w:hAnsi="Cambria Math"/>
            <w:sz w:val="24"/>
            <w:szCs w:val="24"/>
            <w:lang w:val="en-US"/>
          </w:rPr>
          <m:t>d</m:t>
        </m:r>
      </m:oMath>
      <w:r w:rsidRPr="002E2150">
        <w:rPr>
          <w:rFonts w:asciiTheme="majorHAnsi" w:hAnsiTheme="majorHAnsi"/>
          <w:sz w:val="24"/>
          <w:szCs w:val="24"/>
          <w:lang w:val="ru-RU"/>
        </w:rPr>
        <w:t>;</w:t>
      </w:r>
      <w:r w:rsidRPr="002E2150">
        <w:rPr>
          <w:rFonts w:asciiTheme="majorHAnsi" w:hAnsiTheme="majorHAnsi"/>
          <w:sz w:val="24"/>
          <w:szCs w:val="24"/>
          <w:lang w:val="ru-RU"/>
        </w:rPr>
        <w:tab/>
      </w:r>
      <m:oMath>
        <m:sSup>
          <m:sSupPr>
            <m:ctrlPr>
              <w:rPr>
                <w:rFonts w:ascii="Cambria Math" w:hAnsi="Cambria Math"/>
                <w:i/>
                <w:sz w:val="24"/>
                <w:szCs w:val="24"/>
                <w:lang w:val="en-US"/>
              </w:rPr>
            </m:ctrlPr>
          </m:sSupPr>
          <m:e>
            <m:r>
              <w:rPr>
                <w:rFonts w:ascii="Cambria Math" w:hAnsi="Cambria Math"/>
                <w:sz w:val="24"/>
                <w:szCs w:val="24"/>
                <w:lang w:val="en-US"/>
              </w:rPr>
              <m:t>d</m:t>
            </m:r>
          </m:e>
          <m:sup>
            <m:r>
              <w:rPr>
                <w:rFonts w:ascii="Cambria Math" w:hAnsi="Cambria Math"/>
                <w:sz w:val="24"/>
                <w:szCs w:val="24"/>
                <w:lang w:val="ru-RU"/>
              </w:rPr>
              <m:t>2</m:t>
            </m:r>
          </m:sup>
        </m:sSup>
        <m:r>
          <w:rPr>
            <w:rFonts w:ascii="Cambria Math" w:hAnsi="Cambria Math"/>
            <w:sz w:val="24"/>
            <w:szCs w:val="24"/>
            <w:lang w:val="ru-RU"/>
          </w:rPr>
          <m:t>+</m:t>
        </m:r>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1-</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ω</m:t>
                        </m:r>
                      </m:e>
                      <m:sub>
                        <m:r>
                          <w:rPr>
                            <w:rFonts w:ascii="Cambria Math" w:hAnsi="Cambria Math"/>
                            <w:sz w:val="24"/>
                            <w:szCs w:val="24"/>
                          </w:rPr>
                          <m:t>0</m:t>
                        </m:r>
                      </m:sub>
                      <m:sup>
                        <m:r>
                          <w:rPr>
                            <w:rFonts w:ascii="Cambria Math" w:hAnsi="Cambria Math"/>
                            <w:sz w:val="24"/>
                            <w:szCs w:val="24"/>
                          </w:rPr>
                          <m:t>2</m:t>
                        </m:r>
                      </m:sup>
                    </m:sSubSup>
                  </m:num>
                  <m:den>
                    <m:sSup>
                      <m:sSupPr>
                        <m:ctrlPr>
                          <w:rPr>
                            <w:rFonts w:ascii="Cambria Math" w:hAnsi="Cambria Math"/>
                            <w:i/>
                            <w:sz w:val="24"/>
                            <w:szCs w:val="24"/>
                          </w:rPr>
                        </m:ctrlPr>
                      </m:sSupPr>
                      <m:e>
                        <m:r>
                          <w:rPr>
                            <w:rFonts w:ascii="Cambria Math" w:hAnsi="Cambria Math"/>
                            <w:sz w:val="24"/>
                            <w:szCs w:val="24"/>
                          </w:rPr>
                          <m:t>ω</m:t>
                        </m:r>
                      </m:e>
                      <m:sup>
                        <m:r>
                          <w:rPr>
                            <w:rFonts w:ascii="Cambria Math" w:hAnsi="Cambria Math"/>
                            <w:sz w:val="24"/>
                            <w:szCs w:val="24"/>
                          </w:rPr>
                          <m:t>2</m:t>
                        </m:r>
                      </m:sup>
                    </m:sSup>
                  </m:den>
                </m:f>
              </m:e>
            </m:d>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K</m:t>
            </m:r>
          </m:e>
          <m:sup>
            <m:r>
              <w:rPr>
                <w:rFonts w:ascii="Cambria Math" w:hAnsi="Cambria Math"/>
                <w:sz w:val="24"/>
                <w:szCs w:val="24"/>
              </w:rPr>
              <m:t>2</m:t>
            </m:r>
          </m:sup>
        </m:sSup>
        <m:r>
          <w:rPr>
            <w:rFonts w:ascii="Cambria Math" w:hAnsi="Cambria Math"/>
            <w:sz w:val="24"/>
            <w:szCs w:val="24"/>
          </w:rPr>
          <m:t>=0</m:t>
        </m:r>
      </m:oMath>
      <w:r w:rsidRPr="002E2150">
        <w:rPr>
          <w:rFonts w:asciiTheme="majorHAnsi" w:hAnsiTheme="majorHAnsi"/>
          <w:sz w:val="24"/>
          <w:szCs w:val="24"/>
          <w:lang w:val="ru-RU"/>
        </w:rPr>
        <w:t>.</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Звідси находимо ще дві резонансні частоти</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mc:AlternateContent>
          <mc:Choice Requires="wpc">
            <w:drawing>
              <wp:anchor distT="0" distB="0" distL="114300" distR="114300" simplePos="0" relativeHeight="251812864" behindDoc="1" locked="0" layoutInCell="1" allowOverlap="1" wp14:anchorId="03A08C6D" wp14:editId="4137E8E5">
                <wp:simplePos x="0" y="0"/>
                <wp:positionH relativeFrom="column">
                  <wp:posOffset>3067685</wp:posOffset>
                </wp:positionH>
                <wp:positionV relativeFrom="paragraph">
                  <wp:posOffset>165735</wp:posOffset>
                </wp:positionV>
                <wp:extent cx="2847340" cy="1793240"/>
                <wp:effectExtent l="0" t="635" r="0" b="0"/>
                <wp:wrapSquare wrapText="bothSides"/>
                <wp:docPr id="549" name="Полотно 54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533" name="Group 327"/>
                        <wpg:cNvGrpSpPr>
                          <a:grpSpLocks/>
                        </wpg:cNvGrpSpPr>
                        <wpg:grpSpPr bwMode="auto">
                          <a:xfrm>
                            <a:off x="0" y="0"/>
                            <a:ext cx="2847340" cy="1793240"/>
                            <a:chOff x="3220" y="5769"/>
                            <a:chExt cx="3350" cy="2110"/>
                          </a:xfrm>
                        </wpg:grpSpPr>
                        <wps:wsp>
                          <wps:cNvPr id="534" name="AutoShape 328"/>
                          <wps:cNvCnPr>
                            <a:cxnSpLocks noChangeShapeType="1"/>
                          </wps:cNvCnPr>
                          <wps:spPr bwMode="auto">
                            <a:xfrm flipV="1">
                              <a:off x="3760" y="5838"/>
                              <a:ext cx="0" cy="12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535" name="Group 329"/>
                          <wpg:cNvGrpSpPr>
                            <a:grpSpLocks/>
                          </wpg:cNvGrpSpPr>
                          <wpg:grpSpPr bwMode="auto">
                            <a:xfrm>
                              <a:off x="3220" y="5838"/>
                              <a:ext cx="3350" cy="2041"/>
                              <a:chOff x="3220" y="5838"/>
                              <a:chExt cx="3350" cy="2041"/>
                            </a:xfrm>
                          </wpg:grpSpPr>
                          <wps:wsp>
                            <wps:cNvPr id="536" name="AutoShape 330"/>
                            <wps:cNvCnPr>
                              <a:cxnSpLocks noChangeShapeType="1"/>
                            </wps:cNvCnPr>
                            <wps:spPr bwMode="auto">
                              <a:xfrm>
                                <a:off x="3760" y="7123"/>
                                <a:ext cx="2546"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7" name="AutoShape 331"/>
                            <wps:cNvCnPr>
                              <a:cxnSpLocks noChangeShapeType="1"/>
                            </wps:cNvCnPr>
                            <wps:spPr bwMode="auto">
                              <a:xfrm>
                                <a:off x="3760" y="6403"/>
                                <a:ext cx="21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8" name="Arc 332"/>
                            <wps:cNvSpPr>
                              <a:spLocks/>
                            </wps:cNvSpPr>
                            <wps:spPr bwMode="auto">
                              <a:xfrm flipV="1">
                                <a:off x="4854" y="5838"/>
                                <a:ext cx="1056" cy="565"/>
                              </a:xfrm>
                              <a:custGeom>
                                <a:avLst/>
                                <a:gdLst>
                                  <a:gd name="G0" fmla="+- 0 0 0"/>
                                  <a:gd name="G1" fmla="+- 21600 0 0"/>
                                  <a:gd name="G2" fmla="+- 21600 0 0"/>
                                  <a:gd name="T0" fmla="*/ 0 w 20799"/>
                                  <a:gd name="T1" fmla="*/ 0 h 21600"/>
                                  <a:gd name="T2" fmla="*/ 20799 w 20799"/>
                                  <a:gd name="T3" fmla="*/ 15773 h 21600"/>
                                  <a:gd name="T4" fmla="*/ 0 w 20799"/>
                                  <a:gd name="T5" fmla="*/ 21600 h 21600"/>
                                </a:gdLst>
                                <a:ahLst/>
                                <a:cxnLst>
                                  <a:cxn ang="0">
                                    <a:pos x="T0" y="T1"/>
                                  </a:cxn>
                                  <a:cxn ang="0">
                                    <a:pos x="T2" y="T3"/>
                                  </a:cxn>
                                  <a:cxn ang="0">
                                    <a:pos x="T4" y="T5"/>
                                  </a:cxn>
                                </a:cxnLst>
                                <a:rect l="0" t="0" r="r" b="b"/>
                                <a:pathLst>
                                  <a:path w="20799" h="21600" fill="none" extrusionOk="0">
                                    <a:moveTo>
                                      <a:pt x="-1" y="0"/>
                                    </a:moveTo>
                                    <a:cubicBezTo>
                                      <a:pt x="9685" y="0"/>
                                      <a:pt x="18186" y="6446"/>
                                      <a:pt x="20799" y="15772"/>
                                    </a:cubicBezTo>
                                  </a:path>
                                  <a:path w="20799" h="21600" stroke="0" extrusionOk="0">
                                    <a:moveTo>
                                      <a:pt x="-1" y="0"/>
                                    </a:moveTo>
                                    <a:cubicBezTo>
                                      <a:pt x="9685" y="0"/>
                                      <a:pt x="18186" y="6446"/>
                                      <a:pt x="20799" y="15772"/>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AutoShape 333"/>
                            <wps:cNvCnPr>
                              <a:cxnSpLocks noChangeShapeType="1"/>
                            </wps:cNvCnPr>
                            <wps:spPr bwMode="auto">
                              <a:xfrm>
                                <a:off x="4854" y="6403"/>
                                <a:ext cx="0" cy="72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40" name="Arc 334"/>
                            <wps:cNvSpPr>
                              <a:spLocks/>
                            </wps:cNvSpPr>
                            <wps:spPr bwMode="auto">
                              <a:xfrm>
                                <a:off x="4853" y="6403"/>
                                <a:ext cx="1057" cy="565"/>
                              </a:xfrm>
                              <a:custGeom>
                                <a:avLst/>
                                <a:gdLst>
                                  <a:gd name="G0" fmla="+- 0 0 0"/>
                                  <a:gd name="G1" fmla="+- 21600 0 0"/>
                                  <a:gd name="G2" fmla="+- 21600 0 0"/>
                                  <a:gd name="T0" fmla="*/ 0 w 20799"/>
                                  <a:gd name="T1" fmla="*/ 0 h 21600"/>
                                  <a:gd name="T2" fmla="*/ 20799 w 20799"/>
                                  <a:gd name="T3" fmla="*/ 15773 h 21600"/>
                                  <a:gd name="T4" fmla="*/ 0 w 20799"/>
                                  <a:gd name="T5" fmla="*/ 21600 h 21600"/>
                                </a:gdLst>
                                <a:ahLst/>
                                <a:cxnLst>
                                  <a:cxn ang="0">
                                    <a:pos x="T0" y="T1"/>
                                  </a:cxn>
                                  <a:cxn ang="0">
                                    <a:pos x="T2" y="T3"/>
                                  </a:cxn>
                                  <a:cxn ang="0">
                                    <a:pos x="T4" y="T5"/>
                                  </a:cxn>
                                </a:cxnLst>
                                <a:rect l="0" t="0" r="r" b="b"/>
                                <a:pathLst>
                                  <a:path w="20799" h="21600" fill="none" extrusionOk="0">
                                    <a:moveTo>
                                      <a:pt x="-1" y="0"/>
                                    </a:moveTo>
                                    <a:cubicBezTo>
                                      <a:pt x="9685" y="0"/>
                                      <a:pt x="18186" y="6446"/>
                                      <a:pt x="20799" y="15772"/>
                                    </a:cubicBezTo>
                                  </a:path>
                                  <a:path w="20799" h="21600" stroke="0" extrusionOk="0">
                                    <a:moveTo>
                                      <a:pt x="-1" y="0"/>
                                    </a:moveTo>
                                    <a:cubicBezTo>
                                      <a:pt x="9685" y="0"/>
                                      <a:pt x="18186" y="6446"/>
                                      <a:pt x="20799" y="15772"/>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1" name="Text Box 335"/>
                            <wps:cNvSpPr txBox="1">
                              <a:spLocks noChangeArrowheads="1"/>
                            </wps:cNvSpPr>
                            <wps:spPr bwMode="auto">
                              <a:xfrm>
                                <a:off x="4660" y="7218"/>
                                <a:ext cx="344"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A700EC" w:rsidRDefault="00132596" w:rsidP="002D7875">
                                  <w:pPr>
                                    <w:rPr>
                                      <w:lang w:val="en-US"/>
                                    </w:rPr>
                                  </w:pPr>
                                  <w:r>
                                    <w:rPr>
                                      <w:lang w:val="en-US"/>
                                    </w:rPr>
                                    <w:t>d</w:t>
                                  </w:r>
                                </w:p>
                              </w:txbxContent>
                            </wps:txbx>
                            <wps:bodyPr rot="0" vert="horz" wrap="square" lIns="91440" tIns="45720" rIns="91440" bIns="45720" anchor="t" anchorCtr="0" upright="1">
                              <a:noAutofit/>
                            </wps:bodyPr>
                          </wps:wsp>
                          <wps:wsp>
                            <wps:cNvPr id="542" name="Text Box 336"/>
                            <wps:cNvSpPr txBox="1">
                              <a:spLocks noChangeArrowheads="1"/>
                            </wps:cNvSpPr>
                            <wps:spPr bwMode="auto">
                              <a:xfrm>
                                <a:off x="6195" y="7269"/>
                                <a:ext cx="375" cy="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A700EC" w:rsidRDefault="00132596" w:rsidP="002D7875">
                                  <w:pPr>
                                    <w:rPr>
                                      <w:lang w:val="en-US"/>
                                    </w:rPr>
                                  </w:pPr>
                                  <w:r>
                                    <w:rPr>
                                      <w:lang w:val="en-US"/>
                                    </w:rPr>
                                    <w:t>K</w:t>
                                  </w:r>
                                </w:p>
                              </w:txbxContent>
                            </wps:txbx>
                            <wps:bodyPr rot="0" vert="horz" wrap="square" lIns="91440" tIns="45720" rIns="91440" bIns="45720" anchor="t" anchorCtr="0" upright="1">
                              <a:noAutofit/>
                            </wps:bodyPr>
                          </wps:wsp>
                          <wps:wsp>
                            <wps:cNvPr id="543" name="Text Box 337"/>
                            <wps:cNvSpPr txBox="1">
                              <a:spLocks noChangeArrowheads="1"/>
                            </wps:cNvSpPr>
                            <wps:spPr bwMode="auto">
                              <a:xfrm>
                                <a:off x="3220" y="6263"/>
                                <a:ext cx="428"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m:oMathPara>
                                    <m:oMath>
                                      <m:sSub>
                                        <m:sSubPr>
                                          <m:ctrlPr>
                                            <w:rPr>
                                              <w:rFonts w:ascii="Cambria Math" w:eastAsia="Times New Roman" w:hAnsi="Cambria Math" w:cs="Times New Roman"/>
                                              <w:i/>
                                              <w:lang w:eastAsia="uk-UA"/>
                                            </w:rPr>
                                          </m:ctrlPr>
                                        </m:sSubPr>
                                        <m:e>
                                          <m:r>
                                            <w:rPr>
                                              <w:rFonts w:ascii="Cambria Math" w:eastAsia="Times New Roman" w:hAnsi="Cambria Math" w:cs="Times New Roman"/>
                                              <w:lang w:eastAsia="uk-UA"/>
                                            </w:rPr>
                                            <m:t>ω</m:t>
                                          </m:r>
                                        </m:e>
                                        <m:sub>
                                          <m:r>
                                            <w:rPr>
                                              <w:rFonts w:ascii="Cambria Math" w:eastAsia="Times New Roman" w:hAnsi="Cambria Math" w:cs="Times New Roman"/>
                                              <w:lang w:eastAsia="uk-UA"/>
                                            </w:rPr>
                                            <m:t>0</m:t>
                                          </m:r>
                                        </m:sub>
                                      </m:sSub>
                                    </m:oMath>
                                  </m:oMathPara>
                                </w:p>
                              </w:txbxContent>
                            </wps:txbx>
                            <wps:bodyPr rot="0" vert="horz" wrap="square" lIns="91440" tIns="45720" rIns="91440" bIns="45720" anchor="t" anchorCtr="0" upright="1">
                              <a:noAutofit/>
                            </wps:bodyPr>
                          </wps:wsp>
                          <wps:wsp>
                            <wps:cNvPr id="544" name="Text Box 338"/>
                            <wps:cNvSpPr txBox="1">
                              <a:spLocks noChangeArrowheads="1"/>
                            </wps:cNvSpPr>
                            <wps:spPr bwMode="auto">
                              <a:xfrm>
                                <a:off x="5950" y="5841"/>
                                <a:ext cx="428"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m:oMathPara>
                                    <m:oMath>
                                      <m:sSub>
                                        <m:sSubPr>
                                          <m:ctrlPr>
                                            <w:rPr>
                                              <w:rFonts w:ascii="Cambria Math" w:eastAsia="Times New Roman" w:hAnsi="Cambria Math" w:cs="Times New Roman"/>
                                              <w:i/>
                                              <w:lang w:eastAsia="uk-UA"/>
                                            </w:rPr>
                                          </m:ctrlPr>
                                        </m:sSubPr>
                                        <m:e>
                                          <m:r>
                                            <w:rPr>
                                              <w:rFonts w:ascii="Cambria Math" w:eastAsia="Times New Roman" w:hAnsi="Cambria Math" w:cs="Times New Roman"/>
                                              <w:lang w:eastAsia="uk-UA"/>
                                            </w:rPr>
                                            <m:t>ω</m:t>
                                          </m:r>
                                        </m:e>
                                        <m:sub>
                                          <m:r>
                                            <w:rPr>
                                              <w:rFonts w:ascii="Cambria Math" w:eastAsia="Times New Roman" w:hAnsi="Cambria Math" w:cs="Times New Roman"/>
                                              <w:lang w:eastAsia="uk-UA"/>
                                            </w:rPr>
                                            <m:t>3</m:t>
                                          </m:r>
                                        </m:sub>
                                      </m:sSub>
                                    </m:oMath>
                                  </m:oMathPara>
                                </w:p>
                              </w:txbxContent>
                            </wps:txbx>
                            <wps:bodyPr rot="0" vert="horz" wrap="square" lIns="91440" tIns="45720" rIns="91440" bIns="45720" anchor="t" anchorCtr="0" upright="1">
                              <a:noAutofit/>
                            </wps:bodyPr>
                          </wps:wsp>
                          <wps:wsp>
                            <wps:cNvPr id="545" name="Text Box 339"/>
                            <wps:cNvSpPr txBox="1">
                              <a:spLocks noChangeArrowheads="1"/>
                            </wps:cNvSpPr>
                            <wps:spPr bwMode="auto">
                              <a:xfrm>
                                <a:off x="5910" y="6263"/>
                                <a:ext cx="428"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m:oMathPara>
                                    <m:oMath>
                                      <m:sSub>
                                        <m:sSubPr>
                                          <m:ctrlPr>
                                            <w:rPr>
                                              <w:rFonts w:ascii="Cambria Math" w:eastAsia="Times New Roman" w:hAnsi="Cambria Math" w:cs="Times New Roman"/>
                                              <w:i/>
                                              <w:lang w:eastAsia="uk-UA"/>
                                            </w:rPr>
                                          </m:ctrlPr>
                                        </m:sSubPr>
                                        <m:e>
                                          <m:r>
                                            <w:rPr>
                                              <w:rFonts w:ascii="Cambria Math" w:eastAsia="Times New Roman" w:hAnsi="Cambria Math" w:cs="Times New Roman"/>
                                              <w:lang w:eastAsia="uk-UA"/>
                                            </w:rPr>
                                            <m:t>ω</m:t>
                                          </m:r>
                                        </m:e>
                                        <m:sub>
                                          <m:r>
                                            <w:rPr>
                                              <w:rFonts w:ascii="Cambria Math" w:eastAsia="Times New Roman" w:hAnsi="Cambria Math" w:cs="Times New Roman"/>
                                              <w:lang w:eastAsia="uk-UA"/>
                                            </w:rPr>
                                            <m:t>1</m:t>
                                          </m:r>
                                        </m:sub>
                                      </m:sSub>
                                    </m:oMath>
                                  </m:oMathPara>
                                </w:p>
                              </w:txbxContent>
                            </wps:txbx>
                            <wps:bodyPr rot="0" vert="horz" wrap="square" lIns="91440" tIns="45720" rIns="91440" bIns="45720" anchor="t" anchorCtr="0" upright="1">
                              <a:noAutofit/>
                            </wps:bodyPr>
                          </wps:wsp>
                          <wps:wsp>
                            <wps:cNvPr id="546" name="Text Box 340"/>
                            <wps:cNvSpPr txBox="1">
                              <a:spLocks noChangeArrowheads="1"/>
                            </wps:cNvSpPr>
                            <wps:spPr bwMode="auto">
                              <a:xfrm>
                                <a:off x="5950" y="6638"/>
                                <a:ext cx="428"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m:oMathPara>
                                    <m:oMath>
                                      <m:sSub>
                                        <m:sSubPr>
                                          <m:ctrlPr>
                                            <w:rPr>
                                              <w:rFonts w:ascii="Cambria Math" w:eastAsia="Times New Roman" w:hAnsi="Cambria Math" w:cs="Times New Roman"/>
                                              <w:i/>
                                              <w:lang w:eastAsia="uk-UA"/>
                                            </w:rPr>
                                          </m:ctrlPr>
                                        </m:sSubPr>
                                        <m:e>
                                          <m:r>
                                            <w:rPr>
                                              <w:rFonts w:ascii="Cambria Math" w:eastAsia="Times New Roman" w:hAnsi="Cambria Math" w:cs="Times New Roman"/>
                                              <w:lang w:eastAsia="uk-UA"/>
                                            </w:rPr>
                                            <m:t>ω</m:t>
                                          </m:r>
                                        </m:e>
                                        <m:sub>
                                          <m:r>
                                            <w:rPr>
                                              <w:rFonts w:ascii="Cambria Math" w:eastAsia="Times New Roman" w:hAnsi="Cambria Math" w:cs="Times New Roman"/>
                                              <w:lang w:eastAsia="uk-UA"/>
                                            </w:rPr>
                                            <m:t>2</m:t>
                                          </m:r>
                                        </m:sub>
                                      </m:sSub>
                                    </m:oMath>
                                  </m:oMathPara>
                                </w:p>
                              </w:txbxContent>
                            </wps:txbx>
                            <wps:bodyPr rot="0" vert="horz" wrap="square" lIns="91440" tIns="45720" rIns="91440" bIns="45720" anchor="t" anchorCtr="0" upright="1">
                              <a:noAutofit/>
                            </wps:bodyPr>
                          </wps:wsp>
                          <wps:wsp>
                            <wps:cNvPr id="547" name="Text Box 341"/>
                            <wps:cNvSpPr txBox="1">
                              <a:spLocks noChangeArrowheads="1"/>
                            </wps:cNvSpPr>
                            <wps:spPr bwMode="auto">
                              <a:xfrm>
                                <a:off x="4410" y="7563"/>
                                <a:ext cx="815" cy="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t>Рис.2.27</w:t>
                                  </w:r>
                                </w:p>
                              </w:txbxContent>
                            </wps:txbx>
                            <wps:bodyPr rot="0" vert="horz" wrap="square" lIns="91440" tIns="45720" rIns="91440" bIns="45720" anchor="t" anchorCtr="0" upright="1">
                              <a:noAutofit/>
                            </wps:bodyPr>
                          </wps:wsp>
                        </wpg:grpSp>
                        <wps:wsp>
                          <wps:cNvPr id="548" name="Text Box 342"/>
                          <wps:cNvSpPr txBox="1">
                            <a:spLocks noChangeArrowheads="1"/>
                          </wps:cNvSpPr>
                          <wps:spPr bwMode="auto">
                            <a:xfrm>
                              <a:off x="3810" y="5769"/>
                              <a:ext cx="335" cy="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m:oMathPara>
                                  <m:oMath>
                                    <m:r>
                                      <w:rPr>
                                        <w:rFonts w:ascii="Cambria Math" w:eastAsia="Times New Roman" w:hAnsi="Cambria Math" w:cs="Times New Roman"/>
                                        <w:smallCaps/>
                                        <w:color w:val="000000"/>
                                        <w:lang w:eastAsia="uk-UA"/>
                                      </w:rPr>
                                      <m:t>ω</m:t>
                                    </m:r>
                                  </m:oMath>
                                </m:oMathPara>
                              </w:p>
                            </w:txbxContent>
                          </wps:txbx>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id="Полотно 549" o:spid="_x0000_s1100" editas="canvas" style="position:absolute;margin-left:241.55pt;margin-top:13.05pt;width:224.2pt;height:141.2pt;z-index:-251503616;mso-position-horizontal-relative:text;mso-position-vertical-relative:text" coordsize="28473,17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">
                <v:shape id="_x0000_s1101" type="#_x0000_t75" style="position:absolute;width:28473;height:17932;visibility:visible;mso-wrap-style:square">
                  <v:fill o:detectmouseclick="t"/>
                  <v:path o:connecttype="none"/>
                </v:shape>
                <v:group id="Group 327" o:spid="_x0000_s1102" style="position:absolute;width:28473;height:17932" coordorigin="3220,5769" coordsize="3350,2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Vij8UAAADcAAAADwAAAGRycy9kb3ducmV2LnhtbESPT4vCMBTE74LfITzB&#10;m6bdokjXKCK7sgcR/AOyt0fzbIvNS2mybf32G0HwOMzMb5jlujeVaKlxpWUF8TQCQZxZXXKu4HL+&#10;nixAOI+ssbJMCh7kYL0aDpaYatvxkdqTz0WAsEtRQeF9nUrpsoIMuqmtiYN3s41BH2STS91gF+Cm&#10;kh9RNJcGSw4LBda0LSi7n/6Mgl2H3SaJv9r9/bZ9/J5nh+s+JqXGo37zCcJT79/hV/tHK5gl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71Yo/FAAAA3AAA&#10;AA8AAAAAAAAAAAAAAAAAqgIAAGRycy9kb3ducmV2LnhtbFBLBQYAAAAABAAEAPoAAACcAwAAAAA=&#10;">
                  <v:shape id="AutoShape 328" o:spid="_x0000_s1103" type="#_x0000_t32" style="position:absolute;left:3760;top:5838;width:0;height:12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YFcMQAAADcAAAADwAAAGRycy9kb3ducmV2LnhtbESPzWrDMBCE74W8g9hAb42cNgnBtRzS&#10;QCH0UvID6XGxtraotTKWajlvXwUKOQ4z8w1TbEbbioF6bxwrmM8yEMSV04ZrBefT+9MahA/IGlvH&#10;pOBKHjbl5KHAXLvIBxqOoRYJwj5HBU0IXS6lrxqy6GeuI07et+sthiT7WuoeY4LbVj5n2UpaNJwW&#10;Guxo11D1c/y1Ckz8NEO338W3j8uX15HMdemMUo/TcfsKItAY7uH/9l4rWL4s4HYmHQFZ/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dgVwxAAAANwAAAAPAAAAAAAAAAAA&#10;AAAAAKECAABkcnMvZG93bnJldi54bWxQSwUGAAAAAAQABAD5AAAAkgMAAAAA&#10;">
                    <v:stroke endarrow="block"/>
                  </v:shape>
                  <v:group id="Group 329" o:spid="_x0000_s1104" style="position:absolute;left:3220;top:5838;width:3350;height:2041" coordorigin="3220,5838" coordsize="3350,2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BfYMQAAADcAAAADwAAAGRycy9kb3ducmV2LnhtbESPQYvCMBSE7wv+h/AE&#10;b2tapYtUo4ioeJCFVUG8PZpnW2xeShPb+u/NwsIeh5n5hlmselOJlhpXWlYQjyMQxJnVJecKLufd&#10;5wyE88gaK8uk4EUOVsvBxwJTbTv+ofbkcxEg7FJUUHhfp1K6rCCDbmxr4uDdbWPQB9nkUjfYBbip&#10;5CSKvqTBksNCgTVtCsoep6dRsO+wW0/jbXt83Dev2zn5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BfYMQAAADcAAAA&#10;DwAAAAAAAAAAAAAAAACqAgAAZHJzL2Rvd25yZXYueG1sUEsFBgAAAAAEAAQA+gAAAJsDAAAAAA==&#10;">
                    <v:shape id="AutoShape 330" o:spid="_x0000_s1105" type="#_x0000_t32" style="position:absolute;left:3760;top:7123;width:25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l138YAAADcAAAADwAAAGRycy9kb3ducmV2LnhtbESPQWvCQBSE7wX/w/KE3urGlorGbEQK&#10;LcXSQ1WC3h7ZZxLMvg27q8b+elco9DjMzDdMtuhNK87kfGNZwXiUgCAurW64UrDdvD9NQfiArLG1&#10;TAqu5GGRDx4yTLW98A+d16ESEcI+RQV1CF0qpS9rMuhHtiOO3sE6gyFKV0nt8BLhppXPSTKRBhuO&#10;CzV29FZTeVyfjILd1+xUXItvWhXj2WqPzvjfzYdSj8N+OQcRqA//4b/2p1bw+jKB+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5dd/GAAAA3AAAAA8AAAAAAAAA&#10;AAAAAAAAoQIAAGRycy9kb3ducmV2LnhtbFBLBQYAAAAABAAEAPkAAACUAwAAAAA=&#10;">
                      <v:stroke endarrow="block"/>
                    </v:shape>
                    <v:shape id="AutoShape 331" o:spid="_x0000_s1106" type="#_x0000_t32" style="position:absolute;left:3760;top:6403;width:21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J8E8YAAADcAAAADwAAAGRycy9kb3ducmV2LnhtbESPQWsCMRSE7wX/Q3iCl1KzWrRla5RV&#10;EKrgQW3vr5vXTXDzsm6ibv+9KRR6HGbmG2a26FwtrtQG61nBaJiBIC69tlwp+Diun15BhIissfZM&#10;Cn4owGLee5hhrv2N93Q9xEokCIccFZgYm1zKUBpyGIa+IU7et28dxiTbSuoWbwnuajnOsql0aDkt&#10;GGxoZag8HS5OwW4zWhZfxm62+7PdTdZFfakeP5Ua9LviDUSkLv6H/9rvWsHk+QV+z6Qj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ifBPGAAAA3AAAAA8AAAAAAAAA&#10;AAAAAAAAoQIAAGRycy9kb3ducmV2LnhtbFBLBQYAAAAABAAEAPkAAACUAwAAAAA=&#10;"/>
                    <v:shape id="Arc 332" o:spid="_x0000_s1107" style="position:absolute;left:4854;top:5838;width:1056;height:565;flip:y;visibility:visible;mso-wrap-style:square;v-text-anchor:top" coordsize="20799,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6ZusIA&#10;AADcAAAADwAAAGRycy9kb3ducmV2LnhtbERPy2rCQBTdC/7DcAV3OlFbsWkmIi2FUlc+KF1eMtck&#10;mrkTMuOY9uudRcHl4byzdW8aEahztWUFs2kCgriwuuZSwfHwMVmBcB5ZY2OZFPySg3U+HGSYanvj&#10;HYW9L0UMYZeigsr7NpXSFRUZdFPbEkfuZDuDPsKulLrDWww3jZwnyVIarDk2VNjSW0XFZX81CraL&#10;r5C840v4Kd3T+Zv+Ai7nJ6XGo37zCsJT7x/if/enVvC8iGvjmXgEZH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rpm6wgAAANwAAAAPAAAAAAAAAAAAAAAAAJgCAABkcnMvZG93&#10;bnJldi54bWxQSwUGAAAAAAQABAD1AAAAhwMAAAAA&#10;" path="m-1,nfc9685,,18186,6446,20799,15772em-1,nsc9685,,18186,6446,20799,15772l,21600,-1,xe" filled="f">
                      <v:path arrowok="t" o:extrusionok="f" o:connecttype="custom" o:connectlocs="0,0;1056,413;0,565" o:connectangles="0,0,0"/>
                    </v:shape>
                    <v:shape id="AutoShape 333" o:spid="_x0000_s1108" type="#_x0000_t32" style="position:absolute;left:4854;top:6403;width:0;height:7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qWKMYAAADcAAAADwAAAGRycy9kb3ducmV2LnhtbESPUUvDMBSF3wX/Q7iCL7Klc2xsddmQ&#10;gaAMcd0Gvl6aa1Pa3IQm6+p+vREEHw/nnO9wVpvBtqKnLtSOFUzGGQji0umaKwWn48toASJEZI2t&#10;Y1LwTQE269ubFebaXbig/hArkSAcclRgYvS5lKE0ZDGMnSdO3pfrLMYku0rqDi8Jblv5mGVzabHm&#10;tGDQ09ZQ2RzOVkHTNx/Ffhb8w/lK850372/TT63U/d3w/AQi0hD/w3/tV61gNl3C75l0BO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qlijGAAAA3AAAAA8AAAAAAAAA&#10;AAAAAAAAoQIAAGRycy9kb3ducmV2LnhtbFBLBQYAAAAABAAEAPkAAACUAwAAAAA=&#10;">
                      <v:stroke dashstyle="dash"/>
                    </v:shape>
                    <v:shape id="Arc 334" o:spid="_x0000_s1109" style="position:absolute;left:4853;top:6403;width:1057;height:565;visibility:visible;mso-wrap-style:square;v-text-anchor:top" coordsize="20799,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5cJcQA&#10;AADcAAAADwAAAGRycy9kb3ducmV2LnhtbERPTWvCQBC9C/6HZYTezKZNbUvqKhIpFLxomhZ6G7LT&#10;JDY7G7Ibjf/ePQgeH+97uR5NK07Uu8aygscoBkFcWt1wpaD4+pi/gXAeWWNrmRRcyMF6NZ0sMdX2&#10;zAc65b4SIYRdigpq77tUSlfWZNBFtiMO3J/tDfoA+0rqHs8h3LTyKY5fpMGGQ0ONHWU1lf/5YBQM&#10;37TP9O92U/68HnfJJdnqIjsq9TAbN+8gPI3+Lr65P7WCxXOYH86E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OXCXEAAAA3AAAAA8AAAAAAAAAAAAAAAAAmAIAAGRycy9k&#10;b3ducmV2LnhtbFBLBQYAAAAABAAEAPUAAACJAwAAAAA=&#10;" path="m-1,nfc9685,,18186,6446,20799,15772em-1,nsc9685,,18186,6446,20799,15772l,21600,-1,xe" filled="f">
                      <v:path arrowok="t" o:extrusionok="f" o:connecttype="custom" o:connectlocs="0,0;1057,413;0,565" o:connectangles="0,0,0"/>
                    </v:shape>
                    <v:shape id="Text Box 335" o:spid="_x0000_s1110" type="#_x0000_t202" style="position:absolute;left:4660;top:7218;width:344;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mvosQA&#10;AADcAAAADwAAAGRycy9kb3ducmV2LnhtbESPQWvCQBSE7wX/w/KE3uquJSkaXUUshZ4sTVXw9sg+&#10;k2D2bchuk/jvu4VCj8PMfMOst6NtRE+drx1rmM8UCOLCmZpLDcevt6cFCB+QDTaOScOdPGw3k4c1&#10;ZsYN/El9HkoRIewz1FCF0GZS+qIii37mWuLoXV1nMUTZldJ0OES4beSzUi/SYs1xocKW9hUVt/zb&#10;ajgdrpdzoj7KV5u2gxuVZLuUWj9Ox90KRKAx/If/2u9GQ5rM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5r6LEAAAA3AAAAA8AAAAAAAAAAAAAAAAAmAIAAGRycy9k&#10;b3ducmV2LnhtbFBLBQYAAAAABAAEAPUAAACJAwAAAAA=&#10;" filled="f" stroked="f">
                      <v:textbox>
                        <w:txbxContent>
                          <w:p w:rsidR="00132596" w:rsidRPr="00A700EC" w:rsidRDefault="00132596" w:rsidP="002D7875">
                            <w:pPr>
                              <w:rPr>
                                <w:lang w:val="en-US"/>
                              </w:rPr>
                            </w:pPr>
                            <w:r>
                              <w:rPr>
                                <w:lang w:val="en-US"/>
                              </w:rPr>
                              <w:t>d</w:t>
                            </w:r>
                          </w:p>
                        </w:txbxContent>
                      </v:textbox>
                    </v:shape>
                    <v:shape id="Text Box 336" o:spid="_x0000_s1111" type="#_x0000_t202" style="position:absolute;left:6195;top:7269;width:375;height: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x1cQA&#10;AADcAAAADwAAAGRycy9kb3ducmV2LnhtbESPQWvCQBSE74L/YXmF3sxuxUibZhVpEXqymLaCt0f2&#10;mYRm34bsauK/7wpCj8PMfMPk69G24kK9bxxreEoUCOLSmYYrDd9f29kzCB+QDbaOScOVPKxX00mO&#10;mXED7+lShEpECPsMNdQhdJmUvqzJok9cRxy9k+sthij7Spoehwi3rZwrtZQWG44LNXb0VlP5W5yt&#10;hp/d6XhYqM/q3abd4EYl2b5IrR8fxs0riEBj+A/f2x9GQ7qYw+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rMdXEAAAA3AAAAA8AAAAAAAAAAAAAAAAAmAIAAGRycy9k&#10;b3ducmV2LnhtbFBLBQYAAAAABAAEAPUAAACJAwAAAAA=&#10;" filled="f" stroked="f">
                      <v:textbox>
                        <w:txbxContent>
                          <w:p w:rsidR="00132596" w:rsidRPr="00A700EC" w:rsidRDefault="00132596" w:rsidP="002D7875">
                            <w:pPr>
                              <w:rPr>
                                <w:lang w:val="en-US"/>
                              </w:rPr>
                            </w:pPr>
                            <w:r>
                              <w:rPr>
                                <w:lang w:val="en-US"/>
                              </w:rPr>
                              <w:t>K</w:t>
                            </w:r>
                          </w:p>
                        </w:txbxContent>
                      </v:textbox>
                    </v:shape>
                    <v:shape id="Text Box 337" o:spid="_x0000_s1112" type="#_x0000_t202" style="position:absolute;left:3220;top:6263;width:428;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eUTsQA&#10;AADcAAAADwAAAGRycy9kb3ducmV2LnhtbESPQWvCQBSE74L/YXlCb3VXq8XGbERaCp4qTWvB2yP7&#10;TILZtyG7NfHfd4WCx2FmvmHSzWAbcaHO1441zKYKBHHhTM2lhu+v98cVCB+QDTaOScOVPGyy8SjF&#10;xLieP+mSh1JECPsENVQhtImUvqjIop+6ljh6J9dZDFF2pTQd9hFuGzlX6llarDkuVNjSa0XFOf+1&#10;Gg4fp+PPQu3LN7tsezcoyfZFav0wGbZrEIGGcA//t3dGw3LxBL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nlE7EAAAA3AAAAA8AAAAAAAAAAAAAAAAAmAIAAGRycy9k&#10;b3ducmV2LnhtbFBLBQYAAAAABAAEAPUAAACJAwAAAAA=&#10;" filled="f" stroked="f">
                      <v:textbox>
                        <w:txbxContent>
                          <w:p w:rsidR="00132596" w:rsidRDefault="00132596" w:rsidP="002D7875">
                            <m:oMathPara>
                              <m:oMath>
                                <m:sSub>
                                  <m:sSubPr>
                                    <m:ctrlPr>
                                      <w:rPr>
                                        <w:rFonts w:ascii="Cambria Math" w:eastAsia="Times New Roman" w:hAnsi="Cambria Math" w:cs="Times New Roman"/>
                                        <w:i/>
                                        <w:lang w:eastAsia="uk-UA"/>
                                      </w:rPr>
                                    </m:ctrlPr>
                                  </m:sSubPr>
                                  <m:e>
                                    <m:r>
                                      <w:rPr>
                                        <w:rFonts w:ascii="Cambria Math" w:eastAsia="Times New Roman" w:hAnsi="Cambria Math" w:cs="Times New Roman"/>
                                        <w:lang w:eastAsia="uk-UA"/>
                                      </w:rPr>
                                      <m:t>ω</m:t>
                                    </m:r>
                                  </m:e>
                                  <m:sub>
                                    <m:r>
                                      <w:rPr>
                                        <w:rFonts w:ascii="Cambria Math" w:eastAsia="Times New Roman" w:hAnsi="Cambria Math" w:cs="Times New Roman"/>
                                        <w:lang w:eastAsia="uk-UA"/>
                                      </w:rPr>
                                      <m:t>0</m:t>
                                    </m:r>
                                  </m:sub>
                                </m:sSub>
                              </m:oMath>
                            </m:oMathPara>
                          </w:p>
                        </w:txbxContent>
                      </v:textbox>
                    </v:shape>
                    <v:shape id="Text Box 338" o:spid="_x0000_s1113" type="#_x0000_t202" style="position:absolute;left:5950;top:5841;width:428;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4MOsQA&#10;AADcAAAADwAAAGRycy9kb3ducmV2LnhtbESPT2vCQBTE74LfYXmCN7NbidKmboIoBU8V7R/o7ZF9&#10;JqHZtyG7Nem3dwsFj8PM/IbZFKNtxZV63zjW8JAoEMSlMw1XGt7fXhaPIHxANtg6Jg2/5KHIp5MN&#10;ZsYNfKLrOVQiQthnqKEOocuk9GVNFn3iOuLoXVxvMUTZV9L0OES4beVSqbW02HBcqLGjXU3l9/nH&#10;avh4vXx9pupY7e2qG9yoJNsnqfV8Nm6fQQQawz383z4YDas0hb8z8Qj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ODDrEAAAA3AAAAA8AAAAAAAAAAAAAAAAAmAIAAGRycy9k&#10;b3ducmV2LnhtbFBLBQYAAAAABAAEAPUAAACJAwAAAAA=&#10;" filled="f" stroked="f">
                      <v:textbox>
                        <w:txbxContent>
                          <w:p w:rsidR="00132596" w:rsidRDefault="00132596" w:rsidP="002D7875">
                            <m:oMathPara>
                              <m:oMath>
                                <m:sSub>
                                  <m:sSubPr>
                                    <m:ctrlPr>
                                      <w:rPr>
                                        <w:rFonts w:ascii="Cambria Math" w:eastAsia="Times New Roman" w:hAnsi="Cambria Math" w:cs="Times New Roman"/>
                                        <w:i/>
                                        <w:lang w:eastAsia="uk-UA"/>
                                      </w:rPr>
                                    </m:ctrlPr>
                                  </m:sSubPr>
                                  <m:e>
                                    <m:r>
                                      <w:rPr>
                                        <w:rFonts w:ascii="Cambria Math" w:eastAsia="Times New Roman" w:hAnsi="Cambria Math" w:cs="Times New Roman"/>
                                        <w:lang w:eastAsia="uk-UA"/>
                                      </w:rPr>
                                      <m:t>ω</m:t>
                                    </m:r>
                                  </m:e>
                                  <m:sub>
                                    <m:r>
                                      <w:rPr>
                                        <w:rFonts w:ascii="Cambria Math" w:eastAsia="Times New Roman" w:hAnsi="Cambria Math" w:cs="Times New Roman"/>
                                        <w:lang w:eastAsia="uk-UA"/>
                                      </w:rPr>
                                      <m:t>3</m:t>
                                    </m:r>
                                  </m:sub>
                                </m:sSub>
                              </m:oMath>
                            </m:oMathPara>
                          </w:p>
                        </w:txbxContent>
                      </v:textbox>
                    </v:shape>
                    <v:shape id="Text Box 339" o:spid="_x0000_s1114" type="#_x0000_t202" style="position:absolute;left:5910;top:6263;width:428;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KpocMA&#10;AADcAAAADwAAAGRycy9kb3ducmV2LnhtbESPT4vCMBTE7wt+h/AEb2viYhetRhEXwZPL+g+8PZpn&#10;W2xeShNt/fabhQWPw8z8hpkvO1uJBzW+dKxhNFQgiDNnSs41HA+b9wkIH5ANVo5Jw5M8LBe9tzmm&#10;xrX8Q499yEWEsE9RQxFCnUrps4Is+qGriaN3dY3FEGWTS9NgG+G2kh9KfUqLJceFAmtaF5Td9ner&#10;4bS7Xs5j9Z1/2aRuXack26nUetDvVjMQgbrwCv+3t0ZDMk7g70w8An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KpocMAAADcAAAADwAAAAAAAAAAAAAAAACYAgAAZHJzL2Rv&#10;d25yZXYueG1sUEsFBgAAAAAEAAQA9QAAAIgDAAAAAA==&#10;" filled="f" stroked="f">
                      <v:textbox>
                        <w:txbxContent>
                          <w:p w:rsidR="00132596" w:rsidRDefault="00132596" w:rsidP="002D7875">
                            <m:oMathPara>
                              <m:oMath>
                                <m:sSub>
                                  <m:sSubPr>
                                    <m:ctrlPr>
                                      <w:rPr>
                                        <w:rFonts w:ascii="Cambria Math" w:eastAsia="Times New Roman" w:hAnsi="Cambria Math" w:cs="Times New Roman"/>
                                        <w:i/>
                                        <w:lang w:eastAsia="uk-UA"/>
                                      </w:rPr>
                                    </m:ctrlPr>
                                  </m:sSubPr>
                                  <m:e>
                                    <m:r>
                                      <w:rPr>
                                        <w:rFonts w:ascii="Cambria Math" w:eastAsia="Times New Roman" w:hAnsi="Cambria Math" w:cs="Times New Roman"/>
                                        <w:lang w:eastAsia="uk-UA"/>
                                      </w:rPr>
                                      <m:t>ω</m:t>
                                    </m:r>
                                  </m:e>
                                  <m:sub>
                                    <m:r>
                                      <w:rPr>
                                        <w:rFonts w:ascii="Cambria Math" w:eastAsia="Times New Roman" w:hAnsi="Cambria Math" w:cs="Times New Roman"/>
                                        <w:lang w:eastAsia="uk-UA"/>
                                      </w:rPr>
                                      <m:t>1</m:t>
                                    </m:r>
                                  </m:sub>
                                </m:sSub>
                              </m:oMath>
                            </m:oMathPara>
                          </w:p>
                        </w:txbxContent>
                      </v:textbox>
                    </v:shape>
                    <v:shape id="Text Box 340" o:spid="_x0000_s1115" type="#_x0000_t202" style="position:absolute;left:5950;top:6638;width:428;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A31sMA&#10;AADcAAAADwAAAGRycy9kb3ducmV2LnhtbESPT4vCMBTE7wt+h/AEb2vioqLVKLIi7ElZ/4G3R/Ns&#10;i81LaaLtfnsjLHgcZuY3zHzZ2lI8qPaFYw2DvgJBnDpTcKbheNh8TkD4gGywdEwa/sjDctH5mGNi&#10;XMO/9NiHTEQI+wQ15CFUiZQ+zcmi77uKOHpXV1sMUdaZNDU2EW5L+aXUWFosOC7kWNF3Tultf7ca&#10;Ttvr5TxUu2xtR1XjWiXZTqXWvW67moEI1IZ3+L/9YzSMhmN4nYlH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A31sMAAADcAAAADwAAAAAAAAAAAAAAAACYAgAAZHJzL2Rv&#10;d25yZXYueG1sUEsFBgAAAAAEAAQA9QAAAIgDAAAAAA==&#10;" filled="f" stroked="f">
                      <v:textbox>
                        <w:txbxContent>
                          <w:p w:rsidR="00132596" w:rsidRDefault="00132596" w:rsidP="002D7875">
                            <m:oMathPara>
                              <m:oMath>
                                <m:sSub>
                                  <m:sSubPr>
                                    <m:ctrlPr>
                                      <w:rPr>
                                        <w:rFonts w:ascii="Cambria Math" w:eastAsia="Times New Roman" w:hAnsi="Cambria Math" w:cs="Times New Roman"/>
                                        <w:i/>
                                        <w:lang w:eastAsia="uk-UA"/>
                                      </w:rPr>
                                    </m:ctrlPr>
                                  </m:sSubPr>
                                  <m:e>
                                    <m:r>
                                      <w:rPr>
                                        <w:rFonts w:ascii="Cambria Math" w:eastAsia="Times New Roman" w:hAnsi="Cambria Math" w:cs="Times New Roman"/>
                                        <w:lang w:eastAsia="uk-UA"/>
                                      </w:rPr>
                                      <m:t>ω</m:t>
                                    </m:r>
                                  </m:e>
                                  <m:sub>
                                    <m:r>
                                      <w:rPr>
                                        <w:rFonts w:ascii="Cambria Math" w:eastAsia="Times New Roman" w:hAnsi="Cambria Math" w:cs="Times New Roman"/>
                                        <w:lang w:eastAsia="uk-UA"/>
                                      </w:rPr>
                                      <m:t>2</m:t>
                                    </m:r>
                                  </m:sub>
                                </m:sSub>
                              </m:oMath>
                            </m:oMathPara>
                          </w:p>
                        </w:txbxContent>
                      </v:textbox>
                    </v:shape>
                    <v:shape id="Text Box 341" o:spid="_x0000_s1116" type="#_x0000_t202" style="position:absolute;left:4410;top:7563;width:815;height:3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ySTcQA&#10;AADcAAAADwAAAGRycy9kb3ducmV2LnhtbESPQWvCQBSE7wX/w/KE3nRX0Wqjq4gieGoxrQVvj+wz&#10;CWbfhuzWxH/vFoQeh5n5hlmuO1uJGzW+dKxhNFQgiDNnSs41fH/tB3MQPiAbrByThjt5WK96L0tM&#10;jGv5SLc05CJC2CeooQihTqT0WUEW/dDVxNG7uMZiiLLJpWmwjXBbybFSb9JiyXGhwJq2BWXX9Ndq&#10;OH1czj8T9Znv7LRuXack23ep9Wu/2yxABOrCf/jZPhgN08kM/s7E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ckk3EAAAA3AAAAA8AAAAAAAAAAAAAAAAAmAIAAGRycy9k&#10;b3ducmV2LnhtbFBLBQYAAAAABAAEAPUAAACJAwAAAAA=&#10;" filled="f" stroked="f">
                      <v:textbox>
                        <w:txbxContent>
                          <w:p w:rsidR="00132596" w:rsidRDefault="00132596" w:rsidP="002D7875">
                            <w:r>
                              <w:t>Рис.2.27</w:t>
                            </w:r>
                          </w:p>
                        </w:txbxContent>
                      </v:textbox>
                    </v:shape>
                  </v:group>
                  <v:shape id="Text Box 342" o:spid="_x0000_s1117" type="#_x0000_t202" style="position:absolute;left:3810;top:5769;width:335;height: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MGP78A&#10;AADcAAAADwAAAGRycy9kb3ducmV2LnhtbERPTYvCMBC9C/6HMII3TRSVtRpFFMHTLroqeBuasS02&#10;k9JE2/33m4Pg8fG+l+vWluJFtS8caxgNFQji1JmCMw3n3/3gC4QPyAZLx6ThjzysV93OEhPjGj7S&#10;6xQyEUPYJ6ghD6FKpPRpThb90FXEkbu72mKIsM6kqbGJ4baUY6Vm0mLBsSHHirY5pY/T02q4fN9v&#10;14n6yXZ2WjWuVZLtXGrd77WbBYhAbfiI3+6D0TCdxLXxTDwCcvU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wwY/vwAAANwAAAAPAAAAAAAAAAAAAAAAAJgCAABkcnMvZG93bnJl&#10;di54bWxQSwUGAAAAAAQABAD1AAAAhAMAAAAA&#10;" filled="f" stroked="f">
                    <v:textbox>
                      <w:txbxContent>
                        <w:p w:rsidR="00132596" w:rsidRDefault="00132596" w:rsidP="002D7875">
                          <m:oMathPara>
                            <m:oMath>
                              <m:r>
                                <w:rPr>
                                  <w:rFonts w:ascii="Cambria Math" w:eastAsia="Times New Roman" w:hAnsi="Cambria Math" w:cs="Times New Roman"/>
                                  <w:smallCaps/>
                                  <w:color w:val="000000"/>
                                  <w:lang w:eastAsia="uk-UA"/>
                                </w:rPr>
                                <m:t>ω</m:t>
                              </m:r>
                            </m:oMath>
                          </m:oMathPara>
                        </w:p>
                      </w:txbxContent>
                    </v:textbox>
                  </v:shape>
                </v:group>
                <w10:wrap type="square"/>
              </v:group>
            </w:pict>
          </mc:Fallback>
        </mc:AlternateConten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2</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m:t>
                </m:r>
              </m:sub>
            </m:sSub>
          </m:num>
          <m:den>
            <m:rad>
              <m:radPr>
                <m:degHide m:val="1"/>
                <m:ctrlPr>
                  <w:rPr>
                    <w:rFonts w:ascii="Cambria Math" w:hAnsi="Cambria Math"/>
                    <w:i/>
                    <w:sz w:val="24"/>
                    <w:szCs w:val="24"/>
                  </w:rPr>
                </m:ctrlPr>
              </m:radPr>
              <m:deg/>
              <m:e>
                <m:r>
                  <w:rPr>
                    <w:rFonts w:ascii="Cambria Math" w:hAnsi="Cambria Math"/>
                    <w:sz w:val="24"/>
                    <w:szCs w:val="24"/>
                  </w:rPr>
                  <m:t>1+</m:t>
                </m:r>
                <m:rad>
                  <m:radPr>
                    <m:degHide m:val="1"/>
                    <m:ctrlPr>
                      <w:rPr>
                        <w:rFonts w:ascii="Cambria Math" w:hAnsi="Cambria Math"/>
                        <w:i/>
                        <w:sz w:val="24"/>
                        <w:szCs w:val="24"/>
                      </w:rPr>
                    </m:ctrlPr>
                  </m:radPr>
                  <m:deg/>
                  <m:e>
                    <m:sSup>
                      <m:sSupPr>
                        <m:ctrlPr>
                          <w:rPr>
                            <w:rFonts w:ascii="Cambria Math" w:hAnsi="Cambria Math"/>
                            <w:i/>
                            <w:sz w:val="24"/>
                            <w:szCs w:val="24"/>
                          </w:rPr>
                        </m:ctrlPr>
                      </m:sSupPr>
                      <m:e>
                        <m:r>
                          <w:rPr>
                            <w:rFonts w:ascii="Cambria Math" w:hAnsi="Cambria Math"/>
                            <w:sz w:val="24"/>
                            <w:szCs w:val="24"/>
                          </w:rPr>
                          <m:t>k</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2</m:t>
                        </m:r>
                      </m:sup>
                    </m:sSup>
                  </m:e>
                </m:rad>
              </m:e>
            </m:rad>
          </m:den>
        </m:f>
      </m:oMath>
      <w:r w:rsidRPr="002E2150">
        <w:rPr>
          <w:rFonts w:asciiTheme="majorHAnsi" w:hAnsiTheme="majorHAnsi"/>
          <w:sz w:val="24"/>
          <w:szCs w:val="24"/>
          <w:lang w:val="ru-RU"/>
        </w:rPr>
        <w:t>;</w:t>
      </w:r>
      <w:r w:rsidRPr="002E2150">
        <w:rPr>
          <w:rFonts w:asciiTheme="majorHAnsi" w:hAnsiTheme="majorHAnsi"/>
          <w:sz w:val="24"/>
          <w:szCs w:val="24"/>
        </w:rPr>
        <w:t xml:space="preserve">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3</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m:t>
                </m:r>
              </m:sub>
            </m:sSub>
          </m:num>
          <m:den>
            <m:rad>
              <m:radPr>
                <m:degHide m:val="1"/>
                <m:ctrlPr>
                  <w:rPr>
                    <w:rFonts w:ascii="Cambria Math" w:hAnsi="Cambria Math"/>
                    <w:i/>
                    <w:sz w:val="24"/>
                    <w:szCs w:val="24"/>
                  </w:rPr>
                </m:ctrlPr>
              </m:radPr>
              <m:deg/>
              <m:e>
                <m:r>
                  <w:rPr>
                    <w:rFonts w:ascii="Cambria Math" w:hAnsi="Cambria Math"/>
                    <w:sz w:val="24"/>
                    <w:szCs w:val="24"/>
                  </w:rPr>
                  <m:t>1-</m:t>
                </m:r>
                <m:rad>
                  <m:radPr>
                    <m:degHide m:val="1"/>
                    <m:ctrlPr>
                      <w:rPr>
                        <w:rFonts w:ascii="Cambria Math" w:hAnsi="Cambria Math"/>
                        <w:i/>
                        <w:sz w:val="24"/>
                        <w:szCs w:val="24"/>
                      </w:rPr>
                    </m:ctrlPr>
                  </m:radPr>
                  <m:deg/>
                  <m:e>
                    <m:sSup>
                      <m:sSupPr>
                        <m:ctrlPr>
                          <w:rPr>
                            <w:rFonts w:ascii="Cambria Math" w:hAnsi="Cambria Math"/>
                            <w:i/>
                            <w:sz w:val="24"/>
                            <w:szCs w:val="24"/>
                          </w:rPr>
                        </m:ctrlPr>
                      </m:sSupPr>
                      <m:e>
                        <m:r>
                          <w:rPr>
                            <w:rFonts w:ascii="Cambria Math" w:hAnsi="Cambria Math"/>
                            <w:sz w:val="24"/>
                            <w:szCs w:val="24"/>
                          </w:rPr>
                          <m:t>k</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2</m:t>
                        </m:r>
                      </m:sup>
                    </m:sSup>
                  </m:e>
                </m:rad>
              </m:e>
            </m:rad>
          </m:den>
        </m:f>
      </m:oMath>
      <w:r w:rsidRPr="002E2150">
        <w:rPr>
          <w:rFonts w:asciiTheme="majorHAnsi" w:hAnsiTheme="majorHAnsi"/>
          <w:sz w:val="24"/>
          <w:szCs w:val="24"/>
          <w:lang w:val="ru-RU"/>
        </w:rPr>
        <w:tab/>
        <w:t>(2.56</w:t>
      </w:r>
      <w:r w:rsidRPr="002E2150">
        <w:rPr>
          <w:rFonts w:asciiTheme="majorHAnsi" w:hAnsiTheme="majorHAnsi"/>
          <w:sz w:val="24"/>
          <w:szCs w:val="24"/>
        </w:rPr>
        <w:t>)</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 xml:space="preserve">Як випливає з (2,56), резонанс на частотах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2</m:t>
            </m:r>
          </m:sub>
        </m:sSub>
      </m:oMath>
      <w:r w:rsidRPr="002E2150">
        <w:rPr>
          <w:rFonts w:asciiTheme="majorHAnsi" w:hAnsiTheme="majorHAnsi"/>
          <w:sz w:val="24"/>
          <w:szCs w:val="24"/>
        </w:rPr>
        <w:t xml:space="preserve"> і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3</m:t>
            </m:r>
          </m:sub>
        </m:sSub>
      </m:oMath>
      <w:r w:rsidRPr="002E2150">
        <w:rPr>
          <w:rFonts w:asciiTheme="majorHAnsi" w:hAnsiTheme="majorHAnsi"/>
          <w:sz w:val="24"/>
          <w:szCs w:val="24"/>
        </w:rPr>
        <w:t xml:space="preserve"> має місце тільки у випадку </w:t>
      </w:r>
      <m:oMath>
        <m:r>
          <w:rPr>
            <w:rFonts w:ascii="Cambria Math" w:hAnsi="Cambria Math"/>
            <w:sz w:val="24"/>
            <w:szCs w:val="24"/>
          </w:rPr>
          <m:t>k&gt;d</m:t>
        </m:r>
      </m:oMath>
      <w:r w:rsidRPr="002E2150">
        <w:rPr>
          <w:rFonts w:asciiTheme="majorHAnsi" w:hAnsiTheme="majorHAnsi"/>
          <w:sz w:val="24"/>
          <w:szCs w:val="24"/>
          <w:lang w:val="ru-RU"/>
        </w:rPr>
        <w:t>,</w:t>
      </w:r>
      <w:r w:rsidRPr="002E2150">
        <w:rPr>
          <w:rFonts w:asciiTheme="majorHAnsi" w:hAnsiTheme="majorHAnsi"/>
          <w:sz w:val="24"/>
          <w:szCs w:val="24"/>
        </w:rPr>
        <w:t xml:space="preserve"> тобто при зв'язку більшому критичного. Ці частоти називають частотами зв'язку.</w:t>
      </w:r>
    </w:p>
    <w:p w:rsidR="002D7875" w:rsidRPr="002E2150" w:rsidRDefault="002D7875" w:rsidP="002D7875">
      <w:pPr>
        <w:tabs>
          <w:tab w:val="left" w:pos="2805"/>
        </w:tabs>
        <w:rPr>
          <w:rFonts w:asciiTheme="majorHAnsi" w:hAnsiTheme="majorHAnsi"/>
          <w:sz w:val="24"/>
          <w:szCs w:val="24"/>
        </w:rPr>
      </w:pPr>
      <w:r w:rsidRPr="002E2150">
        <w:rPr>
          <w:rFonts w:asciiTheme="majorHAnsi" w:hAnsiTheme="majorHAnsi"/>
          <w:sz w:val="24"/>
          <w:szCs w:val="24"/>
        </w:rPr>
        <w:t>Таким чином, в залежності від величини коефіцієнта зв'язку система двох зв'язаних контурів мав або одну або три резонансні частоти (рис.2.27). При</w:t>
      </w:r>
      <w:r w:rsidRPr="002E2150">
        <w:rPr>
          <w:rFonts w:asciiTheme="majorHAnsi" w:hAnsiTheme="majorHAnsi"/>
          <w:sz w:val="24"/>
          <w:szCs w:val="24"/>
          <w:lang w:val="ru-RU"/>
        </w:rPr>
        <w:t xml:space="preserve"> </w:t>
      </w:r>
      <m:oMath>
        <m:r>
          <w:rPr>
            <w:rFonts w:ascii="Cambria Math" w:hAnsi="Cambria Math"/>
            <w:sz w:val="24"/>
            <w:szCs w:val="24"/>
          </w:rPr>
          <m:t>k&lt;d</m:t>
        </m:r>
      </m:oMath>
      <w:r w:rsidRPr="002E2150">
        <w:rPr>
          <w:rFonts w:asciiTheme="majorHAnsi" w:hAnsiTheme="majorHAnsi"/>
          <w:iCs/>
          <w:sz w:val="24"/>
          <w:szCs w:val="24"/>
          <w:lang w:val="ru-RU"/>
        </w:rPr>
        <w:t xml:space="preserve">,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m:t>
            </m:r>
          </m:sub>
        </m:sSub>
      </m:oMath>
      <w:r w:rsidRPr="002E2150">
        <w:rPr>
          <w:rFonts w:asciiTheme="majorHAnsi" w:hAnsiTheme="majorHAnsi"/>
          <w:sz w:val="24"/>
          <w:szCs w:val="24"/>
          <w:lang w:val="ru-RU"/>
        </w:rPr>
        <w:t xml:space="preserve"> - </w:t>
      </w:r>
      <w:r w:rsidRPr="002E2150">
        <w:rPr>
          <w:rFonts w:asciiTheme="majorHAnsi" w:hAnsiTheme="majorHAnsi"/>
          <w:sz w:val="24"/>
          <w:szCs w:val="24"/>
        </w:rPr>
        <w:t xml:space="preserve">одна резонансна частота, а при </w:t>
      </w:r>
      <m:oMath>
        <m:r>
          <w:rPr>
            <w:rFonts w:ascii="Cambria Math" w:hAnsi="Cambria Math"/>
            <w:sz w:val="24"/>
            <w:szCs w:val="24"/>
          </w:rPr>
          <m:t>k</m:t>
        </m:r>
        <m:r>
          <w:rPr>
            <w:rFonts w:ascii="Cambria Math" w:hAnsi="Cambria Math"/>
            <w:sz w:val="24"/>
            <w:szCs w:val="24"/>
            <w:lang w:val="ru-RU"/>
          </w:rPr>
          <m:t>&gt;</m:t>
        </m:r>
        <m:r>
          <w:rPr>
            <w:rFonts w:ascii="Cambria Math" w:hAnsi="Cambria Math"/>
            <w:sz w:val="24"/>
            <w:szCs w:val="24"/>
          </w:rPr>
          <m:t>d</m:t>
        </m:r>
      </m:oMath>
      <w:r w:rsidRPr="002E2150">
        <w:rPr>
          <w:rFonts w:asciiTheme="majorHAnsi" w:hAnsiTheme="majorHAnsi"/>
          <w:sz w:val="24"/>
          <w:szCs w:val="24"/>
          <w:lang w:val="ru-RU"/>
        </w:rPr>
        <w:t xml:space="preserve"> - три частоти: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1</m:t>
            </m:r>
          </m:sub>
        </m:sSub>
      </m:oMath>
      <w:r w:rsidRPr="002E2150">
        <w:rPr>
          <w:rFonts w:asciiTheme="majorHAnsi" w:hAnsiTheme="majorHAnsi"/>
          <w:sz w:val="24"/>
          <w:szCs w:val="24"/>
        </w:rPr>
        <w:t xml:space="preserve">,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2</m:t>
            </m:r>
          </m:sub>
        </m:sSub>
      </m:oMath>
      <w:r w:rsidRPr="002E2150">
        <w:rPr>
          <w:rFonts w:asciiTheme="majorHAnsi" w:hAnsiTheme="majorHAnsi"/>
          <w:sz w:val="24"/>
          <w:szCs w:val="24"/>
        </w:rPr>
        <w:t xml:space="preserve"> і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3</m:t>
            </m:r>
          </m:sub>
        </m:sSub>
      </m:oMath>
      <w:r w:rsidRPr="002E2150">
        <w:rPr>
          <w:rFonts w:asciiTheme="majorHAnsi" w:hAnsiTheme="majorHAnsi"/>
          <w:sz w:val="24"/>
          <w:szCs w:val="24"/>
        </w:rPr>
        <w:t>.</w:t>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rPr>
        <w:t xml:space="preserve">Значення коефіцієнта зв’язку </w:t>
      </w:r>
      <w:r w:rsidRPr="002E2150">
        <w:rPr>
          <w:rFonts w:asciiTheme="majorHAnsi" w:hAnsiTheme="majorHAnsi"/>
          <w:sz w:val="24"/>
          <w:szCs w:val="24"/>
          <w:lang w:val="en-US"/>
        </w:rPr>
        <w:t>K</w:t>
      </w:r>
      <w:r w:rsidRPr="002E2150">
        <w:rPr>
          <w:rFonts w:asciiTheme="majorHAnsi" w:hAnsiTheme="majorHAnsi"/>
          <w:sz w:val="24"/>
          <w:szCs w:val="24"/>
        </w:rPr>
        <w:t xml:space="preserve"> = </w:t>
      </w:r>
      <w:r w:rsidRPr="002E2150">
        <w:rPr>
          <w:rFonts w:asciiTheme="majorHAnsi" w:hAnsiTheme="majorHAnsi"/>
          <w:sz w:val="24"/>
          <w:szCs w:val="24"/>
          <w:lang w:val="en-US"/>
        </w:rPr>
        <w:t>α</w:t>
      </w:r>
      <w:r w:rsidRPr="002E2150">
        <w:rPr>
          <w:rFonts w:asciiTheme="majorHAnsi" w:hAnsiTheme="majorHAnsi"/>
          <w:sz w:val="24"/>
          <w:szCs w:val="24"/>
        </w:rPr>
        <w:t xml:space="preserve"> = </w:t>
      </w:r>
      <w:r w:rsidRPr="002E2150">
        <w:rPr>
          <w:rFonts w:asciiTheme="majorHAnsi" w:hAnsiTheme="majorHAnsi"/>
          <w:sz w:val="24"/>
          <w:szCs w:val="24"/>
          <w:lang w:val="en-US"/>
        </w:rPr>
        <w:t>K</w:t>
      </w:r>
      <w:r w:rsidRPr="002E2150">
        <w:rPr>
          <w:rFonts w:asciiTheme="majorHAnsi" w:hAnsiTheme="majorHAnsi"/>
          <w:sz w:val="24"/>
          <w:szCs w:val="24"/>
          <w:vertAlign w:val="subscript"/>
        </w:rPr>
        <w:t xml:space="preserve">кр </w:t>
      </w:r>
      <w:r w:rsidRPr="002E2150">
        <w:rPr>
          <w:rFonts w:asciiTheme="majorHAnsi" w:hAnsiTheme="majorHAnsi"/>
          <w:sz w:val="24"/>
          <w:szCs w:val="24"/>
        </w:rPr>
        <w:t xml:space="preserve">, при якому мають місце зміни системи, називають критичним. Дано фізичне пояснення появі частота зв’язку. При частоті генератора відмінний від частоти настройки контурів з одного контуру в інший вноситься реактивний опір протилежному знаку, тому при достатньо великому зв’язку внесений опір зрівнюється з власним і наступає резонанс. Наприклад, якщо </w:t>
      </w:r>
      <w:r w:rsidRPr="002E2150">
        <w:rPr>
          <w:rFonts w:asciiTheme="majorHAnsi" w:hAnsiTheme="majorHAnsi"/>
          <w:sz w:val="24"/>
          <w:szCs w:val="24"/>
          <w:lang w:val="en-US"/>
        </w:rPr>
        <w:t>ω</w:t>
      </w:r>
      <w:r w:rsidRPr="002E2150">
        <w:rPr>
          <w:rFonts w:asciiTheme="majorHAnsi" w:hAnsiTheme="majorHAnsi"/>
          <w:sz w:val="24"/>
          <w:szCs w:val="24"/>
        </w:rPr>
        <w:t>&gt;</w:t>
      </w:r>
      <w:r w:rsidRPr="002E2150">
        <w:rPr>
          <w:rFonts w:asciiTheme="majorHAnsi" w:hAnsiTheme="majorHAnsi"/>
          <w:sz w:val="24"/>
          <w:szCs w:val="24"/>
          <w:lang w:val="en-US"/>
        </w:rPr>
        <w:t>ω</w:t>
      </w:r>
      <w:r w:rsidRPr="002E2150">
        <w:rPr>
          <w:rFonts w:asciiTheme="majorHAnsi" w:hAnsiTheme="majorHAnsi"/>
          <w:sz w:val="24"/>
          <w:szCs w:val="24"/>
          <w:vertAlign w:val="subscript"/>
        </w:rPr>
        <w:t xml:space="preserve">0 </w:t>
      </w:r>
      <w:r w:rsidRPr="002E2150">
        <w:rPr>
          <w:rFonts w:asciiTheme="majorHAnsi" w:hAnsiTheme="majorHAnsi"/>
          <w:sz w:val="24"/>
          <w:szCs w:val="24"/>
        </w:rPr>
        <w:t xml:space="preserve">, обидва контури мають ємнісний характер, а вноситься реактивний опір індуктивного характеру, отже, може мати резонанс. </w:t>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rPr>
        <w:t xml:space="preserve">Частотними характеристиками зв’язаних контурів є залежність </w:t>
      </w:r>
      <w:r w:rsidRPr="002E2150">
        <w:rPr>
          <w:rFonts w:asciiTheme="majorHAnsi" w:hAnsiTheme="majorHAnsi"/>
          <w:sz w:val="24"/>
          <w:szCs w:val="24"/>
          <w:lang w:val="en-US"/>
        </w:rPr>
        <w:t>I</w:t>
      </w:r>
      <w:r w:rsidRPr="002E2150">
        <w:rPr>
          <w:rFonts w:asciiTheme="majorHAnsi" w:hAnsiTheme="majorHAnsi"/>
          <w:sz w:val="24"/>
          <w:szCs w:val="24"/>
          <w:vertAlign w:val="subscript"/>
        </w:rPr>
        <w:t>2</w:t>
      </w:r>
      <w:r w:rsidRPr="002E2150">
        <w:rPr>
          <w:rFonts w:asciiTheme="majorHAnsi" w:hAnsiTheme="majorHAnsi"/>
          <w:sz w:val="24"/>
          <w:szCs w:val="24"/>
        </w:rPr>
        <w:t xml:space="preserve"> = </w:t>
      </w:r>
      <w:r w:rsidRPr="002E2150">
        <w:rPr>
          <w:rFonts w:asciiTheme="majorHAnsi" w:hAnsiTheme="majorHAnsi"/>
          <w:sz w:val="24"/>
          <w:szCs w:val="24"/>
          <w:lang w:val="en-US"/>
        </w:rPr>
        <w:t>F</w:t>
      </w:r>
      <w:r w:rsidRPr="002E2150">
        <w:rPr>
          <w:rFonts w:asciiTheme="majorHAnsi" w:hAnsiTheme="majorHAnsi"/>
          <w:sz w:val="24"/>
          <w:szCs w:val="24"/>
        </w:rPr>
        <w:t xml:space="preserve"> (</w:t>
      </w:r>
      <w:r w:rsidRPr="002E2150">
        <w:rPr>
          <w:rFonts w:asciiTheme="majorHAnsi" w:hAnsiTheme="majorHAnsi"/>
          <w:sz w:val="24"/>
          <w:szCs w:val="24"/>
          <w:lang w:val="en-US"/>
        </w:rPr>
        <w:t>ω</w:t>
      </w:r>
      <w:r w:rsidRPr="002E2150">
        <w:rPr>
          <w:rFonts w:asciiTheme="majorHAnsi" w:hAnsiTheme="majorHAnsi"/>
          <w:sz w:val="24"/>
          <w:szCs w:val="24"/>
        </w:rPr>
        <w:t xml:space="preserve">) при різних коефіцієнтах зв’язку. Хай </w:t>
      </w:r>
      <w:r w:rsidRPr="002E2150">
        <w:rPr>
          <w:rFonts w:asciiTheme="majorHAnsi" w:hAnsiTheme="majorHAnsi"/>
          <w:sz w:val="24"/>
          <w:szCs w:val="24"/>
          <w:lang w:val="en-US"/>
        </w:rPr>
        <w:t>I</w:t>
      </w:r>
      <w:r w:rsidRPr="002E2150">
        <w:rPr>
          <w:rFonts w:asciiTheme="majorHAnsi" w:hAnsiTheme="majorHAnsi"/>
          <w:sz w:val="24"/>
          <w:szCs w:val="24"/>
          <w:vertAlign w:val="subscript"/>
        </w:rPr>
        <w:t xml:space="preserve">2 </w:t>
      </w:r>
      <w:r w:rsidRPr="002E2150">
        <w:rPr>
          <w:rFonts w:asciiTheme="majorHAnsi" w:hAnsiTheme="majorHAnsi"/>
          <w:sz w:val="24"/>
          <w:szCs w:val="24"/>
        </w:rPr>
        <w:t>= εХ</w:t>
      </w:r>
      <w:r w:rsidRPr="002E2150">
        <w:rPr>
          <w:rFonts w:asciiTheme="majorHAnsi" w:hAnsiTheme="majorHAnsi"/>
          <w:sz w:val="24"/>
          <w:szCs w:val="24"/>
          <w:vertAlign w:val="subscript"/>
        </w:rPr>
        <w:t>3</w:t>
      </w:r>
      <w:r w:rsidRPr="002E2150">
        <w:rPr>
          <w:rFonts w:asciiTheme="majorHAnsi" w:hAnsiTheme="majorHAnsi"/>
          <w:sz w:val="24"/>
          <w:szCs w:val="24"/>
          <w:lang w:val="en-US"/>
        </w:rPr>
        <w:t>G</w:t>
      </w:r>
      <w:r w:rsidRPr="002E2150">
        <w:rPr>
          <w:rFonts w:asciiTheme="majorHAnsi" w:hAnsiTheme="majorHAnsi"/>
          <w:sz w:val="24"/>
          <w:szCs w:val="24"/>
        </w:rPr>
        <w:t>/</w:t>
      </w:r>
      <w:r w:rsidRPr="002E2150">
        <w:rPr>
          <w:rFonts w:asciiTheme="majorHAnsi" w:hAnsiTheme="majorHAnsi"/>
          <w:sz w:val="24"/>
          <w:szCs w:val="24"/>
          <w:lang w:val="en-US"/>
        </w:rPr>
        <w:t>Z</w:t>
      </w:r>
      <w:r w:rsidRPr="002E2150">
        <w:rPr>
          <w:rFonts w:asciiTheme="majorHAnsi" w:hAnsiTheme="majorHAnsi"/>
          <w:sz w:val="24"/>
          <w:szCs w:val="24"/>
          <w:vertAlign w:val="subscript"/>
        </w:rPr>
        <w:t>2</w:t>
      </w:r>
      <w:r w:rsidRPr="002E2150">
        <w:rPr>
          <w:rFonts w:asciiTheme="majorHAnsi" w:hAnsiTheme="majorHAnsi"/>
          <w:sz w:val="24"/>
          <w:szCs w:val="24"/>
        </w:rPr>
        <w:t>(</w:t>
      </w:r>
      <w:r w:rsidRPr="002E2150">
        <w:rPr>
          <w:rFonts w:asciiTheme="majorHAnsi" w:hAnsiTheme="majorHAnsi"/>
          <w:sz w:val="24"/>
          <w:szCs w:val="24"/>
          <w:lang w:val="en-US"/>
        </w:rPr>
        <w:t>Z</w:t>
      </w:r>
      <w:r w:rsidRPr="002E2150">
        <w:rPr>
          <w:rFonts w:asciiTheme="majorHAnsi" w:hAnsiTheme="majorHAnsi"/>
          <w:sz w:val="24"/>
          <w:szCs w:val="24"/>
          <w:vertAlign w:val="subscript"/>
        </w:rPr>
        <w:t>1</w:t>
      </w:r>
      <w:r w:rsidRPr="002E2150">
        <w:rPr>
          <w:rFonts w:asciiTheme="majorHAnsi" w:hAnsiTheme="majorHAnsi"/>
          <w:sz w:val="24"/>
          <w:szCs w:val="24"/>
        </w:rPr>
        <w:t>+</w:t>
      </w:r>
      <w:r w:rsidRPr="002E2150">
        <w:rPr>
          <w:rFonts w:asciiTheme="majorHAnsi" w:hAnsiTheme="majorHAnsi"/>
          <w:sz w:val="24"/>
          <w:szCs w:val="24"/>
          <w:lang w:val="en-US"/>
        </w:rPr>
        <w:t>X</w:t>
      </w:r>
      <w:r w:rsidRPr="002E2150">
        <w:rPr>
          <w:rFonts w:asciiTheme="majorHAnsi" w:hAnsiTheme="majorHAnsi"/>
          <w:sz w:val="24"/>
          <w:szCs w:val="24"/>
          <w:vertAlign w:val="subscript"/>
        </w:rPr>
        <w:t>зв</w:t>
      </w:r>
      <w:r w:rsidRPr="002E2150">
        <w:rPr>
          <w:rFonts w:asciiTheme="majorHAnsi" w:hAnsiTheme="majorHAnsi"/>
          <w:sz w:val="24"/>
          <w:szCs w:val="24"/>
          <w:vertAlign w:val="superscript"/>
        </w:rPr>
        <w:t>2</w:t>
      </w:r>
      <w:r w:rsidRPr="002E2150">
        <w:rPr>
          <w:rFonts w:asciiTheme="majorHAnsi" w:hAnsiTheme="majorHAnsi"/>
          <w:sz w:val="24"/>
          <w:szCs w:val="24"/>
        </w:rPr>
        <w:t>/</w:t>
      </w:r>
      <w:r w:rsidRPr="002E2150">
        <w:rPr>
          <w:rFonts w:asciiTheme="majorHAnsi" w:hAnsiTheme="majorHAnsi"/>
          <w:sz w:val="24"/>
          <w:szCs w:val="24"/>
          <w:lang w:val="en-US"/>
        </w:rPr>
        <w:t>Z</w:t>
      </w:r>
      <w:r w:rsidRPr="002E2150">
        <w:rPr>
          <w:rFonts w:asciiTheme="majorHAnsi" w:hAnsiTheme="majorHAnsi"/>
          <w:sz w:val="24"/>
          <w:szCs w:val="24"/>
          <w:vertAlign w:val="subscript"/>
        </w:rPr>
        <w:t>і</w:t>
      </w:r>
      <w:r w:rsidRPr="002E2150">
        <w:rPr>
          <w:rFonts w:asciiTheme="majorHAnsi" w:hAnsiTheme="majorHAnsi"/>
          <w:sz w:val="24"/>
          <w:szCs w:val="24"/>
        </w:rPr>
        <w:t xml:space="preserve">). Якщо </w:t>
      </w:r>
      <w:r w:rsidRPr="002E2150">
        <w:rPr>
          <w:rFonts w:asciiTheme="majorHAnsi" w:hAnsiTheme="majorHAnsi"/>
          <w:sz w:val="24"/>
          <w:szCs w:val="24"/>
          <w:lang w:val="en-US"/>
        </w:rPr>
        <w:t>X</w:t>
      </w:r>
      <w:r w:rsidRPr="002E2150">
        <w:rPr>
          <w:rFonts w:asciiTheme="majorHAnsi" w:hAnsiTheme="majorHAnsi"/>
          <w:sz w:val="24"/>
          <w:szCs w:val="24"/>
          <w:vertAlign w:val="subscript"/>
        </w:rPr>
        <w:t xml:space="preserve">зв </w:t>
      </w:r>
      <w:r w:rsidRPr="002E2150">
        <w:rPr>
          <w:rFonts w:asciiTheme="majorHAnsi" w:hAnsiTheme="majorHAnsi"/>
          <w:sz w:val="24"/>
          <w:szCs w:val="24"/>
        </w:rPr>
        <w:t xml:space="preserve">&gt; </w:t>
      </w:r>
      <w:r w:rsidRPr="002E2150">
        <w:rPr>
          <w:rFonts w:asciiTheme="majorHAnsi" w:hAnsiTheme="majorHAnsi"/>
          <w:sz w:val="24"/>
          <w:szCs w:val="24"/>
          <w:lang w:val="en-US"/>
        </w:rPr>
        <w:t>X</w:t>
      </w:r>
      <w:r w:rsidRPr="002E2150">
        <w:rPr>
          <w:rFonts w:asciiTheme="majorHAnsi" w:hAnsiTheme="majorHAnsi"/>
          <w:sz w:val="24"/>
          <w:szCs w:val="24"/>
          <w:vertAlign w:val="subscript"/>
        </w:rPr>
        <w:t xml:space="preserve">звот </w:t>
      </w:r>
      <w:r w:rsidRPr="002E2150">
        <w:rPr>
          <w:rFonts w:asciiTheme="majorHAnsi" w:hAnsiTheme="majorHAnsi"/>
          <w:sz w:val="24"/>
          <w:szCs w:val="24"/>
        </w:rPr>
        <w:t xml:space="preserve">, тобто К &gt; </w:t>
      </w:r>
      <w:r w:rsidRPr="002E2150">
        <w:rPr>
          <w:rFonts w:asciiTheme="majorHAnsi" w:hAnsiTheme="majorHAnsi"/>
          <w:sz w:val="24"/>
          <w:szCs w:val="24"/>
          <w:lang w:val="en-US"/>
        </w:rPr>
        <w:t>α</w:t>
      </w:r>
      <w:r w:rsidRPr="002E2150">
        <w:rPr>
          <w:rFonts w:asciiTheme="majorHAnsi" w:hAnsiTheme="majorHAnsi"/>
          <w:sz w:val="24"/>
          <w:szCs w:val="24"/>
        </w:rPr>
        <w:t xml:space="preserve">, то характеристика має такий вигляд, як і для поодинокого коливального контуру (рис. 2.28). При досить слабкому зв’язку (К &gt;&gt; </w:t>
      </w:r>
      <w:r w:rsidRPr="002E2150">
        <w:rPr>
          <w:rFonts w:asciiTheme="majorHAnsi" w:hAnsiTheme="majorHAnsi"/>
          <w:sz w:val="24"/>
          <w:szCs w:val="24"/>
          <w:lang w:val="en-US"/>
        </w:rPr>
        <w:t>α</w:t>
      </w:r>
      <w:r w:rsidRPr="002E2150">
        <w:rPr>
          <w:rFonts w:asciiTheme="majorHAnsi" w:hAnsiTheme="majorHAnsi"/>
          <w:sz w:val="24"/>
          <w:szCs w:val="24"/>
        </w:rPr>
        <w:t>) відносна ширина смуги прозорості (2∆</w:t>
      </w:r>
      <w:r w:rsidRPr="002E2150">
        <w:rPr>
          <w:rFonts w:asciiTheme="majorHAnsi" w:hAnsiTheme="majorHAnsi"/>
          <w:sz w:val="24"/>
          <w:szCs w:val="24"/>
          <w:lang w:val="en-US"/>
        </w:rPr>
        <w:t>ω</w:t>
      </w:r>
      <w:r w:rsidRPr="002E2150">
        <w:rPr>
          <w:rFonts w:asciiTheme="majorHAnsi" w:hAnsiTheme="majorHAnsi"/>
          <w:sz w:val="24"/>
          <w:szCs w:val="24"/>
        </w:rPr>
        <w:t>&gt;</w:t>
      </w:r>
      <w:r w:rsidRPr="002E2150">
        <w:rPr>
          <w:rFonts w:asciiTheme="majorHAnsi" w:hAnsiTheme="majorHAnsi"/>
          <w:sz w:val="24"/>
          <w:szCs w:val="24"/>
          <w:lang w:val="en-US"/>
        </w:rPr>
        <w:t>ω</w:t>
      </w:r>
      <w:r w:rsidRPr="002E2150">
        <w:rPr>
          <w:rFonts w:asciiTheme="majorHAnsi" w:hAnsiTheme="majorHAnsi"/>
          <w:sz w:val="24"/>
          <w:szCs w:val="24"/>
          <w:vertAlign w:val="subscript"/>
        </w:rPr>
        <w:t>0</w:t>
      </w:r>
      <w:r w:rsidRPr="002E2150">
        <w:rPr>
          <w:rFonts w:asciiTheme="majorHAnsi" w:hAnsiTheme="majorHAnsi"/>
          <w:sz w:val="24"/>
          <w:szCs w:val="24"/>
        </w:rPr>
        <w:t xml:space="preserve">)=0,64 </w:t>
      </w:r>
      <w:r w:rsidRPr="002E2150">
        <w:rPr>
          <w:rFonts w:asciiTheme="majorHAnsi" w:hAnsiTheme="majorHAnsi"/>
          <w:sz w:val="24"/>
          <w:szCs w:val="24"/>
          <w:lang w:val="en-US"/>
        </w:rPr>
        <w:t>α</w:t>
      </w:r>
      <w:r w:rsidRPr="002E2150">
        <w:rPr>
          <w:rFonts w:asciiTheme="majorHAnsi" w:hAnsiTheme="majorHAnsi"/>
          <w:sz w:val="24"/>
          <w:szCs w:val="24"/>
        </w:rPr>
        <w:t xml:space="preserve">, тобто менший, ніж в поодинокому контурі. При </w:t>
      </w:r>
      <w:r w:rsidRPr="002E2150">
        <w:rPr>
          <w:rFonts w:asciiTheme="majorHAnsi" w:hAnsiTheme="majorHAnsi"/>
          <w:sz w:val="24"/>
          <w:szCs w:val="24"/>
          <w:lang w:val="en-US"/>
        </w:rPr>
        <w:t>X</w:t>
      </w:r>
      <w:r w:rsidRPr="002E2150">
        <w:rPr>
          <w:rFonts w:asciiTheme="majorHAnsi" w:hAnsiTheme="majorHAnsi"/>
          <w:sz w:val="24"/>
          <w:szCs w:val="24"/>
          <w:vertAlign w:val="subscript"/>
        </w:rPr>
        <w:t>зв</w:t>
      </w:r>
      <w:r w:rsidRPr="002E2150">
        <w:rPr>
          <w:rFonts w:asciiTheme="majorHAnsi" w:hAnsiTheme="majorHAnsi"/>
          <w:sz w:val="24"/>
          <w:szCs w:val="24"/>
        </w:rPr>
        <w:t>=</w:t>
      </w:r>
      <w:r w:rsidRPr="002E2150">
        <w:rPr>
          <w:rFonts w:asciiTheme="majorHAnsi" w:hAnsiTheme="majorHAnsi"/>
          <w:sz w:val="24"/>
          <w:szCs w:val="24"/>
          <w:lang w:val="en-US"/>
        </w:rPr>
        <w:t>X</w:t>
      </w:r>
      <w:r w:rsidRPr="002E2150">
        <w:rPr>
          <w:rFonts w:asciiTheme="majorHAnsi" w:hAnsiTheme="majorHAnsi"/>
          <w:sz w:val="24"/>
          <w:szCs w:val="24"/>
          <w:vertAlign w:val="subscript"/>
        </w:rPr>
        <w:t xml:space="preserve">звот   </w:t>
      </w:r>
      <w:r w:rsidRPr="002E2150">
        <w:rPr>
          <w:rFonts w:asciiTheme="majorHAnsi" w:hAnsiTheme="majorHAnsi"/>
          <w:sz w:val="24"/>
          <w:szCs w:val="24"/>
        </w:rPr>
        <w:t xml:space="preserve">(К = </w:t>
      </w:r>
      <w:r w:rsidRPr="002E2150">
        <w:rPr>
          <w:rFonts w:asciiTheme="majorHAnsi" w:hAnsiTheme="majorHAnsi"/>
          <w:sz w:val="24"/>
          <w:szCs w:val="24"/>
          <w:lang w:val="en-US"/>
        </w:rPr>
        <w:t>α</w:t>
      </w:r>
      <w:r w:rsidRPr="002E2150">
        <w:rPr>
          <w:rFonts w:asciiTheme="majorHAnsi" w:hAnsiTheme="majorHAnsi"/>
          <w:sz w:val="24"/>
          <w:szCs w:val="24"/>
        </w:rPr>
        <w:t>) смуга прозорості збільшується: (2∆</w:t>
      </w:r>
      <w:r w:rsidRPr="002E2150">
        <w:rPr>
          <w:rFonts w:asciiTheme="majorHAnsi" w:hAnsiTheme="majorHAnsi"/>
          <w:sz w:val="24"/>
          <w:szCs w:val="24"/>
          <w:lang w:val="en-US"/>
        </w:rPr>
        <w:t>ω</w:t>
      </w:r>
      <w:r w:rsidRPr="002E2150">
        <w:rPr>
          <w:rFonts w:asciiTheme="majorHAnsi" w:hAnsiTheme="majorHAnsi"/>
          <w:sz w:val="24"/>
          <w:szCs w:val="24"/>
        </w:rPr>
        <w:t>/</w:t>
      </w:r>
      <w:r w:rsidRPr="002E2150">
        <w:rPr>
          <w:rFonts w:asciiTheme="majorHAnsi" w:hAnsiTheme="majorHAnsi"/>
          <w:sz w:val="24"/>
          <w:szCs w:val="24"/>
          <w:lang w:val="en-US"/>
        </w:rPr>
        <w:t>ω</w:t>
      </w:r>
      <w:r w:rsidRPr="002E2150">
        <w:rPr>
          <w:rFonts w:asciiTheme="majorHAnsi" w:hAnsiTheme="majorHAnsi"/>
          <w:sz w:val="24"/>
          <w:szCs w:val="24"/>
          <w:vertAlign w:val="subscript"/>
        </w:rPr>
        <w:t>0</w:t>
      </w:r>
      <w:r w:rsidRPr="002E2150">
        <w:rPr>
          <w:rFonts w:asciiTheme="majorHAnsi" w:hAnsiTheme="majorHAnsi"/>
          <w:sz w:val="24"/>
          <w:szCs w:val="24"/>
        </w:rPr>
        <w:t xml:space="preserve">)= </w:t>
      </w:r>
      <w:r w:rsidRPr="002E2150">
        <w:rPr>
          <w:rFonts w:asciiTheme="majorHAnsi" w:hAnsiTheme="majorHAnsi"/>
          <w:position w:val="-6"/>
          <w:sz w:val="24"/>
          <w:szCs w:val="24"/>
        </w:rPr>
        <w:object w:dxaOrig="380" w:dyaOrig="340">
          <v:shape id="_x0000_i1180" type="#_x0000_t75" style="width:19pt;height:17pt" o:ole="" fillcolor="window">
            <v:imagedata r:id="rId424" o:title=""/>
          </v:shape>
          <o:OLEObject Type="Embed" ProgID="Equation.3" ShapeID="_x0000_i1180" DrawAspect="Content" ObjectID="_1385119826" r:id="rId425"/>
        </w:object>
      </w:r>
      <w:r w:rsidRPr="002E2150">
        <w:rPr>
          <w:rFonts w:asciiTheme="majorHAnsi" w:hAnsiTheme="majorHAnsi"/>
          <w:sz w:val="24"/>
          <w:szCs w:val="24"/>
        </w:rPr>
        <w:t xml:space="preserve"> </w:t>
      </w:r>
      <w:r w:rsidRPr="002E2150">
        <w:rPr>
          <w:rFonts w:asciiTheme="majorHAnsi" w:hAnsiTheme="majorHAnsi"/>
          <w:sz w:val="24"/>
          <w:szCs w:val="24"/>
          <w:lang w:val="en-US"/>
        </w:rPr>
        <w:t>α</w:t>
      </w:r>
      <w:r w:rsidRPr="002E2150">
        <w:rPr>
          <w:rFonts w:asciiTheme="majorHAnsi" w:hAnsiTheme="majorHAnsi"/>
          <w:sz w:val="24"/>
          <w:szCs w:val="24"/>
        </w:rPr>
        <w:t xml:space="preserve">. </w:t>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noProof/>
          <w:sz w:val="24"/>
          <w:szCs w:val="24"/>
          <w:lang w:eastAsia="uk-UA"/>
        </w:rPr>
        <w:lastRenderedPageBreak/>
        <w:drawing>
          <wp:inline distT="0" distB="0" distL="0" distR="0" wp14:anchorId="18EE74FB" wp14:editId="0F0A8838">
            <wp:extent cx="6210300" cy="2343150"/>
            <wp:effectExtent l="0" t="0" r="0" b="0"/>
            <wp:docPr id="619" name="Рисунок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6210300" cy="2343150"/>
                    </a:xfrm>
                    <a:prstGeom prst="rect">
                      <a:avLst/>
                    </a:prstGeom>
                    <a:noFill/>
                    <a:ln>
                      <a:noFill/>
                    </a:ln>
                  </pic:spPr>
                </pic:pic>
              </a:graphicData>
            </a:graphic>
          </wp:inline>
        </w:drawing>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rPr>
        <w:t>Рис. 2.28</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lang w:val="en-US"/>
        </w:rPr>
        <w:t>X</w:t>
      </w:r>
      <w:r w:rsidRPr="002E2150">
        <w:rPr>
          <w:rFonts w:asciiTheme="majorHAnsi" w:hAnsiTheme="majorHAnsi"/>
          <w:sz w:val="24"/>
          <w:szCs w:val="24"/>
          <w:vertAlign w:val="subscript"/>
        </w:rPr>
        <w:t>зв</w:t>
      </w:r>
      <w:r w:rsidRPr="002E2150">
        <w:rPr>
          <w:rFonts w:asciiTheme="majorHAnsi" w:hAnsiTheme="majorHAnsi"/>
          <w:sz w:val="24"/>
          <w:szCs w:val="24"/>
        </w:rPr>
        <w:t>&gt;</w:t>
      </w:r>
      <w:r w:rsidRPr="002E2150">
        <w:rPr>
          <w:rFonts w:asciiTheme="majorHAnsi" w:hAnsiTheme="majorHAnsi"/>
          <w:sz w:val="24"/>
          <w:szCs w:val="24"/>
          <w:lang w:val="en-US"/>
        </w:rPr>
        <w:t>X</w:t>
      </w:r>
      <w:r w:rsidRPr="002E2150">
        <w:rPr>
          <w:rFonts w:asciiTheme="majorHAnsi" w:hAnsiTheme="majorHAnsi"/>
          <w:sz w:val="24"/>
          <w:szCs w:val="24"/>
          <w:vertAlign w:val="subscript"/>
        </w:rPr>
        <w:t xml:space="preserve">звот   </w:t>
      </w:r>
      <w:r w:rsidRPr="002E2150">
        <w:rPr>
          <w:rFonts w:asciiTheme="majorHAnsi" w:hAnsiTheme="majorHAnsi"/>
          <w:sz w:val="24"/>
          <w:szCs w:val="24"/>
        </w:rPr>
        <w:t xml:space="preserve">(К &gt; </w:t>
      </w:r>
      <w:r w:rsidRPr="002E2150">
        <w:rPr>
          <w:rFonts w:asciiTheme="majorHAnsi" w:hAnsiTheme="majorHAnsi"/>
          <w:sz w:val="24"/>
          <w:szCs w:val="24"/>
          <w:lang w:val="en-US"/>
        </w:rPr>
        <w:t>α</w:t>
      </w:r>
      <w:r w:rsidRPr="002E2150">
        <w:rPr>
          <w:rFonts w:asciiTheme="majorHAnsi" w:hAnsiTheme="majorHAnsi"/>
          <w:sz w:val="24"/>
          <w:szCs w:val="24"/>
        </w:rPr>
        <w:t>), максимально можлива смуга прозорості (2∆</w:t>
      </w:r>
      <w:r w:rsidRPr="002E2150">
        <w:rPr>
          <w:rFonts w:asciiTheme="majorHAnsi" w:hAnsiTheme="majorHAnsi"/>
          <w:sz w:val="24"/>
          <w:szCs w:val="24"/>
          <w:lang w:val="en-US"/>
        </w:rPr>
        <w:t>ω</w:t>
      </w:r>
      <w:r w:rsidRPr="002E2150">
        <w:rPr>
          <w:rFonts w:asciiTheme="majorHAnsi" w:hAnsiTheme="majorHAnsi"/>
          <w:sz w:val="24"/>
          <w:szCs w:val="24"/>
        </w:rPr>
        <w:t>/</w:t>
      </w:r>
      <w:r w:rsidRPr="002E2150">
        <w:rPr>
          <w:rFonts w:asciiTheme="majorHAnsi" w:hAnsiTheme="majorHAnsi"/>
          <w:sz w:val="24"/>
          <w:szCs w:val="24"/>
          <w:lang w:val="en-US"/>
        </w:rPr>
        <w:t>ω</w:t>
      </w:r>
      <w:r w:rsidRPr="002E2150">
        <w:rPr>
          <w:rFonts w:asciiTheme="majorHAnsi" w:hAnsiTheme="majorHAnsi"/>
          <w:sz w:val="24"/>
          <w:szCs w:val="24"/>
          <w:vertAlign w:val="subscript"/>
        </w:rPr>
        <w:t>0</w:t>
      </w:r>
      <w:r w:rsidRPr="002E2150">
        <w:rPr>
          <w:rFonts w:asciiTheme="majorHAnsi" w:hAnsiTheme="majorHAnsi"/>
          <w:sz w:val="24"/>
          <w:szCs w:val="24"/>
        </w:rPr>
        <w:t>)= 3,1</w:t>
      </w:r>
      <w:r w:rsidRPr="002E2150">
        <w:rPr>
          <w:rFonts w:asciiTheme="majorHAnsi" w:hAnsiTheme="majorHAnsi"/>
          <w:sz w:val="24"/>
          <w:szCs w:val="24"/>
          <w:lang w:val="en-US"/>
        </w:rPr>
        <w:t>α</w:t>
      </w:r>
      <w:r w:rsidRPr="002E2150">
        <w:rPr>
          <w:rFonts w:asciiTheme="majorHAnsi" w:hAnsiTheme="majorHAnsi"/>
          <w:sz w:val="24"/>
          <w:szCs w:val="24"/>
        </w:rPr>
        <w:t xml:space="preserve">. Вона обмежена западиною на частоті  </w:t>
      </w:r>
      <w:r w:rsidRPr="002E2150">
        <w:rPr>
          <w:rFonts w:asciiTheme="majorHAnsi" w:hAnsiTheme="majorHAnsi"/>
          <w:sz w:val="24"/>
          <w:szCs w:val="24"/>
          <w:lang w:val="en-US"/>
        </w:rPr>
        <w:t>ω</w:t>
      </w:r>
      <w:r w:rsidRPr="002E2150">
        <w:rPr>
          <w:rFonts w:asciiTheme="majorHAnsi" w:hAnsiTheme="majorHAnsi"/>
          <w:sz w:val="24"/>
          <w:szCs w:val="24"/>
        </w:rPr>
        <w:t>&gt;</w:t>
      </w:r>
      <w:r w:rsidRPr="002E2150">
        <w:rPr>
          <w:rFonts w:asciiTheme="majorHAnsi" w:hAnsiTheme="majorHAnsi"/>
          <w:sz w:val="24"/>
          <w:szCs w:val="24"/>
          <w:lang w:val="en-US"/>
        </w:rPr>
        <w:t>ω</w:t>
      </w:r>
      <w:r w:rsidRPr="002E2150">
        <w:rPr>
          <w:rFonts w:asciiTheme="majorHAnsi" w:hAnsiTheme="majorHAnsi"/>
          <w:sz w:val="24"/>
          <w:szCs w:val="24"/>
          <w:vertAlign w:val="subscript"/>
        </w:rPr>
        <w:t xml:space="preserve">0 </w:t>
      </w:r>
      <w:r w:rsidRPr="002E2150">
        <w:rPr>
          <w:rFonts w:asciiTheme="majorHAnsi" w:hAnsiTheme="majorHAnsi"/>
          <w:sz w:val="24"/>
          <w:szCs w:val="24"/>
        </w:rPr>
        <w:t xml:space="preserve">, коли амплітуда досягає значення 0,7 </w:t>
      </w:r>
      <w:r w:rsidRPr="002E2150">
        <w:rPr>
          <w:rFonts w:asciiTheme="majorHAnsi" w:hAnsiTheme="majorHAnsi"/>
          <w:sz w:val="24"/>
          <w:szCs w:val="24"/>
          <w:lang w:val="en-US"/>
        </w:rPr>
        <w:t>I</w:t>
      </w:r>
      <w:r w:rsidRPr="002E2150">
        <w:rPr>
          <w:rFonts w:asciiTheme="majorHAnsi" w:hAnsiTheme="majorHAnsi"/>
          <w:sz w:val="24"/>
          <w:szCs w:val="24"/>
          <w:vertAlign w:val="subscript"/>
        </w:rPr>
        <w:t xml:space="preserve">2рм </w:t>
      </w:r>
      <w:r w:rsidRPr="002E2150">
        <w:rPr>
          <w:rFonts w:asciiTheme="majorHAnsi" w:hAnsiTheme="majorHAnsi"/>
          <w:sz w:val="24"/>
          <w:szCs w:val="24"/>
        </w:rPr>
        <w:t xml:space="preserve">. Зменшення струму на частоті </w:t>
      </w:r>
      <w:r w:rsidRPr="002E2150">
        <w:rPr>
          <w:rFonts w:asciiTheme="majorHAnsi" w:hAnsiTheme="majorHAnsi"/>
          <w:sz w:val="24"/>
          <w:szCs w:val="24"/>
          <w:lang w:val="en-US"/>
        </w:rPr>
        <w:t>ω</w:t>
      </w:r>
      <w:r w:rsidRPr="002E2150">
        <w:rPr>
          <w:rFonts w:asciiTheme="majorHAnsi" w:hAnsiTheme="majorHAnsi"/>
          <w:sz w:val="24"/>
          <w:szCs w:val="24"/>
          <w:vertAlign w:val="subscript"/>
        </w:rPr>
        <w:t xml:space="preserve">0 </w:t>
      </w:r>
      <w:r w:rsidRPr="002E2150">
        <w:rPr>
          <w:rFonts w:asciiTheme="majorHAnsi" w:hAnsiTheme="majorHAnsi"/>
          <w:sz w:val="24"/>
          <w:szCs w:val="24"/>
        </w:rPr>
        <w:t xml:space="preserve">обумовлено зростанням величини опору із зростанням опору звя’зку. </w:t>
      </w:r>
    </w:p>
    <w:p w:rsidR="002D7875" w:rsidRPr="002E2150" w:rsidRDefault="002D7875" w:rsidP="002D7875">
      <w:pPr>
        <w:jc w:val="both"/>
        <w:rPr>
          <w:rFonts w:asciiTheme="majorHAnsi" w:hAnsiTheme="majorHAnsi"/>
          <w:sz w:val="24"/>
          <w:szCs w:val="24"/>
        </w:rPr>
      </w:pPr>
    </w:p>
    <w:p w:rsidR="002D7875" w:rsidRPr="002E2150" w:rsidRDefault="002D7875" w:rsidP="002D7875">
      <w:pPr>
        <w:jc w:val="both"/>
        <w:rPr>
          <w:rFonts w:asciiTheme="majorHAnsi" w:hAnsiTheme="majorHAnsi"/>
          <w:sz w:val="24"/>
          <w:szCs w:val="24"/>
        </w:rPr>
      </w:pPr>
      <w:r w:rsidRPr="002E2150">
        <w:rPr>
          <w:rFonts w:asciiTheme="majorHAnsi" w:hAnsiTheme="majorHAnsi"/>
          <w:b/>
          <w:sz w:val="24"/>
          <w:szCs w:val="24"/>
          <w:u w:val="single"/>
        </w:rPr>
        <w:t>2.3.5. Енергетичні співвідношення в системі зв’язаних контурів</w:t>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rPr>
        <w:t xml:space="preserve">Передача енергії через систему зв’язаних контурів супроводжується втратами в активному опорі першого контуру. </w:t>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rPr>
        <w:t>Ефективність передачі енергії характеризується коефіцієнтом корисної дії системи зв’язаних контурів:</w:t>
      </w:r>
    </w:p>
    <w:p w:rsidR="002D7875" w:rsidRPr="002E2150" w:rsidRDefault="002D7875" w:rsidP="002D7875">
      <w:pPr>
        <w:ind w:firstLine="540"/>
        <w:jc w:val="both"/>
        <w:rPr>
          <w:rFonts w:asciiTheme="majorHAnsi" w:hAnsiTheme="majorHAnsi"/>
          <w:sz w:val="24"/>
          <w:szCs w:val="24"/>
          <w:lang w:val="ru-RU"/>
        </w:rPr>
      </w:pPr>
      <w:r w:rsidRPr="002E2150">
        <w:rPr>
          <w:rFonts w:asciiTheme="majorHAnsi" w:hAnsiTheme="majorHAnsi"/>
          <w:sz w:val="24"/>
          <w:szCs w:val="24"/>
          <w:lang w:val="en-US"/>
        </w:rPr>
        <w:t>η</w:t>
      </w:r>
      <w:r w:rsidRPr="002E2150">
        <w:rPr>
          <w:rFonts w:asciiTheme="majorHAnsi" w:hAnsiTheme="majorHAnsi"/>
          <w:sz w:val="24"/>
          <w:szCs w:val="24"/>
          <w:vertAlign w:val="subscript"/>
          <w:lang w:val="en-US"/>
        </w:rPr>
        <w:t>k</w:t>
      </w:r>
      <w:r w:rsidRPr="002E2150">
        <w:rPr>
          <w:rFonts w:asciiTheme="majorHAnsi" w:hAnsiTheme="majorHAnsi"/>
          <w:sz w:val="24"/>
          <w:szCs w:val="24"/>
        </w:rPr>
        <w:t xml:space="preserve"> = </w:t>
      </w:r>
      <w:r w:rsidRPr="002E2150">
        <w:rPr>
          <w:rFonts w:asciiTheme="majorHAnsi" w:hAnsiTheme="majorHAnsi"/>
          <w:sz w:val="24"/>
          <w:szCs w:val="24"/>
          <w:lang w:val="en-US"/>
        </w:rPr>
        <w:t>p</w:t>
      </w:r>
      <w:r w:rsidRPr="002E2150">
        <w:rPr>
          <w:rFonts w:asciiTheme="majorHAnsi" w:hAnsiTheme="majorHAnsi"/>
          <w:sz w:val="24"/>
          <w:szCs w:val="24"/>
          <w:vertAlign w:val="subscript"/>
        </w:rPr>
        <w:t>2</w:t>
      </w:r>
      <w:r w:rsidRPr="002E2150">
        <w:rPr>
          <w:rFonts w:asciiTheme="majorHAnsi" w:hAnsiTheme="majorHAnsi"/>
          <w:sz w:val="24"/>
          <w:szCs w:val="24"/>
        </w:rPr>
        <w:t xml:space="preserve"> / (</w:t>
      </w:r>
      <w:r w:rsidRPr="002E2150">
        <w:rPr>
          <w:rFonts w:asciiTheme="majorHAnsi" w:hAnsiTheme="majorHAnsi"/>
          <w:sz w:val="24"/>
          <w:szCs w:val="24"/>
          <w:lang w:val="en-US"/>
        </w:rPr>
        <w:t>p</w:t>
      </w:r>
      <w:r w:rsidRPr="002E2150">
        <w:rPr>
          <w:rFonts w:asciiTheme="majorHAnsi" w:hAnsiTheme="majorHAnsi"/>
          <w:sz w:val="24"/>
          <w:szCs w:val="24"/>
          <w:vertAlign w:val="subscript"/>
        </w:rPr>
        <w:t>1</w:t>
      </w:r>
      <w:r w:rsidRPr="002E2150">
        <w:rPr>
          <w:rFonts w:asciiTheme="majorHAnsi" w:hAnsiTheme="majorHAnsi"/>
          <w:sz w:val="24"/>
          <w:szCs w:val="24"/>
        </w:rPr>
        <w:t xml:space="preserve"> + </w:t>
      </w:r>
      <w:r w:rsidRPr="002E2150">
        <w:rPr>
          <w:rFonts w:asciiTheme="majorHAnsi" w:hAnsiTheme="majorHAnsi"/>
          <w:sz w:val="24"/>
          <w:szCs w:val="24"/>
          <w:lang w:val="en-US"/>
        </w:rPr>
        <w:t>p</w:t>
      </w:r>
      <w:r w:rsidRPr="002E2150">
        <w:rPr>
          <w:rFonts w:asciiTheme="majorHAnsi" w:hAnsiTheme="majorHAnsi"/>
          <w:sz w:val="24"/>
          <w:szCs w:val="24"/>
          <w:vertAlign w:val="subscript"/>
        </w:rPr>
        <w:t>2</w:t>
      </w:r>
      <w:r w:rsidRPr="002E2150">
        <w:rPr>
          <w:rFonts w:asciiTheme="majorHAnsi" w:hAnsiTheme="majorHAnsi"/>
          <w:sz w:val="24"/>
          <w:szCs w:val="24"/>
        </w:rPr>
        <w:t xml:space="preserve">) , </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 xml:space="preserve">де </w:t>
      </w:r>
      <w:r w:rsidRPr="002E2150">
        <w:rPr>
          <w:rFonts w:asciiTheme="majorHAnsi" w:hAnsiTheme="majorHAnsi"/>
          <w:sz w:val="24"/>
          <w:szCs w:val="24"/>
          <w:lang w:val="en-US"/>
        </w:rPr>
        <w:t>p</w:t>
      </w:r>
      <w:r w:rsidRPr="002E2150">
        <w:rPr>
          <w:rFonts w:asciiTheme="majorHAnsi" w:hAnsiTheme="majorHAnsi"/>
          <w:sz w:val="24"/>
          <w:szCs w:val="24"/>
          <w:vertAlign w:val="subscript"/>
        </w:rPr>
        <w:t>2</w:t>
      </w:r>
      <w:r w:rsidRPr="002E2150">
        <w:rPr>
          <w:rFonts w:asciiTheme="majorHAnsi" w:hAnsiTheme="majorHAnsi"/>
          <w:sz w:val="24"/>
          <w:szCs w:val="24"/>
        </w:rPr>
        <w:t xml:space="preserve"> = </w:t>
      </w:r>
      <w:r w:rsidRPr="002E2150">
        <w:rPr>
          <w:rFonts w:asciiTheme="majorHAnsi" w:hAnsiTheme="majorHAnsi"/>
          <w:sz w:val="24"/>
          <w:szCs w:val="24"/>
          <w:lang w:val="en-US"/>
        </w:rPr>
        <w:t>p</w:t>
      </w:r>
      <w:r w:rsidRPr="002E2150">
        <w:rPr>
          <w:rFonts w:asciiTheme="majorHAnsi" w:hAnsiTheme="majorHAnsi"/>
          <w:sz w:val="24"/>
          <w:szCs w:val="24"/>
          <w:vertAlign w:val="subscript"/>
        </w:rPr>
        <w:t>2</w:t>
      </w:r>
      <w:r w:rsidRPr="002E2150">
        <w:rPr>
          <w:rFonts w:asciiTheme="majorHAnsi" w:hAnsiTheme="majorHAnsi"/>
          <w:sz w:val="24"/>
          <w:szCs w:val="24"/>
          <w:lang w:val="en-US"/>
        </w:rPr>
        <w:t>I</w:t>
      </w:r>
      <w:r w:rsidRPr="002E2150">
        <w:rPr>
          <w:rFonts w:asciiTheme="majorHAnsi" w:hAnsiTheme="majorHAnsi"/>
          <w:sz w:val="24"/>
          <w:szCs w:val="24"/>
          <w:vertAlign w:val="subscript"/>
        </w:rPr>
        <w:t>2</w:t>
      </w:r>
      <w:r w:rsidRPr="002E2150">
        <w:rPr>
          <w:rFonts w:asciiTheme="majorHAnsi" w:hAnsiTheme="majorHAnsi"/>
          <w:sz w:val="24"/>
          <w:szCs w:val="24"/>
          <w:vertAlign w:val="superscript"/>
        </w:rPr>
        <w:t xml:space="preserve">2 </w:t>
      </w:r>
      <w:r w:rsidRPr="002E2150">
        <w:rPr>
          <w:rFonts w:asciiTheme="majorHAnsi" w:hAnsiTheme="majorHAnsi"/>
          <w:sz w:val="24"/>
          <w:szCs w:val="24"/>
        </w:rPr>
        <w:t>– корисна потужність в активному опорі навантаження: є</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lang w:val="en-US"/>
        </w:rPr>
        <w:t>p</w:t>
      </w:r>
      <w:r w:rsidRPr="002E2150">
        <w:rPr>
          <w:rFonts w:asciiTheme="majorHAnsi" w:hAnsiTheme="majorHAnsi"/>
          <w:sz w:val="24"/>
          <w:szCs w:val="24"/>
          <w:vertAlign w:val="subscript"/>
        </w:rPr>
        <w:t>1</w:t>
      </w:r>
      <w:r w:rsidRPr="002E2150">
        <w:rPr>
          <w:rFonts w:asciiTheme="majorHAnsi" w:hAnsiTheme="majorHAnsi"/>
          <w:sz w:val="24"/>
          <w:szCs w:val="24"/>
        </w:rPr>
        <w:t xml:space="preserve"> = </w:t>
      </w:r>
      <w:r w:rsidRPr="002E2150">
        <w:rPr>
          <w:rFonts w:asciiTheme="majorHAnsi" w:hAnsiTheme="majorHAnsi"/>
          <w:sz w:val="24"/>
          <w:szCs w:val="24"/>
          <w:lang w:val="en-US"/>
        </w:rPr>
        <w:t>p</w:t>
      </w:r>
      <w:r w:rsidRPr="002E2150">
        <w:rPr>
          <w:rFonts w:asciiTheme="majorHAnsi" w:hAnsiTheme="majorHAnsi"/>
          <w:sz w:val="24"/>
          <w:szCs w:val="24"/>
          <w:vertAlign w:val="subscript"/>
        </w:rPr>
        <w:t>1</w:t>
      </w:r>
      <w:r w:rsidRPr="002E2150">
        <w:rPr>
          <w:rFonts w:asciiTheme="majorHAnsi" w:hAnsiTheme="majorHAnsi"/>
          <w:sz w:val="24"/>
          <w:szCs w:val="24"/>
          <w:lang w:val="en-US"/>
        </w:rPr>
        <w:t>I</w:t>
      </w:r>
      <w:r w:rsidRPr="002E2150">
        <w:rPr>
          <w:rFonts w:asciiTheme="majorHAnsi" w:hAnsiTheme="majorHAnsi"/>
          <w:sz w:val="24"/>
          <w:szCs w:val="24"/>
          <w:vertAlign w:val="subscript"/>
        </w:rPr>
        <w:t>1</w:t>
      </w:r>
      <w:r w:rsidRPr="002E2150">
        <w:rPr>
          <w:rFonts w:asciiTheme="majorHAnsi" w:hAnsiTheme="majorHAnsi"/>
          <w:sz w:val="24"/>
          <w:szCs w:val="24"/>
          <w:vertAlign w:val="superscript"/>
        </w:rPr>
        <w:t xml:space="preserve">2 </w:t>
      </w:r>
      <w:r w:rsidRPr="002E2150">
        <w:rPr>
          <w:rFonts w:asciiTheme="majorHAnsi" w:hAnsiTheme="majorHAnsi"/>
          <w:sz w:val="24"/>
          <w:szCs w:val="24"/>
        </w:rPr>
        <w:t xml:space="preserve">– потужність втрат в активному опорі першого контуру. </w:t>
      </w:r>
    </w:p>
    <w:p w:rsidR="002D7875" w:rsidRPr="002E2150" w:rsidRDefault="002D7875" w:rsidP="002D7875">
      <w:pPr>
        <w:ind w:firstLine="540"/>
        <w:jc w:val="both"/>
        <w:rPr>
          <w:rFonts w:asciiTheme="majorHAnsi" w:hAnsiTheme="majorHAnsi"/>
          <w:sz w:val="24"/>
          <w:szCs w:val="24"/>
          <w:lang w:val="ru-RU"/>
        </w:rPr>
      </w:pPr>
      <w:r w:rsidRPr="002E2150">
        <w:rPr>
          <w:rFonts w:asciiTheme="majorHAnsi" w:hAnsiTheme="majorHAnsi"/>
          <w:sz w:val="24"/>
          <w:szCs w:val="24"/>
        </w:rPr>
        <w:t xml:space="preserve">Приймаючи до уваги, що </w:t>
      </w:r>
      <w:r w:rsidRPr="002E2150">
        <w:rPr>
          <w:rFonts w:asciiTheme="majorHAnsi" w:hAnsiTheme="majorHAnsi"/>
          <w:sz w:val="24"/>
          <w:szCs w:val="24"/>
          <w:lang w:val="en-US"/>
        </w:rPr>
        <w:t>I</w:t>
      </w:r>
      <w:r w:rsidRPr="002E2150">
        <w:rPr>
          <w:rFonts w:asciiTheme="majorHAnsi" w:hAnsiTheme="majorHAnsi"/>
          <w:sz w:val="24"/>
          <w:szCs w:val="24"/>
          <w:vertAlign w:val="subscript"/>
        </w:rPr>
        <w:t xml:space="preserve">2 </w:t>
      </w:r>
      <w:r w:rsidRPr="002E2150">
        <w:rPr>
          <w:rFonts w:asciiTheme="majorHAnsi" w:hAnsiTheme="majorHAnsi"/>
          <w:sz w:val="24"/>
          <w:szCs w:val="24"/>
        </w:rPr>
        <w:t>=</w:t>
      </w:r>
      <w:r w:rsidRPr="002E2150">
        <w:rPr>
          <w:rFonts w:asciiTheme="majorHAnsi" w:hAnsiTheme="majorHAnsi"/>
          <w:sz w:val="24"/>
          <w:szCs w:val="24"/>
          <w:lang w:val="en-US"/>
        </w:rPr>
        <w:t>X</w:t>
      </w:r>
      <w:r w:rsidRPr="002E2150">
        <w:rPr>
          <w:rFonts w:asciiTheme="majorHAnsi" w:hAnsiTheme="majorHAnsi"/>
          <w:sz w:val="24"/>
          <w:szCs w:val="24"/>
          <w:vertAlign w:val="subscript"/>
        </w:rPr>
        <w:t>зв</w:t>
      </w:r>
      <w:r w:rsidRPr="002E2150">
        <w:rPr>
          <w:rFonts w:asciiTheme="majorHAnsi" w:hAnsiTheme="majorHAnsi"/>
          <w:sz w:val="24"/>
          <w:szCs w:val="24"/>
        </w:rPr>
        <w:t xml:space="preserve"> </w:t>
      </w:r>
      <w:r w:rsidRPr="002E2150">
        <w:rPr>
          <w:rFonts w:asciiTheme="majorHAnsi" w:hAnsiTheme="majorHAnsi"/>
          <w:sz w:val="24"/>
          <w:szCs w:val="24"/>
          <w:lang w:val="en-US"/>
        </w:rPr>
        <w:t>I</w:t>
      </w:r>
      <w:r w:rsidRPr="002E2150">
        <w:rPr>
          <w:rFonts w:asciiTheme="majorHAnsi" w:hAnsiTheme="majorHAnsi"/>
          <w:sz w:val="24"/>
          <w:szCs w:val="24"/>
          <w:vertAlign w:val="subscript"/>
        </w:rPr>
        <w:t>1</w:t>
      </w:r>
      <w:r w:rsidRPr="002E2150">
        <w:rPr>
          <w:rFonts w:asciiTheme="majorHAnsi" w:hAnsiTheme="majorHAnsi"/>
          <w:sz w:val="24"/>
          <w:szCs w:val="24"/>
        </w:rPr>
        <w:t>/</w:t>
      </w:r>
      <w:r w:rsidRPr="002E2150">
        <w:rPr>
          <w:rFonts w:asciiTheme="majorHAnsi" w:hAnsiTheme="majorHAnsi"/>
          <w:sz w:val="24"/>
          <w:szCs w:val="24"/>
          <w:lang w:val="en-US"/>
        </w:rPr>
        <w:t>Z</w:t>
      </w:r>
      <w:r w:rsidRPr="002E2150">
        <w:rPr>
          <w:rFonts w:asciiTheme="majorHAnsi" w:hAnsiTheme="majorHAnsi"/>
          <w:sz w:val="24"/>
          <w:szCs w:val="24"/>
          <w:vertAlign w:val="subscript"/>
        </w:rPr>
        <w:t xml:space="preserve">2 </w:t>
      </w:r>
      <w:r w:rsidRPr="002E2150">
        <w:rPr>
          <w:rFonts w:asciiTheme="majorHAnsi" w:hAnsiTheme="majorHAnsi"/>
          <w:sz w:val="24"/>
          <w:szCs w:val="24"/>
        </w:rPr>
        <w:t xml:space="preserve">, одержемо </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lang w:val="en-US"/>
        </w:rPr>
        <w:t>p</w:t>
      </w:r>
      <w:r w:rsidRPr="002E2150">
        <w:rPr>
          <w:rFonts w:asciiTheme="majorHAnsi" w:hAnsiTheme="majorHAnsi"/>
          <w:sz w:val="24"/>
          <w:szCs w:val="24"/>
          <w:vertAlign w:val="subscript"/>
        </w:rPr>
        <w:t xml:space="preserve">2 </w:t>
      </w:r>
      <w:r w:rsidRPr="002E2150">
        <w:rPr>
          <w:rFonts w:asciiTheme="majorHAnsi" w:hAnsiTheme="majorHAnsi"/>
          <w:sz w:val="24"/>
          <w:szCs w:val="24"/>
          <w:lang w:val="ru-RU"/>
        </w:rPr>
        <w:t>=</w:t>
      </w:r>
      <w:r w:rsidRPr="002E2150">
        <w:rPr>
          <w:rFonts w:asciiTheme="majorHAnsi" w:hAnsiTheme="majorHAnsi"/>
          <w:sz w:val="24"/>
          <w:szCs w:val="24"/>
          <w:lang w:val="en-US"/>
        </w:rPr>
        <w:t>I</w:t>
      </w:r>
      <w:r w:rsidRPr="002E2150">
        <w:rPr>
          <w:rFonts w:asciiTheme="majorHAnsi" w:hAnsiTheme="majorHAnsi"/>
          <w:sz w:val="24"/>
          <w:szCs w:val="24"/>
          <w:vertAlign w:val="subscript"/>
        </w:rPr>
        <w:t>1</w:t>
      </w:r>
      <w:r w:rsidRPr="002E2150">
        <w:rPr>
          <w:rFonts w:asciiTheme="majorHAnsi" w:hAnsiTheme="majorHAnsi"/>
          <w:sz w:val="24"/>
          <w:szCs w:val="24"/>
          <w:vertAlign w:val="superscript"/>
        </w:rPr>
        <w:t>2</w:t>
      </w:r>
      <w:r w:rsidRPr="002E2150">
        <w:rPr>
          <w:rFonts w:asciiTheme="majorHAnsi" w:hAnsiTheme="majorHAnsi"/>
          <w:sz w:val="24"/>
          <w:szCs w:val="24"/>
        </w:rPr>
        <w:t xml:space="preserve"> </w:t>
      </w:r>
      <w:r w:rsidRPr="002E2150">
        <w:rPr>
          <w:rFonts w:asciiTheme="majorHAnsi" w:hAnsiTheme="majorHAnsi"/>
          <w:sz w:val="24"/>
          <w:szCs w:val="24"/>
          <w:lang w:val="en-US"/>
        </w:rPr>
        <w:t>X</w:t>
      </w:r>
      <w:r w:rsidRPr="002E2150">
        <w:rPr>
          <w:rFonts w:asciiTheme="majorHAnsi" w:hAnsiTheme="majorHAnsi"/>
          <w:sz w:val="24"/>
          <w:szCs w:val="24"/>
          <w:vertAlign w:val="subscript"/>
        </w:rPr>
        <w:t>зв</w:t>
      </w:r>
      <w:r w:rsidRPr="002E2150">
        <w:rPr>
          <w:rFonts w:asciiTheme="majorHAnsi" w:hAnsiTheme="majorHAnsi"/>
          <w:sz w:val="24"/>
          <w:szCs w:val="24"/>
          <w:vertAlign w:val="superscript"/>
          <w:lang w:val="ru-RU"/>
        </w:rPr>
        <w:t>2</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vertAlign w:val="subscript"/>
        </w:rPr>
        <w:t>2</w:t>
      </w:r>
      <w:r w:rsidRPr="002E2150">
        <w:rPr>
          <w:rFonts w:asciiTheme="majorHAnsi" w:hAnsiTheme="majorHAnsi"/>
          <w:sz w:val="24"/>
          <w:szCs w:val="24"/>
        </w:rPr>
        <w:t xml:space="preserve">/ </w:t>
      </w:r>
      <w:r w:rsidRPr="002E2150">
        <w:rPr>
          <w:rFonts w:asciiTheme="majorHAnsi" w:hAnsiTheme="majorHAnsi"/>
          <w:sz w:val="24"/>
          <w:szCs w:val="24"/>
          <w:lang w:val="en-US"/>
        </w:rPr>
        <w:t>Z</w:t>
      </w:r>
      <w:r w:rsidRPr="002E2150">
        <w:rPr>
          <w:rFonts w:asciiTheme="majorHAnsi" w:hAnsiTheme="majorHAnsi"/>
          <w:sz w:val="24"/>
          <w:szCs w:val="24"/>
          <w:vertAlign w:val="subscript"/>
        </w:rPr>
        <w:t xml:space="preserve">2 </w:t>
      </w:r>
      <w:r w:rsidRPr="002E2150">
        <w:rPr>
          <w:rFonts w:asciiTheme="majorHAnsi" w:hAnsiTheme="majorHAnsi"/>
          <w:sz w:val="24"/>
          <w:szCs w:val="24"/>
          <w:vertAlign w:val="superscript"/>
          <w:lang w:val="ru-RU"/>
        </w:rPr>
        <w:t>2</w:t>
      </w:r>
      <w:r w:rsidRPr="002E2150">
        <w:rPr>
          <w:rFonts w:asciiTheme="majorHAnsi" w:hAnsiTheme="majorHAnsi"/>
          <w:sz w:val="24"/>
          <w:szCs w:val="24"/>
          <w:lang w:val="en-US"/>
        </w:rPr>
        <w:t>R</w:t>
      </w:r>
      <w:r w:rsidRPr="002E2150">
        <w:rPr>
          <w:rFonts w:asciiTheme="majorHAnsi" w:hAnsiTheme="majorHAnsi"/>
          <w:sz w:val="24"/>
          <w:szCs w:val="24"/>
          <w:vertAlign w:val="subscript"/>
        </w:rPr>
        <w:t>вн</w:t>
      </w:r>
      <w:r w:rsidRPr="002E2150">
        <w:rPr>
          <w:rFonts w:asciiTheme="majorHAnsi" w:hAnsiTheme="majorHAnsi"/>
          <w:sz w:val="24"/>
          <w:szCs w:val="24"/>
        </w:rPr>
        <w:t xml:space="preserve"> </w:t>
      </w:r>
      <w:r w:rsidRPr="002E2150">
        <w:rPr>
          <w:rFonts w:asciiTheme="majorHAnsi" w:hAnsiTheme="majorHAnsi"/>
          <w:sz w:val="24"/>
          <w:szCs w:val="24"/>
          <w:lang w:val="en-US"/>
        </w:rPr>
        <w:t>I</w:t>
      </w:r>
      <w:r w:rsidRPr="002E2150">
        <w:rPr>
          <w:rFonts w:asciiTheme="majorHAnsi" w:hAnsiTheme="majorHAnsi"/>
          <w:sz w:val="24"/>
          <w:szCs w:val="24"/>
          <w:vertAlign w:val="subscript"/>
        </w:rPr>
        <w:t>1</w:t>
      </w:r>
      <w:r w:rsidRPr="002E2150">
        <w:rPr>
          <w:rFonts w:asciiTheme="majorHAnsi" w:hAnsiTheme="majorHAnsi"/>
          <w:sz w:val="24"/>
          <w:szCs w:val="24"/>
          <w:vertAlign w:val="superscript"/>
        </w:rPr>
        <w:t>2</w:t>
      </w:r>
      <w:r w:rsidRPr="002E2150">
        <w:rPr>
          <w:rFonts w:asciiTheme="majorHAnsi" w:hAnsiTheme="majorHAnsi"/>
          <w:sz w:val="24"/>
          <w:szCs w:val="24"/>
        </w:rPr>
        <w:t xml:space="preserve">, тобто корисну потужність можна розглядати як потужність, що виділяється струмом </w:t>
      </w:r>
      <w:r w:rsidRPr="002E2150">
        <w:rPr>
          <w:rFonts w:asciiTheme="majorHAnsi" w:hAnsiTheme="majorHAnsi"/>
          <w:sz w:val="24"/>
          <w:szCs w:val="24"/>
          <w:lang w:val="en-US"/>
        </w:rPr>
        <w:t>I</w:t>
      </w:r>
      <w:r w:rsidRPr="002E2150">
        <w:rPr>
          <w:rFonts w:asciiTheme="majorHAnsi" w:hAnsiTheme="majorHAnsi"/>
          <w:sz w:val="24"/>
          <w:szCs w:val="24"/>
          <w:vertAlign w:val="subscript"/>
        </w:rPr>
        <w:t xml:space="preserve">1 </w:t>
      </w:r>
      <w:r w:rsidRPr="002E2150">
        <w:rPr>
          <w:rFonts w:asciiTheme="majorHAnsi" w:hAnsiTheme="majorHAnsi"/>
          <w:sz w:val="24"/>
          <w:szCs w:val="24"/>
        </w:rPr>
        <w:t xml:space="preserve">в </w:t>
      </w:r>
      <w:r w:rsidRPr="002E2150">
        <w:rPr>
          <w:rFonts w:asciiTheme="majorHAnsi" w:hAnsiTheme="majorHAnsi"/>
          <w:sz w:val="24"/>
          <w:szCs w:val="24"/>
          <w:lang w:val="en-US"/>
        </w:rPr>
        <w:t>R</w:t>
      </w:r>
      <w:r w:rsidRPr="002E2150">
        <w:rPr>
          <w:rFonts w:asciiTheme="majorHAnsi" w:hAnsiTheme="majorHAnsi"/>
          <w:sz w:val="24"/>
          <w:szCs w:val="24"/>
          <w:vertAlign w:val="subscript"/>
        </w:rPr>
        <w:t>вн</w:t>
      </w:r>
      <w:r w:rsidRPr="002E2150">
        <w:rPr>
          <w:rFonts w:asciiTheme="majorHAnsi" w:hAnsiTheme="majorHAnsi"/>
          <w:sz w:val="24"/>
          <w:szCs w:val="24"/>
        </w:rPr>
        <w:t xml:space="preserve">. З урахуванням цього, з рівняння (2.57) прийме вигляд </w:t>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lang w:val="en-US"/>
        </w:rPr>
        <w:t>η</w:t>
      </w:r>
      <w:r w:rsidRPr="002E2150">
        <w:rPr>
          <w:rFonts w:asciiTheme="majorHAnsi" w:hAnsiTheme="majorHAnsi"/>
          <w:sz w:val="24"/>
          <w:szCs w:val="24"/>
          <w:vertAlign w:val="subscript"/>
          <w:lang w:val="en-US"/>
        </w:rPr>
        <w:t>k</w:t>
      </w:r>
      <w:r w:rsidRPr="002E2150">
        <w:rPr>
          <w:rFonts w:asciiTheme="majorHAnsi" w:hAnsiTheme="majorHAnsi"/>
          <w:sz w:val="24"/>
          <w:szCs w:val="24"/>
        </w:rPr>
        <w:t xml:space="preserve"> = </w:t>
      </w:r>
      <w:r w:rsidRPr="002E2150">
        <w:rPr>
          <w:rFonts w:asciiTheme="majorHAnsi" w:hAnsiTheme="majorHAnsi"/>
          <w:position w:val="-24"/>
          <w:sz w:val="24"/>
          <w:szCs w:val="24"/>
        </w:rPr>
        <w:object w:dxaOrig="1020" w:dyaOrig="620">
          <v:shape id="_x0000_i1181" type="#_x0000_t75" style="width:51pt;height:31pt" o:ole="" fillcolor="window">
            <v:imagedata r:id="rId427" o:title=""/>
          </v:shape>
          <o:OLEObject Type="Embed" ProgID="Equation.3" ShapeID="_x0000_i1181" DrawAspect="Content" ObjectID="_1385119827" r:id="rId428"/>
        </w:object>
      </w:r>
      <w:r w:rsidRPr="002E2150">
        <w:rPr>
          <w:rFonts w:asciiTheme="majorHAnsi" w:hAnsiTheme="majorHAnsi"/>
          <w:sz w:val="24"/>
          <w:szCs w:val="24"/>
        </w:rPr>
        <w:t xml:space="preserve"> = </w:t>
      </w:r>
      <w:r w:rsidRPr="002E2150">
        <w:rPr>
          <w:rFonts w:asciiTheme="majorHAnsi" w:hAnsiTheme="majorHAnsi"/>
          <w:position w:val="-24"/>
          <w:sz w:val="24"/>
          <w:szCs w:val="24"/>
        </w:rPr>
        <w:object w:dxaOrig="1180" w:dyaOrig="620">
          <v:shape id="_x0000_i1182" type="#_x0000_t75" style="width:59pt;height:31pt" o:ole="" fillcolor="window">
            <v:imagedata r:id="rId429" o:title=""/>
          </v:shape>
          <o:OLEObject Type="Embed" ProgID="Equation.3" ShapeID="_x0000_i1182" DrawAspect="Content" ObjectID="_1385119828" r:id="rId430"/>
        </w:object>
      </w:r>
      <w:r w:rsidRPr="002E2150">
        <w:rPr>
          <w:rFonts w:asciiTheme="majorHAnsi" w:hAnsiTheme="majorHAnsi"/>
          <w:sz w:val="24"/>
          <w:szCs w:val="24"/>
        </w:rPr>
        <w:t xml:space="preserve">                                     (2.58)</w:t>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rPr>
        <w:t xml:space="preserve">На рис. 2.29 приведена залежність </w:t>
      </w:r>
      <w:r w:rsidRPr="002E2150">
        <w:rPr>
          <w:rFonts w:asciiTheme="majorHAnsi" w:hAnsiTheme="majorHAnsi"/>
          <w:sz w:val="24"/>
          <w:szCs w:val="24"/>
          <w:lang w:val="en-US"/>
        </w:rPr>
        <w:t>η</w:t>
      </w:r>
      <w:r w:rsidRPr="002E2150">
        <w:rPr>
          <w:rFonts w:asciiTheme="majorHAnsi" w:hAnsiTheme="majorHAnsi"/>
          <w:sz w:val="24"/>
          <w:szCs w:val="24"/>
          <w:vertAlign w:val="subscript"/>
          <w:lang w:val="en-US"/>
        </w:rPr>
        <w:t>k</w:t>
      </w:r>
      <w:r w:rsidRPr="002E2150">
        <w:rPr>
          <w:rFonts w:asciiTheme="majorHAnsi" w:hAnsiTheme="majorHAnsi"/>
          <w:sz w:val="24"/>
          <w:szCs w:val="24"/>
          <w:vertAlign w:val="subscript"/>
        </w:rPr>
        <w:t xml:space="preserve"> </w:t>
      </w:r>
      <w:r w:rsidRPr="002E2150">
        <w:rPr>
          <w:rFonts w:asciiTheme="majorHAnsi" w:hAnsiTheme="majorHAnsi"/>
          <w:sz w:val="24"/>
          <w:szCs w:val="24"/>
        </w:rPr>
        <w:t xml:space="preserve">= </w:t>
      </w:r>
      <w:r w:rsidRPr="002E2150">
        <w:rPr>
          <w:rFonts w:asciiTheme="majorHAnsi" w:hAnsiTheme="majorHAnsi"/>
          <w:sz w:val="24"/>
          <w:szCs w:val="24"/>
          <w:lang w:val="en-US"/>
        </w:rPr>
        <w:t>F</w:t>
      </w:r>
      <w:r w:rsidRPr="002E2150">
        <w:rPr>
          <w:rFonts w:asciiTheme="majorHAnsi" w:hAnsiTheme="majorHAnsi"/>
          <w:sz w:val="24"/>
          <w:szCs w:val="24"/>
        </w:rPr>
        <w:t>(</w:t>
      </w:r>
      <w:r w:rsidRPr="002E2150">
        <w:rPr>
          <w:rFonts w:asciiTheme="majorHAnsi" w:hAnsiTheme="majorHAnsi"/>
          <w:sz w:val="24"/>
          <w:szCs w:val="24"/>
          <w:lang w:val="en-US"/>
        </w:rPr>
        <w:t>R</w:t>
      </w:r>
      <w:r w:rsidRPr="002E2150">
        <w:rPr>
          <w:rFonts w:asciiTheme="majorHAnsi" w:hAnsiTheme="majorHAnsi"/>
          <w:sz w:val="24"/>
          <w:szCs w:val="24"/>
          <w:vertAlign w:val="subscript"/>
        </w:rPr>
        <w:t>вн</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vertAlign w:val="subscript"/>
        </w:rPr>
        <w:t xml:space="preserve">2 </w:t>
      </w:r>
      <w:r w:rsidRPr="002E2150">
        <w:rPr>
          <w:rFonts w:asciiTheme="majorHAnsi" w:hAnsiTheme="majorHAnsi"/>
          <w:sz w:val="24"/>
          <w:szCs w:val="24"/>
        </w:rPr>
        <w:t xml:space="preserve">). Вона показує, що для збільшення ККД корисно збільшування відношення </w:t>
      </w:r>
      <w:r w:rsidRPr="002E2150">
        <w:rPr>
          <w:rFonts w:asciiTheme="majorHAnsi" w:hAnsiTheme="majorHAnsi"/>
          <w:sz w:val="24"/>
          <w:szCs w:val="24"/>
          <w:lang w:val="en-US"/>
        </w:rPr>
        <w:t>R</w:t>
      </w:r>
      <w:r w:rsidRPr="002E2150">
        <w:rPr>
          <w:rFonts w:asciiTheme="majorHAnsi" w:hAnsiTheme="majorHAnsi"/>
          <w:sz w:val="24"/>
          <w:szCs w:val="24"/>
          <w:vertAlign w:val="subscript"/>
        </w:rPr>
        <w:t>вн</w:t>
      </w:r>
      <w:r w:rsidRPr="002E2150">
        <w:rPr>
          <w:rFonts w:asciiTheme="majorHAnsi" w:hAnsiTheme="majorHAnsi"/>
          <w:sz w:val="24"/>
          <w:szCs w:val="24"/>
        </w:rPr>
        <w:t xml:space="preserve"> / </w:t>
      </w:r>
      <w:r w:rsidRPr="002E2150">
        <w:rPr>
          <w:rFonts w:asciiTheme="majorHAnsi" w:hAnsiTheme="majorHAnsi"/>
          <w:sz w:val="24"/>
          <w:szCs w:val="24"/>
          <w:lang w:val="en-US"/>
        </w:rPr>
        <w:t>R</w:t>
      </w:r>
      <w:r w:rsidRPr="002E2150">
        <w:rPr>
          <w:rFonts w:asciiTheme="majorHAnsi" w:hAnsiTheme="majorHAnsi"/>
          <w:sz w:val="24"/>
          <w:szCs w:val="24"/>
          <w:vertAlign w:val="subscript"/>
        </w:rPr>
        <w:t xml:space="preserve">1 </w:t>
      </w:r>
      <w:r w:rsidRPr="002E2150">
        <w:rPr>
          <w:rFonts w:asciiTheme="majorHAnsi" w:hAnsiTheme="majorHAnsi"/>
          <w:sz w:val="24"/>
          <w:szCs w:val="24"/>
        </w:rPr>
        <w:t xml:space="preserve">. </w:t>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rPr>
        <w:t xml:space="preserve">З точки зору отримання високого ККД бажано працювати з настроєним вторинним контуром, ККД при </w:t>
      </w:r>
      <w:r w:rsidRPr="002E2150">
        <w:rPr>
          <w:rFonts w:asciiTheme="majorHAnsi" w:hAnsiTheme="majorHAnsi"/>
          <w:sz w:val="24"/>
          <w:szCs w:val="24"/>
          <w:lang w:val="en-US"/>
        </w:rPr>
        <w:t>X</w:t>
      </w:r>
      <w:r w:rsidRPr="002E2150">
        <w:rPr>
          <w:rFonts w:asciiTheme="majorHAnsi" w:hAnsiTheme="majorHAnsi"/>
          <w:sz w:val="24"/>
          <w:szCs w:val="24"/>
          <w:vertAlign w:val="subscript"/>
        </w:rPr>
        <w:t xml:space="preserve">2 </w:t>
      </w:r>
      <w:r w:rsidRPr="002E2150">
        <w:rPr>
          <w:rFonts w:asciiTheme="majorHAnsi" w:hAnsiTheme="majorHAnsi"/>
          <w:sz w:val="24"/>
          <w:szCs w:val="24"/>
        </w:rPr>
        <w:t>= 0.</w:t>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lang w:val="en-US"/>
        </w:rPr>
        <w:lastRenderedPageBreak/>
        <w:t>η</w:t>
      </w:r>
      <w:r w:rsidRPr="002E2150">
        <w:rPr>
          <w:rFonts w:asciiTheme="majorHAnsi" w:hAnsiTheme="majorHAnsi"/>
          <w:sz w:val="24"/>
          <w:szCs w:val="24"/>
          <w:vertAlign w:val="subscript"/>
          <w:lang w:val="en-US"/>
        </w:rPr>
        <w:t>kp</w:t>
      </w:r>
      <w:r w:rsidRPr="002E2150">
        <w:rPr>
          <w:rFonts w:asciiTheme="majorHAnsi" w:hAnsiTheme="majorHAnsi"/>
          <w:sz w:val="24"/>
          <w:szCs w:val="24"/>
          <w:vertAlign w:val="subscript"/>
        </w:rPr>
        <w:t xml:space="preserve"> </w:t>
      </w:r>
      <w:r w:rsidRPr="002E2150">
        <w:rPr>
          <w:rFonts w:asciiTheme="majorHAnsi" w:hAnsiTheme="majorHAnsi"/>
          <w:sz w:val="24"/>
          <w:szCs w:val="24"/>
        </w:rPr>
        <w:t xml:space="preserve">= </w:t>
      </w:r>
      <w:r w:rsidRPr="002E2150">
        <w:rPr>
          <w:rFonts w:asciiTheme="majorHAnsi" w:hAnsiTheme="majorHAnsi"/>
          <w:position w:val="-24"/>
          <w:sz w:val="24"/>
          <w:szCs w:val="24"/>
        </w:rPr>
        <w:object w:dxaOrig="1020" w:dyaOrig="620">
          <v:shape id="_x0000_i1183" type="#_x0000_t75" style="width:51pt;height:31pt" o:ole="" fillcolor="window">
            <v:imagedata r:id="rId427" o:title=""/>
          </v:shape>
          <o:OLEObject Type="Embed" ProgID="Equation.3" ShapeID="_x0000_i1183" DrawAspect="Content" ObjectID="_1385119829" r:id="rId431"/>
        </w:object>
      </w:r>
      <w:r w:rsidRPr="002E2150">
        <w:rPr>
          <w:rFonts w:asciiTheme="majorHAnsi" w:hAnsiTheme="majorHAnsi"/>
          <w:sz w:val="24"/>
          <w:szCs w:val="24"/>
        </w:rPr>
        <w:t xml:space="preserve"> = </w:t>
      </w:r>
      <w:r w:rsidRPr="002E2150">
        <w:rPr>
          <w:rFonts w:asciiTheme="majorHAnsi" w:hAnsiTheme="majorHAnsi"/>
          <w:position w:val="-24"/>
          <w:sz w:val="24"/>
          <w:szCs w:val="24"/>
        </w:rPr>
        <w:object w:dxaOrig="1660" w:dyaOrig="620">
          <v:shape id="_x0000_i1184" type="#_x0000_t75" style="width:83pt;height:31pt" o:ole="" fillcolor="window">
            <v:imagedata r:id="rId432" o:title=""/>
          </v:shape>
          <o:OLEObject Type="Embed" ProgID="Equation.3" ShapeID="_x0000_i1184" DrawAspect="Content" ObjectID="_1385119830" r:id="rId433"/>
        </w:object>
      </w:r>
      <w:r w:rsidRPr="002E2150">
        <w:rPr>
          <w:rFonts w:asciiTheme="majorHAnsi" w:hAnsiTheme="majorHAnsi"/>
          <w:sz w:val="24"/>
          <w:szCs w:val="24"/>
        </w:rPr>
        <w:t xml:space="preserve">      (2.59) </w:t>
      </w:r>
      <w:r w:rsidRPr="002E2150">
        <w:rPr>
          <w:rFonts w:asciiTheme="majorHAnsi" w:hAnsiTheme="majorHAnsi"/>
          <w:noProof/>
          <w:sz w:val="24"/>
          <w:szCs w:val="24"/>
          <w:lang w:eastAsia="uk-UA"/>
        </w:rPr>
        <w:drawing>
          <wp:inline distT="0" distB="0" distL="0" distR="0" wp14:anchorId="22188751" wp14:editId="220BE008">
            <wp:extent cx="3200400" cy="1647825"/>
            <wp:effectExtent l="0" t="0" r="0" b="9525"/>
            <wp:docPr id="618" name="Рисунок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200400" cy="1647825"/>
                    </a:xfrm>
                    <a:prstGeom prst="rect">
                      <a:avLst/>
                    </a:prstGeom>
                    <a:noFill/>
                    <a:ln>
                      <a:noFill/>
                    </a:ln>
                  </pic:spPr>
                </pic:pic>
              </a:graphicData>
            </a:graphic>
          </wp:inline>
        </w:drawing>
      </w:r>
    </w:p>
    <w:p w:rsidR="002D7875" w:rsidRPr="002E2150" w:rsidRDefault="002D7875" w:rsidP="002D7875">
      <w:pPr>
        <w:ind w:firstLine="540"/>
        <w:jc w:val="both"/>
        <w:rPr>
          <w:rFonts w:asciiTheme="majorHAnsi" w:hAnsiTheme="majorHAnsi"/>
          <w:sz w:val="24"/>
          <w:szCs w:val="24"/>
        </w:rPr>
      </w:pP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rPr>
        <w:t xml:space="preserve">Далі збільшення ККД може бути досягнуто  шляхом збільшенням </w:t>
      </w:r>
      <w:r w:rsidRPr="002E2150">
        <w:rPr>
          <w:rFonts w:asciiTheme="majorHAnsi" w:hAnsiTheme="majorHAnsi"/>
          <w:sz w:val="24"/>
          <w:szCs w:val="24"/>
          <w:lang w:val="en-US"/>
        </w:rPr>
        <w:t>X</w:t>
      </w:r>
      <w:r w:rsidRPr="002E2150">
        <w:rPr>
          <w:rFonts w:asciiTheme="majorHAnsi" w:hAnsiTheme="majorHAnsi"/>
          <w:sz w:val="24"/>
          <w:szCs w:val="24"/>
          <w:vertAlign w:val="subscript"/>
        </w:rPr>
        <w:t xml:space="preserve">зв. </w:t>
      </w:r>
    </w:p>
    <w:p w:rsidR="002D7875" w:rsidRPr="002E2150" w:rsidRDefault="002D7875" w:rsidP="002D7875">
      <w:pPr>
        <w:ind w:firstLine="540"/>
        <w:jc w:val="both"/>
        <w:rPr>
          <w:rFonts w:asciiTheme="majorHAnsi" w:hAnsiTheme="majorHAnsi"/>
          <w:b/>
          <w:sz w:val="24"/>
          <w:szCs w:val="24"/>
          <w:u w:val="single"/>
        </w:rPr>
      </w:pPr>
      <w:r w:rsidRPr="002E2150">
        <w:rPr>
          <w:rFonts w:asciiTheme="majorHAnsi" w:hAnsiTheme="majorHAnsi"/>
          <w:b/>
          <w:sz w:val="24"/>
          <w:szCs w:val="24"/>
          <w:u w:val="single"/>
        </w:rPr>
        <w:t>Задача 2.5</w:t>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rPr>
        <w:t xml:space="preserve">У системі трансформаторно зв’язаних контурів (рис. 2.21) обидва контури настроєні на частоту ЕРС. Відомі слідуючі параметри елементів схеми: </w:t>
      </w:r>
      <w:r w:rsidRPr="002E2150">
        <w:rPr>
          <w:rFonts w:asciiTheme="majorHAnsi" w:hAnsiTheme="majorHAnsi"/>
          <w:sz w:val="24"/>
          <w:szCs w:val="24"/>
          <w:lang w:val="en-US"/>
        </w:rPr>
        <w:t>R</w:t>
      </w:r>
      <w:r w:rsidRPr="002E2150">
        <w:rPr>
          <w:rFonts w:asciiTheme="majorHAnsi" w:hAnsiTheme="majorHAnsi"/>
          <w:sz w:val="24"/>
          <w:szCs w:val="24"/>
          <w:vertAlign w:val="subscript"/>
        </w:rPr>
        <w:t>1</w:t>
      </w:r>
      <w:r w:rsidRPr="002E2150">
        <w:rPr>
          <w:rFonts w:asciiTheme="majorHAnsi" w:hAnsiTheme="majorHAnsi"/>
          <w:sz w:val="24"/>
          <w:szCs w:val="24"/>
        </w:rPr>
        <w:t xml:space="preserve"> = 20 (Ом), </w:t>
      </w:r>
      <w:r w:rsidRPr="002E2150">
        <w:rPr>
          <w:rFonts w:asciiTheme="majorHAnsi" w:hAnsiTheme="majorHAnsi"/>
          <w:sz w:val="24"/>
          <w:szCs w:val="24"/>
          <w:lang w:val="en-US"/>
        </w:rPr>
        <w:t>R</w:t>
      </w:r>
      <w:r w:rsidRPr="002E2150">
        <w:rPr>
          <w:rFonts w:asciiTheme="majorHAnsi" w:hAnsiTheme="majorHAnsi"/>
          <w:sz w:val="24"/>
          <w:szCs w:val="24"/>
          <w:vertAlign w:val="subscript"/>
        </w:rPr>
        <w:t xml:space="preserve">2  </w:t>
      </w:r>
      <w:r w:rsidRPr="002E2150">
        <w:rPr>
          <w:rFonts w:asciiTheme="majorHAnsi" w:hAnsiTheme="majorHAnsi"/>
          <w:sz w:val="24"/>
          <w:szCs w:val="24"/>
        </w:rPr>
        <w:t>= 10(Ом), М = 20 (мкГн), е</w:t>
      </w:r>
      <w:r w:rsidRPr="002E2150">
        <w:rPr>
          <w:rFonts w:asciiTheme="majorHAnsi" w:hAnsiTheme="majorHAnsi"/>
          <w:sz w:val="24"/>
          <w:szCs w:val="24"/>
          <w:vertAlign w:val="subscript"/>
        </w:rPr>
        <w:t>1</w:t>
      </w:r>
      <w:r w:rsidRPr="002E2150">
        <w:rPr>
          <w:rFonts w:asciiTheme="majorHAnsi" w:hAnsiTheme="majorHAnsi"/>
          <w:sz w:val="24"/>
          <w:szCs w:val="24"/>
        </w:rPr>
        <w:t xml:space="preserve"> = 10</w:t>
      </w:r>
      <w:r w:rsidRPr="002E2150">
        <w:rPr>
          <w:rFonts w:asciiTheme="majorHAnsi" w:hAnsiTheme="majorHAnsi"/>
          <w:sz w:val="24"/>
          <w:szCs w:val="24"/>
          <w:lang w:val="en-US"/>
        </w:rPr>
        <w:t>cos</w:t>
      </w:r>
      <w:r w:rsidRPr="002E2150">
        <w:rPr>
          <w:rFonts w:asciiTheme="majorHAnsi" w:hAnsiTheme="majorHAnsi"/>
          <w:sz w:val="24"/>
          <w:szCs w:val="24"/>
        </w:rPr>
        <w:t>10</w:t>
      </w:r>
      <w:r w:rsidRPr="002E2150">
        <w:rPr>
          <w:rFonts w:asciiTheme="majorHAnsi" w:hAnsiTheme="majorHAnsi"/>
          <w:sz w:val="24"/>
          <w:szCs w:val="24"/>
          <w:vertAlign w:val="superscript"/>
        </w:rPr>
        <w:t>6</w:t>
      </w:r>
      <w:r w:rsidRPr="002E2150">
        <w:rPr>
          <w:rFonts w:asciiTheme="majorHAnsi" w:hAnsiTheme="majorHAnsi"/>
          <w:sz w:val="24"/>
          <w:szCs w:val="24"/>
          <w:lang w:val="en-US"/>
        </w:rPr>
        <w:t>t</w:t>
      </w:r>
      <w:r w:rsidRPr="002E2150">
        <w:rPr>
          <w:rFonts w:asciiTheme="majorHAnsi" w:hAnsiTheme="majorHAnsi"/>
          <w:sz w:val="24"/>
          <w:szCs w:val="24"/>
          <w:vertAlign w:val="superscript"/>
          <w:lang w:val="en-US"/>
        </w:rPr>
        <w:t>B</w:t>
      </w:r>
      <w:r w:rsidRPr="002E2150">
        <w:rPr>
          <w:rFonts w:asciiTheme="majorHAnsi" w:hAnsiTheme="majorHAnsi"/>
          <w:sz w:val="24"/>
          <w:szCs w:val="24"/>
          <w:vertAlign w:val="superscript"/>
        </w:rPr>
        <w:t xml:space="preserve">  </w:t>
      </w:r>
      <w:r w:rsidRPr="002E2150">
        <w:rPr>
          <w:rFonts w:asciiTheme="majorHAnsi" w:hAnsiTheme="majorHAnsi"/>
          <w:sz w:val="24"/>
          <w:szCs w:val="24"/>
        </w:rPr>
        <w:t xml:space="preserve">. Знайти потужність, що виділяється в другому контурі ККД системи . </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РОЗВ</w:t>
      </w:r>
      <w:r w:rsidRPr="002E2150">
        <w:rPr>
          <w:rFonts w:asciiTheme="majorHAnsi" w:hAnsiTheme="majorHAnsi"/>
          <w:sz w:val="24"/>
          <w:szCs w:val="24"/>
          <w:lang w:val="ru-RU"/>
        </w:rPr>
        <w:t>’</w:t>
      </w:r>
      <w:r w:rsidRPr="002E2150">
        <w:rPr>
          <w:rFonts w:asciiTheme="majorHAnsi" w:hAnsiTheme="majorHAnsi"/>
          <w:sz w:val="24"/>
          <w:szCs w:val="24"/>
        </w:rPr>
        <w:t xml:space="preserve">ЯЗАННЯ: </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 xml:space="preserve">Потужність, що виділяється в другому контурі </w:t>
      </w:r>
      <w:r w:rsidRPr="002E2150">
        <w:rPr>
          <w:rFonts w:asciiTheme="majorHAnsi" w:hAnsiTheme="majorHAnsi"/>
          <w:sz w:val="24"/>
          <w:szCs w:val="24"/>
          <w:lang w:val="en-US"/>
        </w:rPr>
        <w:t>p</w:t>
      </w:r>
      <w:r w:rsidRPr="002E2150">
        <w:rPr>
          <w:rFonts w:asciiTheme="majorHAnsi" w:hAnsiTheme="majorHAnsi"/>
          <w:sz w:val="24"/>
          <w:szCs w:val="24"/>
          <w:vertAlign w:val="subscript"/>
        </w:rPr>
        <w:t xml:space="preserve">2 </w:t>
      </w:r>
      <w:r w:rsidRPr="002E2150">
        <w:rPr>
          <w:rFonts w:asciiTheme="majorHAnsi" w:hAnsiTheme="majorHAnsi"/>
          <w:sz w:val="24"/>
          <w:szCs w:val="24"/>
        </w:rPr>
        <w:t>=</w:t>
      </w:r>
      <w:r w:rsidRPr="002E2150">
        <w:rPr>
          <w:rFonts w:asciiTheme="majorHAnsi" w:hAnsiTheme="majorHAnsi"/>
          <w:sz w:val="24"/>
          <w:szCs w:val="24"/>
          <w:lang w:val="en-US"/>
        </w:rPr>
        <w:t>I</w:t>
      </w:r>
      <w:r w:rsidRPr="002E2150">
        <w:rPr>
          <w:rFonts w:asciiTheme="majorHAnsi" w:hAnsiTheme="majorHAnsi"/>
          <w:sz w:val="24"/>
          <w:szCs w:val="24"/>
          <w:vertAlign w:val="subscript"/>
          <w:lang w:val="en-US"/>
        </w:rPr>
        <w:t>m</w:t>
      </w:r>
      <w:r w:rsidRPr="002E2150">
        <w:rPr>
          <w:rFonts w:asciiTheme="majorHAnsi" w:hAnsiTheme="majorHAnsi"/>
          <w:sz w:val="24"/>
          <w:szCs w:val="24"/>
          <w:vertAlign w:val="subscript"/>
        </w:rPr>
        <w:t>2</w:t>
      </w:r>
      <w:r w:rsidRPr="002E2150">
        <w:rPr>
          <w:rFonts w:asciiTheme="majorHAnsi" w:hAnsiTheme="majorHAnsi"/>
          <w:sz w:val="24"/>
          <w:szCs w:val="24"/>
          <w:vertAlign w:val="superscript"/>
        </w:rPr>
        <w:t xml:space="preserve">2 </w:t>
      </w:r>
      <w:r w:rsidRPr="002E2150">
        <w:rPr>
          <w:rFonts w:asciiTheme="majorHAnsi" w:hAnsiTheme="majorHAnsi"/>
          <w:sz w:val="24"/>
          <w:szCs w:val="24"/>
          <w:lang w:val="en-US"/>
        </w:rPr>
        <w:t>R</w:t>
      </w:r>
      <w:r w:rsidRPr="002E2150">
        <w:rPr>
          <w:rFonts w:asciiTheme="majorHAnsi" w:hAnsiTheme="majorHAnsi"/>
          <w:sz w:val="24"/>
          <w:szCs w:val="24"/>
          <w:vertAlign w:val="subscript"/>
        </w:rPr>
        <w:t>2</w:t>
      </w:r>
      <w:r w:rsidRPr="002E2150">
        <w:rPr>
          <w:rFonts w:asciiTheme="majorHAnsi" w:hAnsiTheme="majorHAnsi"/>
          <w:sz w:val="24"/>
          <w:szCs w:val="24"/>
        </w:rPr>
        <w:t xml:space="preserve"> / 2, де İ</w:t>
      </w:r>
      <w:r w:rsidRPr="002E2150">
        <w:rPr>
          <w:rFonts w:asciiTheme="majorHAnsi" w:hAnsiTheme="majorHAnsi"/>
          <w:sz w:val="24"/>
          <w:szCs w:val="24"/>
          <w:vertAlign w:val="subscript"/>
          <w:lang w:val="en-US"/>
        </w:rPr>
        <w:t>m</w:t>
      </w:r>
      <w:r w:rsidRPr="002E2150">
        <w:rPr>
          <w:rFonts w:asciiTheme="majorHAnsi" w:hAnsiTheme="majorHAnsi"/>
          <w:sz w:val="24"/>
          <w:szCs w:val="24"/>
          <w:vertAlign w:val="subscript"/>
        </w:rPr>
        <w:t>2</w:t>
      </w:r>
      <w:r w:rsidRPr="002E2150">
        <w:rPr>
          <w:rFonts w:asciiTheme="majorHAnsi" w:hAnsiTheme="majorHAnsi"/>
          <w:sz w:val="24"/>
          <w:szCs w:val="24"/>
        </w:rPr>
        <w:t>=-İ</w:t>
      </w:r>
      <w:r w:rsidRPr="002E2150">
        <w:rPr>
          <w:rFonts w:asciiTheme="majorHAnsi" w:hAnsiTheme="majorHAnsi"/>
          <w:sz w:val="24"/>
          <w:szCs w:val="24"/>
          <w:vertAlign w:val="subscript"/>
          <w:lang w:val="en-US"/>
        </w:rPr>
        <w:t>m</w:t>
      </w:r>
      <w:r w:rsidRPr="002E2150">
        <w:rPr>
          <w:rFonts w:asciiTheme="majorHAnsi" w:hAnsiTheme="majorHAnsi"/>
          <w:sz w:val="24"/>
          <w:szCs w:val="24"/>
          <w:vertAlign w:val="subscript"/>
        </w:rPr>
        <w:t>1</w:t>
      </w:r>
      <w:r w:rsidRPr="002E2150">
        <w:rPr>
          <w:rFonts w:asciiTheme="majorHAnsi" w:hAnsiTheme="majorHAnsi"/>
          <w:sz w:val="24"/>
          <w:szCs w:val="24"/>
        </w:rPr>
        <w:t>/</w:t>
      </w:r>
      <w:r w:rsidRPr="002E2150">
        <w:rPr>
          <w:rFonts w:asciiTheme="majorHAnsi" w:hAnsiTheme="majorHAnsi"/>
          <w:sz w:val="24"/>
          <w:szCs w:val="24"/>
          <w:lang w:val="en-US"/>
        </w:rPr>
        <w:t>Z</w:t>
      </w:r>
      <w:r w:rsidRPr="002E2150">
        <w:rPr>
          <w:rFonts w:asciiTheme="majorHAnsi" w:hAnsiTheme="majorHAnsi"/>
          <w:sz w:val="24"/>
          <w:szCs w:val="24"/>
          <w:vertAlign w:val="subscript"/>
        </w:rPr>
        <w:t>3</w:t>
      </w:r>
      <w:r w:rsidRPr="002E2150">
        <w:rPr>
          <w:rFonts w:asciiTheme="majorHAnsi" w:hAnsiTheme="majorHAnsi"/>
          <w:sz w:val="24"/>
          <w:szCs w:val="24"/>
          <w:vertAlign w:val="subscript"/>
          <w:lang w:val="en-US"/>
        </w:rPr>
        <w:t>e</w:t>
      </w:r>
      <w:r w:rsidRPr="002E2150">
        <w:rPr>
          <w:rFonts w:asciiTheme="majorHAnsi" w:hAnsiTheme="majorHAnsi"/>
          <w:sz w:val="24"/>
          <w:szCs w:val="24"/>
        </w:rPr>
        <w:t>/</w:t>
      </w:r>
      <w:r w:rsidRPr="002E2150">
        <w:rPr>
          <w:rFonts w:asciiTheme="majorHAnsi" w:hAnsiTheme="majorHAnsi"/>
          <w:sz w:val="24"/>
          <w:szCs w:val="24"/>
          <w:lang w:val="en-US"/>
        </w:rPr>
        <w:t>Z</w:t>
      </w:r>
      <w:r w:rsidRPr="002E2150">
        <w:rPr>
          <w:rFonts w:asciiTheme="majorHAnsi" w:hAnsiTheme="majorHAnsi"/>
          <w:sz w:val="24"/>
          <w:szCs w:val="24"/>
          <w:vertAlign w:val="subscript"/>
        </w:rPr>
        <w:t xml:space="preserve">2 </w:t>
      </w:r>
      <w:r w:rsidRPr="002E2150">
        <w:rPr>
          <w:rFonts w:asciiTheme="majorHAnsi" w:hAnsiTheme="majorHAnsi"/>
          <w:sz w:val="24"/>
          <w:szCs w:val="24"/>
        </w:rPr>
        <w:t xml:space="preserve">, врахуємо, що в системі має місце повний резонанс: </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lang w:val="en-US"/>
        </w:rPr>
        <w:t>I</w:t>
      </w:r>
      <w:r w:rsidRPr="002E2150">
        <w:rPr>
          <w:rFonts w:asciiTheme="majorHAnsi" w:hAnsiTheme="majorHAnsi"/>
          <w:sz w:val="24"/>
          <w:szCs w:val="24"/>
          <w:vertAlign w:val="subscript"/>
          <w:lang w:val="en-US"/>
        </w:rPr>
        <w:t>m</w:t>
      </w:r>
      <w:r w:rsidRPr="002E2150">
        <w:rPr>
          <w:rFonts w:asciiTheme="majorHAnsi" w:hAnsiTheme="majorHAnsi"/>
          <w:sz w:val="24"/>
          <w:szCs w:val="24"/>
          <w:vertAlign w:val="subscript"/>
        </w:rPr>
        <w:t xml:space="preserve">2 </w:t>
      </w:r>
      <w:r w:rsidRPr="002E2150">
        <w:rPr>
          <w:rFonts w:asciiTheme="majorHAnsi" w:hAnsiTheme="majorHAnsi"/>
          <w:sz w:val="24"/>
          <w:szCs w:val="24"/>
        </w:rPr>
        <w:t xml:space="preserve">= </w:t>
      </w:r>
      <w:r w:rsidRPr="002E2150">
        <w:rPr>
          <w:rFonts w:asciiTheme="majorHAnsi" w:hAnsiTheme="majorHAnsi"/>
          <w:sz w:val="24"/>
          <w:szCs w:val="24"/>
          <w:lang w:val="en-US"/>
        </w:rPr>
        <w:t>I</w:t>
      </w:r>
      <w:r w:rsidRPr="002E2150">
        <w:rPr>
          <w:rFonts w:asciiTheme="majorHAnsi" w:hAnsiTheme="majorHAnsi"/>
          <w:sz w:val="24"/>
          <w:szCs w:val="24"/>
          <w:vertAlign w:val="subscript"/>
          <w:lang w:val="en-US"/>
        </w:rPr>
        <w:t>m</w:t>
      </w:r>
      <w:r w:rsidRPr="002E2150">
        <w:rPr>
          <w:rFonts w:asciiTheme="majorHAnsi" w:hAnsiTheme="majorHAnsi"/>
          <w:sz w:val="24"/>
          <w:szCs w:val="24"/>
          <w:vertAlign w:val="subscript"/>
        </w:rPr>
        <w:t xml:space="preserve">1 </w:t>
      </w:r>
      <w:r w:rsidRPr="002E2150">
        <w:rPr>
          <w:rFonts w:asciiTheme="majorHAnsi" w:hAnsiTheme="majorHAnsi"/>
          <w:sz w:val="24"/>
          <w:szCs w:val="24"/>
          <w:lang w:val="en-US"/>
        </w:rPr>
        <w:t>ω</w:t>
      </w:r>
      <w:r w:rsidRPr="002E2150">
        <w:rPr>
          <w:rFonts w:asciiTheme="majorHAnsi" w:hAnsiTheme="majorHAnsi"/>
          <w:sz w:val="24"/>
          <w:szCs w:val="24"/>
        </w:rPr>
        <w:t xml:space="preserve">М/ </w:t>
      </w:r>
      <w:r w:rsidRPr="002E2150">
        <w:rPr>
          <w:rFonts w:asciiTheme="majorHAnsi" w:hAnsiTheme="majorHAnsi"/>
          <w:sz w:val="24"/>
          <w:szCs w:val="24"/>
          <w:lang w:val="en-US"/>
        </w:rPr>
        <w:t>R</w:t>
      </w:r>
      <w:r w:rsidRPr="002E2150">
        <w:rPr>
          <w:rFonts w:asciiTheme="majorHAnsi" w:hAnsiTheme="majorHAnsi"/>
          <w:sz w:val="24"/>
          <w:szCs w:val="24"/>
          <w:vertAlign w:val="subscript"/>
        </w:rPr>
        <w:t xml:space="preserve">2, </w:t>
      </w:r>
      <w:r w:rsidRPr="002E2150">
        <w:rPr>
          <w:rFonts w:asciiTheme="majorHAnsi" w:hAnsiTheme="majorHAnsi"/>
          <w:sz w:val="24"/>
          <w:szCs w:val="24"/>
          <w:lang w:val="en-US"/>
        </w:rPr>
        <w:t>I</w:t>
      </w:r>
      <w:r w:rsidRPr="002E2150">
        <w:rPr>
          <w:rFonts w:asciiTheme="majorHAnsi" w:hAnsiTheme="majorHAnsi"/>
          <w:sz w:val="24"/>
          <w:szCs w:val="24"/>
          <w:vertAlign w:val="subscript"/>
          <w:lang w:val="en-US"/>
        </w:rPr>
        <w:t>m</w:t>
      </w:r>
      <w:r w:rsidRPr="002E2150">
        <w:rPr>
          <w:rFonts w:asciiTheme="majorHAnsi" w:hAnsiTheme="majorHAnsi"/>
          <w:sz w:val="24"/>
          <w:szCs w:val="24"/>
          <w:vertAlign w:val="subscript"/>
        </w:rPr>
        <w:t xml:space="preserve">1 </w:t>
      </w:r>
      <w:r w:rsidRPr="002E2150">
        <w:rPr>
          <w:rFonts w:asciiTheme="majorHAnsi" w:hAnsiTheme="majorHAnsi"/>
          <w:sz w:val="24"/>
          <w:szCs w:val="24"/>
        </w:rPr>
        <w:t>= ε</w:t>
      </w:r>
      <w:r w:rsidRPr="002E2150">
        <w:rPr>
          <w:rFonts w:asciiTheme="majorHAnsi" w:hAnsiTheme="majorHAnsi"/>
          <w:sz w:val="24"/>
          <w:szCs w:val="24"/>
          <w:vertAlign w:val="subscript"/>
          <w:lang w:val="en-US"/>
        </w:rPr>
        <w:t>m</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vertAlign w:val="subscript"/>
        </w:rPr>
        <w:t xml:space="preserve">1 </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vertAlign w:val="subscript"/>
        </w:rPr>
        <w:t>вн</w:t>
      </w:r>
      <w:r w:rsidRPr="002E2150">
        <w:rPr>
          <w:rFonts w:asciiTheme="majorHAnsi" w:hAnsiTheme="majorHAnsi"/>
          <w:sz w:val="24"/>
          <w:szCs w:val="24"/>
        </w:rPr>
        <w:t xml:space="preserve">). Таким чином, </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lang w:val="en-US"/>
        </w:rPr>
        <w:t>I</w:t>
      </w:r>
      <w:r w:rsidRPr="002E2150">
        <w:rPr>
          <w:rFonts w:asciiTheme="majorHAnsi" w:hAnsiTheme="majorHAnsi"/>
          <w:sz w:val="24"/>
          <w:szCs w:val="24"/>
          <w:vertAlign w:val="subscript"/>
          <w:lang w:val="en-US"/>
        </w:rPr>
        <w:t>m</w:t>
      </w:r>
      <w:r w:rsidRPr="002E2150">
        <w:rPr>
          <w:rFonts w:asciiTheme="majorHAnsi" w:hAnsiTheme="majorHAnsi"/>
          <w:sz w:val="24"/>
          <w:szCs w:val="24"/>
          <w:vertAlign w:val="subscript"/>
        </w:rPr>
        <w:t xml:space="preserve">2 = </w:t>
      </w:r>
      <w:r w:rsidRPr="002E2150">
        <w:rPr>
          <w:rFonts w:asciiTheme="majorHAnsi" w:hAnsiTheme="majorHAnsi"/>
          <w:sz w:val="24"/>
          <w:szCs w:val="24"/>
        </w:rPr>
        <w:t>ε</w:t>
      </w:r>
      <w:r w:rsidRPr="002E2150">
        <w:rPr>
          <w:rFonts w:asciiTheme="majorHAnsi" w:hAnsiTheme="majorHAnsi"/>
          <w:sz w:val="24"/>
          <w:szCs w:val="24"/>
          <w:vertAlign w:val="subscript"/>
          <w:lang w:val="en-US"/>
        </w:rPr>
        <w:t>m</w:t>
      </w:r>
      <w:r w:rsidRPr="002E2150">
        <w:rPr>
          <w:rFonts w:asciiTheme="majorHAnsi" w:hAnsiTheme="majorHAnsi"/>
          <w:sz w:val="24"/>
          <w:szCs w:val="24"/>
        </w:rPr>
        <w:t xml:space="preserve"> </w:t>
      </w:r>
      <w:r w:rsidRPr="002E2150">
        <w:rPr>
          <w:rFonts w:asciiTheme="majorHAnsi" w:hAnsiTheme="majorHAnsi"/>
          <w:sz w:val="24"/>
          <w:szCs w:val="24"/>
          <w:lang w:val="en-US"/>
        </w:rPr>
        <w:t>ω</w:t>
      </w:r>
      <w:r w:rsidRPr="002E2150">
        <w:rPr>
          <w:rFonts w:asciiTheme="majorHAnsi" w:hAnsiTheme="majorHAnsi"/>
          <w:sz w:val="24"/>
          <w:szCs w:val="24"/>
        </w:rPr>
        <w:t xml:space="preserve">М/ </w:t>
      </w:r>
      <w:r w:rsidRPr="002E2150">
        <w:rPr>
          <w:rFonts w:asciiTheme="majorHAnsi" w:hAnsiTheme="majorHAnsi"/>
          <w:sz w:val="24"/>
          <w:szCs w:val="24"/>
          <w:lang w:val="en-US"/>
        </w:rPr>
        <w:t>R</w:t>
      </w:r>
      <w:r w:rsidRPr="002E2150">
        <w:rPr>
          <w:rFonts w:asciiTheme="majorHAnsi" w:hAnsiTheme="majorHAnsi"/>
          <w:sz w:val="24"/>
          <w:szCs w:val="24"/>
          <w:vertAlign w:val="subscript"/>
        </w:rPr>
        <w:t>2</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vertAlign w:val="subscript"/>
        </w:rPr>
        <w:t xml:space="preserve">1 </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vertAlign w:val="subscript"/>
        </w:rPr>
        <w:t>вн</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vertAlign w:val="subscript"/>
        </w:rPr>
        <w:t xml:space="preserve">вн </w:t>
      </w:r>
      <w:r w:rsidRPr="002E2150">
        <w:rPr>
          <w:rFonts w:asciiTheme="majorHAnsi" w:hAnsiTheme="majorHAnsi"/>
          <w:sz w:val="24"/>
          <w:szCs w:val="24"/>
        </w:rPr>
        <w:t>= (</w:t>
      </w:r>
      <w:r w:rsidRPr="002E2150">
        <w:rPr>
          <w:rFonts w:asciiTheme="majorHAnsi" w:hAnsiTheme="majorHAnsi"/>
          <w:sz w:val="24"/>
          <w:szCs w:val="24"/>
          <w:lang w:val="en-US"/>
        </w:rPr>
        <w:t>ω</w:t>
      </w:r>
      <w:r w:rsidRPr="002E2150">
        <w:rPr>
          <w:rFonts w:asciiTheme="majorHAnsi" w:hAnsiTheme="majorHAnsi"/>
          <w:sz w:val="24"/>
          <w:szCs w:val="24"/>
        </w:rPr>
        <w:t>М)</w:t>
      </w:r>
      <w:r w:rsidRPr="002E2150">
        <w:rPr>
          <w:rFonts w:asciiTheme="majorHAnsi" w:hAnsiTheme="majorHAnsi"/>
          <w:sz w:val="24"/>
          <w:szCs w:val="24"/>
          <w:vertAlign w:val="superscript"/>
        </w:rPr>
        <w:t>2</w:t>
      </w:r>
      <w:r w:rsidRPr="002E2150">
        <w:rPr>
          <w:rFonts w:asciiTheme="majorHAnsi" w:hAnsiTheme="majorHAnsi"/>
          <w:sz w:val="24"/>
          <w:szCs w:val="24"/>
        </w:rPr>
        <w:t xml:space="preserve"> / </w:t>
      </w:r>
      <w:r w:rsidRPr="002E2150">
        <w:rPr>
          <w:rFonts w:asciiTheme="majorHAnsi" w:hAnsiTheme="majorHAnsi"/>
          <w:sz w:val="24"/>
          <w:szCs w:val="24"/>
          <w:lang w:val="en-US"/>
        </w:rPr>
        <w:t>R</w:t>
      </w:r>
      <w:r w:rsidRPr="002E2150">
        <w:rPr>
          <w:rFonts w:asciiTheme="majorHAnsi" w:hAnsiTheme="majorHAnsi"/>
          <w:sz w:val="24"/>
          <w:szCs w:val="24"/>
          <w:vertAlign w:val="subscript"/>
        </w:rPr>
        <w:t xml:space="preserve">2 </w:t>
      </w:r>
      <w:r w:rsidRPr="002E2150">
        <w:rPr>
          <w:rFonts w:asciiTheme="majorHAnsi" w:hAnsiTheme="majorHAnsi"/>
          <w:sz w:val="24"/>
          <w:szCs w:val="24"/>
        </w:rPr>
        <w:t>= (10</w:t>
      </w:r>
      <w:r w:rsidRPr="002E2150">
        <w:rPr>
          <w:rFonts w:asciiTheme="majorHAnsi" w:hAnsiTheme="majorHAnsi"/>
          <w:sz w:val="24"/>
          <w:szCs w:val="24"/>
          <w:vertAlign w:val="superscript"/>
        </w:rPr>
        <w:t>6</w:t>
      </w:r>
      <w:r w:rsidRPr="002E2150">
        <w:rPr>
          <w:rFonts w:asciiTheme="majorHAnsi" w:hAnsiTheme="majorHAnsi"/>
          <w:sz w:val="24"/>
          <w:szCs w:val="24"/>
        </w:rPr>
        <w:t>)</w:t>
      </w:r>
      <w:r w:rsidRPr="002E2150">
        <w:rPr>
          <w:rFonts w:asciiTheme="majorHAnsi" w:hAnsiTheme="majorHAnsi"/>
          <w:sz w:val="24"/>
          <w:szCs w:val="24"/>
          <w:vertAlign w:val="superscript"/>
        </w:rPr>
        <w:t>2</w:t>
      </w:r>
      <w:r w:rsidRPr="002E2150">
        <w:rPr>
          <w:rFonts w:asciiTheme="majorHAnsi" w:hAnsiTheme="majorHAnsi"/>
          <w:sz w:val="24"/>
          <w:szCs w:val="24"/>
        </w:rPr>
        <w:t>*(2*10</w:t>
      </w:r>
      <w:r w:rsidRPr="002E2150">
        <w:rPr>
          <w:rFonts w:asciiTheme="majorHAnsi" w:hAnsiTheme="majorHAnsi"/>
          <w:sz w:val="24"/>
          <w:szCs w:val="24"/>
          <w:vertAlign w:val="superscript"/>
        </w:rPr>
        <w:t>-5</w:t>
      </w:r>
      <w:r w:rsidRPr="002E2150">
        <w:rPr>
          <w:rFonts w:asciiTheme="majorHAnsi" w:hAnsiTheme="majorHAnsi"/>
          <w:sz w:val="24"/>
          <w:szCs w:val="24"/>
        </w:rPr>
        <w:t>)</w:t>
      </w:r>
      <w:r w:rsidRPr="002E2150">
        <w:rPr>
          <w:rFonts w:asciiTheme="majorHAnsi" w:hAnsiTheme="majorHAnsi"/>
          <w:sz w:val="24"/>
          <w:szCs w:val="24"/>
          <w:vertAlign w:val="superscript"/>
        </w:rPr>
        <w:t>2</w:t>
      </w:r>
      <w:r w:rsidRPr="002E2150">
        <w:rPr>
          <w:rFonts w:asciiTheme="majorHAnsi" w:hAnsiTheme="majorHAnsi"/>
          <w:sz w:val="24"/>
          <w:szCs w:val="24"/>
        </w:rPr>
        <w:t xml:space="preserve"> / 10 = 40</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 xml:space="preserve">Отже, </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noProof/>
          <w:sz w:val="24"/>
          <w:szCs w:val="24"/>
          <w:lang w:eastAsia="uk-UA"/>
        </w:rPr>
        <w:drawing>
          <wp:inline distT="0" distB="0" distL="0" distR="0" wp14:anchorId="3C9E4FD3" wp14:editId="20691EFB">
            <wp:extent cx="5895975" cy="542925"/>
            <wp:effectExtent l="0" t="0" r="9525" b="9525"/>
            <wp:docPr id="617" name="Рисунок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5895975" cy="542925"/>
                    </a:xfrm>
                    <a:prstGeom prst="rect">
                      <a:avLst/>
                    </a:prstGeom>
                    <a:noFill/>
                    <a:ln>
                      <a:noFill/>
                    </a:ln>
                  </pic:spPr>
                </pic:pic>
              </a:graphicData>
            </a:graphic>
          </wp:inline>
        </w:drawing>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 xml:space="preserve">= 0,556 Вт. </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 xml:space="preserve">ККД системи </w:t>
      </w:r>
      <w:r w:rsidRPr="002E2150">
        <w:rPr>
          <w:rFonts w:asciiTheme="majorHAnsi" w:hAnsiTheme="majorHAnsi"/>
          <w:sz w:val="24"/>
          <w:szCs w:val="24"/>
          <w:lang w:val="en-US"/>
        </w:rPr>
        <w:t>η</w:t>
      </w:r>
      <w:r w:rsidRPr="002E2150">
        <w:rPr>
          <w:rFonts w:asciiTheme="majorHAnsi" w:hAnsiTheme="majorHAnsi"/>
          <w:sz w:val="24"/>
          <w:szCs w:val="24"/>
          <w:vertAlign w:val="subscript"/>
          <w:lang w:val="en-US"/>
        </w:rPr>
        <w:t>k</w:t>
      </w:r>
      <w:r w:rsidRPr="002E2150">
        <w:rPr>
          <w:rFonts w:asciiTheme="majorHAnsi" w:hAnsiTheme="majorHAnsi"/>
          <w:sz w:val="24"/>
          <w:szCs w:val="24"/>
          <w:vertAlign w:val="subscript"/>
        </w:rPr>
        <w:t xml:space="preserve"> </w:t>
      </w:r>
      <w:r w:rsidRPr="002E2150">
        <w:rPr>
          <w:rFonts w:asciiTheme="majorHAnsi" w:hAnsiTheme="majorHAnsi"/>
          <w:sz w:val="24"/>
          <w:szCs w:val="24"/>
        </w:rPr>
        <w:t xml:space="preserve">= </w:t>
      </w:r>
      <w:r w:rsidRPr="002E2150">
        <w:rPr>
          <w:rFonts w:asciiTheme="majorHAnsi" w:hAnsiTheme="majorHAnsi"/>
          <w:position w:val="-24"/>
          <w:sz w:val="24"/>
          <w:szCs w:val="24"/>
        </w:rPr>
        <w:object w:dxaOrig="1020" w:dyaOrig="620">
          <v:shape id="_x0000_i1185" type="#_x0000_t75" style="width:51pt;height:31pt" o:ole="" fillcolor="window">
            <v:imagedata r:id="rId427" o:title=""/>
          </v:shape>
          <o:OLEObject Type="Embed" ProgID="Equation.3" ShapeID="_x0000_i1185" DrawAspect="Content" ObjectID="_1385119831" r:id="rId436"/>
        </w:object>
      </w:r>
      <w:r w:rsidRPr="002E2150">
        <w:rPr>
          <w:rFonts w:asciiTheme="majorHAnsi" w:hAnsiTheme="majorHAnsi"/>
          <w:sz w:val="24"/>
          <w:szCs w:val="24"/>
        </w:rPr>
        <w:t xml:space="preserve"> = </w:t>
      </w:r>
      <w:r w:rsidRPr="002E2150">
        <w:rPr>
          <w:rFonts w:asciiTheme="majorHAnsi" w:hAnsiTheme="majorHAnsi"/>
          <w:position w:val="-24"/>
          <w:sz w:val="24"/>
          <w:szCs w:val="24"/>
        </w:rPr>
        <w:object w:dxaOrig="820" w:dyaOrig="620">
          <v:shape id="_x0000_i1186" type="#_x0000_t75" style="width:41pt;height:31pt" o:ole="" fillcolor="window">
            <v:imagedata r:id="rId437" o:title=""/>
          </v:shape>
          <o:OLEObject Type="Embed" ProgID="Equation.3" ShapeID="_x0000_i1186" DrawAspect="Content" ObjectID="_1385119832" r:id="rId438"/>
        </w:object>
      </w:r>
      <w:r w:rsidRPr="002E2150">
        <w:rPr>
          <w:rFonts w:asciiTheme="majorHAnsi" w:hAnsiTheme="majorHAnsi"/>
          <w:sz w:val="24"/>
          <w:szCs w:val="24"/>
        </w:rPr>
        <w:t xml:space="preserve">= 2/3. </w:t>
      </w:r>
    </w:p>
    <w:p w:rsidR="002D7875" w:rsidRPr="002E2150" w:rsidRDefault="002D7875" w:rsidP="002D7875">
      <w:pPr>
        <w:ind w:firstLine="540"/>
        <w:jc w:val="center"/>
        <w:rPr>
          <w:rFonts w:asciiTheme="majorHAnsi" w:hAnsiTheme="majorHAnsi"/>
          <w:sz w:val="24"/>
          <w:szCs w:val="24"/>
        </w:rPr>
      </w:pPr>
    </w:p>
    <w:p w:rsidR="002D7875" w:rsidRPr="002E2150" w:rsidRDefault="002D7875" w:rsidP="002D7875">
      <w:pPr>
        <w:jc w:val="both"/>
        <w:rPr>
          <w:rFonts w:asciiTheme="majorHAnsi" w:hAnsiTheme="majorHAnsi"/>
          <w:b/>
          <w:sz w:val="24"/>
          <w:szCs w:val="24"/>
          <w:u w:val="single"/>
        </w:rPr>
      </w:pPr>
      <w:r w:rsidRPr="002E2150">
        <w:rPr>
          <w:rFonts w:asciiTheme="majorHAnsi" w:hAnsiTheme="majorHAnsi"/>
          <w:b/>
          <w:sz w:val="24"/>
          <w:szCs w:val="24"/>
          <w:u w:val="single"/>
        </w:rPr>
        <w:t>Задача 2.6</w:t>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rPr>
        <w:t>У системі трансформаторно зв’язаних контурів (рис. 2.30) кожний з контурів настроєний у резонанс з частотою ЕРС е</w:t>
      </w:r>
      <w:r w:rsidRPr="002E2150">
        <w:rPr>
          <w:rFonts w:asciiTheme="majorHAnsi" w:hAnsiTheme="majorHAnsi"/>
          <w:sz w:val="24"/>
          <w:szCs w:val="24"/>
          <w:vertAlign w:val="subscript"/>
        </w:rPr>
        <w:t xml:space="preserve">1 </w:t>
      </w:r>
      <w:r w:rsidRPr="002E2150">
        <w:rPr>
          <w:rFonts w:asciiTheme="majorHAnsi" w:hAnsiTheme="majorHAnsi"/>
          <w:sz w:val="24"/>
          <w:szCs w:val="24"/>
        </w:rPr>
        <w:t xml:space="preserve">. Відомі слідуючі параметри елементів системи: </w:t>
      </w:r>
      <w:r w:rsidRPr="002E2150">
        <w:rPr>
          <w:rFonts w:asciiTheme="majorHAnsi" w:hAnsiTheme="majorHAnsi"/>
          <w:sz w:val="24"/>
          <w:szCs w:val="24"/>
          <w:lang w:val="en-US"/>
        </w:rPr>
        <w:t>R</w:t>
      </w:r>
      <w:r w:rsidRPr="002E2150">
        <w:rPr>
          <w:rFonts w:asciiTheme="majorHAnsi" w:hAnsiTheme="majorHAnsi"/>
          <w:sz w:val="24"/>
          <w:szCs w:val="24"/>
          <w:vertAlign w:val="subscript"/>
          <w:lang w:val="en-US"/>
        </w:rPr>
        <w:t>i</w:t>
      </w:r>
      <w:r w:rsidRPr="002E2150">
        <w:rPr>
          <w:rFonts w:asciiTheme="majorHAnsi" w:hAnsiTheme="majorHAnsi"/>
          <w:sz w:val="24"/>
          <w:szCs w:val="24"/>
        </w:rPr>
        <w:t xml:space="preserve"> = 2 (Ом), </w:t>
      </w:r>
      <w:r w:rsidRPr="002E2150">
        <w:rPr>
          <w:rFonts w:asciiTheme="majorHAnsi" w:hAnsiTheme="majorHAnsi"/>
          <w:sz w:val="24"/>
          <w:szCs w:val="24"/>
          <w:lang w:val="en-US"/>
        </w:rPr>
        <w:t>R</w:t>
      </w:r>
      <w:r w:rsidRPr="002E2150">
        <w:rPr>
          <w:rFonts w:asciiTheme="majorHAnsi" w:hAnsiTheme="majorHAnsi"/>
          <w:sz w:val="24"/>
          <w:szCs w:val="24"/>
          <w:vertAlign w:val="subscript"/>
        </w:rPr>
        <w:t xml:space="preserve">1 </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vertAlign w:val="subscript"/>
        </w:rPr>
        <w:t xml:space="preserve">2 </w:t>
      </w:r>
      <w:r w:rsidRPr="002E2150">
        <w:rPr>
          <w:rFonts w:asciiTheme="majorHAnsi" w:hAnsiTheme="majorHAnsi"/>
          <w:sz w:val="24"/>
          <w:szCs w:val="24"/>
        </w:rPr>
        <w:t xml:space="preserve">= 2 (Ом), </w:t>
      </w:r>
      <w:r w:rsidRPr="002E2150">
        <w:rPr>
          <w:rFonts w:asciiTheme="majorHAnsi" w:hAnsiTheme="majorHAnsi"/>
          <w:sz w:val="24"/>
          <w:szCs w:val="24"/>
          <w:lang w:val="en-US"/>
        </w:rPr>
        <w:t>R</w:t>
      </w:r>
      <w:r w:rsidRPr="002E2150">
        <w:rPr>
          <w:rFonts w:asciiTheme="majorHAnsi" w:hAnsiTheme="majorHAnsi"/>
          <w:sz w:val="24"/>
          <w:szCs w:val="24"/>
          <w:vertAlign w:val="subscript"/>
        </w:rPr>
        <w:t xml:space="preserve">н </w:t>
      </w:r>
      <w:r w:rsidRPr="002E2150">
        <w:rPr>
          <w:rFonts w:asciiTheme="majorHAnsi" w:hAnsiTheme="majorHAnsi"/>
          <w:sz w:val="24"/>
          <w:szCs w:val="24"/>
        </w:rPr>
        <w:t>= 80кОм</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Х</w:t>
      </w:r>
      <w:r w:rsidRPr="002E2150">
        <w:rPr>
          <w:rFonts w:asciiTheme="majorHAnsi" w:hAnsiTheme="majorHAnsi"/>
          <w:sz w:val="24"/>
          <w:szCs w:val="24"/>
          <w:vertAlign w:val="subscript"/>
        </w:rPr>
        <w:t xml:space="preserve">е2 </w:t>
      </w:r>
      <w:r w:rsidRPr="002E2150">
        <w:rPr>
          <w:rFonts w:asciiTheme="majorHAnsi" w:hAnsiTheme="majorHAnsi"/>
          <w:sz w:val="24"/>
          <w:szCs w:val="24"/>
        </w:rPr>
        <w:t xml:space="preserve">= 400 Ом. При якому значенні опору зв’язку в навантаженні виділиться максимальна потужність? </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РОЗВ’ЯЗАННЯ:</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lastRenderedPageBreak/>
        <w:t xml:space="preserve">Опір </w:t>
      </w:r>
      <w:r w:rsidRPr="002E2150">
        <w:rPr>
          <w:rFonts w:asciiTheme="majorHAnsi" w:hAnsiTheme="majorHAnsi"/>
          <w:sz w:val="24"/>
          <w:szCs w:val="24"/>
          <w:lang w:val="en-US"/>
        </w:rPr>
        <w:t>R</w:t>
      </w:r>
      <w:r w:rsidRPr="002E2150">
        <w:rPr>
          <w:rFonts w:asciiTheme="majorHAnsi" w:hAnsiTheme="majorHAnsi"/>
          <w:sz w:val="24"/>
          <w:szCs w:val="24"/>
          <w:vertAlign w:val="subscript"/>
        </w:rPr>
        <w:t xml:space="preserve">н </w:t>
      </w:r>
      <w:r w:rsidRPr="002E2150">
        <w:rPr>
          <w:rFonts w:asciiTheme="majorHAnsi" w:hAnsiTheme="majorHAnsi"/>
          <w:sz w:val="24"/>
          <w:szCs w:val="24"/>
        </w:rPr>
        <w:t>перерахуємо в послідовне з’днання з конденсатором:</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lang w:val="en-US"/>
        </w:rPr>
        <w:t>R</w:t>
      </w:r>
      <w:r w:rsidRPr="002E2150">
        <w:rPr>
          <w:rFonts w:asciiTheme="majorHAnsi" w:hAnsiTheme="majorHAnsi"/>
          <w:sz w:val="24"/>
          <w:szCs w:val="24"/>
          <w:vertAlign w:val="subscript"/>
        </w:rPr>
        <w:t>н</w:t>
      </w:r>
      <w:r w:rsidRPr="002E2150">
        <w:rPr>
          <w:rFonts w:asciiTheme="majorHAnsi" w:hAnsiTheme="majorHAnsi"/>
          <w:sz w:val="24"/>
          <w:szCs w:val="24"/>
          <w:vertAlign w:val="superscript"/>
          <w:lang w:val="en-US"/>
        </w:rPr>
        <w:t xml:space="preserve">’ </w:t>
      </w:r>
      <w:r w:rsidRPr="002E2150">
        <w:rPr>
          <w:rFonts w:asciiTheme="majorHAnsi" w:hAnsiTheme="majorHAnsi"/>
          <w:sz w:val="24"/>
          <w:szCs w:val="24"/>
          <w:lang w:val="en-US"/>
        </w:rPr>
        <w:t>= ρ</w:t>
      </w:r>
      <w:r w:rsidRPr="002E2150">
        <w:rPr>
          <w:rFonts w:asciiTheme="majorHAnsi" w:hAnsiTheme="majorHAnsi"/>
          <w:sz w:val="24"/>
          <w:szCs w:val="24"/>
          <w:vertAlign w:val="subscript"/>
          <w:lang w:val="en-US"/>
        </w:rPr>
        <w:t>2</w:t>
      </w:r>
      <w:r w:rsidRPr="002E2150">
        <w:rPr>
          <w:rFonts w:asciiTheme="majorHAnsi" w:hAnsiTheme="majorHAnsi"/>
          <w:sz w:val="24"/>
          <w:szCs w:val="24"/>
          <w:vertAlign w:val="superscript"/>
          <w:lang w:val="en-US"/>
        </w:rPr>
        <w:t>2</w:t>
      </w:r>
      <w:r w:rsidRPr="002E2150">
        <w:rPr>
          <w:rFonts w:asciiTheme="majorHAnsi" w:hAnsiTheme="majorHAnsi"/>
          <w:sz w:val="24"/>
          <w:szCs w:val="24"/>
          <w:lang w:val="en-US"/>
        </w:rPr>
        <w:t>/ R</w:t>
      </w:r>
      <w:r w:rsidRPr="002E2150">
        <w:rPr>
          <w:rFonts w:asciiTheme="majorHAnsi" w:hAnsiTheme="majorHAnsi"/>
          <w:sz w:val="24"/>
          <w:szCs w:val="24"/>
          <w:vertAlign w:val="subscript"/>
        </w:rPr>
        <w:t>н</w:t>
      </w:r>
      <w:r w:rsidRPr="002E2150">
        <w:rPr>
          <w:rFonts w:asciiTheme="majorHAnsi" w:hAnsiTheme="majorHAnsi"/>
          <w:sz w:val="24"/>
          <w:szCs w:val="24"/>
          <w:vertAlign w:val="subscript"/>
          <w:lang w:val="en-US"/>
        </w:rPr>
        <w:t xml:space="preserve"> </w:t>
      </w:r>
      <w:r w:rsidRPr="002E2150">
        <w:rPr>
          <w:rFonts w:asciiTheme="majorHAnsi" w:hAnsiTheme="majorHAnsi"/>
          <w:sz w:val="24"/>
          <w:szCs w:val="24"/>
          <w:lang w:val="en-US"/>
        </w:rPr>
        <w:t>; ρ</w:t>
      </w:r>
      <w:r w:rsidRPr="002E2150">
        <w:rPr>
          <w:rFonts w:asciiTheme="majorHAnsi" w:hAnsiTheme="majorHAnsi"/>
          <w:sz w:val="24"/>
          <w:szCs w:val="24"/>
          <w:vertAlign w:val="subscript"/>
          <w:lang w:val="en-US"/>
        </w:rPr>
        <w:t xml:space="preserve">2 </w:t>
      </w:r>
      <w:r w:rsidRPr="002E2150">
        <w:rPr>
          <w:rFonts w:asciiTheme="majorHAnsi" w:hAnsiTheme="majorHAnsi"/>
          <w:sz w:val="24"/>
          <w:szCs w:val="24"/>
          <w:lang w:val="en-US"/>
        </w:rPr>
        <w:t>= I/ ω</w:t>
      </w:r>
      <w:r w:rsidRPr="002E2150">
        <w:rPr>
          <w:rFonts w:asciiTheme="majorHAnsi" w:hAnsiTheme="majorHAnsi"/>
          <w:sz w:val="24"/>
          <w:szCs w:val="24"/>
          <w:vertAlign w:val="subscript"/>
          <w:lang w:val="en-GB"/>
        </w:rPr>
        <w:t>0</w:t>
      </w:r>
      <w:r w:rsidRPr="002E2150">
        <w:rPr>
          <w:rFonts w:asciiTheme="majorHAnsi" w:hAnsiTheme="majorHAnsi"/>
          <w:sz w:val="24"/>
          <w:szCs w:val="24"/>
          <w:vertAlign w:val="subscript"/>
          <w:lang w:val="en-US"/>
        </w:rPr>
        <w:t xml:space="preserve"> </w:t>
      </w:r>
      <w:r w:rsidRPr="002E2150">
        <w:rPr>
          <w:rFonts w:asciiTheme="majorHAnsi" w:hAnsiTheme="majorHAnsi"/>
          <w:sz w:val="24"/>
          <w:szCs w:val="24"/>
          <w:lang w:val="en-US"/>
        </w:rPr>
        <w:t>C</w:t>
      </w:r>
      <w:r w:rsidRPr="002E2150">
        <w:rPr>
          <w:rFonts w:asciiTheme="majorHAnsi" w:hAnsiTheme="majorHAnsi"/>
          <w:sz w:val="24"/>
          <w:szCs w:val="24"/>
          <w:vertAlign w:val="subscript"/>
          <w:lang w:val="en-US"/>
        </w:rPr>
        <w:t xml:space="preserve">2 </w:t>
      </w:r>
      <w:r w:rsidRPr="002E2150">
        <w:rPr>
          <w:rFonts w:asciiTheme="majorHAnsi" w:hAnsiTheme="majorHAnsi"/>
          <w:sz w:val="24"/>
          <w:szCs w:val="24"/>
          <w:lang w:val="en-US"/>
        </w:rPr>
        <w:t xml:space="preserve">= 400 </w:t>
      </w:r>
      <w:r w:rsidRPr="002E2150">
        <w:rPr>
          <w:rFonts w:asciiTheme="majorHAnsi" w:hAnsiTheme="majorHAnsi"/>
          <w:sz w:val="24"/>
          <w:szCs w:val="24"/>
        </w:rPr>
        <w:t xml:space="preserve">(Ом), </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lang w:val="en-US"/>
        </w:rPr>
        <w:t>R</w:t>
      </w:r>
      <w:r w:rsidRPr="002E2150">
        <w:rPr>
          <w:rFonts w:asciiTheme="majorHAnsi" w:hAnsiTheme="majorHAnsi"/>
          <w:sz w:val="24"/>
          <w:szCs w:val="24"/>
          <w:vertAlign w:val="subscript"/>
        </w:rPr>
        <w:t>н</w:t>
      </w:r>
      <w:r w:rsidRPr="002E2150">
        <w:rPr>
          <w:rFonts w:asciiTheme="majorHAnsi" w:hAnsiTheme="majorHAnsi"/>
          <w:sz w:val="24"/>
          <w:szCs w:val="24"/>
          <w:vertAlign w:val="superscript"/>
        </w:rPr>
        <w:t xml:space="preserve">’ </w:t>
      </w:r>
      <w:r w:rsidRPr="002E2150">
        <w:rPr>
          <w:rFonts w:asciiTheme="majorHAnsi" w:hAnsiTheme="majorHAnsi"/>
          <w:sz w:val="24"/>
          <w:szCs w:val="24"/>
        </w:rPr>
        <w:t>= 16*10</w:t>
      </w:r>
      <w:r w:rsidRPr="002E2150">
        <w:rPr>
          <w:rFonts w:asciiTheme="majorHAnsi" w:hAnsiTheme="majorHAnsi"/>
          <w:sz w:val="24"/>
          <w:szCs w:val="24"/>
          <w:vertAlign w:val="superscript"/>
        </w:rPr>
        <w:t>6</w:t>
      </w:r>
      <w:r w:rsidRPr="002E2150">
        <w:rPr>
          <w:rFonts w:asciiTheme="majorHAnsi" w:hAnsiTheme="majorHAnsi"/>
          <w:sz w:val="24"/>
          <w:szCs w:val="24"/>
        </w:rPr>
        <w:t xml:space="preserve"> / 8*10</w:t>
      </w:r>
      <w:r w:rsidRPr="002E2150">
        <w:rPr>
          <w:rFonts w:asciiTheme="majorHAnsi" w:hAnsiTheme="majorHAnsi"/>
          <w:sz w:val="24"/>
          <w:szCs w:val="24"/>
          <w:vertAlign w:val="superscript"/>
        </w:rPr>
        <w:t>4</w:t>
      </w:r>
      <w:r w:rsidRPr="002E2150">
        <w:rPr>
          <w:rFonts w:asciiTheme="majorHAnsi" w:hAnsiTheme="majorHAnsi"/>
          <w:sz w:val="24"/>
          <w:szCs w:val="24"/>
        </w:rPr>
        <w:t xml:space="preserve"> = 2 (Ом). В опорі навантаження виділиться максимальна потужність при максимальному струмі </w:t>
      </w:r>
      <w:r w:rsidRPr="002E2150">
        <w:rPr>
          <w:rFonts w:asciiTheme="majorHAnsi" w:hAnsiTheme="majorHAnsi"/>
          <w:sz w:val="24"/>
          <w:szCs w:val="24"/>
          <w:lang w:val="en-US"/>
        </w:rPr>
        <w:t>I</w:t>
      </w:r>
      <w:r w:rsidRPr="002E2150">
        <w:rPr>
          <w:rFonts w:asciiTheme="majorHAnsi" w:hAnsiTheme="majorHAnsi"/>
          <w:sz w:val="24"/>
          <w:szCs w:val="24"/>
          <w:vertAlign w:val="subscript"/>
        </w:rPr>
        <w:t xml:space="preserve">2 </w:t>
      </w:r>
      <w:r w:rsidRPr="002E2150">
        <w:rPr>
          <w:rFonts w:asciiTheme="majorHAnsi" w:hAnsiTheme="majorHAnsi"/>
          <w:sz w:val="24"/>
          <w:szCs w:val="24"/>
        </w:rPr>
        <w:t xml:space="preserve">, що має місце при критичному зв’язку </w:t>
      </w:r>
      <w:r w:rsidRPr="002E2150">
        <w:rPr>
          <w:rFonts w:asciiTheme="majorHAnsi" w:hAnsiTheme="majorHAnsi"/>
          <w:sz w:val="24"/>
          <w:szCs w:val="24"/>
          <w:lang w:val="en-US"/>
        </w:rPr>
        <w:t>K</w:t>
      </w:r>
      <w:r w:rsidRPr="002E2150">
        <w:rPr>
          <w:rFonts w:asciiTheme="majorHAnsi" w:hAnsiTheme="majorHAnsi"/>
          <w:sz w:val="24"/>
          <w:szCs w:val="24"/>
        </w:rPr>
        <w:t xml:space="preserve"> = </w:t>
      </w:r>
      <w:r w:rsidRPr="002E2150">
        <w:rPr>
          <w:rFonts w:asciiTheme="majorHAnsi" w:hAnsiTheme="majorHAnsi"/>
          <w:sz w:val="24"/>
          <w:szCs w:val="24"/>
          <w:lang w:val="en-US"/>
        </w:rPr>
        <w:t>K</w:t>
      </w:r>
      <w:r w:rsidRPr="002E2150">
        <w:rPr>
          <w:rFonts w:asciiTheme="majorHAnsi" w:hAnsiTheme="majorHAnsi"/>
          <w:sz w:val="24"/>
          <w:szCs w:val="24"/>
        </w:rPr>
        <w:t>кр =   √(</w:t>
      </w:r>
      <w:r w:rsidRPr="002E2150">
        <w:rPr>
          <w:rFonts w:asciiTheme="majorHAnsi" w:hAnsiTheme="majorHAnsi"/>
          <w:sz w:val="24"/>
          <w:szCs w:val="24"/>
          <w:lang w:val="en-US"/>
        </w:rPr>
        <w:t>α</w:t>
      </w:r>
      <w:r w:rsidRPr="002E2150">
        <w:rPr>
          <w:rFonts w:asciiTheme="majorHAnsi" w:hAnsiTheme="majorHAnsi"/>
          <w:sz w:val="24"/>
          <w:szCs w:val="24"/>
          <w:vertAlign w:val="subscript"/>
        </w:rPr>
        <w:t>1</w:t>
      </w:r>
      <w:r w:rsidRPr="002E2150">
        <w:rPr>
          <w:rFonts w:asciiTheme="majorHAnsi" w:hAnsiTheme="majorHAnsi"/>
          <w:sz w:val="24"/>
          <w:szCs w:val="24"/>
        </w:rPr>
        <w:t xml:space="preserve"> </w:t>
      </w:r>
      <w:r w:rsidRPr="002E2150">
        <w:rPr>
          <w:rFonts w:asciiTheme="majorHAnsi" w:hAnsiTheme="majorHAnsi"/>
          <w:sz w:val="24"/>
          <w:szCs w:val="24"/>
          <w:lang w:val="en-US"/>
        </w:rPr>
        <w:t>α</w:t>
      </w:r>
      <w:r w:rsidRPr="002E2150">
        <w:rPr>
          <w:rFonts w:asciiTheme="majorHAnsi" w:hAnsiTheme="majorHAnsi"/>
          <w:sz w:val="24"/>
          <w:szCs w:val="24"/>
          <w:vertAlign w:val="subscript"/>
        </w:rPr>
        <w:t>2</w:t>
      </w:r>
      <w:r w:rsidRPr="002E2150">
        <w:rPr>
          <w:rFonts w:asciiTheme="majorHAnsi" w:hAnsiTheme="majorHAnsi"/>
          <w:sz w:val="24"/>
          <w:szCs w:val="24"/>
        </w:rPr>
        <w:t>)</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 xml:space="preserve">Опір зв’язку </w:t>
      </w:r>
      <w:r w:rsidRPr="002E2150">
        <w:rPr>
          <w:rFonts w:asciiTheme="majorHAnsi" w:hAnsiTheme="majorHAnsi"/>
          <w:sz w:val="24"/>
          <w:szCs w:val="24"/>
          <w:lang w:val="en-US"/>
        </w:rPr>
        <w:t>X</w:t>
      </w:r>
      <w:r w:rsidRPr="002E2150">
        <w:rPr>
          <w:rFonts w:asciiTheme="majorHAnsi" w:hAnsiTheme="majorHAnsi"/>
          <w:sz w:val="24"/>
          <w:szCs w:val="24"/>
          <w:vertAlign w:val="subscript"/>
        </w:rPr>
        <w:t xml:space="preserve">зв </w:t>
      </w:r>
      <w:r w:rsidRPr="002E2150">
        <w:rPr>
          <w:rFonts w:asciiTheme="majorHAnsi" w:hAnsiTheme="majorHAnsi"/>
          <w:sz w:val="24"/>
          <w:szCs w:val="24"/>
        </w:rPr>
        <w:t>= К√(Х</w:t>
      </w:r>
      <w:r w:rsidRPr="002E2150">
        <w:rPr>
          <w:rFonts w:asciiTheme="majorHAnsi" w:hAnsiTheme="majorHAnsi"/>
          <w:sz w:val="24"/>
          <w:szCs w:val="24"/>
          <w:vertAlign w:val="subscript"/>
        </w:rPr>
        <w:t>1</w:t>
      </w:r>
      <w:r w:rsidRPr="002E2150">
        <w:rPr>
          <w:rFonts w:asciiTheme="majorHAnsi" w:hAnsiTheme="majorHAnsi"/>
          <w:sz w:val="24"/>
          <w:szCs w:val="24"/>
        </w:rPr>
        <w:t>Х</w:t>
      </w:r>
      <w:r w:rsidRPr="002E2150">
        <w:rPr>
          <w:rFonts w:asciiTheme="majorHAnsi" w:hAnsiTheme="majorHAnsi"/>
          <w:sz w:val="24"/>
          <w:szCs w:val="24"/>
          <w:vertAlign w:val="subscript"/>
        </w:rPr>
        <w:t>2</w:t>
      </w:r>
      <w:r w:rsidRPr="002E2150">
        <w:rPr>
          <w:rFonts w:asciiTheme="majorHAnsi" w:hAnsiTheme="majorHAnsi"/>
          <w:sz w:val="24"/>
          <w:szCs w:val="24"/>
        </w:rPr>
        <w:t xml:space="preserve">). Оскільки обидва контури настроєні в резонанс з частотою ЕРС, то </w:t>
      </w:r>
    </w:p>
    <w:p w:rsidR="002D7875" w:rsidRPr="002E2150" w:rsidRDefault="002D7875" w:rsidP="002D7875">
      <w:pPr>
        <w:jc w:val="both"/>
        <w:rPr>
          <w:rFonts w:asciiTheme="majorHAnsi" w:hAnsiTheme="majorHAnsi"/>
          <w:sz w:val="24"/>
          <w:szCs w:val="24"/>
        </w:rPr>
      </w:pPr>
      <w:r w:rsidRPr="002E2150">
        <w:rPr>
          <w:rFonts w:asciiTheme="majorHAnsi" w:hAnsiTheme="majorHAnsi"/>
          <w:noProof/>
          <w:sz w:val="24"/>
          <w:szCs w:val="24"/>
          <w:lang w:eastAsia="uk-UA"/>
        </w:rPr>
        <w:drawing>
          <wp:inline distT="0" distB="0" distL="0" distR="0" wp14:anchorId="7BD6480A" wp14:editId="6696A510">
            <wp:extent cx="6219825" cy="800100"/>
            <wp:effectExtent l="0" t="0" r="9525" b="0"/>
            <wp:docPr id="616" name="Рисуно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6219825" cy="800100"/>
                    </a:xfrm>
                    <a:prstGeom prst="rect">
                      <a:avLst/>
                    </a:prstGeom>
                    <a:noFill/>
                    <a:ln>
                      <a:noFill/>
                    </a:ln>
                  </pic:spPr>
                </pic:pic>
              </a:graphicData>
            </a:graphic>
          </wp:inline>
        </w:drawing>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Розділ 3. ТЕОРІЯ ЛІНІЙНИХ ЧОТИРИПОЛЮСНИКІВ</w:t>
      </w:r>
    </w:p>
    <w:p w:rsidR="002D7875" w:rsidRPr="002E2150" w:rsidRDefault="002D7875" w:rsidP="002D7875">
      <w:pPr>
        <w:jc w:val="both"/>
        <w:rPr>
          <w:rFonts w:asciiTheme="majorHAnsi" w:hAnsiTheme="majorHAnsi"/>
          <w:b/>
          <w:sz w:val="24"/>
          <w:szCs w:val="24"/>
          <w:u w:val="single"/>
        </w:rPr>
      </w:pPr>
      <w:r w:rsidRPr="002E2150">
        <w:rPr>
          <w:rFonts w:asciiTheme="majorHAnsi" w:hAnsiTheme="majorHAnsi"/>
          <w:b/>
          <w:sz w:val="24"/>
          <w:szCs w:val="24"/>
          <w:u w:val="single"/>
        </w:rPr>
        <w:t>3.1. Основні рівняння теорії чотириполюсників</w:t>
      </w:r>
    </w:p>
    <w:p w:rsidR="002D7875" w:rsidRPr="002E2150" w:rsidRDefault="002D7875" w:rsidP="002D7875">
      <w:pPr>
        <w:jc w:val="both"/>
        <w:rPr>
          <w:rFonts w:asciiTheme="majorHAnsi" w:hAnsiTheme="majorHAnsi"/>
          <w:b/>
          <w:sz w:val="24"/>
          <w:szCs w:val="24"/>
          <w:u w:val="single"/>
        </w:rPr>
      </w:pPr>
      <w:r w:rsidRPr="002E2150">
        <w:rPr>
          <w:rFonts w:asciiTheme="majorHAnsi" w:hAnsiTheme="majorHAnsi"/>
          <w:b/>
          <w:sz w:val="24"/>
          <w:szCs w:val="24"/>
          <w:u w:val="single"/>
        </w:rPr>
        <w:t>3.1.1. Класифікація чотириполюсників</w:t>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rPr>
        <w:t xml:space="preserve">Одним із методів дослідження і розрахунків радіотехнічних кіл з постійними параметрами є метод чотириполюсника. </w:t>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rPr>
        <w:t>Розрізняють чотириполюсники активні і пасивні (рис. 1, а, б)</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 xml:space="preserve">Чотириполюсник пасивний, якщо він не утримує джерел електричної енергії. Чотириполюсник називається активним, якщо він утримує всередині джерела енергії. Якщо дія цих джерел не компенсується чотириполюсника, то він називається автономним. </w:t>
      </w:r>
    </w:p>
    <w:p w:rsidR="002D7875" w:rsidRPr="002E2150" w:rsidRDefault="002D7875" w:rsidP="002D7875">
      <w:pPr>
        <w:jc w:val="both"/>
        <w:rPr>
          <w:rFonts w:asciiTheme="majorHAnsi" w:hAnsiTheme="majorHAnsi"/>
          <w:sz w:val="24"/>
          <w:szCs w:val="24"/>
        </w:rPr>
      </w:pPr>
      <w:r w:rsidRPr="002E2150">
        <w:rPr>
          <w:rFonts w:asciiTheme="majorHAnsi" w:hAnsiTheme="majorHAnsi"/>
          <w:noProof/>
          <w:sz w:val="24"/>
          <w:szCs w:val="24"/>
          <w:lang w:eastAsia="uk-UA"/>
        </w:rPr>
        <w:drawing>
          <wp:inline distT="0" distB="0" distL="0" distR="0" wp14:anchorId="3C473333" wp14:editId="128403F2">
            <wp:extent cx="6210300" cy="2066925"/>
            <wp:effectExtent l="0" t="0" r="0" b="9525"/>
            <wp:docPr id="615" name="Рисунок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210300" cy="2066925"/>
                    </a:xfrm>
                    <a:prstGeom prst="rect">
                      <a:avLst/>
                    </a:prstGeom>
                    <a:noFill/>
                    <a:ln>
                      <a:noFill/>
                    </a:ln>
                  </pic:spPr>
                </pic:pic>
              </a:graphicData>
            </a:graphic>
          </wp:inline>
        </w:drawing>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rPr>
        <w:t xml:space="preserve">У випадку, коли джерела всередині чотириполюсника є залежними, як, наприклад, у схемах заміщення транзисторів, то після відключення чотириполюсника від інших частин кола, напруга на розімкнених затискачах його не виявляється. Такий активний чотириполюсник називається неавтономним. </w:t>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rPr>
        <w:t>Чотириполюсники діляться на лінійні та нелінійні. Лінійними називаються такі чотириполюсники, параметри елементів яких лінійні, тобто не залежать від струмів та напруг. Нелінійними – параметри елементів яких залежать від струмів та напруг.</w:t>
      </w:r>
    </w:p>
    <w:p w:rsidR="002D7875" w:rsidRPr="002E2150" w:rsidRDefault="002D7875" w:rsidP="002D7875">
      <w:pPr>
        <w:ind w:firstLine="540"/>
        <w:jc w:val="both"/>
        <w:rPr>
          <w:rFonts w:asciiTheme="majorHAnsi" w:hAnsiTheme="majorHAnsi"/>
          <w:sz w:val="24"/>
          <w:szCs w:val="24"/>
        </w:rPr>
      </w:pPr>
      <w:r w:rsidRPr="002E2150">
        <w:rPr>
          <w:rFonts w:asciiTheme="majorHAnsi" w:hAnsiTheme="majorHAnsi"/>
          <w:sz w:val="24"/>
          <w:szCs w:val="24"/>
        </w:rPr>
        <w:lastRenderedPageBreak/>
        <w:t xml:space="preserve">Розрізняють симетричні та несиметричні чотириполюсники. Симетричним називається пасивний чотириполюсник, в якому переміна місцями джерела живлення і навантаження не змінює струмів та напруг в зовнішніх колах. </w:t>
      </w:r>
    </w:p>
    <w:p w:rsidR="002D7875" w:rsidRPr="002E2150" w:rsidRDefault="002D7875" w:rsidP="002D7875">
      <w:pPr>
        <w:spacing w:after="0" w:line="240" w:lineRule="auto"/>
        <w:jc w:val="both"/>
        <w:rPr>
          <w:rFonts w:asciiTheme="majorHAnsi" w:hAnsiTheme="majorHAnsi"/>
          <w:sz w:val="24"/>
          <w:szCs w:val="24"/>
        </w:rPr>
      </w:pPr>
      <w:r w:rsidRPr="002E2150">
        <w:rPr>
          <w:rFonts w:asciiTheme="majorHAnsi" w:hAnsiTheme="majorHAnsi"/>
          <w:sz w:val="24"/>
          <w:szCs w:val="24"/>
        </w:rPr>
        <w:t>У теорії чотириполюсників досліджуються загальні властивості кола по відношенню до зовнішніх виводів незалежно від конкретного виду його схеми. З цією метою встановлюється співвідношення між двома парами напруг та струмів: Ů</w:t>
      </w:r>
      <w:r w:rsidRPr="002E2150">
        <w:rPr>
          <w:rFonts w:asciiTheme="majorHAnsi" w:hAnsiTheme="majorHAnsi"/>
          <w:sz w:val="24"/>
          <w:szCs w:val="24"/>
          <w:vertAlign w:val="subscript"/>
        </w:rPr>
        <w:t>1</w:t>
      </w:r>
      <w:r w:rsidRPr="002E2150">
        <w:rPr>
          <w:rFonts w:asciiTheme="majorHAnsi" w:hAnsiTheme="majorHAnsi"/>
          <w:sz w:val="24"/>
          <w:szCs w:val="24"/>
        </w:rPr>
        <w:t>, Ů</w:t>
      </w:r>
      <w:r w:rsidRPr="002E2150">
        <w:rPr>
          <w:rFonts w:asciiTheme="majorHAnsi" w:hAnsiTheme="majorHAnsi"/>
          <w:sz w:val="24"/>
          <w:szCs w:val="24"/>
          <w:vertAlign w:val="subscript"/>
        </w:rPr>
        <w:t>2</w:t>
      </w:r>
      <w:r w:rsidRPr="002E2150">
        <w:rPr>
          <w:rFonts w:asciiTheme="majorHAnsi" w:hAnsiTheme="majorHAnsi"/>
          <w:sz w:val="24"/>
          <w:szCs w:val="24"/>
        </w:rPr>
        <w:t>,  İ</w:t>
      </w:r>
      <w:r w:rsidRPr="002E2150">
        <w:rPr>
          <w:rFonts w:asciiTheme="majorHAnsi" w:hAnsiTheme="majorHAnsi"/>
          <w:sz w:val="24"/>
          <w:szCs w:val="24"/>
          <w:vertAlign w:val="subscript"/>
        </w:rPr>
        <w:t>1</w:t>
      </w:r>
      <w:r w:rsidRPr="002E2150">
        <w:rPr>
          <w:rFonts w:asciiTheme="majorHAnsi" w:hAnsiTheme="majorHAnsi"/>
          <w:sz w:val="24"/>
          <w:szCs w:val="24"/>
        </w:rPr>
        <w:t>, İ</w:t>
      </w:r>
      <w:r w:rsidRPr="002E2150">
        <w:rPr>
          <w:rFonts w:asciiTheme="majorHAnsi" w:hAnsiTheme="majorHAnsi"/>
          <w:sz w:val="24"/>
          <w:szCs w:val="24"/>
          <w:vertAlign w:val="subscript"/>
        </w:rPr>
        <w:t>2</w:t>
      </w:r>
      <w:r w:rsidRPr="002E2150">
        <w:rPr>
          <w:rFonts w:asciiTheme="majorHAnsi" w:hAnsiTheme="majorHAnsi"/>
          <w:sz w:val="24"/>
          <w:szCs w:val="24"/>
        </w:rPr>
        <w:t>. Будь-які дві із вказаних величин можна вважати залежними і виразити через дві інші, прийнявши їх за незалежні. Число таких співвідношень, які на зивають рівняннями чотириполюсника, дорівнює шісти – числу комбінацій із чотирьох елементів по два. Коефіціенти рівнянь називають параметрами чотириполюсника.</w:t>
      </w:r>
    </w:p>
    <w:p w:rsidR="002D7875" w:rsidRPr="002E2150" w:rsidRDefault="002D7875" w:rsidP="002D7875">
      <w:pPr>
        <w:spacing w:after="0" w:line="240" w:lineRule="auto"/>
        <w:ind w:firstLine="709"/>
        <w:jc w:val="both"/>
        <w:rPr>
          <w:rFonts w:asciiTheme="majorHAnsi" w:hAnsiTheme="majorHAnsi"/>
          <w:sz w:val="24"/>
          <w:szCs w:val="24"/>
        </w:rPr>
      </w:pPr>
      <w:r w:rsidRPr="002E2150">
        <w:rPr>
          <w:rFonts w:asciiTheme="majorHAnsi" w:hAnsiTheme="majorHAnsi"/>
          <w:sz w:val="24"/>
          <w:szCs w:val="24"/>
        </w:rPr>
        <w:t>Параметри і відповідні рівняння чотириполюсника будемо записувати стосовно позитивних напрямків напруг і струмів у комплексній формі.</w:t>
      </w:r>
    </w:p>
    <w:p w:rsidR="002D7875" w:rsidRPr="002E2150" w:rsidRDefault="002D7875" w:rsidP="002D7875">
      <w:pPr>
        <w:spacing w:after="0" w:line="240" w:lineRule="auto"/>
        <w:rPr>
          <w:rFonts w:asciiTheme="majorHAnsi" w:hAnsiTheme="majorHAnsi"/>
          <w:b/>
          <w:sz w:val="24"/>
          <w:szCs w:val="24"/>
        </w:rPr>
      </w:pPr>
      <w:r w:rsidRPr="002E2150">
        <w:rPr>
          <w:rFonts w:asciiTheme="majorHAnsi" w:hAnsiTheme="majorHAnsi"/>
          <w:b/>
          <w:sz w:val="24"/>
          <w:szCs w:val="24"/>
        </w:rPr>
        <w:t xml:space="preserve">3.1.2. </w:t>
      </w:r>
      <w:r w:rsidRPr="002E2150">
        <w:rPr>
          <w:rFonts w:asciiTheme="majorHAnsi" w:hAnsiTheme="majorHAnsi"/>
          <w:b/>
          <w:sz w:val="24"/>
          <w:szCs w:val="24"/>
          <w:u w:val="single"/>
        </w:rPr>
        <w:t xml:space="preserve">Рівняння лінійного чотириполюсника в системі </w:t>
      </w:r>
      <m:oMath>
        <m:r>
          <m:rPr>
            <m:sty m:val="bi"/>
          </m:rPr>
          <w:rPr>
            <w:rFonts w:ascii="Cambria Math" w:hAnsi="Cambria Math"/>
            <w:sz w:val="24"/>
            <w:szCs w:val="24"/>
            <w:u w:val="single"/>
          </w:rPr>
          <m:t>Y</m:t>
        </m:r>
      </m:oMath>
      <w:r w:rsidRPr="002E2150">
        <w:rPr>
          <w:rFonts w:asciiTheme="majorHAnsi" w:hAnsiTheme="majorHAnsi"/>
          <w:b/>
          <w:sz w:val="24"/>
          <w:szCs w:val="24"/>
          <w:u w:val="single"/>
        </w:rPr>
        <w:t>-параметрів</w:t>
      </w:r>
    </w:p>
    <w:p w:rsidR="002D7875" w:rsidRPr="002E2150" w:rsidRDefault="002D7875" w:rsidP="002D7875">
      <w:pPr>
        <w:spacing w:after="0" w:line="240" w:lineRule="auto"/>
        <w:ind w:firstLine="709"/>
        <w:jc w:val="both"/>
        <w:rPr>
          <w:rFonts w:asciiTheme="majorHAnsi" w:hAnsiTheme="majorHAnsi"/>
          <w:sz w:val="24"/>
          <w:szCs w:val="24"/>
          <w:lang w:val="ru-RU"/>
        </w:rPr>
      </w:pPr>
      <w:r w:rsidRPr="002E2150">
        <w:rPr>
          <w:rFonts w:asciiTheme="majorHAnsi" w:hAnsiTheme="majorHAnsi"/>
          <w:noProof/>
          <w:sz w:val="24"/>
          <w:szCs w:val="24"/>
          <w:lang w:eastAsia="uk-UA"/>
        </w:rPr>
        <w:drawing>
          <wp:anchor distT="0" distB="0" distL="114300" distR="114300" simplePos="0" relativeHeight="251814912" behindDoc="0" locked="0" layoutInCell="1" allowOverlap="1" wp14:anchorId="6D981B46" wp14:editId="7F5B4DC1">
            <wp:simplePos x="0" y="0"/>
            <wp:positionH relativeFrom="margin">
              <wp:align>center</wp:align>
            </wp:positionH>
            <wp:positionV relativeFrom="paragraph">
              <wp:posOffset>530860</wp:posOffset>
            </wp:positionV>
            <wp:extent cx="2505710" cy="832485"/>
            <wp:effectExtent l="0" t="0" r="8890" b="5715"/>
            <wp:wrapTopAndBottom/>
            <wp:docPr id="622" name="Рисунок 622" descr="fig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ig3-2.jpg"/>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505710" cy="8324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4"/>
          <w:szCs w:val="24"/>
        </w:rPr>
        <w:t xml:space="preserve">Нехай до вхідних і вихідних затискачів чотириполюсника прикладені джерела енергії з ЕРС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ε</m:t>
                </m:r>
              </m:e>
            </m:acc>
          </m:e>
          <m:sub>
            <m:r>
              <w:rPr>
                <w:rFonts w:ascii="Cambria Math" w:hAnsi="Cambria Math"/>
                <w:sz w:val="24"/>
                <w:szCs w:val="24"/>
              </w:rPr>
              <m:t>1</m:t>
            </m:r>
          </m:sub>
        </m:sSub>
      </m:oMath>
      <w:r w:rsidRPr="002E2150">
        <w:rPr>
          <w:rFonts w:asciiTheme="majorHAnsi" w:eastAsia="Times New Roman" w:hAnsiTheme="majorHAnsi"/>
          <w:sz w:val="24"/>
          <w:szCs w:val="24"/>
        </w:rPr>
        <w:t xml:space="preserve"> і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ε</m:t>
                </m:r>
              </m:e>
            </m:acc>
          </m:e>
          <m:sub>
            <m:r>
              <w:rPr>
                <w:rFonts w:ascii="Cambria Math" w:hAnsi="Cambria Math"/>
                <w:sz w:val="24"/>
                <w:szCs w:val="24"/>
              </w:rPr>
              <m:t>2</m:t>
            </m:r>
          </m:sub>
        </m:sSub>
      </m:oMath>
      <w:r w:rsidRPr="002E2150">
        <w:rPr>
          <w:rFonts w:asciiTheme="majorHAnsi" w:hAnsiTheme="majorHAnsi"/>
          <w:sz w:val="24"/>
          <w:szCs w:val="24"/>
        </w:rPr>
        <w:t xml:space="preserve"> (рис.3.2). Не цікавлячись падінням напруги в джерелі енергії, будемо розглядати напруги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oMath>
      <w:r w:rsidRPr="002E2150">
        <w:rPr>
          <w:rFonts w:asciiTheme="majorHAnsi" w:eastAsia="Times New Roman" w:hAnsiTheme="majorHAnsi"/>
          <w:sz w:val="24"/>
          <w:szCs w:val="24"/>
          <w:lang w:val="ru-RU"/>
        </w:rPr>
        <w:t xml:space="preserve"> </w:t>
      </w:r>
      <w:r w:rsidRPr="002E2150">
        <w:rPr>
          <w:rFonts w:asciiTheme="majorHAnsi" w:hAnsiTheme="majorHAnsi"/>
          <w:sz w:val="24"/>
          <w:szCs w:val="24"/>
        </w:rPr>
        <w:t>і</w:t>
      </w:r>
      <w:r w:rsidRPr="002E2150">
        <w:rPr>
          <w:rFonts w:asciiTheme="majorHAnsi" w:hAnsiTheme="majorHAnsi"/>
          <w:sz w:val="24"/>
          <w:szCs w:val="24"/>
          <w:lang w:val="ru-RU"/>
        </w:rPr>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oMath>
      <w:r w:rsidRPr="002E2150">
        <w:rPr>
          <w:rFonts w:asciiTheme="majorHAnsi" w:hAnsiTheme="majorHAnsi"/>
          <w:sz w:val="24"/>
          <w:szCs w:val="24"/>
        </w:rPr>
        <w:t xml:space="preserve">, що викликають </w:t>
      </w:r>
      <w:r w:rsidRPr="002E2150">
        <w:rPr>
          <w:rFonts w:asciiTheme="majorHAnsi" w:hAnsiTheme="majorHAnsi"/>
          <w:sz w:val="24"/>
          <w:szCs w:val="24"/>
          <w:lang w:val="en-US"/>
        </w:rPr>
        <w:t>c</w:t>
      </w:r>
      <w:r w:rsidRPr="002E2150">
        <w:rPr>
          <w:rFonts w:asciiTheme="majorHAnsi" w:hAnsiTheme="majorHAnsi"/>
          <w:sz w:val="24"/>
          <w:szCs w:val="24"/>
        </w:rPr>
        <w:t>труми</w:t>
      </w:r>
      <w:r w:rsidRPr="002E2150">
        <w:rPr>
          <w:rFonts w:asciiTheme="majorHAnsi" w:hAnsiTheme="majorHAnsi"/>
          <w:sz w:val="24"/>
          <w:szCs w:val="24"/>
          <w:lang w:val="ru-RU"/>
        </w:rPr>
        <w:t xml:space="preserve"> </w:t>
      </w:r>
      <m:oMath>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I</m:t>
                </m:r>
              </m:e>
            </m:acc>
          </m:e>
          <m:sub>
            <m:r>
              <w:rPr>
                <w:rFonts w:ascii="Cambria Math" w:hAnsi="Cambria Math"/>
                <w:sz w:val="24"/>
                <w:szCs w:val="24"/>
                <w:lang w:val="ru-RU"/>
              </w:rPr>
              <m:t>1</m:t>
            </m:r>
          </m:sub>
        </m:sSub>
      </m:oMath>
      <w:r w:rsidRPr="002E2150">
        <w:rPr>
          <w:rFonts w:asciiTheme="majorHAnsi" w:eastAsia="Times New Roman" w:hAnsiTheme="majorHAnsi"/>
          <w:sz w:val="24"/>
          <w:szCs w:val="24"/>
          <w:lang w:val="ru-RU"/>
        </w:rPr>
        <w:t xml:space="preserve"> </w:t>
      </w:r>
      <w:r w:rsidRPr="002E2150">
        <w:rPr>
          <w:rFonts w:asciiTheme="majorHAnsi" w:eastAsia="Times New Roman" w:hAnsiTheme="majorHAnsi"/>
          <w:sz w:val="24"/>
          <w:szCs w:val="24"/>
        </w:rPr>
        <w:t xml:space="preserve">і </w:t>
      </w:r>
      <m:oMath>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I</m:t>
                </m:r>
              </m:e>
            </m:acc>
          </m:e>
          <m:sub>
            <m:r>
              <w:rPr>
                <w:rFonts w:ascii="Cambria Math" w:hAnsi="Cambria Math"/>
                <w:sz w:val="24"/>
                <w:szCs w:val="24"/>
                <w:lang w:val="ru-RU"/>
              </w:rPr>
              <m:t>2</m:t>
            </m:r>
          </m:sub>
        </m:sSub>
      </m:oMath>
      <w:r w:rsidRPr="002E2150">
        <w:rPr>
          <w:rFonts w:asciiTheme="majorHAnsi" w:hAnsiTheme="majorHAnsi"/>
          <w:sz w:val="24"/>
          <w:szCs w:val="24"/>
        </w:rPr>
        <w:t>.</w:t>
      </w:r>
    </w:p>
    <w:p w:rsidR="002D7875" w:rsidRPr="002E2150" w:rsidRDefault="002D7875" w:rsidP="002D7875">
      <w:pPr>
        <w:spacing w:after="0" w:line="240" w:lineRule="auto"/>
        <w:ind w:firstLine="709"/>
        <w:jc w:val="both"/>
        <w:rPr>
          <w:rFonts w:asciiTheme="majorHAnsi" w:hAnsiTheme="majorHAnsi"/>
          <w:sz w:val="24"/>
          <w:szCs w:val="24"/>
        </w:rPr>
      </w:pPr>
      <w:r w:rsidRPr="002E2150">
        <w:rPr>
          <w:rFonts w:asciiTheme="majorHAnsi" w:hAnsiTheme="majorHAnsi"/>
          <w:sz w:val="24"/>
          <w:szCs w:val="24"/>
        </w:rPr>
        <w:t>Для знаходження зв’язку між вхідними і вихідними напругами і струмами чотириполюсника скористуємося методом контурних струмів. Незалежно від типу чотириполюсника (пасивний чи активний) вхідний і вихідний струми як контурні, визначаються рівняннями:</w:t>
      </w:r>
    </w:p>
    <w:tbl>
      <w:tblPr>
        <w:tblW w:w="0" w:type="auto"/>
        <w:tblLook w:val="04A0" w:firstRow="1" w:lastRow="0" w:firstColumn="1" w:lastColumn="0" w:noHBand="0" w:noVBand="1"/>
      </w:tblPr>
      <w:tblGrid>
        <w:gridCol w:w="9344"/>
        <w:gridCol w:w="952"/>
      </w:tblGrid>
      <w:tr w:rsidR="002D7875" w:rsidRPr="002E2150" w:rsidTr="002D7875">
        <w:tc>
          <w:tcPr>
            <w:tcW w:w="9464" w:type="dxa"/>
          </w:tcPr>
          <w:p w:rsidR="002D7875" w:rsidRPr="002E2150" w:rsidRDefault="002D7875" w:rsidP="002D7875">
            <w:pPr>
              <w:spacing w:after="0" w:line="240" w:lineRule="auto"/>
              <w:rPr>
                <w:rFonts w:asciiTheme="majorHAnsi" w:eastAsia="Times New Roman" w:hAnsiTheme="majorHAnsi"/>
                <w:sz w:val="24"/>
                <w:szCs w:val="24"/>
                <w:lang w:val="en-US"/>
              </w:rPr>
            </w:pPr>
            <m:oMathPara>
              <m:oMath>
                <m:d>
                  <m:dPr>
                    <m:begChr m:val=""/>
                    <m:endChr m:val="}"/>
                    <m:ctrlPr>
                      <w:rPr>
                        <w:rFonts w:ascii="Cambria Math" w:eastAsia="Times New Roman" w:hAnsi="Cambria Math" w:cs="Times New Roman"/>
                        <w:i/>
                        <w:sz w:val="24"/>
                        <w:szCs w:val="24"/>
                        <w:lang w:val="en-US"/>
                      </w:rPr>
                    </m:ctrlPr>
                  </m:dPr>
                  <m:e>
                    <m:eqArr>
                      <m:eqArrPr>
                        <m:ctrlPr>
                          <w:rPr>
                            <w:rFonts w:ascii="Cambria Math" w:hAnsi="Cambria Math"/>
                            <w:i/>
                            <w:sz w:val="24"/>
                            <w:szCs w:val="24"/>
                          </w:rPr>
                        </m:ctrlPr>
                      </m:eqArrPr>
                      <m:e>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I</m:t>
                                </m:r>
                              </m:e>
                            </m:acc>
                          </m:e>
                          <m:sub>
                            <m:r>
                              <w:rPr>
                                <w:rFonts w:ascii="Cambria Math" w:hAnsi="Cambria Math"/>
                                <w:sz w:val="24"/>
                                <w:szCs w:val="24"/>
                                <w:lang w:val="ru-RU"/>
                              </w:rPr>
                              <m:t>1</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t>
                                </m:r>
                              </m:e>
                              <m:sub>
                                <m:r>
                                  <w:rPr>
                                    <w:rFonts w:ascii="Cambria Math" w:hAnsi="Cambria Math"/>
                                    <w:sz w:val="24"/>
                                    <w:szCs w:val="24"/>
                                  </w:rPr>
                                  <m:t>11</m:t>
                                </m:r>
                              </m:sub>
                            </m:sSub>
                          </m:num>
                          <m:den>
                            <m:r>
                              <w:rPr>
                                <w:rFonts w:ascii="Cambria Math" w:hAnsi="Cambria Math"/>
                                <w:sz w:val="24"/>
                                <w:szCs w:val="24"/>
                              </w:rPr>
                              <m:t>∆</m:t>
                            </m:r>
                          </m:den>
                        </m:f>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t>
                                </m:r>
                              </m:e>
                              <m:sub>
                                <m:r>
                                  <w:rPr>
                                    <w:rFonts w:ascii="Cambria Math" w:hAnsi="Cambria Math"/>
                                    <w:sz w:val="24"/>
                                    <w:szCs w:val="24"/>
                                  </w:rPr>
                                  <m:t>12</m:t>
                                </m:r>
                              </m:sub>
                            </m:sSub>
                          </m:num>
                          <m:den>
                            <m:r>
                              <w:rPr>
                                <w:rFonts w:ascii="Cambria Math" w:hAnsi="Cambria Math"/>
                                <w:sz w:val="24"/>
                                <w:szCs w:val="24"/>
                              </w:rPr>
                              <m:t>∆</m:t>
                            </m:r>
                          </m:den>
                        </m:f>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r>
                          <w:rPr>
                            <w:rFonts w:ascii="Cambria Math" w:hAnsi="Cambria Math"/>
                            <w:sz w:val="24"/>
                            <w:szCs w:val="24"/>
                          </w:rPr>
                          <m:t>,</m:t>
                        </m:r>
                      </m:e>
                      <m:e>
                        <m:r>
                          <m:rPr>
                            <m:sty m:val="p"/>
                          </m:rPr>
                          <w:rPr>
                            <w:rFonts w:ascii="Cambria Math" w:eastAsia="Times New Roman" w:hAnsi="Cambria Math"/>
                            <w:sz w:val="24"/>
                            <w:szCs w:val="24"/>
                          </w:rPr>
                          <m:t xml:space="preserve"> </m:t>
                        </m:r>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I</m:t>
                                </m:r>
                              </m:e>
                            </m:acc>
                          </m:e>
                          <m:sub>
                            <m:r>
                              <w:rPr>
                                <w:rFonts w:ascii="Cambria Math" w:hAnsi="Cambria Math"/>
                                <w:sz w:val="24"/>
                                <w:szCs w:val="24"/>
                                <w:lang w:val="ru-RU"/>
                              </w:rPr>
                              <m:t>2</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t>
                                </m:r>
                              </m:e>
                              <m:sub>
                                <m:r>
                                  <w:rPr>
                                    <w:rFonts w:ascii="Cambria Math" w:hAnsi="Cambria Math"/>
                                    <w:sz w:val="24"/>
                                    <w:szCs w:val="24"/>
                                  </w:rPr>
                                  <m:t>21</m:t>
                                </m:r>
                              </m:sub>
                            </m:sSub>
                          </m:num>
                          <m:den>
                            <m:r>
                              <w:rPr>
                                <w:rFonts w:ascii="Cambria Math" w:hAnsi="Cambria Math"/>
                                <w:sz w:val="24"/>
                                <w:szCs w:val="24"/>
                              </w:rPr>
                              <m:t>∆</m:t>
                            </m:r>
                          </m:den>
                        </m:f>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t>
                                </m:r>
                              </m:e>
                              <m:sub>
                                <m:r>
                                  <w:rPr>
                                    <w:rFonts w:ascii="Cambria Math" w:hAnsi="Cambria Math"/>
                                    <w:sz w:val="24"/>
                                    <w:szCs w:val="24"/>
                                  </w:rPr>
                                  <m:t>22</m:t>
                                </m:r>
                              </m:sub>
                            </m:sSub>
                          </m:num>
                          <m:den>
                            <m:r>
                              <w:rPr>
                                <w:rFonts w:ascii="Cambria Math" w:hAnsi="Cambria Math"/>
                                <w:sz w:val="24"/>
                                <w:szCs w:val="24"/>
                              </w:rPr>
                              <m:t>∆</m:t>
                            </m:r>
                          </m:den>
                        </m:f>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r>
                          <w:rPr>
                            <w:rFonts w:ascii="Cambria Math" w:hAnsi="Cambria Math"/>
                            <w:sz w:val="24"/>
                            <w:szCs w:val="24"/>
                          </w:rPr>
                          <m:t>,</m:t>
                        </m:r>
                      </m:e>
                    </m:eqArr>
                    <m:ctrlPr>
                      <w:rPr>
                        <w:rFonts w:ascii="Cambria Math" w:eastAsia="Times New Roman" w:hAnsi="Cambria Math"/>
                        <w:i/>
                        <w:sz w:val="24"/>
                        <w:szCs w:val="24"/>
                        <w:lang w:val="en-US"/>
                      </w:rPr>
                    </m:ctrlPr>
                  </m:e>
                </m:d>
              </m:oMath>
            </m:oMathPara>
          </w:p>
        </w:tc>
        <w:tc>
          <w:tcPr>
            <w:tcW w:w="956" w:type="dxa"/>
            <w:vAlign w:val="center"/>
          </w:tcPr>
          <w:p w:rsidR="002D7875" w:rsidRPr="002E2150" w:rsidRDefault="002D7875" w:rsidP="002D7875">
            <w:pPr>
              <w:spacing w:after="0" w:line="240" w:lineRule="auto"/>
              <w:jc w:val="center"/>
              <w:rPr>
                <w:rFonts w:asciiTheme="majorHAnsi" w:hAnsiTheme="majorHAnsi"/>
                <w:sz w:val="24"/>
                <w:szCs w:val="24"/>
              </w:rPr>
            </w:pPr>
            <w:r w:rsidRPr="002E2150">
              <w:rPr>
                <w:rFonts w:asciiTheme="majorHAnsi" w:hAnsiTheme="majorHAnsi"/>
                <w:sz w:val="24"/>
                <w:szCs w:val="24"/>
              </w:rPr>
              <w:t>(3.1)</w:t>
            </w:r>
          </w:p>
        </w:tc>
      </w:tr>
    </w:tbl>
    <w:p w:rsidR="002D7875" w:rsidRPr="002E2150" w:rsidRDefault="002D7875" w:rsidP="002D7875">
      <w:pPr>
        <w:spacing w:after="0" w:line="240" w:lineRule="auto"/>
        <w:jc w:val="both"/>
        <w:rPr>
          <w:rFonts w:asciiTheme="majorHAnsi" w:hAnsiTheme="majorHAnsi"/>
          <w:sz w:val="24"/>
          <w:szCs w:val="24"/>
          <w:lang w:val="ru-RU"/>
        </w:rPr>
      </w:pPr>
      <w:r w:rsidRPr="002E2150">
        <w:rPr>
          <w:rFonts w:asciiTheme="majorHAnsi" w:hAnsiTheme="majorHAnsi"/>
          <w:sz w:val="24"/>
          <w:szCs w:val="24"/>
        </w:rPr>
        <w:t xml:space="preserve">де </w:t>
      </w:r>
      <m:oMath>
        <m:r>
          <w:rPr>
            <w:rFonts w:ascii="Cambria Math" w:hAnsi="Cambria Math"/>
            <w:sz w:val="24"/>
            <w:szCs w:val="24"/>
          </w:rPr>
          <m:t>∆</m:t>
        </m:r>
      </m:oMath>
      <w:r w:rsidRPr="002E2150">
        <w:rPr>
          <w:rFonts w:asciiTheme="majorHAnsi" w:hAnsiTheme="majorHAnsi"/>
          <w:sz w:val="24"/>
          <w:szCs w:val="24"/>
        </w:rPr>
        <w:t xml:space="preserve"> </w:t>
      </w:r>
      <w:r w:rsidRPr="002E2150">
        <w:rPr>
          <w:rFonts w:asciiTheme="majorHAnsi" w:hAnsiTheme="majorHAnsi"/>
          <w:sz w:val="24"/>
          <w:szCs w:val="24"/>
          <w:lang w:val="ru-RU"/>
        </w:rPr>
        <w:t>–</w:t>
      </w:r>
      <w:r w:rsidRPr="002E2150">
        <w:rPr>
          <w:rFonts w:asciiTheme="majorHAnsi" w:hAnsiTheme="majorHAnsi"/>
          <w:sz w:val="24"/>
          <w:szCs w:val="24"/>
        </w:rPr>
        <w:t xml:space="preserve"> визначник системи, порядок якого залежить від конкретної принципової схеми чотириполюсника, а </w:t>
      </w:r>
      <m:oMath>
        <m:sSub>
          <m:sSubPr>
            <m:ctrlPr>
              <w:rPr>
                <w:rFonts w:ascii="Cambria Math" w:hAnsi="Cambria Math"/>
                <w:i/>
                <w:sz w:val="24"/>
                <w:szCs w:val="24"/>
              </w:rPr>
            </m:ctrlPr>
          </m:sSubPr>
          <m:e>
            <m:r>
              <w:rPr>
                <w:rFonts w:ascii="Cambria Math" w:hAnsi="Cambria Math"/>
                <w:sz w:val="24"/>
                <w:szCs w:val="24"/>
              </w:rPr>
              <m:t>∆</m:t>
            </m:r>
          </m:e>
          <m:sub>
            <m:r>
              <w:rPr>
                <w:rFonts w:ascii="Cambria Math" w:hAnsi="Cambria Math"/>
                <w:sz w:val="24"/>
                <w:szCs w:val="24"/>
              </w:rPr>
              <m:t>ik</m:t>
            </m:r>
          </m:sub>
        </m:sSub>
      </m:oMath>
      <w:r w:rsidRPr="002E2150">
        <w:rPr>
          <w:rFonts w:asciiTheme="majorHAnsi" w:hAnsiTheme="majorHAnsi"/>
          <w:sz w:val="24"/>
          <w:szCs w:val="24"/>
        </w:rPr>
        <w:t xml:space="preserve"> </w:t>
      </w:r>
      <w:r w:rsidRPr="002E2150">
        <w:rPr>
          <w:rFonts w:asciiTheme="majorHAnsi" w:hAnsiTheme="majorHAnsi"/>
          <w:sz w:val="24"/>
          <w:szCs w:val="24"/>
          <w:lang w:val="ru-RU"/>
        </w:rPr>
        <w:t>–</w:t>
      </w:r>
      <w:r w:rsidRPr="002E2150">
        <w:rPr>
          <w:rFonts w:asciiTheme="majorHAnsi" w:hAnsiTheme="majorHAnsi"/>
          <w:sz w:val="24"/>
          <w:szCs w:val="24"/>
        </w:rPr>
        <w:t xml:space="preserve"> алгебраїчне доповнення, що отримується із </w:t>
      </w:r>
      <m:oMath>
        <m:r>
          <w:rPr>
            <w:rFonts w:ascii="Cambria Math" w:hAnsi="Cambria Math"/>
            <w:sz w:val="24"/>
            <w:szCs w:val="24"/>
          </w:rPr>
          <m:t>∆</m:t>
        </m:r>
      </m:oMath>
      <w:r w:rsidRPr="002E2150">
        <w:rPr>
          <w:rFonts w:asciiTheme="majorHAnsi" w:hAnsiTheme="majorHAnsi"/>
          <w:sz w:val="24"/>
          <w:szCs w:val="24"/>
        </w:rPr>
        <w:t xml:space="preserve"> шляхом викреслення в ньому </w:t>
      </w:r>
      <m:oMath>
        <m:r>
          <w:rPr>
            <w:rFonts w:ascii="Cambria Math" w:hAnsi="Cambria Math"/>
            <w:sz w:val="24"/>
            <w:szCs w:val="24"/>
          </w:rPr>
          <m:t>i</m:t>
        </m:r>
      </m:oMath>
      <w:r w:rsidRPr="002E2150">
        <w:rPr>
          <w:rFonts w:asciiTheme="majorHAnsi" w:hAnsiTheme="majorHAnsi"/>
          <w:sz w:val="24"/>
          <w:szCs w:val="24"/>
        </w:rPr>
        <w:t xml:space="preserve">-го рядка та </w:t>
      </w:r>
      <m:oMath>
        <m:r>
          <w:rPr>
            <w:rFonts w:ascii="Cambria Math" w:hAnsi="Cambria Math"/>
            <w:sz w:val="24"/>
            <w:szCs w:val="24"/>
          </w:rPr>
          <m:t>k</m:t>
        </m:r>
      </m:oMath>
      <w:r w:rsidRPr="002E2150">
        <w:rPr>
          <w:rFonts w:asciiTheme="majorHAnsi" w:hAnsiTheme="majorHAnsi"/>
          <w:sz w:val="24"/>
          <w:szCs w:val="24"/>
        </w:rPr>
        <w:t>-го стовбчика.</w:t>
      </w:r>
    </w:p>
    <w:p w:rsidR="002D7875" w:rsidRPr="002E2150" w:rsidRDefault="002D7875" w:rsidP="002D7875">
      <w:pPr>
        <w:spacing w:after="0" w:line="240" w:lineRule="auto"/>
        <w:ind w:firstLine="709"/>
        <w:jc w:val="both"/>
        <w:rPr>
          <w:rFonts w:asciiTheme="majorHAnsi" w:hAnsiTheme="majorHAnsi"/>
          <w:sz w:val="24"/>
          <w:szCs w:val="24"/>
        </w:rPr>
      </w:pPr>
      <w:r w:rsidRPr="002E2150">
        <w:rPr>
          <w:rFonts w:asciiTheme="majorHAnsi" w:hAnsiTheme="majorHAnsi"/>
          <w:sz w:val="24"/>
          <w:szCs w:val="24"/>
        </w:rPr>
        <w:t>У системі рівнянь (</w:t>
      </w:r>
      <w:r w:rsidRPr="002E2150">
        <w:rPr>
          <w:rFonts w:asciiTheme="majorHAnsi" w:hAnsiTheme="majorHAnsi"/>
          <w:sz w:val="24"/>
          <w:szCs w:val="24"/>
          <w:lang w:val="ru-RU"/>
        </w:rPr>
        <w:t>3</w:t>
      </w:r>
      <w:r w:rsidRPr="002E2150">
        <w:rPr>
          <w:rFonts w:asciiTheme="majorHAnsi" w:hAnsiTheme="majorHAnsi"/>
          <w:sz w:val="24"/>
          <w:szCs w:val="24"/>
        </w:rPr>
        <w:t>.1) коефіцієнти при напругах мають розмірності провідностей, а тому зручно ввести такі позначення:</w:t>
      </w:r>
    </w:p>
    <w:tbl>
      <w:tblPr>
        <w:tblW w:w="0" w:type="auto"/>
        <w:tblLook w:val="04A0" w:firstRow="1" w:lastRow="0" w:firstColumn="1" w:lastColumn="0" w:noHBand="0" w:noVBand="1"/>
      </w:tblPr>
      <w:tblGrid>
        <w:gridCol w:w="9344"/>
        <w:gridCol w:w="952"/>
      </w:tblGrid>
      <w:tr w:rsidR="002D7875" w:rsidRPr="002E2150" w:rsidTr="002D7875">
        <w:tc>
          <w:tcPr>
            <w:tcW w:w="9464" w:type="dxa"/>
          </w:tcPr>
          <w:p w:rsidR="002D7875" w:rsidRPr="002E2150" w:rsidRDefault="002D7875" w:rsidP="002D7875">
            <w:pPr>
              <w:spacing w:after="0" w:line="240" w:lineRule="auto"/>
              <w:rPr>
                <w:rFonts w:asciiTheme="majorHAnsi" w:hAnsiTheme="majorHAnsi"/>
                <w:sz w:val="24"/>
                <w:szCs w:val="24"/>
              </w:rPr>
            </w:pPr>
            <m:oMathPara>
              <m:oMath>
                <m:sSub>
                  <m:sSubPr>
                    <m:ctrlPr>
                      <w:rPr>
                        <w:rFonts w:ascii="Cambria Math" w:eastAsia="Calibri" w:hAnsi="Cambria Math" w:cs="Times New Roman"/>
                        <w:i/>
                        <w:sz w:val="24"/>
                        <w:szCs w:val="24"/>
                      </w:rPr>
                    </m:ctrlPr>
                  </m:sSubPr>
                  <m:e>
                    <m:r>
                      <w:rPr>
                        <w:rFonts w:ascii="Cambria Math" w:hAnsi="Cambria Math"/>
                        <w:sz w:val="24"/>
                        <w:szCs w:val="24"/>
                      </w:rPr>
                      <m:t>Y</m:t>
                    </m:r>
                    <m:ctrlPr>
                      <w:rPr>
                        <w:rFonts w:ascii="Cambria Math" w:hAnsi="Cambria Math"/>
                        <w:i/>
                        <w:sz w:val="24"/>
                        <w:szCs w:val="24"/>
                      </w:rPr>
                    </m:ctrlPr>
                  </m:e>
                  <m:sub>
                    <m:r>
                      <w:rPr>
                        <w:rFonts w:ascii="Cambria Math" w:hAnsi="Cambria Math"/>
                        <w:sz w:val="24"/>
                        <w:szCs w:val="24"/>
                      </w:rPr>
                      <m:t>11</m:t>
                    </m:r>
                    <m:ctrlPr>
                      <w:rPr>
                        <w:rFonts w:ascii="Cambria Math" w:hAnsi="Cambria Math"/>
                        <w:i/>
                        <w:sz w:val="24"/>
                        <w:szCs w:val="24"/>
                      </w:rPr>
                    </m:ctrlP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t>
                        </m:r>
                      </m:e>
                      <m:sub>
                        <m:r>
                          <w:rPr>
                            <w:rFonts w:ascii="Cambria Math" w:hAnsi="Cambria Math"/>
                            <w:sz w:val="24"/>
                            <w:szCs w:val="24"/>
                          </w:rPr>
                          <m:t>11</m:t>
                        </m:r>
                      </m:sub>
                    </m:sSub>
                  </m:num>
                  <m:den>
                    <m:r>
                      <w:rPr>
                        <w:rFonts w:ascii="Cambria Math" w:hAnsi="Cambria Math"/>
                        <w:sz w:val="24"/>
                        <w:szCs w:val="24"/>
                      </w:rPr>
                      <m:t>∆</m:t>
                    </m:r>
                  </m:den>
                </m:f>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12</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t>
                        </m:r>
                      </m:e>
                      <m:sub>
                        <m:r>
                          <w:rPr>
                            <w:rFonts w:ascii="Cambria Math" w:hAnsi="Cambria Math"/>
                            <w:sz w:val="24"/>
                            <w:szCs w:val="24"/>
                          </w:rPr>
                          <m:t>12</m:t>
                        </m:r>
                      </m:sub>
                    </m:sSub>
                  </m:num>
                  <m:den>
                    <m:r>
                      <w:rPr>
                        <w:rFonts w:ascii="Cambria Math" w:hAnsi="Cambria Math"/>
                        <w:sz w:val="24"/>
                        <w:szCs w:val="24"/>
                      </w:rPr>
                      <m:t>∆</m:t>
                    </m:r>
                  </m:den>
                </m:f>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21</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t>
                        </m:r>
                      </m:e>
                      <m:sub>
                        <m:r>
                          <w:rPr>
                            <w:rFonts w:ascii="Cambria Math" w:hAnsi="Cambria Math"/>
                            <w:sz w:val="24"/>
                            <w:szCs w:val="24"/>
                          </w:rPr>
                          <m:t>21</m:t>
                        </m:r>
                      </m:sub>
                    </m:sSub>
                  </m:num>
                  <m:den>
                    <m:r>
                      <w:rPr>
                        <w:rFonts w:ascii="Cambria Math" w:hAnsi="Cambria Math"/>
                        <w:sz w:val="24"/>
                        <w:szCs w:val="24"/>
                      </w:rPr>
                      <m:t>∆</m:t>
                    </m:r>
                  </m:den>
                </m:f>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22</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t>
                        </m:r>
                      </m:e>
                      <m:sub>
                        <m:r>
                          <w:rPr>
                            <w:rFonts w:ascii="Cambria Math" w:hAnsi="Cambria Math"/>
                            <w:sz w:val="24"/>
                            <w:szCs w:val="24"/>
                          </w:rPr>
                          <m:t>22</m:t>
                        </m:r>
                      </m:sub>
                    </m:sSub>
                  </m:num>
                  <m:den>
                    <m:r>
                      <w:rPr>
                        <w:rFonts w:ascii="Cambria Math" w:hAnsi="Cambria Math"/>
                        <w:sz w:val="24"/>
                        <w:szCs w:val="24"/>
                      </w:rPr>
                      <m:t>∆</m:t>
                    </m:r>
                  </m:den>
                </m:f>
              </m:oMath>
            </m:oMathPara>
          </w:p>
        </w:tc>
        <w:tc>
          <w:tcPr>
            <w:tcW w:w="956" w:type="dxa"/>
            <w:vAlign w:val="center"/>
          </w:tcPr>
          <w:p w:rsidR="002D7875" w:rsidRPr="002E2150" w:rsidRDefault="002D7875" w:rsidP="002D7875">
            <w:pPr>
              <w:spacing w:after="0" w:line="240" w:lineRule="auto"/>
              <w:jc w:val="center"/>
              <w:rPr>
                <w:rFonts w:asciiTheme="majorHAnsi" w:hAnsiTheme="majorHAnsi"/>
                <w:sz w:val="24"/>
                <w:szCs w:val="24"/>
                <w:lang w:val="en-US"/>
              </w:rPr>
            </w:pPr>
            <w:r w:rsidRPr="002E2150">
              <w:rPr>
                <w:rFonts w:asciiTheme="majorHAnsi" w:hAnsiTheme="majorHAnsi"/>
                <w:sz w:val="24"/>
                <w:szCs w:val="24"/>
              </w:rPr>
              <w:t>(3.2)</w:t>
            </w:r>
          </w:p>
        </w:tc>
      </w:tr>
    </w:tbl>
    <w:p w:rsidR="002D7875" w:rsidRPr="002E2150" w:rsidRDefault="002D7875" w:rsidP="002D7875">
      <w:pPr>
        <w:spacing w:after="0" w:line="240" w:lineRule="auto"/>
        <w:jc w:val="both"/>
        <w:rPr>
          <w:rFonts w:asciiTheme="majorHAnsi" w:hAnsiTheme="majorHAnsi"/>
          <w:sz w:val="24"/>
          <w:szCs w:val="24"/>
          <w:lang w:val="en-US"/>
        </w:rPr>
      </w:pPr>
      <w:r w:rsidRPr="002E2150">
        <w:rPr>
          <w:rFonts w:asciiTheme="majorHAnsi" w:hAnsiTheme="majorHAnsi"/>
          <w:sz w:val="24"/>
          <w:szCs w:val="24"/>
        </w:rPr>
        <w:t>Тоді рівняння (3</w:t>
      </w:r>
      <w:r w:rsidRPr="002E2150">
        <w:rPr>
          <w:rFonts w:asciiTheme="majorHAnsi" w:hAnsiTheme="majorHAnsi"/>
          <w:sz w:val="24"/>
          <w:szCs w:val="24"/>
          <w:lang w:val="en-US"/>
        </w:rPr>
        <w:t>.</w:t>
      </w:r>
      <w:r w:rsidRPr="002E2150">
        <w:rPr>
          <w:rFonts w:asciiTheme="majorHAnsi" w:hAnsiTheme="majorHAnsi"/>
          <w:sz w:val="24"/>
          <w:szCs w:val="24"/>
        </w:rPr>
        <w:t>1) приймуть вигляд:</w:t>
      </w:r>
    </w:p>
    <w:tbl>
      <w:tblPr>
        <w:tblW w:w="0" w:type="auto"/>
        <w:tblLook w:val="04A0" w:firstRow="1" w:lastRow="0" w:firstColumn="1" w:lastColumn="0" w:noHBand="0" w:noVBand="1"/>
      </w:tblPr>
      <w:tblGrid>
        <w:gridCol w:w="9344"/>
        <w:gridCol w:w="952"/>
      </w:tblGrid>
      <w:tr w:rsidR="002D7875" w:rsidRPr="002E2150" w:rsidTr="002D7875">
        <w:tc>
          <w:tcPr>
            <w:tcW w:w="9464" w:type="dxa"/>
          </w:tcPr>
          <w:p w:rsidR="002D7875" w:rsidRPr="002E2150" w:rsidRDefault="002D7875" w:rsidP="002D7875">
            <w:pPr>
              <w:spacing w:after="0" w:line="240" w:lineRule="auto"/>
              <w:rPr>
                <w:rFonts w:asciiTheme="majorHAnsi" w:hAnsiTheme="majorHAnsi"/>
                <w:i/>
                <w:sz w:val="24"/>
                <w:szCs w:val="24"/>
                <w:lang w:val="en-US"/>
              </w:rPr>
            </w:pPr>
            <m:oMathPara>
              <m:oMath>
                <m:d>
                  <m:dPr>
                    <m:begChr m:val=""/>
                    <m:endChr m:val="}"/>
                    <m:ctrlPr>
                      <w:rPr>
                        <w:rFonts w:ascii="Cambria Math" w:hAnsi="Cambria Math"/>
                        <w:i/>
                        <w:sz w:val="24"/>
                        <w:szCs w:val="24"/>
                        <w:lang w:val="en-US"/>
                      </w:rPr>
                    </m:ctrlPr>
                  </m:dPr>
                  <m:e>
                    <m:eqArr>
                      <m:eqArrPr>
                        <m:ctrlPr>
                          <w:rPr>
                            <w:rFonts w:ascii="Cambria Math" w:hAnsi="Cambria Math"/>
                            <w:i/>
                            <w:sz w:val="24"/>
                            <w:szCs w:val="24"/>
                          </w:rPr>
                        </m:ctrlPr>
                      </m:eqArrPr>
                      <m:e>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I</m:t>
                                </m:r>
                              </m:e>
                            </m:acc>
                          </m:e>
                          <m:sub>
                            <m:r>
                              <w:rPr>
                                <w:rFonts w:ascii="Cambria Math" w:hAnsi="Cambria Math"/>
                                <w:sz w:val="24"/>
                                <w:szCs w:val="24"/>
                                <w:lang w:val="ru-RU"/>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11</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12</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r>
                          <w:rPr>
                            <w:rFonts w:ascii="Cambria Math" w:hAnsi="Cambria Math"/>
                            <w:sz w:val="24"/>
                            <w:szCs w:val="24"/>
                          </w:rPr>
                          <m:t>,</m:t>
                        </m:r>
                      </m:e>
                      <m:e>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I</m:t>
                                </m:r>
                              </m:e>
                            </m:acc>
                          </m:e>
                          <m:sub>
                            <m:r>
                              <w:rPr>
                                <w:rFonts w:ascii="Cambria Math" w:hAnsi="Cambria Math"/>
                                <w:sz w:val="24"/>
                                <w:szCs w:val="24"/>
                                <w:lang w:val="ru-RU"/>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21</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22</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r>
                          <w:rPr>
                            <w:rFonts w:ascii="Cambria Math" w:hAnsi="Cambria Math"/>
                            <w:sz w:val="24"/>
                            <w:szCs w:val="24"/>
                          </w:rPr>
                          <m:t>.</m:t>
                        </m:r>
                      </m:e>
                    </m:eqArr>
                  </m:e>
                </m:d>
              </m:oMath>
            </m:oMathPara>
          </w:p>
        </w:tc>
        <w:tc>
          <w:tcPr>
            <w:tcW w:w="956" w:type="dxa"/>
            <w:vAlign w:val="center"/>
          </w:tcPr>
          <w:p w:rsidR="002D7875" w:rsidRPr="002E2150" w:rsidRDefault="002D7875" w:rsidP="002D7875">
            <w:pPr>
              <w:spacing w:after="0" w:line="240" w:lineRule="auto"/>
              <w:jc w:val="center"/>
              <w:rPr>
                <w:rFonts w:asciiTheme="majorHAnsi" w:hAnsiTheme="majorHAnsi"/>
                <w:sz w:val="24"/>
                <w:szCs w:val="24"/>
                <w:lang w:val="en-US"/>
              </w:rPr>
            </w:pPr>
            <w:r w:rsidRPr="002E2150">
              <w:rPr>
                <w:rFonts w:asciiTheme="majorHAnsi" w:hAnsiTheme="majorHAnsi"/>
                <w:sz w:val="24"/>
                <w:szCs w:val="24"/>
              </w:rPr>
              <w:t>(3.3)</w:t>
            </w:r>
          </w:p>
        </w:tc>
      </w:tr>
    </w:tbl>
    <w:p w:rsidR="002D7875" w:rsidRPr="002E2150" w:rsidRDefault="002D7875" w:rsidP="002D7875">
      <w:pPr>
        <w:spacing w:after="0" w:line="240" w:lineRule="auto"/>
        <w:jc w:val="both"/>
        <w:rPr>
          <w:rFonts w:asciiTheme="majorHAnsi" w:hAnsiTheme="majorHAnsi"/>
          <w:sz w:val="24"/>
          <w:szCs w:val="24"/>
          <w:lang w:val="ru-RU"/>
        </w:rPr>
      </w:pPr>
      <w:r w:rsidRPr="002E2150">
        <w:rPr>
          <w:rFonts w:asciiTheme="majorHAnsi" w:hAnsiTheme="majorHAnsi"/>
          <w:sz w:val="24"/>
          <w:szCs w:val="24"/>
        </w:rPr>
        <w:t xml:space="preserve">Систему рівнянь (3.3) називають </w:t>
      </w:r>
      <m:oMath>
        <m:r>
          <w:rPr>
            <w:rFonts w:ascii="Cambria Math" w:hAnsi="Cambria Math"/>
            <w:sz w:val="24"/>
            <w:szCs w:val="24"/>
          </w:rPr>
          <m:t>Y</m:t>
        </m:r>
      </m:oMath>
      <w:r w:rsidRPr="002E2150">
        <w:rPr>
          <w:rFonts w:asciiTheme="majorHAnsi" w:hAnsiTheme="majorHAnsi"/>
          <w:sz w:val="24"/>
          <w:szCs w:val="24"/>
        </w:rPr>
        <w:t xml:space="preserve">-формою запису рівнянь чотириполюсника, а коефіціенти при напругах </w:t>
      </w:r>
      <m:oMath>
        <m:r>
          <w:rPr>
            <w:rFonts w:ascii="Cambria Math" w:hAnsi="Cambria Math"/>
            <w:sz w:val="24"/>
            <w:szCs w:val="24"/>
          </w:rPr>
          <m:t>Y</m:t>
        </m:r>
      </m:oMath>
      <w:r w:rsidRPr="002E2150">
        <w:rPr>
          <w:rFonts w:asciiTheme="majorHAnsi" w:hAnsiTheme="majorHAnsi"/>
          <w:sz w:val="24"/>
          <w:szCs w:val="24"/>
        </w:rPr>
        <w:t>-параметрами.</w:t>
      </w:r>
    </w:p>
    <w:p w:rsidR="002D7875" w:rsidRPr="002E2150" w:rsidRDefault="002D7875" w:rsidP="002D7875">
      <w:pPr>
        <w:spacing w:after="0" w:line="240" w:lineRule="auto"/>
        <w:ind w:firstLine="709"/>
        <w:jc w:val="both"/>
        <w:rPr>
          <w:rFonts w:asciiTheme="majorHAnsi" w:hAnsiTheme="majorHAnsi"/>
          <w:sz w:val="24"/>
          <w:szCs w:val="24"/>
          <w:lang w:val="ru-RU"/>
        </w:rPr>
      </w:pPr>
      <w:r w:rsidRPr="002E2150">
        <w:rPr>
          <w:rFonts w:asciiTheme="majorHAnsi" w:hAnsiTheme="majorHAnsi"/>
          <w:sz w:val="24"/>
          <w:szCs w:val="24"/>
        </w:rPr>
        <w:t xml:space="preserve">У випадку пасивного чотириполюсника, що не утримує внутріпь ніх джерел енергії, </w:t>
      </w:r>
      <m:oMath>
        <m:sSub>
          <m:sSubPr>
            <m:ctrlPr>
              <w:rPr>
                <w:rFonts w:ascii="Cambria Math" w:hAnsi="Cambria Math"/>
                <w:i/>
                <w:sz w:val="24"/>
                <w:szCs w:val="24"/>
              </w:rPr>
            </m:ctrlPr>
          </m:sSubPr>
          <m:e>
            <m:r>
              <w:rPr>
                <w:rFonts w:ascii="Cambria Math" w:hAnsi="Cambria Math"/>
                <w:sz w:val="24"/>
                <w:szCs w:val="24"/>
              </w:rPr>
              <m:t>∆</m:t>
            </m:r>
          </m:e>
          <m:sub>
            <m:r>
              <w:rPr>
                <w:rFonts w:ascii="Cambria Math" w:hAnsi="Cambria Math"/>
                <w:sz w:val="24"/>
                <w:szCs w:val="24"/>
              </w:rPr>
              <m:t>12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t>
            </m:r>
          </m:e>
          <m:sub>
            <m:r>
              <w:rPr>
                <w:rFonts w:ascii="Cambria Math" w:hAnsi="Cambria Math"/>
                <w:sz w:val="24"/>
                <w:szCs w:val="24"/>
              </w:rPr>
              <m:t>21</m:t>
            </m:r>
          </m:sub>
        </m:sSub>
      </m:oMath>
      <w:r w:rsidRPr="002E2150">
        <w:rPr>
          <w:rFonts w:asciiTheme="majorHAnsi" w:hAnsiTheme="majorHAnsi"/>
          <w:sz w:val="24"/>
          <w:szCs w:val="24"/>
        </w:rPr>
        <w:t xml:space="preserve">, тому що визначник </w:t>
      </w:r>
      <m:oMath>
        <m:r>
          <w:rPr>
            <w:rFonts w:ascii="Cambria Math" w:hAnsi="Cambria Math"/>
            <w:sz w:val="24"/>
            <w:szCs w:val="24"/>
          </w:rPr>
          <m:t>∆</m:t>
        </m:r>
      </m:oMath>
      <w:r w:rsidRPr="002E2150">
        <w:rPr>
          <w:rFonts w:asciiTheme="majorHAnsi" w:eastAsia="Times New Roman" w:hAnsiTheme="majorHAnsi"/>
          <w:sz w:val="24"/>
          <w:szCs w:val="24"/>
          <w:lang w:val="ru-RU"/>
        </w:rPr>
        <w:t xml:space="preserve"> </w:t>
      </w:r>
      <w:r w:rsidRPr="002E2150">
        <w:rPr>
          <w:rFonts w:asciiTheme="majorHAnsi" w:hAnsiTheme="majorHAnsi"/>
          <w:sz w:val="24"/>
          <w:szCs w:val="24"/>
        </w:rPr>
        <w:t xml:space="preserve">симетричний, отже </w:t>
      </w:r>
      <m:oMath>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21</m:t>
            </m:r>
          </m:sub>
        </m:sSub>
      </m:oMath>
      <w:r w:rsidRPr="002E2150">
        <w:rPr>
          <w:rFonts w:asciiTheme="majorHAnsi" w:hAnsiTheme="majorHAnsi"/>
          <w:sz w:val="24"/>
          <w:szCs w:val="24"/>
          <w:lang w:val="ru-RU"/>
        </w:rPr>
        <w:t>,</w:t>
      </w:r>
      <w:r w:rsidRPr="002E2150">
        <w:rPr>
          <w:rFonts w:asciiTheme="majorHAnsi" w:hAnsiTheme="majorHAnsi"/>
          <w:sz w:val="24"/>
          <w:szCs w:val="24"/>
        </w:rPr>
        <w:t xml:space="preserve"> тобто пасивний чотириполюсник характеризується трьома незалежними параметрами </w:t>
      </w:r>
      <m:oMath>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11</m:t>
            </m:r>
          </m:sub>
        </m:sSub>
      </m:oMath>
      <w:r w:rsidRPr="002E2150">
        <w:rPr>
          <w:rFonts w:asciiTheme="majorHAnsi" w:eastAsia="Times New Roman" w:hAnsiTheme="majorHAnsi"/>
          <w:sz w:val="24"/>
          <w:szCs w:val="24"/>
          <w:lang w:val="ru-RU"/>
        </w:rPr>
        <w:t xml:space="preserve">, </w:t>
      </w:r>
      <m:oMath>
        <m:sSub>
          <m:sSubPr>
            <m:ctrlPr>
              <w:rPr>
                <w:rFonts w:ascii="Cambria Math" w:eastAsia="Times New Roman" w:hAnsi="Cambria Math"/>
                <w:i/>
                <w:sz w:val="24"/>
                <w:szCs w:val="24"/>
                <w:lang w:val="ru-RU"/>
              </w:rPr>
            </m:ctrlPr>
          </m:sSubPr>
          <m:e>
            <m:r>
              <w:rPr>
                <w:rFonts w:ascii="Cambria Math" w:eastAsia="Times New Roman" w:hAnsi="Cambria Math"/>
                <w:sz w:val="24"/>
                <w:szCs w:val="24"/>
                <w:lang w:val="ru-RU"/>
              </w:rPr>
              <m:t>Y</m:t>
            </m:r>
          </m:e>
          <m:sub>
            <m:r>
              <w:rPr>
                <w:rFonts w:ascii="Cambria Math" w:eastAsia="Times New Roman" w:hAnsi="Cambria Math"/>
                <w:sz w:val="24"/>
                <w:szCs w:val="24"/>
                <w:lang w:val="ru-RU"/>
              </w:rPr>
              <m:t>22</m:t>
            </m:r>
          </m:sub>
        </m:sSub>
      </m:oMath>
      <w:r w:rsidRPr="002E2150">
        <w:rPr>
          <w:rFonts w:asciiTheme="majorHAnsi" w:eastAsia="Times New Roman" w:hAnsiTheme="majorHAnsi"/>
          <w:sz w:val="24"/>
          <w:szCs w:val="24"/>
          <w:lang w:val="ru-RU"/>
        </w:rPr>
        <w:t xml:space="preserve">, </w:t>
      </w:r>
      <m:oMath>
        <m:sSub>
          <m:sSubPr>
            <m:ctrlPr>
              <w:rPr>
                <w:rFonts w:ascii="Cambria Math" w:eastAsia="Times New Roman" w:hAnsi="Cambria Math"/>
                <w:i/>
                <w:sz w:val="24"/>
                <w:szCs w:val="24"/>
                <w:lang w:val="ru-RU"/>
              </w:rPr>
            </m:ctrlPr>
          </m:sSubPr>
          <m:e>
            <m:r>
              <w:rPr>
                <w:rFonts w:ascii="Cambria Math" w:eastAsia="Times New Roman" w:hAnsi="Cambria Math"/>
                <w:sz w:val="24"/>
                <w:szCs w:val="24"/>
                <w:lang w:val="ru-RU"/>
              </w:rPr>
              <m:t>Y</m:t>
            </m:r>
          </m:e>
          <m:sub>
            <m:r>
              <w:rPr>
                <w:rFonts w:ascii="Cambria Math" w:eastAsia="Times New Roman" w:hAnsi="Cambria Math"/>
                <w:sz w:val="24"/>
                <w:szCs w:val="24"/>
                <w:lang w:val="ru-RU"/>
              </w:rPr>
              <m:t>12</m:t>
            </m:r>
          </m:sub>
        </m:sSub>
        <m:r>
          <w:rPr>
            <w:rFonts w:ascii="Cambria Math" w:eastAsia="Times New Roman" w:hAnsi="Cambria Math"/>
            <w:sz w:val="24"/>
            <w:szCs w:val="24"/>
            <w:lang w:val="ru-RU"/>
          </w:rPr>
          <m:t>=</m:t>
        </m:r>
        <m:sSub>
          <m:sSubPr>
            <m:ctrlPr>
              <w:rPr>
                <w:rFonts w:ascii="Cambria Math" w:eastAsia="Times New Roman" w:hAnsi="Cambria Math"/>
                <w:i/>
                <w:sz w:val="24"/>
                <w:szCs w:val="24"/>
                <w:lang w:val="ru-RU"/>
              </w:rPr>
            </m:ctrlPr>
          </m:sSubPr>
          <m:e>
            <m:r>
              <w:rPr>
                <w:rFonts w:ascii="Cambria Math" w:eastAsia="Times New Roman" w:hAnsi="Cambria Math"/>
                <w:sz w:val="24"/>
                <w:szCs w:val="24"/>
                <w:lang w:val="ru-RU"/>
              </w:rPr>
              <m:t>Y</m:t>
            </m:r>
          </m:e>
          <m:sub>
            <m:r>
              <w:rPr>
                <w:rFonts w:ascii="Cambria Math" w:eastAsia="Times New Roman" w:hAnsi="Cambria Math"/>
                <w:sz w:val="24"/>
                <w:szCs w:val="24"/>
                <w:lang w:val="ru-RU"/>
              </w:rPr>
              <m:t>21</m:t>
            </m:r>
          </m:sub>
        </m:sSub>
      </m:oMath>
      <w:r w:rsidRPr="002E2150">
        <w:rPr>
          <w:rFonts w:asciiTheme="majorHAnsi" w:eastAsia="Times New Roman" w:hAnsiTheme="majorHAnsi"/>
          <w:sz w:val="24"/>
          <w:szCs w:val="24"/>
          <w:lang w:val="ru-RU"/>
        </w:rPr>
        <w:t>.</w:t>
      </w:r>
    </w:p>
    <w:p w:rsidR="002D7875" w:rsidRPr="002E2150" w:rsidRDefault="002D7875" w:rsidP="002D7875">
      <w:pPr>
        <w:spacing w:after="0" w:line="240" w:lineRule="auto"/>
        <w:ind w:firstLine="709"/>
        <w:jc w:val="both"/>
        <w:rPr>
          <w:rFonts w:asciiTheme="majorHAnsi" w:hAnsiTheme="majorHAnsi"/>
          <w:sz w:val="24"/>
          <w:szCs w:val="24"/>
        </w:rPr>
      </w:pPr>
      <w:r w:rsidRPr="002E2150">
        <w:rPr>
          <w:rFonts w:asciiTheme="majorHAnsi" w:hAnsiTheme="majorHAnsi"/>
          <w:sz w:val="24"/>
          <w:szCs w:val="24"/>
        </w:rPr>
        <w:t>У випадку активного чотириполюсника</w:t>
      </w:r>
      <w:r w:rsidRPr="002E2150">
        <w:rPr>
          <w:rFonts w:asciiTheme="majorHAnsi" w:hAnsiTheme="majorHAnsi"/>
          <w:sz w:val="24"/>
          <w:szCs w:val="24"/>
          <w:lang w:val="ru-RU"/>
        </w:rPr>
        <w:t xml:space="preserve"> </w:t>
      </w:r>
      <m:oMath>
        <m:sSub>
          <m:sSubPr>
            <m:ctrlPr>
              <w:rPr>
                <w:rFonts w:ascii="Cambria Math" w:hAnsi="Cambria Math"/>
                <w:i/>
                <w:sz w:val="24"/>
                <w:szCs w:val="24"/>
                <w:lang w:val="ru-RU"/>
              </w:rPr>
            </m:ctrlPr>
          </m:sSubPr>
          <m:e>
            <m:r>
              <w:rPr>
                <w:rFonts w:ascii="Cambria Math" w:hAnsi="Cambria Math"/>
                <w:sz w:val="24"/>
                <w:szCs w:val="24"/>
                <w:lang w:val="ru-RU"/>
              </w:rPr>
              <m:t>∆</m:t>
            </m:r>
          </m:e>
          <m:sub>
            <m:r>
              <w:rPr>
                <w:rFonts w:ascii="Cambria Math" w:hAnsi="Cambria Math"/>
                <w:sz w:val="24"/>
                <w:szCs w:val="24"/>
                <w:lang w:val="ru-RU"/>
              </w:rPr>
              <m:t>12</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m:t>
            </m:r>
          </m:e>
          <m:sub>
            <m:r>
              <w:rPr>
                <w:rFonts w:ascii="Cambria Math" w:hAnsi="Cambria Math"/>
                <w:sz w:val="24"/>
                <w:szCs w:val="24"/>
                <w:lang w:val="ru-RU"/>
              </w:rPr>
              <m:t>21</m:t>
            </m:r>
          </m:sub>
        </m:sSub>
      </m:oMath>
      <w:r w:rsidRPr="002E2150">
        <w:rPr>
          <w:rFonts w:asciiTheme="majorHAnsi" w:hAnsiTheme="majorHAnsi"/>
          <w:sz w:val="24"/>
          <w:szCs w:val="24"/>
        </w:rPr>
        <w:t xml:space="preserve">, оскільки визначник </w:t>
      </w:r>
      <m:oMath>
        <m:r>
          <w:rPr>
            <w:rFonts w:ascii="Cambria Math" w:hAnsi="Cambria Math"/>
            <w:sz w:val="24"/>
            <w:szCs w:val="24"/>
          </w:rPr>
          <m:t>∆</m:t>
        </m:r>
      </m:oMath>
      <w:r w:rsidRPr="002E2150">
        <w:rPr>
          <w:rFonts w:asciiTheme="majorHAnsi" w:hAnsiTheme="majorHAnsi"/>
          <w:sz w:val="24"/>
          <w:szCs w:val="24"/>
        </w:rPr>
        <w:t xml:space="preserve"> не. симетричний, отже, </w:t>
      </w:r>
      <m:oMath>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21</m:t>
            </m:r>
          </m:sub>
        </m:sSub>
      </m:oMath>
      <w:r w:rsidRPr="002E2150">
        <w:rPr>
          <w:rFonts w:asciiTheme="majorHAnsi" w:hAnsiTheme="majorHAnsi"/>
          <w:sz w:val="24"/>
          <w:szCs w:val="24"/>
        </w:rPr>
        <w:t>, тобто активний чотириполюсник характеризується чотирма незалежними параметрами:</w:t>
      </w:r>
      <w:r w:rsidRPr="002E2150">
        <w:rPr>
          <w:rFonts w:asciiTheme="majorHAnsi" w:hAnsiTheme="majorHAnsi"/>
          <w:sz w:val="24"/>
          <w:szCs w:val="24"/>
          <w:lang w:val="ru-RU"/>
        </w:rPr>
        <w:t xml:space="preserve"> </w:t>
      </w:r>
      <m:oMath>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11</m:t>
            </m:r>
          </m:sub>
        </m:sSub>
      </m:oMath>
      <w:r w:rsidRPr="002E2150">
        <w:rPr>
          <w:rFonts w:asciiTheme="majorHAnsi" w:eastAsia="Times New Roman" w:hAnsiTheme="majorHAnsi"/>
          <w:sz w:val="24"/>
          <w:szCs w:val="24"/>
        </w:rPr>
        <w:t xml:space="preserve">, </w:t>
      </w:r>
      <m:oMath>
        <m:sSub>
          <m:sSubPr>
            <m:ctrlPr>
              <w:rPr>
                <w:rFonts w:ascii="Cambria Math" w:eastAsia="Times New Roman" w:hAnsi="Cambria Math"/>
                <w:i/>
                <w:sz w:val="24"/>
                <w:szCs w:val="24"/>
                <w:lang w:val="ru-RU"/>
              </w:rPr>
            </m:ctrlPr>
          </m:sSubPr>
          <m:e>
            <m:r>
              <w:rPr>
                <w:rFonts w:ascii="Cambria Math" w:eastAsia="Times New Roman" w:hAnsi="Cambria Math"/>
                <w:sz w:val="24"/>
                <w:szCs w:val="24"/>
                <w:lang w:val="ru-RU"/>
              </w:rPr>
              <m:t>Y</m:t>
            </m:r>
          </m:e>
          <m:sub>
            <m:r>
              <w:rPr>
                <w:rFonts w:ascii="Cambria Math" w:eastAsia="Times New Roman" w:hAnsi="Cambria Math"/>
                <w:sz w:val="24"/>
                <w:szCs w:val="24"/>
              </w:rPr>
              <m:t>12</m:t>
            </m:r>
          </m:sub>
        </m:sSub>
      </m:oMath>
      <w:r w:rsidRPr="002E2150">
        <w:rPr>
          <w:rFonts w:asciiTheme="majorHAnsi" w:eastAsia="Times New Roman" w:hAnsiTheme="majorHAnsi"/>
          <w:sz w:val="24"/>
          <w:szCs w:val="24"/>
        </w:rPr>
        <w:t xml:space="preserve">, </w:t>
      </w:r>
      <m:oMath>
        <m:sSub>
          <m:sSubPr>
            <m:ctrlPr>
              <w:rPr>
                <w:rFonts w:ascii="Cambria Math" w:eastAsia="Times New Roman" w:hAnsi="Cambria Math"/>
                <w:i/>
                <w:sz w:val="24"/>
                <w:szCs w:val="24"/>
                <w:lang w:val="ru-RU"/>
              </w:rPr>
            </m:ctrlPr>
          </m:sSubPr>
          <m:e>
            <m:r>
              <w:rPr>
                <w:rFonts w:ascii="Cambria Math" w:eastAsia="Times New Roman" w:hAnsi="Cambria Math"/>
                <w:sz w:val="24"/>
                <w:szCs w:val="24"/>
                <w:lang w:val="ru-RU"/>
              </w:rPr>
              <m:t>Y</m:t>
            </m:r>
          </m:e>
          <m:sub>
            <m:r>
              <w:rPr>
                <w:rFonts w:ascii="Cambria Math" w:eastAsia="Times New Roman" w:hAnsi="Cambria Math"/>
                <w:sz w:val="24"/>
                <w:szCs w:val="24"/>
              </w:rPr>
              <m:t>21</m:t>
            </m:r>
          </m:sub>
        </m:sSub>
      </m:oMath>
      <w:r w:rsidRPr="002E2150">
        <w:rPr>
          <w:rFonts w:asciiTheme="majorHAnsi" w:eastAsia="Times New Roman" w:hAnsiTheme="majorHAnsi"/>
          <w:sz w:val="24"/>
          <w:szCs w:val="24"/>
        </w:rPr>
        <w:t xml:space="preserve">, </w:t>
      </w:r>
      <m:oMath>
        <m:sSub>
          <m:sSubPr>
            <m:ctrlPr>
              <w:rPr>
                <w:rFonts w:ascii="Cambria Math" w:eastAsia="Times New Roman" w:hAnsi="Cambria Math"/>
                <w:i/>
                <w:sz w:val="24"/>
                <w:szCs w:val="24"/>
                <w:lang w:val="ru-RU"/>
              </w:rPr>
            </m:ctrlPr>
          </m:sSubPr>
          <m:e>
            <m:r>
              <w:rPr>
                <w:rFonts w:ascii="Cambria Math" w:eastAsia="Times New Roman" w:hAnsi="Cambria Math"/>
                <w:sz w:val="24"/>
                <w:szCs w:val="24"/>
                <w:lang w:val="ru-RU"/>
              </w:rPr>
              <m:t>Y</m:t>
            </m:r>
          </m:e>
          <m:sub>
            <m:r>
              <w:rPr>
                <w:rFonts w:ascii="Cambria Math" w:eastAsia="Times New Roman" w:hAnsi="Cambria Math"/>
                <w:sz w:val="24"/>
                <w:szCs w:val="24"/>
              </w:rPr>
              <m:t>22</m:t>
            </m:r>
          </m:sub>
        </m:sSub>
      </m:oMath>
      <w:r w:rsidRPr="002E2150">
        <w:rPr>
          <w:rFonts w:asciiTheme="majorHAnsi" w:eastAsia="Times New Roman" w:hAnsiTheme="majorHAnsi"/>
          <w:sz w:val="24"/>
          <w:szCs w:val="24"/>
        </w:rPr>
        <w:t>.</w:t>
      </w:r>
    </w:p>
    <w:p w:rsidR="002D7875" w:rsidRPr="002E2150" w:rsidRDefault="002D7875" w:rsidP="002D7875">
      <w:pPr>
        <w:spacing w:after="0" w:line="240" w:lineRule="auto"/>
        <w:ind w:firstLine="709"/>
        <w:jc w:val="both"/>
        <w:rPr>
          <w:rFonts w:asciiTheme="majorHAnsi" w:hAnsiTheme="majorHAnsi"/>
          <w:sz w:val="24"/>
          <w:szCs w:val="24"/>
          <w:lang w:val="ru-RU"/>
        </w:rPr>
      </w:pPr>
      <w:r w:rsidRPr="002E2150">
        <w:rPr>
          <w:rFonts w:asciiTheme="majorHAnsi" w:hAnsiTheme="majorHAnsi"/>
          <w:sz w:val="24"/>
          <w:szCs w:val="24"/>
        </w:rPr>
        <w:t xml:space="preserve">Якщо відома внутрішня схема і параметри віток чотириполюсника, його незалежні параметри, або, як їх називають, первинні постійні чотириполюсника, можна визначити чи шляхом розрахунку, чи дослідним шляхом. Для дослідного визначення </w:t>
      </w:r>
      <m:oMath>
        <m:r>
          <w:rPr>
            <w:rFonts w:ascii="Cambria Math" w:hAnsi="Cambria Math"/>
            <w:sz w:val="24"/>
            <w:szCs w:val="24"/>
          </w:rPr>
          <m:t>Y</m:t>
        </m:r>
      </m:oMath>
      <w:r w:rsidRPr="002E2150">
        <w:rPr>
          <w:rFonts w:asciiTheme="majorHAnsi" w:hAnsiTheme="majorHAnsi"/>
          <w:sz w:val="24"/>
          <w:szCs w:val="24"/>
        </w:rPr>
        <w:t xml:space="preserve">-параметрів </w:t>
      </w:r>
      <w:r w:rsidRPr="002E2150">
        <w:rPr>
          <w:rFonts w:asciiTheme="majorHAnsi" w:hAnsiTheme="majorHAnsi"/>
          <w:sz w:val="24"/>
          <w:szCs w:val="24"/>
        </w:rPr>
        <w:lastRenderedPageBreak/>
        <w:t>здійснюють режими короткого замикання на вході і виході чотириполюсника. Із рівняння (3.3) при короткому замиканні на виході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r>
          <w:rPr>
            <w:rFonts w:ascii="Cambria Math" w:hAnsi="Cambria Math"/>
            <w:sz w:val="24"/>
            <w:szCs w:val="24"/>
          </w:rPr>
          <m:t>=0</m:t>
        </m:r>
      </m:oMath>
      <w:r w:rsidRPr="002E2150">
        <w:rPr>
          <w:rFonts w:asciiTheme="majorHAnsi" w:hAnsiTheme="majorHAnsi"/>
          <w:sz w:val="24"/>
          <w:szCs w:val="24"/>
        </w:rPr>
        <w:t>)</w:t>
      </w:r>
      <w:r w:rsidRPr="002E2150">
        <w:rPr>
          <w:rFonts w:asciiTheme="majorHAnsi" w:hAnsiTheme="majorHAnsi"/>
          <w:sz w:val="24"/>
          <w:szCs w:val="24"/>
          <w:lang w:val="ru-RU"/>
        </w:rPr>
        <w:t>:</w:t>
      </w:r>
    </w:p>
    <w:p w:rsidR="002D7875" w:rsidRPr="002E2150" w:rsidRDefault="002D7875" w:rsidP="002D7875">
      <w:pPr>
        <w:spacing w:after="0" w:line="240" w:lineRule="auto"/>
        <w:jc w:val="both"/>
        <w:rPr>
          <w:rFonts w:asciiTheme="majorHAnsi" w:hAnsiTheme="majorHAnsi"/>
          <w:sz w:val="24"/>
          <w:szCs w:val="24"/>
        </w:rPr>
      </w:pPr>
      <m:oMath>
        <m:sSub>
          <m:sSubPr>
            <m:ctrlPr>
              <w:rPr>
                <w:rFonts w:ascii="Cambria Math" w:hAnsi="Cambria Math"/>
                <w:i/>
                <w:sz w:val="24"/>
                <w:szCs w:val="24"/>
                <w:lang w:val="ru-RU"/>
              </w:rPr>
            </m:ctrlPr>
          </m:sSubPr>
          <m:e>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11</m:t>
                </m:r>
              </m:sub>
            </m:sSub>
            <m:r>
              <w:rPr>
                <w:rFonts w:ascii="Cambria Math" w:hAnsi="Cambria Math"/>
                <w:sz w:val="24"/>
                <w:szCs w:val="24"/>
                <w:lang w:val="ru-RU"/>
              </w:rPr>
              <m:t>=</m:t>
            </m:r>
            <m:d>
              <m:dPr>
                <m:ctrlPr>
                  <w:rPr>
                    <w:rFonts w:ascii="Cambria Math" w:hAnsi="Cambria Math"/>
                    <w:i/>
                    <w:sz w:val="24"/>
                    <w:szCs w:val="24"/>
                    <w:lang w:val="ru-RU"/>
                  </w:rPr>
                </m:ctrlPr>
              </m:dPr>
              <m:e>
                <m:f>
                  <m:fPr>
                    <m:ctrlPr>
                      <w:rPr>
                        <w:rFonts w:ascii="Cambria Math" w:hAnsi="Cambria Math"/>
                        <w:i/>
                        <w:sz w:val="24"/>
                        <w:szCs w:val="24"/>
                        <w:lang w:val="ru-RU"/>
                      </w:rPr>
                    </m:ctrlPr>
                  </m:fPr>
                  <m:num>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I</m:t>
                            </m:r>
                          </m:e>
                        </m:acc>
                      </m:e>
                      <m:sub>
                        <m:r>
                          <w:rPr>
                            <w:rFonts w:ascii="Cambria Math" w:hAnsi="Cambria Math"/>
                            <w:sz w:val="24"/>
                            <w:szCs w:val="24"/>
                            <w:lang w:val="ru-RU"/>
                          </w:rPr>
                          <m:t>1</m:t>
                        </m:r>
                      </m:sub>
                    </m:sSub>
                  </m:num>
                  <m:den>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1</m:t>
                        </m:r>
                      </m:sub>
                    </m:sSub>
                  </m:den>
                </m:f>
              </m:e>
            </m:d>
          </m:e>
          <m:sub>
            <m:sSub>
              <m:sSubPr>
                <m:ctrlPr>
                  <w:rPr>
                    <w:rFonts w:ascii="Cambria Math" w:hAnsi="Cambria Math"/>
                    <w:i/>
                    <w:sz w:val="24"/>
                    <w:szCs w:val="24"/>
                    <w:lang w:val="ru-RU"/>
                  </w:rPr>
                </m:ctrlPr>
              </m:sSubPr>
              <m:e>
                <m:r>
                  <w:rPr>
                    <w:rFonts w:ascii="Cambria Math" w:hAnsi="Cambria Math"/>
                    <w:sz w:val="24"/>
                    <w:szCs w:val="24"/>
                    <w:lang w:val="ru-RU"/>
                  </w:rPr>
                  <m:t>u</m:t>
                </m:r>
              </m:e>
              <m:sub>
                <m:r>
                  <w:rPr>
                    <w:rFonts w:ascii="Cambria Math" w:hAnsi="Cambria Math"/>
                    <w:sz w:val="24"/>
                    <w:szCs w:val="24"/>
                    <w:lang w:val="ru-RU"/>
                  </w:rPr>
                  <m:t>2</m:t>
                </m:r>
              </m:sub>
            </m:sSub>
            <m:r>
              <w:rPr>
                <w:rFonts w:ascii="Cambria Math" w:hAnsi="Cambria Math"/>
                <w:sz w:val="24"/>
                <w:szCs w:val="24"/>
                <w:lang w:val="ru-RU"/>
              </w:rPr>
              <m:t>=0</m:t>
            </m:r>
          </m:sub>
        </m:sSub>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 вхідна провідність,</w:t>
      </w:r>
      <w:r w:rsidRPr="002E2150">
        <w:rPr>
          <w:rFonts w:asciiTheme="majorHAnsi" w:hAnsiTheme="majorHAnsi"/>
          <w:sz w:val="24"/>
          <w:szCs w:val="24"/>
          <w:lang w:val="ru-RU"/>
        </w:rPr>
        <w:t xml:space="preserve"> </w:t>
      </w:r>
      <m:oMath>
        <m:sSub>
          <m:sSubPr>
            <m:ctrlPr>
              <w:rPr>
                <w:rFonts w:ascii="Cambria Math" w:hAnsi="Cambria Math"/>
                <w:i/>
                <w:sz w:val="24"/>
                <w:szCs w:val="24"/>
                <w:lang w:val="ru-RU"/>
              </w:rPr>
            </m:ctrlPr>
          </m:sSubPr>
          <m:e>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21</m:t>
                </m:r>
              </m:sub>
            </m:sSub>
            <m:r>
              <w:rPr>
                <w:rFonts w:ascii="Cambria Math" w:hAnsi="Cambria Math"/>
                <w:sz w:val="24"/>
                <w:szCs w:val="24"/>
                <w:lang w:val="ru-RU"/>
              </w:rPr>
              <m:t>=</m:t>
            </m:r>
            <m:d>
              <m:dPr>
                <m:ctrlPr>
                  <w:rPr>
                    <w:rFonts w:ascii="Cambria Math" w:hAnsi="Cambria Math"/>
                    <w:i/>
                    <w:sz w:val="24"/>
                    <w:szCs w:val="24"/>
                    <w:lang w:val="ru-RU"/>
                  </w:rPr>
                </m:ctrlPr>
              </m:dPr>
              <m:e>
                <m:f>
                  <m:fPr>
                    <m:ctrlPr>
                      <w:rPr>
                        <w:rFonts w:ascii="Cambria Math" w:hAnsi="Cambria Math"/>
                        <w:i/>
                        <w:sz w:val="24"/>
                        <w:szCs w:val="24"/>
                        <w:lang w:val="ru-RU"/>
                      </w:rPr>
                    </m:ctrlPr>
                  </m:fPr>
                  <m:num>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I</m:t>
                            </m:r>
                          </m:e>
                        </m:acc>
                      </m:e>
                      <m:sub>
                        <m:r>
                          <w:rPr>
                            <w:rFonts w:ascii="Cambria Math" w:hAnsi="Cambria Math"/>
                            <w:sz w:val="24"/>
                            <w:szCs w:val="24"/>
                            <w:lang w:val="ru-RU"/>
                          </w:rPr>
                          <m:t>2</m:t>
                        </m:r>
                      </m:sub>
                    </m:sSub>
                  </m:num>
                  <m:den>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1</m:t>
                        </m:r>
                      </m:sub>
                    </m:sSub>
                  </m:den>
                </m:f>
              </m:e>
            </m:d>
          </m:e>
          <m:sub>
            <m:sSub>
              <m:sSubPr>
                <m:ctrlPr>
                  <w:rPr>
                    <w:rFonts w:ascii="Cambria Math" w:hAnsi="Cambria Math"/>
                    <w:i/>
                    <w:sz w:val="24"/>
                    <w:szCs w:val="24"/>
                    <w:lang w:val="ru-RU"/>
                  </w:rPr>
                </m:ctrlPr>
              </m:sSubPr>
              <m:e>
                <m:r>
                  <w:rPr>
                    <w:rFonts w:ascii="Cambria Math" w:hAnsi="Cambria Math"/>
                    <w:sz w:val="24"/>
                    <w:szCs w:val="24"/>
                    <w:lang w:val="ru-RU"/>
                  </w:rPr>
                  <m:t>u</m:t>
                </m:r>
              </m:e>
              <m:sub>
                <m:r>
                  <w:rPr>
                    <w:rFonts w:ascii="Cambria Math" w:hAnsi="Cambria Math"/>
                    <w:sz w:val="24"/>
                    <w:szCs w:val="24"/>
                    <w:lang w:val="ru-RU"/>
                  </w:rPr>
                  <m:t>2</m:t>
                </m:r>
              </m:sub>
            </m:sSub>
            <m:r>
              <w:rPr>
                <w:rFonts w:ascii="Cambria Math" w:hAnsi="Cambria Math"/>
                <w:sz w:val="24"/>
                <w:szCs w:val="24"/>
                <w:lang w:val="ru-RU"/>
              </w:rPr>
              <m:t>=0</m:t>
            </m:r>
          </m:sub>
        </m:sSub>
      </m:oMath>
      <w:r w:rsidRPr="002E2150">
        <w:rPr>
          <w:rFonts w:asciiTheme="majorHAnsi" w:hAnsiTheme="majorHAnsi"/>
          <w:sz w:val="24"/>
          <w:szCs w:val="24"/>
        </w:rPr>
        <w:t xml:space="preserve"> </w:t>
      </w:r>
      <w:r w:rsidRPr="002E2150">
        <w:rPr>
          <w:rFonts w:asciiTheme="majorHAnsi" w:hAnsiTheme="majorHAnsi"/>
          <w:sz w:val="24"/>
          <w:szCs w:val="24"/>
          <w:lang w:val="ru-RU"/>
        </w:rPr>
        <w:t>–</w:t>
      </w:r>
      <w:r w:rsidRPr="002E2150">
        <w:rPr>
          <w:rFonts w:asciiTheme="majorHAnsi" w:hAnsiTheme="majorHAnsi"/>
          <w:sz w:val="24"/>
          <w:szCs w:val="24"/>
        </w:rPr>
        <w:t xml:space="preserve"> провідність прямої передачі</w:t>
      </w:r>
      <w:r w:rsidRPr="002E2150">
        <w:rPr>
          <w:rFonts w:asciiTheme="majorHAnsi" w:hAnsiTheme="majorHAnsi"/>
          <w:sz w:val="24"/>
          <w:szCs w:val="24"/>
          <w:lang w:val="ru-RU"/>
        </w:rPr>
        <w:t>;</w:t>
      </w:r>
      <w:r w:rsidRPr="002E2150">
        <w:rPr>
          <w:rFonts w:asciiTheme="majorHAnsi" w:hAnsiTheme="majorHAnsi"/>
          <w:sz w:val="24"/>
          <w:szCs w:val="24"/>
        </w:rPr>
        <w:t xml:space="preserve"> при короткому замиканні на вході чотириполюсника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1=0</m:t>
            </m:r>
          </m:sub>
        </m:sSub>
      </m:oMath>
      <w:r w:rsidRPr="002E2150">
        <w:rPr>
          <w:rFonts w:asciiTheme="majorHAnsi" w:hAnsiTheme="majorHAnsi"/>
          <w:sz w:val="24"/>
          <w:szCs w:val="24"/>
        </w:rPr>
        <w:t xml:space="preserve">): </w:t>
      </w:r>
      <m:oMath>
        <m:sSub>
          <m:sSubPr>
            <m:ctrlPr>
              <w:rPr>
                <w:rFonts w:ascii="Cambria Math" w:hAnsi="Cambria Math"/>
                <w:i/>
                <w:sz w:val="24"/>
                <w:szCs w:val="24"/>
                <w:lang w:val="ru-RU"/>
              </w:rPr>
            </m:ctrlPr>
          </m:sSubPr>
          <m:e>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12</m:t>
                </m:r>
              </m:sub>
            </m:sSub>
            <m:r>
              <w:rPr>
                <w:rFonts w:ascii="Cambria Math" w:hAnsi="Cambria Math"/>
                <w:sz w:val="24"/>
                <w:szCs w:val="24"/>
                <w:lang w:val="ru-RU"/>
              </w:rPr>
              <m:t>=</m:t>
            </m:r>
            <m:d>
              <m:dPr>
                <m:ctrlPr>
                  <w:rPr>
                    <w:rFonts w:ascii="Cambria Math" w:hAnsi="Cambria Math"/>
                    <w:i/>
                    <w:sz w:val="24"/>
                    <w:szCs w:val="24"/>
                    <w:lang w:val="ru-RU"/>
                  </w:rPr>
                </m:ctrlPr>
              </m:dPr>
              <m:e>
                <m:f>
                  <m:fPr>
                    <m:ctrlPr>
                      <w:rPr>
                        <w:rFonts w:ascii="Cambria Math" w:hAnsi="Cambria Math"/>
                        <w:i/>
                        <w:sz w:val="24"/>
                        <w:szCs w:val="24"/>
                        <w:lang w:val="ru-RU"/>
                      </w:rPr>
                    </m:ctrlPr>
                  </m:fPr>
                  <m:num>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I</m:t>
                            </m:r>
                          </m:e>
                        </m:acc>
                      </m:e>
                      <m:sub>
                        <m:r>
                          <w:rPr>
                            <w:rFonts w:ascii="Cambria Math" w:hAnsi="Cambria Math"/>
                            <w:sz w:val="24"/>
                            <w:szCs w:val="24"/>
                            <w:lang w:val="ru-RU"/>
                          </w:rPr>
                          <m:t>1</m:t>
                        </m:r>
                      </m:sub>
                    </m:sSub>
                  </m:num>
                  <m:den>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2</m:t>
                        </m:r>
                      </m:sub>
                    </m:sSub>
                  </m:den>
                </m:f>
              </m:e>
            </m:d>
          </m:e>
          <m:sub>
            <m:sSub>
              <m:sSubPr>
                <m:ctrlPr>
                  <w:rPr>
                    <w:rFonts w:ascii="Cambria Math" w:hAnsi="Cambria Math"/>
                    <w:i/>
                    <w:sz w:val="24"/>
                    <w:szCs w:val="24"/>
                    <w:lang w:val="ru-RU"/>
                  </w:rPr>
                </m:ctrlPr>
              </m:sSubPr>
              <m:e>
                <m:r>
                  <w:rPr>
                    <w:rFonts w:ascii="Cambria Math" w:hAnsi="Cambria Math"/>
                    <w:sz w:val="24"/>
                    <w:szCs w:val="24"/>
                    <w:lang w:val="ru-RU"/>
                  </w:rPr>
                  <m:t>u</m:t>
                </m:r>
              </m:e>
              <m:sub>
                <m:r>
                  <w:rPr>
                    <w:rFonts w:ascii="Cambria Math" w:hAnsi="Cambria Math"/>
                    <w:sz w:val="24"/>
                    <w:szCs w:val="24"/>
                    <w:lang w:val="ru-RU"/>
                  </w:rPr>
                  <m:t>1</m:t>
                </m:r>
              </m:sub>
            </m:sSub>
            <m:r>
              <w:rPr>
                <w:rFonts w:ascii="Cambria Math" w:hAnsi="Cambria Math"/>
                <w:sz w:val="24"/>
                <w:szCs w:val="24"/>
                <w:lang w:val="ru-RU"/>
              </w:rPr>
              <m:t>=0</m:t>
            </m:r>
          </m:sub>
        </m:sSub>
      </m:oMath>
      <w:r w:rsidRPr="002E2150">
        <w:rPr>
          <w:rFonts w:asciiTheme="majorHAnsi" w:hAnsiTheme="majorHAnsi"/>
          <w:sz w:val="24"/>
          <w:szCs w:val="24"/>
          <w:lang w:val="ru-RU"/>
        </w:rPr>
        <w:t xml:space="preserve"> – </w:t>
      </w:r>
      <w:r w:rsidRPr="002E2150">
        <w:rPr>
          <w:rFonts w:asciiTheme="majorHAnsi" w:hAnsiTheme="majorHAnsi"/>
          <w:sz w:val="24"/>
          <w:szCs w:val="24"/>
        </w:rPr>
        <w:t>провідність</w:t>
      </w:r>
      <w:r w:rsidRPr="002E2150">
        <w:rPr>
          <w:rFonts w:asciiTheme="majorHAnsi" w:hAnsiTheme="majorHAnsi"/>
          <w:sz w:val="24"/>
          <w:szCs w:val="24"/>
          <w:lang w:val="ru-RU"/>
        </w:rPr>
        <w:t xml:space="preserve"> </w:t>
      </w:r>
      <w:r w:rsidRPr="002E2150">
        <w:rPr>
          <w:rFonts w:asciiTheme="majorHAnsi" w:hAnsiTheme="majorHAnsi"/>
          <w:sz w:val="24"/>
          <w:szCs w:val="24"/>
        </w:rPr>
        <w:t xml:space="preserve">зворотної передачі, </w:t>
      </w:r>
      <m:oMath>
        <m:sSub>
          <m:sSubPr>
            <m:ctrlPr>
              <w:rPr>
                <w:rFonts w:ascii="Cambria Math" w:hAnsi="Cambria Math"/>
                <w:i/>
                <w:sz w:val="24"/>
                <w:szCs w:val="24"/>
                <w:lang w:val="ru-RU"/>
              </w:rPr>
            </m:ctrlPr>
          </m:sSubPr>
          <m:e>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22</m:t>
                </m:r>
              </m:sub>
            </m:sSub>
            <m:r>
              <w:rPr>
                <w:rFonts w:ascii="Cambria Math" w:hAnsi="Cambria Math"/>
                <w:sz w:val="24"/>
                <w:szCs w:val="24"/>
                <w:lang w:val="ru-RU"/>
              </w:rPr>
              <m:t>=</m:t>
            </m:r>
            <m:d>
              <m:dPr>
                <m:ctrlPr>
                  <w:rPr>
                    <w:rFonts w:ascii="Cambria Math" w:hAnsi="Cambria Math"/>
                    <w:i/>
                    <w:sz w:val="24"/>
                    <w:szCs w:val="24"/>
                    <w:lang w:val="ru-RU"/>
                  </w:rPr>
                </m:ctrlPr>
              </m:dPr>
              <m:e>
                <m:f>
                  <m:fPr>
                    <m:ctrlPr>
                      <w:rPr>
                        <w:rFonts w:ascii="Cambria Math" w:hAnsi="Cambria Math"/>
                        <w:i/>
                        <w:sz w:val="24"/>
                        <w:szCs w:val="24"/>
                        <w:lang w:val="ru-RU"/>
                      </w:rPr>
                    </m:ctrlPr>
                  </m:fPr>
                  <m:num>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I</m:t>
                            </m:r>
                          </m:e>
                        </m:acc>
                      </m:e>
                      <m:sub>
                        <m:r>
                          <w:rPr>
                            <w:rFonts w:ascii="Cambria Math" w:hAnsi="Cambria Math"/>
                            <w:sz w:val="24"/>
                            <w:szCs w:val="24"/>
                            <w:lang w:val="ru-RU"/>
                          </w:rPr>
                          <m:t>2</m:t>
                        </m:r>
                      </m:sub>
                    </m:sSub>
                  </m:num>
                  <m:den>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2</m:t>
                        </m:r>
                      </m:sub>
                    </m:sSub>
                  </m:den>
                </m:f>
              </m:e>
            </m:d>
          </m:e>
          <m:sub>
            <m:sSub>
              <m:sSubPr>
                <m:ctrlPr>
                  <w:rPr>
                    <w:rFonts w:ascii="Cambria Math" w:hAnsi="Cambria Math"/>
                    <w:i/>
                    <w:sz w:val="24"/>
                    <w:szCs w:val="24"/>
                    <w:lang w:val="ru-RU"/>
                  </w:rPr>
                </m:ctrlPr>
              </m:sSubPr>
              <m:e>
                <m:r>
                  <w:rPr>
                    <w:rFonts w:ascii="Cambria Math" w:hAnsi="Cambria Math"/>
                    <w:sz w:val="24"/>
                    <w:szCs w:val="24"/>
                    <w:lang w:val="ru-RU"/>
                  </w:rPr>
                  <m:t>u</m:t>
                </m:r>
              </m:e>
              <m:sub>
                <m:r>
                  <w:rPr>
                    <w:rFonts w:ascii="Cambria Math" w:hAnsi="Cambria Math"/>
                    <w:sz w:val="24"/>
                    <w:szCs w:val="24"/>
                    <w:lang w:val="ru-RU"/>
                  </w:rPr>
                  <m:t>1</m:t>
                </m:r>
              </m:sub>
            </m:sSub>
            <m:r>
              <w:rPr>
                <w:rFonts w:ascii="Cambria Math" w:hAnsi="Cambria Math"/>
                <w:sz w:val="24"/>
                <w:szCs w:val="24"/>
                <w:lang w:val="ru-RU"/>
              </w:rPr>
              <m:t>=0</m:t>
            </m:r>
          </m:sub>
        </m:sSub>
      </m:oMath>
      <w:r w:rsidRPr="002E2150">
        <w:rPr>
          <w:rFonts w:asciiTheme="majorHAnsi" w:hAnsiTheme="majorHAnsi"/>
          <w:sz w:val="24"/>
          <w:szCs w:val="24"/>
          <w:lang w:val="ru-RU"/>
        </w:rPr>
        <w:t xml:space="preserve"> – </w:t>
      </w:r>
      <w:r w:rsidRPr="002E2150">
        <w:rPr>
          <w:rFonts w:asciiTheme="majorHAnsi" w:hAnsiTheme="majorHAnsi"/>
          <w:sz w:val="24"/>
          <w:szCs w:val="24"/>
        </w:rPr>
        <w:t>вихідна провідність. Матриця провідностей</w:t>
      </w:r>
    </w:p>
    <w:tbl>
      <w:tblPr>
        <w:tblW w:w="0" w:type="auto"/>
        <w:tblLook w:val="04A0" w:firstRow="1" w:lastRow="0" w:firstColumn="1" w:lastColumn="0" w:noHBand="0" w:noVBand="1"/>
      </w:tblPr>
      <w:tblGrid>
        <w:gridCol w:w="9344"/>
        <w:gridCol w:w="952"/>
      </w:tblGrid>
      <w:tr w:rsidR="002D7875" w:rsidRPr="002E2150" w:rsidTr="002D7875">
        <w:tc>
          <w:tcPr>
            <w:tcW w:w="9464" w:type="dxa"/>
          </w:tcPr>
          <w:p w:rsidR="002D7875" w:rsidRPr="002E2150" w:rsidRDefault="002D7875" w:rsidP="002D7875">
            <w:pPr>
              <w:spacing w:after="0" w:line="240" w:lineRule="auto"/>
              <w:jc w:val="center"/>
              <w:rPr>
                <w:rFonts w:asciiTheme="majorHAnsi" w:hAnsiTheme="majorHAnsi"/>
                <w:sz w:val="24"/>
                <w:szCs w:val="24"/>
                <w:lang w:val="en-US"/>
              </w:rPr>
            </w:pPr>
            <m:oMath>
              <m:d>
                <m:dPr>
                  <m:begChr m:val="["/>
                  <m:endChr m:val="]"/>
                  <m:ctrlPr>
                    <w:rPr>
                      <w:rFonts w:ascii="Cambria Math" w:eastAsia="Calibri" w:hAnsi="Cambria Math" w:cs="Times New Roman"/>
                      <w:i/>
                      <w:sz w:val="24"/>
                      <w:szCs w:val="24"/>
                    </w:rPr>
                  </m:ctrlPr>
                </m:dPr>
                <m:e>
                  <m:r>
                    <w:rPr>
                      <w:rFonts w:ascii="Cambria Math" w:hAnsi="Cambria Math"/>
                      <w:sz w:val="24"/>
                      <w:szCs w:val="24"/>
                      <w:lang w:val="en-US"/>
                    </w:rPr>
                    <m:t>Y</m:t>
                  </m:r>
                  <m:ctrlPr>
                    <w:rPr>
                      <w:rFonts w:ascii="Cambria Math" w:hAnsi="Cambria Math"/>
                      <w:i/>
                      <w:sz w:val="24"/>
                      <w:szCs w:val="24"/>
                    </w:rPr>
                  </m:ctrlPr>
                </m:e>
              </m:d>
              <m:r>
                <w:rPr>
                  <w:rFonts w:ascii="Cambria Math" w:hAnsi="Cambria Math"/>
                  <w:sz w:val="24"/>
                  <w:szCs w:val="24"/>
                </w:rPr>
                <m:t>=</m:t>
              </m:r>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11</m:t>
                            </m:r>
                          </m:sub>
                        </m:sSub>
                      </m:e>
                      <m:e>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12</m:t>
                            </m:r>
                          </m:sub>
                        </m:sSub>
                      </m:e>
                    </m:mr>
                    <m:mr>
                      <m:e>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21</m:t>
                            </m:r>
                          </m:sub>
                        </m:sSub>
                      </m:e>
                      <m:e>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22</m:t>
                            </m:r>
                          </m:sub>
                        </m:sSub>
                      </m:e>
                    </m:mr>
                  </m:m>
                </m:e>
              </m:d>
            </m:oMath>
            <w:r w:rsidRPr="002E2150">
              <w:rPr>
                <w:rFonts w:asciiTheme="majorHAnsi" w:eastAsia="Times New Roman" w:hAnsiTheme="majorHAnsi"/>
                <w:sz w:val="24"/>
                <w:szCs w:val="24"/>
                <w:lang w:val="en-US"/>
              </w:rPr>
              <w:t>.</w:t>
            </w:r>
          </w:p>
        </w:tc>
        <w:tc>
          <w:tcPr>
            <w:tcW w:w="956" w:type="dxa"/>
            <w:vAlign w:val="center"/>
          </w:tcPr>
          <w:p w:rsidR="002D7875" w:rsidRPr="002E2150" w:rsidRDefault="002D7875" w:rsidP="002D7875">
            <w:pPr>
              <w:spacing w:after="0" w:line="240" w:lineRule="auto"/>
              <w:jc w:val="center"/>
              <w:rPr>
                <w:rFonts w:asciiTheme="majorHAnsi" w:hAnsiTheme="majorHAnsi"/>
                <w:sz w:val="24"/>
                <w:szCs w:val="24"/>
              </w:rPr>
            </w:pPr>
            <w:r w:rsidRPr="002E2150">
              <w:rPr>
                <w:rFonts w:asciiTheme="majorHAnsi" w:hAnsiTheme="majorHAnsi"/>
                <w:sz w:val="24"/>
                <w:szCs w:val="24"/>
              </w:rPr>
              <w:t>(3.4)</w:t>
            </w:r>
          </w:p>
        </w:tc>
      </w:tr>
    </w:tbl>
    <w:p w:rsidR="002D7875" w:rsidRPr="002E2150" w:rsidRDefault="002D7875" w:rsidP="002D7875">
      <w:pPr>
        <w:spacing w:after="0" w:line="240" w:lineRule="auto"/>
        <w:ind w:firstLine="709"/>
        <w:jc w:val="both"/>
        <w:rPr>
          <w:rFonts w:asciiTheme="majorHAnsi" w:hAnsiTheme="majorHAnsi"/>
          <w:sz w:val="24"/>
          <w:szCs w:val="24"/>
        </w:rPr>
      </w:pPr>
      <w:r w:rsidRPr="002E2150">
        <w:rPr>
          <w:rFonts w:asciiTheme="majorHAnsi" w:hAnsiTheme="majorHAnsi"/>
          <w:sz w:val="24"/>
          <w:szCs w:val="24"/>
        </w:rPr>
        <w:t>Якщо ввести стовбцеві матриці струмів і напруг, то систему рівнянь (3.3) можна записати в матричній формі:</w:t>
      </w:r>
    </w:p>
    <w:tbl>
      <w:tblPr>
        <w:tblW w:w="0" w:type="auto"/>
        <w:tblLook w:val="04A0" w:firstRow="1" w:lastRow="0" w:firstColumn="1" w:lastColumn="0" w:noHBand="0" w:noVBand="1"/>
      </w:tblPr>
      <w:tblGrid>
        <w:gridCol w:w="9343"/>
        <w:gridCol w:w="953"/>
      </w:tblGrid>
      <w:tr w:rsidR="002D7875" w:rsidRPr="002E2150" w:rsidTr="002D7875">
        <w:tc>
          <w:tcPr>
            <w:tcW w:w="9464" w:type="dxa"/>
          </w:tcPr>
          <w:p w:rsidR="002D7875" w:rsidRPr="002E2150" w:rsidRDefault="002D7875" w:rsidP="002D7875">
            <w:pPr>
              <w:spacing w:after="0" w:line="240" w:lineRule="auto"/>
              <w:jc w:val="center"/>
              <w:rPr>
                <w:rFonts w:asciiTheme="majorHAnsi" w:hAnsiTheme="majorHAnsi"/>
                <w:sz w:val="24"/>
                <w:szCs w:val="24"/>
                <w:lang w:val="en-US"/>
              </w:rPr>
            </w:pPr>
            <m:oMath>
              <m:d>
                <m:dPr>
                  <m:begChr m:val="["/>
                  <m:endChr m:val="]"/>
                  <m:ctrlPr>
                    <w:rPr>
                      <w:rFonts w:ascii="Cambria Math" w:eastAsia="Calibri" w:hAnsi="Cambria Math" w:cs="Times New Roman"/>
                      <w:i/>
                      <w:sz w:val="24"/>
                      <w:szCs w:val="24"/>
                    </w:rPr>
                  </m:ctrlPr>
                </m:dPr>
                <m:e>
                  <m:f>
                    <m:fPr>
                      <m:type m:val="noBar"/>
                      <m:ctrlPr>
                        <w:rPr>
                          <w:rFonts w:ascii="Cambria Math" w:hAnsi="Cambria Math"/>
                          <w:i/>
                          <w:sz w:val="24"/>
                          <w:szCs w:val="24"/>
                        </w:rPr>
                      </m:ctrlPr>
                    </m:fPr>
                    <m:num>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1</m:t>
                          </m:r>
                        </m:sub>
                      </m:sSub>
                    </m:num>
                    <m:den>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2</m:t>
                          </m:r>
                        </m:sub>
                      </m:sSub>
                    </m:den>
                  </m:f>
                  <m:ctrlPr>
                    <w:rPr>
                      <w:rFonts w:ascii="Cambria Math" w:hAnsi="Cambria Math"/>
                      <w:i/>
                      <w:sz w:val="24"/>
                      <w:szCs w:val="24"/>
                    </w:rPr>
                  </m:ctrlPr>
                </m:e>
              </m:d>
              <m:r>
                <w:rPr>
                  <w:rFonts w:ascii="Cambria Math" w:hAnsi="Cambria Math"/>
                  <w:sz w:val="24"/>
                  <w:szCs w:val="24"/>
                </w:rPr>
                <m:t>=</m:t>
              </m:r>
              <m:d>
                <m:dPr>
                  <m:begChr m:val="["/>
                  <m:endChr m:val="]"/>
                  <m:ctrlPr>
                    <w:rPr>
                      <w:rFonts w:ascii="Cambria Math" w:hAnsi="Cambria Math"/>
                      <w:i/>
                      <w:sz w:val="24"/>
                      <w:szCs w:val="24"/>
                    </w:rPr>
                  </m:ctrlPr>
                </m:dPr>
                <m:e>
                  <m:r>
                    <w:rPr>
                      <w:rFonts w:ascii="Cambria Math" w:hAnsi="Cambria Math"/>
                      <w:sz w:val="24"/>
                      <w:szCs w:val="24"/>
                    </w:rPr>
                    <m:t>Y</m:t>
                  </m:r>
                </m:e>
              </m:d>
              <m:r>
                <w:rPr>
                  <w:rFonts w:ascii="Cambria Math" w:hAnsi="Cambria Math"/>
                  <w:sz w:val="24"/>
                  <w:szCs w:val="24"/>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e>
                    </m:mr>
                    <m:mr>
                      <m:e>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e>
                    </m:mr>
                  </m:m>
                </m:e>
              </m:d>
            </m:oMath>
            <w:r w:rsidRPr="002E2150">
              <w:rPr>
                <w:rFonts w:asciiTheme="majorHAnsi" w:eastAsia="Times New Roman" w:hAnsiTheme="majorHAnsi"/>
                <w:sz w:val="24"/>
                <w:szCs w:val="24"/>
                <w:lang w:val="en-US"/>
              </w:rPr>
              <w:t>.</w:t>
            </w:r>
          </w:p>
        </w:tc>
        <w:tc>
          <w:tcPr>
            <w:tcW w:w="956" w:type="dxa"/>
            <w:vAlign w:val="center"/>
          </w:tcPr>
          <w:p w:rsidR="002D7875" w:rsidRPr="002E2150" w:rsidRDefault="002D7875" w:rsidP="002D7875">
            <w:pPr>
              <w:spacing w:after="0" w:line="240" w:lineRule="auto"/>
              <w:jc w:val="center"/>
              <w:rPr>
                <w:rFonts w:asciiTheme="majorHAnsi" w:hAnsiTheme="majorHAnsi"/>
                <w:sz w:val="24"/>
                <w:szCs w:val="24"/>
                <w:lang w:val="en-US"/>
              </w:rPr>
            </w:pPr>
            <w:r w:rsidRPr="002E2150">
              <w:rPr>
                <w:rFonts w:asciiTheme="majorHAnsi" w:hAnsiTheme="majorHAnsi"/>
                <w:sz w:val="24"/>
                <w:szCs w:val="24"/>
              </w:rPr>
              <w:t>(3.5)</w:t>
            </w:r>
          </w:p>
        </w:tc>
      </w:tr>
    </w:tbl>
    <w:p w:rsidR="002D7875" w:rsidRPr="002E2150" w:rsidRDefault="002D7875" w:rsidP="002D7875">
      <w:pPr>
        <w:rPr>
          <w:rFonts w:asciiTheme="majorHAnsi" w:hAnsiTheme="majorHAnsi"/>
          <w:sz w:val="24"/>
          <w:szCs w:val="24"/>
        </w:rPr>
      </w:pPr>
      <w:r w:rsidRPr="002E2150">
        <w:rPr>
          <w:rFonts w:asciiTheme="majorHAnsi" w:hAnsiTheme="majorHAnsi"/>
          <w:sz w:val="24"/>
          <w:szCs w:val="24"/>
        </w:rPr>
        <w:br w:type="page"/>
      </w:r>
    </w:p>
    <w:p w:rsidR="002D7875" w:rsidRPr="002E2150" w:rsidRDefault="002D7875" w:rsidP="002D7875">
      <w:pPr>
        <w:spacing w:after="0" w:line="240" w:lineRule="auto"/>
        <w:ind w:firstLine="709"/>
        <w:jc w:val="both"/>
        <w:rPr>
          <w:rFonts w:asciiTheme="majorHAnsi" w:hAnsiTheme="majorHAnsi" w:cs="Calibri"/>
          <w:sz w:val="24"/>
          <w:szCs w:val="24"/>
        </w:rPr>
      </w:pPr>
      <w:r w:rsidRPr="002E2150">
        <w:rPr>
          <w:rFonts w:asciiTheme="majorHAnsi" w:hAnsiTheme="majorHAnsi"/>
          <w:noProof/>
          <w:sz w:val="24"/>
          <w:szCs w:val="24"/>
          <w:lang w:eastAsia="uk-UA"/>
        </w:rPr>
        <w:lastRenderedPageBreak/>
        <w:drawing>
          <wp:anchor distT="0" distB="0" distL="114300" distR="114300" simplePos="0" relativeHeight="251815936" behindDoc="0" locked="0" layoutInCell="1" allowOverlap="1" wp14:anchorId="6CC2D295" wp14:editId="09158682">
            <wp:simplePos x="0" y="0"/>
            <wp:positionH relativeFrom="margin">
              <wp:align>center</wp:align>
            </wp:positionH>
            <wp:positionV relativeFrom="paragraph">
              <wp:posOffset>537210</wp:posOffset>
            </wp:positionV>
            <wp:extent cx="3815715" cy="887095"/>
            <wp:effectExtent l="0" t="0" r="0" b="8255"/>
            <wp:wrapTopAndBottom/>
            <wp:docPr id="621" name="Рисунок 621" descr="fig3-3_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3-3_3-4.jpg"/>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815715" cy="8870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4"/>
          <w:szCs w:val="24"/>
        </w:rPr>
        <w:t>Користуючись системою рівнянь (3.3), можна побудувати схему заміщення чотириполюсника, тобто еквівалентну схему. У випадку активного чотириполюсника схема заміщення буде мати такий вигляд (рис.З.З). Це приклад простої</w:t>
      </w:r>
      <w:r w:rsidRPr="002E2150">
        <w:rPr>
          <w:rFonts w:asciiTheme="majorHAnsi" w:hAnsiTheme="majorHAnsi" w:cs="Calibri"/>
          <w:sz w:val="24"/>
          <w:szCs w:val="24"/>
        </w:rPr>
        <w:t xml:space="preserve"> задачі синтезу.</w:t>
      </w:r>
    </w:p>
    <w:p w:rsidR="002D7875" w:rsidRPr="002E2150" w:rsidRDefault="002D7875" w:rsidP="002D7875">
      <w:pPr>
        <w:spacing w:after="0" w:line="240" w:lineRule="auto"/>
        <w:ind w:firstLine="709"/>
        <w:jc w:val="both"/>
        <w:rPr>
          <w:rFonts w:asciiTheme="majorHAnsi" w:hAnsiTheme="majorHAnsi"/>
          <w:sz w:val="24"/>
          <w:szCs w:val="24"/>
          <w:lang w:val="ru-RU"/>
        </w:rPr>
      </w:pPr>
      <w:r w:rsidRPr="002E2150">
        <w:rPr>
          <w:rFonts w:asciiTheme="majorHAnsi" w:hAnsiTheme="majorHAnsi"/>
          <w:sz w:val="24"/>
          <w:szCs w:val="24"/>
        </w:rPr>
        <w:t xml:space="preserve">Застосовуючи перший закон. Кірхгофа, переконуємося, що схема (рис.3.3) описується системою рівнянь (3.3). У. цій схемі генератор струму </w:t>
      </w:r>
      <m:oMath>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12</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oMath>
      <w:r w:rsidRPr="002E2150">
        <w:rPr>
          <w:rFonts w:asciiTheme="majorHAnsi" w:hAnsiTheme="majorHAnsi"/>
          <w:sz w:val="24"/>
          <w:szCs w:val="24"/>
        </w:rPr>
        <w:t xml:space="preserve"> враховує вплив напруги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oMath>
      <w:r w:rsidRPr="002E2150">
        <w:rPr>
          <w:rFonts w:asciiTheme="majorHAnsi" w:hAnsiTheme="majorHAnsi"/>
          <w:sz w:val="24"/>
          <w:szCs w:val="24"/>
        </w:rPr>
        <w:t xml:space="preserve"> на вхідний струм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1</m:t>
            </m:r>
          </m:sub>
        </m:sSub>
      </m:oMath>
      <w:r w:rsidRPr="002E2150">
        <w:rPr>
          <w:rFonts w:asciiTheme="majorHAnsi" w:hAnsiTheme="majorHAnsi"/>
          <w:sz w:val="24"/>
          <w:szCs w:val="24"/>
        </w:rPr>
        <w:t xml:space="preserve">, ; а геноратор струму </w:t>
      </w:r>
      <m:oMath>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21</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oMath>
      <w:r w:rsidRPr="002E2150">
        <w:rPr>
          <w:rFonts w:asciiTheme="majorHAnsi" w:hAnsiTheme="majorHAnsi"/>
          <w:sz w:val="24"/>
          <w:szCs w:val="24"/>
        </w:rPr>
        <w:t xml:space="preserve">, – вплив вхідної напруги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oMath>
      <w:r w:rsidRPr="002E2150">
        <w:rPr>
          <w:rFonts w:asciiTheme="majorHAnsi" w:hAnsiTheme="majorHAnsi"/>
          <w:sz w:val="24"/>
          <w:szCs w:val="24"/>
        </w:rPr>
        <w:t xml:space="preserve"> на величину струму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2</m:t>
            </m:r>
          </m:sub>
        </m:sSub>
      </m:oMath>
      <w:r w:rsidRPr="002E2150">
        <w:rPr>
          <w:rFonts w:asciiTheme="majorHAnsi" w:eastAsia="Times New Roman" w:hAnsiTheme="majorHAnsi"/>
          <w:sz w:val="24"/>
          <w:szCs w:val="24"/>
          <w:lang w:val="ru-RU"/>
        </w:rPr>
        <w:t>.</w:t>
      </w:r>
    </w:p>
    <w:p w:rsidR="002D7875" w:rsidRPr="002E2150" w:rsidRDefault="002D7875" w:rsidP="002D7875">
      <w:pPr>
        <w:spacing w:after="0" w:line="240" w:lineRule="auto"/>
        <w:ind w:firstLine="709"/>
        <w:jc w:val="both"/>
        <w:rPr>
          <w:rFonts w:asciiTheme="majorHAnsi" w:hAnsiTheme="majorHAnsi"/>
          <w:sz w:val="24"/>
          <w:szCs w:val="24"/>
          <w:lang w:val="ru-RU"/>
        </w:rPr>
      </w:pPr>
      <w:r w:rsidRPr="002E2150">
        <w:rPr>
          <w:rFonts w:asciiTheme="majorHAnsi" w:hAnsiTheme="majorHAnsi"/>
          <w:sz w:val="24"/>
          <w:szCs w:val="24"/>
        </w:rPr>
        <w:t>У випадку, пасивного чотириполюсника взаємні провідності рівні (</w:t>
      </w:r>
      <m:oMath>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21</m:t>
            </m:r>
          </m:sub>
        </m:sSub>
      </m:oMath>
      <w:r w:rsidRPr="002E2150">
        <w:rPr>
          <w:rFonts w:asciiTheme="majorHAnsi" w:hAnsiTheme="majorHAnsi"/>
          <w:sz w:val="24"/>
          <w:szCs w:val="24"/>
        </w:rPr>
        <w:t>) і схема заміщення має вигляд, поданий на рис.3.4</w:t>
      </w:r>
      <w:r w:rsidRPr="002E2150">
        <w:rPr>
          <w:rFonts w:asciiTheme="majorHAnsi" w:hAnsiTheme="majorHAnsi"/>
          <w:sz w:val="24"/>
          <w:szCs w:val="24"/>
          <w:lang w:val="ru-RU"/>
        </w:rPr>
        <w:t>.</w:t>
      </w:r>
      <w:r w:rsidRPr="002E2150">
        <w:rPr>
          <w:rFonts w:asciiTheme="majorHAnsi" w:hAnsiTheme="majorHAnsi"/>
          <w:sz w:val="24"/>
          <w:szCs w:val="24"/>
        </w:rPr>
        <w:t xml:space="preserve"> </w:t>
      </w:r>
      <w:r w:rsidRPr="002E2150">
        <w:rPr>
          <w:rFonts w:asciiTheme="majorHAnsi" w:hAnsiTheme="majorHAnsi" w:cs="Calibri"/>
          <w:sz w:val="24"/>
          <w:szCs w:val="24"/>
        </w:rPr>
        <w:t>Згідно з першим законом Кірхгофа</w:t>
      </w:r>
    </w:p>
    <w:p w:rsidR="002D7875" w:rsidRPr="002E2150" w:rsidRDefault="002D7875" w:rsidP="002D7875">
      <w:pPr>
        <w:spacing w:after="0" w:line="240" w:lineRule="auto"/>
        <w:ind w:firstLine="709"/>
        <w:jc w:val="center"/>
        <w:rPr>
          <w:rFonts w:asciiTheme="majorHAnsi" w:eastAsia="Times New Roman" w:hAnsiTheme="majorHAnsi"/>
          <w:sz w:val="24"/>
          <w:szCs w:val="24"/>
          <w:lang w:val="ru-RU"/>
        </w:rPr>
      </w:pP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1</m:t>
            </m:r>
          </m:sub>
        </m:sSub>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12</m:t>
                </m:r>
              </m:sub>
            </m:sSub>
          </m:e>
        </m:d>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12</m:t>
            </m:r>
          </m:sub>
        </m:sSub>
        <m:d>
          <m:dPr>
            <m:ctrlPr>
              <w:rPr>
                <w:rFonts w:ascii="Cambria Math" w:hAnsi="Cambria Math"/>
                <w:i/>
                <w:sz w:val="24"/>
                <w:szCs w:val="24"/>
              </w:rPr>
            </m:ctrlPr>
          </m:dPr>
          <m:e>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e>
        </m:d>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11</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12</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oMath>
      <w:r w:rsidRPr="002E2150">
        <w:rPr>
          <w:rFonts w:asciiTheme="majorHAnsi" w:eastAsia="Times New Roman" w:hAnsiTheme="majorHAnsi"/>
          <w:sz w:val="24"/>
          <w:szCs w:val="24"/>
          <w:lang w:val="ru-RU"/>
        </w:rPr>
        <w:t>,</w:t>
      </w:r>
    </w:p>
    <w:p w:rsidR="002D7875" w:rsidRPr="002E2150" w:rsidRDefault="002D7875" w:rsidP="002D7875">
      <w:pPr>
        <w:spacing w:after="0" w:line="240" w:lineRule="auto"/>
        <w:ind w:firstLine="709"/>
        <w:jc w:val="center"/>
        <w:rPr>
          <w:rFonts w:asciiTheme="majorHAnsi" w:eastAsia="Times New Roman" w:hAnsiTheme="majorHAnsi"/>
          <w:sz w:val="24"/>
          <w:szCs w:val="24"/>
          <w:lang w:val="ru-RU"/>
        </w:rPr>
      </w:pP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1</m:t>
            </m:r>
          </m:sub>
        </m:sSub>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21</m:t>
                </m:r>
              </m:sub>
            </m:sSub>
          </m:e>
        </m:d>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12</m:t>
            </m:r>
          </m:sub>
        </m:sSub>
        <m:d>
          <m:dPr>
            <m:ctrlPr>
              <w:rPr>
                <w:rFonts w:ascii="Cambria Math" w:hAnsi="Cambria Math"/>
                <w:i/>
                <w:sz w:val="24"/>
                <w:szCs w:val="24"/>
              </w:rPr>
            </m:ctrlPr>
          </m:dPr>
          <m:e>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e>
        </m:d>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21</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22</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oMath>
      <w:r w:rsidRPr="002E2150">
        <w:rPr>
          <w:rFonts w:asciiTheme="majorHAnsi" w:eastAsia="Times New Roman" w:hAnsiTheme="majorHAnsi"/>
          <w:sz w:val="24"/>
          <w:szCs w:val="24"/>
          <w:lang w:val="ru-RU"/>
        </w:rPr>
        <w:t>.</w:t>
      </w:r>
    </w:p>
    <w:p w:rsidR="002D7875" w:rsidRPr="002E2150" w:rsidRDefault="002D7875" w:rsidP="002D7875">
      <w:pPr>
        <w:spacing w:after="0" w:line="240" w:lineRule="auto"/>
        <w:jc w:val="both"/>
        <w:rPr>
          <w:rFonts w:asciiTheme="majorHAnsi" w:hAnsiTheme="majorHAnsi"/>
          <w:b/>
          <w:sz w:val="24"/>
          <w:szCs w:val="24"/>
        </w:rPr>
      </w:pPr>
      <w:r w:rsidRPr="002E2150">
        <w:rPr>
          <w:rFonts w:asciiTheme="majorHAnsi" w:hAnsiTheme="majorHAnsi" w:cs="Calibri"/>
          <w:b/>
          <w:sz w:val="24"/>
          <w:szCs w:val="24"/>
        </w:rPr>
        <w:t xml:space="preserve">3.1.3. </w:t>
      </w:r>
      <w:r w:rsidRPr="002E2150">
        <w:rPr>
          <w:rFonts w:asciiTheme="majorHAnsi" w:hAnsiTheme="majorHAnsi" w:cs="Calibri"/>
          <w:b/>
          <w:sz w:val="24"/>
          <w:szCs w:val="24"/>
          <w:u w:val="single"/>
        </w:rPr>
        <w:t>Рівняння чотириполюсника в системі Н-параметрів</w:t>
      </w:r>
    </w:p>
    <w:p w:rsidR="002D7875" w:rsidRPr="002E2150" w:rsidRDefault="002D7875" w:rsidP="002D7875">
      <w:pPr>
        <w:spacing w:after="0" w:line="240" w:lineRule="auto"/>
        <w:ind w:firstLine="709"/>
        <w:jc w:val="both"/>
        <w:rPr>
          <w:rFonts w:asciiTheme="majorHAnsi" w:eastAsia="Times New Roman" w:hAnsiTheme="majorHAnsi"/>
          <w:sz w:val="24"/>
          <w:szCs w:val="24"/>
          <w:lang w:val="ru-RU"/>
        </w:rPr>
      </w:pPr>
      <w:r w:rsidRPr="002E2150">
        <w:rPr>
          <w:rFonts w:asciiTheme="majorHAnsi" w:hAnsiTheme="majorHAnsi"/>
          <w:sz w:val="24"/>
          <w:szCs w:val="24"/>
        </w:rPr>
        <w:t xml:space="preserve">У системі </w:t>
      </w:r>
      <w:r w:rsidRPr="002E2150">
        <w:rPr>
          <w:rFonts w:asciiTheme="majorHAnsi" w:hAnsiTheme="majorHAnsi"/>
          <w:b/>
          <w:sz w:val="24"/>
          <w:szCs w:val="24"/>
        </w:rPr>
        <w:t>Н</w:t>
      </w:r>
      <w:r w:rsidRPr="002E2150">
        <w:rPr>
          <w:rFonts w:asciiTheme="majorHAnsi" w:hAnsiTheme="majorHAnsi"/>
          <w:sz w:val="24"/>
          <w:szCs w:val="24"/>
        </w:rPr>
        <w:t xml:space="preserve">-параметрів за залежні змінні приймають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oMath>
      <w:r w:rsidRPr="002E2150">
        <w:rPr>
          <w:rFonts w:asciiTheme="majorHAnsi" w:hAnsiTheme="majorHAnsi"/>
          <w:sz w:val="24"/>
          <w:szCs w:val="24"/>
        </w:rPr>
        <w:t xml:space="preserve"> і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2</m:t>
            </m:r>
          </m:sub>
        </m:sSub>
      </m:oMath>
      <w:r w:rsidRPr="002E2150">
        <w:rPr>
          <w:rFonts w:asciiTheme="majorHAnsi" w:hAnsiTheme="majorHAnsi"/>
          <w:sz w:val="24"/>
          <w:szCs w:val="24"/>
        </w:rPr>
        <w:t xml:space="preserve">,. Розв’яжемо рівняння чотириполюсника, записані в </w:t>
      </w:r>
      <m:oMath>
        <m:r>
          <w:rPr>
            <w:rFonts w:ascii="Cambria Math" w:hAnsi="Cambria Math"/>
            <w:sz w:val="24"/>
            <w:szCs w:val="24"/>
          </w:rPr>
          <m:t>Y</m:t>
        </m:r>
      </m:oMath>
      <w:r w:rsidRPr="002E2150">
        <w:rPr>
          <w:rFonts w:asciiTheme="majorHAnsi" w:hAnsiTheme="majorHAnsi"/>
          <w:sz w:val="24"/>
          <w:szCs w:val="24"/>
        </w:rPr>
        <w:t xml:space="preserve">-параметрах відносно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oMath>
      <w:r w:rsidRPr="002E2150">
        <w:rPr>
          <w:rFonts w:asciiTheme="majorHAnsi" w:hAnsiTheme="majorHAnsi"/>
          <w:sz w:val="24"/>
          <w:szCs w:val="24"/>
        </w:rPr>
        <w:t xml:space="preserve"> і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2</m:t>
            </m:r>
          </m:sub>
        </m:sSub>
      </m:oMath>
      <w:r w:rsidRPr="002E2150">
        <w:rPr>
          <w:rFonts w:asciiTheme="majorHAnsi" w:eastAsia="Times New Roman" w:hAnsiTheme="majorHAnsi"/>
          <w:sz w:val="24"/>
          <w:szCs w:val="24"/>
          <w:lang w:val="ru-RU"/>
        </w:rPr>
        <w:t>:</w:t>
      </w:r>
    </w:p>
    <w:p w:rsidR="002D7875" w:rsidRPr="002E2150" w:rsidRDefault="002D7875" w:rsidP="002D7875">
      <w:pPr>
        <w:spacing w:after="0" w:line="240" w:lineRule="auto"/>
        <w:ind w:firstLine="709"/>
        <w:jc w:val="both"/>
        <w:rPr>
          <w:rFonts w:asciiTheme="majorHAnsi" w:eastAsia="Times New Roman" w:hAnsiTheme="majorHAnsi"/>
          <w:sz w:val="24"/>
          <w:szCs w:val="24"/>
          <w:lang w:val="en-US"/>
        </w:rPr>
      </w:pPr>
      <m:oMathPara>
        <m:oMath>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I</m:t>
                  </m:r>
                </m:e>
              </m:acc>
            </m:e>
            <m:sub>
              <m:r>
                <w:rPr>
                  <w:rFonts w:ascii="Cambria Math" w:hAnsi="Cambria Math"/>
                  <w:sz w:val="24"/>
                  <w:szCs w:val="24"/>
                  <w:lang w:val="en-US"/>
                </w:rPr>
                <m:t>1</m:t>
              </m:r>
            </m:sub>
          </m:sSub>
          <m:r>
            <w:rPr>
              <w:rFonts w:ascii="Cambria Math" w:hAnsi="Cambria Math"/>
              <w:sz w:val="24"/>
              <w:szCs w:val="24"/>
              <w:lang w:val="en-US"/>
            </w:rPr>
            <m:t>=</m:t>
          </m:r>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11</m:t>
              </m:r>
            </m:sub>
          </m:sSub>
          <m:sSub>
            <m:sSubPr>
              <m:ctrlPr>
                <w:rPr>
                  <w:rFonts w:ascii="Cambria Math" w:eastAsia="Times New Roman" w:hAnsi="Cambria Math"/>
                  <w:i/>
                  <w:sz w:val="24"/>
                  <w:szCs w:val="24"/>
                  <w:lang w:val="en-US"/>
                </w:rPr>
              </m:ctrlPr>
            </m:sSubPr>
            <m:e>
              <m:acc>
                <m:accPr>
                  <m:chr m:val="̇"/>
                  <m:ctrlPr>
                    <w:rPr>
                      <w:rFonts w:ascii="Cambria Math" w:eastAsia="Times New Roman" w:hAnsi="Cambria Math"/>
                      <w:i/>
                      <w:sz w:val="24"/>
                      <w:szCs w:val="24"/>
                      <w:lang w:val="en-US"/>
                    </w:rPr>
                  </m:ctrlPr>
                </m:accPr>
                <m:e>
                  <m:r>
                    <w:rPr>
                      <w:rFonts w:ascii="Cambria Math" w:eastAsia="Times New Roman" w:hAnsi="Cambria Math"/>
                      <w:sz w:val="24"/>
                      <w:szCs w:val="24"/>
                      <w:lang w:val="en-US"/>
                    </w:rPr>
                    <m:t>u</m:t>
                  </m:r>
                </m:e>
              </m:acc>
            </m:e>
            <m:sub>
              <m:r>
                <w:rPr>
                  <w:rFonts w:ascii="Cambria Math" w:eastAsia="Times New Roman" w:hAnsi="Cambria Math"/>
                  <w:sz w:val="24"/>
                  <w:szCs w:val="24"/>
                  <w:lang w:val="en-US"/>
                </w:rPr>
                <m:t>1</m:t>
              </m:r>
            </m:sub>
          </m:sSub>
          <m:r>
            <w:rPr>
              <w:rFonts w:ascii="Cambria Math" w:eastAsia="Times New Roman" w:hAnsi="Cambria Math"/>
              <w:sz w:val="24"/>
              <w:szCs w:val="24"/>
              <w:lang w:val="en-US"/>
            </w:rPr>
            <m:t>+</m:t>
          </m:r>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12</m:t>
              </m:r>
            </m:sub>
          </m:sSub>
          <m:sSub>
            <m:sSubPr>
              <m:ctrlPr>
                <w:rPr>
                  <w:rFonts w:ascii="Cambria Math" w:eastAsia="Times New Roman" w:hAnsi="Cambria Math"/>
                  <w:i/>
                  <w:sz w:val="24"/>
                  <w:szCs w:val="24"/>
                  <w:lang w:val="en-US"/>
                </w:rPr>
              </m:ctrlPr>
            </m:sSubPr>
            <m:e>
              <m:acc>
                <m:accPr>
                  <m:chr m:val="̇"/>
                  <m:ctrlPr>
                    <w:rPr>
                      <w:rFonts w:ascii="Cambria Math" w:eastAsia="Times New Roman" w:hAnsi="Cambria Math"/>
                      <w:i/>
                      <w:sz w:val="24"/>
                      <w:szCs w:val="24"/>
                      <w:lang w:val="en-US"/>
                    </w:rPr>
                  </m:ctrlPr>
                </m:accPr>
                <m:e>
                  <m:r>
                    <w:rPr>
                      <w:rFonts w:ascii="Cambria Math" w:eastAsia="Times New Roman" w:hAnsi="Cambria Math"/>
                      <w:sz w:val="24"/>
                      <w:szCs w:val="24"/>
                      <w:lang w:val="en-US"/>
                    </w:rPr>
                    <m:t>u</m:t>
                  </m:r>
                </m:e>
              </m:acc>
            </m:e>
            <m:sub>
              <m:r>
                <w:rPr>
                  <w:rFonts w:ascii="Cambria Math" w:eastAsia="Times New Roman" w:hAnsi="Cambria Math"/>
                  <w:sz w:val="24"/>
                  <w:szCs w:val="24"/>
                  <w:lang w:val="en-US"/>
                </w:rPr>
                <m:t>2</m:t>
              </m:r>
            </m:sub>
          </m:sSub>
          <m:r>
            <w:rPr>
              <w:rFonts w:ascii="Cambria Math" w:eastAsia="Times New Roman" w:hAnsi="Cambria Math"/>
              <w:sz w:val="24"/>
              <w:szCs w:val="24"/>
              <w:lang w:val="en-US"/>
            </w:rPr>
            <m:t>;</m:t>
          </m:r>
          <m:sSub>
            <m:sSubPr>
              <m:ctrlPr>
                <w:rPr>
                  <w:rFonts w:ascii="Cambria Math" w:eastAsia="Times New Roman" w:hAnsi="Cambria Math"/>
                  <w:i/>
                  <w:sz w:val="24"/>
                  <w:szCs w:val="24"/>
                  <w:lang w:val="en-US"/>
                </w:rPr>
              </m:ctrlPr>
            </m:sSubPr>
            <m:e>
              <m:acc>
                <m:accPr>
                  <m:chr m:val="̇"/>
                  <m:ctrlPr>
                    <w:rPr>
                      <w:rFonts w:ascii="Cambria Math" w:eastAsia="Times New Roman" w:hAnsi="Cambria Math"/>
                      <w:i/>
                      <w:sz w:val="24"/>
                      <w:szCs w:val="24"/>
                      <w:lang w:val="en-US"/>
                    </w:rPr>
                  </m:ctrlPr>
                </m:accPr>
                <m:e>
                  <m:r>
                    <w:rPr>
                      <w:rFonts w:ascii="Cambria Math" w:eastAsia="Times New Roman" w:hAnsi="Cambria Math"/>
                      <w:sz w:val="24"/>
                      <w:szCs w:val="24"/>
                      <w:lang w:val="en-US"/>
                    </w:rPr>
                    <m:t>u</m:t>
                  </m:r>
                </m:e>
              </m:acc>
            </m:e>
            <m:sub>
              <m:r>
                <w:rPr>
                  <w:rFonts w:ascii="Cambria Math" w:eastAsia="Times New Roman" w:hAnsi="Cambria Math"/>
                  <w:sz w:val="24"/>
                  <w:szCs w:val="24"/>
                  <w:lang w:val="en-US"/>
                </w:rPr>
                <m:t>1</m:t>
              </m:r>
            </m:sub>
          </m:sSub>
          <m:r>
            <w:rPr>
              <w:rFonts w:ascii="Cambria Math" w:eastAsia="Times New Roman" w:hAnsi="Cambria Math"/>
              <w:sz w:val="24"/>
              <w:szCs w:val="24"/>
              <w:lang w:val="en-US"/>
            </w:rPr>
            <m:t>=</m:t>
          </m:r>
          <m:f>
            <m:fPr>
              <m:ctrlPr>
                <w:rPr>
                  <w:rFonts w:ascii="Cambria Math" w:eastAsia="Times New Roman" w:hAnsi="Cambria Math"/>
                  <w:i/>
                  <w:sz w:val="24"/>
                  <w:szCs w:val="24"/>
                  <w:lang w:val="en-US"/>
                </w:rPr>
              </m:ctrlPr>
            </m:fPr>
            <m:num>
              <m:r>
                <w:rPr>
                  <w:rFonts w:ascii="Cambria Math" w:eastAsia="Times New Roman" w:hAnsi="Cambria Math"/>
                  <w:sz w:val="24"/>
                  <w:szCs w:val="24"/>
                  <w:lang w:val="en-US"/>
                </w:rPr>
                <m:t>1</m:t>
              </m:r>
            </m:num>
            <m:den>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11</m:t>
                  </m:r>
                </m:sub>
              </m:sSub>
            </m:den>
          </m:f>
          <m:sSub>
            <m:sSubPr>
              <m:ctrlPr>
                <w:rPr>
                  <w:rFonts w:ascii="Cambria Math" w:eastAsia="Times New Roman" w:hAnsi="Cambria Math"/>
                  <w:i/>
                  <w:sz w:val="24"/>
                  <w:szCs w:val="24"/>
                  <w:lang w:val="en-US"/>
                </w:rPr>
              </m:ctrlPr>
            </m:sSubPr>
            <m:e>
              <m:acc>
                <m:accPr>
                  <m:chr m:val="̇"/>
                  <m:ctrlPr>
                    <w:rPr>
                      <w:rFonts w:ascii="Cambria Math" w:eastAsia="Times New Roman" w:hAnsi="Cambria Math"/>
                      <w:i/>
                      <w:sz w:val="24"/>
                      <w:szCs w:val="24"/>
                      <w:lang w:val="en-US"/>
                    </w:rPr>
                  </m:ctrlPr>
                </m:accPr>
                <m:e>
                  <m:r>
                    <w:rPr>
                      <w:rFonts w:ascii="Cambria Math" w:eastAsia="Times New Roman" w:hAnsi="Cambria Math"/>
                      <w:sz w:val="24"/>
                      <w:szCs w:val="24"/>
                      <w:lang w:val="en-US"/>
                    </w:rPr>
                    <m:t>I</m:t>
                  </m:r>
                </m:e>
              </m:acc>
            </m:e>
            <m:sub>
              <m:r>
                <w:rPr>
                  <w:rFonts w:ascii="Cambria Math" w:eastAsia="Times New Roman" w:hAnsi="Cambria Math"/>
                  <w:sz w:val="24"/>
                  <w:szCs w:val="24"/>
                  <w:lang w:val="en-US"/>
                </w:rPr>
                <m:t>1</m:t>
              </m:r>
            </m:sub>
          </m:sSub>
          <m:r>
            <w:rPr>
              <w:rFonts w:ascii="Cambria Math" w:eastAsia="Times New Roman" w:hAnsi="Cambria Math"/>
              <w:sz w:val="24"/>
              <w:szCs w:val="24"/>
              <w:lang w:val="en-US"/>
            </w:rPr>
            <m:t>-</m:t>
          </m:r>
          <m:f>
            <m:fPr>
              <m:ctrlPr>
                <w:rPr>
                  <w:rFonts w:ascii="Cambria Math" w:eastAsia="Times New Roman" w:hAnsi="Cambria Math"/>
                  <w:i/>
                  <w:sz w:val="24"/>
                  <w:szCs w:val="24"/>
                  <w:lang w:val="en-US"/>
                </w:rPr>
              </m:ctrlPr>
            </m:fPr>
            <m:num>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12</m:t>
                  </m:r>
                </m:sub>
              </m:sSub>
            </m:num>
            <m:den>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11</m:t>
                  </m:r>
                </m:sub>
              </m:sSub>
            </m:den>
          </m:f>
          <m:sSub>
            <m:sSubPr>
              <m:ctrlPr>
                <w:rPr>
                  <w:rFonts w:ascii="Cambria Math" w:eastAsia="Times New Roman" w:hAnsi="Cambria Math"/>
                  <w:i/>
                  <w:sz w:val="24"/>
                  <w:szCs w:val="24"/>
                  <w:lang w:val="en-US"/>
                </w:rPr>
              </m:ctrlPr>
            </m:sSubPr>
            <m:e>
              <m:acc>
                <m:accPr>
                  <m:chr m:val="̇"/>
                  <m:ctrlPr>
                    <w:rPr>
                      <w:rFonts w:ascii="Cambria Math" w:eastAsia="Times New Roman" w:hAnsi="Cambria Math"/>
                      <w:i/>
                      <w:sz w:val="24"/>
                      <w:szCs w:val="24"/>
                      <w:lang w:val="en-US"/>
                    </w:rPr>
                  </m:ctrlPr>
                </m:accPr>
                <m:e>
                  <m:r>
                    <w:rPr>
                      <w:rFonts w:ascii="Cambria Math" w:eastAsia="Times New Roman" w:hAnsi="Cambria Math"/>
                      <w:sz w:val="24"/>
                      <w:szCs w:val="24"/>
                      <w:lang w:val="en-US"/>
                    </w:rPr>
                    <m:t>u</m:t>
                  </m:r>
                </m:e>
              </m:acc>
            </m:e>
            <m:sub>
              <m:r>
                <w:rPr>
                  <w:rFonts w:ascii="Cambria Math" w:eastAsia="Times New Roman" w:hAnsi="Cambria Math"/>
                  <w:sz w:val="24"/>
                  <w:szCs w:val="24"/>
                  <w:lang w:val="en-US"/>
                </w:rPr>
                <m:t>2</m:t>
              </m:r>
            </m:sub>
          </m:sSub>
          <m:r>
            <w:rPr>
              <w:rFonts w:ascii="Cambria Math" w:eastAsia="Times New Roman" w:hAnsi="Cambria Math"/>
              <w:sz w:val="24"/>
              <w:szCs w:val="24"/>
              <w:lang w:val="en-US"/>
            </w:rPr>
            <m:t>;</m:t>
          </m:r>
        </m:oMath>
      </m:oMathPara>
    </w:p>
    <w:p w:rsidR="002D7875" w:rsidRPr="002E2150" w:rsidRDefault="002D7875" w:rsidP="002D7875">
      <w:pPr>
        <w:spacing w:after="0" w:line="240" w:lineRule="auto"/>
        <w:ind w:firstLine="709"/>
        <w:jc w:val="center"/>
        <w:rPr>
          <w:rFonts w:asciiTheme="majorHAnsi" w:eastAsia="Times New Roman" w:hAnsiTheme="majorHAnsi"/>
          <w:sz w:val="24"/>
          <w:szCs w:val="24"/>
          <w:lang w:val="en-US"/>
        </w:rPr>
      </w:pPr>
      <m:oMath>
        <m:sSub>
          <m:sSubPr>
            <m:ctrlPr>
              <w:rPr>
                <w:rFonts w:ascii="Cambria Math" w:eastAsia="Times New Roman" w:hAnsi="Cambria Math"/>
                <w:i/>
                <w:sz w:val="24"/>
                <w:szCs w:val="24"/>
                <w:lang w:val="en-US"/>
              </w:rPr>
            </m:ctrlPr>
          </m:sSubPr>
          <m:e>
            <m:acc>
              <m:accPr>
                <m:chr m:val="̇"/>
                <m:ctrlPr>
                  <w:rPr>
                    <w:rFonts w:ascii="Cambria Math" w:eastAsia="Times New Roman" w:hAnsi="Cambria Math"/>
                    <w:i/>
                    <w:sz w:val="24"/>
                    <w:szCs w:val="24"/>
                    <w:lang w:val="en-US"/>
                  </w:rPr>
                </m:ctrlPr>
              </m:accPr>
              <m:e>
                <m:r>
                  <w:rPr>
                    <w:rFonts w:ascii="Cambria Math" w:eastAsia="Times New Roman" w:hAnsi="Cambria Math"/>
                    <w:sz w:val="24"/>
                    <w:szCs w:val="24"/>
                    <w:lang w:val="en-US"/>
                  </w:rPr>
                  <m:t>I</m:t>
                </m:r>
              </m:e>
            </m:acc>
          </m:e>
          <m:sub>
            <m:r>
              <w:rPr>
                <w:rFonts w:ascii="Cambria Math" w:eastAsia="Times New Roman" w:hAnsi="Cambria Math"/>
                <w:sz w:val="24"/>
                <w:szCs w:val="24"/>
                <w:lang w:val="en-US"/>
              </w:rPr>
              <m:t>2</m:t>
            </m:r>
          </m:sub>
        </m:sSub>
        <m:r>
          <w:rPr>
            <w:rFonts w:ascii="Cambria Math" w:eastAsia="Times New Roman" w:hAnsi="Cambria Math"/>
            <w:sz w:val="24"/>
            <w:szCs w:val="24"/>
            <w:lang w:val="en-US"/>
          </w:rPr>
          <m:t>=</m:t>
        </m:r>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21</m:t>
            </m:r>
          </m:sub>
        </m:sSub>
        <m:sSub>
          <m:sSubPr>
            <m:ctrlPr>
              <w:rPr>
                <w:rFonts w:ascii="Cambria Math" w:eastAsia="Times New Roman" w:hAnsi="Cambria Math"/>
                <w:i/>
                <w:sz w:val="24"/>
                <w:szCs w:val="24"/>
                <w:lang w:val="en-US"/>
              </w:rPr>
            </m:ctrlPr>
          </m:sSubPr>
          <m:e>
            <m:acc>
              <m:accPr>
                <m:chr m:val="̇"/>
                <m:ctrlPr>
                  <w:rPr>
                    <w:rFonts w:ascii="Cambria Math" w:eastAsia="Times New Roman" w:hAnsi="Cambria Math"/>
                    <w:i/>
                    <w:sz w:val="24"/>
                    <w:szCs w:val="24"/>
                    <w:lang w:val="en-US"/>
                  </w:rPr>
                </m:ctrlPr>
              </m:accPr>
              <m:e>
                <m:r>
                  <w:rPr>
                    <w:rFonts w:ascii="Cambria Math" w:eastAsia="Times New Roman" w:hAnsi="Cambria Math"/>
                    <w:sz w:val="24"/>
                    <w:szCs w:val="24"/>
                    <w:lang w:val="en-US"/>
                  </w:rPr>
                  <m:t>u</m:t>
                </m:r>
              </m:e>
            </m:acc>
          </m:e>
          <m:sub>
            <m:r>
              <w:rPr>
                <w:rFonts w:ascii="Cambria Math" w:eastAsia="Times New Roman" w:hAnsi="Cambria Math"/>
                <w:sz w:val="24"/>
                <w:szCs w:val="24"/>
                <w:lang w:val="en-US"/>
              </w:rPr>
              <m:t>1</m:t>
            </m:r>
          </m:sub>
        </m:sSub>
        <m:r>
          <w:rPr>
            <w:rFonts w:ascii="Cambria Math" w:eastAsia="Times New Roman" w:hAnsi="Cambria Math"/>
            <w:sz w:val="24"/>
            <w:szCs w:val="24"/>
            <w:lang w:val="en-US"/>
          </w:rPr>
          <m:t>+</m:t>
        </m:r>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12</m:t>
            </m:r>
          </m:sub>
        </m:sSub>
        <m:sSub>
          <m:sSubPr>
            <m:ctrlPr>
              <w:rPr>
                <w:rFonts w:ascii="Cambria Math" w:eastAsia="Times New Roman" w:hAnsi="Cambria Math"/>
                <w:i/>
                <w:sz w:val="24"/>
                <w:szCs w:val="24"/>
                <w:lang w:val="en-US"/>
              </w:rPr>
            </m:ctrlPr>
          </m:sSubPr>
          <m:e>
            <m:acc>
              <m:accPr>
                <m:chr m:val="̇"/>
                <m:ctrlPr>
                  <w:rPr>
                    <w:rFonts w:ascii="Cambria Math" w:eastAsia="Times New Roman" w:hAnsi="Cambria Math"/>
                    <w:i/>
                    <w:sz w:val="24"/>
                    <w:szCs w:val="24"/>
                    <w:lang w:val="en-US"/>
                  </w:rPr>
                </m:ctrlPr>
              </m:accPr>
              <m:e>
                <m:r>
                  <w:rPr>
                    <w:rFonts w:ascii="Cambria Math" w:eastAsia="Times New Roman" w:hAnsi="Cambria Math"/>
                    <w:sz w:val="24"/>
                    <w:szCs w:val="24"/>
                    <w:lang w:val="en-US"/>
                  </w:rPr>
                  <m:t>u</m:t>
                </m:r>
              </m:e>
            </m:acc>
          </m:e>
          <m:sub>
            <m:r>
              <w:rPr>
                <w:rFonts w:ascii="Cambria Math" w:eastAsia="Times New Roman" w:hAnsi="Cambria Math"/>
                <w:sz w:val="24"/>
                <w:szCs w:val="24"/>
                <w:lang w:val="en-US"/>
              </w:rPr>
              <m:t>2</m:t>
            </m:r>
          </m:sub>
        </m:sSub>
        <m:r>
          <w:rPr>
            <w:rFonts w:ascii="Cambria Math" w:eastAsia="Times New Roman" w:hAnsi="Cambria Math"/>
            <w:sz w:val="24"/>
            <w:szCs w:val="24"/>
            <w:lang w:val="en-US"/>
          </w:rPr>
          <m:t>=</m:t>
        </m:r>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21</m:t>
            </m:r>
          </m:sub>
        </m:sSub>
        <m:d>
          <m:dPr>
            <m:ctrlPr>
              <w:rPr>
                <w:rFonts w:ascii="Cambria Math" w:eastAsia="Times New Roman" w:hAnsi="Cambria Math"/>
                <w:i/>
                <w:sz w:val="24"/>
                <w:szCs w:val="24"/>
                <w:lang w:val="en-US"/>
              </w:rPr>
            </m:ctrlPr>
          </m:dPr>
          <m:e>
            <m:f>
              <m:fPr>
                <m:ctrlPr>
                  <w:rPr>
                    <w:rFonts w:ascii="Cambria Math" w:eastAsia="Times New Roman" w:hAnsi="Cambria Math"/>
                    <w:i/>
                    <w:sz w:val="24"/>
                    <w:szCs w:val="24"/>
                    <w:lang w:val="en-US"/>
                  </w:rPr>
                </m:ctrlPr>
              </m:fPr>
              <m:num>
                <m:r>
                  <w:rPr>
                    <w:rFonts w:ascii="Cambria Math" w:eastAsia="Times New Roman" w:hAnsi="Cambria Math"/>
                    <w:sz w:val="24"/>
                    <w:szCs w:val="24"/>
                    <w:lang w:val="en-US"/>
                  </w:rPr>
                  <m:t>1</m:t>
                </m:r>
              </m:num>
              <m:den>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11</m:t>
                    </m:r>
                  </m:sub>
                </m:sSub>
              </m:den>
            </m:f>
            <m:sSub>
              <m:sSubPr>
                <m:ctrlPr>
                  <w:rPr>
                    <w:rFonts w:ascii="Cambria Math" w:eastAsia="Times New Roman" w:hAnsi="Cambria Math"/>
                    <w:i/>
                    <w:sz w:val="24"/>
                    <w:szCs w:val="24"/>
                    <w:lang w:val="en-US"/>
                  </w:rPr>
                </m:ctrlPr>
              </m:sSubPr>
              <m:e>
                <m:acc>
                  <m:accPr>
                    <m:chr m:val="̇"/>
                    <m:ctrlPr>
                      <w:rPr>
                        <w:rFonts w:ascii="Cambria Math" w:eastAsia="Times New Roman" w:hAnsi="Cambria Math"/>
                        <w:i/>
                        <w:sz w:val="24"/>
                        <w:szCs w:val="24"/>
                        <w:lang w:val="en-US"/>
                      </w:rPr>
                    </m:ctrlPr>
                  </m:accPr>
                  <m:e>
                    <m:r>
                      <w:rPr>
                        <w:rFonts w:ascii="Cambria Math" w:eastAsia="Times New Roman" w:hAnsi="Cambria Math"/>
                        <w:sz w:val="24"/>
                        <w:szCs w:val="24"/>
                        <w:lang w:val="en-US"/>
                      </w:rPr>
                      <m:t>I</m:t>
                    </m:r>
                  </m:e>
                </m:acc>
              </m:e>
              <m:sub>
                <m:r>
                  <w:rPr>
                    <w:rFonts w:ascii="Cambria Math" w:eastAsia="Times New Roman" w:hAnsi="Cambria Math"/>
                    <w:sz w:val="24"/>
                    <w:szCs w:val="24"/>
                    <w:lang w:val="en-US"/>
                  </w:rPr>
                  <m:t>1</m:t>
                </m:r>
              </m:sub>
            </m:sSub>
            <m:r>
              <w:rPr>
                <w:rFonts w:ascii="Cambria Math" w:eastAsia="Times New Roman" w:hAnsi="Cambria Math"/>
                <w:sz w:val="24"/>
                <w:szCs w:val="24"/>
                <w:lang w:val="en-US"/>
              </w:rPr>
              <m:t>-</m:t>
            </m:r>
            <m:f>
              <m:fPr>
                <m:ctrlPr>
                  <w:rPr>
                    <w:rFonts w:ascii="Cambria Math" w:eastAsia="Times New Roman" w:hAnsi="Cambria Math"/>
                    <w:i/>
                    <w:sz w:val="24"/>
                    <w:szCs w:val="24"/>
                    <w:lang w:val="en-US"/>
                  </w:rPr>
                </m:ctrlPr>
              </m:fPr>
              <m:num>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12</m:t>
                    </m:r>
                  </m:sub>
                </m:sSub>
              </m:num>
              <m:den>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11</m:t>
                    </m:r>
                  </m:sub>
                </m:sSub>
              </m:den>
            </m:f>
            <m:sSub>
              <m:sSubPr>
                <m:ctrlPr>
                  <w:rPr>
                    <w:rFonts w:ascii="Cambria Math" w:eastAsia="Times New Roman" w:hAnsi="Cambria Math"/>
                    <w:i/>
                    <w:sz w:val="24"/>
                    <w:szCs w:val="24"/>
                    <w:lang w:val="en-US"/>
                  </w:rPr>
                </m:ctrlPr>
              </m:sSubPr>
              <m:e>
                <m:acc>
                  <m:accPr>
                    <m:chr m:val="̇"/>
                    <m:ctrlPr>
                      <w:rPr>
                        <w:rFonts w:ascii="Cambria Math" w:eastAsia="Times New Roman" w:hAnsi="Cambria Math"/>
                        <w:i/>
                        <w:sz w:val="24"/>
                        <w:szCs w:val="24"/>
                        <w:lang w:val="en-US"/>
                      </w:rPr>
                    </m:ctrlPr>
                  </m:accPr>
                  <m:e>
                    <m:r>
                      <w:rPr>
                        <w:rFonts w:ascii="Cambria Math" w:eastAsia="Times New Roman" w:hAnsi="Cambria Math"/>
                        <w:sz w:val="24"/>
                        <w:szCs w:val="24"/>
                        <w:lang w:val="en-US"/>
                      </w:rPr>
                      <m:t>u</m:t>
                    </m:r>
                  </m:e>
                </m:acc>
              </m:e>
              <m:sub>
                <m:r>
                  <w:rPr>
                    <w:rFonts w:ascii="Cambria Math" w:eastAsia="Times New Roman" w:hAnsi="Cambria Math"/>
                    <w:sz w:val="24"/>
                    <w:szCs w:val="24"/>
                    <w:lang w:val="en-US"/>
                  </w:rPr>
                  <m:t>2</m:t>
                </m:r>
              </m:sub>
            </m:sSub>
          </m:e>
        </m:d>
        <m:r>
          <w:rPr>
            <w:rFonts w:ascii="Cambria Math" w:eastAsia="Times New Roman" w:hAnsi="Cambria Math"/>
            <w:sz w:val="24"/>
            <w:szCs w:val="24"/>
            <w:lang w:val="en-US"/>
          </w:rPr>
          <m:t>+</m:t>
        </m:r>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22</m:t>
            </m:r>
          </m:sub>
        </m:sSub>
        <m:sSub>
          <m:sSubPr>
            <m:ctrlPr>
              <w:rPr>
                <w:rFonts w:ascii="Cambria Math" w:eastAsia="Times New Roman" w:hAnsi="Cambria Math"/>
                <w:i/>
                <w:sz w:val="24"/>
                <w:szCs w:val="24"/>
                <w:lang w:val="en-US"/>
              </w:rPr>
            </m:ctrlPr>
          </m:sSubPr>
          <m:e>
            <m:acc>
              <m:accPr>
                <m:chr m:val="̇"/>
                <m:ctrlPr>
                  <w:rPr>
                    <w:rFonts w:ascii="Cambria Math" w:eastAsia="Times New Roman" w:hAnsi="Cambria Math"/>
                    <w:i/>
                    <w:sz w:val="24"/>
                    <w:szCs w:val="24"/>
                    <w:lang w:val="en-US"/>
                  </w:rPr>
                </m:ctrlPr>
              </m:accPr>
              <m:e>
                <m:r>
                  <w:rPr>
                    <w:rFonts w:ascii="Cambria Math" w:eastAsia="Times New Roman" w:hAnsi="Cambria Math"/>
                    <w:sz w:val="24"/>
                    <w:szCs w:val="24"/>
                    <w:lang w:val="en-US"/>
                  </w:rPr>
                  <m:t>u</m:t>
                </m:r>
              </m:e>
            </m:acc>
          </m:e>
          <m:sub>
            <m:r>
              <w:rPr>
                <w:rFonts w:ascii="Cambria Math" w:eastAsia="Times New Roman" w:hAnsi="Cambria Math"/>
                <w:sz w:val="24"/>
                <w:szCs w:val="24"/>
                <w:lang w:val="en-US"/>
              </w:rPr>
              <m:t>2</m:t>
            </m:r>
          </m:sub>
        </m:sSub>
        <m:r>
          <w:rPr>
            <w:rFonts w:ascii="Cambria Math" w:eastAsia="Times New Roman" w:hAnsi="Cambria Math"/>
            <w:sz w:val="24"/>
            <w:szCs w:val="24"/>
            <w:lang w:val="en-US"/>
          </w:rPr>
          <m:t>=</m:t>
        </m:r>
        <m:f>
          <m:fPr>
            <m:ctrlPr>
              <w:rPr>
                <w:rFonts w:ascii="Cambria Math" w:eastAsia="Times New Roman" w:hAnsi="Cambria Math"/>
                <w:i/>
                <w:sz w:val="24"/>
                <w:szCs w:val="24"/>
                <w:lang w:val="en-US"/>
              </w:rPr>
            </m:ctrlPr>
          </m:fPr>
          <m:num>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21</m:t>
                </m:r>
              </m:sub>
            </m:sSub>
          </m:num>
          <m:den>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11</m:t>
                </m:r>
              </m:sub>
            </m:sSub>
          </m:den>
        </m:f>
        <m:sSub>
          <m:sSubPr>
            <m:ctrlPr>
              <w:rPr>
                <w:rFonts w:ascii="Cambria Math" w:eastAsia="Times New Roman" w:hAnsi="Cambria Math"/>
                <w:i/>
                <w:sz w:val="24"/>
                <w:szCs w:val="24"/>
                <w:lang w:val="en-US"/>
              </w:rPr>
            </m:ctrlPr>
          </m:sSubPr>
          <m:e>
            <m:acc>
              <m:accPr>
                <m:chr m:val="̇"/>
                <m:ctrlPr>
                  <w:rPr>
                    <w:rFonts w:ascii="Cambria Math" w:eastAsia="Times New Roman" w:hAnsi="Cambria Math"/>
                    <w:i/>
                    <w:sz w:val="24"/>
                    <w:szCs w:val="24"/>
                    <w:lang w:val="en-US"/>
                  </w:rPr>
                </m:ctrlPr>
              </m:accPr>
              <m:e>
                <m:r>
                  <w:rPr>
                    <w:rFonts w:ascii="Cambria Math" w:eastAsia="Times New Roman" w:hAnsi="Cambria Math"/>
                    <w:sz w:val="24"/>
                    <w:szCs w:val="24"/>
                    <w:lang w:val="en-US"/>
                  </w:rPr>
                  <m:t>I</m:t>
                </m:r>
              </m:e>
            </m:acc>
          </m:e>
          <m:sub>
            <m:r>
              <w:rPr>
                <w:rFonts w:ascii="Cambria Math" w:eastAsia="Times New Roman" w:hAnsi="Cambria Math"/>
                <w:sz w:val="24"/>
                <w:szCs w:val="24"/>
                <w:lang w:val="en-US"/>
              </w:rPr>
              <m:t>1</m:t>
            </m:r>
          </m:sub>
        </m:sSub>
        <m:r>
          <w:rPr>
            <w:rFonts w:ascii="Cambria Math" w:eastAsia="Times New Roman" w:hAnsi="Cambria Math"/>
            <w:sz w:val="24"/>
            <w:szCs w:val="24"/>
            <w:lang w:val="en-US"/>
          </w:rPr>
          <m:t>+</m:t>
        </m:r>
        <m:f>
          <m:fPr>
            <m:ctrlPr>
              <w:rPr>
                <w:rFonts w:ascii="Cambria Math" w:eastAsia="Times New Roman" w:hAnsi="Cambria Math"/>
                <w:i/>
                <w:sz w:val="24"/>
                <w:szCs w:val="24"/>
                <w:lang w:val="en-US"/>
              </w:rPr>
            </m:ctrlPr>
          </m:fPr>
          <m:num>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22</m:t>
                </m:r>
              </m:sub>
            </m:sSub>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11</m:t>
                </m:r>
              </m:sub>
            </m:sSub>
            <m:r>
              <w:rPr>
                <w:rFonts w:ascii="Cambria Math" w:eastAsia="Times New Roman" w:hAnsi="Cambria Math"/>
                <w:sz w:val="24"/>
                <w:szCs w:val="24"/>
                <w:lang w:val="en-US"/>
              </w:rPr>
              <m:t>-</m:t>
            </m:r>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12</m:t>
                </m:r>
              </m:sub>
            </m:sSub>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21</m:t>
                </m:r>
              </m:sub>
            </m:sSub>
          </m:num>
          <m:den>
            <m:sSub>
              <m:sSubPr>
                <m:ctrlPr>
                  <w:rPr>
                    <w:rFonts w:ascii="Cambria Math" w:eastAsia="Times New Roman" w:hAnsi="Cambria Math"/>
                    <w:i/>
                    <w:sz w:val="24"/>
                    <w:szCs w:val="24"/>
                    <w:lang w:val="en-US"/>
                  </w:rPr>
                </m:ctrlPr>
              </m:sSubPr>
              <m:e>
                <m:r>
                  <w:rPr>
                    <w:rFonts w:ascii="Cambria Math" w:eastAsia="Times New Roman" w:hAnsi="Cambria Math"/>
                    <w:sz w:val="24"/>
                    <w:szCs w:val="24"/>
                    <w:lang w:val="en-US"/>
                  </w:rPr>
                  <m:t>Y</m:t>
                </m:r>
              </m:e>
              <m:sub>
                <m:r>
                  <w:rPr>
                    <w:rFonts w:ascii="Cambria Math" w:eastAsia="Times New Roman" w:hAnsi="Cambria Math"/>
                    <w:sz w:val="24"/>
                    <w:szCs w:val="24"/>
                    <w:lang w:val="en-US"/>
                  </w:rPr>
                  <m:t>11</m:t>
                </m:r>
              </m:sub>
            </m:sSub>
          </m:den>
        </m:f>
        <m:sSub>
          <m:sSubPr>
            <m:ctrlPr>
              <w:rPr>
                <w:rFonts w:ascii="Cambria Math" w:eastAsia="Times New Roman" w:hAnsi="Cambria Math"/>
                <w:i/>
                <w:sz w:val="24"/>
                <w:szCs w:val="24"/>
                <w:lang w:val="en-US"/>
              </w:rPr>
            </m:ctrlPr>
          </m:sSubPr>
          <m:e>
            <m:acc>
              <m:accPr>
                <m:chr m:val="̇"/>
                <m:ctrlPr>
                  <w:rPr>
                    <w:rFonts w:ascii="Cambria Math" w:eastAsia="Times New Roman" w:hAnsi="Cambria Math"/>
                    <w:i/>
                    <w:sz w:val="24"/>
                    <w:szCs w:val="24"/>
                    <w:lang w:val="en-US"/>
                  </w:rPr>
                </m:ctrlPr>
              </m:accPr>
              <m:e>
                <m:r>
                  <w:rPr>
                    <w:rFonts w:ascii="Cambria Math" w:eastAsia="Times New Roman" w:hAnsi="Cambria Math"/>
                    <w:sz w:val="24"/>
                    <w:szCs w:val="24"/>
                    <w:lang w:val="en-US"/>
                  </w:rPr>
                  <m:t>u</m:t>
                </m:r>
              </m:e>
            </m:acc>
          </m:e>
          <m:sub>
            <m:r>
              <w:rPr>
                <w:rFonts w:ascii="Cambria Math" w:eastAsia="Times New Roman" w:hAnsi="Cambria Math"/>
                <w:sz w:val="24"/>
                <w:szCs w:val="24"/>
                <w:lang w:val="en-US"/>
              </w:rPr>
              <m:t>2</m:t>
            </m:r>
          </m:sub>
        </m:sSub>
      </m:oMath>
      <w:r w:rsidRPr="002E2150">
        <w:rPr>
          <w:rFonts w:asciiTheme="majorHAnsi" w:eastAsia="Times New Roman" w:hAnsiTheme="majorHAnsi"/>
          <w:sz w:val="24"/>
          <w:szCs w:val="24"/>
          <w:lang w:val="en-US"/>
        </w:rPr>
        <w:t>.</w:t>
      </w:r>
    </w:p>
    <w:p w:rsidR="002D7875" w:rsidRPr="002E2150" w:rsidRDefault="002D7875" w:rsidP="002D7875">
      <w:pPr>
        <w:spacing w:after="0" w:line="240" w:lineRule="auto"/>
        <w:jc w:val="both"/>
        <w:rPr>
          <w:rFonts w:asciiTheme="majorHAnsi" w:hAnsiTheme="majorHAnsi"/>
          <w:sz w:val="24"/>
          <w:szCs w:val="24"/>
          <w:lang w:val="en-US"/>
        </w:rPr>
      </w:pPr>
      <w:r w:rsidRPr="002E2150">
        <w:rPr>
          <w:rFonts w:asciiTheme="majorHAnsi" w:hAnsiTheme="majorHAnsi"/>
          <w:sz w:val="24"/>
          <w:szCs w:val="24"/>
        </w:rPr>
        <w:t>Введемо позначення</w:t>
      </w:r>
    </w:p>
    <w:tbl>
      <w:tblPr>
        <w:tblW w:w="0" w:type="auto"/>
        <w:tblLook w:val="04A0" w:firstRow="1" w:lastRow="0" w:firstColumn="1" w:lastColumn="0" w:noHBand="0" w:noVBand="1"/>
      </w:tblPr>
      <w:tblGrid>
        <w:gridCol w:w="9344"/>
        <w:gridCol w:w="952"/>
      </w:tblGrid>
      <w:tr w:rsidR="002D7875" w:rsidRPr="002E2150" w:rsidTr="002D7875">
        <w:tc>
          <w:tcPr>
            <w:tcW w:w="9464" w:type="dxa"/>
          </w:tcPr>
          <w:p w:rsidR="002D7875" w:rsidRPr="002E2150" w:rsidRDefault="002D7875" w:rsidP="002D7875">
            <w:pPr>
              <w:spacing w:after="0" w:line="240" w:lineRule="auto"/>
              <w:jc w:val="both"/>
              <w:rPr>
                <w:rFonts w:asciiTheme="majorHAnsi" w:hAnsiTheme="majorHAnsi"/>
                <w:sz w:val="24"/>
                <w:szCs w:val="24"/>
                <w:lang w:val="en-US"/>
              </w:rPr>
            </w:pPr>
            <m:oMathPara>
              <m:oMath>
                <m:sSub>
                  <m:sSubPr>
                    <m:ctrlPr>
                      <w:rPr>
                        <w:rFonts w:ascii="Cambria Math" w:eastAsia="Calibri" w:hAnsi="Cambria Math" w:cs="Times New Roman"/>
                        <w:i/>
                        <w:sz w:val="24"/>
                        <w:szCs w:val="24"/>
                      </w:rPr>
                    </m:ctrlPr>
                  </m:sSubPr>
                  <m:e>
                    <m:r>
                      <w:rPr>
                        <w:rFonts w:ascii="Cambria Math" w:hAnsi="Cambria Math"/>
                        <w:sz w:val="24"/>
                        <w:szCs w:val="24"/>
                      </w:rPr>
                      <m:t>H</m:t>
                    </m:r>
                    <m:ctrlPr>
                      <w:rPr>
                        <w:rFonts w:ascii="Cambria Math" w:hAnsi="Cambria Math"/>
                        <w:i/>
                        <w:sz w:val="24"/>
                        <w:szCs w:val="24"/>
                      </w:rPr>
                    </m:ctrlPr>
                  </m:e>
                  <m:sub>
                    <m:r>
                      <w:rPr>
                        <w:rFonts w:ascii="Cambria Math" w:hAnsi="Cambria Math"/>
                        <w:sz w:val="24"/>
                        <w:szCs w:val="24"/>
                      </w:rPr>
                      <m:t>11</m:t>
                    </m:r>
                    <m:ctrlPr>
                      <w:rPr>
                        <w:rFonts w:ascii="Cambria Math" w:hAnsi="Cambria Math"/>
                        <w:i/>
                        <w:sz w:val="24"/>
                        <w:szCs w:val="24"/>
                      </w:rPr>
                    </m:ctrlP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11</m:t>
                        </m:r>
                      </m:sub>
                    </m:sSub>
                  </m:den>
                </m:f>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12</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12</m:t>
                        </m:r>
                      </m:sub>
                    </m:sSub>
                  </m:num>
                  <m:den>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11</m:t>
                        </m:r>
                      </m:sub>
                    </m:sSub>
                  </m:den>
                </m:f>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21</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21</m:t>
                        </m:r>
                      </m:sub>
                    </m:sSub>
                  </m:num>
                  <m:den>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11</m:t>
                        </m:r>
                      </m:sub>
                    </m:sSub>
                  </m:den>
                </m:f>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22</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22</m:t>
                        </m:r>
                      </m:sub>
                    </m:sSub>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12</m:t>
                        </m:r>
                      </m:sub>
                    </m:sSub>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21</m:t>
                        </m:r>
                      </m:sub>
                    </m:sSub>
                  </m:num>
                  <m:den>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11</m:t>
                        </m:r>
                      </m:sub>
                    </m:sSub>
                  </m:den>
                </m:f>
              </m:oMath>
            </m:oMathPara>
          </w:p>
        </w:tc>
        <w:tc>
          <w:tcPr>
            <w:tcW w:w="956" w:type="dxa"/>
            <w:vAlign w:val="center"/>
          </w:tcPr>
          <w:p w:rsidR="002D7875" w:rsidRPr="002E2150" w:rsidRDefault="002D7875" w:rsidP="002D7875">
            <w:pPr>
              <w:spacing w:after="0" w:line="240" w:lineRule="auto"/>
              <w:jc w:val="center"/>
              <w:rPr>
                <w:rFonts w:asciiTheme="majorHAnsi" w:hAnsiTheme="majorHAnsi"/>
                <w:sz w:val="24"/>
                <w:szCs w:val="24"/>
                <w:lang w:val="en-US"/>
              </w:rPr>
            </w:pPr>
            <w:r w:rsidRPr="002E2150">
              <w:rPr>
                <w:rFonts w:asciiTheme="majorHAnsi" w:hAnsiTheme="majorHAnsi"/>
                <w:sz w:val="24"/>
                <w:szCs w:val="24"/>
              </w:rPr>
              <w:t>(3.6)</w:t>
            </w:r>
          </w:p>
        </w:tc>
      </w:tr>
    </w:tbl>
    <w:p w:rsidR="002D7875" w:rsidRPr="002E2150" w:rsidRDefault="002D7875" w:rsidP="002D7875">
      <w:pPr>
        <w:spacing w:after="0" w:line="240" w:lineRule="auto"/>
        <w:jc w:val="both"/>
        <w:rPr>
          <w:rFonts w:asciiTheme="majorHAnsi" w:hAnsiTheme="majorHAnsi"/>
          <w:sz w:val="24"/>
          <w:szCs w:val="24"/>
          <w:lang w:val="ru-RU"/>
        </w:rPr>
      </w:pPr>
      <w:r w:rsidRPr="002E2150">
        <w:rPr>
          <w:rFonts w:asciiTheme="majorHAnsi" w:hAnsiTheme="majorHAnsi"/>
          <w:sz w:val="24"/>
          <w:szCs w:val="24"/>
        </w:rPr>
        <w:t xml:space="preserve">Рівняння чотириполюсника в системі </w:t>
      </w:r>
      <m:oMath>
        <m:r>
          <w:rPr>
            <w:rFonts w:ascii="Cambria Math" w:hAnsi="Cambria Math"/>
            <w:sz w:val="24"/>
            <w:szCs w:val="24"/>
          </w:rPr>
          <m:t>H</m:t>
        </m:r>
      </m:oMath>
      <w:r w:rsidRPr="002E2150">
        <w:rPr>
          <w:rFonts w:asciiTheme="majorHAnsi" w:hAnsiTheme="majorHAnsi"/>
          <w:sz w:val="24"/>
          <w:szCs w:val="24"/>
        </w:rPr>
        <w:t>-параметрів</w:t>
      </w:r>
    </w:p>
    <w:tbl>
      <w:tblPr>
        <w:tblW w:w="0" w:type="auto"/>
        <w:tblLook w:val="04A0" w:firstRow="1" w:lastRow="0" w:firstColumn="1" w:lastColumn="0" w:noHBand="0" w:noVBand="1"/>
      </w:tblPr>
      <w:tblGrid>
        <w:gridCol w:w="9344"/>
        <w:gridCol w:w="952"/>
      </w:tblGrid>
      <w:tr w:rsidR="002D7875" w:rsidRPr="002E2150" w:rsidTr="002D7875">
        <w:tc>
          <w:tcPr>
            <w:tcW w:w="9464" w:type="dxa"/>
          </w:tcPr>
          <w:p w:rsidR="002D7875" w:rsidRPr="002E2150" w:rsidRDefault="002D7875" w:rsidP="002D7875">
            <w:pPr>
              <w:spacing w:after="0" w:line="240" w:lineRule="auto"/>
              <w:jc w:val="both"/>
              <w:rPr>
                <w:rFonts w:asciiTheme="majorHAnsi" w:eastAsia="Times New Roman" w:hAnsiTheme="majorHAnsi"/>
                <w:sz w:val="24"/>
                <w:szCs w:val="24"/>
                <w:lang w:val="en-US"/>
              </w:rPr>
            </w:pPr>
            <m:oMathPara>
              <m:oMath>
                <m:d>
                  <m:dPr>
                    <m:begChr m:val=""/>
                    <m:endChr m:val="}"/>
                    <m:ctrlPr>
                      <w:rPr>
                        <w:rFonts w:ascii="Cambria Math" w:eastAsia="Calibri" w:hAnsi="Cambria Math" w:cs="Times New Roman"/>
                        <w:i/>
                        <w:sz w:val="24"/>
                        <w:szCs w:val="24"/>
                      </w:rPr>
                    </m:ctrlPr>
                  </m:dPr>
                  <m:e>
                    <m:eqArr>
                      <m:eqArrPr>
                        <m:ctrlPr>
                          <w:rPr>
                            <w:rFonts w:ascii="Cambria Math" w:hAnsi="Cambria Math"/>
                            <w:i/>
                            <w:sz w:val="24"/>
                            <w:szCs w:val="24"/>
                          </w:rPr>
                        </m:ctrlPr>
                      </m:eqArrPr>
                      <m:e>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11</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12</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r>
                          <w:rPr>
                            <w:rFonts w:ascii="Cambria Math" w:hAnsi="Cambria Math"/>
                            <w:sz w:val="24"/>
                            <w:szCs w:val="24"/>
                          </w:rPr>
                          <m:t>,</m:t>
                        </m:r>
                      </m:e>
                      <m:e>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21</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22</m:t>
                            </m:r>
                          </m:sub>
                        </m:s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e>
                    </m:eqArr>
                    <m:ctrlPr>
                      <w:rPr>
                        <w:rFonts w:ascii="Cambria Math" w:hAnsi="Cambria Math"/>
                        <w:i/>
                        <w:sz w:val="24"/>
                        <w:szCs w:val="24"/>
                      </w:rPr>
                    </m:ctrlPr>
                  </m:e>
                </m:d>
              </m:oMath>
            </m:oMathPara>
          </w:p>
        </w:tc>
        <w:tc>
          <w:tcPr>
            <w:tcW w:w="956" w:type="dxa"/>
            <w:vAlign w:val="center"/>
          </w:tcPr>
          <w:p w:rsidR="002D7875" w:rsidRPr="002E2150" w:rsidRDefault="002D7875" w:rsidP="002D7875">
            <w:pPr>
              <w:spacing w:after="0" w:line="240" w:lineRule="auto"/>
              <w:jc w:val="center"/>
              <w:rPr>
                <w:rFonts w:asciiTheme="majorHAnsi" w:eastAsia="Times New Roman" w:hAnsiTheme="majorHAnsi"/>
                <w:sz w:val="24"/>
                <w:szCs w:val="24"/>
                <w:lang w:val="en-US"/>
              </w:rPr>
            </w:pPr>
            <w:r w:rsidRPr="002E2150">
              <w:rPr>
                <w:rFonts w:asciiTheme="majorHAnsi" w:eastAsia="Times New Roman" w:hAnsiTheme="majorHAnsi"/>
                <w:sz w:val="24"/>
                <w:szCs w:val="24"/>
                <w:lang w:val="en-US"/>
              </w:rPr>
              <w:t>(3.7)</w:t>
            </w:r>
          </w:p>
        </w:tc>
      </w:tr>
    </w:tbl>
    <w:p w:rsidR="002D7875" w:rsidRPr="002E2150" w:rsidRDefault="002D7875" w:rsidP="002D7875">
      <w:pPr>
        <w:spacing w:after="0" w:line="240" w:lineRule="auto"/>
        <w:jc w:val="both"/>
        <w:rPr>
          <w:rFonts w:asciiTheme="majorHAnsi" w:hAnsiTheme="majorHAnsi"/>
          <w:sz w:val="24"/>
          <w:szCs w:val="24"/>
        </w:rPr>
      </w:pPr>
      <w:r w:rsidRPr="002E2150">
        <w:rPr>
          <w:rFonts w:asciiTheme="majorHAnsi" w:hAnsiTheme="majorHAnsi"/>
          <w:sz w:val="24"/>
          <w:szCs w:val="24"/>
        </w:rPr>
        <w:t>У матричній формі</w:t>
      </w:r>
    </w:p>
    <w:tbl>
      <w:tblPr>
        <w:tblW w:w="0" w:type="auto"/>
        <w:tblLook w:val="04A0" w:firstRow="1" w:lastRow="0" w:firstColumn="1" w:lastColumn="0" w:noHBand="0" w:noVBand="1"/>
      </w:tblPr>
      <w:tblGrid>
        <w:gridCol w:w="9344"/>
        <w:gridCol w:w="952"/>
      </w:tblGrid>
      <w:tr w:rsidR="002D7875" w:rsidRPr="002E2150" w:rsidTr="002D7875">
        <w:tc>
          <w:tcPr>
            <w:tcW w:w="9464" w:type="dxa"/>
          </w:tcPr>
          <w:p w:rsidR="002D7875" w:rsidRPr="002E2150" w:rsidRDefault="002D7875" w:rsidP="002D7875">
            <w:pPr>
              <w:spacing w:after="0" w:line="240" w:lineRule="auto"/>
              <w:jc w:val="center"/>
              <w:rPr>
                <w:rFonts w:asciiTheme="majorHAnsi" w:hAnsiTheme="majorHAnsi"/>
                <w:sz w:val="24"/>
                <w:szCs w:val="24"/>
                <w:lang w:val="en-US"/>
              </w:rPr>
            </w:pPr>
            <m:oMathPara>
              <m:oMath>
                <m:d>
                  <m:dPr>
                    <m:begChr m:val="["/>
                    <m:endChr m:val="]"/>
                    <m:ctrlPr>
                      <w:rPr>
                        <w:rFonts w:ascii="Cambria Math" w:eastAsia="Calibri" w:hAnsi="Cambria Math" w:cs="Times New Roman"/>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e>
                      </m:mr>
                      <m:mr>
                        <m:e>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2</m:t>
                              </m:r>
                            </m:sub>
                          </m:sSub>
                        </m:e>
                      </m:mr>
                    </m:m>
                    <m:ctrlPr>
                      <w:rPr>
                        <w:rFonts w:ascii="Cambria Math" w:hAnsi="Cambria Math"/>
                        <w:i/>
                        <w:sz w:val="24"/>
                        <w:szCs w:val="24"/>
                      </w:rPr>
                    </m:ctrlPr>
                  </m:e>
                </m:d>
                <m:r>
                  <w:rPr>
                    <w:rFonts w:ascii="Cambria Math" w:hAnsi="Cambria Math"/>
                    <w:sz w:val="24"/>
                    <w:szCs w:val="24"/>
                  </w:rPr>
                  <m:t>=</m:t>
                </m:r>
                <m:d>
                  <m:dPr>
                    <m:begChr m:val="["/>
                    <m:endChr m:val="]"/>
                    <m:ctrlPr>
                      <w:rPr>
                        <w:rFonts w:ascii="Cambria Math" w:hAnsi="Cambria Math"/>
                        <w:i/>
                        <w:sz w:val="24"/>
                        <w:szCs w:val="24"/>
                      </w:rPr>
                    </m:ctrlPr>
                  </m:dPr>
                  <m:e>
                    <m:r>
                      <w:rPr>
                        <w:rFonts w:ascii="Cambria Math" w:hAnsi="Cambria Math"/>
                        <w:sz w:val="24"/>
                        <w:szCs w:val="24"/>
                      </w:rPr>
                      <m:t>H</m:t>
                    </m:r>
                  </m:e>
                </m:d>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1</m:t>
                              </m:r>
                            </m:sub>
                          </m:sSub>
                        </m:e>
                      </m:mr>
                      <m:mr>
                        <m:e>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e>
                      </m:mr>
                    </m:m>
                  </m:e>
                </m:d>
                <m:r>
                  <w:rPr>
                    <w:rFonts w:ascii="Cambria Math" w:hAnsi="Cambria Math"/>
                    <w:sz w:val="24"/>
                    <w:szCs w:val="24"/>
                  </w:rPr>
                  <m:t>,</m:t>
                </m:r>
              </m:oMath>
            </m:oMathPara>
          </w:p>
        </w:tc>
        <w:tc>
          <w:tcPr>
            <w:tcW w:w="956" w:type="dxa"/>
            <w:vAlign w:val="center"/>
          </w:tcPr>
          <w:p w:rsidR="002D7875" w:rsidRPr="002E2150" w:rsidRDefault="002D7875" w:rsidP="002D7875">
            <w:pPr>
              <w:spacing w:after="0" w:line="240" w:lineRule="auto"/>
              <w:jc w:val="center"/>
              <w:rPr>
                <w:rFonts w:asciiTheme="majorHAnsi" w:hAnsiTheme="majorHAnsi"/>
                <w:sz w:val="24"/>
                <w:szCs w:val="24"/>
                <w:lang w:val="en-US"/>
              </w:rPr>
            </w:pPr>
            <w:r w:rsidRPr="002E2150">
              <w:rPr>
                <w:rFonts w:asciiTheme="majorHAnsi" w:hAnsiTheme="majorHAnsi"/>
                <w:sz w:val="24"/>
                <w:szCs w:val="24"/>
                <w:lang w:val="en-US"/>
              </w:rPr>
              <w:t>(3.8)</w:t>
            </w:r>
          </w:p>
        </w:tc>
      </w:tr>
    </w:tbl>
    <w:p w:rsidR="002D7875" w:rsidRPr="002E2150" w:rsidRDefault="002D7875" w:rsidP="002D7875">
      <w:pPr>
        <w:spacing w:after="0" w:line="240" w:lineRule="auto"/>
        <w:jc w:val="both"/>
        <w:rPr>
          <w:rFonts w:asciiTheme="majorHAnsi" w:hAnsiTheme="majorHAnsi"/>
          <w:sz w:val="24"/>
          <w:szCs w:val="24"/>
        </w:rPr>
      </w:pPr>
      <w:r w:rsidRPr="002E2150">
        <w:rPr>
          <w:rFonts w:asciiTheme="majorHAnsi" w:hAnsiTheme="majorHAnsi"/>
          <w:sz w:val="24"/>
          <w:szCs w:val="24"/>
        </w:rPr>
        <w:t>де</w:t>
      </w:r>
    </w:p>
    <w:tbl>
      <w:tblPr>
        <w:tblW w:w="0" w:type="auto"/>
        <w:tblLook w:val="04A0" w:firstRow="1" w:lastRow="0" w:firstColumn="1" w:lastColumn="0" w:noHBand="0" w:noVBand="1"/>
      </w:tblPr>
      <w:tblGrid>
        <w:gridCol w:w="9344"/>
        <w:gridCol w:w="952"/>
      </w:tblGrid>
      <w:tr w:rsidR="002D7875" w:rsidRPr="002E2150" w:rsidTr="002D7875">
        <w:tc>
          <w:tcPr>
            <w:tcW w:w="9464" w:type="dxa"/>
          </w:tcPr>
          <w:p w:rsidR="002D7875" w:rsidRPr="002E2150" w:rsidRDefault="002D7875" w:rsidP="002D7875">
            <w:pPr>
              <w:spacing w:after="0" w:line="240" w:lineRule="auto"/>
              <w:jc w:val="both"/>
              <w:rPr>
                <w:rFonts w:asciiTheme="majorHAnsi" w:hAnsiTheme="majorHAnsi"/>
                <w:i/>
                <w:sz w:val="24"/>
                <w:szCs w:val="24"/>
                <w:lang w:val="en-US"/>
              </w:rPr>
            </w:pPr>
            <m:oMathPara>
              <m:oMath>
                <m:d>
                  <m:dPr>
                    <m:begChr m:val="["/>
                    <m:endChr m:val="]"/>
                    <m:ctrlPr>
                      <w:rPr>
                        <w:rFonts w:ascii="Cambria Math" w:eastAsia="Calibri" w:hAnsi="Cambria Math" w:cs="Times New Roman"/>
                        <w:i/>
                        <w:sz w:val="24"/>
                        <w:szCs w:val="24"/>
                      </w:rPr>
                    </m:ctrlPr>
                  </m:dPr>
                  <m:e>
                    <m:r>
                      <w:rPr>
                        <w:rFonts w:ascii="Cambria Math" w:hAnsi="Cambria Math"/>
                        <w:sz w:val="24"/>
                        <w:szCs w:val="24"/>
                      </w:rPr>
                      <m:t>H</m:t>
                    </m:r>
                    <m:ctrlPr>
                      <w:rPr>
                        <w:rFonts w:ascii="Cambria Math" w:hAnsi="Cambria Math"/>
                        <w:i/>
                        <w:sz w:val="24"/>
                        <w:szCs w:val="24"/>
                      </w:rPr>
                    </m:ctrlPr>
                  </m:e>
                </m:d>
                <m:r>
                  <w:rPr>
                    <w:rFonts w:ascii="Cambria Math" w:hAnsi="Cambria Math"/>
                    <w:sz w:val="24"/>
                    <w:szCs w:val="24"/>
                  </w:rPr>
                  <m:t>=</m:t>
                </m:r>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11</m:t>
                              </m:r>
                            </m:sub>
                          </m:sSub>
                        </m:e>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12</m:t>
                              </m:r>
                            </m:sub>
                          </m:sSub>
                        </m:e>
                      </m:mr>
                      <m:mr>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21</m:t>
                              </m:r>
                            </m:sub>
                          </m:sSub>
                        </m:e>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22</m:t>
                              </m:r>
                            </m:sub>
                          </m:sSub>
                        </m:e>
                      </m:mr>
                    </m:m>
                  </m:e>
                </m:d>
                <m:r>
                  <w:rPr>
                    <w:rFonts w:ascii="Cambria Math" w:hAnsi="Cambria Math"/>
                    <w:sz w:val="24"/>
                    <w:szCs w:val="24"/>
                  </w:rPr>
                  <m:t>.</m:t>
                </m:r>
              </m:oMath>
            </m:oMathPara>
          </w:p>
        </w:tc>
        <w:tc>
          <w:tcPr>
            <w:tcW w:w="956" w:type="dxa"/>
            <w:vAlign w:val="center"/>
          </w:tcPr>
          <w:p w:rsidR="002D7875" w:rsidRPr="002E2150" w:rsidRDefault="002D7875" w:rsidP="002D7875">
            <w:pPr>
              <w:spacing w:after="0" w:line="240" w:lineRule="auto"/>
              <w:jc w:val="center"/>
              <w:rPr>
                <w:rFonts w:asciiTheme="majorHAnsi" w:hAnsiTheme="majorHAnsi"/>
                <w:sz w:val="24"/>
                <w:szCs w:val="24"/>
              </w:rPr>
            </w:pPr>
            <w:r w:rsidRPr="002E2150">
              <w:rPr>
                <w:rFonts w:asciiTheme="majorHAnsi" w:hAnsiTheme="majorHAnsi"/>
                <w:sz w:val="24"/>
                <w:szCs w:val="24"/>
              </w:rPr>
              <w:t>(3.9)</w:t>
            </w:r>
          </w:p>
        </w:tc>
      </w:tr>
    </w:tbl>
    <w:p w:rsidR="002D7875" w:rsidRPr="002E2150" w:rsidRDefault="002D7875" w:rsidP="002D7875">
      <w:pPr>
        <w:spacing w:after="0" w:line="240" w:lineRule="auto"/>
        <w:jc w:val="both"/>
        <w:rPr>
          <w:rFonts w:asciiTheme="majorHAnsi" w:hAnsiTheme="majorHAnsi"/>
          <w:sz w:val="24"/>
          <w:szCs w:val="24"/>
        </w:rPr>
      </w:pPr>
    </w:p>
    <w:p w:rsidR="002D7875" w:rsidRPr="002E2150" w:rsidRDefault="002D7875" w:rsidP="002D7875">
      <w:pPr>
        <w:spacing w:after="0" w:line="240" w:lineRule="auto"/>
        <w:ind w:firstLine="709"/>
        <w:jc w:val="both"/>
        <w:rPr>
          <w:rFonts w:asciiTheme="majorHAnsi" w:hAnsiTheme="majorHAnsi"/>
          <w:sz w:val="24"/>
          <w:szCs w:val="24"/>
          <w:lang w:val="ru-RU"/>
        </w:rPr>
      </w:pPr>
      <w:r w:rsidRPr="002E2150">
        <w:rPr>
          <w:rFonts w:asciiTheme="majorHAnsi" w:hAnsiTheme="majorHAnsi"/>
          <w:sz w:val="24"/>
          <w:szCs w:val="24"/>
        </w:rPr>
        <w:t xml:space="preserve">Рівняння (3.6) дають можливість визначити </w:t>
      </w:r>
      <m:oMath>
        <m:r>
          <w:rPr>
            <w:rFonts w:ascii="Cambria Math" w:hAnsi="Cambria Math"/>
            <w:sz w:val="24"/>
            <w:szCs w:val="24"/>
          </w:rPr>
          <m:t>H</m:t>
        </m:r>
      </m:oMath>
      <w:r w:rsidRPr="002E2150">
        <w:rPr>
          <w:rFonts w:asciiTheme="majorHAnsi" w:hAnsiTheme="majorHAnsi"/>
          <w:sz w:val="24"/>
          <w:szCs w:val="24"/>
        </w:rPr>
        <w:t xml:space="preserve">-параметри через </w:t>
      </w:r>
      <m:oMath>
        <m:r>
          <w:rPr>
            <w:rFonts w:ascii="Cambria Math" w:hAnsi="Cambria Math"/>
            <w:sz w:val="24"/>
            <w:szCs w:val="24"/>
          </w:rPr>
          <m:t>Y</m:t>
        </m:r>
      </m:oMath>
      <w:r w:rsidRPr="002E2150">
        <w:rPr>
          <w:rFonts w:asciiTheme="majorHAnsi" w:hAnsiTheme="majorHAnsi"/>
          <w:sz w:val="24"/>
          <w:szCs w:val="24"/>
        </w:rPr>
        <w:t xml:space="preserve">-параметри. Для дослідного визначення </w:t>
      </w:r>
      <m:oMath>
        <m:r>
          <w:rPr>
            <w:rFonts w:ascii="Cambria Math" w:hAnsi="Cambria Math"/>
            <w:sz w:val="24"/>
            <w:szCs w:val="24"/>
            <w:lang w:val="en-US"/>
          </w:rPr>
          <m:t>H</m:t>
        </m:r>
      </m:oMath>
      <w:r w:rsidRPr="002E2150">
        <w:rPr>
          <w:rFonts w:asciiTheme="majorHAnsi" w:hAnsiTheme="majorHAnsi"/>
          <w:sz w:val="24"/>
          <w:szCs w:val="24"/>
        </w:rPr>
        <w:t xml:space="preserve">-параметрів здійснюють режим короткого замикання на виході і режим холостого ходу на </w:t>
      </w:r>
      <w:r w:rsidRPr="002E2150">
        <w:rPr>
          <w:rFonts w:asciiTheme="majorHAnsi" w:hAnsiTheme="majorHAnsi" w:cs="Calibri"/>
          <w:sz w:val="24"/>
          <w:szCs w:val="24"/>
        </w:rPr>
        <w:t>вході чотириполюсника. Із рівняння (3.7) при режимі короткого замикання на виході (</w:t>
      </w:r>
      <m:oMath>
        <m:sSub>
          <m:sSubPr>
            <m:ctrlPr>
              <w:rPr>
                <w:rFonts w:ascii="Cambria Math" w:hAnsi="Cambria Math" w:cs="Calibri"/>
                <w:i/>
                <w:sz w:val="24"/>
                <w:szCs w:val="24"/>
                <w:lang w:val="ru-RU"/>
              </w:rPr>
            </m:ctrlPr>
          </m:sSubPr>
          <m:e>
            <m:acc>
              <m:accPr>
                <m:chr m:val="̇"/>
                <m:ctrlPr>
                  <w:rPr>
                    <w:rFonts w:ascii="Cambria Math" w:hAnsi="Cambria Math" w:cs="Calibri"/>
                    <w:i/>
                    <w:sz w:val="24"/>
                    <w:szCs w:val="24"/>
                    <w:lang w:val="ru-RU"/>
                  </w:rPr>
                </m:ctrlPr>
              </m:accPr>
              <m:e>
                <m:r>
                  <w:rPr>
                    <w:rFonts w:ascii="Cambria Math" w:hAnsi="Cambria Math" w:cs="Calibri"/>
                    <w:sz w:val="24"/>
                    <w:szCs w:val="24"/>
                    <w:lang w:val="ru-RU"/>
                  </w:rPr>
                  <m:t>u</m:t>
                </m:r>
              </m:e>
            </m:acc>
          </m:e>
          <m:sub>
            <m:r>
              <w:rPr>
                <w:rFonts w:ascii="Cambria Math" w:hAnsi="Cambria Math" w:cs="Calibri"/>
                <w:sz w:val="24"/>
                <w:szCs w:val="24"/>
              </w:rPr>
              <m:t>2</m:t>
            </m:r>
          </m:sub>
        </m:sSub>
        <m:r>
          <w:rPr>
            <w:rFonts w:ascii="Cambria Math" w:hAnsi="Cambria Math" w:cs="Calibri"/>
            <w:sz w:val="24"/>
            <w:szCs w:val="24"/>
          </w:rPr>
          <m:t>=0</m:t>
        </m:r>
      </m:oMath>
      <w:r w:rsidRPr="002E2150">
        <w:rPr>
          <w:rFonts w:asciiTheme="majorHAnsi" w:hAnsiTheme="majorHAnsi" w:cs="Calibri"/>
          <w:sz w:val="24"/>
          <w:szCs w:val="24"/>
        </w:rPr>
        <w:t xml:space="preserve">): </w:t>
      </w:r>
      <m:oMath>
        <m:sSub>
          <m:sSubPr>
            <m:ctrlPr>
              <w:rPr>
                <w:rFonts w:ascii="Cambria Math" w:hAnsi="Cambria Math" w:cs="Calibri"/>
                <w:i/>
                <w:sz w:val="24"/>
                <w:szCs w:val="24"/>
                <w:lang w:val="ru-RU"/>
              </w:rPr>
            </m:ctrlPr>
          </m:sSubPr>
          <m:e>
            <m:r>
              <w:rPr>
                <w:rFonts w:ascii="Cambria Math" w:hAnsi="Cambria Math" w:cs="Calibri"/>
                <w:sz w:val="24"/>
                <w:szCs w:val="24"/>
                <w:lang w:val="ru-RU"/>
              </w:rPr>
              <m:t>H</m:t>
            </m:r>
          </m:e>
          <m:sub>
            <m:r>
              <w:rPr>
                <w:rFonts w:ascii="Cambria Math" w:hAnsi="Cambria Math" w:cs="Calibri"/>
                <w:sz w:val="24"/>
                <w:szCs w:val="24"/>
              </w:rPr>
              <m:t>11</m:t>
            </m:r>
          </m:sub>
        </m:sSub>
        <m:r>
          <w:rPr>
            <w:rFonts w:ascii="Cambria Math" w:hAnsi="Cambria Math" w:cs="Calibri"/>
            <w:sz w:val="24"/>
            <w:szCs w:val="24"/>
          </w:rPr>
          <m:t>=</m:t>
        </m:r>
        <m:sSub>
          <m:sSubPr>
            <m:ctrlPr>
              <w:rPr>
                <w:rFonts w:ascii="Cambria Math" w:hAnsi="Cambria Math" w:cs="Calibri"/>
                <w:i/>
                <w:sz w:val="24"/>
                <w:szCs w:val="24"/>
                <w:lang w:val="ru-RU"/>
              </w:rPr>
            </m:ctrlPr>
          </m:sSubPr>
          <m:e>
            <m:r>
              <w:rPr>
                <w:rFonts w:ascii="Cambria Math" w:hAnsi="Cambria Math" w:cs="Calibri"/>
                <w:sz w:val="24"/>
                <w:szCs w:val="24"/>
              </w:rPr>
              <m:t>(</m:t>
            </m:r>
            <m:sSub>
              <m:sSubPr>
                <m:ctrlPr>
                  <w:rPr>
                    <w:rFonts w:ascii="Cambria Math" w:hAnsi="Cambria Math" w:cs="Calibri"/>
                    <w:i/>
                    <w:sz w:val="24"/>
                    <w:szCs w:val="24"/>
                    <w:lang w:val="ru-RU"/>
                  </w:rPr>
                </m:ctrlPr>
              </m:sSubPr>
              <m:e>
                <m:acc>
                  <m:accPr>
                    <m:chr m:val="̇"/>
                    <m:ctrlPr>
                      <w:rPr>
                        <w:rFonts w:ascii="Cambria Math" w:hAnsi="Cambria Math" w:cs="Calibri"/>
                        <w:i/>
                        <w:sz w:val="24"/>
                        <w:szCs w:val="24"/>
                        <w:lang w:val="ru-RU"/>
                      </w:rPr>
                    </m:ctrlPr>
                  </m:accPr>
                  <m:e>
                    <m:r>
                      <w:rPr>
                        <w:rFonts w:asciiTheme="majorHAnsi" w:hAnsiTheme="majorHAnsi" w:cs="Calibri"/>
                        <w:sz w:val="24"/>
                        <w:szCs w:val="24"/>
                        <w:lang w:val="ru-RU"/>
                      </w:rPr>
                      <m:t>u</m:t>
                    </m:r>
                  </m:e>
                </m:acc>
              </m:e>
              <m:sub>
                <m:r>
                  <w:rPr>
                    <w:rFonts w:ascii="Cambria Math" w:hAnsi="Cambria Math" w:cs="Calibri"/>
                    <w:sz w:val="24"/>
                    <w:szCs w:val="24"/>
                  </w:rPr>
                  <m:t>1</m:t>
                </m:r>
              </m:sub>
            </m:sSub>
            <m:r>
              <w:rPr>
                <w:rFonts w:ascii="Cambria Math" w:hAnsi="Cambria Math" w:cs="Calibri"/>
                <w:sz w:val="24"/>
                <w:szCs w:val="24"/>
              </w:rPr>
              <m:t>/</m:t>
            </m:r>
            <m:sSub>
              <m:sSubPr>
                <m:ctrlPr>
                  <w:rPr>
                    <w:rFonts w:ascii="Cambria Math" w:hAnsi="Cambria Math" w:cs="Calibri"/>
                    <w:i/>
                    <w:sz w:val="24"/>
                    <w:szCs w:val="24"/>
                    <w:lang w:val="ru-RU"/>
                  </w:rPr>
                </m:ctrlPr>
              </m:sSubPr>
              <m:e>
                <m:acc>
                  <m:accPr>
                    <m:chr m:val="̇"/>
                    <m:ctrlPr>
                      <w:rPr>
                        <w:rFonts w:ascii="Cambria Math" w:hAnsi="Cambria Math" w:cs="Calibri"/>
                        <w:i/>
                        <w:sz w:val="24"/>
                        <w:szCs w:val="24"/>
                        <w:lang w:val="ru-RU"/>
                      </w:rPr>
                    </m:ctrlPr>
                  </m:accPr>
                  <m:e>
                    <m:r>
                      <w:rPr>
                        <w:rFonts w:ascii="Cambria Math" w:hAnsi="Cambria Math" w:cs="Calibri"/>
                        <w:sz w:val="24"/>
                        <w:szCs w:val="24"/>
                        <w:lang w:val="ru-RU"/>
                      </w:rPr>
                      <m:t>I</m:t>
                    </m:r>
                  </m:e>
                </m:acc>
              </m:e>
              <m:sub>
                <m:r>
                  <w:rPr>
                    <w:rFonts w:ascii="Cambria Math" w:hAnsi="Cambria Math" w:cs="Calibri"/>
                    <w:sz w:val="24"/>
                    <w:szCs w:val="24"/>
                  </w:rPr>
                  <m:t>1</m:t>
                </m:r>
              </m:sub>
            </m:sSub>
            <m:r>
              <w:rPr>
                <w:rFonts w:ascii="Cambria Math" w:hAnsi="Cambria Math" w:cs="Calibri"/>
                <w:sz w:val="24"/>
                <w:szCs w:val="24"/>
              </w:rPr>
              <m:t>)</m:t>
            </m:r>
          </m:e>
          <m:sub>
            <m:sSub>
              <m:sSubPr>
                <m:ctrlPr>
                  <w:rPr>
                    <w:rFonts w:ascii="Cambria Math" w:hAnsi="Cambria Math" w:cs="Calibri"/>
                    <w:i/>
                    <w:sz w:val="24"/>
                    <w:szCs w:val="24"/>
                    <w:lang w:val="ru-RU"/>
                  </w:rPr>
                </m:ctrlPr>
              </m:sSubPr>
              <m:e>
                <m:acc>
                  <m:accPr>
                    <m:chr m:val="̇"/>
                    <m:ctrlPr>
                      <w:rPr>
                        <w:rFonts w:ascii="Cambria Math" w:hAnsi="Cambria Math" w:cs="Calibri"/>
                        <w:i/>
                        <w:sz w:val="24"/>
                        <w:szCs w:val="24"/>
                        <w:lang w:val="ru-RU"/>
                      </w:rPr>
                    </m:ctrlPr>
                  </m:accPr>
                  <m:e>
                    <m:r>
                      <w:rPr>
                        <w:rFonts w:ascii="Cambria Math" w:hAnsi="Cambria Math" w:cs="Calibri"/>
                        <w:sz w:val="24"/>
                        <w:szCs w:val="24"/>
                        <w:lang w:val="ru-RU"/>
                      </w:rPr>
                      <m:t>u</m:t>
                    </m:r>
                  </m:e>
                </m:acc>
              </m:e>
              <m:sub>
                <m:r>
                  <w:rPr>
                    <w:rFonts w:ascii="Cambria Math" w:hAnsi="Cambria Math" w:cs="Calibri"/>
                    <w:sz w:val="24"/>
                    <w:szCs w:val="24"/>
                  </w:rPr>
                  <m:t>2</m:t>
                </m:r>
              </m:sub>
            </m:sSub>
            <m:r>
              <w:rPr>
                <w:rFonts w:ascii="Cambria Math" w:hAnsi="Cambria Math" w:cs="Calibri"/>
                <w:sz w:val="24"/>
                <w:szCs w:val="24"/>
              </w:rPr>
              <m:t>=0</m:t>
            </m:r>
          </m:sub>
        </m:sSub>
      </m:oMath>
      <w:r w:rsidRPr="002E2150">
        <w:rPr>
          <w:rFonts w:asciiTheme="majorHAnsi" w:eastAsia="Times New Roman" w:hAnsiTheme="majorHAnsi" w:cs="Calibri"/>
          <w:sz w:val="24"/>
          <w:szCs w:val="24"/>
        </w:rPr>
        <w:t xml:space="preserve"> – вхідний опір; </w:t>
      </w:r>
      <m:oMath>
        <m:sSub>
          <m:sSubPr>
            <m:ctrlPr>
              <w:rPr>
                <w:rFonts w:ascii="Cambria Math" w:eastAsia="Times New Roman" w:hAnsi="Cambria Math" w:cs="Calibri"/>
                <w:i/>
                <w:sz w:val="24"/>
                <w:szCs w:val="24"/>
              </w:rPr>
            </m:ctrlPr>
          </m:sSubPr>
          <m:e>
            <m:r>
              <w:rPr>
                <w:rFonts w:ascii="Cambria Math" w:eastAsia="Times New Roman" w:hAnsi="Cambria Math" w:cs="Calibri"/>
                <w:sz w:val="24"/>
                <w:szCs w:val="24"/>
              </w:rPr>
              <m:t>H</m:t>
            </m:r>
          </m:e>
          <m:sub>
            <m:r>
              <w:rPr>
                <w:rFonts w:ascii="Cambria Math" w:eastAsia="Times New Roman" w:hAnsi="Cambria Math" w:cs="Calibri"/>
                <w:sz w:val="24"/>
                <w:szCs w:val="24"/>
              </w:rPr>
              <m:t>21</m:t>
            </m:r>
          </m:sub>
        </m:sSub>
        <m:r>
          <w:rPr>
            <w:rFonts w:ascii="Cambria Math" w:eastAsia="Times New Roman" w:hAnsi="Cambria Math" w:cs="Calibri"/>
            <w:sz w:val="24"/>
            <w:szCs w:val="24"/>
          </w:rPr>
          <m:t>=</m:t>
        </m:r>
        <m:sSub>
          <m:sSubPr>
            <m:ctrlPr>
              <w:rPr>
                <w:rFonts w:ascii="Cambria Math" w:eastAsia="Times New Roman" w:hAnsi="Cambria Math" w:cs="Calibri"/>
                <w:i/>
                <w:sz w:val="24"/>
                <w:szCs w:val="24"/>
              </w:rPr>
            </m:ctrlPr>
          </m:sSubPr>
          <m:e>
            <m:d>
              <m:dPr>
                <m:ctrlPr>
                  <w:rPr>
                    <w:rFonts w:ascii="Cambria Math" w:eastAsia="Times New Roman" w:hAnsi="Cambria Math" w:cs="Calibri"/>
                    <w:i/>
                    <w:sz w:val="24"/>
                    <w:szCs w:val="24"/>
                  </w:rPr>
                </m:ctrlPr>
              </m:dPr>
              <m:e>
                <m:sSub>
                  <m:sSubPr>
                    <m:ctrlPr>
                      <w:rPr>
                        <w:rFonts w:ascii="Cambria Math" w:eastAsia="Times New Roman" w:hAnsi="Cambria Math" w:cs="Calibri"/>
                        <w:i/>
                        <w:sz w:val="24"/>
                        <w:szCs w:val="24"/>
                      </w:rPr>
                    </m:ctrlPr>
                  </m:sSubPr>
                  <m:e>
                    <m:acc>
                      <m:accPr>
                        <m:chr m:val="̇"/>
                        <m:ctrlPr>
                          <w:rPr>
                            <w:rFonts w:ascii="Cambria Math" w:eastAsia="Times New Roman" w:hAnsi="Cambria Math" w:cs="Calibri"/>
                            <w:i/>
                            <w:sz w:val="24"/>
                            <w:szCs w:val="24"/>
                          </w:rPr>
                        </m:ctrlPr>
                      </m:accPr>
                      <m:e>
                        <m:r>
                          <w:rPr>
                            <w:rFonts w:ascii="Cambria Math" w:eastAsia="Times New Roman" w:hAnsi="Cambria Math" w:cs="Calibri"/>
                            <w:sz w:val="24"/>
                            <w:szCs w:val="24"/>
                          </w:rPr>
                          <m:t>I</m:t>
                        </m:r>
                      </m:e>
                    </m:acc>
                  </m:e>
                  <m:sub>
                    <m:r>
                      <w:rPr>
                        <w:rFonts w:ascii="Cambria Math" w:eastAsia="Times New Roman" w:hAnsi="Cambria Math" w:cs="Calibri"/>
                        <w:sz w:val="24"/>
                        <w:szCs w:val="24"/>
                      </w:rPr>
                      <m:t>2</m:t>
                    </m:r>
                  </m:sub>
                </m:sSub>
                <m:r>
                  <w:rPr>
                    <w:rFonts w:ascii="Cambria Math" w:eastAsia="Times New Roman" w:hAnsi="Cambria Math" w:cs="Calibri"/>
                    <w:sz w:val="24"/>
                    <w:szCs w:val="24"/>
                  </w:rPr>
                  <m:t>/</m:t>
                </m:r>
                <m:sSub>
                  <m:sSubPr>
                    <m:ctrlPr>
                      <w:rPr>
                        <w:rFonts w:ascii="Cambria Math" w:eastAsia="Times New Roman" w:hAnsi="Cambria Math" w:cs="Calibri"/>
                        <w:i/>
                        <w:sz w:val="24"/>
                        <w:szCs w:val="24"/>
                      </w:rPr>
                    </m:ctrlPr>
                  </m:sSubPr>
                  <m:e>
                    <m:acc>
                      <m:accPr>
                        <m:chr m:val="̇"/>
                        <m:ctrlPr>
                          <w:rPr>
                            <w:rFonts w:ascii="Cambria Math" w:eastAsia="Times New Roman" w:hAnsi="Cambria Math" w:cs="Calibri"/>
                            <w:i/>
                            <w:sz w:val="24"/>
                            <w:szCs w:val="24"/>
                          </w:rPr>
                        </m:ctrlPr>
                      </m:accPr>
                      <m:e>
                        <m:r>
                          <w:rPr>
                            <w:rFonts w:ascii="Cambria Math" w:eastAsia="Times New Roman" w:hAnsi="Cambria Math" w:cs="Calibri"/>
                            <w:sz w:val="24"/>
                            <w:szCs w:val="24"/>
                          </w:rPr>
                          <m:t>I</m:t>
                        </m:r>
                      </m:e>
                    </m:acc>
                  </m:e>
                  <m:sub>
                    <m:r>
                      <w:rPr>
                        <w:rFonts w:ascii="Cambria Math" w:eastAsia="Times New Roman" w:hAnsi="Cambria Math" w:cs="Calibri"/>
                        <w:sz w:val="24"/>
                        <w:szCs w:val="24"/>
                      </w:rPr>
                      <m:t>1</m:t>
                    </m:r>
                  </m:sub>
                </m:sSub>
              </m:e>
            </m:d>
          </m:e>
          <m:sub>
            <m:sSub>
              <m:sSubPr>
                <m:ctrlPr>
                  <w:rPr>
                    <w:rFonts w:ascii="Cambria Math" w:eastAsia="Times New Roman" w:hAnsi="Cambria Math" w:cs="Calibri"/>
                    <w:i/>
                    <w:sz w:val="24"/>
                    <w:szCs w:val="24"/>
                  </w:rPr>
                </m:ctrlPr>
              </m:sSubPr>
              <m:e>
                <m:acc>
                  <m:accPr>
                    <m:chr m:val="̇"/>
                    <m:ctrlPr>
                      <w:rPr>
                        <w:rFonts w:ascii="Cambria Math" w:eastAsia="Times New Roman" w:hAnsi="Cambria Math" w:cs="Calibri"/>
                        <w:i/>
                        <w:sz w:val="24"/>
                        <w:szCs w:val="24"/>
                      </w:rPr>
                    </m:ctrlPr>
                  </m:accPr>
                  <m:e>
                    <m:r>
                      <w:rPr>
                        <w:rFonts w:ascii="Cambria Math" w:eastAsia="Times New Roman" w:hAnsi="Cambria Math" w:cs="Calibri"/>
                        <w:sz w:val="24"/>
                        <w:szCs w:val="24"/>
                      </w:rPr>
                      <m:t>u</m:t>
                    </m:r>
                  </m:e>
                </m:acc>
              </m:e>
              <m:sub>
                <m:r>
                  <w:rPr>
                    <w:rFonts w:ascii="Cambria Math" w:eastAsia="Times New Roman" w:hAnsi="Cambria Math" w:cs="Calibri"/>
                    <w:sz w:val="24"/>
                    <w:szCs w:val="24"/>
                  </w:rPr>
                  <m:t>2</m:t>
                </m:r>
              </m:sub>
            </m:sSub>
            <m:r>
              <w:rPr>
                <w:rFonts w:ascii="Cambria Math" w:eastAsia="Times New Roman" w:hAnsi="Cambria Math" w:cs="Calibri"/>
                <w:sz w:val="24"/>
                <w:szCs w:val="24"/>
              </w:rPr>
              <m:t>=0</m:t>
            </m:r>
          </m:sub>
        </m:sSub>
      </m:oMath>
      <w:r w:rsidRPr="002E2150">
        <w:rPr>
          <w:rFonts w:asciiTheme="majorHAnsi" w:eastAsia="Times New Roman" w:hAnsiTheme="majorHAnsi" w:cs="Calibri"/>
          <w:sz w:val="24"/>
          <w:szCs w:val="24"/>
          <w:lang w:val="ru-RU"/>
        </w:rPr>
        <w:t xml:space="preserve"> – </w:t>
      </w:r>
      <w:r w:rsidRPr="002E2150">
        <w:rPr>
          <w:rFonts w:asciiTheme="majorHAnsi" w:hAnsiTheme="majorHAnsi"/>
          <w:sz w:val="24"/>
          <w:szCs w:val="24"/>
        </w:rPr>
        <w:t>коефіцієнт прямої передачі струму. При холостому ході на вході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1</m:t>
            </m:r>
          </m:sub>
        </m:sSub>
        <m:r>
          <w:rPr>
            <w:rFonts w:ascii="Cambria Math" w:hAnsi="Cambria Math"/>
            <w:sz w:val="24"/>
            <w:szCs w:val="24"/>
          </w:rPr>
          <m:t>=0</m:t>
        </m:r>
      </m:oMath>
      <w:r w:rsidRPr="002E2150">
        <w:rPr>
          <w:rFonts w:asciiTheme="majorHAnsi" w:hAnsiTheme="majorHAnsi"/>
          <w:sz w:val="24"/>
          <w:szCs w:val="24"/>
        </w:rPr>
        <w:t xml:space="preserve">); </w:t>
      </w:r>
      <m:oMath>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12</m:t>
            </m:r>
          </m:sub>
        </m:sSub>
        <m:r>
          <w:rPr>
            <w:rFonts w:ascii="Cambria Math" w:hAnsi="Cambria Math"/>
            <w:sz w:val="24"/>
            <w:szCs w:val="24"/>
          </w:rPr>
          <m:t>=</m:t>
        </m:r>
        <m:sSub>
          <m:sSubPr>
            <m:ctrlPr>
              <w:rPr>
                <w:rFonts w:ascii="Cambria Math" w:hAnsi="Cambria Math"/>
                <w:i/>
                <w:sz w:val="24"/>
                <w:szCs w:val="24"/>
              </w:rPr>
            </m:ctrlPr>
          </m:sSubPr>
          <m:e>
            <m:d>
              <m:dPr>
                <m:ctrlPr>
                  <w:rPr>
                    <w:rFonts w:ascii="Cambria Math" w:hAnsi="Cambria Math"/>
                    <w:i/>
                    <w:sz w:val="24"/>
                    <w:szCs w:val="24"/>
                  </w:rPr>
                </m:ctrlPr>
              </m:dPr>
              <m:e>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e>
            </m:d>
          </m:e>
          <m: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1</m:t>
                </m:r>
              </m:sub>
            </m:sSub>
            <m:r>
              <w:rPr>
                <w:rFonts w:ascii="Cambria Math" w:hAnsi="Cambria Math"/>
                <w:sz w:val="24"/>
                <w:szCs w:val="24"/>
              </w:rPr>
              <m:t>=0</m:t>
            </m:r>
          </m:sub>
        </m:sSub>
      </m:oMath>
      <w:r w:rsidRPr="002E2150">
        <w:rPr>
          <w:rFonts w:asciiTheme="majorHAnsi" w:hAnsiTheme="majorHAnsi"/>
          <w:sz w:val="24"/>
          <w:szCs w:val="24"/>
        </w:rPr>
        <w:t xml:space="preserve"> – коефіцієнт зворотної передачі напруги; </w:t>
      </w:r>
      <m:oMath>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22</m:t>
            </m:r>
          </m:sub>
        </m:sSub>
        <m:r>
          <w:rPr>
            <w:rFonts w:ascii="Cambria Math" w:hAnsi="Cambria Math"/>
            <w:sz w:val="24"/>
            <w:szCs w:val="24"/>
          </w:rPr>
          <m:t>=</m:t>
        </m:r>
        <m:sSub>
          <m:sSubPr>
            <m:ctrlPr>
              <w:rPr>
                <w:rFonts w:ascii="Cambria Math" w:hAnsi="Cambria Math"/>
                <w:i/>
                <w:sz w:val="24"/>
                <w:szCs w:val="24"/>
              </w:rPr>
            </m:ctrlPr>
          </m:sSubPr>
          <m:e>
            <m:d>
              <m:dPr>
                <m:ctrlPr>
                  <w:rPr>
                    <w:rFonts w:ascii="Cambria Math" w:hAnsi="Cambria Math"/>
                    <w:i/>
                    <w:sz w:val="24"/>
                    <w:szCs w:val="24"/>
                  </w:rPr>
                </m:ctrlPr>
              </m:dPr>
              <m:e>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e>
            </m:d>
          </m:e>
          <m: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1</m:t>
                </m:r>
              </m:sub>
            </m:sSub>
            <m:r>
              <w:rPr>
                <w:rFonts w:ascii="Cambria Math" w:hAnsi="Cambria Math"/>
                <w:sz w:val="24"/>
                <w:szCs w:val="24"/>
              </w:rPr>
              <m:t>=0</m:t>
            </m:r>
          </m:sub>
        </m:sSub>
      </m:oMath>
      <w:r w:rsidRPr="002E2150">
        <w:rPr>
          <w:rFonts w:asciiTheme="majorHAnsi" w:hAnsiTheme="majorHAnsi"/>
          <w:sz w:val="24"/>
          <w:szCs w:val="24"/>
        </w:rPr>
        <w:t xml:space="preserve"> </w:t>
      </w:r>
      <w:r w:rsidRPr="002E2150">
        <w:rPr>
          <w:rFonts w:asciiTheme="majorHAnsi" w:hAnsiTheme="majorHAnsi"/>
          <w:sz w:val="24"/>
          <w:szCs w:val="24"/>
          <w:lang w:val="ru-RU"/>
        </w:rPr>
        <w:t xml:space="preserve">– </w:t>
      </w:r>
      <w:r w:rsidRPr="002E2150">
        <w:rPr>
          <w:rFonts w:asciiTheme="majorHAnsi" w:hAnsiTheme="majorHAnsi"/>
          <w:sz w:val="24"/>
          <w:szCs w:val="24"/>
        </w:rPr>
        <w:t>вхідна провідність.</w:t>
      </w:r>
    </w:p>
    <w:p w:rsidR="002D7875" w:rsidRPr="002E2150" w:rsidRDefault="002D7875" w:rsidP="002D7875">
      <w:pPr>
        <w:spacing w:after="0" w:line="240" w:lineRule="auto"/>
        <w:ind w:firstLine="709"/>
        <w:jc w:val="both"/>
        <w:rPr>
          <w:rFonts w:asciiTheme="majorHAnsi" w:hAnsiTheme="majorHAnsi"/>
          <w:sz w:val="24"/>
          <w:szCs w:val="24"/>
          <w:lang w:val="ru-RU"/>
        </w:rPr>
      </w:pPr>
      <w:r w:rsidRPr="002E2150">
        <w:rPr>
          <w:rFonts w:asciiTheme="majorHAnsi" w:hAnsiTheme="majorHAnsi"/>
          <w:noProof/>
          <w:sz w:val="24"/>
          <w:szCs w:val="24"/>
          <w:lang w:eastAsia="uk-UA"/>
        </w:rPr>
        <w:drawing>
          <wp:anchor distT="0" distB="0" distL="114300" distR="114300" simplePos="0" relativeHeight="251816960" behindDoc="0" locked="0" layoutInCell="1" allowOverlap="1" wp14:anchorId="19D5DDC1" wp14:editId="3CA8F541">
            <wp:simplePos x="0" y="0"/>
            <wp:positionH relativeFrom="column">
              <wp:posOffset>1573530</wp:posOffset>
            </wp:positionH>
            <wp:positionV relativeFrom="paragraph">
              <wp:posOffset>341630</wp:posOffset>
            </wp:positionV>
            <wp:extent cx="2880995" cy="955040"/>
            <wp:effectExtent l="0" t="0" r="0" b="0"/>
            <wp:wrapTopAndBottom/>
            <wp:docPr id="620" name="Рисунок 620" descr="fig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3-5.jpg"/>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2880995" cy="9550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4"/>
          <w:szCs w:val="24"/>
          <w:lang w:val="ru-RU"/>
        </w:rPr>
        <w:t xml:space="preserve">У випадку активного чотириполюсника </w:t>
      </w:r>
      <m:oMath>
        <m:sSub>
          <m:sSubPr>
            <m:ctrlPr>
              <w:rPr>
                <w:rFonts w:ascii="Cambria Math" w:hAnsi="Cambria Math"/>
                <w:i/>
                <w:sz w:val="24"/>
                <w:szCs w:val="24"/>
                <w:lang w:val="ru-RU"/>
              </w:rPr>
            </m:ctrlPr>
          </m:sSubPr>
          <m:e>
            <m:r>
              <w:rPr>
                <w:rFonts w:ascii="Cambria Math" w:hAnsi="Cambria Math"/>
                <w:sz w:val="24"/>
                <w:szCs w:val="24"/>
                <w:lang w:val="ru-RU"/>
              </w:rPr>
              <m:t>H</m:t>
            </m:r>
          </m:e>
          <m:sub>
            <m:r>
              <w:rPr>
                <w:rFonts w:ascii="Cambria Math" w:hAnsi="Cambria Math"/>
                <w:sz w:val="24"/>
                <w:szCs w:val="24"/>
                <w:lang w:val="ru-RU"/>
              </w:rPr>
              <m:t>12</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H</m:t>
            </m:r>
          </m:e>
          <m:sub>
            <m:r>
              <w:rPr>
                <w:rFonts w:ascii="Cambria Math" w:hAnsi="Cambria Math"/>
                <w:sz w:val="24"/>
                <w:szCs w:val="24"/>
                <w:lang w:val="ru-RU"/>
              </w:rPr>
              <m:t>21</m:t>
            </m:r>
          </m:sub>
        </m:sSub>
      </m:oMath>
      <w:r w:rsidRPr="002E2150">
        <w:rPr>
          <w:rFonts w:asciiTheme="majorHAnsi" w:hAnsiTheme="majorHAnsi"/>
          <w:sz w:val="24"/>
          <w:szCs w:val="24"/>
          <w:lang w:val="ru-RU"/>
        </w:rPr>
        <w:t xml:space="preserve"> і схема заміщення згідно а рівнянням (3.7) може бути подана як на рис.3.5.</w:t>
      </w:r>
    </w:p>
    <w:p w:rsidR="002D7875" w:rsidRPr="002E2150" w:rsidRDefault="002D7875" w:rsidP="002D7875">
      <w:pPr>
        <w:spacing w:after="0" w:line="240" w:lineRule="auto"/>
        <w:ind w:firstLine="709"/>
        <w:jc w:val="both"/>
        <w:rPr>
          <w:rFonts w:asciiTheme="majorHAnsi" w:hAnsiTheme="majorHAnsi"/>
          <w:sz w:val="24"/>
          <w:szCs w:val="24"/>
          <w:lang w:val="ru-RU"/>
        </w:rPr>
      </w:pPr>
      <w:r w:rsidRPr="002E2150">
        <w:rPr>
          <w:rFonts w:asciiTheme="majorHAnsi" w:hAnsiTheme="majorHAnsi"/>
          <w:sz w:val="24"/>
          <w:szCs w:val="24"/>
          <w:lang w:val="ru-RU"/>
        </w:rPr>
        <w:lastRenderedPageBreak/>
        <w:t>На еквівалентііій схемі генератор ЕР</w:t>
      </w:r>
      <w:r w:rsidRPr="002E2150">
        <w:rPr>
          <w:rFonts w:asciiTheme="majorHAnsi" w:hAnsiTheme="majorHAnsi"/>
          <w:sz w:val="24"/>
          <w:szCs w:val="24"/>
        </w:rPr>
        <w:t>С</w:t>
      </w:r>
      <w:r w:rsidRPr="002E2150">
        <w:rPr>
          <w:rFonts w:asciiTheme="majorHAnsi" w:hAnsiTheme="majorHAnsi"/>
          <w:sz w:val="24"/>
          <w:szCs w:val="24"/>
          <w:lang w:val="ru-RU"/>
        </w:rPr>
        <w:t xml:space="preserve"> </w:t>
      </w:r>
      <m:oMath>
        <m:sSub>
          <m:sSubPr>
            <m:ctrlPr>
              <w:rPr>
                <w:rFonts w:ascii="Cambria Math" w:hAnsi="Cambria Math"/>
                <w:i/>
                <w:sz w:val="24"/>
                <w:szCs w:val="24"/>
                <w:lang w:val="ru-RU"/>
              </w:rPr>
            </m:ctrlPr>
          </m:sSubPr>
          <m:e>
            <m:r>
              <w:rPr>
                <w:rFonts w:ascii="Cambria Math" w:hAnsi="Cambria Math"/>
                <w:sz w:val="24"/>
                <w:szCs w:val="24"/>
                <w:lang w:val="ru-RU"/>
              </w:rPr>
              <m:t>H</m:t>
            </m:r>
          </m:e>
          <m:sub>
            <m:r>
              <w:rPr>
                <w:rFonts w:ascii="Cambria Math" w:hAnsi="Cambria Math"/>
                <w:sz w:val="24"/>
                <w:szCs w:val="24"/>
                <w:lang w:val="ru-RU"/>
              </w:rPr>
              <m:t>12</m:t>
            </m:r>
          </m:sub>
        </m:sSub>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2</m:t>
            </m:r>
          </m:sub>
        </m:sSub>
      </m:oMath>
      <w:r w:rsidRPr="002E2150">
        <w:rPr>
          <w:rFonts w:asciiTheme="majorHAnsi" w:eastAsia="Times New Roman" w:hAnsiTheme="majorHAnsi"/>
          <w:sz w:val="24"/>
          <w:szCs w:val="24"/>
          <w:lang w:val="ru-RU"/>
        </w:rPr>
        <w:t xml:space="preserve"> </w:t>
      </w:r>
      <w:r w:rsidRPr="002E2150">
        <w:rPr>
          <w:rFonts w:asciiTheme="majorHAnsi" w:hAnsiTheme="majorHAnsi"/>
          <w:sz w:val="24"/>
          <w:szCs w:val="24"/>
          <w:lang w:val="ru-RU"/>
        </w:rPr>
        <w:t xml:space="preserve">враховує вплив виходу на вхід, а генератор струму </w:t>
      </w:r>
      <m:oMath>
        <m:sSub>
          <m:sSubPr>
            <m:ctrlPr>
              <w:rPr>
                <w:rFonts w:ascii="Cambria Math" w:hAnsi="Cambria Math"/>
                <w:i/>
                <w:sz w:val="24"/>
                <w:szCs w:val="24"/>
                <w:lang w:val="ru-RU"/>
              </w:rPr>
            </m:ctrlPr>
          </m:sSubPr>
          <m:e>
            <m:r>
              <w:rPr>
                <w:rFonts w:ascii="Cambria Math" w:hAnsi="Cambria Math"/>
                <w:sz w:val="24"/>
                <w:szCs w:val="24"/>
                <w:lang w:val="ru-RU"/>
              </w:rPr>
              <m:t>H</m:t>
            </m:r>
          </m:e>
          <m:sub>
            <m:r>
              <w:rPr>
                <w:rFonts w:ascii="Cambria Math" w:hAnsi="Cambria Math"/>
                <w:sz w:val="24"/>
                <w:szCs w:val="24"/>
                <w:lang w:val="ru-RU"/>
              </w:rPr>
              <m:t>21</m:t>
            </m:r>
          </m:sub>
        </m:sSub>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I</m:t>
                </m:r>
              </m:e>
            </m:acc>
          </m:e>
          <m:sub>
            <m:r>
              <w:rPr>
                <w:rFonts w:ascii="Cambria Math" w:hAnsi="Cambria Math"/>
                <w:sz w:val="24"/>
                <w:szCs w:val="24"/>
                <w:lang w:val="ru-RU"/>
              </w:rPr>
              <m:t>1</m:t>
            </m:r>
          </m:sub>
        </m:sSub>
      </m:oMath>
      <w:r w:rsidRPr="002E2150">
        <w:rPr>
          <w:rFonts w:asciiTheme="majorHAnsi" w:hAnsiTheme="majorHAnsi"/>
          <w:sz w:val="24"/>
          <w:szCs w:val="24"/>
          <w:lang w:val="ru-RU"/>
        </w:rPr>
        <w:t xml:space="preserve"> – вплив входу на вихід.</w:t>
      </w:r>
    </w:p>
    <w:p w:rsidR="002D7875" w:rsidRPr="002E2150" w:rsidRDefault="002D7875" w:rsidP="002D7875">
      <w:pPr>
        <w:spacing w:after="0" w:line="240" w:lineRule="auto"/>
        <w:jc w:val="both"/>
        <w:rPr>
          <w:rFonts w:asciiTheme="majorHAnsi" w:hAnsiTheme="majorHAnsi"/>
          <w:b/>
          <w:sz w:val="24"/>
          <w:szCs w:val="24"/>
          <w:lang w:val="ru-RU"/>
        </w:rPr>
      </w:pPr>
      <w:r w:rsidRPr="002E2150">
        <w:rPr>
          <w:rFonts w:asciiTheme="majorHAnsi" w:hAnsiTheme="majorHAnsi"/>
          <w:b/>
          <w:sz w:val="24"/>
          <w:szCs w:val="24"/>
          <w:lang w:val="ru-RU"/>
        </w:rPr>
        <w:t xml:space="preserve">3.1.4. </w:t>
      </w:r>
      <w:r w:rsidRPr="002E2150">
        <w:rPr>
          <w:rFonts w:asciiTheme="majorHAnsi" w:hAnsiTheme="majorHAnsi"/>
          <w:b/>
          <w:sz w:val="24"/>
          <w:szCs w:val="24"/>
          <w:u w:val="single"/>
          <w:lang w:val="ru-RU"/>
        </w:rPr>
        <w:t xml:space="preserve">Рівняння чотириполюсника в системі </w:t>
      </w:r>
      <m:oMath>
        <m:r>
          <m:rPr>
            <m:sty m:val="bi"/>
          </m:rPr>
          <w:rPr>
            <w:rFonts w:ascii="Cambria Math" w:hAnsi="Cambria Math"/>
            <w:sz w:val="24"/>
            <w:szCs w:val="24"/>
            <w:u w:val="single"/>
            <w:lang w:val="ru-RU"/>
          </w:rPr>
          <m:t>A</m:t>
        </m:r>
      </m:oMath>
      <w:r w:rsidRPr="002E2150">
        <w:rPr>
          <w:rFonts w:asciiTheme="majorHAnsi" w:hAnsiTheme="majorHAnsi"/>
          <w:b/>
          <w:sz w:val="24"/>
          <w:szCs w:val="24"/>
          <w:u w:val="single"/>
          <w:lang w:val="ru-RU"/>
        </w:rPr>
        <w:t>-параметрів</w:t>
      </w:r>
    </w:p>
    <w:p w:rsidR="002D7875" w:rsidRPr="002E2150" w:rsidRDefault="002D7875" w:rsidP="002D7875">
      <w:pPr>
        <w:spacing w:after="0" w:line="240" w:lineRule="auto"/>
        <w:ind w:firstLine="709"/>
        <w:jc w:val="both"/>
        <w:rPr>
          <w:rFonts w:asciiTheme="majorHAnsi" w:hAnsiTheme="majorHAnsi"/>
          <w:sz w:val="24"/>
          <w:szCs w:val="24"/>
          <w:lang w:val="ru-RU"/>
        </w:rPr>
      </w:pPr>
      <w:r w:rsidRPr="002E2150">
        <w:rPr>
          <w:rFonts w:asciiTheme="majorHAnsi" w:hAnsiTheme="majorHAnsi"/>
          <w:sz w:val="24"/>
          <w:szCs w:val="24"/>
          <w:lang w:val="ru-RU"/>
        </w:rPr>
        <w:t xml:space="preserve">У оистемі </w:t>
      </w:r>
      <m:oMath>
        <m:r>
          <w:rPr>
            <w:rFonts w:ascii="Cambria Math" w:hAnsi="Cambria Math"/>
            <w:sz w:val="24"/>
            <w:szCs w:val="24"/>
            <w:lang w:val="ru-RU"/>
          </w:rPr>
          <m:t>A</m:t>
        </m:r>
      </m:oMath>
      <w:r w:rsidRPr="002E2150">
        <w:rPr>
          <w:rFonts w:asciiTheme="majorHAnsi" w:hAnsiTheme="majorHAnsi"/>
          <w:sz w:val="24"/>
          <w:szCs w:val="24"/>
          <w:lang w:val="ru-RU"/>
        </w:rPr>
        <w:t>-</w:t>
      </w:r>
      <w:r w:rsidRPr="002E2150">
        <w:rPr>
          <w:rFonts w:asciiTheme="majorHAnsi" w:hAnsiTheme="majorHAnsi"/>
          <w:sz w:val="24"/>
          <w:szCs w:val="24"/>
        </w:rPr>
        <w:t>п</w:t>
      </w:r>
      <w:r w:rsidRPr="002E2150">
        <w:rPr>
          <w:rFonts w:asciiTheme="majorHAnsi" w:hAnsiTheme="majorHAnsi"/>
          <w:sz w:val="24"/>
          <w:szCs w:val="24"/>
          <w:lang w:val="ru-RU"/>
        </w:rPr>
        <w:t xml:space="preserve">араметрів за залежні змінні приймаються </w:t>
      </w:r>
      <m:oMath>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1</m:t>
            </m:r>
          </m:sub>
        </m:sSub>
      </m:oMath>
      <w:r w:rsidRPr="002E2150">
        <w:rPr>
          <w:rFonts w:asciiTheme="majorHAnsi" w:hAnsiTheme="majorHAnsi"/>
          <w:sz w:val="24"/>
          <w:szCs w:val="24"/>
          <w:lang w:val="ru-RU"/>
        </w:rPr>
        <w:t xml:space="preserve"> і </w:t>
      </w:r>
      <m:oMath>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I</m:t>
                </m:r>
              </m:e>
            </m:acc>
          </m:e>
          <m:sub>
            <m:r>
              <w:rPr>
                <w:rFonts w:ascii="Cambria Math" w:hAnsi="Cambria Math"/>
                <w:sz w:val="24"/>
                <w:szCs w:val="24"/>
                <w:lang w:val="ru-RU"/>
              </w:rPr>
              <m:t>1</m:t>
            </m:r>
          </m:sub>
        </m:sSub>
      </m:oMath>
      <w:r w:rsidRPr="002E2150">
        <w:rPr>
          <w:rFonts w:asciiTheme="majorHAnsi" w:hAnsiTheme="majorHAnsi"/>
          <w:sz w:val="24"/>
          <w:szCs w:val="24"/>
          <w:lang w:val="ru-RU"/>
        </w:rPr>
        <w:t>. Розв</w:t>
      </w:r>
      <w:r w:rsidRPr="002E2150">
        <w:rPr>
          <w:rFonts w:asciiTheme="majorHAnsi" w:hAnsiTheme="majorHAnsi"/>
          <w:sz w:val="24"/>
          <w:szCs w:val="24"/>
        </w:rPr>
        <w:t>’</w:t>
      </w:r>
      <w:r w:rsidRPr="002E2150">
        <w:rPr>
          <w:rFonts w:asciiTheme="majorHAnsi" w:hAnsiTheme="majorHAnsi"/>
          <w:sz w:val="24"/>
          <w:szCs w:val="24"/>
          <w:lang w:val="ru-RU"/>
        </w:rPr>
        <w:t xml:space="preserve">яжемо систему рівнянь чотириполюсника в системі </w:t>
      </w:r>
      <m:oMath>
        <m:r>
          <w:rPr>
            <w:rFonts w:ascii="Cambria Math" w:hAnsi="Cambria Math"/>
            <w:sz w:val="24"/>
            <w:szCs w:val="24"/>
            <w:lang w:val="ru-RU"/>
          </w:rPr>
          <m:t>Y</m:t>
        </m:r>
      </m:oMath>
      <w:r w:rsidRPr="002E2150">
        <w:rPr>
          <w:rFonts w:asciiTheme="majorHAnsi" w:hAnsiTheme="majorHAnsi"/>
          <w:sz w:val="24"/>
          <w:szCs w:val="24"/>
          <w:lang w:val="ru-RU"/>
        </w:rPr>
        <w:t>-параметрів відно</w:t>
      </w:r>
      <w:r w:rsidRPr="002E2150">
        <w:rPr>
          <w:rFonts w:asciiTheme="majorHAnsi" w:hAnsiTheme="majorHAnsi"/>
          <w:sz w:val="24"/>
          <w:szCs w:val="24"/>
        </w:rPr>
        <w:t>с</w:t>
      </w:r>
      <w:r w:rsidRPr="002E2150">
        <w:rPr>
          <w:rFonts w:asciiTheme="majorHAnsi" w:hAnsiTheme="majorHAnsi"/>
          <w:sz w:val="24"/>
          <w:szCs w:val="24"/>
          <w:lang w:val="ru-RU"/>
        </w:rPr>
        <w:t xml:space="preserve">но </w:t>
      </w:r>
      <m:oMath>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1</m:t>
            </m:r>
          </m:sub>
        </m:sSub>
      </m:oMath>
      <w:r w:rsidRPr="002E2150">
        <w:rPr>
          <w:rFonts w:asciiTheme="majorHAnsi" w:hAnsiTheme="majorHAnsi"/>
          <w:sz w:val="24"/>
          <w:szCs w:val="24"/>
          <w:lang w:val="ru-RU"/>
        </w:rPr>
        <w:t xml:space="preserve"> і </w:t>
      </w:r>
      <m:oMath>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I</m:t>
                </m:r>
              </m:e>
            </m:acc>
          </m:e>
          <m:sub>
            <m:r>
              <w:rPr>
                <w:rFonts w:ascii="Cambria Math" w:hAnsi="Cambria Math"/>
                <w:sz w:val="24"/>
                <w:szCs w:val="24"/>
                <w:lang w:val="ru-RU"/>
              </w:rPr>
              <m:t>1</m:t>
            </m:r>
          </m:sub>
        </m:sSub>
      </m:oMath>
      <w:r w:rsidRPr="002E2150">
        <w:rPr>
          <w:rFonts w:asciiTheme="majorHAnsi" w:hAnsiTheme="majorHAnsi"/>
          <w:sz w:val="24"/>
          <w:szCs w:val="24"/>
          <w:lang w:val="ru-RU"/>
        </w:rPr>
        <w:t>.</w:t>
      </w:r>
    </w:p>
    <w:p w:rsidR="002D7875" w:rsidRPr="002E2150" w:rsidRDefault="002D7875" w:rsidP="002D7875">
      <w:pPr>
        <w:spacing w:after="0" w:line="240" w:lineRule="auto"/>
        <w:ind w:firstLine="709"/>
        <w:jc w:val="both"/>
        <w:rPr>
          <w:rFonts w:asciiTheme="majorHAnsi" w:eastAsia="Times New Roman" w:hAnsiTheme="majorHAnsi"/>
          <w:sz w:val="24"/>
          <w:szCs w:val="24"/>
          <w:lang w:val="en-US"/>
        </w:rPr>
      </w:pPr>
      <m:oMathPara>
        <m:oMath>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I</m:t>
                  </m:r>
                </m:e>
              </m:acc>
            </m:e>
            <m:sub>
              <m:r>
                <w:rPr>
                  <w:rFonts w:ascii="Cambria Math" w:hAnsi="Cambria Math"/>
                  <w:sz w:val="24"/>
                  <w:szCs w:val="24"/>
                  <w:lang w:val="ru-RU"/>
                </w:rPr>
                <m:t>2</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21</m:t>
              </m:r>
            </m:sub>
          </m:sSub>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1</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22</m:t>
              </m:r>
            </m:sub>
          </m:sSub>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2</m:t>
              </m:r>
            </m:sub>
          </m:sSub>
          <m:r>
            <w:rPr>
              <w:rFonts w:ascii="Cambria Math" w:hAnsi="Cambria Math"/>
              <w:sz w:val="24"/>
              <w:szCs w:val="24"/>
              <w:lang w:val="ru-RU"/>
            </w:rPr>
            <m:t>;</m:t>
          </m:r>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1</m:t>
              </m:r>
            </m:sub>
          </m:sSub>
          <m:r>
            <w:rPr>
              <w:rFonts w:ascii="Cambria Math" w:hAnsi="Cambria Math"/>
              <w:sz w:val="24"/>
              <w:szCs w:val="24"/>
              <w:lang w:val="ru-RU"/>
            </w:rPr>
            <m:t>=-</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22</m:t>
                  </m:r>
                </m:sub>
              </m:sSub>
            </m:num>
            <m:den>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21</m:t>
                  </m:r>
                </m:sub>
              </m:sSub>
            </m:den>
          </m:f>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2</m:t>
              </m:r>
            </m:sub>
          </m:sSub>
          <m:r>
            <w:rPr>
              <w:rFonts w:ascii="Cambria Math" w:hAnsi="Cambria Math"/>
              <w:sz w:val="24"/>
              <w:szCs w:val="24"/>
              <w:lang w:val="ru-RU"/>
            </w:rPr>
            <m:t>+</m:t>
          </m:r>
          <m:f>
            <m:fPr>
              <m:ctrlPr>
                <w:rPr>
                  <w:rFonts w:ascii="Cambria Math" w:hAnsi="Cambria Math"/>
                  <w:i/>
                  <w:sz w:val="24"/>
                  <w:szCs w:val="24"/>
                  <w:lang w:val="ru-RU"/>
                </w:rPr>
              </m:ctrlPr>
            </m:fPr>
            <m:num>
              <m:r>
                <w:rPr>
                  <w:rFonts w:ascii="Cambria Math" w:hAnsi="Cambria Math"/>
                  <w:sz w:val="24"/>
                  <w:szCs w:val="24"/>
                  <w:lang w:val="ru-RU"/>
                </w:rPr>
                <m:t>1</m:t>
              </m:r>
            </m:num>
            <m:den>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21</m:t>
                  </m:r>
                </m:sub>
              </m:sSub>
            </m:den>
          </m:f>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I</m:t>
                  </m:r>
                </m:e>
              </m:acc>
            </m:e>
            <m:sub>
              <m:r>
                <w:rPr>
                  <w:rFonts w:ascii="Cambria Math" w:hAnsi="Cambria Math"/>
                  <w:sz w:val="24"/>
                  <w:szCs w:val="24"/>
                  <w:lang w:val="ru-RU"/>
                </w:rPr>
                <m:t>2</m:t>
              </m:r>
            </m:sub>
          </m:sSub>
          <m:r>
            <w:rPr>
              <w:rFonts w:ascii="Cambria Math" w:hAnsi="Cambria Math"/>
              <w:sz w:val="24"/>
              <w:szCs w:val="24"/>
              <w:lang w:val="ru-RU"/>
            </w:rPr>
            <m:t>;</m:t>
          </m:r>
        </m:oMath>
      </m:oMathPara>
    </w:p>
    <w:p w:rsidR="002D7875" w:rsidRPr="002E2150" w:rsidRDefault="002D7875" w:rsidP="002D7875">
      <w:pPr>
        <w:spacing w:after="0" w:line="240" w:lineRule="auto"/>
        <w:ind w:firstLine="709"/>
        <w:jc w:val="both"/>
        <w:rPr>
          <w:rFonts w:asciiTheme="majorHAnsi" w:eastAsia="Times New Roman" w:hAnsiTheme="majorHAnsi"/>
          <w:sz w:val="24"/>
          <w:szCs w:val="24"/>
          <w:lang w:val="en-US"/>
        </w:rPr>
      </w:pPr>
      <m:oMathPara>
        <m:oMath>
          <m:sSub>
            <m:sSubPr>
              <m:ctrlPr>
                <w:rPr>
                  <w:rFonts w:ascii="Cambria Math" w:eastAsia="Times New Roman" w:hAnsi="Cambria Math"/>
                  <w:i/>
                  <w:sz w:val="24"/>
                  <w:szCs w:val="24"/>
                  <w:lang w:val="en-US"/>
                </w:rPr>
              </m:ctrlPr>
            </m:sSubPr>
            <m:e>
              <m:acc>
                <m:accPr>
                  <m:chr m:val="̇"/>
                  <m:ctrlPr>
                    <w:rPr>
                      <w:rFonts w:ascii="Cambria Math" w:eastAsia="Times New Roman" w:hAnsi="Cambria Math"/>
                      <w:i/>
                      <w:sz w:val="24"/>
                      <w:szCs w:val="24"/>
                      <w:lang w:val="en-US"/>
                    </w:rPr>
                  </m:ctrlPr>
                </m:accPr>
                <m:e>
                  <m:r>
                    <w:rPr>
                      <w:rFonts w:ascii="Cambria Math" w:eastAsia="Times New Roman" w:hAnsi="Cambria Math"/>
                      <w:sz w:val="24"/>
                      <w:szCs w:val="24"/>
                      <w:lang w:val="en-US"/>
                    </w:rPr>
                    <m:t>I</m:t>
                  </m:r>
                </m:e>
              </m:acc>
            </m:e>
            <m:sub>
              <m:r>
                <w:rPr>
                  <w:rFonts w:ascii="Cambria Math" w:eastAsia="Times New Roman" w:hAnsi="Cambria Math"/>
                  <w:sz w:val="24"/>
                  <w:szCs w:val="24"/>
                  <w:lang w:val="en-US"/>
                </w:rPr>
                <m:t>1</m:t>
              </m:r>
            </m:sub>
          </m:sSub>
          <m:r>
            <w:rPr>
              <w:rFonts w:ascii="Cambria Math" w:eastAsia="Times New Roman" w:hAnsi="Cambria Math"/>
              <w:sz w:val="24"/>
              <w:szCs w:val="24"/>
              <w:lang w:val="en-US"/>
            </w:rPr>
            <m:t>=</m:t>
          </m:r>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11</m:t>
              </m:r>
            </m:sub>
          </m:sSub>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1</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12</m:t>
              </m:r>
            </m:sub>
          </m:sSub>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2</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11</m:t>
              </m:r>
            </m:sub>
          </m:sSub>
          <m:d>
            <m:dPr>
              <m:ctrlPr>
                <w:rPr>
                  <w:rFonts w:ascii="Cambria Math" w:hAnsi="Cambria Math"/>
                  <w:i/>
                  <w:sz w:val="24"/>
                  <w:szCs w:val="24"/>
                  <w:lang w:val="ru-RU"/>
                </w:rPr>
              </m:ctrlPr>
            </m:dPr>
            <m:e>
              <m:r>
                <w:rPr>
                  <w:rFonts w:ascii="Cambria Math" w:hAnsi="Cambria Math"/>
                  <w:sz w:val="24"/>
                  <w:szCs w:val="24"/>
                  <w:lang w:val="ru-RU"/>
                </w:rPr>
                <m:t>-</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21</m:t>
                      </m:r>
                    </m:sub>
                  </m:sSub>
                </m:num>
                <m:den>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21</m:t>
                      </m:r>
                    </m:sub>
                  </m:sSub>
                </m:den>
              </m:f>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2</m:t>
                  </m:r>
                </m:sub>
              </m:sSub>
              <m:r>
                <w:rPr>
                  <w:rFonts w:ascii="Cambria Math" w:hAnsi="Cambria Math"/>
                  <w:sz w:val="24"/>
                  <w:szCs w:val="24"/>
                  <w:lang w:val="ru-RU"/>
                </w:rPr>
                <m:t>+</m:t>
              </m:r>
              <m:f>
                <m:fPr>
                  <m:ctrlPr>
                    <w:rPr>
                      <w:rFonts w:ascii="Cambria Math" w:hAnsi="Cambria Math"/>
                      <w:i/>
                      <w:sz w:val="24"/>
                      <w:szCs w:val="24"/>
                      <w:lang w:val="ru-RU"/>
                    </w:rPr>
                  </m:ctrlPr>
                </m:fPr>
                <m:num>
                  <m:r>
                    <w:rPr>
                      <w:rFonts w:ascii="Cambria Math" w:hAnsi="Cambria Math"/>
                      <w:sz w:val="24"/>
                      <w:szCs w:val="24"/>
                      <w:lang w:val="ru-RU"/>
                    </w:rPr>
                    <m:t>1</m:t>
                  </m:r>
                </m:num>
                <m:den>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21</m:t>
                      </m:r>
                    </m:sub>
                  </m:sSub>
                </m:den>
              </m:f>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I</m:t>
                      </m:r>
                    </m:e>
                  </m:acc>
                </m:e>
                <m:sub>
                  <m:r>
                    <w:rPr>
                      <w:rFonts w:ascii="Cambria Math" w:hAnsi="Cambria Math"/>
                      <w:sz w:val="24"/>
                      <w:szCs w:val="24"/>
                      <w:lang w:val="ru-RU"/>
                    </w:rPr>
                    <m:t>2</m:t>
                  </m:r>
                </m:sub>
              </m:sSub>
            </m:e>
          </m:d>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12</m:t>
              </m:r>
            </m:sub>
          </m:sSub>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2</m:t>
              </m:r>
            </m:sub>
          </m:sSub>
          <m:r>
            <w:rPr>
              <w:rFonts w:ascii="Cambria Math" w:hAnsi="Cambria Math"/>
              <w:sz w:val="24"/>
              <w:szCs w:val="24"/>
              <w:lang w:val="ru-RU"/>
            </w:rPr>
            <m:t>=</m:t>
          </m:r>
        </m:oMath>
      </m:oMathPara>
    </w:p>
    <w:p w:rsidR="002D7875" w:rsidRPr="002E2150" w:rsidRDefault="002D7875" w:rsidP="002D7875">
      <w:pPr>
        <w:spacing w:after="0" w:line="240" w:lineRule="auto"/>
        <w:ind w:firstLine="709"/>
        <w:jc w:val="both"/>
        <w:rPr>
          <w:rFonts w:asciiTheme="majorHAnsi" w:eastAsia="Times New Roman" w:hAnsiTheme="majorHAnsi"/>
          <w:sz w:val="24"/>
          <w:szCs w:val="24"/>
          <w:lang w:val="en-US"/>
        </w:rPr>
      </w:pPr>
      <m:oMathPara>
        <m:oMath>
          <m:r>
            <w:rPr>
              <w:rFonts w:ascii="Cambria Math" w:eastAsia="Times New Roman" w:hAnsi="Cambria Math"/>
              <w:sz w:val="24"/>
              <w:szCs w:val="24"/>
              <w:lang w:val="en-US"/>
            </w:rPr>
            <m:t>=-</m:t>
          </m:r>
          <m:d>
            <m:dPr>
              <m:ctrlPr>
                <w:rPr>
                  <w:rFonts w:ascii="Cambria Math" w:eastAsia="Times New Roman" w:hAnsi="Cambria Math"/>
                  <w:i/>
                  <w:sz w:val="24"/>
                  <w:szCs w:val="24"/>
                  <w:lang w:val="en-US"/>
                </w:rPr>
              </m:ctrlPr>
            </m:dPr>
            <m:e>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22</m:t>
                  </m:r>
                </m:sub>
              </m:sSub>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11</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12</m:t>
                  </m:r>
                </m:sub>
              </m:sSub>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21</m:t>
                  </m:r>
                </m:sub>
              </m:sSub>
            </m:e>
          </m:d>
          <m:f>
            <m:fPr>
              <m:ctrlPr>
                <w:rPr>
                  <w:rFonts w:ascii="Cambria Math" w:eastAsia="Times New Roman" w:hAnsi="Cambria Math"/>
                  <w:i/>
                  <w:sz w:val="24"/>
                  <w:szCs w:val="24"/>
                  <w:lang w:val="en-US"/>
                </w:rPr>
              </m:ctrlPr>
            </m:fPr>
            <m:num>
              <m:sSub>
                <m:sSubPr>
                  <m:ctrlPr>
                    <w:rPr>
                      <w:rFonts w:ascii="Cambria Math" w:eastAsia="Times New Roman" w:hAnsi="Cambria Math"/>
                      <w:i/>
                      <w:sz w:val="24"/>
                      <w:szCs w:val="24"/>
                      <w:lang w:val="en-US"/>
                    </w:rPr>
                  </m:ctrlPr>
                </m:sSubPr>
                <m:e>
                  <m:acc>
                    <m:accPr>
                      <m:chr m:val="̇"/>
                      <m:ctrlPr>
                        <w:rPr>
                          <w:rFonts w:ascii="Cambria Math" w:eastAsia="Times New Roman" w:hAnsi="Cambria Math"/>
                          <w:i/>
                          <w:sz w:val="24"/>
                          <w:szCs w:val="24"/>
                          <w:lang w:val="en-US"/>
                        </w:rPr>
                      </m:ctrlPr>
                    </m:accPr>
                    <m:e>
                      <m:r>
                        <w:rPr>
                          <w:rFonts w:ascii="Cambria Math" w:eastAsia="Times New Roman" w:hAnsi="Cambria Math"/>
                          <w:sz w:val="24"/>
                          <w:szCs w:val="24"/>
                          <w:lang w:val="en-US"/>
                        </w:rPr>
                        <m:t>u</m:t>
                      </m:r>
                    </m:e>
                  </m:acc>
                </m:e>
                <m:sub>
                  <m:r>
                    <w:rPr>
                      <w:rFonts w:ascii="Cambria Math" w:eastAsia="Times New Roman" w:hAnsi="Cambria Math"/>
                      <w:sz w:val="24"/>
                      <w:szCs w:val="24"/>
                      <w:lang w:val="en-US"/>
                    </w:rPr>
                    <m:t>2</m:t>
                  </m:r>
                </m:sub>
              </m:sSub>
            </m:num>
            <m:den>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21</m:t>
                  </m:r>
                </m:sub>
              </m:sSub>
            </m:den>
          </m:f>
          <m:r>
            <w:rPr>
              <w:rFonts w:ascii="Cambria Math" w:hAnsi="Cambria Math"/>
              <w:sz w:val="24"/>
              <w:szCs w:val="24"/>
              <w:lang w:val="ru-RU"/>
            </w:rPr>
            <m:t>+</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11</m:t>
                  </m:r>
                </m:sub>
              </m:sSub>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I</m:t>
                      </m:r>
                    </m:e>
                  </m:acc>
                </m:e>
                <m:sub>
                  <m:r>
                    <w:rPr>
                      <w:rFonts w:ascii="Cambria Math" w:hAnsi="Cambria Math"/>
                      <w:sz w:val="24"/>
                      <w:szCs w:val="24"/>
                      <w:lang w:val="ru-RU"/>
                    </w:rPr>
                    <m:t>2</m:t>
                  </m:r>
                </m:sub>
              </m:sSub>
            </m:num>
            <m:den>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21</m:t>
                  </m:r>
                </m:sub>
              </m:sSub>
            </m:den>
          </m:f>
          <m:r>
            <w:rPr>
              <w:rFonts w:ascii="Cambria Math" w:hAnsi="Cambria Math"/>
              <w:sz w:val="24"/>
              <w:szCs w:val="24"/>
              <w:lang w:val="ru-RU"/>
            </w:rPr>
            <m:t>;</m:t>
          </m:r>
        </m:oMath>
      </m:oMathPara>
    </w:p>
    <w:p w:rsidR="002D7875" w:rsidRPr="002E2150" w:rsidRDefault="002D7875" w:rsidP="002D7875">
      <w:pPr>
        <w:spacing w:after="0" w:line="240" w:lineRule="auto"/>
        <w:jc w:val="both"/>
        <w:rPr>
          <w:rFonts w:asciiTheme="majorHAnsi" w:hAnsiTheme="majorHAnsi"/>
          <w:sz w:val="24"/>
          <w:szCs w:val="24"/>
          <w:lang w:val="en-US"/>
        </w:rPr>
      </w:pPr>
      <w:r w:rsidRPr="002E2150">
        <w:rPr>
          <w:rFonts w:asciiTheme="majorHAnsi" w:hAnsiTheme="majorHAnsi"/>
          <w:sz w:val="24"/>
          <w:szCs w:val="24"/>
          <w:lang w:val="ru-RU"/>
        </w:rPr>
        <w:t>Введемо позначення</w:t>
      </w:r>
    </w:p>
    <w:tbl>
      <w:tblPr>
        <w:tblW w:w="0" w:type="auto"/>
        <w:tblLook w:val="04A0" w:firstRow="1" w:lastRow="0" w:firstColumn="1" w:lastColumn="0" w:noHBand="0" w:noVBand="1"/>
      </w:tblPr>
      <w:tblGrid>
        <w:gridCol w:w="9342"/>
        <w:gridCol w:w="954"/>
      </w:tblGrid>
      <w:tr w:rsidR="002D7875" w:rsidRPr="002E2150" w:rsidTr="002D7875">
        <w:tc>
          <w:tcPr>
            <w:tcW w:w="9464" w:type="dxa"/>
          </w:tcPr>
          <w:p w:rsidR="002D7875" w:rsidRPr="002E2150" w:rsidRDefault="002D7875" w:rsidP="002D7875">
            <w:pPr>
              <w:spacing w:after="0" w:line="240" w:lineRule="auto"/>
              <w:jc w:val="both"/>
              <w:rPr>
                <w:rFonts w:asciiTheme="majorHAnsi" w:hAnsiTheme="majorHAnsi"/>
                <w:sz w:val="24"/>
                <w:szCs w:val="24"/>
                <w:lang w:val="en-US"/>
              </w:rPr>
            </w:pPr>
            <m:oMathPara>
              <m:oMath>
                <m:sSub>
                  <m:sSubPr>
                    <m:ctrlPr>
                      <w:rPr>
                        <w:rFonts w:ascii="Cambria Math" w:eastAsia="Calibri" w:hAnsi="Cambria Math" w:cs="Times New Roman"/>
                        <w:i/>
                        <w:sz w:val="24"/>
                        <w:szCs w:val="24"/>
                        <w:lang w:val="en-US"/>
                      </w:rPr>
                    </m:ctrlPr>
                  </m:sSubPr>
                  <m:e>
                    <m:r>
                      <w:rPr>
                        <w:rFonts w:ascii="Cambria Math" w:hAnsi="Cambria Math"/>
                        <w:sz w:val="24"/>
                        <w:szCs w:val="24"/>
                        <w:lang w:val="en-US"/>
                      </w:rPr>
                      <m:t>A</m:t>
                    </m:r>
                    <m:ctrlPr>
                      <w:rPr>
                        <w:rFonts w:ascii="Cambria Math" w:hAnsi="Cambria Math"/>
                        <w:i/>
                        <w:sz w:val="24"/>
                        <w:szCs w:val="24"/>
                        <w:lang w:val="en-US"/>
                      </w:rPr>
                    </m:ctrlPr>
                  </m:e>
                  <m:sub>
                    <m:r>
                      <w:rPr>
                        <w:rFonts w:ascii="Cambria Math" w:hAnsi="Cambria Math"/>
                        <w:sz w:val="24"/>
                        <w:szCs w:val="24"/>
                        <w:lang w:val="en-US"/>
                      </w:rPr>
                      <m:t>11</m:t>
                    </m:r>
                    <m:ctrlPr>
                      <w:rPr>
                        <w:rFonts w:ascii="Cambria Math" w:hAnsi="Cambria Math"/>
                        <w:i/>
                        <w:sz w:val="24"/>
                        <w:szCs w:val="24"/>
                        <w:lang w:val="en-US"/>
                      </w:rPr>
                    </m:ctrlPr>
                  </m:sub>
                </m:sSub>
                <m:r>
                  <w:rPr>
                    <w:rFonts w:ascii="Cambria Math" w:hAnsi="Cambria Math"/>
                    <w:sz w:val="24"/>
                    <w:szCs w:val="24"/>
                    <w:lang w:val="en-US"/>
                  </w:rPr>
                  <m:t>=-</m:t>
                </m:r>
                <m:f>
                  <m:fPr>
                    <m:ctrlPr>
                      <w:rPr>
                        <w:rFonts w:ascii="Cambria Math" w:hAnsi="Cambria Math"/>
                        <w:i/>
                        <w:sz w:val="24"/>
                        <w:szCs w:val="24"/>
                        <w:lang w:val="en-US"/>
                      </w:rPr>
                    </m:ctrlPr>
                  </m:fPr>
                  <m:num>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22</m:t>
                        </m:r>
                      </m:sub>
                    </m:sSub>
                  </m:num>
                  <m:den>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21</m:t>
                        </m:r>
                      </m:sub>
                    </m:sSub>
                  </m:den>
                </m:f>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12</m:t>
                    </m:r>
                  </m:sub>
                </m:sSub>
                <m:r>
                  <w:rPr>
                    <w:rFonts w:ascii="Cambria Math" w:hAnsi="Cambria Math"/>
                    <w:sz w:val="24"/>
                    <w:szCs w:val="24"/>
                    <w:lang w:val="en-US"/>
                  </w:rPr>
                  <m:t>=</m:t>
                </m:r>
                <m:f>
                  <m:fPr>
                    <m:ctrlPr>
                      <w:rPr>
                        <w:rFonts w:ascii="Cambria Math" w:hAnsi="Cambria Math"/>
                        <w:i/>
                        <w:sz w:val="24"/>
                        <w:szCs w:val="24"/>
                        <w:lang w:val="en-US"/>
                      </w:rPr>
                    </m:ctrlPr>
                  </m:fPr>
                  <m:num>
                    <m:r>
                      <w:rPr>
                        <w:rFonts w:ascii="Cambria Math" w:hAnsi="Cambria Math"/>
                        <w:sz w:val="24"/>
                        <w:szCs w:val="24"/>
                        <w:lang w:val="en-US"/>
                      </w:rPr>
                      <m:t>1</m:t>
                    </m:r>
                  </m:num>
                  <m:den>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21</m:t>
                        </m:r>
                      </m:sub>
                    </m:sSub>
                  </m:den>
                </m:f>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21</m:t>
                    </m:r>
                  </m:sub>
                </m:sSub>
                <m:r>
                  <w:rPr>
                    <w:rFonts w:ascii="Cambria Math" w:hAnsi="Cambria Math"/>
                    <w:sz w:val="24"/>
                    <w:szCs w:val="24"/>
                    <w:lang w:val="en-US"/>
                  </w:rPr>
                  <m:t>=-</m:t>
                </m:r>
                <m:f>
                  <m:fPr>
                    <m:ctrlPr>
                      <w:rPr>
                        <w:rFonts w:ascii="Cambria Math" w:hAnsi="Cambria Math"/>
                        <w:i/>
                        <w:sz w:val="24"/>
                        <w:szCs w:val="24"/>
                        <w:lang w:val="en-US"/>
                      </w:rPr>
                    </m:ctrlPr>
                  </m:fPr>
                  <m:num>
                    <m:d>
                      <m:dPr>
                        <m:ctrlPr>
                          <w:rPr>
                            <w:rFonts w:ascii="Cambria Math" w:hAnsi="Cambria Math"/>
                            <w:i/>
                            <w:sz w:val="24"/>
                            <w:szCs w:val="24"/>
                            <w:lang w:val="en-US"/>
                          </w:rPr>
                        </m:ctrlPr>
                      </m:dPr>
                      <m:e>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22</m:t>
                            </m:r>
                          </m:sub>
                        </m:sSub>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11</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12</m:t>
                            </m:r>
                          </m:sub>
                        </m:sSub>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21</m:t>
                            </m:r>
                          </m:sub>
                        </m:sSub>
                      </m:e>
                    </m:d>
                  </m:num>
                  <m:den>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21</m:t>
                        </m:r>
                      </m:sub>
                    </m:sSub>
                  </m:den>
                </m:f>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22</m:t>
                    </m:r>
                  </m:sub>
                </m:sSub>
                <m:r>
                  <w:rPr>
                    <w:rFonts w:ascii="Cambria Math" w:hAnsi="Cambria Math"/>
                    <w:sz w:val="24"/>
                    <w:szCs w:val="24"/>
                    <w:lang w:val="en-US"/>
                  </w:rPr>
                  <m:t>=</m:t>
                </m:r>
                <m:f>
                  <m:fPr>
                    <m:ctrlPr>
                      <w:rPr>
                        <w:rFonts w:ascii="Cambria Math" w:hAnsi="Cambria Math"/>
                        <w:i/>
                        <w:sz w:val="24"/>
                        <w:szCs w:val="24"/>
                        <w:lang w:val="en-US"/>
                      </w:rPr>
                    </m:ctrlPr>
                  </m:fPr>
                  <m:num>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11</m:t>
                        </m:r>
                      </m:sub>
                    </m:sSub>
                  </m:num>
                  <m:den>
                    <m:sSub>
                      <m:sSubPr>
                        <m:ctrlPr>
                          <w:rPr>
                            <w:rFonts w:ascii="Cambria Math" w:hAnsi="Cambria Math"/>
                            <w:i/>
                            <w:sz w:val="24"/>
                            <w:szCs w:val="24"/>
                            <w:lang w:val="ru-RU"/>
                          </w:rPr>
                        </m:ctrlPr>
                      </m:sSubPr>
                      <m:e>
                        <m:r>
                          <w:rPr>
                            <w:rFonts w:ascii="Cambria Math" w:hAnsi="Cambria Math"/>
                            <w:sz w:val="24"/>
                            <w:szCs w:val="24"/>
                            <w:lang w:val="ru-RU"/>
                          </w:rPr>
                          <m:t>Y</m:t>
                        </m:r>
                      </m:e>
                      <m:sub>
                        <m:r>
                          <w:rPr>
                            <w:rFonts w:ascii="Cambria Math" w:hAnsi="Cambria Math"/>
                            <w:sz w:val="24"/>
                            <w:szCs w:val="24"/>
                            <w:lang w:val="ru-RU"/>
                          </w:rPr>
                          <m:t>21</m:t>
                        </m:r>
                      </m:sub>
                    </m:sSub>
                  </m:den>
                </m:f>
                <m:r>
                  <w:rPr>
                    <w:rFonts w:ascii="Cambria Math" w:hAnsi="Cambria Math"/>
                    <w:sz w:val="24"/>
                    <w:szCs w:val="24"/>
                    <w:lang w:val="en-US"/>
                  </w:rPr>
                  <m:t>.</m:t>
                </m:r>
              </m:oMath>
            </m:oMathPara>
          </w:p>
        </w:tc>
        <w:tc>
          <w:tcPr>
            <w:tcW w:w="956" w:type="dxa"/>
            <w:vAlign w:val="center"/>
          </w:tcPr>
          <w:p w:rsidR="002D7875" w:rsidRPr="002E2150" w:rsidRDefault="002D7875" w:rsidP="002D7875">
            <w:pPr>
              <w:spacing w:after="0" w:line="240" w:lineRule="auto"/>
              <w:jc w:val="center"/>
              <w:rPr>
                <w:rFonts w:asciiTheme="majorHAnsi" w:hAnsiTheme="majorHAnsi"/>
                <w:sz w:val="24"/>
                <w:szCs w:val="24"/>
                <w:lang w:val="en-US"/>
              </w:rPr>
            </w:pPr>
            <w:r w:rsidRPr="002E2150">
              <w:rPr>
                <w:rFonts w:asciiTheme="majorHAnsi" w:hAnsiTheme="majorHAnsi"/>
                <w:sz w:val="24"/>
                <w:szCs w:val="24"/>
                <w:lang w:val="en-US"/>
              </w:rPr>
              <w:t>(3.10)</w:t>
            </w:r>
          </w:p>
        </w:tc>
      </w:tr>
    </w:tbl>
    <w:p w:rsidR="002D7875" w:rsidRPr="002E2150" w:rsidRDefault="002D7875" w:rsidP="002D7875">
      <w:pPr>
        <w:spacing w:after="0" w:line="240" w:lineRule="auto"/>
        <w:jc w:val="both"/>
        <w:rPr>
          <w:rFonts w:asciiTheme="majorHAnsi" w:hAnsiTheme="majorHAnsi"/>
          <w:sz w:val="24"/>
          <w:szCs w:val="24"/>
          <w:lang w:val="ru-RU"/>
        </w:rPr>
      </w:pPr>
      <w:r w:rsidRPr="002E2150">
        <w:rPr>
          <w:rFonts w:asciiTheme="majorHAnsi" w:hAnsiTheme="majorHAnsi"/>
          <w:sz w:val="24"/>
          <w:szCs w:val="24"/>
          <w:lang w:val="ru-RU"/>
        </w:rPr>
        <w:t xml:space="preserve">Рівняння чотириполюсника в системі </w:t>
      </w:r>
      <m:oMath>
        <m:r>
          <w:rPr>
            <w:rFonts w:ascii="Cambria Math" w:hAnsi="Cambria Math"/>
            <w:sz w:val="24"/>
            <w:szCs w:val="24"/>
            <w:lang w:val="ru-RU"/>
          </w:rPr>
          <m:t>A</m:t>
        </m:r>
      </m:oMath>
      <w:r w:rsidRPr="002E2150">
        <w:rPr>
          <w:rFonts w:asciiTheme="majorHAnsi" w:hAnsiTheme="majorHAnsi"/>
          <w:sz w:val="24"/>
          <w:szCs w:val="24"/>
          <w:lang w:val="ru-RU"/>
        </w:rPr>
        <w:t>-параметрів приймуть вигляд</w:t>
      </w:r>
    </w:p>
    <w:tbl>
      <w:tblPr>
        <w:tblW w:w="0" w:type="auto"/>
        <w:tblLook w:val="04A0" w:firstRow="1" w:lastRow="0" w:firstColumn="1" w:lastColumn="0" w:noHBand="0" w:noVBand="1"/>
      </w:tblPr>
      <w:tblGrid>
        <w:gridCol w:w="9342"/>
        <w:gridCol w:w="954"/>
      </w:tblGrid>
      <w:tr w:rsidR="002D7875" w:rsidRPr="002E2150" w:rsidTr="002D7875">
        <w:tc>
          <w:tcPr>
            <w:tcW w:w="9464" w:type="dxa"/>
          </w:tcPr>
          <w:p w:rsidR="002D7875" w:rsidRPr="002E2150" w:rsidRDefault="002D7875" w:rsidP="002D7875">
            <w:pPr>
              <w:spacing w:after="0" w:line="240" w:lineRule="auto"/>
              <w:jc w:val="both"/>
              <w:rPr>
                <w:rFonts w:asciiTheme="majorHAnsi" w:hAnsiTheme="majorHAnsi"/>
                <w:sz w:val="24"/>
                <w:szCs w:val="24"/>
                <w:lang w:val="ru-RU"/>
              </w:rPr>
            </w:pPr>
            <m:oMathPara>
              <m:oMath>
                <m:d>
                  <m:dPr>
                    <m:begChr m:val=""/>
                    <m:endChr m:val="}"/>
                    <m:ctrlPr>
                      <w:rPr>
                        <w:rFonts w:ascii="Cambria Math" w:eastAsia="Calibri" w:hAnsi="Cambria Math" w:cs="Times New Roman"/>
                        <w:i/>
                        <w:sz w:val="24"/>
                        <w:szCs w:val="24"/>
                        <w:lang w:val="ru-RU"/>
                      </w:rPr>
                    </m:ctrlPr>
                  </m:dPr>
                  <m:e>
                    <m:eqArr>
                      <m:eqArrPr>
                        <m:ctrlPr>
                          <w:rPr>
                            <w:rFonts w:ascii="Cambria Math" w:hAnsi="Cambria Math"/>
                            <w:i/>
                            <w:sz w:val="24"/>
                            <w:szCs w:val="24"/>
                            <w:lang w:val="ru-RU"/>
                          </w:rPr>
                        </m:ctrlPr>
                      </m:eqArrPr>
                      <m:e>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1</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A</m:t>
                            </m:r>
                          </m:e>
                          <m:sub>
                            <m:r>
                              <w:rPr>
                                <w:rFonts w:ascii="Cambria Math" w:hAnsi="Cambria Math"/>
                                <w:sz w:val="24"/>
                                <w:szCs w:val="24"/>
                                <w:lang w:val="ru-RU"/>
                              </w:rPr>
                              <m:t>11</m:t>
                            </m:r>
                          </m:sub>
                        </m:sSub>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2</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A</m:t>
                            </m:r>
                          </m:e>
                          <m:sub>
                            <m:r>
                              <w:rPr>
                                <w:rFonts w:ascii="Cambria Math" w:hAnsi="Cambria Math"/>
                                <w:sz w:val="24"/>
                                <w:szCs w:val="24"/>
                                <w:lang w:val="ru-RU"/>
                              </w:rPr>
                              <m:t>12</m:t>
                            </m:r>
                          </m:sub>
                        </m:sSub>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I</m:t>
                                </m:r>
                              </m:e>
                            </m:acc>
                          </m:e>
                          <m:sub>
                            <m:r>
                              <w:rPr>
                                <w:rFonts w:ascii="Cambria Math" w:hAnsi="Cambria Math"/>
                                <w:sz w:val="24"/>
                                <w:szCs w:val="24"/>
                                <w:lang w:val="ru-RU"/>
                              </w:rPr>
                              <m:t>2</m:t>
                            </m:r>
                          </m:sub>
                        </m:sSub>
                        <m:r>
                          <w:rPr>
                            <w:rFonts w:ascii="Cambria Math" w:hAnsi="Cambria Math"/>
                            <w:sz w:val="24"/>
                            <w:szCs w:val="24"/>
                            <w:lang w:val="ru-RU"/>
                          </w:rPr>
                          <m:t>,</m:t>
                        </m:r>
                      </m:e>
                      <m:e>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I</m:t>
                                </m:r>
                              </m:e>
                            </m:acc>
                          </m:e>
                          <m:sub>
                            <m:r>
                              <w:rPr>
                                <w:rFonts w:ascii="Cambria Math" w:hAnsi="Cambria Math"/>
                                <w:sz w:val="24"/>
                                <w:szCs w:val="24"/>
                                <w:lang w:val="en-US"/>
                              </w:rPr>
                              <m:t>1</m:t>
                            </m:r>
                          </m:sub>
                        </m:sSub>
                        <m:r>
                          <w:rPr>
                            <w:rFonts w:ascii="Cambria Math" w:hAnsi="Cambria Math"/>
                            <w:sz w:val="24"/>
                            <w:szCs w:val="24"/>
                            <w:lang w:val="en-US"/>
                          </w:rPr>
                          <m:t>=</m:t>
                        </m:r>
                        <m:sSub>
                          <m:sSubPr>
                            <m:ctrlPr>
                              <w:rPr>
                                <w:rFonts w:ascii="Cambria Math" w:hAnsi="Cambria Math"/>
                                <w:i/>
                                <w:sz w:val="24"/>
                                <w:szCs w:val="24"/>
                                <w:lang w:val="ru-RU"/>
                              </w:rPr>
                            </m:ctrlPr>
                          </m:sSubPr>
                          <m:e>
                            <m:r>
                              <w:rPr>
                                <w:rFonts w:ascii="Cambria Math" w:hAnsi="Cambria Math"/>
                                <w:sz w:val="24"/>
                                <w:szCs w:val="24"/>
                                <w:lang w:val="ru-RU"/>
                              </w:rPr>
                              <m:t>A</m:t>
                            </m:r>
                          </m:e>
                          <m:sub>
                            <m:r>
                              <w:rPr>
                                <w:rFonts w:ascii="Cambria Math" w:hAnsi="Cambria Math"/>
                                <w:sz w:val="24"/>
                                <w:szCs w:val="24"/>
                                <w:lang w:val="ru-RU"/>
                              </w:rPr>
                              <m:t>21</m:t>
                            </m:r>
                          </m:sub>
                        </m:sSub>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u</m:t>
                                </m:r>
                              </m:e>
                            </m:acc>
                          </m:e>
                          <m:sub>
                            <m:r>
                              <w:rPr>
                                <w:rFonts w:ascii="Cambria Math" w:hAnsi="Cambria Math"/>
                                <w:sz w:val="24"/>
                                <w:szCs w:val="24"/>
                                <w:lang w:val="ru-RU"/>
                              </w:rPr>
                              <m:t>2</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A</m:t>
                            </m:r>
                          </m:e>
                          <m:sub>
                            <m:r>
                              <w:rPr>
                                <w:rFonts w:ascii="Cambria Math" w:hAnsi="Cambria Math"/>
                                <w:sz w:val="24"/>
                                <w:szCs w:val="24"/>
                                <w:lang w:val="ru-RU"/>
                              </w:rPr>
                              <m:t>22</m:t>
                            </m:r>
                          </m:sub>
                        </m:sSub>
                        <m:sSub>
                          <m:sSubPr>
                            <m:ctrlPr>
                              <w:rPr>
                                <w:rFonts w:ascii="Cambria Math" w:hAnsi="Cambria Math"/>
                                <w:i/>
                                <w:sz w:val="24"/>
                                <w:szCs w:val="24"/>
                                <w:lang w:val="ru-RU"/>
                              </w:rPr>
                            </m:ctrlPr>
                          </m:sSubPr>
                          <m:e>
                            <m:acc>
                              <m:accPr>
                                <m:chr m:val="̇"/>
                                <m:ctrlPr>
                                  <w:rPr>
                                    <w:rFonts w:ascii="Cambria Math" w:hAnsi="Cambria Math"/>
                                    <w:i/>
                                    <w:sz w:val="24"/>
                                    <w:szCs w:val="24"/>
                                    <w:lang w:val="ru-RU"/>
                                  </w:rPr>
                                </m:ctrlPr>
                              </m:accPr>
                              <m:e>
                                <m:r>
                                  <w:rPr>
                                    <w:rFonts w:ascii="Cambria Math" w:hAnsi="Cambria Math"/>
                                    <w:sz w:val="24"/>
                                    <w:szCs w:val="24"/>
                                    <w:lang w:val="ru-RU"/>
                                  </w:rPr>
                                  <m:t>I</m:t>
                                </m:r>
                              </m:e>
                            </m:acc>
                          </m:e>
                          <m:sub>
                            <m:r>
                              <w:rPr>
                                <w:rFonts w:ascii="Cambria Math" w:hAnsi="Cambria Math"/>
                                <w:sz w:val="24"/>
                                <w:szCs w:val="24"/>
                                <w:lang w:val="ru-RU"/>
                              </w:rPr>
                              <m:t>2</m:t>
                            </m:r>
                          </m:sub>
                        </m:sSub>
                        <m:r>
                          <w:rPr>
                            <w:rFonts w:ascii="Cambria Math" w:hAnsi="Cambria Math"/>
                            <w:sz w:val="24"/>
                            <w:szCs w:val="24"/>
                            <w:lang w:val="ru-RU"/>
                          </w:rPr>
                          <m:t>.</m:t>
                        </m:r>
                      </m:e>
                    </m:eqArr>
                    <m:ctrlPr>
                      <w:rPr>
                        <w:rFonts w:ascii="Cambria Math" w:hAnsi="Cambria Math"/>
                        <w:i/>
                        <w:sz w:val="24"/>
                        <w:szCs w:val="24"/>
                        <w:lang w:val="ru-RU"/>
                      </w:rPr>
                    </m:ctrlPr>
                  </m:e>
                </m:d>
              </m:oMath>
            </m:oMathPara>
          </w:p>
        </w:tc>
        <w:tc>
          <w:tcPr>
            <w:tcW w:w="956" w:type="dxa"/>
            <w:vAlign w:val="center"/>
          </w:tcPr>
          <w:p w:rsidR="002D7875" w:rsidRPr="002E2150" w:rsidRDefault="002D7875" w:rsidP="002D7875">
            <w:pPr>
              <w:spacing w:after="0" w:line="240" w:lineRule="auto"/>
              <w:jc w:val="center"/>
              <w:rPr>
                <w:rFonts w:asciiTheme="majorHAnsi" w:hAnsiTheme="majorHAnsi"/>
                <w:sz w:val="24"/>
                <w:szCs w:val="24"/>
                <w:lang w:val="en-US"/>
              </w:rPr>
            </w:pPr>
            <w:r w:rsidRPr="002E2150">
              <w:rPr>
                <w:rFonts w:asciiTheme="majorHAnsi" w:hAnsiTheme="majorHAnsi"/>
                <w:sz w:val="24"/>
                <w:szCs w:val="24"/>
                <w:lang w:val="en-US"/>
              </w:rPr>
              <w:t>(3.11)</w:t>
            </w:r>
          </w:p>
        </w:tc>
      </w:tr>
    </w:tbl>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lang w:val="ru-RU"/>
        </w:rPr>
        <w:t xml:space="preserve">Рівняння (3.10) дають можливість визначити </w:t>
      </w:r>
      <m:oMath>
        <m:r>
          <w:rPr>
            <w:rFonts w:ascii="Cambria Math" w:hAnsi="Cambria Math"/>
            <w:sz w:val="24"/>
            <w:szCs w:val="24"/>
            <w:lang w:val="ru-RU"/>
          </w:rPr>
          <m:t>A</m:t>
        </m:r>
      </m:oMath>
      <w:r w:rsidRPr="002E2150">
        <w:rPr>
          <w:rFonts w:asciiTheme="majorHAnsi" w:hAnsiTheme="majorHAnsi"/>
          <w:sz w:val="24"/>
          <w:szCs w:val="24"/>
          <w:lang w:val="ru-RU"/>
        </w:rPr>
        <w:t xml:space="preserve">-параметри через </w:t>
      </w:r>
      <m:oMath>
        <m:r>
          <w:rPr>
            <w:rFonts w:ascii="Cambria Math" w:hAnsi="Cambria Math"/>
            <w:sz w:val="24"/>
            <w:szCs w:val="24"/>
            <w:lang w:val="ru-RU"/>
          </w:rPr>
          <m:t>Y</m:t>
        </m:r>
      </m:oMath>
      <w:r w:rsidRPr="002E2150">
        <w:rPr>
          <w:rFonts w:asciiTheme="majorHAnsi" w:hAnsiTheme="majorHAnsi"/>
          <w:sz w:val="24"/>
          <w:szCs w:val="24"/>
          <w:lang w:val="ru-RU"/>
        </w:rPr>
        <w:t xml:space="preserve">-параметри. Для Дослідного визначення </w:t>
      </w:r>
      <m:oMath>
        <m:r>
          <w:rPr>
            <w:rFonts w:ascii="Cambria Math" w:hAnsi="Cambria Math"/>
            <w:sz w:val="24"/>
            <w:szCs w:val="24"/>
            <w:lang w:val="ru-RU"/>
          </w:rPr>
          <m:t>A</m:t>
        </m:r>
      </m:oMath>
      <w:r w:rsidRPr="002E2150">
        <w:rPr>
          <w:rFonts w:asciiTheme="majorHAnsi" w:hAnsiTheme="majorHAnsi"/>
          <w:sz w:val="24"/>
          <w:szCs w:val="24"/>
          <w:lang w:val="ru-RU"/>
        </w:rPr>
        <w:t xml:space="preserve">-параметрів здійонюють режим холостого ходу </w:t>
      </w:r>
      <w:r w:rsidRPr="002E2150">
        <w:rPr>
          <w:rFonts w:asciiTheme="majorHAnsi" w:hAnsiTheme="majorHAnsi"/>
          <w:sz w:val="24"/>
          <w:szCs w:val="24"/>
        </w:rPr>
        <w:t>і</w:t>
      </w:r>
      <w:r w:rsidRPr="002E2150">
        <w:rPr>
          <w:rFonts w:asciiTheme="majorHAnsi" w:hAnsiTheme="majorHAnsi"/>
          <w:sz w:val="24"/>
          <w:szCs w:val="24"/>
          <w:lang w:val="ru-RU"/>
        </w:rPr>
        <w:t xml:space="preserve"> режим короткого замикання на виході. Із </w:t>
      </w:r>
      <w:r w:rsidRPr="002E2150">
        <w:rPr>
          <w:rFonts w:asciiTheme="majorHAnsi" w:hAnsiTheme="majorHAnsi"/>
          <w:sz w:val="24"/>
          <w:szCs w:val="24"/>
        </w:rPr>
        <w:t>рівнянь (3.ІІ) при режимі холостого ходу га виході (</w:t>
      </w:r>
      <w:r w:rsidRPr="002E2150">
        <w:rPr>
          <w:rFonts w:asciiTheme="majorHAnsi" w:hAnsiTheme="majorHAnsi"/>
          <w:position w:val="-4"/>
          <w:sz w:val="24"/>
          <w:szCs w:val="24"/>
        </w:rPr>
        <w:object w:dxaOrig="320" w:dyaOrig="300">
          <v:shape id="_x0000_i1187" type="#_x0000_t75" style="width:16pt;height:15pt" o:ole="">
            <v:imagedata r:id="rId444" o:title=""/>
          </v:shape>
          <o:OLEObject Type="Embed" ProgID="Equation.3" ShapeID="_x0000_i1187" DrawAspect="Content" ObjectID="_1385119833" r:id="rId445"/>
        </w:object>
      </w:r>
      <w:r w:rsidRPr="002E2150">
        <w:rPr>
          <w:rFonts w:asciiTheme="majorHAnsi" w:hAnsiTheme="majorHAnsi" w:cs="Arial"/>
          <w:sz w:val="24"/>
          <w:szCs w:val="24"/>
        </w:rPr>
        <w:t>=0</w:t>
      </w:r>
      <w:r w:rsidRPr="002E2150">
        <w:rPr>
          <w:rFonts w:asciiTheme="majorHAnsi" w:hAnsiTheme="majorHAnsi"/>
          <w:sz w:val="24"/>
          <w:szCs w:val="24"/>
        </w:rPr>
        <w:t>):</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А11 = (</w:t>
      </w:r>
      <w:r w:rsidRPr="002E2150">
        <w:rPr>
          <w:rFonts w:asciiTheme="majorHAnsi" w:hAnsiTheme="majorHAnsi"/>
          <w:position w:val="-6"/>
          <w:sz w:val="24"/>
          <w:szCs w:val="24"/>
        </w:rPr>
        <w:object w:dxaOrig="340" w:dyaOrig="320">
          <v:shape id="_x0000_i1188" type="#_x0000_t75" style="width:17pt;height:16pt" o:ole="">
            <v:imagedata r:id="rId446" o:title=""/>
          </v:shape>
          <o:OLEObject Type="Embed" ProgID="Equation.3" ShapeID="_x0000_i1188" DrawAspect="Content" ObjectID="_1385119834" r:id="rId447"/>
        </w:object>
      </w:r>
      <w:r w:rsidRPr="002E2150">
        <w:rPr>
          <w:rFonts w:asciiTheme="majorHAnsi" w:hAnsiTheme="majorHAnsi"/>
          <w:sz w:val="24"/>
          <w:szCs w:val="24"/>
        </w:rPr>
        <w:t>/</w:t>
      </w:r>
      <w:r w:rsidRPr="002E2150">
        <w:rPr>
          <w:rFonts w:asciiTheme="majorHAnsi" w:hAnsiTheme="majorHAnsi"/>
          <w:position w:val="-6"/>
          <w:sz w:val="24"/>
          <w:szCs w:val="24"/>
        </w:rPr>
        <w:object w:dxaOrig="380" w:dyaOrig="320">
          <v:shape id="_x0000_i1189" type="#_x0000_t75" style="width:19pt;height:16pt" o:ole="">
            <v:imagedata r:id="rId448" o:title=""/>
          </v:shape>
          <o:OLEObject Type="Embed" ProgID="Equation.3" ShapeID="_x0000_i1189" DrawAspect="Content" ObjectID="_1385119835" r:id="rId449"/>
        </w:object>
      </w:r>
      <w:r w:rsidRPr="002E2150">
        <w:rPr>
          <w:rFonts w:asciiTheme="majorHAnsi" w:hAnsiTheme="majorHAnsi"/>
          <w:sz w:val="24"/>
          <w:szCs w:val="24"/>
        </w:rPr>
        <w:t>)</w:t>
      </w:r>
      <w:r w:rsidRPr="002E2150">
        <w:rPr>
          <w:rFonts w:asciiTheme="majorHAnsi" w:hAnsiTheme="majorHAnsi"/>
          <w:position w:val="-4"/>
          <w:sz w:val="24"/>
          <w:szCs w:val="24"/>
        </w:rPr>
        <w:object w:dxaOrig="320" w:dyaOrig="300">
          <v:shape id="_x0000_i1190" type="#_x0000_t75" style="width:16pt;height:15pt" o:ole="">
            <v:imagedata r:id="rId444" o:title=""/>
          </v:shape>
          <o:OLEObject Type="Embed" ProgID="Equation.3" ShapeID="_x0000_i1190" DrawAspect="Content" ObjectID="_1385119836" r:id="rId450"/>
        </w:object>
      </w:r>
      <w:r w:rsidRPr="002E2150">
        <w:rPr>
          <w:rFonts w:asciiTheme="majorHAnsi" w:hAnsiTheme="majorHAnsi" w:cs="Arial"/>
          <w:sz w:val="24"/>
          <w:szCs w:val="24"/>
        </w:rPr>
        <w:t xml:space="preserve">=0 – </w:t>
      </w:r>
      <w:r w:rsidRPr="002E2150">
        <w:rPr>
          <w:rFonts w:asciiTheme="majorHAnsi" w:hAnsiTheme="majorHAnsi"/>
          <w:sz w:val="24"/>
          <w:szCs w:val="24"/>
        </w:rPr>
        <w:t>зворотна передача напруги; А21=(</w:t>
      </w:r>
      <w:r w:rsidRPr="002E2150">
        <w:rPr>
          <w:rFonts w:asciiTheme="majorHAnsi" w:hAnsiTheme="majorHAnsi"/>
          <w:position w:val="-4"/>
          <w:sz w:val="24"/>
          <w:szCs w:val="24"/>
        </w:rPr>
        <w:object w:dxaOrig="260" w:dyaOrig="300">
          <v:shape id="_x0000_i1191" type="#_x0000_t75" style="width:13pt;height:15pt" o:ole="">
            <v:imagedata r:id="rId451" o:title=""/>
          </v:shape>
          <o:OLEObject Type="Embed" ProgID="Equation.3" ShapeID="_x0000_i1191" DrawAspect="Content" ObjectID="_1385119837" r:id="rId452"/>
        </w:object>
      </w:r>
      <w:r w:rsidRPr="002E2150">
        <w:rPr>
          <w:rFonts w:asciiTheme="majorHAnsi" w:hAnsiTheme="majorHAnsi"/>
          <w:sz w:val="24"/>
          <w:szCs w:val="24"/>
        </w:rPr>
        <w:t>/</w:t>
      </w:r>
      <w:r w:rsidRPr="002E2150">
        <w:rPr>
          <w:rFonts w:asciiTheme="majorHAnsi" w:hAnsiTheme="majorHAnsi"/>
          <w:position w:val="-6"/>
          <w:sz w:val="24"/>
          <w:szCs w:val="24"/>
        </w:rPr>
        <w:object w:dxaOrig="380" w:dyaOrig="320">
          <v:shape id="_x0000_i1192" type="#_x0000_t75" style="width:19pt;height:16pt" o:ole="">
            <v:imagedata r:id="rId448" o:title=""/>
          </v:shape>
          <o:OLEObject Type="Embed" ProgID="Equation.3" ShapeID="_x0000_i1192" DrawAspect="Content" ObjectID="_1385119838" r:id="rId453"/>
        </w:object>
      </w:r>
      <w:r w:rsidRPr="002E2150">
        <w:rPr>
          <w:rFonts w:asciiTheme="majorHAnsi" w:hAnsiTheme="majorHAnsi"/>
          <w:sz w:val="24"/>
          <w:szCs w:val="24"/>
        </w:rPr>
        <w:t xml:space="preserve">) </w:t>
      </w:r>
      <w:r w:rsidRPr="002E2150">
        <w:rPr>
          <w:rFonts w:asciiTheme="majorHAnsi" w:hAnsiTheme="majorHAnsi"/>
          <w:position w:val="-4"/>
          <w:sz w:val="24"/>
          <w:szCs w:val="24"/>
        </w:rPr>
        <w:object w:dxaOrig="320" w:dyaOrig="300">
          <v:shape id="_x0000_i1193" type="#_x0000_t75" style="width:16pt;height:15pt" o:ole="">
            <v:imagedata r:id="rId444" o:title=""/>
          </v:shape>
          <o:OLEObject Type="Embed" ProgID="Equation.3" ShapeID="_x0000_i1193" DrawAspect="Content" ObjectID="_1385119839" r:id="rId454"/>
        </w:object>
      </w:r>
      <w:r w:rsidRPr="002E2150">
        <w:rPr>
          <w:rFonts w:asciiTheme="majorHAnsi" w:hAnsiTheme="majorHAnsi" w:cs="Arial"/>
          <w:sz w:val="24"/>
          <w:szCs w:val="24"/>
        </w:rPr>
        <w:t>=0</w:t>
      </w:r>
      <w:r w:rsidRPr="002E2150">
        <w:rPr>
          <w:rFonts w:asciiTheme="majorHAnsi" w:hAnsiTheme="majorHAnsi"/>
          <w:sz w:val="24"/>
          <w:szCs w:val="24"/>
        </w:rPr>
        <w:t xml:space="preserve"> – зворотна провідність. При режимі короткого замикання на виході (</w:t>
      </w:r>
      <w:r w:rsidRPr="002E2150">
        <w:rPr>
          <w:rFonts w:asciiTheme="majorHAnsi" w:hAnsiTheme="majorHAnsi"/>
          <w:sz w:val="24"/>
          <w:szCs w:val="24"/>
          <w:lang w:val="en-US"/>
        </w:rPr>
        <w:t>U</w:t>
      </w:r>
      <w:r w:rsidRPr="002E2150">
        <w:rPr>
          <w:rFonts w:asciiTheme="majorHAnsi" w:hAnsiTheme="majorHAnsi"/>
          <w:sz w:val="24"/>
          <w:szCs w:val="24"/>
        </w:rPr>
        <w:t xml:space="preserve">2=0): </w:t>
      </w:r>
      <w:r w:rsidRPr="002E2150">
        <w:rPr>
          <w:rFonts w:asciiTheme="majorHAnsi" w:hAnsiTheme="majorHAnsi"/>
          <w:sz w:val="24"/>
          <w:szCs w:val="24"/>
          <w:lang w:val="en-US"/>
        </w:rPr>
        <w:t>A</w:t>
      </w:r>
      <w:r w:rsidRPr="002E2150">
        <w:rPr>
          <w:rFonts w:asciiTheme="majorHAnsi" w:hAnsiTheme="majorHAnsi"/>
          <w:sz w:val="24"/>
          <w:szCs w:val="24"/>
        </w:rPr>
        <w:t>12=(</w:t>
      </w:r>
      <w:r w:rsidRPr="002E2150">
        <w:rPr>
          <w:rFonts w:asciiTheme="majorHAnsi" w:hAnsiTheme="majorHAnsi"/>
          <w:position w:val="-6"/>
          <w:sz w:val="24"/>
          <w:szCs w:val="24"/>
        </w:rPr>
        <w:object w:dxaOrig="340" w:dyaOrig="320">
          <v:shape id="_x0000_i1194" type="#_x0000_t75" style="width:17pt;height:16pt" o:ole="">
            <v:imagedata r:id="rId446" o:title=""/>
          </v:shape>
          <o:OLEObject Type="Embed" ProgID="Equation.3" ShapeID="_x0000_i1194" DrawAspect="Content" ObjectID="_1385119840" r:id="rId455"/>
        </w:object>
      </w:r>
      <w:r w:rsidRPr="002E2150">
        <w:rPr>
          <w:rFonts w:asciiTheme="majorHAnsi" w:hAnsiTheme="majorHAnsi"/>
          <w:sz w:val="24"/>
          <w:szCs w:val="24"/>
        </w:rPr>
        <w:t>/</w:t>
      </w:r>
      <w:r w:rsidRPr="002E2150">
        <w:rPr>
          <w:rFonts w:asciiTheme="majorHAnsi" w:hAnsiTheme="majorHAnsi"/>
          <w:position w:val="-4"/>
          <w:sz w:val="24"/>
          <w:szCs w:val="24"/>
        </w:rPr>
        <w:object w:dxaOrig="320" w:dyaOrig="300">
          <v:shape id="_x0000_i1195" type="#_x0000_t75" style="width:16pt;height:15pt" o:ole="">
            <v:imagedata r:id="rId444" o:title=""/>
          </v:shape>
          <o:OLEObject Type="Embed" ProgID="Equation.3" ShapeID="_x0000_i1195" DrawAspect="Content" ObjectID="_1385119841" r:id="rId456"/>
        </w:object>
      </w:r>
      <w:r w:rsidRPr="002E2150">
        <w:rPr>
          <w:rFonts w:asciiTheme="majorHAnsi" w:hAnsiTheme="majorHAnsi"/>
          <w:sz w:val="24"/>
          <w:szCs w:val="24"/>
        </w:rPr>
        <w:t xml:space="preserve">) </w:t>
      </w:r>
      <w:r w:rsidRPr="002E2150">
        <w:rPr>
          <w:rFonts w:asciiTheme="majorHAnsi" w:hAnsiTheme="majorHAnsi"/>
          <w:position w:val="-6"/>
          <w:sz w:val="24"/>
          <w:szCs w:val="24"/>
        </w:rPr>
        <w:object w:dxaOrig="380" w:dyaOrig="320">
          <v:shape id="_x0000_i1196" type="#_x0000_t75" style="width:19pt;height:16pt" o:ole="">
            <v:imagedata r:id="rId448" o:title=""/>
          </v:shape>
          <o:OLEObject Type="Embed" ProgID="Equation.3" ShapeID="_x0000_i1196" DrawAspect="Content" ObjectID="_1385119842" r:id="rId457"/>
        </w:object>
      </w:r>
      <w:r w:rsidRPr="002E2150">
        <w:rPr>
          <w:rFonts w:asciiTheme="majorHAnsi" w:hAnsiTheme="majorHAnsi"/>
          <w:sz w:val="24"/>
          <w:szCs w:val="24"/>
        </w:rPr>
        <w:t>=0 – має розмірність опору; А22 =(</w:t>
      </w:r>
      <w:r w:rsidRPr="002E2150">
        <w:rPr>
          <w:rFonts w:asciiTheme="majorHAnsi" w:hAnsiTheme="majorHAnsi"/>
          <w:position w:val="-4"/>
          <w:sz w:val="24"/>
          <w:szCs w:val="24"/>
        </w:rPr>
        <w:object w:dxaOrig="260" w:dyaOrig="300">
          <v:shape id="_x0000_i1197" type="#_x0000_t75" style="width:13pt;height:15pt" o:ole="">
            <v:imagedata r:id="rId451" o:title=""/>
          </v:shape>
          <o:OLEObject Type="Embed" ProgID="Equation.3" ShapeID="_x0000_i1197" DrawAspect="Content" ObjectID="_1385119843" r:id="rId458"/>
        </w:object>
      </w:r>
      <w:r w:rsidRPr="002E2150">
        <w:rPr>
          <w:rFonts w:asciiTheme="majorHAnsi" w:hAnsiTheme="majorHAnsi"/>
          <w:sz w:val="24"/>
          <w:szCs w:val="24"/>
        </w:rPr>
        <w:t>/</w:t>
      </w:r>
      <w:r w:rsidRPr="002E2150">
        <w:rPr>
          <w:rFonts w:asciiTheme="majorHAnsi" w:hAnsiTheme="majorHAnsi"/>
          <w:position w:val="-4"/>
          <w:sz w:val="24"/>
          <w:szCs w:val="24"/>
        </w:rPr>
        <w:object w:dxaOrig="320" w:dyaOrig="300">
          <v:shape id="_x0000_i1198" type="#_x0000_t75" style="width:16pt;height:15pt" o:ole="">
            <v:imagedata r:id="rId444" o:title=""/>
          </v:shape>
          <o:OLEObject Type="Embed" ProgID="Equation.3" ShapeID="_x0000_i1198" DrawAspect="Content" ObjectID="_1385119844" r:id="rId459"/>
        </w:object>
      </w:r>
      <w:r w:rsidRPr="002E2150">
        <w:rPr>
          <w:rFonts w:asciiTheme="majorHAnsi" w:hAnsiTheme="majorHAnsi"/>
          <w:sz w:val="24"/>
          <w:szCs w:val="24"/>
        </w:rPr>
        <w:t xml:space="preserve">) </w:t>
      </w:r>
      <w:r w:rsidRPr="002E2150">
        <w:rPr>
          <w:rFonts w:asciiTheme="majorHAnsi" w:hAnsiTheme="majorHAnsi"/>
          <w:position w:val="-6"/>
          <w:sz w:val="24"/>
          <w:szCs w:val="24"/>
        </w:rPr>
        <w:object w:dxaOrig="380" w:dyaOrig="320">
          <v:shape id="_x0000_i1199" type="#_x0000_t75" style="width:19pt;height:16pt" o:ole="">
            <v:imagedata r:id="rId448" o:title=""/>
          </v:shape>
          <o:OLEObject Type="Embed" ProgID="Equation.3" ShapeID="_x0000_i1199" DrawAspect="Content" ObjectID="_1385119845" r:id="rId460"/>
        </w:object>
      </w:r>
      <w:r w:rsidRPr="002E2150">
        <w:rPr>
          <w:rFonts w:asciiTheme="majorHAnsi" w:hAnsiTheme="majorHAnsi"/>
          <w:sz w:val="24"/>
          <w:szCs w:val="24"/>
        </w:rPr>
        <w:t>=0 – коефіцієнт трансформації струму.</w:t>
      </w:r>
    </w:p>
    <w:p w:rsidR="002D7875" w:rsidRPr="002E2150" w:rsidRDefault="002D7875" w:rsidP="002D7875">
      <w:pPr>
        <w:ind w:firstLine="708"/>
        <w:jc w:val="both"/>
        <w:rPr>
          <w:rFonts w:asciiTheme="majorHAnsi" w:hAnsiTheme="majorHAnsi"/>
          <w:sz w:val="24"/>
          <w:szCs w:val="24"/>
        </w:rPr>
      </w:pPr>
      <w:r w:rsidRPr="002E2150">
        <w:rPr>
          <w:rFonts w:asciiTheme="majorHAnsi" w:hAnsiTheme="majorHAnsi"/>
          <w:sz w:val="24"/>
          <w:szCs w:val="24"/>
        </w:rPr>
        <w:t xml:space="preserve">Якщо на виході чотириполюсника ввімкнено опір навантаження, доцільно позитивні напрямки напруг і струмів вибирати такими, які прийняті в схемі (рис.3.6). Тут напрямок струму </w:t>
      </w:r>
      <w:r w:rsidRPr="002E2150">
        <w:rPr>
          <w:rFonts w:asciiTheme="majorHAnsi" w:hAnsiTheme="majorHAnsi"/>
          <w:position w:val="-4"/>
          <w:sz w:val="24"/>
          <w:szCs w:val="24"/>
        </w:rPr>
        <w:object w:dxaOrig="320" w:dyaOrig="300">
          <v:shape id="_x0000_i1200" type="#_x0000_t75" style="width:16pt;height:15pt" o:ole="">
            <v:imagedata r:id="rId444" o:title=""/>
          </v:shape>
          <o:OLEObject Type="Embed" ProgID="Equation.3" ShapeID="_x0000_i1200" DrawAspect="Content" ObjectID="_1385119846" r:id="rId461"/>
        </w:object>
      </w:r>
      <w:r w:rsidRPr="002E2150">
        <w:rPr>
          <w:rFonts w:asciiTheme="majorHAnsi" w:hAnsiTheme="majorHAnsi"/>
          <w:sz w:val="24"/>
          <w:szCs w:val="24"/>
        </w:rPr>
        <w:t xml:space="preserve"> зворотний, як було прийнято нами раніше. У цьому випадку треба змінити знаки параметрів при струмі </w:t>
      </w:r>
      <w:r w:rsidRPr="002E2150">
        <w:rPr>
          <w:rFonts w:asciiTheme="majorHAnsi" w:hAnsiTheme="majorHAnsi"/>
          <w:position w:val="-4"/>
          <w:sz w:val="24"/>
          <w:szCs w:val="24"/>
        </w:rPr>
        <w:object w:dxaOrig="320" w:dyaOrig="300">
          <v:shape id="_x0000_i1201" type="#_x0000_t75" style="width:16pt;height:15pt" o:ole="">
            <v:imagedata r:id="rId444" o:title=""/>
          </v:shape>
          <o:OLEObject Type="Embed" ProgID="Equation.3" ShapeID="_x0000_i1201" DrawAspect="Content" ObjectID="_1385119847" r:id="rId462"/>
        </w:object>
      </w:r>
      <w:r w:rsidRPr="002E2150">
        <w:rPr>
          <w:rFonts w:asciiTheme="majorHAnsi" w:hAnsiTheme="majorHAnsi"/>
          <w:sz w:val="24"/>
          <w:szCs w:val="24"/>
        </w:rPr>
        <w:t xml:space="preserve">   : А12=-1/У21; А22=-У11/У21. У подальшому при запису рівнянь чотириполюсника в системі А-параметрів будемо вважати позитивними напрямками напруги та струмів, напрямки, що вказані на рис.3.6.</w:t>
      </w:r>
    </w:p>
    <w:p w:rsidR="002D7875" w:rsidRPr="002E2150" w:rsidRDefault="002D7875" w:rsidP="002D7875">
      <w:pPr>
        <w:ind w:firstLine="2880"/>
        <w:jc w:val="both"/>
        <w:rPr>
          <w:rFonts w:asciiTheme="majorHAnsi" w:hAnsiTheme="majorHAnsi"/>
          <w:sz w:val="24"/>
          <w:szCs w:val="24"/>
        </w:rPr>
      </w:pPr>
      <w:r w:rsidRPr="002E2150">
        <w:rPr>
          <w:rFonts w:asciiTheme="majorHAnsi" w:hAnsiTheme="majorHAnsi"/>
          <w:noProof/>
          <w:sz w:val="24"/>
          <w:szCs w:val="24"/>
          <w:lang w:eastAsia="uk-UA"/>
        </w:rPr>
        <mc:AlternateContent>
          <mc:Choice Requires="wpc">
            <w:drawing>
              <wp:inline distT="0" distB="0" distL="0" distR="0" wp14:anchorId="38D584AC" wp14:editId="724F8DF4">
                <wp:extent cx="2971800" cy="1485265"/>
                <wp:effectExtent l="0" t="0" r="0" b="635"/>
                <wp:docPr id="687" name="Полотно 68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65" name="Text Box 389"/>
                        <wps:cNvSpPr txBox="1">
                          <a:spLocks noChangeArrowheads="1"/>
                        </wps:cNvSpPr>
                        <wps:spPr bwMode="auto">
                          <a:xfrm>
                            <a:off x="228351" y="113999"/>
                            <a:ext cx="344146" cy="3428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Pr="00DD2CEA" w:rsidRDefault="00132596" w:rsidP="002D7875">
                              <w:r w:rsidRPr="002B34C0">
                                <w:rPr>
                                  <w:position w:val="-4"/>
                                  <w:sz w:val="28"/>
                                  <w:szCs w:val="28"/>
                                </w:rPr>
                                <w:object w:dxaOrig="260" w:dyaOrig="300">
                                  <v:shape id="_x0000_i1651" type="#_x0000_t75" style="width:12.7pt;height:14.65pt" o:ole="">
                                    <v:imagedata r:id="rId451" o:title=""/>
                                  </v:shape>
                                  <o:OLEObject Type="Embed" ProgID="Equation.3" ShapeID="_x0000_i1651" DrawAspect="Content" ObjectID="_1385120290" r:id="rId463"/>
                                </w:object>
                              </w:r>
                            </w:p>
                          </w:txbxContent>
                        </wps:txbx>
                        <wps:bodyPr rot="0" vert="horz" wrap="square" lIns="91440" tIns="45720" rIns="91440" bIns="45720" anchor="t" anchorCtr="0" upright="1">
                          <a:noAutofit/>
                        </wps:bodyPr>
                      </wps:wsp>
                      <wps:wsp>
                        <wps:cNvPr id="666" name="Line 390"/>
                        <wps:cNvCnPr/>
                        <wps:spPr bwMode="auto">
                          <a:xfrm>
                            <a:off x="228351" y="571634"/>
                            <a:ext cx="57168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7" name="Line 391"/>
                        <wps:cNvCnPr/>
                        <wps:spPr bwMode="auto">
                          <a:xfrm>
                            <a:off x="228351" y="914451"/>
                            <a:ext cx="57168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8" name="Rectangle 392"/>
                        <wps:cNvSpPr>
                          <a:spLocks noChangeArrowheads="1"/>
                        </wps:cNvSpPr>
                        <wps:spPr bwMode="auto">
                          <a:xfrm>
                            <a:off x="800038" y="457635"/>
                            <a:ext cx="1029198" cy="57163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69" name="Line 393"/>
                        <wps:cNvCnPr/>
                        <wps:spPr bwMode="auto">
                          <a:xfrm>
                            <a:off x="1829236" y="571634"/>
                            <a:ext cx="22835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0" name="Line 394"/>
                        <wps:cNvCnPr/>
                        <wps:spPr bwMode="auto">
                          <a:xfrm>
                            <a:off x="1829236" y="914451"/>
                            <a:ext cx="22835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1" name="Line 395"/>
                        <wps:cNvCnPr/>
                        <wps:spPr bwMode="auto">
                          <a:xfrm flipV="1">
                            <a:off x="2057587" y="342817"/>
                            <a:ext cx="0" cy="2288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2" name="Line 396"/>
                        <wps:cNvCnPr/>
                        <wps:spPr bwMode="auto">
                          <a:xfrm>
                            <a:off x="2057587" y="914451"/>
                            <a:ext cx="0" cy="2288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3" name="Line 397"/>
                        <wps:cNvCnPr/>
                        <wps:spPr bwMode="auto">
                          <a:xfrm>
                            <a:off x="2057587" y="1143269"/>
                            <a:ext cx="34252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4" name="Line 398"/>
                        <wps:cNvCnPr/>
                        <wps:spPr bwMode="auto">
                          <a:xfrm>
                            <a:off x="2057587" y="342817"/>
                            <a:ext cx="34252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5" name="Line 399"/>
                        <wps:cNvCnPr/>
                        <wps:spPr bwMode="auto">
                          <a:xfrm>
                            <a:off x="2400113" y="342817"/>
                            <a:ext cx="0" cy="2288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6" name="Line 400"/>
                        <wps:cNvCnPr/>
                        <wps:spPr bwMode="auto">
                          <a:xfrm flipV="1">
                            <a:off x="2400113" y="914451"/>
                            <a:ext cx="0" cy="2288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7" name="Rectangle 401"/>
                        <wps:cNvSpPr>
                          <a:spLocks noChangeArrowheads="1"/>
                        </wps:cNvSpPr>
                        <wps:spPr bwMode="auto">
                          <a:xfrm>
                            <a:off x="2285938" y="571634"/>
                            <a:ext cx="229161" cy="34281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78" name="Line 402"/>
                        <wps:cNvCnPr/>
                        <wps:spPr bwMode="auto">
                          <a:xfrm>
                            <a:off x="228351" y="457635"/>
                            <a:ext cx="45751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9" name="Line 403"/>
                        <wps:cNvCnPr/>
                        <wps:spPr bwMode="auto">
                          <a:xfrm>
                            <a:off x="342526" y="571634"/>
                            <a:ext cx="810" cy="34281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0" name="Line 404"/>
                        <wps:cNvCnPr/>
                        <wps:spPr bwMode="auto">
                          <a:xfrm>
                            <a:off x="2057587" y="228818"/>
                            <a:ext cx="34252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1" name="Line 405"/>
                        <wps:cNvCnPr/>
                        <wps:spPr bwMode="auto">
                          <a:xfrm>
                            <a:off x="2171762" y="571634"/>
                            <a:ext cx="0" cy="34281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2" name="Text Box 406"/>
                        <wps:cNvSpPr txBox="1">
                          <a:spLocks noChangeArrowheads="1"/>
                        </wps:cNvSpPr>
                        <wps:spPr bwMode="auto">
                          <a:xfrm>
                            <a:off x="2057587" y="0"/>
                            <a:ext cx="342526" cy="3428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BA6C0F" w:rsidRDefault="00132596" w:rsidP="002D7875">
                              <w:pPr>
                                <w:rPr>
                                  <w:lang w:val="en-US"/>
                                </w:rPr>
                              </w:pPr>
                              <w:r>
                                <w:rPr>
                                  <w:lang w:val="en-US"/>
                                </w:rPr>
                                <w:t>I2</w:t>
                              </w:r>
                            </w:p>
                          </w:txbxContent>
                        </wps:txbx>
                        <wps:bodyPr rot="0" vert="horz" wrap="square" lIns="91440" tIns="45720" rIns="91440" bIns="45720" anchor="t" anchorCtr="0" upright="1">
                          <a:noAutofit/>
                        </wps:bodyPr>
                      </wps:wsp>
                      <wps:wsp>
                        <wps:cNvPr id="683" name="Text Box 407"/>
                        <wps:cNvSpPr txBox="1">
                          <a:spLocks noChangeArrowheads="1"/>
                        </wps:cNvSpPr>
                        <wps:spPr bwMode="auto">
                          <a:xfrm>
                            <a:off x="0" y="571634"/>
                            <a:ext cx="342526" cy="3428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BA7E28" w:rsidRDefault="00132596" w:rsidP="002D7875">
                              <w:pPr>
                                <w:rPr>
                                  <w:lang w:val="en-US"/>
                                </w:rPr>
                              </w:pPr>
                              <w:r w:rsidRPr="002B34C0">
                                <w:rPr>
                                  <w:position w:val="-6"/>
                                  <w:sz w:val="28"/>
                                  <w:szCs w:val="28"/>
                                </w:rPr>
                                <w:object w:dxaOrig="340" w:dyaOrig="320">
                                  <v:shape id="_x0000_i1652" type="#_x0000_t75" style="width:19.55pt;height:18.6pt" o:ole="">
                                    <v:imagedata r:id="rId446" o:title=""/>
                                  </v:shape>
                                  <o:OLEObject Type="Embed" ProgID="Equation.3" ShapeID="_x0000_i1652" DrawAspect="Content" ObjectID="_1385120291" r:id="rId464"/>
                                </w:object>
                              </w:r>
                            </w:p>
                          </w:txbxContent>
                        </wps:txbx>
                        <wps:bodyPr rot="0" vert="horz" wrap="square" lIns="91440" tIns="45720" rIns="91440" bIns="45720" anchor="t" anchorCtr="0" upright="1">
                          <a:noAutofit/>
                        </wps:bodyPr>
                      </wps:wsp>
                      <wps:wsp>
                        <wps:cNvPr id="684" name="Text Box 408"/>
                        <wps:cNvSpPr txBox="1">
                          <a:spLocks noChangeArrowheads="1"/>
                        </wps:cNvSpPr>
                        <wps:spPr bwMode="auto">
                          <a:xfrm>
                            <a:off x="1829236" y="571634"/>
                            <a:ext cx="455892" cy="344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BA6C0F" w:rsidRDefault="00132596" w:rsidP="002D7875">
                              <w:pPr>
                                <w:rPr>
                                  <w:lang w:val="en-US"/>
                                </w:rPr>
                              </w:pPr>
                              <w:r w:rsidRPr="002B34C0">
                                <w:rPr>
                                  <w:position w:val="-6"/>
                                  <w:sz w:val="28"/>
                                  <w:szCs w:val="28"/>
                                </w:rPr>
                                <w:object w:dxaOrig="380" w:dyaOrig="320">
                                  <v:shape id="_x0000_i1653" type="#_x0000_t75" style="width:21.5pt;height:18.1pt" o:ole="">
                                    <v:imagedata r:id="rId448" o:title=""/>
                                  </v:shape>
                                  <o:OLEObject Type="Embed" ProgID="Equation.3" ShapeID="_x0000_i1653" DrawAspect="Content" ObjectID="_1385120292" r:id="rId465"/>
                                </w:object>
                              </w:r>
                            </w:p>
                          </w:txbxContent>
                        </wps:txbx>
                        <wps:bodyPr rot="0" vert="horz" wrap="square" lIns="91440" tIns="45720" rIns="91440" bIns="45720" anchor="t" anchorCtr="0" upright="1">
                          <a:noAutofit/>
                        </wps:bodyPr>
                      </wps:wsp>
                      <wps:wsp>
                        <wps:cNvPr id="685" name="Text Box 409"/>
                        <wps:cNvSpPr txBox="1">
                          <a:spLocks noChangeArrowheads="1"/>
                        </wps:cNvSpPr>
                        <wps:spPr bwMode="auto">
                          <a:xfrm>
                            <a:off x="1028389" y="1143269"/>
                            <a:ext cx="685862" cy="3419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7D6F99" w:rsidRDefault="00132596" w:rsidP="002D7875">
                              <w:r>
                                <w:t>Рис.3.6</w:t>
                              </w:r>
                            </w:p>
                          </w:txbxContent>
                        </wps:txbx>
                        <wps:bodyPr rot="0" vert="horz" wrap="square" lIns="91440" tIns="45720" rIns="91440" bIns="45720" anchor="t" anchorCtr="0" upright="1">
                          <a:noAutofit/>
                        </wps:bodyPr>
                      </wps:wsp>
                      <wps:wsp>
                        <wps:cNvPr id="686" name="Text Box 410"/>
                        <wps:cNvSpPr txBox="1">
                          <a:spLocks noChangeArrowheads="1"/>
                        </wps:cNvSpPr>
                        <wps:spPr bwMode="auto">
                          <a:xfrm>
                            <a:off x="2514289" y="571634"/>
                            <a:ext cx="456702" cy="456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7D6F99" w:rsidRDefault="00132596" w:rsidP="002D7875">
                              <w:r>
                                <w:rPr>
                                  <w:lang w:val="en-US"/>
                                </w:rPr>
                                <w:t>Z</w:t>
                              </w:r>
                              <w:r>
                                <w:t>н</w:t>
                              </w:r>
                            </w:p>
                          </w:txbxContent>
                        </wps:txbx>
                        <wps:bodyPr rot="0" vert="horz" wrap="square" lIns="91440" tIns="45720" rIns="91440" bIns="45720" anchor="t" anchorCtr="0" upright="1">
                          <a:noAutofit/>
                        </wps:bodyPr>
                      </wps:wsp>
                    </wpc:wpc>
                  </a:graphicData>
                </a:graphic>
              </wp:inline>
            </w:drawing>
          </mc:Choice>
          <mc:Fallback>
            <w:pict>
              <v:group id="Полотно 687" o:spid="_x0000_s1118" editas="canvas" style="width:234pt;height:116.95pt;mso-position-horizontal-relative:char;mso-position-vertical-relative:line" coordsize="29718,14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">
                <v:shape id="_x0000_s1119" type="#_x0000_t75" style="position:absolute;width:29718;height:14852;visibility:visible;mso-wrap-style:square">
                  <v:fill o:detectmouseclick="t"/>
                  <v:path o:connecttype="none"/>
                </v:shape>
                <v:shape id="Text Box 389" o:spid="_x0000_s1120" type="#_x0000_t202" style="position:absolute;left:2283;top:1139;width:3441;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7ETMQA&#10;AADcAAAADwAAAGRycy9kb3ducmV2LnhtbESPzWrDMBCE74G+g9hCL6GWUxKndaOENJCSq908wNra&#10;2KbWyliqf94+KhR6HGbmG2Z3mEwrBupdY1nBKopBEJdWN1wpuH6dn19BOI+ssbVMCmZycNg/LHaY&#10;ajtyRkPuKxEg7FJUUHvfpVK6siaDLrIdcfButjfog+wrqXscA9y08iWOE2mw4bBQY0enmsrv/Mco&#10;uF3G5eZtLD79dZutkw9stoWdlXp6nI7vIDxN/j/8175oBUmygd8z4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exEzEAAAA3AAAAA8AAAAAAAAAAAAAAAAAmAIAAGRycy9k&#10;b3ducmV2LnhtbFBLBQYAAAAABAAEAPUAAACJAwAAAAA=&#10;" stroked="f">
                  <v:textbox>
                    <w:txbxContent>
                      <w:p w:rsidR="00132596" w:rsidRPr="00DD2CEA" w:rsidRDefault="00132596" w:rsidP="002D7875">
                        <w:r w:rsidRPr="002B34C0">
                          <w:rPr>
                            <w:position w:val="-4"/>
                            <w:sz w:val="28"/>
                            <w:szCs w:val="28"/>
                          </w:rPr>
                          <w:object w:dxaOrig="260" w:dyaOrig="300">
                            <v:shape id="_x0000_i1651" type="#_x0000_t75" style="width:12.7pt;height:14.65pt" o:ole="">
                              <v:imagedata r:id="rId451" o:title=""/>
                            </v:shape>
                            <o:OLEObject Type="Embed" ProgID="Equation.3" ShapeID="_x0000_i1651" DrawAspect="Content" ObjectID="_1385120290" r:id="rId466"/>
                          </w:object>
                        </w:r>
                      </w:p>
                    </w:txbxContent>
                  </v:textbox>
                </v:shape>
                <v:line id="Line 390" o:spid="_x0000_s1121" style="position:absolute;visibility:visible;mso-wrap-style:square" from="2283,5716" to="8000,5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kV9MYAAADcAAAADwAAAGRycy9kb3ducmV2LnhtbESPQWsCMRSE7wX/Q3hCbzXbFkJZjSIV&#10;QXso1Rb0+Nw8d1c3L0uS7m7/fVMoeBxm5htmthhsIzryoXas4XGSgSAunKm51PD1uX54AREissHG&#10;MWn4oQCL+ehuhrlxPe+o28dSJAiHHDVUMba5lKGoyGKYuJY4eWfnLcYkfSmNxz7BbSOfskxJizWn&#10;hQpbeq2ouO6/rYb35w/VLbdvm+GwVaditTsdL73X+n48LKcgIg3xFv5vb4wGpRT8nU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pFfTGAAAA3AAAAA8AAAAAAAAA&#10;AAAAAAAAoQIAAGRycy9kb3ducmV2LnhtbFBLBQYAAAAABAAEAPkAAACUAwAAAAA=&#10;"/>
                <v:line id="Line 391" o:spid="_x0000_s1122" style="position:absolute;visibility:visible;mso-wrap-style:square" from="2283,9144" to="8000,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Wwb8cAAADcAAAADwAAAGRycy9kb3ducmV2LnhtbESPQUsDMRSE70L/Q3hCbzarhVS2TUtp&#10;EVoP0lbBHl83z921m5clibvrvzeC4HGYmW+YxWqwjejIh9qxhvtJBoK4cKbmUsPb69PdI4gQkQ02&#10;jknDNwVYLUc3C8yN6/lI3SmWIkE45KihirHNpQxFRRbDxLXEyftw3mJM0pfSeOwT3DbyIcuUtFhz&#10;WqiwpU1FxfX0ZTW8TA+qW++fd8P7Xl2K7fFy/uy91uPbYT0HEWmI/+G/9s5oUGoG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ZbBvxwAAANwAAAAPAAAAAAAA&#10;AAAAAAAAAKECAABkcnMvZG93bnJldi54bWxQSwUGAAAAAAQABAD5AAAAlQMAAAAA&#10;"/>
                <v:rect id="Rectangle 392" o:spid="_x0000_s1123" style="position:absolute;left:8000;top:4576;width:10292;height:5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xbUcIA&#10;AADcAAAADwAAAGRycy9kb3ducmV2LnhtbERPPW+DMBDdI/U/WBepW2JCJdRSDKpapUrHhCzdrvgC&#10;pPiMsAOkvz4eInV8et9ZMZtOjDS41rKCzToCQVxZ3XKt4FhuV88gnEfW2FkmBVdyUOQPiwxTbSfe&#10;03jwtQgh7FJU0Hjfp1K6qiGDbm174sCd7GDQBzjUUg84hXDTyTiKEmmw5dDQYE/vDVW/h4tR8NPG&#10;R/zbl5+Redk++a+5PF++P5R6XM5vryA8zf5ffHfvtIIkCWvDmXAEZH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rFtRwgAAANwAAAAPAAAAAAAAAAAAAAAAAJgCAABkcnMvZG93&#10;bnJldi54bWxQSwUGAAAAAAQABAD1AAAAhwMAAAAA&#10;"/>
                <v:line id="Line 393" o:spid="_x0000_s1124" style="position:absolute;visibility:visible;mso-wrap-style:square" from="18292,5716" to="20575,5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aBhscAAADcAAAADwAAAGRycy9kb3ducmV2LnhtbESPQUsDMRSE70L/Q3hCbzarhVC3TUtp&#10;EVoP0lbBHl83z921m5clibvrvzeC4HGYmW+YxWqwjejIh9qxhvtJBoK4cKbmUsPb69PdDESIyAYb&#10;x6ThmwKslqObBebG9Xyk7hRLkSAcctRQxdjmUoaiIoth4lri5H04bzEm6UtpPPYJbhv5kGVKWqw5&#10;LVTY0qai4nr6shpepgfVrffPu+F9ry7F9ng5f/Ze6/HtsJ6DiDTE//Bfe2c0KPUI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toGGxwAAANwAAAAPAAAAAAAA&#10;AAAAAAAAAKECAABkcnMvZG93bnJldi54bWxQSwUGAAAAAAQABAD5AAAAlQMAAAAA&#10;"/>
                <v:line id="Line 394" o:spid="_x0000_s1125" style="position:absolute;visibility:visible;mso-wrap-style:square" from="18292,9144" to="20575,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W+xsQAAADcAAAADwAAAGRycy9kb3ducmV2LnhtbERPy2rCQBTdF/yH4Qru6sQKqURHkZaC&#10;dlHqA3R5zVyTaOZOmJkm6d93FgWXh/NerHpTi5acrywrmIwTEMS51RUXCo6Hj+cZCB+QNdaWScEv&#10;eVgtB08LzLTteEftPhQihrDPUEEZQpNJ6fOSDPqxbYgjd7XOYIjQFVI77GK4qeVLkqTSYMWxocSG&#10;3krK7/sfo+Br+p226+3npj9t00v+vrucb51TajTs13MQgfrwEP+7N1pB+hr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Vb7GxAAAANwAAAAPAAAAAAAAAAAA&#10;AAAAAKECAABkcnMvZG93bnJldi54bWxQSwUGAAAAAAQABAD5AAAAkgMAAAAA&#10;"/>
                <v:line id="Line 395" o:spid="_x0000_s1126" style="position:absolute;flip:y;visibility:visible;mso-wrap-style:square" from="20575,3428" to="20575,5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2aIsYAAADcAAAADwAAAGRycy9kb3ducmV2LnhtbESPQWsCMRSE74X+h/AKXopmlWJ1axQp&#10;CD14UcuKt+fmdbPs5mWbRN3++0Yo9DjMzDfMYtXbVlzJh9qxgvEoA0FcOl1zpeDzsBnOQISIrLF1&#10;TAp+KMBq+fiwwFy7G+/ouo+VSBAOOSowMXa5lKE0ZDGMXEecvC/nLcYkfSW1x1uC21ZOsmwqLdac&#10;Fgx29G6obPYXq0DOts/ffn1+aYrmeJyboiy601apwVO/fgMRqY//4b/2h1YwfR3D/Uw6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9miLGAAAA3AAAAA8AAAAAAAAA&#10;AAAAAAAAoQIAAGRycy9kb3ducmV2LnhtbFBLBQYAAAAABAAEAPkAAACUAwAAAAA=&#10;"/>
                <v:line id="Line 396" o:spid="_x0000_s1127" style="position:absolute;visibility:visible;mso-wrap-style:square" from="20575,9144" to="20575,11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uFKsYAAADcAAAADwAAAGRycy9kb3ducmV2LnhtbESPQWvCQBSE7wX/w/IEb3VThbREVxFL&#10;QT2Uagt6fGafSWr2bdhdk/TfdwtCj8PMfMPMl72pRUvOV5YVPI0TEMS51RUXCr4+3x5fQPiArLG2&#10;TAp+yMNyMXiYY6Ztx3tqD6EQEcI+QwVlCE0mpc9LMujHtiGO3sU6gyFKV0jtsItwU8tJkqTSYMVx&#10;ocSG1iXl18PNKHiffqTtarvb9Mdtes5f9+fTd+eUGg371QxEoD78h+/tjVaQPk/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LhSrGAAAA3AAAAA8AAAAAAAAA&#10;AAAAAAAAoQIAAGRycy9kb3ducmV2LnhtbFBLBQYAAAAABAAEAPkAAACUAwAAAAA=&#10;"/>
                <v:line id="Line 397" o:spid="_x0000_s1128" style="position:absolute;visibility:visible;mso-wrap-style:square" from="20575,11432" to="24001,11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gsccAAADcAAAADwAAAGRycy9kb3ducmV2LnhtbESPT2vCQBTE74LfYXlCb7qxQiqpq4il&#10;oD2U+gfa4zP7mkSzb8PuNkm/fbcgeBxm5jfMYtWbWrTkfGVZwXSSgCDOra64UHA6vo7nIHxA1lhb&#10;JgW/5GG1HA4WmGnb8Z7aQyhEhLDPUEEZQpNJ6fOSDPqJbYij922dwRClK6R22EW4qeVjkqTSYMVx&#10;ocSGNiXl18OPUfA++0jb9e5t23/u0nP+sj9/XTqn1MOoXz+DCNSHe/jW3moF6dM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yCxxwAAANwAAAAPAAAAAAAA&#10;AAAAAAAAAKECAABkcnMvZG93bnJldi54bWxQSwUGAAAAAAQABAD5AAAAlQMAAAAA&#10;"/>
                <v:line id="Line 398" o:spid="_x0000_s1129" style="position:absolute;visibility:visible;mso-wrap-style:square" from="20575,3428" to="24001,3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64xccAAADcAAAADwAAAGRycy9kb3ducmV2LnhtbESPQWvCQBSE74L/YXlCb7ppK2lJXUVa&#10;CtqDqC20x2f2NYlm34bdNUn/vSsIPQ4z8w0zW/SmFi05X1lWcD9JQBDnVldcKPj6fB8/g/ABWWNt&#10;mRT8kYfFfDiYYaZtxztq96EQEcI+QwVlCE0mpc9LMugntiGO3q91BkOUrpDaYRfhppYPSZJKgxXH&#10;hRIbei0pP+3PRsHmcZu2y/XHqv9ep4f8bXf4OXZOqbtRv3wBEagP/+Fbe6UVpE9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brjFxwAAANwAAAAPAAAAAAAA&#10;AAAAAAAAAKECAABkcnMvZG93bnJldi54bWxQSwUGAAAAAAQABAD5AAAAlQMAAAAA&#10;"/>
                <v:line id="Line 399" o:spid="_x0000_s1130" style="position:absolute;visibility:visible;mso-wrap-style:square" from="24001,3428" to="24001,5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IdXscAAADcAAAADwAAAGRycy9kb3ducmV2LnhtbESPQWvCQBSE74L/YXlCb7ppi2lJXUVa&#10;CtqDqC20x2f2NYlm34bdNUn/vSsIPQ4z8w0zW/SmFi05X1lWcD9JQBDnVldcKPj6fB8/g/ABWWNt&#10;mRT8kYfFfDiYYaZtxztq96EQEcI+QwVlCE0mpc9LMugntiGO3q91BkOUrpDaYRfhppYPSZJKgxXH&#10;hRIbei0pP+3PRsHmcZu2y/XHqv9ep4f8bXf4OXZOqbtRv3wBEagP/+Fbe6UVpE9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Ih1exwAAANwAAAAPAAAAAAAA&#10;AAAAAAAAAKECAABkcnMvZG93bnJldi54bWxQSwUGAAAAAAQABAD5AAAAlQMAAAAA&#10;"/>
                <v:line id="Line 400" o:spid="_x0000_s1131" style="position:absolute;flip:y;visibility:visible;mso-wrap-style:square" from="24001,9144" to="24001,11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QCVscAAADcAAAADwAAAGRycy9kb3ducmV2LnhtbESPQWsCMRSE74X+h/CEXkrNtshWV6NI&#10;oeDBS1VWvD03z82ym5dtkur23zeFQo/DzHzDLFaD7cSVfGgcK3geZyCIK6cbrhUc9u9PUxAhImvs&#10;HJOCbwqwWt7fLbDQ7sYfdN3FWiQIhwIVmBj7QspQGbIYxq4nTt7FeYsxSV9L7fGW4LaTL1mWS4sN&#10;pwWDPb0Zqtrdl1Ugp9vHT78+T9qyPR5npqzK/rRV6mE0rOcgIg3xP/zX3mgF+WsO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31AJWxwAAANwAAAAPAAAAAAAA&#10;AAAAAAAAAKECAABkcnMvZG93bnJldi54bWxQSwUGAAAAAAQABAD5AAAAlQMAAAAA&#10;"/>
                <v:rect id="Rectangle 401" o:spid="_x0000_s1132" style="position:absolute;left:22859;top:5716;width:2291;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pZ/sQA&#10;AADcAAAADwAAAGRycy9kb3ducmV2LnhtbESPT4vCMBTE7wt+h/AWvK3pKvinGkUUxT1qe/H2bJ5t&#10;d5uX0kStfvqNIHgcZuY3zGzRmkpcqXGlZQXfvQgEcWZ1ybmCNNl8jUE4j6yxskwK7uRgMe98zDDW&#10;9sZ7uh58LgKEXYwKCu/rWEqXFWTQ9WxNHLyzbQz6IJtc6gZvAW4q2Y+ioTRYclgosKZVQdnf4WIU&#10;nMp+io99so3MZDPwP23yezmulep+tsspCE+tf4df7Z1WMByN4HkmHA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qWf7EAAAA3AAAAA8AAAAAAAAAAAAAAAAAmAIAAGRycy9k&#10;b3ducmV2LnhtbFBLBQYAAAAABAAEAPUAAACJAwAAAAA=&#10;"/>
                <v:line id="Line 402" o:spid="_x0000_s1133" style="position:absolute;visibility:visible;mso-wrap-style:square" from="2283,4576" to="6858,4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tiVMIAAADcAAAADwAAAGRycy9kb3ducmV2LnhtbERPu2rDMBTdA/0HcQvZEtkd4saNYkpN&#10;IUNTyIPMN9atZWpdGUt11L+PhkLHw3lvqmh7MdHoO8cK8mUGgrhxuuNWwfn0vngG4QOyxt4xKfgl&#10;D9X2YbbBUrsbH2g6hlakEPYlKjAhDKWUvjFk0S/dQJy4LzdaDAmOrdQj3lK47eVTlq2kxY5Tg8GB&#10;3gw138cfq6Aw9UEWsv44fdZTl6/jPl6ua6Xmj/H1BUSgGP7Ff+6dVrAq0tp0Jh0Bu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BtiVMIAAADcAAAADwAAAAAAAAAAAAAA&#10;AAChAgAAZHJzL2Rvd25yZXYueG1sUEsFBgAAAAAEAAQA+QAAAJADAAAAAA==&#10;">
                  <v:stroke endarrow="block"/>
                </v:line>
                <v:line id="Line 403" o:spid="_x0000_s1134" style="position:absolute;visibility:visible;mso-wrap-style:square" from="3425,5716" to="3433,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fHz8UAAADcAAAADwAAAGRycy9kb3ducmV2LnhtbESPQWvCQBSE70L/w/IK3nSjB9OkrlIa&#10;hB5sQS09v2af2WD2bchu4/rv3UKhx2FmvmHW22g7MdLgW8cKFvMMBHHtdMuNgs/TbvYEwgdkjZ1j&#10;UnAjD9vNw2SNpXZXPtB4DI1IEPYlKjAh9KWUvjZk0c9dT5y8sxsshiSHRuoBrwluO7nMspW02HJa&#10;MNjTq6H6cvyxCnJTHWQuq/3poxrbRRHf49d3odT0Mb48gwgUw3/4r/2mFazyAn7PpCMgN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1fHz8UAAADcAAAADwAAAAAAAAAA&#10;AAAAAAChAgAAZHJzL2Rvd25yZXYueG1sUEsFBgAAAAAEAAQA+QAAAJMDAAAAAA==&#10;">
                  <v:stroke endarrow="block"/>
                </v:line>
                <v:line id="Line 404" o:spid="_x0000_s1135" style="position:absolute;visibility:visible;mso-wrap-style:square" from="20575,2288" to="24001,2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gedcEAAADcAAAADwAAAGRycy9kb3ducmV2LnhtbERPy4rCMBTdD/gP4QqzG1Nn4aMaRSwD&#10;LsYBH7i+Ntem2NyUJtbM308WwiwP571cR9uInjpfO1YwHmUgiEuna64UnE9fHzMQPiBrbByTgl/y&#10;sF4N3paYa/fkA/XHUIkUwj5HBSaENpfSl4Ys+pFriRN3c53FkGBXSd3hM4XbRn5m2URarDk1GGxp&#10;a6i8Hx9WwdQUBzmVxffpp+jr8Tzu4+U6V+p9GDcLEIFi+Be/3DutYDJL89OZdATk6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uB51wQAAANwAAAAPAAAAAAAAAAAAAAAA&#10;AKECAABkcnMvZG93bnJldi54bWxQSwUGAAAAAAQABAD5AAAAjwMAAAAA&#10;">
                  <v:stroke endarrow="block"/>
                </v:line>
                <v:line id="Line 405" o:spid="_x0000_s1136" style="position:absolute;visibility:visible;mso-wrap-style:square" from="21717,5716" to="21717,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S77sUAAADcAAAADwAAAGRycy9kb3ducmV2LnhtbESPS2vDMBCE74X8B7GB3hrZPeThRAmh&#10;JtBDW8iDnrfWxjKxVsZSHPXfV4VAjsPMfMOsNtG2YqDeN44V5JMMBHHldMO1gtNx9zIH4QOyxtYx&#10;KfglD5v16GmFhXY33tNwCLVIEPYFKjAhdIWUvjJk0U9cR5y8s+sthiT7WuoebwluW/maZVNpseG0&#10;YLCjN0PV5XC1Cmam3MuZLD+OX+XQ5Iv4Gb9/Fko9j+N2CSJQDI/wvf2uFUznOfyfSUdAr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PS77sUAAADcAAAADwAAAAAAAAAA&#10;AAAAAAChAgAAZHJzL2Rvd25yZXYueG1sUEsFBgAAAAAEAAQA+QAAAJMDAAAAAA==&#10;">
                  <v:stroke endarrow="block"/>
                </v:line>
                <v:shape id="Text Box 406" o:spid="_x0000_s1137" type="#_x0000_t202" style="position:absolute;left:20575;width:3426;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fqM8QA&#10;AADcAAAADwAAAGRycy9kb3ducmV2LnhtbESPQWvCQBSE7wX/w/KE3uquYoNGN0EsQk8tTVXw9sg+&#10;k2D2bchuTfrvu4VCj8PMfMNs89G24k69bxxrmM8UCOLSmYYrDcfPw9MKhA/IBlvHpOGbPOTZ5GGL&#10;qXEDf9C9CJWIEPYpaqhD6FIpfVmTRT9zHXH0rq63GKLsK2l6HCLctnKhVCItNhwXauxoX1N5K76s&#10;htPb9XJeqvfqxT53gxuVZLuWWj9Ox90GRKAx/If/2q9GQ7Ja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36jPEAAAA3AAAAA8AAAAAAAAAAAAAAAAAmAIAAGRycy9k&#10;b3ducmV2LnhtbFBLBQYAAAAABAAEAPUAAACJAwAAAAA=&#10;" filled="f" stroked="f">
                  <v:textbox>
                    <w:txbxContent>
                      <w:p w:rsidR="00132596" w:rsidRPr="00BA6C0F" w:rsidRDefault="00132596" w:rsidP="002D7875">
                        <w:pPr>
                          <w:rPr>
                            <w:lang w:val="en-US"/>
                          </w:rPr>
                        </w:pPr>
                        <w:r>
                          <w:rPr>
                            <w:lang w:val="en-US"/>
                          </w:rPr>
                          <w:t>I2</w:t>
                        </w:r>
                      </w:p>
                    </w:txbxContent>
                  </v:textbox>
                </v:shape>
                <v:shape id="Text Box 407" o:spid="_x0000_s1138" type="#_x0000_t202" style="position:absolute;top:5716;width:3425;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tPqMQA&#10;AADcAAAADwAAAGRycy9kb3ducmV2LnhtbESPT4vCMBTE7wt+h/AEb2vi6opWo8iK4Mll/QfeHs2z&#10;LTYvpYm2fnuzsLDHYWZ+w8yXrS3Fg2pfONYw6CsQxKkzBWcajofN+wSED8gGS8ek4UkelovO2xwT&#10;4xr+occ+ZCJC2CeoIQ+hSqT0aU4Wfd9VxNG7utpiiLLOpKmxiXBbyg+lxtJiwXEhx4q+ckpv+7vV&#10;cNpdL+eR+s7W9rNqXKsk26nUutdtVzMQgdrwH/5rb42G8WQIv2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7T6jEAAAA3AAAAA8AAAAAAAAAAAAAAAAAmAIAAGRycy9k&#10;b3ducmV2LnhtbFBLBQYAAAAABAAEAPUAAACJAwAAAAA=&#10;" filled="f" stroked="f">
                  <v:textbox>
                    <w:txbxContent>
                      <w:p w:rsidR="00132596" w:rsidRPr="00BA7E28" w:rsidRDefault="00132596" w:rsidP="002D7875">
                        <w:pPr>
                          <w:rPr>
                            <w:lang w:val="en-US"/>
                          </w:rPr>
                        </w:pPr>
                        <w:r w:rsidRPr="002B34C0">
                          <w:rPr>
                            <w:position w:val="-6"/>
                            <w:sz w:val="28"/>
                            <w:szCs w:val="28"/>
                          </w:rPr>
                          <w:object w:dxaOrig="340" w:dyaOrig="320">
                            <v:shape id="_x0000_i1652" type="#_x0000_t75" style="width:19.55pt;height:18.6pt" o:ole="">
                              <v:imagedata r:id="rId446" o:title=""/>
                            </v:shape>
                            <o:OLEObject Type="Embed" ProgID="Equation.3" ShapeID="_x0000_i1652" DrawAspect="Content" ObjectID="_1385120291" r:id="rId467"/>
                          </w:object>
                        </w:r>
                      </w:p>
                    </w:txbxContent>
                  </v:textbox>
                </v:shape>
                <v:shape id="Text Box 408" o:spid="_x0000_s1139" type="#_x0000_t202" style="position:absolute;left:18292;top:5716;width:4559;height:3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LX3MQA&#10;AADcAAAADwAAAGRycy9kb3ducmV2LnhtbESPQWvCQBSE70L/w/IKveluiw2augliKfSkGFuht0f2&#10;mYRm34bs1sR/3xUEj8PMfMOs8tG24ky9bxxreJ4pEMSlMw1XGr4OH9MFCB+QDbaOScOFPOTZw2SF&#10;qXED7+lchEpECPsUNdQhdKmUvqzJop+5jjh6J9dbDFH2lTQ9DhFuW/miVCItNhwXauxoU1P5W/xZ&#10;Dd/b089xrnbVu33tBjcqyXYptX56HNdvIAKN4R6+tT+NhmQxh+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S19zEAAAA3AAAAA8AAAAAAAAAAAAAAAAAmAIAAGRycy9k&#10;b3ducmV2LnhtbFBLBQYAAAAABAAEAPUAAACJAwAAAAA=&#10;" filled="f" stroked="f">
                  <v:textbox>
                    <w:txbxContent>
                      <w:p w:rsidR="00132596" w:rsidRPr="00BA6C0F" w:rsidRDefault="00132596" w:rsidP="002D7875">
                        <w:pPr>
                          <w:rPr>
                            <w:lang w:val="en-US"/>
                          </w:rPr>
                        </w:pPr>
                        <w:r w:rsidRPr="002B34C0">
                          <w:rPr>
                            <w:position w:val="-6"/>
                            <w:sz w:val="28"/>
                            <w:szCs w:val="28"/>
                          </w:rPr>
                          <w:object w:dxaOrig="380" w:dyaOrig="320">
                            <v:shape id="_x0000_i1653" type="#_x0000_t75" style="width:21.5pt;height:18.1pt" o:ole="">
                              <v:imagedata r:id="rId448" o:title=""/>
                            </v:shape>
                            <o:OLEObject Type="Embed" ProgID="Equation.3" ShapeID="_x0000_i1653" DrawAspect="Content" ObjectID="_1385120292" r:id="rId468"/>
                          </w:object>
                        </w:r>
                      </w:p>
                    </w:txbxContent>
                  </v:textbox>
                </v:shape>
                <v:shape id="Text Box 409" o:spid="_x0000_s1140" type="#_x0000_t202" style="position:absolute;left:10283;top:11432;width:6859;height:3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5yR8QA&#10;AADcAAAADwAAAGRycy9kb3ducmV2LnhtbESPQWvCQBSE70L/w/IKveluSw2augliKfSkGFuht0f2&#10;mYRm34bs1qT/3hUEj8PMfMOs8tG24ky9bxxreJ4pEMSlMw1XGr4OH9MFCB+QDbaOScM/ecizh8kK&#10;U+MG3tO5CJWIEPYpaqhD6FIpfVmTRT9zHXH0Tq63GKLsK2l6HCLctvJFqURabDgu1NjRpqbyt/iz&#10;Gr63p5/jq9pV73beDW5Uku1Sav30OK7fQAQawz18a38aDcliDtcz8QjI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eckfEAAAA3AAAAA8AAAAAAAAAAAAAAAAAmAIAAGRycy9k&#10;b3ducmV2LnhtbFBLBQYAAAAABAAEAPUAAACJAwAAAAA=&#10;" filled="f" stroked="f">
                  <v:textbox>
                    <w:txbxContent>
                      <w:p w:rsidR="00132596" w:rsidRPr="007D6F99" w:rsidRDefault="00132596" w:rsidP="002D7875">
                        <w:r>
                          <w:t>Рис.3.6</w:t>
                        </w:r>
                      </w:p>
                    </w:txbxContent>
                  </v:textbox>
                </v:shape>
                <v:shape id="Text Box 410" o:spid="_x0000_s1141" type="#_x0000_t202" style="position:absolute;left:25142;top:5716;width:4567;height:4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zsMMQA&#10;AADcAAAADwAAAGRycy9kb3ducmV2LnhtbESPT2sCMRTE74LfIbyCN00qdbFbsyKWgielagu9PTZv&#10;/9DNy7JJ3fXbG6HgcZiZ3zCr9WAbcaHO1441PM8UCOLcmZpLDefTx3QJwgdkg41j0nAlD+tsPFph&#10;alzPn3Q5hlJECPsUNVQhtKmUPq/Iop+5ljh6hesshii7UpoO+wi3jZwrlUiLNceFClvaVpT/Hv+s&#10;hq998fP9og7lu120vRuUZPsqtZ48DZs3EIGG8Aj/t3dGQ7JM4H4mHgG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M7DDEAAAA3AAAAA8AAAAAAAAAAAAAAAAAmAIAAGRycy9k&#10;b3ducmV2LnhtbFBLBQYAAAAABAAEAPUAAACJAwAAAAA=&#10;" filled="f" stroked="f">
                  <v:textbox>
                    <w:txbxContent>
                      <w:p w:rsidR="00132596" w:rsidRPr="007D6F99" w:rsidRDefault="00132596" w:rsidP="002D7875">
                        <w:r>
                          <w:rPr>
                            <w:lang w:val="en-US"/>
                          </w:rPr>
                          <w:t>Z</w:t>
                        </w:r>
                        <w:r>
                          <w:t>н</w:t>
                        </w:r>
                      </w:p>
                    </w:txbxContent>
                  </v:textbox>
                </v:shape>
                <w10:anchorlock/>
              </v:group>
            </w:pict>
          </mc:Fallback>
        </mc:AlternateContent>
      </w:r>
    </w:p>
    <w:p w:rsidR="002D7875" w:rsidRPr="002E2150" w:rsidRDefault="002D7875" w:rsidP="002D7875">
      <w:pPr>
        <w:ind w:firstLine="708"/>
        <w:jc w:val="both"/>
        <w:rPr>
          <w:rFonts w:asciiTheme="majorHAnsi" w:hAnsiTheme="majorHAnsi"/>
          <w:sz w:val="24"/>
          <w:szCs w:val="24"/>
        </w:rPr>
      </w:pPr>
      <w:r w:rsidRPr="002E2150">
        <w:rPr>
          <w:rFonts w:asciiTheme="majorHAnsi" w:hAnsiTheme="majorHAnsi"/>
          <w:sz w:val="24"/>
          <w:szCs w:val="24"/>
        </w:rPr>
        <w:t>Значення А-параметрів зв’язані між собою певною залежністю. Розрахуємо визначник</w:t>
      </w:r>
    </w:p>
    <w:p w:rsidR="002D7875" w:rsidRPr="002E2150" w:rsidRDefault="002D7875" w:rsidP="002D7875">
      <w:pPr>
        <w:ind w:firstLine="708"/>
        <w:jc w:val="both"/>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sz w:val="24"/>
          <w:szCs w:val="24"/>
        </w:rPr>
        <w:object w:dxaOrig="3600" w:dyaOrig="585">
          <v:shape id="_x0000_i1202" type="#_x0000_t75" style="width:295pt;height:31.4pt" o:ole="">
            <v:imagedata r:id="rId469" o:title=""/>
          </v:shape>
          <o:OLEObject Type="Embed" ProgID="Mathcad" ShapeID="_x0000_i1202" DrawAspect="Content" ObjectID="_1385119848" r:id="rId470"/>
        </w:objec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 xml:space="preserve">Підставимо сюди значення А-параметрів, виражені через У-параметри. У результаті отримаємо </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lastRenderedPageBreak/>
        <w:t xml:space="preserve">                      </w:t>
      </w:r>
      <w:r w:rsidRPr="002E2150">
        <w:rPr>
          <w:rFonts w:asciiTheme="majorHAnsi" w:hAnsiTheme="majorHAnsi"/>
          <w:sz w:val="24"/>
          <w:szCs w:val="24"/>
        </w:rPr>
        <w:object w:dxaOrig="2700" w:dyaOrig="555">
          <v:shape id="_x0000_i1203" type="#_x0000_t75" style="width:166.05pt;height:34.45pt" o:ole="">
            <v:imagedata r:id="rId471" o:title=""/>
          </v:shape>
          <o:OLEObject Type="Embed" ProgID="Mathcad" ShapeID="_x0000_i1203" DrawAspect="Content" ObjectID="_1385119849" r:id="rId472"/>
        </w:object>
      </w:r>
      <w:r w:rsidRPr="002E2150">
        <w:rPr>
          <w:rFonts w:asciiTheme="majorHAnsi" w:hAnsiTheme="majorHAnsi"/>
          <w:sz w:val="24"/>
          <w:szCs w:val="24"/>
        </w:rPr>
        <w:t xml:space="preserve">                                           (3.12)</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t xml:space="preserve">Для пасивного чотириполюсника У12=У21, а тому </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t xml:space="preserve">           </w:t>
      </w:r>
      <w:r w:rsidRPr="002E2150">
        <w:rPr>
          <w:rFonts w:asciiTheme="majorHAnsi" w:hAnsiTheme="majorHAnsi"/>
          <w:sz w:val="24"/>
          <w:szCs w:val="24"/>
        </w:rPr>
        <w:object w:dxaOrig="1875" w:dyaOrig="255">
          <v:shape id="_x0000_i1204" type="#_x0000_t75" style="width:93.75pt;height:12.75pt" o:ole="">
            <v:imagedata r:id="rId473" o:title=""/>
          </v:shape>
          <o:OLEObject Type="Embed" ProgID="Mathcad" ShapeID="_x0000_i1204" DrawAspect="Content" ObjectID="_1385119850" r:id="rId474"/>
        </w:object>
      </w:r>
      <w:r w:rsidRPr="002E2150">
        <w:rPr>
          <w:rFonts w:asciiTheme="majorHAnsi" w:hAnsiTheme="majorHAnsi"/>
          <w:sz w:val="24"/>
          <w:szCs w:val="24"/>
        </w:rPr>
        <w:t xml:space="preserve">                                                         (3.13)</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Ця залежність показує, що тільки три параметри чотириполюсника можуть бути задані незалежно, четвертий однозначно визначається із (3.13).</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t>Якщо чотириполюсник симетричний, то У11=У22 і як видно з рівняння (3.10) А11=А22. Таким чином для пасивного симетричного чотириполюсника рівняння (3.13) приймає вигляд:</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t xml:space="preserve">                          </w:t>
      </w:r>
      <w:r w:rsidRPr="002E2150">
        <w:rPr>
          <w:rFonts w:asciiTheme="majorHAnsi" w:hAnsiTheme="majorHAnsi"/>
          <w:sz w:val="24"/>
          <w:szCs w:val="24"/>
        </w:rPr>
        <w:object w:dxaOrig="1635" w:dyaOrig="375">
          <v:shape id="_x0000_i1205" type="#_x0000_t75" style="width:116.6pt;height:27.2pt" o:ole="">
            <v:imagedata r:id="rId475" o:title=""/>
          </v:shape>
          <o:OLEObject Type="Embed" ProgID="Mathcad" ShapeID="_x0000_i1205" DrawAspect="Content" ObjectID="_1385119851" r:id="rId476"/>
        </w:object>
      </w:r>
      <w:r w:rsidRPr="002E2150">
        <w:rPr>
          <w:rFonts w:asciiTheme="majorHAnsi" w:hAnsiTheme="majorHAnsi"/>
          <w:sz w:val="24"/>
          <w:szCs w:val="24"/>
        </w:rPr>
        <w:t xml:space="preserve">                                            (3.14)</w:t>
      </w:r>
    </w:p>
    <w:p w:rsidR="002D7875" w:rsidRPr="002E2150" w:rsidRDefault="002D7875" w:rsidP="002D7875">
      <w:pPr>
        <w:jc w:val="both"/>
        <w:rPr>
          <w:rFonts w:asciiTheme="majorHAnsi" w:hAnsiTheme="majorHAnsi"/>
          <w:sz w:val="24"/>
          <w:szCs w:val="24"/>
          <w:lang w:val="ru-RU"/>
        </w:rPr>
      </w:pPr>
      <w:r w:rsidRPr="002E2150">
        <w:rPr>
          <w:rFonts w:asciiTheme="majorHAnsi" w:hAnsiTheme="majorHAnsi"/>
          <w:sz w:val="24"/>
          <w:szCs w:val="24"/>
        </w:rPr>
        <w:t>тобто, тільки два із трьох параметрів такого чотириполюсника є незалежними. Таким чином, симетричний пасивний чотириполюсник повністю характеризується будь-якими двома із трьох параметрів А11, А12, А21.</w:t>
      </w:r>
    </w:p>
    <w:p w:rsidR="002D7875" w:rsidRPr="002E2150" w:rsidRDefault="002D7875" w:rsidP="002D7875">
      <w:pPr>
        <w:jc w:val="both"/>
        <w:rPr>
          <w:rFonts w:asciiTheme="majorHAnsi" w:hAnsiTheme="majorHAnsi"/>
          <w:sz w:val="24"/>
          <w:szCs w:val="24"/>
          <w:lang w:val="ru-RU"/>
        </w:rPr>
      </w:pPr>
    </w:p>
    <w:p w:rsidR="002D7875" w:rsidRPr="002E2150" w:rsidRDefault="002D7875" w:rsidP="002D7875">
      <w:pPr>
        <w:jc w:val="both"/>
        <w:rPr>
          <w:rFonts w:asciiTheme="majorHAnsi" w:hAnsiTheme="majorHAnsi"/>
          <w:sz w:val="24"/>
          <w:szCs w:val="24"/>
          <w:lang w:val="ru-RU"/>
        </w:rPr>
      </w:pPr>
    </w:p>
    <w:p w:rsidR="002D7875" w:rsidRPr="002E2150" w:rsidRDefault="002D7875" w:rsidP="002D7875">
      <w:pPr>
        <w:jc w:val="center"/>
        <w:rPr>
          <w:rFonts w:asciiTheme="majorHAnsi" w:hAnsiTheme="majorHAnsi"/>
          <w:sz w:val="24"/>
          <w:szCs w:val="24"/>
          <w:lang w:val="ru-RU"/>
        </w:rPr>
      </w:pPr>
      <w:r w:rsidRPr="002E2150">
        <w:rPr>
          <w:rFonts w:asciiTheme="majorHAnsi" w:hAnsiTheme="majorHAnsi"/>
          <w:sz w:val="24"/>
          <w:szCs w:val="24"/>
          <w:lang w:val="ru-RU"/>
        </w:rPr>
        <w:t>98</w:t>
      </w:r>
    </w:p>
    <w:p w:rsidR="002D7875" w:rsidRPr="002E2150" w:rsidRDefault="002D7875" w:rsidP="002D7875">
      <w:pPr>
        <w:jc w:val="both"/>
        <w:rPr>
          <w:rFonts w:asciiTheme="majorHAnsi" w:hAnsiTheme="majorHAnsi"/>
          <w:sz w:val="24"/>
          <w:szCs w:val="24"/>
          <w:lang w:val="ru-RU"/>
        </w:rPr>
      </w:pP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lang w:val="ru-RU"/>
        </w:rPr>
        <w:tab/>
      </w:r>
      <w:r w:rsidRPr="002E2150">
        <w:rPr>
          <w:rFonts w:asciiTheme="majorHAnsi" w:hAnsiTheme="majorHAnsi"/>
          <w:sz w:val="24"/>
          <w:szCs w:val="24"/>
        </w:rPr>
        <w:t>Основні параметри чотириполюсника в А-параметрах можна записати в матричній формі</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r>
      <w:r w:rsidRPr="002E2150">
        <w:rPr>
          <w:rFonts w:asciiTheme="majorHAnsi" w:hAnsiTheme="majorHAnsi"/>
          <w:position w:val="-34"/>
          <w:sz w:val="24"/>
          <w:szCs w:val="24"/>
        </w:rPr>
        <w:object w:dxaOrig="1760" w:dyaOrig="800">
          <v:shape id="_x0000_i1206" type="#_x0000_t75" style="width:88pt;height:40pt" o:ole="">
            <v:imagedata r:id="rId477" o:title=""/>
          </v:shape>
          <o:OLEObject Type="Embed" ProgID="Equation.3" ShapeID="_x0000_i1206" DrawAspect="Content" ObjectID="_1385119852" r:id="rId478"/>
        </w:object>
      </w:r>
      <w:r w:rsidRPr="002E2150">
        <w:rPr>
          <w:rFonts w:asciiTheme="majorHAnsi" w:hAnsiTheme="majorHAnsi"/>
          <w:sz w:val="24"/>
          <w:szCs w:val="24"/>
        </w:rPr>
        <w:t>,                                            (3.15)</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 xml:space="preserve">де </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r>
      <w:r w:rsidRPr="002E2150">
        <w:rPr>
          <w:rFonts w:asciiTheme="majorHAnsi" w:hAnsiTheme="majorHAnsi"/>
          <w:position w:val="-30"/>
          <w:sz w:val="24"/>
          <w:szCs w:val="24"/>
        </w:rPr>
        <w:object w:dxaOrig="1600" w:dyaOrig="720">
          <v:shape id="_x0000_i1207" type="#_x0000_t75" style="width:80pt;height:36pt" o:ole="">
            <v:imagedata r:id="rId479" o:title=""/>
          </v:shape>
          <o:OLEObject Type="Embed" ProgID="Equation.3" ShapeID="_x0000_i1207" DrawAspect="Content" ObjectID="_1385119853" r:id="rId480"/>
        </w:object>
      </w:r>
      <w:r w:rsidRPr="002E2150">
        <w:rPr>
          <w:rFonts w:asciiTheme="majorHAnsi" w:hAnsiTheme="majorHAnsi"/>
          <w:sz w:val="24"/>
          <w:szCs w:val="24"/>
        </w:rPr>
        <w:t>.                                                (3.16)</w:t>
      </w:r>
    </w:p>
    <w:p w:rsidR="002D7875" w:rsidRPr="002E2150" w:rsidRDefault="002D7875" w:rsidP="002D7875">
      <w:pPr>
        <w:jc w:val="both"/>
        <w:rPr>
          <w:rFonts w:asciiTheme="majorHAnsi" w:hAnsiTheme="majorHAnsi"/>
          <w:sz w:val="24"/>
          <w:szCs w:val="24"/>
        </w:rPr>
      </w:pPr>
    </w:p>
    <w:p w:rsidR="002D7875" w:rsidRPr="002E2150" w:rsidRDefault="002D7875" w:rsidP="002D7875">
      <w:pPr>
        <w:jc w:val="both"/>
        <w:rPr>
          <w:rFonts w:asciiTheme="majorHAnsi" w:hAnsiTheme="majorHAnsi"/>
          <w:sz w:val="24"/>
          <w:szCs w:val="24"/>
          <w:u w:val="single"/>
        </w:rPr>
      </w:pPr>
      <w:r w:rsidRPr="002E2150">
        <w:rPr>
          <w:rFonts w:asciiTheme="majorHAnsi" w:hAnsiTheme="majorHAnsi"/>
          <w:sz w:val="24"/>
          <w:szCs w:val="24"/>
        </w:rPr>
        <w:t xml:space="preserve">3.1.5. </w:t>
      </w:r>
      <w:r w:rsidRPr="002E2150">
        <w:rPr>
          <w:rFonts w:asciiTheme="majorHAnsi" w:hAnsiTheme="majorHAnsi"/>
          <w:sz w:val="24"/>
          <w:szCs w:val="24"/>
          <w:u w:val="single"/>
        </w:rPr>
        <w:t>Другі системи параметрів</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t xml:space="preserve">Ми розглянули три системи параметрів чотириполюсника, які часто використовуються. Зупинимось коротко на інших системах параметрів. Нехай для чотириполюсника задані струми </w:t>
      </w:r>
      <w:r w:rsidRPr="002E2150">
        <w:rPr>
          <w:rFonts w:asciiTheme="majorHAnsi" w:hAnsiTheme="majorHAnsi"/>
          <w:position w:val="-4"/>
          <w:sz w:val="24"/>
          <w:szCs w:val="24"/>
        </w:rPr>
        <w:object w:dxaOrig="260" w:dyaOrig="300">
          <v:shape id="_x0000_i1208" type="#_x0000_t75" style="width:13pt;height:15pt" o:ole="">
            <v:imagedata r:id="rId451" o:title=""/>
          </v:shape>
          <o:OLEObject Type="Embed" ProgID="Equation.3" ShapeID="_x0000_i1208" DrawAspect="Content" ObjectID="_1385119854" r:id="rId481"/>
        </w:object>
      </w:r>
      <w:r w:rsidRPr="002E2150">
        <w:rPr>
          <w:rFonts w:asciiTheme="majorHAnsi" w:hAnsiTheme="majorHAnsi"/>
          <w:sz w:val="24"/>
          <w:szCs w:val="24"/>
        </w:rPr>
        <w:t xml:space="preserve"> і </w:t>
      </w:r>
      <w:r w:rsidRPr="002E2150">
        <w:rPr>
          <w:rFonts w:asciiTheme="majorHAnsi" w:hAnsiTheme="majorHAnsi"/>
          <w:position w:val="-4"/>
          <w:sz w:val="24"/>
          <w:szCs w:val="24"/>
        </w:rPr>
        <w:object w:dxaOrig="320" w:dyaOrig="300">
          <v:shape id="_x0000_i1209" type="#_x0000_t75" style="width:16pt;height:15pt" o:ole="">
            <v:imagedata r:id="rId444" o:title=""/>
          </v:shape>
          <o:OLEObject Type="Embed" ProgID="Equation.3" ShapeID="_x0000_i1209" DrawAspect="Content" ObjectID="_1385119855" r:id="rId482"/>
        </w:object>
      </w:r>
      <w:r w:rsidRPr="002E2150">
        <w:rPr>
          <w:rFonts w:asciiTheme="majorHAnsi" w:hAnsiTheme="majorHAnsi"/>
          <w:sz w:val="24"/>
          <w:szCs w:val="24"/>
        </w:rPr>
        <w:t xml:space="preserve"> , а шуканими є напруги </w:t>
      </w:r>
      <w:r w:rsidRPr="002E2150">
        <w:rPr>
          <w:rFonts w:asciiTheme="majorHAnsi" w:hAnsiTheme="majorHAnsi"/>
          <w:position w:val="-6"/>
          <w:sz w:val="24"/>
          <w:szCs w:val="24"/>
        </w:rPr>
        <w:object w:dxaOrig="340" w:dyaOrig="320">
          <v:shape id="_x0000_i1210" type="#_x0000_t75" style="width:17pt;height:16pt" o:ole="">
            <v:imagedata r:id="rId483" o:title=""/>
          </v:shape>
          <o:OLEObject Type="Embed" ProgID="Equation.3" ShapeID="_x0000_i1210" DrawAspect="Content" ObjectID="_1385119856" r:id="rId484"/>
        </w:object>
      </w:r>
      <w:r w:rsidRPr="002E2150">
        <w:rPr>
          <w:rFonts w:asciiTheme="majorHAnsi" w:hAnsiTheme="majorHAnsi"/>
          <w:sz w:val="24"/>
          <w:szCs w:val="24"/>
        </w:rPr>
        <w:t xml:space="preserve"> і </w:t>
      </w:r>
      <w:r w:rsidRPr="002E2150">
        <w:rPr>
          <w:rFonts w:asciiTheme="majorHAnsi" w:hAnsiTheme="majorHAnsi"/>
          <w:position w:val="-6"/>
          <w:sz w:val="24"/>
          <w:szCs w:val="24"/>
        </w:rPr>
        <w:object w:dxaOrig="380" w:dyaOrig="320">
          <v:shape id="_x0000_i1211" type="#_x0000_t75" style="width:19pt;height:16pt" o:ole="">
            <v:imagedata r:id="rId448" o:title=""/>
          </v:shape>
          <o:OLEObject Type="Embed" ProgID="Equation.3" ShapeID="_x0000_i1211" DrawAspect="Content" ObjectID="_1385119857" r:id="rId485"/>
        </w:object>
      </w:r>
      <w:r w:rsidRPr="002E2150">
        <w:rPr>
          <w:rFonts w:asciiTheme="majorHAnsi" w:hAnsiTheme="majorHAnsi"/>
          <w:sz w:val="24"/>
          <w:szCs w:val="24"/>
        </w:rPr>
        <w:t>. Основні рівняння в цьому випадку приводяться до вигляду:</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lastRenderedPageBreak/>
        <w:tab/>
      </w:r>
      <w:r w:rsidRPr="002E2150">
        <w:rPr>
          <w:rFonts w:asciiTheme="majorHAnsi" w:hAnsiTheme="majorHAnsi"/>
          <w:position w:val="-34"/>
          <w:sz w:val="24"/>
          <w:szCs w:val="24"/>
        </w:rPr>
        <w:object w:dxaOrig="2280" w:dyaOrig="800">
          <v:shape id="_x0000_i1212" type="#_x0000_t75" style="width:114pt;height:40pt" o:ole="">
            <v:imagedata r:id="rId486" o:title=""/>
          </v:shape>
          <o:OLEObject Type="Embed" ProgID="Equation.3" ShapeID="_x0000_i1212" DrawAspect="Content" ObjectID="_1385119858" r:id="rId487"/>
        </w:object>
      </w:r>
      <w:r w:rsidRPr="002E2150">
        <w:rPr>
          <w:rFonts w:asciiTheme="majorHAnsi" w:hAnsiTheme="majorHAnsi"/>
          <w:sz w:val="24"/>
          <w:szCs w:val="24"/>
        </w:rPr>
        <w:t xml:space="preserve">                      (3.17) </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t xml:space="preserve">У випадку, задаються величини </w:t>
      </w:r>
      <w:r w:rsidRPr="002E2150">
        <w:rPr>
          <w:rFonts w:asciiTheme="majorHAnsi" w:hAnsiTheme="majorHAnsi"/>
          <w:position w:val="-6"/>
          <w:sz w:val="24"/>
          <w:szCs w:val="24"/>
        </w:rPr>
        <w:object w:dxaOrig="340" w:dyaOrig="320">
          <v:shape id="_x0000_i1213" type="#_x0000_t75" style="width:17pt;height:16pt" o:ole="">
            <v:imagedata r:id="rId446" o:title=""/>
          </v:shape>
          <o:OLEObject Type="Embed" ProgID="Equation.3" ShapeID="_x0000_i1213" DrawAspect="Content" ObjectID="_1385119859" r:id="rId488"/>
        </w:object>
      </w:r>
      <w:r w:rsidRPr="002E2150">
        <w:rPr>
          <w:rFonts w:asciiTheme="majorHAnsi" w:hAnsiTheme="majorHAnsi"/>
          <w:sz w:val="24"/>
          <w:szCs w:val="24"/>
        </w:rPr>
        <w:t xml:space="preserve"> і </w:t>
      </w:r>
      <w:r w:rsidRPr="002E2150">
        <w:rPr>
          <w:rFonts w:asciiTheme="majorHAnsi" w:hAnsiTheme="majorHAnsi"/>
          <w:position w:val="-6"/>
          <w:sz w:val="24"/>
          <w:szCs w:val="24"/>
        </w:rPr>
        <w:object w:dxaOrig="380" w:dyaOrig="320">
          <v:shape id="_x0000_i1214" type="#_x0000_t75" style="width:19pt;height:16pt" o:ole="">
            <v:imagedata r:id="rId448" o:title=""/>
          </v:shape>
          <o:OLEObject Type="Embed" ProgID="Equation.3" ShapeID="_x0000_i1214" DrawAspect="Content" ObjectID="_1385119860" r:id="rId489"/>
        </w:object>
      </w:r>
      <w:r w:rsidRPr="002E2150">
        <w:rPr>
          <w:rFonts w:asciiTheme="majorHAnsi" w:hAnsiTheme="majorHAnsi"/>
          <w:sz w:val="24"/>
          <w:szCs w:val="24"/>
        </w:rPr>
        <w:t xml:space="preserve">, величини </w:t>
      </w:r>
      <w:r w:rsidRPr="002E2150">
        <w:rPr>
          <w:rFonts w:asciiTheme="majorHAnsi" w:hAnsiTheme="majorHAnsi"/>
          <w:position w:val="-4"/>
          <w:sz w:val="24"/>
          <w:szCs w:val="24"/>
        </w:rPr>
        <w:object w:dxaOrig="260" w:dyaOrig="300">
          <v:shape id="_x0000_i1215" type="#_x0000_t75" style="width:13pt;height:15pt" o:ole="">
            <v:imagedata r:id="rId451" o:title=""/>
          </v:shape>
          <o:OLEObject Type="Embed" ProgID="Equation.3" ShapeID="_x0000_i1215" DrawAspect="Content" ObjectID="_1385119861" r:id="rId490"/>
        </w:object>
      </w:r>
      <w:r w:rsidRPr="002E2150">
        <w:rPr>
          <w:rFonts w:asciiTheme="majorHAnsi" w:hAnsiTheme="majorHAnsi"/>
          <w:sz w:val="24"/>
          <w:szCs w:val="24"/>
        </w:rPr>
        <w:t xml:space="preserve"> і</w:t>
      </w:r>
      <w:r w:rsidRPr="002E2150">
        <w:rPr>
          <w:rFonts w:asciiTheme="majorHAnsi" w:hAnsiTheme="majorHAnsi"/>
          <w:position w:val="-6"/>
          <w:sz w:val="24"/>
          <w:szCs w:val="24"/>
        </w:rPr>
        <w:object w:dxaOrig="380" w:dyaOrig="320">
          <v:shape id="_x0000_i1216" type="#_x0000_t75" style="width:19pt;height:16pt" o:ole="">
            <v:imagedata r:id="rId448" o:title=""/>
          </v:shape>
          <o:OLEObject Type="Embed" ProgID="Equation.3" ShapeID="_x0000_i1216" DrawAspect="Content" ObjectID="_1385119862" r:id="rId491"/>
        </w:object>
      </w:r>
      <w:r w:rsidRPr="002E2150">
        <w:rPr>
          <w:rFonts w:asciiTheme="majorHAnsi" w:hAnsiTheme="majorHAnsi"/>
          <w:sz w:val="24"/>
          <w:szCs w:val="24"/>
        </w:rPr>
        <w:t xml:space="preserve"> визначаються із рівнянь:</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r>
      <w:r w:rsidRPr="002E2150">
        <w:rPr>
          <w:rFonts w:asciiTheme="majorHAnsi" w:hAnsiTheme="majorHAnsi"/>
          <w:position w:val="-34"/>
          <w:sz w:val="24"/>
          <w:szCs w:val="24"/>
        </w:rPr>
        <w:object w:dxaOrig="2299" w:dyaOrig="800">
          <v:shape id="_x0000_i1217" type="#_x0000_t75" style="width:114.95pt;height:40pt" o:ole="">
            <v:imagedata r:id="rId492" o:title=""/>
          </v:shape>
          <o:OLEObject Type="Embed" ProgID="Equation.3" ShapeID="_x0000_i1217" DrawAspect="Content" ObjectID="_1385119863" r:id="rId493"/>
        </w:object>
      </w:r>
      <w:r w:rsidRPr="002E2150">
        <w:rPr>
          <w:rFonts w:asciiTheme="majorHAnsi" w:hAnsiTheme="majorHAnsi"/>
          <w:sz w:val="24"/>
          <w:szCs w:val="24"/>
        </w:rPr>
        <w:t xml:space="preserve">                      (3.18)</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 xml:space="preserve">Коефіцієнти цих рівнянь є </w:t>
      </w:r>
      <w:r w:rsidRPr="002E2150">
        <w:rPr>
          <w:rFonts w:asciiTheme="majorHAnsi" w:hAnsiTheme="majorHAnsi"/>
          <w:sz w:val="24"/>
          <w:szCs w:val="24"/>
          <w:lang w:val="en-US"/>
        </w:rPr>
        <w:t>F</w:t>
      </w:r>
      <w:r w:rsidRPr="002E2150">
        <w:rPr>
          <w:rFonts w:asciiTheme="majorHAnsi" w:hAnsiTheme="majorHAnsi"/>
          <w:sz w:val="24"/>
          <w:szCs w:val="24"/>
        </w:rPr>
        <w:t>-параметри.</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t>Рівняння чотириполюсника в системі В-параметрів:</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r>
      <w:r w:rsidRPr="002E2150">
        <w:rPr>
          <w:rFonts w:asciiTheme="majorHAnsi" w:hAnsiTheme="majorHAnsi"/>
          <w:position w:val="-34"/>
          <w:sz w:val="24"/>
          <w:szCs w:val="24"/>
        </w:rPr>
        <w:object w:dxaOrig="2220" w:dyaOrig="800">
          <v:shape id="_x0000_i1218" type="#_x0000_t75" style="width:111pt;height:40pt" o:ole="">
            <v:imagedata r:id="rId494" o:title=""/>
          </v:shape>
          <o:OLEObject Type="Embed" ProgID="Equation.3" ShapeID="_x0000_i1218" DrawAspect="Content" ObjectID="_1385119864" r:id="rId495"/>
        </w:object>
      </w:r>
      <w:r w:rsidRPr="002E2150">
        <w:rPr>
          <w:rFonts w:asciiTheme="majorHAnsi" w:hAnsiTheme="majorHAnsi"/>
          <w:sz w:val="24"/>
          <w:szCs w:val="24"/>
        </w:rPr>
        <w:t xml:space="preserve">                        (3.19)</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t>Якщо відомі параметри чотириполюсника в одній з шести систем, завжди можливо перейти  до будь-якої з інших систем.</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t>Рівняння чотириполюсників записують в комплексній формі, якщо чотириполюсник утримує реактивні елементи. Якщо ж чотириполюсник утримує тільки резистори, то рівняння чотириполюсника можна записати для миттєвих значень струмів і напруг. Наприклад, в системі Н-параметрів рівнянь мають вигляд:</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r>
      <w:r w:rsidRPr="002E2150">
        <w:rPr>
          <w:rFonts w:asciiTheme="majorHAnsi" w:hAnsiTheme="majorHAnsi"/>
          <w:position w:val="-30"/>
          <w:sz w:val="24"/>
          <w:szCs w:val="24"/>
        </w:rPr>
        <w:object w:dxaOrig="2079" w:dyaOrig="720">
          <v:shape id="_x0000_i1219" type="#_x0000_t75" style="width:103.95pt;height:36pt" o:ole="">
            <v:imagedata r:id="rId496" o:title=""/>
          </v:shape>
          <o:OLEObject Type="Embed" ProgID="Equation.3" ShapeID="_x0000_i1219" DrawAspect="Content" ObjectID="_1385119865" r:id="rId497"/>
        </w:object>
      </w:r>
      <w:r w:rsidRPr="002E2150">
        <w:rPr>
          <w:rFonts w:asciiTheme="majorHAnsi" w:hAnsiTheme="majorHAnsi"/>
          <w:sz w:val="24"/>
          <w:szCs w:val="24"/>
        </w:rPr>
        <w:t xml:space="preserve">                           (3.20)</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 xml:space="preserve">У цьому випадку </w:t>
      </w:r>
      <w:r w:rsidRPr="002E2150">
        <w:rPr>
          <w:rFonts w:asciiTheme="majorHAnsi" w:hAnsiTheme="majorHAnsi"/>
          <w:sz w:val="24"/>
          <w:szCs w:val="24"/>
          <w:lang w:val="en-US"/>
        </w:rPr>
        <w:t>h</w:t>
      </w:r>
      <w:r w:rsidRPr="002E2150">
        <w:rPr>
          <w:rFonts w:asciiTheme="majorHAnsi" w:hAnsiTheme="majorHAnsi"/>
          <w:sz w:val="24"/>
          <w:szCs w:val="24"/>
        </w:rPr>
        <w:t>-параметри є дійсні величини.</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r>
    </w:p>
    <w:p w:rsidR="002D7875" w:rsidRPr="002E2150" w:rsidRDefault="002D7875" w:rsidP="002D7875">
      <w:pPr>
        <w:jc w:val="both"/>
        <w:rPr>
          <w:rFonts w:asciiTheme="majorHAnsi" w:hAnsiTheme="majorHAnsi"/>
          <w:sz w:val="24"/>
          <w:szCs w:val="24"/>
        </w:rPr>
      </w:pPr>
    </w:p>
    <w:p w:rsidR="002D7875" w:rsidRPr="002E2150" w:rsidRDefault="002D7875" w:rsidP="002D7875">
      <w:pPr>
        <w:jc w:val="both"/>
        <w:rPr>
          <w:rFonts w:asciiTheme="majorHAnsi" w:hAnsiTheme="majorHAnsi"/>
          <w:sz w:val="24"/>
          <w:szCs w:val="24"/>
        </w:rPr>
      </w:pPr>
    </w:p>
    <w:p w:rsidR="002D7875" w:rsidRPr="002E2150" w:rsidRDefault="002D7875" w:rsidP="002D7875">
      <w:pPr>
        <w:jc w:val="both"/>
        <w:rPr>
          <w:rFonts w:asciiTheme="majorHAnsi" w:hAnsiTheme="majorHAnsi"/>
          <w:sz w:val="24"/>
          <w:szCs w:val="24"/>
        </w:rPr>
      </w:pPr>
    </w:p>
    <w:p w:rsidR="002D7875" w:rsidRPr="002E2150" w:rsidRDefault="002D7875" w:rsidP="002D7875">
      <w:pPr>
        <w:jc w:val="both"/>
        <w:rPr>
          <w:rFonts w:asciiTheme="majorHAnsi" w:hAnsiTheme="majorHAnsi"/>
          <w:sz w:val="24"/>
          <w:szCs w:val="24"/>
        </w:rPr>
      </w:pPr>
    </w:p>
    <w:p w:rsidR="002D7875" w:rsidRPr="002E2150" w:rsidRDefault="002D7875" w:rsidP="002D7875">
      <w:pPr>
        <w:jc w:val="both"/>
        <w:rPr>
          <w:rFonts w:asciiTheme="majorHAnsi" w:hAnsiTheme="majorHAnsi"/>
          <w:sz w:val="24"/>
          <w:szCs w:val="24"/>
        </w:rPr>
      </w:pPr>
    </w:p>
    <w:p w:rsidR="002D7875" w:rsidRPr="002E2150" w:rsidRDefault="002D7875" w:rsidP="002D7875">
      <w:pPr>
        <w:jc w:val="both"/>
        <w:rPr>
          <w:rFonts w:asciiTheme="majorHAnsi" w:hAnsiTheme="majorHAnsi"/>
          <w:sz w:val="24"/>
          <w:szCs w:val="24"/>
        </w:rPr>
      </w:pPr>
    </w:p>
    <w:p w:rsidR="002D7875" w:rsidRPr="002E2150" w:rsidRDefault="002D7875" w:rsidP="002D7875">
      <w:pPr>
        <w:jc w:val="center"/>
        <w:rPr>
          <w:rFonts w:asciiTheme="majorHAnsi" w:hAnsiTheme="majorHAnsi"/>
          <w:sz w:val="24"/>
          <w:szCs w:val="24"/>
        </w:rPr>
      </w:pPr>
      <w:r w:rsidRPr="002E2150">
        <w:rPr>
          <w:rFonts w:asciiTheme="majorHAnsi" w:hAnsiTheme="majorHAnsi"/>
          <w:sz w:val="24"/>
          <w:szCs w:val="24"/>
        </w:rPr>
        <w:t>99</w:t>
      </w:r>
    </w:p>
    <w:p w:rsidR="002D7875" w:rsidRPr="002E2150" w:rsidRDefault="002D7875" w:rsidP="002D7875">
      <w:pPr>
        <w:jc w:val="both"/>
        <w:rPr>
          <w:rFonts w:asciiTheme="majorHAnsi" w:hAnsiTheme="majorHAnsi"/>
          <w:sz w:val="24"/>
          <w:szCs w:val="24"/>
          <w:u w:val="thick"/>
        </w:rPr>
      </w:pPr>
      <w:r w:rsidRPr="002E2150">
        <w:rPr>
          <w:rFonts w:asciiTheme="majorHAnsi" w:hAnsiTheme="majorHAnsi"/>
          <w:sz w:val="24"/>
          <w:szCs w:val="24"/>
        </w:rPr>
        <w:t xml:space="preserve">6.1.6. </w:t>
      </w:r>
      <w:r w:rsidRPr="002E2150">
        <w:rPr>
          <w:rFonts w:asciiTheme="majorHAnsi" w:hAnsiTheme="majorHAnsi"/>
          <w:sz w:val="24"/>
          <w:szCs w:val="24"/>
          <w:u w:val="thick"/>
        </w:rPr>
        <w:t>Характеристичні параметри чотириполюсника</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tab/>
        <w:t>Поряд з введеними в розгляд параметрами чотириполюсника, які називають первинними, при рішенні багатьох задач користуються іншими , характеристичними параметрами, до яких відносяться: характеристичні опори, коефіцієнт трансформації і постійна передачі.</w:t>
      </w:r>
    </w:p>
    <w:p w:rsidR="002D7875" w:rsidRPr="002E2150" w:rsidRDefault="002D7875" w:rsidP="002D7875">
      <w:pPr>
        <w:jc w:val="both"/>
        <w:rPr>
          <w:rFonts w:asciiTheme="majorHAnsi" w:hAnsiTheme="majorHAnsi"/>
          <w:sz w:val="24"/>
          <w:szCs w:val="24"/>
        </w:rPr>
      </w:pPr>
      <w:r w:rsidRPr="002E2150">
        <w:rPr>
          <w:rFonts w:asciiTheme="majorHAnsi" w:hAnsiTheme="majorHAnsi"/>
          <w:sz w:val="24"/>
          <w:szCs w:val="24"/>
        </w:rPr>
        <w:lastRenderedPageBreak/>
        <w:tab/>
        <w:t xml:space="preserve">Розглянемо лінійний пасивний чотириполюсник, до входу якого підведена гармонічна напруга </w:t>
      </w:r>
      <w:r w:rsidRPr="002E2150">
        <w:rPr>
          <w:rFonts w:asciiTheme="majorHAnsi" w:hAnsiTheme="majorHAnsi"/>
          <w:position w:val="-6"/>
          <w:sz w:val="24"/>
          <w:szCs w:val="24"/>
        </w:rPr>
        <w:object w:dxaOrig="340" w:dyaOrig="320">
          <v:shape id="_x0000_i1220" type="#_x0000_t75" style="width:17pt;height:16pt" o:ole="">
            <v:imagedata r:id="rId483" o:title=""/>
          </v:shape>
          <o:OLEObject Type="Embed" ProgID="Equation.3" ShapeID="_x0000_i1220" DrawAspect="Content" ObjectID="_1385119866" r:id="rId498"/>
        </w:object>
      </w:r>
      <w:r w:rsidRPr="002E2150">
        <w:rPr>
          <w:rFonts w:asciiTheme="majorHAnsi" w:hAnsiTheme="majorHAnsi"/>
          <w:sz w:val="24"/>
          <w:szCs w:val="24"/>
        </w:rPr>
        <w:t xml:space="preserve">, а вихід замкнено на опір </w:t>
      </w:r>
      <w:r w:rsidRPr="002E2150">
        <w:rPr>
          <w:rFonts w:asciiTheme="majorHAnsi" w:hAnsiTheme="majorHAnsi"/>
          <w:sz w:val="24"/>
          <w:szCs w:val="24"/>
          <w:lang w:val="en-US"/>
        </w:rPr>
        <w:t>Z</w:t>
      </w:r>
      <w:r w:rsidRPr="002E2150">
        <w:rPr>
          <w:rFonts w:asciiTheme="majorHAnsi" w:hAnsiTheme="majorHAnsi"/>
          <w:sz w:val="24"/>
          <w:szCs w:val="24"/>
        </w:rPr>
        <w:t>н (рис.3.7).</w:t>
      </w:r>
    </w:p>
    <w:p w:rsidR="002D7875" w:rsidRPr="002E2150" w:rsidRDefault="002D7875" w:rsidP="002D7875">
      <w:pPr>
        <w:tabs>
          <w:tab w:val="left" w:pos="2520"/>
          <w:tab w:val="left" w:pos="2700"/>
        </w:tabs>
        <w:ind w:left="4680" w:right="-5" w:firstLine="3780"/>
        <w:jc w:val="both"/>
        <w:rPr>
          <w:rFonts w:asciiTheme="majorHAnsi" w:hAnsiTheme="majorHAnsi"/>
          <w:sz w:val="24"/>
          <w:szCs w:val="24"/>
        </w:rPr>
      </w:pPr>
      <w:r w:rsidRPr="002E2150">
        <w:rPr>
          <w:rFonts w:asciiTheme="majorHAnsi" w:hAnsiTheme="majorHAnsi"/>
          <w:noProof/>
          <w:sz w:val="24"/>
          <w:szCs w:val="24"/>
          <w:lang w:eastAsia="uk-UA"/>
        </w:rPr>
        <mc:AlternateContent>
          <mc:Choice Requires="wps">
            <w:drawing>
              <wp:anchor distT="0" distB="0" distL="114300" distR="114300" simplePos="0" relativeHeight="251819008" behindDoc="0" locked="0" layoutInCell="1" allowOverlap="1" wp14:anchorId="7105B0D0" wp14:editId="025D206A">
                <wp:simplePos x="0" y="0"/>
                <wp:positionH relativeFrom="column">
                  <wp:posOffset>1828800</wp:posOffset>
                </wp:positionH>
                <wp:positionV relativeFrom="paragraph">
                  <wp:posOffset>95250</wp:posOffset>
                </wp:positionV>
                <wp:extent cx="307975" cy="307975"/>
                <wp:effectExtent l="0" t="0" r="0" b="0"/>
                <wp:wrapNone/>
                <wp:docPr id="664" name="Поле 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CD4E59" w:rsidRDefault="00132596" w:rsidP="002D7875">
                            <w:pPr>
                              <w:rPr>
                                <w:lang w:val="en-US"/>
                              </w:rPr>
                            </w:pPr>
                            <w:r w:rsidRPr="002B34C0">
                              <w:rPr>
                                <w:position w:val="-4"/>
                                <w:sz w:val="28"/>
                                <w:szCs w:val="28"/>
                              </w:rPr>
                              <w:object w:dxaOrig="320" w:dyaOrig="300">
                                <v:shape id="_x0000_i1654" type="#_x0000_t75" style="width:11pt;height:17.3pt" o:ole="">
                                  <v:imagedata r:id="rId444" o:title=""/>
                                </v:shape>
                                <o:OLEObject Type="Embed" ProgID="Equation.3" ShapeID="_x0000_i1654" DrawAspect="Content" ObjectID="_1385120293" r:id="rId499"/>
                              </w:object>
                            </w:r>
                          </w:p>
                        </w:txbxContent>
                      </wps:txbx>
                      <wps:bodyPr rot="0" vert="horz" wrap="square" lIns="82296" tIns="41148" rIns="82296" bIns="41148"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64" o:spid="_x0000_s1142" type="#_x0000_t202" style="position:absolute;left:0;text-align:left;margin-left:2in;margin-top:7.5pt;width:24.25pt;height:24.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" filled="f" stroked="f">
                <v:textbox inset="6.48pt,3.24pt,6.48pt,3.24pt">
                  <w:txbxContent>
                    <w:p w:rsidR="00132596" w:rsidRPr="00CD4E59" w:rsidRDefault="00132596" w:rsidP="002D7875">
                      <w:pPr>
                        <w:rPr>
                          <w:lang w:val="en-US"/>
                        </w:rPr>
                      </w:pPr>
                      <w:r w:rsidRPr="002B34C0">
                        <w:rPr>
                          <w:position w:val="-4"/>
                          <w:sz w:val="28"/>
                          <w:szCs w:val="28"/>
                        </w:rPr>
                        <w:object w:dxaOrig="320" w:dyaOrig="300">
                          <v:shape id="_x0000_i1654" type="#_x0000_t75" style="width:11pt;height:17.3pt" o:ole="">
                            <v:imagedata r:id="rId444" o:title=""/>
                          </v:shape>
                          <o:OLEObject Type="Embed" ProgID="Equation.3" ShapeID="_x0000_i1654" DrawAspect="Content" ObjectID="_1385120293" r:id="rId500"/>
                        </w:object>
                      </w:r>
                    </w:p>
                  </w:txbxContent>
                </v:textbox>
              </v:shape>
            </w:pict>
          </mc:Fallback>
        </mc:AlternateContent>
      </w:r>
      <w:r w:rsidRPr="002E2150">
        <w:rPr>
          <w:rFonts w:asciiTheme="majorHAnsi" w:hAnsiTheme="majorHAnsi"/>
          <w:sz w:val="24"/>
          <w:szCs w:val="24"/>
        </w:rPr>
        <w:t xml:space="preserve">                                                                            </w:t>
      </w:r>
    </w:p>
    <w:p w:rsidR="002D7875" w:rsidRPr="002E2150" w:rsidRDefault="002D7875" w:rsidP="002D7875">
      <w:pPr>
        <w:jc w:val="both"/>
        <w:rPr>
          <w:rFonts w:asciiTheme="majorHAnsi" w:hAnsiTheme="majorHAnsi"/>
          <w:sz w:val="24"/>
          <w:szCs w:val="24"/>
        </w:rPr>
      </w:pPr>
      <w:r w:rsidRPr="002E2150">
        <w:rPr>
          <w:rFonts w:asciiTheme="majorHAnsi" w:hAnsiTheme="majorHAnsi"/>
          <w:noProof/>
          <w:sz w:val="24"/>
          <w:szCs w:val="24"/>
          <w:lang w:eastAsia="uk-UA"/>
        </w:rPr>
        <mc:AlternateContent>
          <mc:Choice Requires="wpc">
            <w:drawing>
              <wp:inline distT="0" distB="0" distL="0" distR="0" wp14:anchorId="49B137EE" wp14:editId="2EBB92DC">
                <wp:extent cx="2671445" cy="1370965"/>
                <wp:effectExtent l="0" t="9525" r="0" b="635"/>
                <wp:docPr id="663" name="Полотно 66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42" name="Text Box 366"/>
                        <wps:cNvSpPr txBox="1">
                          <a:spLocks noChangeArrowheads="1"/>
                        </wps:cNvSpPr>
                        <wps:spPr bwMode="auto">
                          <a:xfrm>
                            <a:off x="228627" y="114309"/>
                            <a:ext cx="310176" cy="34292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Pr="00CD4E59" w:rsidRDefault="00132596" w:rsidP="002D7875">
                              <w:r w:rsidRPr="002B34C0">
                                <w:rPr>
                                  <w:position w:val="-4"/>
                                  <w:sz w:val="28"/>
                                  <w:szCs w:val="28"/>
                                </w:rPr>
                                <w:object w:dxaOrig="260" w:dyaOrig="300">
                                  <v:shape id="_x0000_i1655" type="#_x0000_t75" style="width:11.45pt;height:13.2pt" o:ole="">
                                    <v:imagedata r:id="rId451" o:title=""/>
                                  </v:shape>
                                  <o:OLEObject Type="Embed" ProgID="Equation.3" ShapeID="_x0000_i1655" DrawAspect="Content" ObjectID="_1385120294" r:id="rId501"/>
                                </w:object>
                              </w:r>
                            </w:p>
                          </w:txbxContent>
                        </wps:txbx>
                        <wps:bodyPr rot="0" vert="horz" wrap="square" lIns="82296" tIns="41148" rIns="82296" bIns="41148" anchor="t" anchorCtr="0" upright="1">
                          <a:noAutofit/>
                        </wps:bodyPr>
                      </wps:wsp>
                      <wps:wsp>
                        <wps:cNvPr id="643" name="Line 367"/>
                        <wps:cNvCnPr/>
                        <wps:spPr bwMode="auto">
                          <a:xfrm>
                            <a:off x="205328" y="514020"/>
                            <a:ext cx="51404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4" name="Line 368"/>
                        <wps:cNvCnPr/>
                        <wps:spPr bwMode="auto">
                          <a:xfrm>
                            <a:off x="205328" y="822284"/>
                            <a:ext cx="51404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369"/>
                        <wps:cNvCnPr/>
                        <wps:spPr bwMode="auto">
                          <a:xfrm>
                            <a:off x="1644806" y="514020"/>
                            <a:ext cx="20532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6" name="Line 370"/>
                        <wps:cNvCnPr/>
                        <wps:spPr bwMode="auto">
                          <a:xfrm>
                            <a:off x="1644806" y="822284"/>
                            <a:ext cx="20532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7" name="Rectangle 371"/>
                        <wps:cNvSpPr>
                          <a:spLocks noChangeArrowheads="1"/>
                        </wps:cNvSpPr>
                        <wps:spPr bwMode="auto">
                          <a:xfrm>
                            <a:off x="719375" y="0"/>
                            <a:ext cx="925431" cy="12330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48" name="Line 372"/>
                        <wps:cNvCnPr/>
                        <wps:spPr bwMode="auto">
                          <a:xfrm flipV="1">
                            <a:off x="1850134" y="308264"/>
                            <a:ext cx="0" cy="2057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9" name="Line 373"/>
                        <wps:cNvCnPr/>
                        <wps:spPr bwMode="auto">
                          <a:xfrm>
                            <a:off x="1850134" y="822284"/>
                            <a:ext cx="0" cy="2057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Line 374"/>
                        <wps:cNvCnPr/>
                        <wps:spPr bwMode="auto">
                          <a:xfrm>
                            <a:off x="1850134" y="1028039"/>
                            <a:ext cx="30799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375"/>
                        <wps:cNvCnPr/>
                        <wps:spPr bwMode="auto">
                          <a:xfrm>
                            <a:off x="1850134" y="308264"/>
                            <a:ext cx="30799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2" name="Line 376"/>
                        <wps:cNvCnPr/>
                        <wps:spPr bwMode="auto">
                          <a:xfrm>
                            <a:off x="2158126" y="308264"/>
                            <a:ext cx="0" cy="2057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377"/>
                        <wps:cNvCnPr/>
                        <wps:spPr bwMode="auto">
                          <a:xfrm flipV="1">
                            <a:off x="2158126" y="822284"/>
                            <a:ext cx="0" cy="2057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4" name="Rectangle 378"/>
                        <wps:cNvSpPr>
                          <a:spLocks noChangeArrowheads="1"/>
                        </wps:cNvSpPr>
                        <wps:spPr bwMode="auto">
                          <a:xfrm>
                            <a:off x="2055462" y="514020"/>
                            <a:ext cx="206056" cy="3082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5" name="Line 379"/>
                        <wps:cNvCnPr/>
                        <wps:spPr bwMode="auto">
                          <a:xfrm>
                            <a:off x="205328" y="411511"/>
                            <a:ext cx="41138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6" name="Line 380"/>
                        <wps:cNvCnPr/>
                        <wps:spPr bwMode="auto">
                          <a:xfrm>
                            <a:off x="307992" y="514020"/>
                            <a:ext cx="728" cy="30826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7" name="Line 381"/>
                        <wps:cNvCnPr/>
                        <wps:spPr bwMode="auto">
                          <a:xfrm>
                            <a:off x="1850134" y="205755"/>
                            <a:ext cx="30799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8" name="Line 382"/>
                        <wps:cNvCnPr/>
                        <wps:spPr bwMode="auto">
                          <a:xfrm>
                            <a:off x="1952798" y="514020"/>
                            <a:ext cx="0" cy="30826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9" name="Text Box 383"/>
                        <wps:cNvSpPr txBox="1">
                          <a:spLocks noChangeArrowheads="1"/>
                        </wps:cNvSpPr>
                        <wps:spPr bwMode="auto">
                          <a:xfrm>
                            <a:off x="0" y="514020"/>
                            <a:ext cx="514047" cy="4115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CD4E59" w:rsidRDefault="00132596" w:rsidP="002D7875">
                              <w:pPr>
                                <w:rPr>
                                  <w:lang w:val="en-US"/>
                                </w:rPr>
                              </w:pPr>
                              <w:r w:rsidRPr="002B34C0">
                                <w:rPr>
                                  <w:position w:val="-6"/>
                                  <w:sz w:val="28"/>
                                  <w:szCs w:val="28"/>
                                </w:rPr>
                                <w:object w:dxaOrig="340" w:dyaOrig="320">
                                  <v:shape id="_x0000_i1656" type="#_x0000_t75" style="width:17.95pt;height:16.5pt" o:ole="">
                                    <v:imagedata r:id="rId446" o:title=""/>
                                  </v:shape>
                                  <o:OLEObject Type="Embed" ProgID="Equation.3" ShapeID="_x0000_i1656" DrawAspect="Content" ObjectID="_1385120295" r:id="rId502"/>
                                </w:object>
                              </w:r>
                            </w:p>
                          </w:txbxContent>
                        </wps:txbx>
                        <wps:bodyPr rot="0" vert="horz" wrap="square" lIns="82296" tIns="41148" rIns="82296" bIns="41148" anchor="t" anchorCtr="0" upright="1">
                          <a:noAutofit/>
                        </wps:bodyPr>
                      </wps:wsp>
                      <wps:wsp>
                        <wps:cNvPr id="660" name="Text Box 384"/>
                        <wps:cNvSpPr txBox="1">
                          <a:spLocks noChangeArrowheads="1"/>
                        </wps:cNvSpPr>
                        <wps:spPr bwMode="auto">
                          <a:xfrm>
                            <a:off x="1644806" y="514020"/>
                            <a:ext cx="409927" cy="3097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CD4E59" w:rsidRDefault="00132596" w:rsidP="002D7875">
                              <w:pPr>
                                <w:rPr>
                                  <w:lang w:val="en-US"/>
                                </w:rPr>
                              </w:pPr>
                              <w:r w:rsidRPr="002B34C0">
                                <w:rPr>
                                  <w:position w:val="-6"/>
                                  <w:sz w:val="28"/>
                                  <w:szCs w:val="28"/>
                                </w:rPr>
                                <w:object w:dxaOrig="380" w:dyaOrig="320">
                                  <v:shape id="_x0000_i1657" type="#_x0000_t75" style="width:19.3pt;height:16.25pt" o:ole="">
                                    <v:imagedata r:id="rId448" o:title=""/>
                                  </v:shape>
                                  <o:OLEObject Type="Embed" ProgID="Equation.3" ShapeID="_x0000_i1657" DrawAspect="Content" ObjectID="_1385120296" r:id="rId503"/>
                                </w:object>
                              </w:r>
                            </w:p>
                          </w:txbxContent>
                        </wps:txbx>
                        <wps:bodyPr rot="0" vert="horz" wrap="square" lIns="82296" tIns="41148" rIns="82296" bIns="41148" anchor="t" anchorCtr="0" upright="1">
                          <a:noAutofit/>
                        </wps:bodyPr>
                      </wps:wsp>
                      <wps:wsp>
                        <wps:cNvPr id="661" name="Text Box 385"/>
                        <wps:cNvSpPr txBox="1">
                          <a:spLocks noChangeArrowheads="1"/>
                        </wps:cNvSpPr>
                        <wps:spPr bwMode="auto">
                          <a:xfrm>
                            <a:off x="2260790" y="514020"/>
                            <a:ext cx="410655" cy="410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CD4E59" w:rsidRDefault="00132596" w:rsidP="002D7875">
                              <w:r w:rsidRPr="00CD4E59">
                                <w:rPr>
                                  <w:lang w:val="en-US"/>
                                </w:rPr>
                                <w:t>Z</w:t>
                              </w:r>
                              <w:r w:rsidRPr="00CD4E59">
                                <w:t>н</w:t>
                              </w:r>
                            </w:p>
                          </w:txbxContent>
                        </wps:txbx>
                        <wps:bodyPr rot="0" vert="horz" wrap="square" lIns="82296" tIns="41148" rIns="82296" bIns="41148" anchor="t" anchorCtr="0" upright="1">
                          <a:noAutofit/>
                        </wps:bodyPr>
                      </wps:wsp>
                      <wps:wsp>
                        <wps:cNvPr id="662" name="Text Box 386"/>
                        <wps:cNvSpPr txBox="1">
                          <a:spLocks noChangeArrowheads="1"/>
                        </wps:cNvSpPr>
                        <wps:spPr bwMode="auto">
                          <a:xfrm>
                            <a:off x="1714705" y="1028777"/>
                            <a:ext cx="685154" cy="342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7D6F99" w:rsidRDefault="00132596" w:rsidP="002D7875">
                              <w:r>
                                <w:t>Рис.3.7</w:t>
                              </w:r>
                            </w:p>
                          </w:txbxContent>
                        </wps:txbx>
                        <wps:bodyPr rot="0" vert="horz" wrap="square" lIns="91440" tIns="45720" rIns="91440" bIns="45720" anchor="t" anchorCtr="0" upright="1">
                          <a:noAutofit/>
                        </wps:bodyPr>
                      </wps:wsp>
                    </wpc:wpc>
                  </a:graphicData>
                </a:graphic>
              </wp:inline>
            </w:drawing>
          </mc:Choice>
          <mc:Fallback>
            <w:pict>
              <v:group id="Полотно 663" o:spid="_x0000_s1143" editas="canvas" style="width:210.35pt;height:107.95pt;mso-position-horizontal-relative:char;mso-position-vertical-relative:line" coordsize="26714,13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">
                <v:shape id="_x0000_s1144" type="#_x0000_t75" style="position:absolute;width:26714;height:13709;visibility:visible;mso-wrap-style:square">
                  <v:fill o:detectmouseclick="t"/>
                  <v:path o:connecttype="none"/>
                </v:shape>
                <v:shape id="Text Box 366" o:spid="_x0000_s1145" type="#_x0000_t202" style="position:absolute;left:2286;top:1143;width:310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wcssUA&#10;AADcAAAADwAAAGRycy9kb3ducmV2LnhtbESPwWrDMBBE74X8g9hCLiWRG0xo3CjGhJomp5I0H7BY&#10;W9tUWjmWYrt/XxUCPQ4z84bZ5pM1YqDet44VPC8TEMSV0y3XCi6f5eIFhA/IGo1jUvBDHvLd7GGL&#10;mXYjn2g4h1pECPsMFTQhdJmUvmrIol+6jjh6X663GKLsa6l7HCPcGrlKkrW02HJcaLCjfUPV9/lm&#10;FQzpZN4um/1HaboTlk9HLN4PV6Xmj1PxCiLQFP7D9/ZBK1inK/g7E4+A3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3ByyxQAAANwAAAAPAAAAAAAAAAAAAAAAAJgCAABkcnMv&#10;ZG93bnJldi54bWxQSwUGAAAAAAQABAD1AAAAigMAAAAA&#10;" stroked="f">
                  <v:textbox inset="6.48pt,3.24pt,6.48pt,3.24pt">
                    <w:txbxContent>
                      <w:p w:rsidR="00132596" w:rsidRPr="00CD4E59" w:rsidRDefault="00132596" w:rsidP="002D7875">
                        <w:r w:rsidRPr="002B34C0">
                          <w:rPr>
                            <w:position w:val="-4"/>
                            <w:sz w:val="28"/>
                            <w:szCs w:val="28"/>
                          </w:rPr>
                          <w:object w:dxaOrig="260" w:dyaOrig="300">
                            <v:shape id="_x0000_i1655" type="#_x0000_t75" style="width:11.45pt;height:13.2pt" o:ole="">
                              <v:imagedata r:id="rId451" o:title=""/>
                            </v:shape>
                            <o:OLEObject Type="Embed" ProgID="Equation.3" ShapeID="_x0000_i1655" DrawAspect="Content" ObjectID="_1385120294" r:id="rId504"/>
                          </w:object>
                        </w:r>
                      </w:p>
                    </w:txbxContent>
                  </v:textbox>
                </v:shape>
                <v:line id="Line 367" o:spid="_x0000_s1146" style="position:absolute;visibility:visible;mso-wrap-style:square" from="2053,5140" to="7193,5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vqDMcAAADcAAAADwAAAGRycy9kb3ducmV2LnhtbESPT2vCQBTE74LfYXlCb7qxliCpq4il&#10;oD2U+gfa4zP7mkSzb8PuNkm/fbcgeBxm5jfMYtWbWrTkfGVZwXSSgCDOra64UHA6vo7nIHxA1lhb&#10;JgW/5GG1HA4WmGnb8Z7aQyhEhLDPUEEZQpNJ6fOSDPqJbYij922dwRClK6R22EW4qeVjkqTSYMVx&#10;ocSGNiXl18OPUfA++0jb9e5t23/u0nP+sj9/XTqn1MOoXz+DCNSHe/jW3moF6dM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6+oMxwAAANwAAAAPAAAAAAAA&#10;AAAAAAAAAKECAABkcnMvZG93bnJldi54bWxQSwUGAAAAAAQABAD5AAAAlQMAAAAA&#10;"/>
                <v:line id="Line 368" o:spid="_x0000_s1147" style="position:absolute;visibility:visible;mso-wrap-style:square" from="2053,8222" to="7193,8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JyeMcAAADcAAAADwAAAGRycy9kb3ducmV2LnhtbESPT2vCQBTE7wW/w/KE3urGVoKkriKW&#10;gvZQ/Aft8Zl9TaLZt2F3m6Tf3i0IHoeZ+Q0zW/SmFi05X1lWMB4lIIhzqysuFBwP709TED4ga6wt&#10;k4I/8rCYDx5mmGnb8Y7afShEhLDPUEEZQpNJ6fOSDPqRbYij92OdwRClK6R22EW4qeVzkqTSYMVx&#10;ocSGViXll/2vUfD5sk3b5eZj3X9t0lP+tjt9nzun1OOwX76CCNSHe/jWXmsF6WQC/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nJ4xwAAANwAAAAPAAAAAAAA&#10;AAAAAAAAAKECAABkcnMvZG93bnJldi54bWxQSwUGAAAAAAQABAD5AAAAlQMAAAAA&#10;"/>
                <v:line id="Line 369" o:spid="_x0000_s1148" style="position:absolute;visibility:visible;mso-wrap-style:square" from="16448,5140" to="18501,5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7X48cAAADcAAAADwAAAGRycy9kb3ducmV2LnhtbESPQWvCQBSE74L/YXlCb7ppq6GkriIt&#10;Be1B1Bba4zP7mkSzb8PumqT/3hUKPQ4z8w0zX/amFi05X1lWcD9JQBDnVldcKPj8eBs/gfABWWNt&#10;mRT8koflYjiYY6Ztx3tqD6EQEcI+QwVlCE0mpc9LMugntiGO3o91BkOUrpDaYRfhppYPSZJKgxXH&#10;hRIbeikpPx8uRsH2cZe2q837uv/apMf8dX/8PnVOqbtRv3oGEagP/+G/9lorSKczuJ2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TtfjxwAAANwAAAAPAAAAAAAA&#10;AAAAAAAAAKECAABkcnMvZG93bnJldi54bWxQSwUGAAAAAAQABAD5AAAAlQMAAAAA&#10;"/>
                <v:line id="Line 370" o:spid="_x0000_s1149" style="position:absolute;visibility:visible;mso-wrap-style:square" from="16448,8222" to="18501,8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xJlMcAAADcAAAADwAAAGRycy9kb3ducmV2LnhtbESPT2sCMRTE74V+h/AKvdVs/xDKahRp&#10;KagHUVuox+fmdXfbzcuSxN3ttzeC4HGYmd8wk9lgG9GRD7VjDY+jDARx4UzNpYavz4+HVxAhIhts&#10;HJOGfwowm97eTDA3ructdbtYigThkKOGKsY2lzIUFVkMI9cSJ+/HeYsxSV9K47FPcNvIpyxT0mLN&#10;aaHClt4qKv52R6th/bxR3Xy5WgzfS3Uo3reH/W/vtb6/G+ZjEJGGeA1f2gujQb0oOJ9JR0BOT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nEmUxwAAANwAAAAPAAAAAAAA&#10;AAAAAAAAAKECAABkcnMvZG93bnJldi54bWxQSwUGAAAAAAQABAD5AAAAlQMAAAAA&#10;"/>
                <v:rect id="Rectangle 371" o:spid="_x0000_s1150" style="position:absolute;left:7193;width:9255;height:12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aTQ8YA&#10;AADcAAAADwAAAGRycy9kb3ducmV2LnhtbESPzW7CMBCE75V4B2srcStOA+InxUSoVVB7hHDhtsTb&#10;JG28jmJD0j59XQmJ42hmvtGs08E04kqdqy0reJ5EIIgLq2suFRzz7GkJwnlkjY1lUvBDDtLN6GGN&#10;ibY97+l68KUIEHYJKqi8bxMpXVGRQTexLXHwPm1n0AfZlVJ32Ae4aWQcRXNpsOawUGFLrxUV34eL&#10;UXCu4yP+7vNdZFbZ1H8M+dfl9KbU+HHYvoDwNPh7+NZ+1wrmswX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4aTQ8YAAADcAAAADwAAAAAAAAAAAAAAAACYAgAAZHJz&#10;L2Rvd25yZXYueG1sUEsFBgAAAAAEAAQA9QAAAIsDAAAAAA==&#10;"/>
                <v:line id="Line 372" o:spid="_x0000_s1151" style="position:absolute;flip:y;visibility:visible;mso-wrap-style:square" from="18501,3082" to="18501,5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2v5AsMAAADcAAAADwAAAGRycy9kb3ducmV2LnhtbERPy2oCMRTdC/2HcAtupGYqIjo1ihQK&#10;XbjxwYi728ntZJjJzTRJdfx7sxBcHs57ue5tKy7kQ+1Ywfs4A0FcOl1zpeB4+HqbgwgRWWPrmBTc&#10;KMB69TJYYq7dlXd02cdKpBAOOSowMXa5lKE0ZDGMXUecuF/nLcYEfSW1x2sKt62cZNlMWqw5NRjs&#10;6NNQ2ez/rQI5347+/OZn2hTN6bQwRVl0561Sw9d+8wEiUh+f4of7WyuYTdPadCYdAb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dr+QLDAAAA3AAAAA8AAAAAAAAAAAAA&#10;AAAAoQIAAGRycy9kb3ducmV2LnhtbFBLBQYAAAAABAAEAPkAAACRAwAAAAA=&#10;"/>
                <v:line id="Line 373" o:spid="_x0000_s1152" style="position:absolute;visibility:visible;mso-wrap-style:square" from="18501,8222" to="18501,10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Pd5scAAADcAAAADwAAAGRycy9kb3ducmV2LnhtbESPQWvCQBSE74L/YXlCb7ppK6FNXUVa&#10;CtqDqC20x2f2NYlm34bdNUn/vSsIPQ4z8w0zW/SmFi05X1lWcD9JQBDnVldcKPj6fB8/gfABWWNt&#10;mRT8kYfFfDiYYaZtxztq96EQEcI+QwVlCE0mpc9LMugntiGO3q91BkOUrpDaYRfhppYPSZJKgxXH&#10;hRIbei0pP+3PRsHmcZu2y/XHqv9ep4f8bXf4OXZOqbtRv3wBEagP/+Fbe6UVpNN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A93mxwAAANwAAAAPAAAAAAAA&#10;AAAAAAAAAKECAABkcnMvZG93bnJldi54bWxQSwUGAAAAAAQABAD5AAAAlQMAAAAA&#10;"/>
                <v:line id="Line 374" o:spid="_x0000_s1153" style="position:absolute;visibility:visible;mso-wrap-style:square" from="18501,10280" to="21581,10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DipsQAAADcAAAADwAAAGRycy9kb3ducmV2LnhtbERPy2rCQBTdF/yH4Qru6sRKg0RHkZaC&#10;dlHqA3R5zVyTaOZOmJkm6d93FgWXh/NerHpTi5acrywrmIwTEMS51RUXCo6Hj+cZCB+QNdaWScEv&#10;eVgtB08LzLTteEftPhQihrDPUEEZQpNJ6fOSDPqxbYgjd7XOYIjQFVI77GK4qeVLkqTSYMWxocSG&#10;3krK7/sfo+Br+p226+3npj9t00v+vrucb51TajTs13MQgfrwEP+7N1pB+hr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4OKmxAAAANwAAAAPAAAAAAAAAAAA&#10;AAAAAKECAABkcnMvZG93bnJldi54bWxQSwUGAAAAAAQABAD5AAAAkgMAAAAA&#10;"/>
                <v:line id="Line 375" o:spid="_x0000_s1154" style="position:absolute;visibility:visible;mso-wrap-style:square" from="18501,3082" to="21581,3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xHPcYAAADcAAAADwAAAGRycy9kb3ducmV2LnhtbESPQWvCQBSE7wX/w/IKvdWNlgZJXUVa&#10;BPUgagvt8Zl9TVKzb8PumqT/3hUEj8PMfMNM572pRUvOV5YVjIYJCOLc6ooLBV+fy+cJCB+QNdaW&#10;ScE/eZjPBg9TzLTteE/tIRQiQthnqKAMocmk9HlJBv3QNsTR+7XOYIjSFVI77CLc1HKcJKk0WHFc&#10;KLGh95Ly0+FsFGxfdmm7WG9W/fc6PeYf++PPX+eUenrsF28gAvXhHr61V1pB+jq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sRz3GAAAA3AAAAA8AAAAAAAAA&#10;AAAAAAAAoQIAAGRycy9kb3ducmV2LnhtbFBLBQYAAAAABAAEAPkAAACUAwAAAAA=&#10;"/>
                <v:line id="Line 376" o:spid="_x0000_s1155" style="position:absolute;visibility:visible;mso-wrap-style:square" from="21581,3082" to="21581,5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7ZSsYAAADcAAAADwAAAGRycy9kb3ducmV2LnhtbESPQWvCQBSE7wX/w/IEb3VTpaFEVxFL&#10;QT2Uagt6fGafSWr2bdhdk/TfdwtCj8PMfMPMl72pRUvOV5YVPI0TEMS51RUXCr4+3x5fQPiArLG2&#10;TAp+yMNyMXiYY6Ztx3tqD6EQEcI+QwVlCE0mpc9LMujHtiGO3sU6gyFKV0jtsItwU8tJkqTSYMVx&#10;ocSG1iXl18PNKHiffqTtarvb9Mdtes5f9+fTd+eUGg371QxEoD78h+/tjVaQPk/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2UrGAAAA3AAAAA8AAAAAAAAA&#10;AAAAAAAAoQIAAGRycy9kb3ducmV2LnhtbFBLBQYAAAAABAAEAPkAAACUAwAAAAA=&#10;"/>
                <v:line id="Line 377" o:spid="_x0000_s1156" style="position:absolute;flip:y;visibility:visible;mso-wrap-style:square" from="21581,8222" to="21581,10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b9rscAAADcAAAADwAAAGRycy9kb3ducmV2LnhtbESPQWsCMRSE70L/Q3iFXqRmW63YrVGk&#10;IHjwUltWvD03r5tlNy/bJOr23zcFweMwM98w82VvW3EmH2rHCp5GGQji0umaKwVfn+vHGYgQkTW2&#10;jknBLwVYLu4Gc8y1u/AHnXexEgnCIUcFJsYulzKUhiyGkeuIk/ftvMWYpK+k9nhJcNvK5yybSos1&#10;pwWDHb0bKpvdySqQs+3wx6+Ok6Zo9vtXU5RFd9gq9XDfr95AROrjLXxtb7SC6csY/s+k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Fv2uxwAAANwAAAAPAAAAAAAA&#10;AAAAAAAAAKECAABkcnMvZG93bnJldi54bWxQSwUGAAAAAAQABAD5AAAAlQMAAAAA&#10;"/>
                <v:rect id="Rectangle 378" o:spid="_x0000_s1157" style="position:absolute;left:20554;top:5140;width:2061;height:30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2b6cQA&#10;AADcAAAADwAAAGRycy9kb3ducmV2LnhtbESPT4vCMBTE7wt+h/AEb2vqX9yuUURR9Kj1sre3zbOt&#10;Ni+liVr99JsFweMwM79hpvPGlOJGtSssK+h1IxDEqdUFZwqOyfpzAsJ5ZI2lZVLwIAfzWetjirG2&#10;d97T7eAzESDsYlSQe1/FUro0J4Ouayvi4J1sbdAHWWdS13gPcFPKfhSNpcGCw0KOFS1zSi+Hq1Hw&#10;W/SP+Nwnm8h8rQd+1yTn689KqU67WXyD8NT4d/jV3moF49EQ/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Nm+nEAAAA3AAAAA8AAAAAAAAAAAAAAAAAmAIAAGRycy9k&#10;b3ducmV2LnhtbFBLBQYAAAAABAAEAPUAAACJAwAAAAA=&#10;"/>
                <v:line id="Line 379" o:spid="_x0000_s1158" style="position:absolute;visibility:visible;mso-wrap-style:square" from="2053,4115" to="6167,4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RqsQAAADcAAAADwAAAGRycy9kb3ducmV2LnhtbESPQWsCMRSE74L/ITzBm2YtqHVrFHER&#10;PLQFtfT8unluFjcvyyZd479vCoUeh5n5hllvo21ET52vHSuYTTMQxKXTNVcKPi6HyTMIH5A1No5J&#10;wYM8bDfDwRpz7e58ov4cKpEg7HNUYEJocyl9aciin7qWOHlX11kMSXaV1B3eE9w28inLFtJizWnB&#10;YEt7Q+Xt/G0VLE1xkktZvF7ei76ereJb/PxaKTUexd0LiEAx/If/2ketYDGfw++ZdATk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r5GqxAAAANwAAAAPAAAAAAAAAAAA&#10;AAAAAKECAABkcnMvZG93bnJldi54bWxQSwUGAAAAAAQABAD5AAAAkgMAAAAA&#10;">
                  <v:stroke endarrow="block"/>
                </v:line>
                <v:line id="Line 380" o:spid="_x0000_s1159" style="position:absolute;visibility:visible;mso-wrap-style:square" from="3079,5140" to="3087,8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0P3cUAAADcAAAADwAAAGRycy9kb3ducmV2LnhtbESPQWsCMRSE74X+h/AK3mrWgmtdjVK6&#10;CD1oQS09v26em6Wbl2UT1/TfG6HgcZiZb5jlOtpWDNT7xrGCyTgDQVw53XCt4Ou4eX4F4QOyxtYx&#10;KfgjD+vV48MSC+0uvKfhEGqRIOwLVGBC6AopfWXIoh+7jjh5J9dbDEn2tdQ9XhLctvIly3JpseG0&#10;YLCjd0PV7+FsFcxMuZczWW6Pn+XQTOZxF79/5kqNnuLbAkSgGO7h//aHVpBPc7i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X0P3cUAAADcAAAADwAAAAAAAAAA&#10;AAAAAAChAgAAZHJzL2Rvd25yZXYueG1sUEsFBgAAAAAEAAQA+QAAAJMDAAAAAA==&#10;">
                  <v:stroke endarrow="block"/>
                </v:line>
                <v:line id="Line 381" o:spid="_x0000_s1160" style="position:absolute;visibility:visible;mso-wrap-style:square" from="18501,2057" to="21581,2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GqRsUAAADcAAAADwAAAGRycy9kb3ducmV2LnhtbESPQWsCMRSE70L/Q3gFb5pV0K2rUYqL&#10;0ENbUEvPr5vnZunmZdnENf33TaHgcZiZb5jNLtpWDNT7xrGC2TQDQVw53XCt4ON8mDyB8AFZY+uY&#10;FPyQh932YbTBQrsbH2k4hVokCPsCFZgQukJKXxmy6KeuI07exfUWQ5J9LXWPtwS3rZxn2VJabDgt&#10;GOxob6j6Pl2tgtyUR5nL8vX8Xg7NbBXf4ufXSqnxY3xegwgUwz38337RCpaLHP7OpCMgt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jGqRsUAAADcAAAADwAAAAAAAAAA&#10;AAAAAAChAgAAZHJzL2Rvd25yZXYueG1sUEsFBgAAAAAEAAQA+QAAAJMDAAAAAA==&#10;">
                  <v:stroke endarrow="block"/>
                </v:line>
                <v:line id="Line 382" o:spid="_x0000_s1161" style="position:absolute;visibility:visible;mso-wrap-style:square" from="19527,5140" to="19527,8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4+NMIAAADcAAAADwAAAGRycy9kb3ducmV2LnhtbERPy2oCMRTdC/5DuEJ3mrFQH6NRpEOh&#10;i1rwgevr5DoZnNwMk3RM/75ZCF0eznu9jbYRPXW+dqxgOslAEJdO11wpOJ8+xgsQPiBrbByTgl/y&#10;sN0MB2vMtXvwgfpjqEQKYZ+jAhNCm0vpS0MW/cS1xIm7uc5iSLCrpO7wkcJtI1+zbCYt1pwaDLb0&#10;bqi8H3+sgrkpDnIui6/Td9HX02Xcx8t1qdTLKO5WIALF8C9+uj+1gtlbWpvOpCM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64+NMIAAADcAAAADwAAAAAAAAAAAAAA&#10;AAChAgAAZHJzL2Rvd25yZXYueG1sUEsFBgAAAAAEAAQA+QAAAJADAAAAAA==&#10;">
                  <v:stroke endarrow="block"/>
                </v:line>
                <v:shape id="Text Box 383" o:spid="_x0000_s1162" type="#_x0000_t202" style="position:absolute;top:5140;width:5140;height:4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0yYsEA&#10;AADcAAAADwAAAGRycy9kb3ducmV2LnhtbESPQYvCMBSE78L+h/AWvGlqF2W3axQpCHsS1ILXR/Ns&#10;uzYvJYm2/nsjCB6HmW+GWa4H04obOd9YVjCbJiCIS6sbrhQUx+3kG4QPyBpby6TgTh7Wq4/REjNt&#10;e97T7RAqEUvYZ6igDqHLpPRlTQb91HbE0TtbZzBE6SqpHfax3LQyTZKFNNhwXKixo7ym8nK4GgX/&#10;59J9oU+L1JwCXnd9HvFcqfHnsPkFEWgI7/CL/tMKFvMfeJ6JR0C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tMmLBAAAA3AAAAA8AAAAAAAAAAAAAAAAAmAIAAGRycy9kb3du&#10;cmV2LnhtbFBLBQYAAAAABAAEAPUAAACGAwAAAAA=&#10;" filled="f" stroked="f">
                  <v:textbox inset="6.48pt,3.24pt,6.48pt,3.24pt">
                    <w:txbxContent>
                      <w:p w:rsidR="00132596" w:rsidRPr="00CD4E59" w:rsidRDefault="00132596" w:rsidP="002D7875">
                        <w:pPr>
                          <w:rPr>
                            <w:lang w:val="en-US"/>
                          </w:rPr>
                        </w:pPr>
                        <w:r w:rsidRPr="002B34C0">
                          <w:rPr>
                            <w:position w:val="-6"/>
                            <w:sz w:val="28"/>
                            <w:szCs w:val="28"/>
                          </w:rPr>
                          <w:object w:dxaOrig="340" w:dyaOrig="320">
                            <v:shape id="_x0000_i1656" type="#_x0000_t75" style="width:17.95pt;height:16.5pt" o:ole="">
                              <v:imagedata r:id="rId446" o:title=""/>
                            </v:shape>
                            <o:OLEObject Type="Embed" ProgID="Equation.3" ShapeID="_x0000_i1656" DrawAspect="Content" ObjectID="_1385120295" r:id="rId505"/>
                          </w:object>
                        </w:r>
                      </w:p>
                    </w:txbxContent>
                  </v:textbox>
                </v:shape>
                <v:shape id="Text Box 384" o:spid="_x0000_s1163" type="#_x0000_t202" style="position:absolute;left:16448;top:5140;width:4099;height:30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tRQr4A&#10;AADcAAAADwAAAGRycy9kb3ducmV2LnhtbERPTWvCQBC9C/6HZQq96aYRgqSuUgKCJ0EreB2yY5I2&#10;Oxt2VxP/vXMo9Ph435vd5Hr1oBA7zwY+lhko4trbjhsDl+/9Yg0qJmSLvWcy8KQIu+18tsHS+pFP&#10;9DinRkkIxxINtCkNpdaxbslhXPqBWLibDw6TwNBoG3CUcNfrPMsK7bBjaWhxoKql+vd8dwZ+bnVY&#10;YcwvubsmvB/HSuyVMe9v09cnqERT+hf/uQ/WQFHIfDkjR0Bv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L7UUK+AAAA3AAAAA8AAAAAAAAAAAAAAAAAmAIAAGRycy9kb3ducmV2&#10;LnhtbFBLBQYAAAAABAAEAPUAAACDAwAAAAA=&#10;" filled="f" stroked="f">
                  <v:textbox inset="6.48pt,3.24pt,6.48pt,3.24pt">
                    <w:txbxContent>
                      <w:p w:rsidR="00132596" w:rsidRPr="00CD4E59" w:rsidRDefault="00132596" w:rsidP="002D7875">
                        <w:pPr>
                          <w:rPr>
                            <w:lang w:val="en-US"/>
                          </w:rPr>
                        </w:pPr>
                        <w:r w:rsidRPr="002B34C0">
                          <w:rPr>
                            <w:position w:val="-6"/>
                            <w:sz w:val="28"/>
                            <w:szCs w:val="28"/>
                          </w:rPr>
                          <w:object w:dxaOrig="380" w:dyaOrig="320">
                            <v:shape id="_x0000_i1657" type="#_x0000_t75" style="width:19.3pt;height:16.25pt" o:ole="">
                              <v:imagedata r:id="rId448" o:title=""/>
                            </v:shape>
                            <o:OLEObject Type="Embed" ProgID="Equation.3" ShapeID="_x0000_i1657" DrawAspect="Content" ObjectID="_1385120296" r:id="rId506"/>
                          </w:object>
                        </w:r>
                      </w:p>
                    </w:txbxContent>
                  </v:textbox>
                </v:shape>
                <v:shape id="Text Box 385" o:spid="_x0000_s1164" type="#_x0000_t202" style="position:absolute;left:22607;top:5140;width:4107;height:4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f02cAA&#10;AADcAAAADwAAAGRycy9kb3ducmV2LnhtbESPQYvCMBSE78L+h/AWvGnaCkWqsUhhYU8Lq4LXR/Ns&#10;q81LSaLt/vuNIHgcZr4ZZltOphcPcr6zrCBdJiCIa6s7bhScjl+LNQgfkDX2lknBH3kodx+zLRba&#10;jvxLj0NoRCxhX6CCNoShkNLXLRn0SzsQR+9incEQpWukdjjGctPLLElyabDjuNDiQFVL9e1wNwqu&#10;l9qt0GenzJwD3n/GKuKVUvPPab8BEWgK7/CL/tYK8jyF55l4BOTu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bf02cAAAADcAAAADwAAAAAAAAAAAAAAAACYAgAAZHJzL2Rvd25y&#10;ZXYueG1sUEsFBgAAAAAEAAQA9QAAAIUDAAAAAA==&#10;" filled="f" stroked="f">
                  <v:textbox inset="6.48pt,3.24pt,6.48pt,3.24pt">
                    <w:txbxContent>
                      <w:p w:rsidR="00132596" w:rsidRPr="00CD4E59" w:rsidRDefault="00132596" w:rsidP="002D7875">
                        <w:r w:rsidRPr="00CD4E59">
                          <w:rPr>
                            <w:lang w:val="en-US"/>
                          </w:rPr>
                          <w:t>Z</w:t>
                        </w:r>
                        <w:r w:rsidRPr="00CD4E59">
                          <w:t>н</w:t>
                        </w:r>
                      </w:p>
                    </w:txbxContent>
                  </v:textbox>
                </v:shape>
                <v:shape id="Text Box 386" o:spid="_x0000_s1165" type="#_x0000_t202" style="position:absolute;left:17147;top:10287;width:6851;height:3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sMycQA&#10;AADcAAAADwAAAGRycy9kb3ducmV2LnhtbESPQWvCQBSE7wX/w/IEb81uQxtqdBVRCp5atK3g7ZF9&#10;JqHZtyG7Jum/7xYEj8PMfMMs16NtRE+drx1reEoUCOLCmZpLDV+fb4+vIHxANtg4Jg2/5GG9mjws&#10;MTdu4AP1x1CKCGGfo4YqhDaX0hcVWfSJa4mjd3GdxRBlV0rT4RDhtpGpUpm0WHNcqLClbUXFz/Fq&#10;NXy/X86nZ/VR7uxLO7hRSbZzqfVsOm4WIAKN4R6+tfdGQ5al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7DMnEAAAA3AAAAA8AAAAAAAAAAAAAAAAAmAIAAGRycy9k&#10;b3ducmV2LnhtbFBLBQYAAAAABAAEAPUAAACJAwAAAAA=&#10;" filled="f" stroked="f">
                  <v:textbox>
                    <w:txbxContent>
                      <w:p w:rsidR="00132596" w:rsidRPr="007D6F99" w:rsidRDefault="00132596" w:rsidP="002D7875">
                        <w:r>
                          <w:t>Рис.3.7</w:t>
                        </w:r>
                      </w:p>
                    </w:txbxContent>
                  </v:textbox>
                </v:shape>
                <w10:anchorlock/>
              </v:group>
            </w:pict>
          </mc:Fallback>
        </mc:AlternateContent>
      </w:r>
    </w:p>
    <w:p w:rsidR="002D7875" w:rsidRPr="002E2150" w:rsidRDefault="002D7875" w:rsidP="002D7875">
      <w:pPr>
        <w:jc w:val="both"/>
        <w:rPr>
          <w:rFonts w:asciiTheme="majorHAnsi" w:hAnsiTheme="majorHAnsi"/>
          <w:sz w:val="24"/>
          <w:szCs w:val="24"/>
        </w:rPr>
      </w:pPr>
    </w:p>
    <w:p w:rsidR="002D7875" w:rsidRPr="002E2150" w:rsidRDefault="002D7875" w:rsidP="002D7875">
      <w:pPr>
        <w:jc w:val="both"/>
        <w:rPr>
          <w:rFonts w:asciiTheme="majorHAnsi" w:hAnsiTheme="majorHAnsi"/>
          <w:sz w:val="24"/>
          <w:szCs w:val="24"/>
        </w:rPr>
      </w:pPr>
      <w:r w:rsidRPr="002E2150">
        <w:rPr>
          <w:rFonts w:asciiTheme="majorHAnsi" w:hAnsiTheme="majorHAnsi"/>
          <w:noProof/>
          <w:sz w:val="24"/>
          <w:szCs w:val="24"/>
          <w:lang w:eastAsia="uk-UA"/>
        </w:rPr>
        <mc:AlternateContent>
          <mc:Choice Requires="wps">
            <w:drawing>
              <wp:anchor distT="0" distB="0" distL="114300" distR="114300" simplePos="0" relativeHeight="251821056" behindDoc="0" locked="0" layoutInCell="1" allowOverlap="1" wp14:anchorId="6CFDD3E4" wp14:editId="60B6C717">
                <wp:simplePos x="0" y="0"/>
                <wp:positionH relativeFrom="column">
                  <wp:posOffset>342900</wp:posOffset>
                </wp:positionH>
                <wp:positionV relativeFrom="paragraph">
                  <wp:posOffset>90170</wp:posOffset>
                </wp:positionV>
                <wp:extent cx="431800" cy="326390"/>
                <wp:effectExtent l="0" t="4445" r="0" b="0"/>
                <wp:wrapNone/>
                <wp:docPr id="641" name="Поле 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326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2A40BC" w:rsidRDefault="00132596" w:rsidP="002D7875">
                            <w:pPr>
                              <w:rPr>
                                <w:lang w:val="en-US"/>
                              </w:rPr>
                            </w:pPr>
                            <w:r w:rsidRPr="002B34C0">
                              <w:rPr>
                                <w:position w:val="-4"/>
                                <w:sz w:val="28"/>
                                <w:szCs w:val="28"/>
                              </w:rPr>
                              <w:object w:dxaOrig="260" w:dyaOrig="300">
                                <v:shape id="_x0000_i1658" type="#_x0000_t75" style="width:19.55pt;height:18.5pt" o:ole="">
                                  <v:imagedata r:id="rId451" o:title=""/>
                                </v:shape>
                                <o:OLEObject Type="Embed" ProgID="Equation.3" ShapeID="_x0000_i1658" DrawAspect="Content" ObjectID="_1385120297" r:id="rId507"/>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641" o:spid="_x0000_s1166" type="#_x0000_t202" style="position:absolute;left:0;text-align:left;margin-left:27pt;margin-top:7.1pt;width:34pt;height:25.7pt;z-index:251821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" filled="f" stroked="f">
                <v:textbox style="mso-fit-shape-to-text:t">
                  <w:txbxContent>
                    <w:p w:rsidR="00132596" w:rsidRPr="002A40BC" w:rsidRDefault="00132596" w:rsidP="002D7875">
                      <w:pPr>
                        <w:rPr>
                          <w:lang w:val="en-US"/>
                        </w:rPr>
                      </w:pPr>
                      <w:r w:rsidRPr="002B34C0">
                        <w:rPr>
                          <w:position w:val="-4"/>
                          <w:sz w:val="28"/>
                          <w:szCs w:val="28"/>
                        </w:rPr>
                        <w:object w:dxaOrig="260" w:dyaOrig="300">
                          <v:shape id="_x0000_i1658" type="#_x0000_t75" style="width:19.55pt;height:18.5pt" o:ole="">
                            <v:imagedata r:id="rId451" o:title=""/>
                          </v:shape>
                          <o:OLEObject Type="Embed" ProgID="Equation.3" ShapeID="_x0000_i1658" DrawAspect="Content" ObjectID="_1385120297" r:id="rId508"/>
                        </w:object>
                      </w:r>
                    </w:p>
                  </w:txbxContent>
                </v:textbox>
              </v:shape>
            </w:pict>
          </mc:Fallback>
        </mc:AlternateContent>
      </w:r>
      <w:r w:rsidRPr="002E2150">
        <w:rPr>
          <w:rFonts w:asciiTheme="majorHAnsi" w:hAnsiTheme="majorHAnsi"/>
          <w:noProof/>
          <w:sz w:val="24"/>
          <w:szCs w:val="24"/>
          <w:lang w:eastAsia="uk-UA"/>
        </w:rPr>
        <mc:AlternateContent>
          <mc:Choice Requires="wps">
            <w:drawing>
              <wp:anchor distT="0" distB="0" distL="114300" distR="114300" simplePos="0" relativeHeight="251820032" behindDoc="0" locked="0" layoutInCell="1" allowOverlap="1" wp14:anchorId="5F00A188" wp14:editId="3641D8FD">
                <wp:simplePos x="0" y="0"/>
                <wp:positionH relativeFrom="column">
                  <wp:posOffset>1943100</wp:posOffset>
                </wp:positionH>
                <wp:positionV relativeFrom="paragraph">
                  <wp:posOffset>90170</wp:posOffset>
                </wp:positionV>
                <wp:extent cx="913765" cy="914400"/>
                <wp:effectExtent l="0" t="4445" r="635" b="0"/>
                <wp:wrapNone/>
                <wp:docPr id="640" name="Поле 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765"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2A40BC" w:rsidRDefault="00132596" w:rsidP="002D7875">
                            <w:pPr>
                              <w:rPr>
                                <w:lang w:val="en-US"/>
                              </w:rPr>
                            </w:pPr>
                            <w:r w:rsidRPr="002B34C0">
                              <w:rPr>
                                <w:position w:val="-4"/>
                                <w:sz w:val="28"/>
                                <w:szCs w:val="28"/>
                              </w:rPr>
                              <w:object w:dxaOrig="320" w:dyaOrig="300">
                                <v:shape id="_x0000_i1659" type="#_x0000_t75" style="width:19.55pt;height:18.55pt" o:ole="">
                                  <v:imagedata r:id="rId444" o:title=""/>
                                </v:shape>
                                <o:OLEObject Type="Embed" ProgID="Equation.3" ShapeID="_x0000_i1659" DrawAspect="Content" ObjectID="_1385120298" r:id="rId509"/>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40" o:spid="_x0000_s1167" type="#_x0000_t202" style="position:absolute;left:0;text-align:left;margin-left:153pt;margin-top:7.1pt;width:71.95pt;height:1in;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" filled="f" stroked="f">
                <v:textbox>
                  <w:txbxContent>
                    <w:p w:rsidR="00132596" w:rsidRPr="002A40BC" w:rsidRDefault="00132596" w:rsidP="002D7875">
                      <w:pPr>
                        <w:rPr>
                          <w:lang w:val="en-US"/>
                        </w:rPr>
                      </w:pPr>
                      <w:r w:rsidRPr="002B34C0">
                        <w:rPr>
                          <w:position w:val="-4"/>
                          <w:sz w:val="28"/>
                          <w:szCs w:val="28"/>
                        </w:rPr>
                        <w:object w:dxaOrig="320" w:dyaOrig="300">
                          <v:shape id="_x0000_i1659" type="#_x0000_t75" style="width:19.55pt;height:18.55pt" o:ole="">
                            <v:imagedata r:id="rId444" o:title=""/>
                          </v:shape>
                          <o:OLEObject Type="Embed" ProgID="Equation.3" ShapeID="_x0000_i1659" DrawAspect="Content" ObjectID="_1385120298" r:id="rId510"/>
                        </w:object>
                      </w:r>
                    </w:p>
                  </w:txbxContent>
                </v:textbox>
              </v:shape>
            </w:pict>
          </mc:Fallback>
        </mc:AlternateContent>
      </w:r>
    </w:p>
    <w:p w:rsidR="002D7875" w:rsidRPr="002E2150" w:rsidRDefault="002D7875" w:rsidP="002D7875">
      <w:pPr>
        <w:rPr>
          <w:rFonts w:asciiTheme="majorHAnsi" w:hAnsiTheme="majorHAnsi"/>
          <w:sz w:val="24"/>
          <w:szCs w:val="24"/>
          <w:lang w:val="en-US"/>
        </w:rPr>
      </w:pPr>
      <w:r w:rsidRPr="002E2150">
        <w:rPr>
          <w:rFonts w:asciiTheme="majorHAnsi" w:hAnsiTheme="majorHAnsi"/>
          <w:noProof/>
          <w:sz w:val="24"/>
          <w:szCs w:val="24"/>
          <w:lang w:eastAsia="uk-UA"/>
        </w:rPr>
        <mc:AlternateContent>
          <mc:Choice Requires="wpc">
            <w:drawing>
              <wp:inline distT="0" distB="0" distL="0" distR="0" wp14:anchorId="172E420C" wp14:editId="64A87B8E">
                <wp:extent cx="2858770" cy="1600200"/>
                <wp:effectExtent l="0" t="0" r="0" b="0"/>
                <wp:docPr id="639" name="Полотно 63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23" name="Rectangle 348"/>
                        <wps:cNvSpPr>
                          <a:spLocks noChangeArrowheads="1"/>
                        </wps:cNvSpPr>
                        <wps:spPr bwMode="auto">
                          <a:xfrm>
                            <a:off x="343279" y="571676"/>
                            <a:ext cx="229123" cy="34366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24" name="Line 349"/>
                        <wps:cNvCnPr/>
                        <wps:spPr bwMode="auto">
                          <a:xfrm flipV="1">
                            <a:off x="456626" y="342841"/>
                            <a:ext cx="0" cy="2280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5" name="Line 350"/>
                        <wps:cNvCnPr/>
                        <wps:spPr bwMode="auto">
                          <a:xfrm>
                            <a:off x="456626" y="914517"/>
                            <a:ext cx="0" cy="2280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6" name="Line 351"/>
                        <wps:cNvCnPr/>
                        <wps:spPr bwMode="auto">
                          <a:xfrm>
                            <a:off x="456626" y="1142531"/>
                            <a:ext cx="571592"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7" name="Rectangle 352"/>
                        <wps:cNvSpPr>
                          <a:spLocks noChangeArrowheads="1"/>
                        </wps:cNvSpPr>
                        <wps:spPr bwMode="auto">
                          <a:xfrm>
                            <a:off x="1029028" y="228834"/>
                            <a:ext cx="685749" cy="1031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28" name="Line 353"/>
                        <wps:cNvCnPr/>
                        <wps:spPr bwMode="auto">
                          <a:xfrm>
                            <a:off x="456626" y="342841"/>
                            <a:ext cx="571592"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9" name="Line 354"/>
                        <wps:cNvCnPr/>
                        <wps:spPr bwMode="auto">
                          <a:xfrm>
                            <a:off x="1713967" y="342841"/>
                            <a:ext cx="800715"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0" name="Line 355"/>
                        <wps:cNvCnPr/>
                        <wps:spPr bwMode="auto">
                          <a:xfrm>
                            <a:off x="1713967" y="1142531"/>
                            <a:ext cx="800715"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1" name="Line 356"/>
                        <wps:cNvCnPr/>
                        <wps:spPr bwMode="auto">
                          <a:xfrm>
                            <a:off x="456626" y="228014"/>
                            <a:ext cx="34327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2" name="Line 357"/>
                        <wps:cNvCnPr/>
                        <wps:spPr bwMode="auto">
                          <a:xfrm>
                            <a:off x="685749" y="456848"/>
                            <a:ext cx="810" cy="5716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3" name="Line 358"/>
                        <wps:cNvCnPr/>
                        <wps:spPr bwMode="auto">
                          <a:xfrm>
                            <a:off x="1828933" y="228014"/>
                            <a:ext cx="57078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4" name="Line 359"/>
                        <wps:cNvCnPr/>
                        <wps:spPr bwMode="auto">
                          <a:xfrm>
                            <a:off x="2285559" y="456848"/>
                            <a:ext cx="0" cy="5716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5" name="Text Box 360"/>
                        <wps:cNvSpPr txBox="1">
                          <a:spLocks noChangeArrowheads="1"/>
                        </wps:cNvSpPr>
                        <wps:spPr bwMode="auto">
                          <a:xfrm>
                            <a:off x="0" y="570856"/>
                            <a:ext cx="456626" cy="4584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66786A" w:rsidRDefault="00132596" w:rsidP="002D7875">
                              <w:r>
                                <w:rPr>
                                  <w:lang w:val="en-US"/>
                                </w:rPr>
                                <w:t>Z</w:t>
                              </w:r>
                              <w:r>
                                <w:t>н</w:t>
                              </w:r>
                            </w:p>
                          </w:txbxContent>
                        </wps:txbx>
                        <wps:bodyPr rot="0" vert="horz" wrap="square" lIns="91440" tIns="45720" rIns="91440" bIns="45720" anchor="t" anchorCtr="0" upright="1">
                          <a:noAutofit/>
                        </wps:bodyPr>
                      </wps:wsp>
                      <wps:wsp>
                        <wps:cNvPr id="636" name="Text Box 361"/>
                        <wps:cNvSpPr txBox="1">
                          <a:spLocks noChangeArrowheads="1"/>
                        </wps:cNvSpPr>
                        <wps:spPr bwMode="auto">
                          <a:xfrm>
                            <a:off x="2285559" y="570856"/>
                            <a:ext cx="573211" cy="573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2A40BC" w:rsidRDefault="00132596" w:rsidP="002D7875">
                              <w:pPr>
                                <w:rPr>
                                  <w:lang w:val="en-US"/>
                                </w:rPr>
                              </w:pPr>
                              <w:r w:rsidRPr="002B34C0">
                                <w:rPr>
                                  <w:position w:val="-6"/>
                                  <w:sz w:val="28"/>
                                  <w:szCs w:val="28"/>
                                </w:rPr>
                                <w:object w:dxaOrig="380" w:dyaOrig="320">
                                  <v:shape id="_x0000_i1660" type="#_x0000_t75" style="width:20.05pt;height:22pt" o:ole="">
                                    <v:imagedata r:id="rId448" o:title=""/>
                                  </v:shape>
                                  <o:OLEObject Type="Embed" ProgID="Equation.3" ShapeID="_x0000_i1660" DrawAspect="Content" ObjectID="_1385120299" r:id="rId511"/>
                                </w:object>
                              </w:r>
                            </w:p>
                          </w:txbxContent>
                        </wps:txbx>
                        <wps:bodyPr rot="0" vert="horz" wrap="square" lIns="91440" tIns="45720" rIns="91440" bIns="45720" anchor="t" anchorCtr="0" upright="1">
                          <a:noAutofit/>
                        </wps:bodyPr>
                      </wps:wsp>
                      <wps:wsp>
                        <wps:cNvPr id="637" name="Text Box 362"/>
                        <wps:cNvSpPr txBox="1">
                          <a:spLocks noChangeArrowheads="1"/>
                        </wps:cNvSpPr>
                        <wps:spPr bwMode="auto">
                          <a:xfrm>
                            <a:off x="571592" y="570856"/>
                            <a:ext cx="571592" cy="3436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2A40BC" w:rsidRDefault="00132596" w:rsidP="002D7875">
                              <w:pPr>
                                <w:rPr>
                                  <w:lang w:val="en-US"/>
                                </w:rPr>
                              </w:pPr>
                              <w:r w:rsidRPr="002B34C0">
                                <w:rPr>
                                  <w:position w:val="-6"/>
                                  <w:sz w:val="28"/>
                                  <w:szCs w:val="28"/>
                                </w:rPr>
                                <w:object w:dxaOrig="340" w:dyaOrig="320">
                                  <v:shape id="_x0000_i1661" type="#_x0000_t75" style="width:21.55pt;height:20.25pt" o:ole="">
                                    <v:imagedata r:id="rId446" o:title=""/>
                                  </v:shape>
                                  <o:OLEObject Type="Embed" ProgID="Equation.3" ShapeID="_x0000_i1661" DrawAspect="Content" ObjectID="_1385120300" r:id="rId512"/>
                                </w:object>
                              </w:r>
                            </w:p>
                          </w:txbxContent>
                        </wps:txbx>
                        <wps:bodyPr rot="0" vert="horz" wrap="square" lIns="91440" tIns="45720" rIns="91440" bIns="45720" anchor="t" anchorCtr="0" upright="1">
                          <a:noAutofit/>
                        </wps:bodyPr>
                      </wps:wsp>
                      <wps:wsp>
                        <wps:cNvPr id="638" name="Text Box 363"/>
                        <wps:cNvSpPr txBox="1">
                          <a:spLocks noChangeArrowheads="1"/>
                        </wps:cNvSpPr>
                        <wps:spPr bwMode="auto">
                          <a:xfrm>
                            <a:off x="1028218" y="1257359"/>
                            <a:ext cx="800715" cy="342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Pr="00683F2C" w:rsidRDefault="00132596" w:rsidP="002D7875">
                              <w:r>
                                <w:t>Рис.3.8</w:t>
                              </w:r>
                            </w:p>
                          </w:txbxContent>
                        </wps:txbx>
                        <wps:bodyPr rot="0" vert="horz" wrap="square" lIns="91440" tIns="45720" rIns="91440" bIns="45720" anchor="t" anchorCtr="0" upright="1">
                          <a:noAutofit/>
                        </wps:bodyPr>
                      </wps:wsp>
                    </wpc:wpc>
                  </a:graphicData>
                </a:graphic>
              </wp:inline>
            </w:drawing>
          </mc:Choice>
          <mc:Fallback>
            <w:pict>
              <v:group id="Полотно 639" o:spid="_x0000_s1168" editas="canvas" style="width:225.1pt;height:126pt;mso-position-horizontal-relative:char;mso-position-vertical-relative:line" coordsize="28587,16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">
                <v:shape id="_x0000_s1169" type="#_x0000_t75" style="position:absolute;width:28587;height:16002;visibility:visible;mso-wrap-style:square">
                  <v:fill o:detectmouseclick="t"/>
                  <v:path o:connecttype="none"/>
                </v:shape>
                <v:rect id="Rectangle 348" o:spid="_x0000_s1170" style="position:absolute;left:3432;top:5716;width:2292;height:3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Jw4MMA&#10;AADcAAAADwAAAGRycy9kb3ducmV2LnhtbESPQYvCMBSE7wv+h/AEb2tqBdFqFFGU9ajtZW9vm2fb&#10;3ealNFG7/nojCB6HmfmGWaw6U4srta6yrGA0jEAQ51ZXXCjI0t3nFITzyBpry6Tgnxyslr2PBSba&#10;3vhI15MvRICwS1BB6X2TSOnykgy6oW2Ig3e2rUEfZFtI3eItwE0t4yiaSIMVh4USG9qUlP+dLkbB&#10;TxVneD+m+8jMdmN/6NLfy/dWqUG/W89BeOr8O/xqf2kFk3gMzzPhCM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Jw4MMAAADcAAAADwAAAAAAAAAAAAAAAACYAgAAZHJzL2Rv&#10;d25yZXYueG1sUEsFBgAAAAAEAAQA9QAAAIgDAAAAAA==&#10;"/>
                <v:line id="Line 349" o:spid="_x0000_s1171" style="position:absolute;flip:y;visibility:visible;mso-wrap-style:square" from="4566,3428" to="4566,5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Wp8YAAADcAAAADwAAAGRycy9kb3ducmV2LnhtbESPQWsCMRSE70L/Q3iFXqRmKyJ2NYoU&#10;Cj140ZZdentuXjfLbl62SarrvzdCweMwM98wq81gO3EiHxrHCl4mGQjiyumGawVfn+/PCxAhImvs&#10;HJOCCwXYrB9GK8y1O/OeTodYiwThkKMCE2OfSxkqQxbDxPXEyftx3mJM0tdSezwnuO3kNMvm0mLD&#10;acFgT2+GqvbwZxXIxW7867fHWVu0Zflqiqrov3dKPT0O2yWISEO8h//bH1rBfDqD25l0BOT6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5FqfGAAAA3AAAAA8AAAAAAAAA&#10;AAAAAAAAoQIAAGRycy9kb3ducmV2LnhtbFBLBQYAAAAABAAEAPkAAACUAwAAAAA=&#10;"/>
                <v:line id="Line 350" o:spid="_x0000_s1172" style="position:absolute;visibility:visible;mso-wrap-style:square" from="4566,9145" to="4566,11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EyQ8YAAADcAAAADwAAAGRycy9kb3ducmV2LnhtbESPQWvCQBSE7wX/w/IEb3VTpaFEVxFL&#10;QT2Uagt6fGafSWr2bdhdk/TfdwtCj8PMfMPMl72pRUvOV5YVPI0TEMS51RUXCr4+3x5fQPiArLG2&#10;TAp+yMNyMXiYY6Ztx3tqD6EQEcI+QwVlCE0mpc9LMujHtiGO3sU6gyFKV0jtsItwU8tJkqTSYMVx&#10;ocSG1iXl18PNKHiffqTtarvb9Mdtes5f9+fTd+eUGg371QxEoD78h+/tjVaQTp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2RMkPGAAAA3AAAAA8AAAAAAAAA&#10;AAAAAAAAoQIAAGRycy9kb3ducmV2LnhtbFBLBQYAAAAABAAEAPkAAACUAwAAAAA=&#10;"/>
                <v:line id="Line 351" o:spid="_x0000_s1173" style="position:absolute;visibility:visible;mso-wrap-style:square" from="4566,11425" to="10282,11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sNMYAAADcAAAADwAAAGRycy9kb3ducmV2LnhtbESPQWsCMRSE74L/ITyhN81qIZTVKKIU&#10;tIdSbaEen5vX3a2blyVJd7f/vikUehxm5htmtRlsIzryoXasYT7LQBAXztRcanh7fZw+gAgR2WDj&#10;mDR8U4DNejxaYW5czyfqzrEUCcIhRw1VjG0uZSgqshhmriVO3ofzFmOSvpTGY5/gtpGLLFPSYs1p&#10;ocKWdhUVt/OX1fB8/6K67fHpMLwf1bXYn66Xz95rfTcZtksQkYb4H/5rH4wGtVD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1DrDTGAAAA3AAAAA8AAAAAAAAA&#10;AAAAAAAAoQIAAGRycy9kb3ducmV2LnhtbFBLBQYAAAAABAAEAPkAAACUAwAAAAA=&#10;"/>
                <v:rect id="Rectangle 352" o:spid="_x0000_s1174" style="position:absolute;left:10290;top:2288;width:6857;height:10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l248UA&#10;AADcAAAADwAAAGRycy9kb3ducmV2LnhtbESPQWvCQBSE74X+h+UVeqsbU4htmlXEYtGjxktvr9nX&#10;JDX7NmTXJPrrXUHocZiZb5hsMZpG9NS52rKC6SQCQVxYXXOp4JCvX95AOI+ssbFMCs7kYDF/fMgw&#10;1XbgHfV7X4oAYZeigsr7NpXSFRUZdBPbEgfv13YGfZBdKXWHQ4CbRsZRlEiDNYeFCltaVVQc9yej&#10;4KeOD3jZ5V+ReV+/+u2Y/52+P5V6fhqXHyA8jf4/fG9vtIIknsH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WXbjxQAAANwAAAAPAAAAAAAAAAAAAAAAAJgCAABkcnMv&#10;ZG93bnJldi54bWxQSwUGAAAAAAQABAD1AAAAigMAAAAA&#10;"/>
                <v:line id="Line 353" o:spid="_x0000_s1175" style="position:absolute;visibility:visible;mso-wrap-style:square" from="4566,3428" to="10282,3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5Cd3cQAAADcAAAADwAAAGRycy9kb3ducmV2LnhtbERPy2rCQBTdF/oPwy10VydaCJI6EbEU&#10;tAupD6jLm8w1SZu5E2amSfz7zkJweTjvxXI0rejJ+caygukkAUFcWt1wpeB0/HiZg/ABWWNrmRRc&#10;ycMyf3xYYKbtwHvqD6ESMYR9hgrqELpMSl/WZNBPbEccuYt1BkOErpLa4RDDTStnSZJKgw3Hhho7&#10;WtdU/h7+jILd61far7afm/F7mxbl+744/wxOqeencfUGItAY7uKbe6MVpLO4Np6JR0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kJ3dxAAAANwAAAAPAAAAAAAAAAAA&#10;AAAAAKECAABkcnMvZG93bnJldi54bWxQSwUGAAAAAAQABAD5AAAAkgMAAAAA&#10;"/>
                <v:line id="Line 354" o:spid="_x0000_s1176" style="position:absolute;visibility:visible;mso-wrap-style:square" from="17139,3428" to="25146,3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w4RsYAAADcAAAADwAAAGRycy9kb3ducmV2LnhtbESPQWvCQBSE7wX/w/IEb3VThdBGVxFL&#10;QT2Uagt6fGafSWr2bdhdk/TfdwtCj8PMfMPMl72pRUvOV5YVPI0TEMS51RUXCr4+3x6fQfiArLG2&#10;TAp+yMNyMXiYY6Ztx3tqD6EQEcI+QwVlCE0mpc9LMujHtiGO3sU6gyFKV0jtsItwU8tJkqTSYMVx&#10;ocSG1iXl18PNKHiffqTtarvb9Mdtes5f9+fTd+eUGg371QxEoD78h+/tjVaQTl7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cOEbGAAAA3AAAAA8AAAAAAAAA&#10;AAAAAAAAoQIAAGRycy9kb3ducmV2LnhtbFBLBQYAAAAABAAEAPkAAACUAwAAAAA=&#10;"/>
                <v:line id="Line 355" o:spid="_x0000_s1177" style="position:absolute;visibility:visible;mso-wrap-style:square" from="17139,11425" to="25146,11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8HBsQAAADcAAAADwAAAGRycy9kb3ducmV2LnhtbERPyWrDMBC9F/oPYgq5NXISMMWNHEJK&#10;IemhZIPmOLYmtltrZCTVdv8+OhRyfLx9uRpNK3pyvrGsYDZNQBCXVjdcKTif3p9fQPiArLG1TAr+&#10;yMMqf3xYYqbtwAfqj6ESMYR9hgrqELpMSl/WZNBPbUccuat1BkOErpLa4RDDTSvnSZJKgw3Hhho7&#10;2tRU/hx/jYLPxT7t17uP7fi1S4vy7VBcvgen1ORpXL+CCDSGu/jfvdUK0kWcH8/EIy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PwcGxAAAANwAAAAPAAAAAAAAAAAA&#10;AAAAAKECAABkcnMvZG93bnJldi54bWxQSwUGAAAAAAQABAD5AAAAkgMAAAAA&#10;"/>
                <v:line id="Line 356" o:spid="_x0000_s1178" style="position:absolute;visibility:visible;mso-wrap-style:square" from="4566,2280" to="7999,2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0tyCcUAAADcAAAADwAAAGRycy9kb3ducmV2LnhtbESPQWsCMRSE74X+h/AK3mp2K2hdjVK6&#10;CD1oQS09v26em6Wbl2UT1/TfG6HgcZiZb5jlOtpWDNT7xrGCfJyBIK6cbrhW8HXcPL+C8AFZY+uY&#10;FPyRh/Xq8WGJhXYX3tNwCLVIEPYFKjAhdIWUvjJk0Y9dR5y8k+sthiT7WuoeLwluW/mSZVNpseG0&#10;YLCjd0PV7+FsFcxMuZczWW6Pn+XQ5PO4i98/c6VGT/FtASJQDPfwf/tDK5hOcri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0tyCcUAAADcAAAADwAAAAAAAAAA&#10;AAAAAAChAgAAZHJzL2Rvd25yZXYueG1sUEsFBgAAAAAEAAQA+QAAAJMDAAAAAA==&#10;">
                  <v:stroke endarrow="block"/>
                </v:line>
                <v:line id="Line 357" o:spid="_x0000_s1179" style="position:absolute;visibility:visible;mso-wrap-style:square" from="6857,4568" to="6865,10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nsfsUAAADcAAAADwAAAGRycy9kb3ducmV2LnhtbESPS2vDMBCE74X8B7GB3Bo5CeThRAml&#10;ppBDW8iDnDfW1jK1VsZSHeXfV4VCjsPMfMNsdtE2oqfO144VTMYZCOLS6ZorBefT2/MShA/IGhvH&#10;pOBOHnbbwdMGc+1ufKD+GCqRIOxzVGBCaHMpfWnIoh+7ljh5X66zGJLsKqk7vCW4beQ0y+bSYs1p&#10;wWBLr4bK7+OPVbAwxUEuZPF++iz6erKKH/FyXSk1GsaXNYhAMTzC/+29VjCfTeHvTDoCcvs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5nsfsUAAADcAAAADwAAAAAAAAAA&#10;AAAAAAChAgAAZHJzL2Rvd25yZXYueG1sUEsFBgAAAAAEAAQA+QAAAJMDAAAAAA==&#10;">
                  <v:stroke endarrow="block"/>
                </v:line>
                <v:line id="Line 358" o:spid="_x0000_s1180" style="position:absolute;visibility:visible;mso-wrap-style:square" from="18289,2280" to="23997,2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VJ5cQAAADcAAAADwAAAGRycy9kb3ducmV2LnhtbESPQWsCMRSE74L/ITzBm2atoHVrFHER&#10;PLQFtfT8unluFjcvyyZd479vCoUeh5n5hllvo21ET52vHSuYTTMQxKXTNVcKPi6HyTMIH5A1No5J&#10;wYM8bDfDwRpz7e58ov4cKpEg7HNUYEJocyl9aciin7qWOHlX11kMSXaV1B3eE9w28inLFtJizWnB&#10;YEt7Q+Xt/G0VLE1xkktZvF7ei76ereJb/PxaKTUexd0LiEAx/If/2ketYDGfw++ZdATk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1UnlxAAAANwAAAAPAAAAAAAAAAAA&#10;AAAAAKECAABkcnMvZG93bnJldi54bWxQSwUGAAAAAAQABAD5AAAAkgMAAAAA&#10;">
                  <v:stroke endarrow="block"/>
                </v:line>
                <v:line id="Line 359" o:spid="_x0000_s1181" style="position:absolute;visibility:visible;mso-wrap-style:square" from="22855,4568" to="22855,10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RkcYAAADcAAAADwAAAGRycy9kb3ducmV2LnhtbESPS2vDMBCE74H8B7GF3hI5bcnDjRJC&#10;TaGHJJAHPW+trWVqrYylOuq/rwKBHIeZ+YZZrqNtRE+drx0rmIwzEMSl0zVXCs6n99EchA/IGhvH&#10;pOCPPKxXw8ESc+0ufKD+GCqRIOxzVGBCaHMpfWnIoh+7ljh5366zGJLsKqk7vCS4beRTlk2lxZrT&#10;gsGW3gyVP8dfq2BmioOcyWJ72hd9PVnEXfz8Wij1+BA3ryACxXAP39ofWsH0+QW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80ZHGAAAA3AAAAA8AAAAAAAAA&#10;AAAAAAAAoQIAAGRycy9kb3ducmV2LnhtbFBLBQYAAAAABAAEAPkAAACUAwAAAAA=&#10;">
                  <v:stroke endarrow="block"/>
                </v:line>
                <v:shape id="Text Box 360" o:spid="_x0000_s1182" type="#_x0000_t202" style="position:absolute;top:5708;width:4566;height:4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G7oMQA&#10;AADcAAAADwAAAGRycy9kb3ducmV2LnhtbESPQWvCQBSE7wX/w/KE3uquVsXGbERaCp5aTGvB2yP7&#10;TILZtyG7NfHfu4WCx2FmvmHSzWAbcaHO1441TCcKBHHhTM2lhu+v96cVCB+QDTaOScOVPGyy0UOK&#10;iXE97+mSh1JECPsENVQhtImUvqjIop+4ljh6J9dZDFF2pTQd9hFuGzlTaikt1hwXKmzptaLinP9a&#10;DYeP0/Fnrj7LN7toezcoyfZFav04HrZrEIGGcA//t3dGw/J5A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hu6DEAAAA3AAAAA8AAAAAAAAAAAAAAAAAmAIAAGRycy9k&#10;b3ducmV2LnhtbFBLBQYAAAAABAAEAPUAAACJAwAAAAA=&#10;" filled="f" stroked="f">
                  <v:textbox>
                    <w:txbxContent>
                      <w:p w:rsidR="00132596" w:rsidRPr="0066786A" w:rsidRDefault="00132596" w:rsidP="002D7875">
                        <w:r>
                          <w:rPr>
                            <w:lang w:val="en-US"/>
                          </w:rPr>
                          <w:t>Z</w:t>
                        </w:r>
                        <w:r>
                          <w:t>н</w:t>
                        </w:r>
                      </w:p>
                    </w:txbxContent>
                  </v:textbox>
                </v:shape>
                <v:shape id="Text Box 361" o:spid="_x0000_s1183" type="#_x0000_t202" style="position:absolute;left:22855;top:5708;width:5732;height:57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Ml18QA&#10;AADcAAAADwAAAGRycy9kb3ducmV2LnhtbESPQWvCQBSE74X+h+UVvNXdVhtq6iaUiuDJolbB2yP7&#10;TEKzb0N2NfHfu4WCx2FmvmHm+WAbcaHO1441vIwVCOLCmZpLDT+75fM7CB+QDTaOScOVPOTZ48Mc&#10;U+N63tBlG0oRIexT1FCF0KZS+qIii37sWuLonVxnMUTZldJ02Ee4beSrUom0WHNcqLClr4qK3+3Z&#10;ativT8fDVH2XC/vW9m5Qku1Maj16Gj4/QAQawj38314ZDckkgb8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zJdfEAAAA3AAAAA8AAAAAAAAAAAAAAAAAmAIAAGRycy9k&#10;b3ducmV2LnhtbFBLBQYAAAAABAAEAPUAAACJAwAAAAA=&#10;" filled="f" stroked="f">
                  <v:textbox>
                    <w:txbxContent>
                      <w:p w:rsidR="00132596" w:rsidRPr="002A40BC" w:rsidRDefault="00132596" w:rsidP="002D7875">
                        <w:pPr>
                          <w:rPr>
                            <w:lang w:val="en-US"/>
                          </w:rPr>
                        </w:pPr>
                        <w:r w:rsidRPr="002B34C0">
                          <w:rPr>
                            <w:position w:val="-6"/>
                            <w:sz w:val="28"/>
                            <w:szCs w:val="28"/>
                          </w:rPr>
                          <w:object w:dxaOrig="380" w:dyaOrig="320">
                            <v:shape id="_x0000_i1660" type="#_x0000_t75" style="width:20.05pt;height:22pt" o:ole="">
                              <v:imagedata r:id="rId448" o:title=""/>
                            </v:shape>
                            <o:OLEObject Type="Embed" ProgID="Equation.3" ShapeID="_x0000_i1660" DrawAspect="Content" ObjectID="_1385120299" r:id="rId513"/>
                          </w:object>
                        </w:r>
                      </w:p>
                    </w:txbxContent>
                  </v:textbox>
                </v:shape>
                <v:shape id="Text Box 362" o:spid="_x0000_s1184" type="#_x0000_t202" style="position:absolute;left:5715;top:5708;width:5716;height:3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ATMQA&#10;AADcAAAADwAAAGRycy9kb3ducmV2LnhtbESPSWvDMBSE74X8B/EKuTVSlyx1rYTSUsgpJSvk9rCe&#10;F2I9GUuJ3X8fBQI9DjPzDZMueluLC7W+cqzheaRAEGfOVFxo2G1/nmYgfEA2WDsmDX/kYTEfPKSY&#10;GNfxmi6bUIgIYZ+ghjKEJpHSZyVZ9CPXEEcvd63FEGVbSNNiF+G2li9KTaTFiuNCiQ19lZSdNmer&#10;Yb/Kj4c39Vt823HTuV5Jtu9S6+Fj//kBIlAf/sP39tJomLxO4XYmHgE5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gEzEAAAA3AAAAA8AAAAAAAAAAAAAAAAAmAIAAGRycy9k&#10;b3ducmV2LnhtbFBLBQYAAAAABAAEAPUAAACJAwAAAAA=&#10;" filled="f" stroked="f">
                  <v:textbox>
                    <w:txbxContent>
                      <w:p w:rsidR="00132596" w:rsidRPr="002A40BC" w:rsidRDefault="00132596" w:rsidP="002D7875">
                        <w:pPr>
                          <w:rPr>
                            <w:lang w:val="en-US"/>
                          </w:rPr>
                        </w:pPr>
                        <w:r w:rsidRPr="002B34C0">
                          <w:rPr>
                            <w:position w:val="-6"/>
                            <w:sz w:val="28"/>
                            <w:szCs w:val="28"/>
                          </w:rPr>
                          <w:object w:dxaOrig="340" w:dyaOrig="320">
                            <v:shape id="_x0000_i1661" type="#_x0000_t75" style="width:21.55pt;height:20.25pt" o:ole="">
                              <v:imagedata r:id="rId446" o:title=""/>
                            </v:shape>
                            <o:OLEObject Type="Embed" ProgID="Equation.3" ShapeID="_x0000_i1661" DrawAspect="Content" ObjectID="_1385120300" r:id="rId514"/>
                          </w:object>
                        </w:r>
                      </w:p>
                    </w:txbxContent>
                  </v:textbox>
                </v:shape>
                <v:shape id="Text Box 363" o:spid="_x0000_s1185" type="#_x0000_t202" style="position:absolute;left:10282;top:12573;width:8007;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AUPsAA&#10;AADcAAAADwAAAGRycy9kb3ducmV2LnhtbERPy4rCMBTdC/MP4Q7MThNnVLRjlEERXCk+YXaX5toW&#10;m5vSRFv/3iwEl4fzns5bW4o71b5wrKHfUyCIU2cKzjQcD6vuGIQPyAZLx6ThQR7ms4/OFBPjGt7R&#10;fR8yEUPYJ6ghD6FKpPRpThZ9z1XEkbu42mKIsM6kqbGJ4baU30qNpMWCY0OOFS1ySq/7m9Vw2lz+&#10;zwO1zZZ2WDWuVZLtRGr99dn+/YII1Ia3+OVeGw2jn7g2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OAUPsAAAADcAAAADwAAAAAAAAAAAAAAAACYAgAAZHJzL2Rvd25y&#10;ZXYueG1sUEsFBgAAAAAEAAQA9QAAAIUDAAAAAA==&#10;" filled="f" stroked="f">
                  <v:textbox>
                    <w:txbxContent>
                      <w:p w:rsidR="00132596" w:rsidRPr="00683F2C" w:rsidRDefault="00132596" w:rsidP="002D7875">
                        <w:r>
                          <w:t>Рис.3.8</w:t>
                        </w:r>
                      </w:p>
                    </w:txbxContent>
                  </v:textbox>
                </v:shape>
                <w10:anchorlock/>
              </v:group>
            </w:pict>
          </mc:Fallback>
        </mc:AlternateContent>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 xml:space="preserve">Знайдемо вхідний опір </w:t>
      </w:r>
      <w:r w:rsidRPr="002E2150">
        <w:rPr>
          <w:rFonts w:asciiTheme="majorHAnsi" w:hAnsiTheme="majorHAnsi"/>
          <w:sz w:val="24"/>
          <w:szCs w:val="24"/>
          <w:lang w:val="en-US"/>
        </w:rPr>
        <w:t>Z</w:t>
      </w:r>
      <w:r w:rsidRPr="002E2150">
        <w:rPr>
          <w:rFonts w:asciiTheme="majorHAnsi" w:hAnsiTheme="majorHAnsi"/>
          <w:sz w:val="24"/>
          <w:szCs w:val="24"/>
        </w:rPr>
        <w:t xml:space="preserve">вх = </w:t>
      </w:r>
      <w:r w:rsidRPr="002E2150">
        <w:rPr>
          <w:rFonts w:asciiTheme="majorHAnsi" w:hAnsiTheme="majorHAnsi"/>
          <w:position w:val="-6"/>
          <w:sz w:val="24"/>
          <w:szCs w:val="24"/>
        </w:rPr>
        <w:object w:dxaOrig="340" w:dyaOrig="320">
          <v:shape id="_x0000_i1221" type="#_x0000_t75" style="width:17.25pt;height:15.75pt" o:ole="">
            <v:imagedata r:id="rId446" o:title=""/>
          </v:shape>
          <o:OLEObject Type="Embed" ProgID="Equation.3" ShapeID="_x0000_i1221" DrawAspect="Content" ObjectID="_1385119867" r:id="rId515"/>
        </w:object>
      </w:r>
      <w:r w:rsidRPr="002E2150">
        <w:rPr>
          <w:rFonts w:asciiTheme="majorHAnsi" w:hAnsiTheme="majorHAnsi"/>
          <w:sz w:val="24"/>
          <w:szCs w:val="24"/>
        </w:rPr>
        <w:t>/</w:t>
      </w:r>
      <w:r w:rsidRPr="002E2150">
        <w:rPr>
          <w:rFonts w:asciiTheme="majorHAnsi" w:hAnsiTheme="majorHAnsi"/>
          <w:position w:val="-4"/>
          <w:sz w:val="24"/>
          <w:szCs w:val="24"/>
        </w:rPr>
        <w:object w:dxaOrig="260" w:dyaOrig="300">
          <v:shape id="_x0000_i1222" type="#_x0000_t75" style="width:12.75pt;height:15pt" o:ole="">
            <v:imagedata r:id="rId451" o:title=""/>
          </v:shape>
          <o:OLEObject Type="Embed" ProgID="Equation.3" ShapeID="_x0000_i1222" DrawAspect="Content" ObjectID="_1385119868" r:id="rId516"/>
        </w:object>
      </w:r>
      <w:r w:rsidRPr="002E2150">
        <w:rPr>
          <w:rFonts w:asciiTheme="majorHAnsi" w:hAnsiTheme="majorHAnsi"/>
          <w:sz w:val="24"/>
          <w:szCs w:val="24"/>
        </w:rPr>
        <w:t>. Використовуючи рівняння чотириполюсника в системі А-параметрів, знайдемо:</w:t>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ab/>
      </w:r>
      <w:r w:rsidRPr="002E2150">
        <w:rPr>
          <w:rFonts w:asciiTheme="majorHAnsi" w:hAnsiTheme="majorHAnsi"/>
          <w:sz w:val="24"/>
          <w:szCs w:val="24"/>
          <w:lang w:val="en-US"/>
        </w:rPr>
        <w:t>Z</w:t>
      </w:r>
      <w:r w:rsidRPr="002E2150">
        <w:rPr>
          <w:rFonts w:asciiTheme="majorHAnsi" w:hAnsiTheme="majorHAnsi"/>
          <w:sz w:val="24"/>
          <w:szCs w:val="24"/>
        </w:rPr>
        <w:t>вх = (</w:t>
      </w:r>
      <w:r w:rsidRPr="002E2150">
        <w:rPr>
          <w:rFonts w:asciiTheme="majorHAnsi" w:hAnsiTheme="majorHAnsi"/>
          <w:sz w:val="24"/>
          <w:szCs w:val="24"/>
          <w:lang w:val="en-US"/>
        </w:rPr>
        <w:t>A</w:t>
      </w:r>
      <w:r w:rsidRPr="002E2150">
        <w:rPr>
          <w:rFonts w:asciiTheme="majorHAnsi" w:hAnsiTheme="majorHAnsi"/>
          <w:sz w:val="24"/>
          <w:szCs w:val="24"/>
        </w:rPr>
        <w:t>11/</w:t>
      </w:r>
      <w:r w:rsidRPr="002E2150">
        <w:rPr>
          <w:rFonts w:asciiTheme="majorHAnsi" w:hAnsiTheme="majorHAnsi"/>
          <w:position w:val="-6"/>
          <w:sz w:val="24"/>
          <w:szCs w:val="24"/>
        </w:rPr>
        <w:object w:dxaOrig="380" w:dyaOrig="320">
          <v:shape id="_x0000_i1223" type="#_x0000_t75" style="width:18.75pt;height:15.75pt" o:ole="">
            <v:imagedata r:id="rId448" o:title=""/>
          </v:shape>
          <o:OLEObject Type="Embed" ProgID="Equation.3" ShapeID="_x0000_i1223" DrawAspect="Content" ObjectID="_1385119869" r:id="rId517"/>
        </w:object>
      </w:r>
      <w:r w:rsidRPr="002E2150">
        <w:rPr>
          <w:rFonts w:asciiTheme="majorHAnsi" w:hAnsiTheme="majorHAnsi"/>
          <w:sz w:val="24"/>
          <w:szCs w:val="24"/>
        </w:rPr>
        <w:t>+</w:t>
      </w:r>
      <w:r w:rsidRPr="002E2150">
        <w:rPr>
          <w:rFonts w:asciiTheme="majorHAnsi" w:hAnsiTheme="majorHAnsi"/>
          <w:sz w:val="24"/>
          <w:szCs w:val="24"/>
          <w:lang w:val="en-US"/>
        </w:rPr>
        <w:t>A</w:t>
      </w:r>
      <w:r w:rsidRPr="002E2150">
        <w:rPr>
          <w:rFonts w:asciiTheme="majorHAnsi" w:hAnsiTheme="majorHAnsi"/>
          <w:sz w:val="24"/>
          <w:szCs w:val="24"/>
        </w:rPr>
        <w:t>1</w:t>
      </w:r>
      <w:r w:rsidRPr="002E2150">
        <w:rPr>
          <w:rFonts w:asciiTheme="majorHAnsi" w:hAnsiTheme="majorHAnsi"/>
          <w:position w:val="-4"/>
          <w:sz w:val="24"/>
          <w:szCs w:val="24"/>
        </w:rPr>
        <w:object w:dxaOrig="320" w:dyaOrig="300">
          <v:shape id="_x0000_i1224" type="#_x0000_t75" style="width:15.75pt;height:15pt" o:ole="">
            <v:imagedata r:id="rId444" o:title=""/>
          </v:shape>
          <o:OLEObject Type="Embed" ProgID="Equation.3" ShapeID="_x0000_i1224" DrawAspect="Content" ObjectID="_1385119870" r:id="rId518"/>
        </w:object>
      </w:r>
      <w:r w:rsidRPr="002E2150">
        <w:rPr>
          <w:rFonts w:asciiTheme="majorHAnsi" w:hAnsiTheme="majorHAnsi"/>
          <w:sz w:val="24"/>
          <w:szCs w:val="24"/>
        </w:rPr>
        <w:t>)/(</w:t>
      </w:r>
      <w:r w:rsidRPr="002E2150">
        <w:rPr>
          <w:rFonts w:asciiTheme="majorHAnsi" w:hAnsiTheme="majorHAnsi"/>
          <w:sz w:val="24"/>
          <w:szCs w:val="24"/>
          <w:lang w:val="en-US"/>
        </w:rPr>
        <w:t>A</w:t>
      </w:r>
      <w:r w:rsidRPr="002E2150">
        <w:rPr>
          <w:rFonts w:asciiTheme="majorHAnsi" w:hAnsiTheme="majorHAnsi"/>
          <w:sz w:val="24"/>
          <w:szCs w:val="24"/>
        </w:rPr>
        <w:t>21</w:t>
      </w:r>
      <w:r w:rsidRPr="002E2150">
        <w:rPr>
          <w:rFonts w:asciiTheme="majorHAnsi" w:hAnsiTheme="majorHAnsi"/>
          <w:position w:val="-6"/>
          <w:sz w:val="24"/>
          <w:szCs w:val="24"/>
        </w:rPr>
        <w:object w:dxaOrig="380" w:dyaOrig="320">
          <v:shape id="_x0000_i1225" type="#_x0000_t75" style="width:18.75pt;height:15.75pt" o:ole="">
            <v:imagedata r:id="rId448" o:title=""/>
          </v:shape>
          <o:OLEObject Type="Embed" ProgID="Equation.3" ShapeID="_x0000_i1225" DrawAspect="Content" ObjectID="_1385119871" r:id="rId519"/>
        </w:object>
      </w:r>
      <w:r w:rsidRPr="002E2150">
        <w:rPr>
          <w:rFonts w:asciiTheme="majorHAnsi" w:hAnsiTheme="majorHAnsi"/>
          <w:sz w:val="24"/>
          <w:szCs w:val="24"/>
        </w:rPr>
        <w:t>+</w:t>
      </w:r>
      <w:r w:rsidRPr="002E2150">
        <w:rPr>
          <w:rFonts w:asciiTheme="majorHAnsi" w:hAnsiTheme="majorHAnsi"/>
          <w:sz w:val="24"/>
          <w:szCs w:val="24"/>
          <w:lang w:val="en-US"/>
        </w:rPr>
        <w:t>A</w:t>
      </w:r>
      <w:r w:rsidRPr="002E2150">
        <w:rPr>
          <w:rFonts w:asciiTheme="majorHAnsi" w:hAnsiTheme="majorHAnsi"/>
          <w:sz w:val="24"/>
          <w:szCs w:val="24"/>
        </w:rPr>
        <w:t>22</w:t>
      </w:r>
      <w:r w:rsidRPr="002E2150">
        <w:rPr>
          <w:rFonts w:asciiTheme="majorHAnsi" w:hAnsiTheme="majorHAnsi"/>
          <w:position w:val="-4"/>
          <w:sz w:val="24"/>
          <w:szCs w:val="24"/>
        </w:rPr>
        <w:object w:dxaOrig="320" w:dyaOrig="300">
          <v:shape id="_x0000_i1226" type="#_x0000_t75" style="width:15.75pt;height:15pt" o:ole="">
            <v:imagedata r:id="rId444" o:title=""/>
          </v:shape>
          <o:OLEObject Type="Embed" ProgID="Equation.3" ShapeID="_x0000_i1226" DrawAspect="Content" ObjectID="_1385119872" r:id="rId520"/>
        </w:object>
      </w:r>
      <w:r w:rsidRPr="002E2150">
        <w:rPr>
          <w:rFonts w:asciiTheme="majorHAnsi" w:hAnsiTheme="majorHAnsi"/>
          <w:sz w:val="24"/>
          <w:szCs w:val="24"/>
        </w:rPr>
        <w:t>).</w:t>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 xml:space="preserve">Розділимо чисельник і знаменник цього виразу на струм </w:t>
      </w:r>
      <w:r w:rsidRPr="002E2150">
        <w:rPr>
          <w:rFonts w:asciiTheme="majorHAnsi" w:hAnsiTheme="majorHAnsi"/>
          <w:position w:val="-4"/>
          <w:sz w:val="24"/>
          <w:szCs w:val="24"/>
        </w:rPr>
        <w:object w:dxaOrig="320" w:dyaOrig="300">
          <v:shape id="_x0000_i1227" type="#_x0000_t75" style="width:15.75pt;height:15pt" o:ole="">
            <v:imagedata r:id="rId444" o:title=""/>
          </v:shape>
          <o:OLEObject Type="Embed" ProgID="Equation.3" ShapeID="_x0000_i1227" DrawAspect="Content" ObjectID="_1385119873" r:id="rId521"/>
        </w:object>
      </w:r>
      <w:r w:rsidRPr="002E2150">
        <w:rPr>
          <w:rFonts w:asciiTheme="majorHAnsi" w:hAnsiTheme="majorHAnsi"/>
          <w:sz w:val="24"/>
          <w:szCs w:val="24"/>
        </w:rPr>
        <w:t xml:space="preserve"> і врахуємо, що </w:t>
      </w:r>
      <w:r w:rsidRPr="002E2150">
        <w:rPr>
          <w:rFonts w:asciiTheme="majorHAnsi" w:hAnsiTheme="majorHAnsi"/>
          <w:position w:val="-6"/>
          <w:sz w:val="24"/>
          <w:szCs w:val="24"/>
        </w:rPr>
        <w:object w:dxaOrig="380" w:dyaOrig="320">
          <v:shape id="_x0000_i1228" type="#_x0000_t75" style="width:18.75pt;height:15.75pt" o:ole="">
            <v:imagedata r:id="rId448" o:title=""/>
          </v:shape>
          <o:OLEObject Type="Embed" ProgID="Equation.3" ShapeID="_x0000_i1228" DrawAspect="Content" ObjectID="_1385119874" r:id="rId522"/>
        </w:object>
      </w:r>
      <w:r w:rsidRPr="002E2150">
        <w:rPr>
          <w:rFonts w:asciiTheme="majorHAnsi" w:hAnsiTheme="majorHAnsi"/>
          <w:sz w:val="24"/>
          <w:szCs w:val="24"/>
        </w:rPr>
        <w:t>/</w:t>
      </w:r>
      <w:r w:rsidRPr="002E2150">
        <w:rPr>
          <w:rFonts w:asciiTheme="majorHAnsi" w:hAnsiTheme="majorHAnsi"/>
          <w:position w:val="-4"/>
          <w:sz w:val="24"/>
          <w:szCs w:val="24"/>
        </w:rPr>
        <w:object w:dxaOrig="320" w:dyaOrig="300">
          <v:shape id="_x0000_i1229" type="#_x0000_t75" style="width:15.75pt;height:15pt" o:ole="">
            <v:imagedata r:id="rId444" o:title=""/>
          </v:shape>
          <o:OLEObject Type="Embed" ProgID="Equation.3" ShapeID="_x0000_i1229" DrawAspect="Content" ObjectID="_1385119875" r:id="rId523"/>
        </w:object>
      </w:r>
      <w:r w:rsidRPr="002E2150">
        <w:rPr>
          <w:rFonts w:asciiTheme="majorHAnsi" w:hAnsiTheme="majorHAnsi"/>
          <w:sz w:val="24"/>
          <w:szCs w:val="24"/>
        </w:rPr>
        <w:t>=</w:t>
      </w:r>
      <w:r w:rsidRPr="002E2150">
        <w:rPr>
          <w:rFonts w:asciiTheme="majorHAnsi" w:hAnsiTheme="majorHAnsi"/>
          <w:sz w:val="24"/>
          <w:szCs w:val="24"/>
          <w:lang w:val="en-US"/>
        </w:rPr>
        <w:t>Z</w:t>
      </w:r>
      <w:r w:rsidRPr="002E2150">
        <w:rPr>
          <w:rFonts w:asciiTheme="majorHAnsi" w:hAnsiTheme="majorHAnsi"/>
          <w:sz w:val="24"/>
          <w:szCs w:val="24"/>
        </w:rPr>
        <w:t>н:</w:t>
      </w:r>
    </w:p>
    <w:p w:rsidR="002D7875" w:rsidRPr="002E2150" w:rsidRDefault="002D7875" w:rsidP="002D7875">
      <w:pPr>
        <w:rPr>
          <w:rFonts w:asciiTheme="majorHAnsi" w:hAnsiTheme="majorHAnsi"/>
          <w:sz w:val="24"/>
          <w:szCs w:val="24"/>
          <w:lang w:val="ru-RU"/>
        </w:rPr>
      </w:pPr>
      <w:r w:rsidRPr="002E2150">
        <w:rPr>
          <w:rFonts w:asciiTheme="majorHAnsi" w:hAnsiTheme="majorHAnsi"/>
          <w:sz w:val="24"/>
          <w:szCs w:val="24"/>
        </w:rPr>
        <w:tab/>
      </w:r>
      <w:r w:rsidRPr="002E2150">
        <w:rPr>
          <w:rFonts w:asciiTheme="majorHAnsi" w:hAnsiTheme="majorHAnsi"/>
          <w:sz w:val="24"/>
          <w:szCs w:val="24"/>
          <w:lang w:val="en-US"/>
        </w:rPr>
        <w:t>Z</w:t>
      </w:r>
      <w:r w:rsidRPr="002E2150">
        <w:rPr>
          <w:rFonts w:asciiTheme="majorHAnsi" w:hAnsiTheme="majorHAnsi"/>
          <w:sz w:val="24"/>
          <w:szCs w:val="24"/>
        </w:rPr>
        <w:t>вх</w:t>
      </w:r>
      <w:r w:rsidRPr="002E2150">
        <w:rPr>
          <w:rFonts w:asciiTheme="majorHAnsi" w:hAnsiTheme="majorHAnsi"/>
          <w:sz w:val="24"/>
          <w:szCs w:val="24"/>
          <w:lang w:val="en-US"/>
        </w:rPr>
        <w:t>= (A11Z</w:t>
      </w:r>
      <w:r w:rsidRPr="002E2150">
        <w:rPr>
          <w:rFonts w:asciiTheme="majorHAnsi" w:hAnsiTheme="majorHAnsi"/>
          <w:sz w:val="24"/>
          <w:szCs w:val="24"/>
        </w:rPr>
        <w:t>н</w:t>
      </w:r>
      <w:r w:rsidRPr="002E2150">
        <w:rPr>
          <w:rFonts w:asciiTheme="majorHAnsi" w:hAnsiTheme="majorHAnsi"/>
          <w:sz w:val="24"/>
          <w:szCs w:val="24"/>
          <w:lang w:val="en-US"/>
        </w:rPr>
        <w:t>+A12)/(A21Z</w:t>
      </w:r>
      <w:r w:rsidRPr="002E2150">
        <w:rPr>
          <w:rFonts w:asciiTheme="majorHAnsi" w:hAnsiTheme="majorHAnsi"/>
          <w:sz w:val="24"/>
          <w:szCs w:val="24"/>
        </w:rPr>
        <w:t>н</w:t>
      </w:r>
      <w:r w:rsidRPr="002E2150">
        <w:rPr>
          <w:rFonts w:asciiTheme="majorHAnsi" w:hAnsiTheme="majorHAnsi"/>
          <w:sz w:val="24"/>
          <w:szCs w:val="24"/>
          <w:lang w:val="en-US"/>
        </w:rPr>
        <w:t xml:space="preserve">+A22).                 </w:t>
      </w:r>
      <w:r w:rsidRPr="002E2150">
        <w:rPr>
          <w:rFonts w:asciiTheme="majorHAnsi" w:hAnsiTheme="majorHAnsi"/>
          <w:sz w:val="24"/>
          <w:szCs w:val="24"/>
          <w:lang w:val="ru-RU"/>
        </w:rPr>
        <w:t>(3.21)</w:t>
      </w:r>
    </w:p>
    <w:p w:rsidR="002D7875" w:rsidRPr="002E2150" w:rsidRDefault="002D7875" w:rsidP="002D7875">
      <w:pPr>
        <w:ind w:firstLine="708"/>
        <w:rPr>
          <w:rFonts w:asciiTheme="majorHAnsi" w:hAnsiTheme="majorHAnsi"/>
          <w:sz w:val="24"/>
          <w:szCs w:val="24"/>
        </w:rPr>
      </w:pPr>
      <w:r w:rsidRPr="002E2150">
        <w:rPr>
          <w:rFonts w:asciiTheme="majorHAnsi" w:hAnsiTheme="majorHAnsi"/>
          <w:sz w:val="24"/>
          <w:szCs w:val="24"/>
        </w:rPr>
        <w:t xml:space="preserve">Згідно з (3.21) значення вхідного опору визначається первинними А-параметрами чотириполюсника і величиною опору навантаження </w:t>
      </w:r>
      <w:r w:rsidRPr="002E2150">
        <w:rPr>
          <w:rFonts w:asciiTheme="majorHAnsi" w:hAnsiTheme="majorHAnsi"/>
          <w:sz w:val="24"/>
          <w:szCs w:val="24"/>
          <w:lang w:val="en-US"/>
        </w:rPr>
        <w:t>Z</w:t>
      </w:r>
      <w:r w:rsidRPr="002E2150">
        <w:rPr>
          <w:rFonts w:asciiTheme="majorHAnsi" w:hAnsiTheme="majorHAnsi"/>
          <w:sz w:val="24"/>
          <w:szCs w:val="24"/>
        </w:rPr>
        <w:t>н.</w:t>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ab/>
        <w:t xml:space="preserve">Для знаходження вихідного опору навантаження чотириполюсника </w:t>
      </w:r>
      <w:r w:rsidRPr="002E2150">
        <w:rPr>
          <w:rFonts w:asciiTheme="majorHAnsi" w:hAnsiTheme="majorHAnsi"/>
          <w:sz w:val="24"/>
          <w:szCs w:val="24"/>
          <w:lang w:val="en-US"/>
        </w:rPr>
        <w:t>Z</w:t>
      </w:r>
      <w:r w:rsidRPr="002E2150">
        <w:rPr>
          <w:rFonts w:asciiTheme="majorHAnsi" w:hAnsiTheme="majorHAnsi"/>
          <w:sz w:val="24"/>
          <w:szCs w:val="24"/>
        </w:rPr>
        <w:t xml:space="preserve">вих, потрібно вважати, що він живиться з боку виходу, а його вхідні затискачі ввімкнені на опір навантаження </w:t>
      </w:r>
      <w:r w:rsidRPr="002E2150">
        <w:rPr>
          <w:rFonts w:asciiTheme="majorHAnsi" w:hAnsiTheme="majorHAnsi"/>
          <w:sz w:val="24"/>
          <w:szCs w:val="24"/>
          <w:lang w:val="en-US"/>
        </w:rPr>
        <w:t>Z</w:t>
      </w:r>
      <w:r w:rsidRPr="002E2150">
        <w:rPr>
          <w:rFonts w:asciiTheme="majorHAnsi" w:hAnsiTheme="majorHAnsi"/>
          <w:sz w:val="24"/>
          <w:szCs w:val="24"/>
        </w:rPr>
        <w:t>н (рис.3.8).</w:t>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 xml:space="preserve">Для того щоб виразити </w:t>
      </w:r>
      <w:r w:rsidRPr="002E2150">
        <w:rPr>
          <w:rFonts w:asciiTheme="majorHAnsi" w:hAnsiTheme="majorHAnsi"/>
          <w:sz w:val="24"/>
          <w:szCs w:val="24"/>
          <w:lang w:val="en-US"/>
        </w:rPr>
        <w:t>Z</w:t>
      </w:r>
      <w:r w:rsidRPr="002E2150">
        <w:rPr>
          <w:rFonts w:asciiTheme="majorHAnsi" w:hAnsiTheme="majorHAnsi"/>
          <w:sz w:val="24"/>
          <w:szCs w:val="24"/>
        </w:rPr>
        <w:t xml:space="preserve">вих через А-параметри, знаходимо </w:t>
      </w:r>
      <w:r w:rsidRPr="002E2150">
        <w:rPr>
          <w:rFonts w:asciiTheme="majorHAnsi" w:hAnsiTheme="majorHAnsi"/>
          <w:position w:val="-6"/>
          <w:sz w:val="24"/>
          <w:szCs w:val="24"/>
        </w:rPr>
        <w:object w:dxaOrig="380" w:dyaOrig="320">
          <v:shape id="_x0000_i1230" type="#_x0000_t75" style="width:18.75pt;height:15.75pt" o:ole="">
            <v:imagedata r:id="rId448" o:title=""/>
          </v:shape>
          <o:OLEObject Type="Embed" ProgID="Equation.3" ShapeID="_x0000_i1230" DrawAspect="Content" ObjectID="_1385119876" r:id="rId524"/>
        </w:object>
      </w:r>
      <w:r w:rsidRPr="002E2150">
        <w:rPr>
          <w:rFonts w:asciiTheme="majorHAnsi" w:hAnsiTheme="majorHAnsi"/>
          <w:sz w:val="24"/>
          <w:szCs w:val="24"/>
        </w:rPr>
        <w:t xml:space="preserve"> і </w:t>
      </w:r>
      <w:r w:rsidRPr="002E2150">
        <w:rPr>
          <w:rFonts w:asciiTheme="majorHAnsi" w:hAnsiTheme="majorHAnsi"/>
          <w:position w:val="-4"/>
          <w:sz w:val="24"/>
          <w:szCs w:val="24"/>
        </w:rPr>
        <w:object w:dxaOrig="320" w:dyaOrig="300">
          <v:shape id="_x0000_i1231" type="#_x0000_t75" style="width:15.75pt;height:15pt" o:ole="">
            <v:imagedata r:id="rId444" o:title=""/>
          </v:shape>
          <o:OLEObject Type="Embed" ProgID="Equation.3" ShapeID="_x0000_i1231" DrawAspect="Content" ObjectID="_1385119877" r:id="rId525"/>
        </w:object>
      </w:r>
      <w:r w:rsidRPr="002E2150">
        <w:rPr>
          <w:rFonts w:asciiTheme="majorHAnsi" w:hAnsiTheme="majorHAnsi"/>
          <w:sz w:val="24"/>
          <w:szCs w:val="24"/>
        </w:rPr>
        <w:t xml:space="preserve"> із рівнянь в системі А-параметрів і враховуємо, що </w:t>
      </w:r>
      <w:r w:rsidRPr="002E2150">
        <w:rPr>
          <w:rFonts w:asciiTheme="majorHAnsi" w:hAnsiTheme="majorHAnsi"/>
          <w:sz w:val="24"/>
          <w:szCs w:val="24"/>
          <w:lang w:val="en-US"/>
        </w:rPr>
        <w:t>Z</w:t>
      </w:r>
      <w:r w:rsidRPr="002E2150">
        <w:rPr>
          <w:rFonts w:asciiTheme="majorHAnsi" w:hAnsiTheme="majorHAnsi"/>
          <w:sz w:val="24"/>
          <w:szCs w:val="24"/>
        </w:rPr>
        <w:t>н=-</w:t>
      </w:r>
      <w:r w:rsidRPr="002E2150">
        <w:rPr>
          <w:rFonts w:asciiTheme="majorHAnsi" w:hAnsiTheme="majorHAnsi"/>
          <w:position w:val="-6"/>
          <w:sz w:val="24"/>
          <w:szCs w:val="24"/>
        </w:rPr>
        <w:object w:dxaOrig="340" w:dyaOrig="320">
          <v:shape id="_x0000_i1232" type="#_x0000_t75" style="width:17.25pt;height:15.75pt" o:ole="">
            <v:imagedata r:id="rId446" o:title=""/>
          </v:shape>
          <o:OLEObject Type="Embed" ProgID="Equation.3" ShapeID="_x0000_i1232" DrawAspect="Content" ObjectID="_1385119878" r:id="rId526"/>
        </w:object>
      </w:r>
      <w:r w:rsidRPr="002E2150">
        <w:rPr>
          <w:rFonts w:asciiTheme="majorHAnsi" w:hAnsiTheme="majorHAnsi"/>
          <w:sz w:val="24"/>
          <w:szCs w:val="24"/>
        </w:rPr>
        <w:t>/</w:t>
      </w:r>
      <w:r w:rsidRPr="002E2150">
        <w:rPr>
          <w:rFonts w:asciiTheme="majorHAnsi" w:hAnsiTheme="majorHAnsi"/>
          <w:position w:val="-4"/>
          <w:sz w:val="24"/>
          <w:szCs w:val="24"/>
        </w:rPr>
        <w:object w:dxaOrig="260" w:dyaOrig="300">
          <v:shape id="_x0000_i1233" type="#_x0000_t75" style="width:12.75pt;height:15pt" o:ole="">
            <v:imagedata r:id="rId451" o:title=""/>
          </v:shape>
          <o:OLEObject Type="Embed" ProgID="Equation.3" ShapeID="_x0000_i1233" DrawAspect="Content" ObjectID="_1385119879" r:id="rId527"/>
        </w:object>
      </w:r>
      <w:r w:rsidRPr="002E2150">
        <w:rPr>
          <w:rFonts w:asciiTheme="majorHAnsi" w:hAnsiTheme="majorHAnsi"/>
          <w:sz w:val="24"/>
          <w:szCs w:val="24"/>
        </w:rPr>
        <w:t>:</w:t>
      </w:r>
    </w:p>
    <w:p w:rsidR="002D7875" w:rsidRPr="002E2150" w:rsidRDefault="002D7875" w:rsidP="002D7875">
      <w:pPr>
        <w:rPr>
          <w:rFonts w:asciiTheme="majorHAnsi" w:hAnsiTheme="majorHAnsi"/>
          <w:sz w:val="24"/>
          <w:szCs w:val="24"/>
        </w:rPr>
      </w:pP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ab/>
      </w:r>
      <w:r w:rsidRPr="002E2150">
        <w:rPr>
          <w:rFonts w:asciiTheme="majorHAnsi" w:hAnsiTheme="majorHAnsi"/>
          <w:sz w:val="24"/>
          <w:szCs w:val="24"/>
          <w:lang w:val="en-US"/>
        </w:rPr>
        <w:t>Z</w:t>
      </w:r>
      <w:r w:rsidRPr="002E2150">
        <w:rPr>
          <w:rFonts w:asciiTheme="majorHAnsi" w:hAnsiTheme="majorHAnsi"/>
          <w:sz w:val="24"/>
          <w:szCs w:val="24"/>
        </w:rPr>
        <w:t>вих = (А22</w:t>
      </w:r>
      <w:r w:rsidRPr="002E2150">
        <w:rPr>
          <w:rFonts w:asciiTheme="majorHAnsi" w:hAnsiTheme="majorHAnsi"/>
          <w:sz w:val="24"/>
          <w:szCs w:val="24"/>
          <w:lang w:val="en-US"/>
        </w:rPr>
        <w:t>Z</w:t>
      </w:r>
      <w:r w:rsidRPr="002E2150">
        <w:rPr>
          <w:rFonts w:asciiTheme="majorHAnsi" w:hAnsiTheme="majorHAnsi"/>
          <w:sz w:val="24"/>
          <w:szCs w:val="24"/>
        </w:rPr>
        <w:t>н+А12)/(А21</w:t>
      </w:r>
      <w:r w:rsidRPr="002E2150">
        <w:rPr>
          <w:rFonts w:asciiTheme="majorHAnsi" w:hAnsiTheme="majorHAnsi"/>
          <w:sz w:val="24"/>
          <w:szCs w:val="24"/>
          <w:lang w:val="en-US"/>
        </w:rPr>
        <w:t>Z</w:t>
      </w:r>
      <w:r w:rsidRPr="002E2150">
        <w:rPr>
          <w:rFonts w:asciiTheme="majorHAnsi" w:hAnsiTheme="majorHAnsi"/>
          <w:sz w:val="24"/>
          <w:szCs w:val="24"/>
        </w:rPr>
        <w:t>н+А11).                 (3.22)</w:t>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ab/>
        <w:t xml:space="preserve">Розглянемо симетричний пасивний чотириполюсник, для якого справедлива  рівність А11=А22. У цьому випадку, як випливає з рівнянь (3.21) і (3.22), </w:t>
      </w:r>
      <w:r w:rsidRPr="002E2150">
        <w:rPr>
          <w:rFonts w:asciiTheme="majorHAnsi" w:hAnsiTheme="majorHAnsi"/>
          <w:sz w:val="24"/>
          <w:szCs w:val="24"/>
          <w:lang w:val="en-US"/>
        </w:rPr>
        <w:t>Z</w:t>
      </w:r>
      <w:r w:rsidRPr="002E2150">
        <w:rPr>
          <w:rFonts w:asciiTheme="majorHAnsi" w:hAnsiTheme="majorHAnsi"/>
          <w:sz w:val="24"/>
          <w:szCs w:val="24"/>
        </w:rPr>
        <w:t>вх=</w:t>
      </w:r>
      <w:r w:rsidRPr="002E2150">
        <w:rPr>
          <w:rFonts w:asciiTheme="majorHAnsi" w:hAnsiTheme="majorHAnsi"/>
          <w:sz w:val="24"/>
          <w:szCs w:val="24"/>
          <w:lang w:val="en-US"/>
        </w:rPr>
        <w:t>Z</w:t>
      </w:r>
      <w:r w:rsidRPr="002E2150">
        <w:rPr>
          <w:rFonts w:asciiTheme="majorHAnsi" w:hAnsiTheme="majorHAnsi"/>
          <w:sz w:val="24"/>
          <w:szCs w:val="24"/>
        </w:rPr>
        <w:t>вих.</w:t>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lastRenderedPageBreak/>
        <w:t xml:space="preserve">Оскільки пасивні чотириполюсники вмикаються між джерелом сигналу і навантаженням, Для цього потрібно, щоб </w:t>
      </w:r>
      <w:r w:rsidRPr="002E2150">
        <w:rPr>
          <w:rFonts w:asciiTheme="majorHAnsi" w:hAnsiTheme="majorHAnsi"/>
          <w:sz w:val="24"/>
          <w:szCs w:val="24"/>
          <w:lang w:val="en-US"/>
        </w:rPr>
        <w:t>Z</w:t>
      </w:r>
      <w:r w:rsidRPr="002E2150">
        <w:rPr>
          <w:rFonts w:asciiTheme="majorHAnsi" w:hAnsiTheme="majorHAnsi"/>
          <w:sz w:val="24"/>
          <w:szCs w:val="24"/>
        </w:rPr>
        <w:t>вх=</w:t>
      </w:r>
      <w:r w:rsidRPr="002E2150">
        <w:rPr>
          <w:rFonts w:asciiTheme="majorHAnsi" w:hAnsiTheme="majorHAnsi"/>
          <w:sz w:val="24"/>
          <w:szCs w:val="24"/>
          <w:lang w:val="en-US"/>
        </w:rPr>
        <w:t>Z</w:t>
      </w:r>
      <w:r w:rsidRPr="002E2150">
        <w:rPr>
          <w:rFonts w:asciiTheme="majorHAnsi" w:hAnsiTheme="majorHAnsi"/>
          <w:sz w:val="24"/>
          <w:szCs w:val="24"/>
        </w:rPr>
        <w:t>н , тобто</w:t>
      </w:r>
    </w:p>
    <w:p w:rsidR="002D7875" w:rsidRPr="002E2150" w:rsidRDefault="002D7875" w:rsidP="002D7875">
      <w:pPr>
        <w:rPr>
          <w:rFonts w:asciiTheme="majorHAnsi" w:hAnsiTheme="majorHAnsi"/>
          <w:sz w:val="24"/>
          <w:szCs w:val="24"/>
        </w:rPr>
      </w:pP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ab/>
      </w:r>
      <w:r w:rsidRPr="002E2150">
        <w:rPr>
          <w:rFonts w:asciiTheme="majorHAnsi" w:hAnsiTheme="majorHAnsi"/>
          <w:position w:val="-24"/>
          <w:sz w:val="24"/>
          <w:szCs w:val="24"/>
        </w:rPr>
        <w:object w:dxaOrig="1920" w:dyaOrig="620">
          <v:shape id="_x0000_i1234" type="#_x0000_t75" style="width:96pt;height:30.75pt" o:ole="">
            <v:imagedata r:id="rId528" o:title=""/>
          </v:shape>
          <o:OLEObject Type="Embed" ProgID="Equation.3" ShapeID="_x0000_i1234" DrawAspect="Content" ObjectID="_1385119880" r:id="rId529"/>
        </w:object>
      </w:r>
      <w:r w:rsidRPr="002E2150">
        <w:rPr>
          <w:rFonts w:asciiTheme="majorHAnsi" w:hAnsiTheme="majorHAnsi"/>
          <w:sz w:val="24"/>
          <w:szCs w:val="24"/>
        </w:rPr>
        <w:t>.</w:t>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 xml:space="preserve">Розв’язуємо дане рівняння відносно </w:t>
      </w:r>
      <w:r w:rsidRPr="002E2150">
        <w:rPr>
          <w:rFonts w:asciiTheme="majorHAnsi" w:hAnsiTheme="majorHAnsi"/>
          <w:sz w:val="24"/>
          <w:szCs w:val="24"/>
          <w:lang w:val="en-US"/>
        </w:rPr>
        <w:t>Z</w:t>
      </w:r>
      <w:r w:rsidRPr="002E2150">
        <w:rPr>
          <w:rFonts w:asciiTheme="majorHAnsi" w:hAnsiTheme="majorHAnsi"/>
          <w:sz w:val="24"/>
          <w:szCs w:val="24"/>
        </w:rPr>
        <w:t>н і враховуємо, що А11=А22 (симетричний чотириполюсник):</w:t>
      </w:r>
    </w:p>
    <w:p w:rsidR="002D7875" w:rsidRPr="002E2150" w:rsidRDefault="002D7875" w:rsidP="002D7875">
      <w:pPr>
        <w:rPr>
          <w:rFonts w:asciiTheme="majorHAnsi" w:hAnsiTheme="majorHAnsi"/>
          <w:sz w:val="24"/>
          <w:szCs w:val="24"/>
          <w:lang w:val="ru-RU"/>
        </w:rPr>
      </w:pPr>
      <w:r w:rsidRPr="002E2150">
        <w:rPr>
          <w:rFonts w:asciiTheme="majorHAnsi" w:hAnsiTheme="majorHAnsi"/>
          <w:sz w:val="24"/>
          <w:szCs w:val="24"/>
          <w:lang w:val="ru-RU"/>
        </w:rPr>
        <w:tab/>
      </w:r>
    </w:p>
    <w:p w:rsidR="002D7875" w:rsidRPr="002E2150" w:rsidRDefault="002D7875" w:rsidP="002D7875">
      <w:pPr>
        <w:rPr>
          <w:rFonts w:asciiTheme="majorHAnsi" w:hAnsiTheme="majorHAnsi"/>
          <w:sz w:val="24"/>
          <w:szCs w:val="24"/>
        </w:rPr>
      </w:pPr>
      <w:r w:rsidRPr="002E2150">
        <w:rPr>
          <w:rFonts w:asciiTheme="majorHAnsi" w:hAnsiTheme="majorHAnsi"/>
          <w:sz w:val="24"/>
          <w:szCs w:val="24"/>
          <w:lang w:val="ru-RU"/>
        </w:rPr>
        <w:tab/>
      </w:r>
      <w:r w:rsidRPr="002E2150">
        <w:rPr>
          <w:rFonts w:asciiTheme="majorHAnsi" w:hAnsiTheme="majorHAnsi"/>
          <w:position w:val="-8"/>
          <w:sz w:val="24"/>
          <w:szCs w:val="24"/>
          <w:lang w:val="en-US"/>
        </w:rPr>
        <w:object w:dxaOrig="2220" w:dyaOrig="360">
          <v:shape id="_x0000_i1235" type="#_x0000_t75" style="width:111pt;height:18pt" o:ole="">
            <v:imagedata r:id="rId530" o:title=""/>
          </v:shape>
          <o:OLEObject Type="Embed" ProgID="Equation.3" ShapeID="_x0000_i1235" DrawAspect="Content" ObjectID="_1385119881" r:id="rId531"/>
        </w:object>
      </w:r>
      <w:r w:rsidRPr="002E2150">
        <w:rPr>
          <w:rFonts w:asciiTheme="majorHAnsi" w:hAnsiTheme="majorHAnsi"/>
          <w:sz w:val="24"/>
          <w:szCs w:val="24"/>
        </w:rPr>
        <w:t xml:space="preserve">                             (3.23)</w:t>
      </w:r>
    </w:p>
    <w:p w:rsidR="002D7875" w:rsidRPr="002E2150" w:rsidRDefault="002D7875" w:rsidP="002D7875">
      <w:pPr>
        <w:rPr>
          <w:rFonts w:asciiTheme="majorHAnsi" w:hAnsiTheme="majorHAnsi"/>
          <w:sz w:val="24"/>
          <w:szCs w:val="24"/>
        </w:rPr>
      </w:pP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ab/>
        <w:t xml:space="preserve">Величину </w:t>
      </w:r>
      <w:r w:rsidRPr="002E2150">
        <w:rPr>
          <w:rFonts w:asciiTheme="majorHAnsi" w:hAnsiTheme="majorHAnsi"/>
          <w:sz w:val="24"/>
          <w:szCs w:val="24"/>
          <w:lang w:val="en-US"/>
        </w:rPr>
        <w:t>Zo</w:t>
      </w:r>
      <w:r w:rsidRPr="002E2150">
        <w:rPr>
          <w:rFonts w:asciiTheme="majorHAnsi" w:hAnsiTheme="majorHAnsi"/>
          <w:sz w:val="24"/>
          <w:szCs w:val="24"/>
        </w:rPr>
        <w:t>, що визначається рівнянням (3.23), називають характеристичним опором симетричного чотириполюсника.</w:t>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ab/>
        <w:t xml:space="preserve">Режим чотириполюсника, при якому </w:t>
      </w:r>
      <w:r w:rsidRPr="002E2150">
        <w:rPr>
          <w:rFonts w:asciiTheme="majorHAnsi" w:hAnsiTheme="majorHAnsi"/>
          <w:sz w:val="24"/>
          <w:szCs w:val="24"/>
          <w:lang w:val="en-US"/>
        </w:rPr>
        <w:t>Z</w:t>
      </w:r>
      <w:r w:rsidRPr="002E2150">
        <w:rPr>
          <w:rFonts w:asciiTheme="majorHAnsi" w:hAnsiTheme="majorHAnsi"/>
          <w:sz w:val="24"/>
          <w:szCs w:val="24"/>
        </w:rPr>
        <w:t>н=</w:t>
      </w:r>
      <w:r w:rsidRPr="002E2150">
        <w:rPr>
          <w:rFonts w:asciiTheme="majorHAnsi" w:hAnsiTheme="majorHAnsi"/>
          <w:sz w:val="24"/>
          <w:szCs w:val="24"/>
          <w:lang w:val="en-US"/>
        </w:rPr>
        <w:t>Z</w:t>
      </w:r>
      <w:r w:rsidRPr="002E2150">
        <w:rPr>
          <w:rFonts w:asciiTheme="majorHAnsi" w:hAnsiTheme="majorHAnsi"/>
          <w:sz w:val="24"/>
          <w:szCs w:val="24"/>
        </w:rPr>
        <w:t>о, називають режимом погодження навантаження. При такому режимі в опорі навантаження виділяється максимальна потужність. Наприклад, телевізійна приймальна антена підключається до телевізора через коаксіальний кабель, який виконує роль симетричного чотириполюсника. Тут важливо при дуже слабому сигналі в антені вірно вибрати опір навантаження, роль якого виконує вхідний опір телевізора.</w:t>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ab/>
        <w:t>При погодженому навантаженні  відміну напруги на виході чотириполюсника</w:t>
      </w:r>
      <w:r w:rsidRPr="002E2150">
        <w:rPr>
          <w:rFonts w:asciiTheme="majorHAnsi" w:hAnsiTheme="majorHAnsi"/>
          <w:position w:val="-6"/>
          <w:sz w:val="24"/>
          <w:szCs w:val="24"/>
        </w:rPr>
        <w:object w:dxaOrig="380" w:dyaOrig="320">
          <v:shape id="_x0000_i1236" type="#_x0000_t75" style="width:18.75pt;height:15.75pt" o:ole="">
            <v:imagedata r:id="rId448" o:title=""/>
          </v:shape>
          <o:OLEObject Type="Embed" ProgID="Equation.3" ShapeID="_x0000_i1236" DrawAspect="Content" ObjectID="_1385119882" r:id="rId532"/>
        </w:object>
      </w:r>
      <w:r w:rsidRPr="002E2150">
        <w:rPr>
          <w:rFonts w:asciiTheme="majorHAnsi" w:hAnsiTheme="majorHAnsi"/>
          <w:sz w:val="24"/>
          <w:szCs w:val="24"/>
        </w:rPr>
        <w:t xml:space="preserve">від напруги на вході </w:t>
      </w:r>
      <w:r w:rsidRPr="002E2150">
        <w:rPr>
          <w:rFonts w:asciiTheme="majorHAnsi" w:hAnsiTheme="majorHAnsi"/>
          <w:position w:val="-6"/>
          <w:sz w:val="24"/>
          <w:szCs w:val="24"/>
        </w:rPr>
        <w:object w:dxaOrig="340" w:dyaOrig="320">
          <v:shape id="_x0000_i1237" type="#_x0000_t75" style="width:17.25pt;height:15.75pt" o:ole="">
            <v:imagedata r:id="rId533" o:title=""/>
          </v:shape>
          <o:OLEObject Type="Embed" ProgID="Equation.3" ShapeID="_x0000_i1237" DrawAspect="Content" ObjectID="_1385119883" r:id="rId534"/>
        </w:object>
      </w:r>
      <w:r w:rsidRPr="002E2150">
        <w:rPr>
          <w:rFonts w:asciiTheme="majorHAnsi" w:hAnsiTheme="majorHAnsi"/>
          <w:sz w:val="24"/>
          <w:szCs w:val="24"/>
        </w:rPr>
        <w:t xml:space="preserve"> можна оцінити відношенням</w:t>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ab/>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ab/>
      </w:r>
      <w:r w:rsidRPr="002E2150">
        <w:rPr>
          <w:rFonts w:asciiTheme="majorHAnsi" w:hAnsiTheme="majorHAnsi"/>
          <w:position w:val="-6"/>
          <w:sz w:val="24"/>
          <w:szCs w:val="24"/>
        </w:rPr>
        <w:object w:dxaOrig="3220" w:dyaOrig="320">
          <v:shape id="_x0000_i1238" type="#_x0000_t75" style="width:161.25pt;height:15.75pt" o:ole="">
            <v:imagedata r:id="rId535" o:title=""/>
          </v:shape>
          <o:OLEObject Type="Embed" ProgID="Equation.3" ShapeID="_x0000_i1238" DrawAspect="Content" ObjectID="_1385119884" r:id="rId536"/>
        </w:object>
      </w:r>
      <w:r w:rsidRPr="002E2150">
        <w:rPr>
          <w:rFonts w:asciiTheme="majorHAnsi" w:hAnsiTheme="majorHAnsi"/>
          <w:sz w:val="24"/>
          <w:szCs w:val="24"/>
        </w:rPr>
        <w:t>,                   (3.24)</w:t>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 xml:space="preserve">де </w:t>
      </w:r>
      <w:r w:rsidRPr="002E2150">
        <w:rPr>
          <w:rFonts w:asciiTheme="majorHAnsi" w:hAnsiTheme="majorHAnsi"/>
          <w:position w:val="-6"/>
          <w:sz w:val="24"/>
          <w:szCs w:val="24"/>
        </w:rPr>
        <w:object w:dxaOrig="1200" w:dyaOrig="279">
          <v:shape id="_x0000_i1239" type="#_x0000_t75" style="width:60pt;height:14.25pt" o:ole="">
            <v:imagedata r:id="rId537" o:title=""/>
          </v:shape>
          <o:OLEObject Type="Embed" ProgID="Equation.3" ShapeID="_x0000_i1239" DrawAspect="Content" ObjectID="_1385119885" r:id="rId538"/>
        </w:object>
      </w:r>
      <w:r w:rsidRPr="002E2150">
        <w:rPr>
          <w:rFonts w:asciiTheme="majorHAnsi" w:hAnsiTheme="majorHAnsi"/>
          <w:sz w:val="24"/>
          <w:szCs w:val="24"/>
        </w:rPr>
        <w:t>- коефіцієнт трансформації чотириполюсника;</w:t>
      </w:r>
    </w:p>
    <w:p w:rsidR="002D7875" w:rsidRPr="002E2150" w:rsidRDefault="002D7875" w:rsidP="002D7875">
      <w:pPr>
        <w:rPr>
          <w:rFonts w:asciiTheme="majorHAnsi" w:hAnsiTheme="majorHAnsi"/>
          <w:sz w:val="24"/>
          <w:szCs w:val="24"/>
        </w:rPr>
      </w:pPr>
      <w:r w:rsidRPr="002E2150">
        <w:rPr>
          <w:rFonts w:asciiTheme="majorHAnsi" w:hAnsiTheme="majorHAnsi"/>
          <w:position w:val="-10"/>
          <w:sz w:val="24"/>
          <w:szCs w:val="24"/>
        </w:rPr>
        <w:object w:dxaOrig="1260" w:dyaOrig="320">
          <v:shape id="_x0000_i1240" type="#_x0000_t75" style="width:63pt;height:15.75pt" o:ole="">
            <v:imagedata r:id="rId539" o:title=""/>
          </v:shape>
          <o:OLEObject Type="Embed" ProgID="Equation.3" ShapeID="_x0000_i1240" DrawAspect="Content" ObjectID="_1385119886" r:id="rId540"/>
        </w:object>
      </w:r>
      <w:r w:rsidRPr="002E2150">
        <w:rPr>
          <w:rFonts w:asciiTheme="majorHAnsi" w:hAnsiTheme="majorHAnsi"/>
          <w:sz w:val="24"/>
          <w:szCs w:val="24"/>
        </w:rPr>
        <w:t xml:space="preserve"> - коефіцієнт фази.</w:t>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ab/>
        <w:t>Напруга на виході чотириполюсника нерідко значно відрізняється за величиною від напруги на вході. А тому відношення напруг на вході і виході чотириполюсника часто оцінюють у логарифмічному масштабі:</w:t>
      </w:r>
    </w:p>
    <w:p w:rsidR="002D7875" w:rsidRPr="002E2150" w:rsidRDefault="002D7875" w:rsidP="002D7875">
      <w:pPr>
        <w:rPr>
          <w:rFonts w:asciiTheme="majorHAnsi" w:hAnsiTheme="majorHAnsi"/>
          <w:sz w:val="24"/>
          <w:szCs w:val="24"/>
        </w:rPr>
      </w:pP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ab/>
      </w:r>
      <w:r w:rsidRPr="002E2150">
        <w:rPr>
          <w:rFonts w:asciiTheme="majorHAnsi" w:hAnsiTheme="majorHAnsi"/>
          <w:position w:val="-6"/>
          <w:sz w:val="24"/>
          <w:szCs w:val="24"/>
        </w:rPr>
        <w:object w:dxaOrig="2079" w:dyaOrig="279">
          <v:shape id="_x0000_i1241" type="#_x0000_t75" style="width:104.25pt;height:14.25pt" o:ole="">
            <v:imagedata r:id="rId541" o:title=""/>
          </v:shape>
          <o:OLEObject Type="Embed" ProgID="Equation.3" ShapeID="_x0000_i1241" DrawAspect="Content" ObjectID="_1385119887" r:id="rId542"/>
        </w:object>
      </w:r>
      <w:r w:rsidRPr="002E2150">
        <w:rPr>
          <w:rFonts w:asciiTheme="majorHAnsi" w:hAnsiTheme="majorHAnsi"/>
          <w:sz w:val="24"/>
          <w:szCs w:val="24"/>
        </w:rPr>
        <w:t xml:space="preserve">                                     (3.25)</w:t>
      </w:r>
    </w:p>
    <w:p w:rsidR="002D7875" w:rsidRPr="002E2150" w:rsidRDefault="002D7875" w:rsidP="002D7875">
      <w:pPr>
        <w:rPr>
          <w:rFonts w:asciiTheme="majorHAnsi" w:hAnsiTheme="majorHAnsi"/>
          <w:sz w:val="24"/>
          <w:szCs w:val="24"/>
        </w:rPr>
      </w:pP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Як випливає з (3.25)</w:t>
      </w:r>
    </w:p>
    <w:p w:rsidR="002D7875" w:rsidRPr="002E2150" w:rsidRDefault="002D7875" w:rsidP="002D7875">
      <w:pPr>
        <w:rPr>
          <w:rFonts w:asciiTheme="majorHAnsi" w:hAnsiTheme="majorHAnsi"/>
          <w:sz w:val="24"/>
          <w:szCs w:val="24"/>
        </w:rPr>
      </w:pP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ab/>
      </w:r>
      <w:r w:rsidRPr="002E2150">
        <w:rPr>
          <w:rFonts w:asciiTheme="majorHAnsi" w:hAnsiTheme="majorHAnsi"/>
          <w:position w:val="-6"/>
          <w:sz w:val="24"/>
          <w:szCs w:val="24"/>
        </w:rPr>
        <w:object w:dxaOrig="1719" w:dyaOrig="320">
          <v:shape id="_x0000_i1242" type="#_x0000_t75" style="width:86.25pt;height:15.75pt" o:ole="">
            <v:imagedata r:id="rId543" o:title=""/>
          </v:shape>
          <o:OLEObject Type="Embed" ProgID="Equation.3" ShapeID="_x0000_i1242" DrawAspect="Content" ObjectID="_1385119888" r:id="rId544"/>
        </w:object>
      </w:r>
      <w:r w:rsidRPr="002E2150">
        <w:rPr>
          <w:rFonts w:asciiTheme="majorHAnsi" w:hAnsiTheme="majorHAnsi"/>
          <w:sz w:val="24"/>
          <w:szCs w:val="24"/>
        </w:rPr>
        <w:t xml:space="preserve">                                           (3.26)</w:t>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lastRenderedPageBreak/>
        <w:t xml:space="preserve"> </w:t>
      </w:r>
    </w:p>
    <w:p w:rsidR="002D7875" w:rsidRPr="002E2150" w:rsidRDefault="002D7875" w:rsidP="002D7875">
      <w:pPr>
        <w:rPr>
          <w:rFonts w:asciiTheme="majorHAnsi" w:hAnsiTheme="majorHAnsi"/>
          <w:sz w:val="24"/>
          <w:szCs w:val="24"/>
        </w:rPr>
      </w:pPr>
      <w:r w:rsidRPr="002E2150">
        <w:rPr>
          <w:rFonts w:asciiTheme="majorHAnsi" w:hAnsiTheme="majorHAnsi"/>
          <w:sz w:val="24"/>
          <w:szCs w:val="24"/>
        </w:rPr>
        <w:t xml:space="preserve">Величина </w:t>
      </w:r>
      <w:r w:rsidRPr="002E2150">
        <w:rPr>
          <w:rFonts w:asciiTheme="majorHAnsi" w:hAnsiTheme="majorHAnsi" w:cs="Arial"/>
          <w:sz w:val="24"/>
          <w:szCs w:val="24"/>
        </w:rPr>
        <w:t>α</w:t>
      </w:r>
      <w:r w:rsidRPr="002E2150">
        <w:rPr>
          <w:rFonts w:asciiTheme="majorHAnsi" w:hAnsiTheme="majorHAnsi"/>
          <w:sz w:val="24"/>
          <w:szCs w:val="24"/>
        </w:rPr>
        <w:t xml:space="preserve"> називається коефіцієнтом згасання чотириполюсника при погодженому навантаженні.</w:t>
      </w:r>
    </w:p>
    <w:p w:rsidR="002D7875" w:rsidRPr="002E2150" w:rsidRDefault="002D7875" w:rsidP="002D7875">
      <w:pPr>
        <w:tabs>
          <w:tab w:val="left" w:pos="5220"/>
        </w:tabs>
        <w:ind w:firstLine="720"/>
        <w:rPr>
          <w:rStyle w:val="120"/>
          <w:rFonts w:asciiTheme="majorHAnsi" w:hAnsiTheme="majorHAnsi"/>
          <w:i w:val="0"/>
          <w:iCs w:val="0"/>
          <w:color w:val="000000"/>
          <w:sz w:val="24"/>
          <w:szCs w:val="24"/>
          <w:lang w:eastAsia="uk-UA"/>
        </w:rPr>
      </w:pPr>
      <w:r w:rsidRPr="002E2150">
        <w:rPr>
          <w:rStyle w:val="122"/>
          <w:rFonts w:asciiTheme="majorHAnsi" w:hAnsiTheme="majorHAnsi"/>
          <w:i w:val="0"/>
          <w:iCs w:val="0"/>
          <w:color w:val="000000"/>
          <w:spacing w:val="-1"/>
          <w:sz w:val="24"/>
          <w:szCs w:val="24"/>
          <w:lang w:eastAsia="uk-UA"/>
        </w:rPr>
        <w:t xml:space="preserve">Коефіцієнт згасання </w:t>
      </w:r>
      <w:r w:rsidRPr="002E2150">
        <w:rPr>
          <w:rStyle w:val="120"/>
          <w:rFonts w:asciiTheme="majorHAnsi" w:hAnsiTheme="majorHAnsi"/>
          <w:i w:val="0"/>
          <w:iCs w:val="0"/>
          <w:color w:val="000000"/>
          <w:sz w:val="24"/>
          <w:szCs w:val="24"/>
          <w:lang w:eastAsia="uk-UA"/>
        </w:rPr>
        <w:t>є безрозмірна</w:t>
      </w:r>
      <w:r w:rsidRPr="002E2150">
        <w:rPr>
          <w:rStyle w:val="122"/>
          <w:rFonts w:asciiTheme="majorHAnsi" w:hAnsiTheme="majorHAnsi"/>
          <w:i w:val="0"/>
          <w:iCs w:val="0"/>
          <w:color w:val="000000"/>
          <w:spacing w:val="-1"/>
          <w:sz w:val="24"/>
          <w:szCs w:val="24"/>
          <w:lang w:eastAsia="uk-UA"/>
        </w:rPr>
        <w:t xml:space="preserve"> величина, але їй надають  назву непер </w:t>
      </w:r>
      <w:r w:rsidRPr="002E2150">
        <w:rPr>
          <w:rStyle w:val="120"/>
          <w:rFonts w:asciiTheme="majorHAnsi" w:hAnsiTheme="majorHAnsi"/>
          <w:i w:val="0"/>
          <w:iCs w:val="0"/>
          <w:color w:val="000000"/>
          <w:sz w:val="24"/>
          <w:szCs w:val="24"/>
          <w:lang w:eastAsia="uk-UA"/>
        </w:rPr>
        <w:t xml:space="preserve">(неп). згасання в </w:t>
      </w:r>
      <w:r w:rsidRPr="002E2150">
        <w:rPr>
          <w:rStyle w:val="120"/>
          <w:rFonts w:asciiTheme="majorHAnsi" w:hAnsiTheme="majorHAnsi"/>
          <w:i w:val="0"/>
          <w:iCs w:val="0"/>
          <w:color w:val="000000"/>
          <w:sz w:val="24"/>
          <w:szCs w:val="24"/>
          <w:lang w:val="en-US" w:eastAsia="uk-UA"/>
        </w:rPr>
        <w:t>I</w:t>
      </w:r>
      <w:r w:rsidRPr="002E2150">
        <w:rPr>
          <w:rStyle w:val="120"/>
          <w:rFonts w:asciiTheme="majorHAnsi" w:hAnsiTheme="majorHAnsi"/>
          <w:i w:val="0"/>
          <w:iCs w:val="0"/>
          <w:color w:val="000000"/>
          <w:sz w:val="24"/>
          <w:szCs w:val="24"/>
          <w:lang w:eastAsia="uk-UA"/>
        </w:rPr>
        <w:t xml:space="preserve"> непер має</w:t>
      </w:r>
      <w:r w:rsidRPr="002E2150">
        <w:rPr>
          <w:rStyle w:val="122"/>
          <w:rFonts w:asciiTheme="majorHAnsi" w:hAnsiTheme="majorHAnsi"/>
          <w:i w:val="0"/>
          <w:iCs w:val="0"/>
          <w:color w:val="000000"/>
          <w:spacing w:val="-1"/>
          <w:sz w:val="24"/>
          <w:szCs w:val="24"/>
          <w:lang w:eastAsia="uk-UA"/>
        </w:rPr>
        <w:t xml:space="preserve"> чотириполюсник</w:t>
      </w:r>
      <w:r w:rsidRPr="002E2150">
        <w:rPr>
          <w:rStyle w:val="122"/>
          <w:rFonts w:asciiTheme="majorHAnsi" w:hAnsiTheme="majorHAnsi"/>
          <w:i w:val="0"/>
          <w:iCs w:val="0"/>
          <w:color w:val="000000"/>
          <w:spacing w:val="-1"/>
          <w:sz w:val="24"/>
          <w:szCs w:val="24"/>
          <w:vertAlign w:val="subscript"/>
          <w:lang w:eastAsia="uk-UA"/>
        </w:rPr>
        <w:t xml:space="preserve">, </w:t>
      </w:r>
      <w:r w:rsidRPr="002E2150">
        <w:rPr>
          <w:rStyle w:val="122"/>
          <w:rFonts w:asciiTheme="majorHAnsi" w:hAnsiTheme="majorHAnsi"/>
          <w:i w:val="0"/>
          <w:iCs w:val="0"/>
          <w:color w:val="000000"/>
          <w:spacing w:val="-1"/>
          <w:sz w:val="24"/>
          <w:szCs w:val="24"/>
          <w:lang w:eastAsia="uk-UA"/>
        </w:rPr>
        <w:t xml:space="preserve">в якого  при </w:t>
      </w:r>
      <w:r w:rsidRPr="002E2150">
        <w:rPr>
          <w:rStyle w:val="120"/>
          <w:rFonts w:asciiTheme="majorHAnsi" w:hAnsiTheme="majorHAnsi"/>
          <w:i w:val="0"/>
          <w:iCs w:val="0"/>
          <w:color w:val="000000"/>
          <w:sz w:val="24"/>
          <w:szCs w:val="24"/>
          <w:lang w:eastAsia="uk-UA"/>
        </w:rPr>
        <w:t>погодженому навантаженні напруга на виході в</w:t>
      </w:r>
      <w:r w:rsidRPr="002E2150">
        <w:rPr>
          <w:rStyle w:val="122"/>
          <w:rFonts w:asciiTheme="majorHAnsi" w:hAnsiTheme="majorHAnsi"/>
          <w:i w:val="0"/>
          <w:iCs w:val="0"/>
          <w:color w:val="000000"/>
          <w:spacing w:val="-1"/>
          <w:sz w:val="24"/>
          <w:szCs w:val="24"/>
          <w:lang w:eastAsia="uk-UA"/>
        </w:rPr>
        <w:t xml:space="preserve"> е = 2,72 рази </w:t>
      </w:r>
      <w:r w:rsidRPr="002E2150">
        <w:rPr>
          <w:rStyle w:val="120"/>
          <w:rFonts w:asciiTheme="majorHAnsi" w:hAnsiTheme="majorHAnsi"/>
          <w:i w:val="0"/>
          <w:iCs w:val="0"/>
          <w:color w:val="000000"/>
          <w:sz w:val="24"/>
          <w:szCs w:val="24"/>
          <w:lang w:eastAsia="uk-UA"/>
        </w:rPr>
        <w:t>менше, ніж на вході.</w:t>
      </w:r>
    </w:p>
    <w:p w:rsidR="002D7875" w:rsidRPr="002E2150" w:rsidRDefault="002D7875" w:rsidP="002D7875">
      <w:pPr>
        <w:tabs>
          <w:tab w:val="left" w:pos="5220"/>
        </w:tabs>
        <w:ind w:firstLine="720"/>
        <w:rPr>
          <w:rFonts w:asciiTheme="majorHAnsi" w:hAnsiTheme="majorHAnsi"/>
          <w:sz w:val="24"/>
          <w:szCs w:val="24"/>
        </w:rPr>
      </w:pPr>
      <w:r w:rsidRPr="002E2150">
        <w:rPr>
          <w:rFonts w:asciiTheme="majorHAnsi" w:hAnsiTheme="majorHAnsi"/>
          <w:sz w:val="24"/>
          <w:szCs w:val="24"/>
        </w:rPr>
        <w:t>Коєфіцієнт згасання також визначають через десятичний логарифм:</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α = </w:t>
      </w:r>
      <w:r w:rsidRPr="002E2150">
        <w:rPr>
          <w:rFonts w:asciiTheme="majorHAnsi" w:hAnsiTheme="majorHAnsi"/>
          <w:sz w:val="24"/>
          <w:szCs w:val="24"/>
          <w:lang w:val="en-US"/>
        </w:rPr>
        <w:t>lg</w:t>
      </w:r>
      <w:r w:rsidRPr="002E2150">
        <w:rPr>
          <w:rFonts w:asciiTheme="majorHAnsi" w:hAnsiTheme="majorHAnsi"/>
          <w:sz w:val="24"/>
          <w:szCs w:val="24"/>
        </w:rPr>
        <w:t xml:space="preserve"> (</w:t>
      </w:r>
      <w:r w:rsidRPr="002E2150">
        <w:rPr>
          <w:rFonts w:asciiTheme="majorHAnsi" w:hAnsiTheme="majorHAnsi"/>
          <w:sz w:val="24"/>
          <w:szCs w:val="24"/>
          <w:lang w:val="en-US"/>
        </w:rPr>
        <w:t>P</w:t>
      </w:r>
      <w:r w:rsidRPr="002E2150">
        <w:rPr>
          <w:rFonts w:asciiTheme="majorHAnsi" w:hAnsiTheme="majorHAnsi"/>
          <w:sz w:val="24"/>
          <w:szCs w:val="24"/>
          <w:vertAlign w:val="subscript"/>
        </w:rPr>
        <w:t>1</w:t>
      </w:r>
      <w:r w:rsidRPr="002E2150">
        <w:rPr>
          <w:rFonts w:asciiTheme="majorHAnsi" w:hAnsiTheme="majorHAnsi"/>
          <w:sz w:val="24"/>
          <w:szCs w:val="24"/>
        </w:rPr>
        <w:t>/</w:t>
      </w:r>
      <w:r w:rsidRPr="002E2150">
        <w:rPr>
          <w:rFonts w:asciiTheme="majorHAnsi" w:hAnsiTheme="majorHAnsi"/>
          <w:sz w:val="24"/>
          <w:szCs w:val="24"/>
          <w:lang w:val="en-US"/>
        </w:rPr>
        <w:t>P</w:t>
      </w:r>
      <w:r w:rsidRPr="002E2150">
        <w:rPr>
          <w:rFonts w:asciiTheme="majorHAnsi" w:hAnsiTheme="majorHAnsi"/>
          <w:sz w:val="24"/>
          <w:szCs w:val="24"/>
          <w:vertAlign w:val="subscript"/>
        </w:rPr>
        <w:t>2</w:t>
      </w:r>
      <w:r w:rsidRPr="002E2150">
        <w:rPr>
          <w:rFonts w:asciiTheme="majorHAnsi" w:hAnsiTheme="majorHAnsi"/>
          <w:sz w:val="24"/>
          <w:szCs w:val="24"/>
        </w:rPr>
        <w:t xml:space="preserve">) = 2 </w:t>
      </w:r>
      <w:r w:rsidRPr="002E2150">
        <w:rPr>
          <w:rFonts w:asciiTheme="majorHAnsi" w:hAnsiTheme="majorHAnsi"/>
          <w:sz w:val="24"/>
          <w:szCs w:val="24"/>
          <w:lang w:val="en-US"/>
        </w:rPr>
        <w:t>lg</w:t>
      </w:r>
      <w:r w:rsidRPr="002E2150">
        <w:rPr>
          <w:rFonts w:asciiTheme="majorHAnsi" w:hAnsiTheme="majorHAnsi"/>
          <w:sz w:val="24"/>
          <w:szCs w:val="24"/>
        </w:rPr>
        <w:t xml:space="preserve"> (</w:t>
      </w:r>
      <w:r w:rsidRPr="002E2150">
        <w:rPr>
          <w:rFonts w:asciiTheme="majorHAnsi" w:hAnsiTheme="majorHAnsi"/>
          <w:sz w:val="24"/>
          <w:szCs w:val="24"/>
          <w:lang w:val="en-US"/>
        </w:rPr>
        <w:t>U</w:t>
      </w:r>
      <w:r w:rsidRPr="002E2150">
        <w:rPr>
          <w:rFonts w:asciiTheme="majorHAnsi" w:hAnsiTheme="majorHAnsi"/>
          <w:sz w:val="24"/>
          <w:szCs w:val="24"/>
          <w:vertAlign w:val="subscript"/>
        </w:rPr>
        <w:t>1</w:t>
      </w:r>
      <w:r w:rsidRPr="002E2150">
        <w:rPr>
          <w:rFonts w:asciiTheme="majorHAnsi" w:hAnsiTheme="majorHAnsi"/>
          <w:sz w:val="24"/>
          <w:szCs w:val="24"/>
        </w:rPr>
        <w:t>/</w:t>
      </w:r>
      <w:r w:rsidRPr="002E2150">
        <w:rPr>
          <w:rFonts w:asciiTheme="majorHAnsi" w:hAnsiTheme="majorHAnsi"/>
          <w:sz w:val="24"/>
          <w:szCs w:val="24"/>
          <w:lang w:val="en-US"/>
        </w:rPr>
        <w:t>U</w:t>
      </w:r>
      <w:r w:rsidRPr="002E2150">
        <w:rPr>
          <w:rFonts w:asciiTheme="majorHAnsi" w:hAnsiTheme="majorHAnsi"/>
          <w:sz w:val="24"/>
          <w:szCs w:val="24"/>
          <w:vertAlign w:val="subscript"/>
        </w:rPr>
        <w:t>2</w:t>
      </w:r>
      <w:r w:rsidRPr="002E2150">
        <w:rPr>
          <w:rFonts w:asciiTheme="majorHAnsi" w:hAnsiTheme="majorHAnsi"/>
          <w:sz w:val="24"/>
          <w:szCs w:val="24"/>
        </w:rPr>
        <w:t xml:space="preserve">) . Відповідну одиницю називають белом. На практиці користуються одиницею, що в 10 разів відрізняється від бела – дицебелом (дБ): α = 10 </w:t>
      </w:r>
      <w:r w:rsidRPr="002E2150">
        <w:rPr>
          <w:rFonts w:asciiTheme="majorHAnsi" w:hAnsiTheme="majorHAnsi"/>
          <w:sz w:val="24"/>
          <w:szCs w:val="24"/>
          <w:lang w:val="en-US"/>
        </w:rPr>
        <w:t>lg</w:t>
      </w:r>
      <w:r w:rsidRPr="002E2150">
        <w:rPr>
          <w:rFonts w:asciiTheme="majorHAnsi" w:hAnsiTheme="majorHAnsi"/>
          <w:sz w:val="24"/>
          <w:szCs w:val="24"/>
        </w:rPr>
        <w:t xml:space="preserve"> (</w:t>
      </w:r>
      <w:r w:rsidRPr="002E2150">
        <w:rPr>
          <w:rFonts w:asciiTheme="majorHAnsi" w:hAnsiTheme="majorHAnsi"/>
          <w:sz w:val="24"/>
          <w:szCs w:val="24"/>
          <w:lang w:val="en-US"/>
        </w:rPr>
        <w:t>P</w:t>
      </w:r>
      <w:r w:rsidRPr="002E2150">
        <w:rPr>
          <w:rFonts w:asciiTheme="majorHAnsi" w:hAnsiTheme="majorHAnsi"/>
          <w:sz w:val="24"/>
          <w:szCs w:val="24"/>
          <w:vertAlign w:val="subscript"/>
        </w:rPr>
        <w:t>1</w:t>
      </w:r>
      <w:r w:rsidRPr="002E2150">
        <w:rPr>
          <w:rFonts w:asciiTheme="majorHAnsi" w:hAnsiTheme="majorHAnsi"/>
          <w:sz w:val="24"/>
          <w:szCs w:val="24"/>
        </w:rPr>
        <w:t>/</w:t>
      </w:r>
      <w:r w:rsidRPr="002E2150">
        <w:rPr>
          <w:rFonts w:asciiTheme="majorHAnsi" w:hAnsiTheme="majorHAnsi"/>
          <w:sz w:val="24"/>
          <w:szCs w:val="24"/>
          <w:lang w:val="en-US"/>
        </w:rPr>
        <w:t>P</w:t>
      </w:r>
      <w:r w:rsidRPr="002E2150">
        <w:rPr>
          <w:rFonts w:asciiTheme="majorHAnsi" w:hAnsiTheme="majorHAnsi"/>
          <w:sz w:val="24"/>
          <w:szCs w:val="24"/>
          <w:vertAlign w:val="subscript"/>
        </w:rPr>
        <w:t>2</w:t>
      </w:r>
      <w:r w:rsidRPr="002E2150">
        <w:rPr>
          <w:rFonts w:asciiTheme="majorHAnsi" w:hAnsiTheme="majorHAnsi"/>
          <w:sz w:val="24"/>
          <w:szCs w:val="24"/>
        </w:rPr>
        <w:t xml:space="preserve">) = 20 </w:t>
      </w:r>
      <w:r w:rsidRPr="002E2150">
        <w:rPr>
          <w:rFonts w:asciiTheme="majorHAnsi" w:hAnsiTheme="majorHAnsi"/>
          <w:sz w:val="24"/>
          <w:szCs w:val="24"/>
          <w:lang w:val="en-US"/>
        </w:rPr>
        <w:t>lg</w:t>
      </w:r>
      <w:r w:rsidRPr="002E2150">
        <w:rPr>
          <w:rFonts w:asciiTheme="majorHAnsi" w:hAnsiTheme="majorHAnsi"/>
          <w:sz w:val="24"/>
          <w:szCs w:val="24"/>
        </w:rPr>
        <w:t xml:space="preserve"> (</w:t>
      </w:r>
      <w:r w:rsidRPr="002E2150">
        <w:rPr>
          <w:rFonts w:asciiTheme="majorHAnsi" w:hAnsiTheme="majorHAnsi"/>
          <w:sz w:val="24"/>
          <w:szCs w:val="24"/>
          <w:lang w:val="en-US"/>
        </w:rPr>
        <w:t>U</w:t>
      </w:r>
      <w:r w:rsidRPr="002E2150">
        <w:rPr>
          <w:rFonts w:asciiTheme="majorHAnsi" w:hAnsiTheme="majorHAnsi"/>
          <w:sz w:val="24"/>
          <w:szCs w:val="24"/>
          <w:vertAlign w:val="subscript"/>
        </w:rPr>
        <w:t>1</w:t>
      </w:r>
      <w:r w:rsidRPr="002E2150">
        <w:rPr>
          <w:rFonts w:asciiTheme="majorHAnsi" w:hAnsiTheme="majorHAnsi"/>
          <w:sz w:val="24"/>
          <w:szCs w:val="24"/>
        </w:rPr>
        <w:t>/</w:t>
      </w:r>
      <w:r w:rsidRPr="002E2150">
        <w:rPr>
          <w:rFonts w:asciiTheme="majorHAnsi" w:hAnsiTheme="majorHAnsi"/>
          <w:sz w:val="24"/>
          <w:szCs w:val="24"/>
          <w:lang w:val="en-US"/>
        </w:rPr>
        <w:t>U</w:t>
      </w:r>
      <w:r w:rsidRPr="002E2150">
        <w:rPr>
          <w:rFonts w:asciiTheme="majorHAnsi" w:hAnsiTheme="majorHAnsi"/>
          <w:sz w:val="24"/>
          <w:szCs w:val="24"/>
          <w:vertAlign w:val="subscript"/>
        </w:rPr>
        <w:t>2</w:t>
      </w:r>
      <w:r w:rsidRPr="002E2150">
        <w:rPr>
          <w:rFonts w:asciiTheme="majorHAnsi" w:hAnsiTheme="majorHAnsi"/>
          <w:sz w:val="24"/>
          <w:szCs w:val="24"/>
        </w:rPr>
        <w:t xml:space="preserve">); 1 дБ = 0,115 неп, </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1 неп = 8,7 дБ.</w:t>
      </w:r>
    </w:p>
    <w:p w:rsidR="002D7875" w:rsidRPr="002E2150" w:rsidRDefault="002D7875" w:rsidP="002D7875">
      <w:pPr>
        <w:tabs>
          <w:tab w:val="left" w:pos="5220"/>
        </w:tabs>
        <w:ind w:firstLine="720"/>
        <w:rPr>
          <w:rFonts w:asciiTheme="majorHAnsi" w:hAnsiTheme="majorHAnsi"/>
          <w:sz w:val="24"/>
          <w:szCs w:val="24"/>
        </w:rPr>
      </w:pPr>
      <w:r w:rsidRPr="002E2150">
        <w:rPr>
          <w:rFonts w:asciiTheme="majorHAnsi" w:hAnsiTheme="majorHAnsi"/>
          <w:sz w:val="24"/>
          <w:szCs w:val="24"/>
        </w:rPr>
        <w:t>Рівняння (3.24) запишемо через α:</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position w:val="-10"/>
          <w:sz w:val="24"/>
          <w:szCs w:val="24"/>
        </w:rPr>
        <w:object w:dxaOrig="2180" w:dyaOrig="360">
          <v:shape id="_x0000_i1244" type="#_x0000_t75" style="width:153pt;height:25.5pt" o:ole="">
            <v:imagedata r:id="rId545" o:title=""/>
          </v:shape>
          <o:OLEObject Type="Embed" ProgID="Equation.3" ShapeID="_x0000_i1244" DrawAspect="Content" ObjectID="_1385119889" r:id="rId546"/>
        </w:object>
      </w:r>
      <w:r w:rsidRPr="002E2150">
        <w:rPr>
          <w:rFonts w:asciiTheme="majorHAnsi" w:hAnsiTheme="majorHAnsi"/>
          <w:sz w:val="24"/>
          <w:szCs w:val="24"/>
        </w:rPr>
        <w:t>;</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position w:val="-28"/>
          <w:sz w:val="24"/>
          <w:szCs w:val="24"/>
          <w:lang w:val="en-US"/>
        </w:rPr>
        <w:object w:dxaOrig="3159" w:dyaOrig="540">
          <v:shape id="_x0000_i1245" type="#_x0000_t75" style="width:183pt;height:30.75pt" o:ole="">
            <v:imagedata r:id="rId547" o:title=""/>
          </v:shape>
          <o:OLEObject Type="Embed" ProgID="Equation.3" ShapeID="_x0000_i1245" DrawAspect="Content" ObjectID="_1385119890" r:id="rId548"/>
        </w:object>
      </w:r>
      <w:r w:rsidRPr="002E2150">
        <w:rPr>
          <w:rFonts w:asciiTheme="majorHAnsi" w:hAnsiTheme="majorHAnsi"/>
          <w:sz w:val="24"/>
          <w:szCs w:val="24"/>
        </w:rPr>
        <w:t>.                                         (3.27)</w:t>
      </w:r>
    </w:p>
    <w:p w:rsidR="002D7875" w:rsidRPr="002E2150" w:rsidRDefault="002D7875" w:rsidP="002D7875">
      <w:pPr>
        <w:tabs>
          <w:tab w:val="left" w:pos="5220"/>
        </w:tabs>
        <w:ind w:firstLine="720"/>
        <w:rPr>
          <w:rFonts w:asciiTheme="majorHAnsi" w:hAnsiTheme="majorHAnsi"/>
          <w:sz w:val="24"/>
          <w:szCs w:val="24"/>
        </w:rPr>
      </w:pPr>
      <w:r w:rsidRPr="002E2150">
        <w:rPr>
          <w:rFonts w:asciiTheme="majorHAnsi" w:hAnsiTheme="majorHAnsi"/>
          <w:sz w:val="24"/>
          <w:szCs w:val="24"/>
        </w:rPr>
        <w:t>Величина γ називається поствйною передачі чотириполюсника. остійну передачі можна виразити через А-параметри:</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position w:val="-12"/>
          <w:sz w:val="24"/>
          <w:szCs w:val="24"/>
        </w:rPr>
        <w:object w:dxaOrig="5920" w:dyaOrig="400">
          <v:shape id="_x0000_i1246" type="#_x0000_t75" style="width:328.5pt;height:22.5pt" o:ole="">
            <v:imagedata r:id="rId549" o:title=""/>
          </v:shape>
          <o:OLEObject Type="Embed" ProgID="Equation.3" ShapeID="_x0000_i1246" DrawAspect="Content" ObjectID="_1385119891" r:id="rId550"/>
        </w:object>
      </w:r>
      <w:r w:rsidRPr="002E2150">
        <w:rPr>
          <w:rFonts w:asciiTheme="majorHAnsi" w:hAnsiTheme="majorHAnsi"/>
          <w:sz w:val="24"/>
          <w:szCs w:val="24"/>
        </w:rPr>
        <w:t xml:space="preserve"> , отже</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position w:val="-12"/>
          <w:sz w:val="24"/>
          <w:szCs w:val="24"/>
        </w:rPr>
        <w:object w:dxaOrig="3320" w:dyaOrig="400">
          <v:shape id="_x0000_i1247" type="#_x0000_t75" style="width:189pt;height:23.25pt" o:ole="">
            <v:imagedata r:id="rId551" o:title=""/>
          </v:shape>
          <o:OLEObject Type="Embed" ProgID="Equation.3" ShapeID="_x0000_i1247" DrawAspect="Content" ObjectID="_1385119892" r:id="rId552"/>
        </w:object>
      </w:r>
      <w:r w:rsidRPr="002E2150">
        <w:rPr>
          <w:rFonts w:asciiTheme="majorHAnsi" w:hAnsiTheme="majorHAnsi"/>
          <w:sz w:val="24"/>
          <w:szCs w:val="24"/>
        </w:rPr>
        <w:t xml:space="preserve">                                       (3.28)</w:t>
      </w:r>
    </w:p>
    <w:p w:rsidR="002D7875" w:rsidRPr="002E2150" w:rsidRDefault="002D7875" w:rsidP="002D7875">
      <w:pPr>
        <w:tabs>
          <w:tab w:val="left" w:pos="5220"/>
        </w:tabs>
        <w:rPr>
          <w:rFonts w:asciiTheme="majorHAnsi" w:hAnsiTheme="majorHAnsi"/>
          <w:sz w:val="24"/>
          <w:szCs w:val="24"/>
        </w:rPr>
      </w:pPr>
    </w:p>
    <w:p w:rsidR="002D7875" w:rsidRPr="002E2150" w:rsidRDefault="002D7875" w:rsidP="002D7875">
      <w:pPr>
        <w:tabs>
          <w:tab w:val="left" w:pos="5220"/>
        </w:tabs>
        <w:rPr>
          <w:rFonts w:asciiTheme="majorHAnsi" w:hAnsiTheme="majorHAnsi"/>
          <w:sz w:val="24"/>
          <w:szCs w:val="24"/>
          <w:u w:val="single"/>
        </w:rPr>
      </w:pPr>
      <w:r w:rsidRPr="002E2150">
        <w:rPr>
          <w:rFonts w:asciiTheme="majorHAnsi" w:hAnsiTheme="majorHAnsi"/>
          <w:sz w:val="24"/>
          <w:szCs w:val="24"/>
          <w:u w:val="single"/>
        </w:rPr>
        <w:t>3.1.7 Матриці параметрів складних чотириполюсників</w:t>
      </w:r>
    </w:p>
    <w:p w:rsidR="002D7875" w:rsidRPr="002E2150" w:rsidRDefault="002D7875" w:rsidP="002D7875">
      <w:pPr>
        <w:tabs>
          <w:tab w:val="left" w:pos="5220"/>
        </w:tabs>
        <w:rPr>
          <w:rFonts w:asciiTheme="majorHAnsi" w:hAnsiTheme="majorHAnsi"/>
          <w:sz w:val="24"/>
          <w:szCs w:val="24"/>
          <w:u w:val="single"/>
        </w:rPr>
      </w:pPr>
    </w:p>
    <w:p w:rsidR="002D7875" w:rsidRPr="002E2150" w:rsidRDefault="002D7875" w:rsidP="002D7875">
      <w:pPr>
        <w:tabs>
          <w:tab w:val="left" w:pos="5220"/>
        </w:tabs>
        <w:rPr>
          <w:rFonts w:asciiTheme="majorHAnsi" w:hAnsiTheme="majorHAnsi"/>
          <w:sz w:val="24"/>
          <w:szCs w:val="24"/>
        </w:rPr>
      </w:pPr>
      <w:r w:rsidRPr="002E2150">
        <w:rPr>
          <w:rStyle w:val="8pt3"/>
          <w:rFonts w:asciiTheme="majorHAnsi" w:hAnsiTheme="majorHAnsi"/>
          <w:color w:val="000000"/>
          <w:sz w:val="24"/>
          <w:szCs w:val="24"/>
          <w:lang w:eastAsia="uk-UA"/>
        </w:rPr>
        <w:t>Схема чотириполюсника окладної структури може бути складена із декількох чотириполюсників простішої структури шляхом сполучення їх виводів. Можливі різні способи сполучення вхідних і вихідних виводів. Для визначення параметрів складного чотирилолюс</w:t>
      </w:r>
      <w:r w:rsidRPr="002E2150">
        <w:rPr>
          <w:rFonts w:asciiTheme="majorHAnsi" w:hAnsiTheme="majorHAnsi"/>
          <w:sz w:val="24"/>
          <w:szCs w:val="24"/>
        </w:rPr>
        <w:t>ника за відомими параметрами складових чотириполюсників зручно застосовувати операції над матрицями параметрів.</w:t>
      </w:r>
    </w:p>
    <w:p w:rsidR="002D7875" w:rsidRPr="002E2150" w:rsidRDefault="002D7875" w:rsidP="002D7875">
      <w:pPr>
        <w:tabs>
          <w:tab w:val="left" w:pos="5220"/>
        </w:tabs>
        <w:ind w:firstLine="720"/>
        <w:rPr>
          <w:rFonts w:asciiTheme="majorHAnsi" w:hAnsiTheme="majorHAnsi"/>
          <w:sz w:val="24"/>
          <w:szCs w:val="24"/>
        </w:rPr>
      </w:pPr>
      <w:r w:rsidRPr="002E2150">
        <w:rPr>
          <w:rFonts w:asciiTheme="majorHAnsi" w:hAnsiTheme="majorHAnsi"/>
          <w:sz w:val="24"/>
          <w:szCs w:val="24"/>
        </w:rPr>
        <w:t>а) КАСКАДНЕ СПОЛУЧЕННЯ</w:t>
      </w:r>
    </w:p>
    <w:p w:rsidR="002D7875" w:rsidRPr="002E2150" w:rsidRDefault="002D7875" w:rsidP="002D7875">
      <w:pPr>
        <w:tabs>
          <w:tab w:val="left" w:pos="5220"/>
        </w:tabs>
        <w:ind w:firstLine="720"/>
        <w:rPr>
          <w:rFonts w:asciiTheme="majorHAnsi" w:hAnsiTheme="majorHAnsi"/>
          <w:sz w:val="24"/>
          <w:szCs w:val="24"/>
        </w:rPr>
      </w:pPr>
      <w:r w:rsidRPr="002E2150">
        <w:rPr>
          <w:rFonts w:asciiTheme="majorHAnsi" w:hAnsiTheme="majorHAnsi"/>
          <w:sz w:val="24"/>
          <w:szCs w:val="24"/>
        </w:rPr>
        <w:t>При каскадному сполученні вихідні затискачі одного чотириполюсника сполучаються з вхідними затискачами другого(рис.3.9).</w:t>
      </w:r>
    </w:p>
    <w:p w:rsidR="002D7875" w:rsidRPr="002E2150" w:rsidRDefault="002D7875" w:rsidP="002D7875">
      <w:pPr>
        <w:tabs>
          <w:tab w:val="left" w:pos="5220"/>
        </w:tabs>
        <w:ind w:firstLine="720"/>
        <w:rPr>
          <w:rFonts w:asciiTheme="majorHAnsi" w:hAnsiTheme="majorHAnsi"/>
          <w:sz w:val="24"/>
          <w:szCs w:val="24"/>
        </w:rPr>
      </w:pPr>
    </w:p>
    <w:p w:rsidR="002D7875" w:rsidRPr="002E2150" w:rsidRDefault="002D7875" w:rsidP="002D7875">
      <w:pPr>
        <w:tabs>
          <w:tab w:val="left" w:pos="5220"/>
        </w:tabs>
        <w:rPr>
          <w:rFonts w:asciiTheme="majorHAnsi" w:hAnsiTheme="majorHAnsi"/>
          <w:sz w:val="24"/>
          <w:szCs w:val="24"/>
          <w:lang w:val="en-US"/>
        </w:rPr>
      </w:pPr>
      <w:r w:rsidRPr="002E2150">
        <w:rPr>
          <w:rFonts w:asciiTheme="majorHAnsi" w:hAnsiTheme="majorHAnsi"/>
          <w:noProof/>
          <w:sz w:val="24"/>
          <w:szCs w:val="24"/>
          <w:lang w:eastAsia="uk-UA"/>
        </w:rPr>
        <w:lastRenderedPageBreak/>
        <mc:AlternateContent>
          <mc:Choice Requires="wpc">
            <w:drawing>
              <wp:inline distT="0" distB="0" distL="0" distR="0" wp14:anchorId="2E98F571" wp14:editId="3D0CB762">
                <wp:extent cx="5908040" cy="1143000"/>
                <wp:effectExtent l="3810" t="3175" r="3175" b="0"/>
                <wp:docPr id="860" name="Полотно 86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34" name="Line 510"/>
                        <wps:cNvCnPr/>
                        <wps:spPr bwMode="auto">
                          <a:xfrm>
                            <a:off x="457391" y="342736"/>
                            <a:ext cx="79982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5" name="Line 511"/>
                        <wps:cNvCnPr/>
                        <wps:spPr bwMode="auto">
                          <a:xfrm>
                            <a:off x="457391" y="799444"/>
                            <a:ext cx="79982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6" name="Rectangle 512"/>
                        <wps:cNvSpPr>
                          <a:spLocks noChangeArrowheads="1"/>
                        </wps:cNvSpPr>
                        <wps:spPr bwMode="auto">
                          <a:xfrm>
                            <a:off x="1257219" y="113972"/>
                            <a:ext cx="571537" cy="91423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37" name="Line 513"/>
                        <wps:cNvCnPr/>
                        <wps:spPr bwMode="auto">
                          <a:xfrm>
                            <a:off x="1828756" y="342736"/>
                            <a:ext cx="1599656"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8" name="Line 514"/>
                        <wps:cNvCnPr/>
                        <wps:spPr bwMode="auto">
                          <a:xfrm flipV="1">
                            <a:off x="1828756" y="799444"/>
                            <a:ext cx="1599656"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9" name="Rectangle 515"/>
                        <wps:cNvSpPr>
                          <a:spLocks noChangeArrowheads="1"/>
                        </wps:cNvSpPr>
                        <wps:spPr bwMode="auto">
                          <a:xfrm>
                            <a:off x="3429221" y="113972"/>
                            <a:ext cx="571537" cy="91505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40" name="Line 516"/>
                        <wps:cNvCnPr/>
                        <wps:spPr bwMode="auto">
                          <a:xfrm>
                            <a:off x="4000758" y="342736"/>
                            <a:ext cx="799018"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1" name="Line 517"/>
                        <wps:cNvCnPr/>
                        <wps:spPr bwMode="auto">
                          <a:xfrm flipV="1">
                            <a:off x="4000758" y="799444"/>
                            <a:ext cx="799018"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2" name="Line 518"/>
                        <wps:cNvCnPr/>
                        <wps:spPr bwMode="auto">
                          <a:xfrm>
                            <a:off x="2514439" y="342736"/>
                            <a:ext cx="0" cy="45670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3" name="Line 519"/>
                        <wps:cNvCnPr/>
                        <wps:spPr bwMode="auto">
                          <a:xfrm>
                            <a:off x="457391" y="228764"/>
                            <a:ext cx="57153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4" name="Line 520"/>
                        <wps:cNvCnPr/>
                        <wps:spPr bwMode="auto">
                          <a:xfrm>
                            <a:off x="2057047" y="228764"/>
                            <a:ext cx="79982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5" name="Line 521"/>
                        <wps:cNvCnPr/>
                        <wps:spPr bwMode="auto">
                          <a:xfrm>
                            <a:off x="3999949" y="228764"/>
                            <a:ext cx="68568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6" name="Text Box 522"/>
                        <wps:cNvSpPr txBox="1">
                          <a:spLocks noChangeArrowheads="1"/>
                        </wps:cNvSpPr>
                        <wps:spPr bwMode="auto">
                          <a:xfrm>
                            <a:off x="2742729" y="0"/>
                            <a:ext cx="640715" cy="472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9D5E3A">
                                <w:rPr>
                                  <w:position w:val="-10"/>
                                </w:rPr>
                                <w:object w:dxaOrig="720" w:dyaOrig="360">
                                  <v:shape id="_x0000_i1662" type="#_x0000_t75" style="width:36pt;height:18pt" o:ole="">
                                    <v:imagedata r:id="rId553" o:title=""/>
                                  </v:shape>
                                  <o:OLEObject Type="Embed" ProgID="Equation.3" ShapeID="_x0000_i1662" DrawAspect="Content" ObjectID="_1385120301" r:id="rId554"/>
                                </w:object>
                              </w:r>
                            </w:p>
                          </w:txbxContent>
                        </wps:txbx>
                        <wps:bodyPr rot="0" vert="horz" wrap="none" lIns="91440" tIns="45720" rIns="91440" bIns="45720" anchor="t" anchorCtr="0" upright="1">
                          <a:spAutoFit/>
                        </wps:bodyPr>
                      </wps:wsp>
                      <wps:wsp>
                        <wps:cNvPr id="847" name="Text Box 523"/>
                        <wps:cNvSpPr txBox="1">
                          <a:spLocks noChangeArrowheads="1"/>
                        </wps:cNvSpPr>
                        <wps:spPr bwMode="auto">
                          <a:xfrm>
                            <a:off x="2628584" y="456708"/>
                            <a:ext cx="728980"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9D5E3A">
                                <w:rPr>
                                  <w:position w:val="-10"/>
                                </w:rPr>
                                <w:object w:dxaOrig="859" w:dyaOrig="360">
                                  <v:shape id="_x0000_i1663" type="#_x0000_t75" style="width:42.75pt;height:18pt" o:ole="">
                                    <v:imagedata r:id="rId555" o:title=""/>
                                  </v:shape>
                                  <o:OLEObject Type="Embed" ProgID="Equation.3" ShapeID="_x0000_i1663" DrawAspect="Content" ObjectID="_1385120302" r:id="rId556"/>
                                </w:object>
                              </w:r>
                            </w:p>
                          </w:txbxContent>
                        </wps:txbx>
                        <wps:bodyPr rot="0" vert="horz" wrap="none" lIns="91440" tIns="45720" rIns="91440" bIns="45720" anchor="t" anchorCtr="0" upright="1">
                          <a:spAutoFit/>
                        </wps:bodyPr>
                      </wps:wsp>
                      <wps:wsp>
                        <wps:cNvPr id="848" name="Line 524"/>
                        <wps:cNvCnPr/>
                        <wps:spPr bwMode="auto">
                          <a:xfrm>
                            <a:off x="343246" y="342736"/>
                            <a:ext cx="810" cy="45670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9" name="Line 525"/>
                        <wps:cNvCnPr/>
                        <wps:spPr bwMode="auto">
                          <a:xfrm>
                            <a:off x="4685631" y="342736"/>
                            <a:ext cx="0" cy="45670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50" name="Text Box 526"/>
                        <wps:cNvSpPr txBox="1">
                          <a:spLocks noChangeArrowheads="1"/>
                        </wps:cNvSpPr>
                        <wps:spPr bwMode="auto">
                          <a:xfrm>
                            <a:off x="457391" y="456708"/>
                            <a:ext cx="7042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2103AC">
                                <w:rPr>
                                  <w:position w:val="-10"/>
                                </w:rPr>
                                <w:object w:dxaOrig="820" w:dyaOrig="360">
                                  <v:shape id="_x0000_i1664" type="#_x0000_t75" style="width:41.25pt;height:18pt" o:ole="">
                                    <v:imagedata r:id="rId557" o:title=""/>
                                  </v:shape>
                                  <o:OLEObject Type="Embed" ProgID="Equation.3" ShapeID="_x0000_i1664" DrawAspect="Content" ObjectID="_1385120303" r:id="rId558"/>
                                </w:object>
                              </w:r>
                            </w:p>
                          </w:txbxContent>
                        </wps:txbx>
                        <wps:bodyPr rot="0" vert="horz" wrap="none" lIns="91440" tIns="45720" rIns="91440" bIns="45720" anchor="t" anchorCtr="0" upright="1">
                          <a:spAutoFit/>
                        </wps:bodyPr>
                      </wps:wsp>
                      <wps:wsp>
                        <wps:cNvPr id="851" name="Line 527"/>
                        <wps:cNvCnPr/>
                        <wps:spPr bwMode="auto">
                          <a:xfrm flipH="1">
                            <a:off x="343246" y="342736"/>
                            <a:ext cx="1141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2" name="Line 528"/>
                        <wps:cNvCnPr/>
                        <wps:spPr bwMode="auto">
                          <a:xfrm flipH="1">
                            <a:off x="343246" y="799444"/>
                            <a:ext cx="1141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3" name="Line 529"/>
                        <wps:cNvCnPr/>
                        <wps:spPr bwMode="auto">
                          <a:xfrm flipH="1">
                            <a:off x="228291" y="799444"/>
                            <a:ext cx="1149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4" name="Line 530"/>
                        <wps:cNvCnPr/>
                        <wps:spPr bwMode="auto">
                          <a:xfrm flipH="1">
                            <a:off x="228291" y="342736"/>
                            <a:ext cx="1149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5" name="Text Box 531"/>
                        <wps:cNvSpPr txBox="1">
                          <a:spLocks noChangeArrowheads="1"/>
                        </wps:cNvSpPr>
                        <wps:spPr bwMode="auto">
                          <a:xfrm>
                            <a:off x="4686441" y="0"/>
                            <a:ext cx="6534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Pr="002103AC" w:rsidRDefault="00132596" w:rsidP="002D7875">
                              <w:pPr>
                                <w:rPr>
                                  <w:lang w:val="en-US"/>
                                </w:rPr>
                              </w:pPr>
                              <w:r w:rsidRPr="002103AC">
                                <w:rPr>
                                  <w:position w:val="-10"/>
                                  <w:lang w:val="en-US"/>
                                </w:rPr>
                                <w:object w:dxaOrig="740" w:dyaOrig="360">
                                  <v:shape id="_x0000_i1665" type="#_x0000_t75" style="width:36.75pt;height:18pt" o:ole="">
                                    <v:imagedata r:id="rId559" o:title=""/>
                                  </v:shape>
                                  <o:OLEObject Type="Embed" ProgID="Equation.3" ShapeID="_x0000_i1665" DrawAspect="Content" ObjectID="_1385120304" r:id="rId560"/>
                                </w:object>
                              </w:r>
                            </w:p>
                          </w:txbxContent>
                        </wps:txbx>
                        <wps:bodyPr rot="0" vert="horz" wrap="none" lIns="91440" tIns="45720" rIns="91440" bIns="45720" anchor="t" anchorCtr="0" upright="1">
                          <a:spAutoFit/>
                        </wps:bodyPr>
                      </wps:wsp>
                      <wps:wsp>
                        <wps:cNvPr id="856" name="Text Box 532"/>
                        <wps:cNvSpPr txBox="1">
                          <a:spLocks noChangeArrowheads="1"/>
                        </wps:cNvSpPr>
                        <wps:spPr bwMode="auto">
                          <a:xfrm>
                            <a:off x="0" y="0"/>
                            <a:ext cx="6153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2103AC">
                                <w:rPr>
                                  <w:position w:val="-10"/>
                                </w:rPr>
                                <w:object w:dxaOrig="680" w:dyaOrig="360">
                                  <v:shape id="_x0000_i1666" type="#_x0000_t75" style="width:33.75pt;height:18pt" o:ole="">
                                    <v:imagedata r:id="rId561" o:title=""/>
                                  </v:shape>
                                  <o:OLEObject Type="Embed" ProgID="Equation.3" ShapeID="_x0000_i1666" DrawAspect="Content" ObjectID="_1385120305" r:id="rId562"/>
                                </w:object>
                              </w:r>
                            </w:p>
                          </w:txbxContent>
                        </wps:txbx>
                        <wps:bodyPr rot="0" vert="horz" wrap="none" lIns="91440" tIns="45720" rIns="91440" bIns="45720" anchor="t" anchorCtr="0" upright="1">
                          <a:spAutoFit/>
                        </wps:bodyPr>
                      </wps:wsp>
                      <wps:wsp>
                        <wps:cNvPr id="857" name="Text Box 533"/>
                        <wps:cNvSpPr txBox="1">
                          <a:spLocks noChangeArrowheads="1"/>
                        </wps:cNvSpPr>
                        <wps:spPr bwMode="auto">
                          <a:xfrm>
                            <a:off x="4800586" y="456708"/>
                            <a:ext cx="728980"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2103AC">
                                <w:rPr>
                                  <w:position w:val="-10"/>
                                </w:rPr>
                                <w:object w:dxaOrig="859" w:dyaOrig="360">
                                  <v:shape id="_x0000_i1667" type="#_x0000_t75" style="width:42.75pt;height:18pt" o:ole="">
                                    <v:imagedata r:id="rId563" o:title=""/>
                                  </v:shape>
                                  <o:OLEObject Type="Embed" ProgID="Equation.3" ShapeID="_x0000_i1667" DrawAspect="Content" ObjectID="_1385120306" r:id="rId564"/>
                                </w:object>
                              </w:r>
                            </w:p>
                          </w:txbxContent>
                        </wps:txbx>
                        <wps:bodyPr rot="0" vert="horz" wrap="none" lIns="91440" tIns="45720" rIns="91440" bIns="45720" anchor="t" anchorCtr="0" upright="1">
                          <a:spAutoFit/>
                        </wps:bodyPr>
                      </wps:wsp>
                      <wps:wsp>
                        <wps:cNvPr id="858" name="Text Box 534"/>
                        <wps:cNvSpPr txBox="1">
                          <a:spLocks noChangeArrowheads="1"/>
                        </wps:cNvSpPr>
                        <wps:spPr bwMode="auto">
                          <a:xfrm>
                            <a:off x="1371365" y="456708"/>
                            <a:ext cx="246380" cy="605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2103AC">
                                <w:rPr>
                                  <w:position w:val="-4"/>
                                </w:rPr>
                                <w:object w:dxaOrig="279" w:dyaOrig="300">
                                  <v:shape id="_x0000_i1668" type="#_x0000_t75" style="width:12.75pt;height:15pt" o:ole="">
                                    <v:imagedata r:id="rId565" o:title=""/>
                                  </v:shape>
                                  <o:OLEObject Type="Embed" ProgID="Equation.3" ShapeID="_x0000_i1668" DrawAspect="Content" ObjectID="_1385120307" r:id="rId566"/>
                                </w:object>
                              </w:r>
                            </w:p>
                          </w:txbxContent>
                        </wps:txbx>
                        <wps:bodyPr rot="0" vert="horz" wrap="square" lIns="91440" tIns="45720" rIns="91440" bIns="45720" anchor="t" anchorCtr="0" upright="1">
                          <a:spAutoFit/>
                        </wps:bodyPr>
                      </wps:wsp>
                      <wps:wsp>
                        <wps:cNvPr id="859" name="Text Box 535"/>
                        <wps:cNvSpPr txBox="1">
                          <a:spLocks noChangeArrowheads="1"/>
                        </wps:cNvSpPr>
                        <wps:spPr bwMode="auto">
                          <a:xfrm>
                            <a:off x="3543367" y="457528"/>
                            <a:ext cx="374015" cy="434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76051">
                                <w:rPr>
                                  <w:position w:val="-4"/>
                                </w:rPr>
                                <w:object w:dxaOrig="300" w:dyaOrig="300">
                                  <v:shape id="_x0000_i1669" type="#_x0000_t75" style="width:15pt;height:15pt" o:ole="">
                                    <v:imagedata r:id="rId567" o:title=""/>
                                  </v:shape>
                                  <o:OLEObject Type="Embed" ProgID="Equation.3" ShapeID="_x0000_i1669" DrawAspect="Content" ObjectID="_1385120308" r:id="rId568"/>
                                </w:object>
                              </w:r>
                            </w:p>
                          </w:txbxContent>
                        </wps:txbx>
                        <wps:bodyPr rot="0" vert="horz" wrap="none" lIns="91440" tIns="45720" rIns="91440" bIns="45720" anchor="t" anchorCtr="0" upright="1">
                          <a:spAutoFit/>
                        </wps:bodyPr>
                      </wps:wsp>
                    </wpc:wpc>
                  </a:graphicData>
                </a:graphic>
              </wp:inline>
            </w:drawing>
          </mc:Choice>
          <mc:Fallback>
            <w:pict>
              <v:group id="Полотно 860" o:spid="_x0000_s1186" editas="canvas" style="width:465.2pt;height:90pt;mso-position-horizontal-relative:char;mso-position-vertical-relative:line" coordsize="59080,11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">
                <v:shape id="_x0000_s1187" type="#_x0000_t75" style="position:absolute;width:59080;height:11430;visibility:visible;mso-wrap-style:square">
                  <v:fill o:detectmouseclick="t"/>
                  <v:path o:connecttype="none"/>
                </v:shape>
                <v:line id="Line 510" o:spid="_x0000_s1188" style="position:absolute;visibility:visible;mso-wrap-style:square" from="4573,3427" to="12572,3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GazscAAADcAAAADwAAAGRycy9kb3ducmV2LnhtbESPT2vCQBTE7wW/w/KE3uqmtQSJriIt&#10;Be1B/Ad6fGafSdrs27C7TdJv7wqFHoeZ+Q0zW/SmFi05X1lW8DxKQBDnVldcKDgePp4mIHxA1lhb&#10;JgW/5GExHzzMMNO24x21+1CICGGfoYIyhCaT0uclGfQj2xBH72qdwRClK6R22EW4qeVLkqTSYMVx&#10;ocSG3krKv/c/RsFmvE3b5fpz1Z/W6SV/313OX51T6nHYL6cgAvXhP/zXXmkFk/Er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UZrOxwAAANwAAAAPAAAAAAAA&#10;AAAAAAAAAKECAABkcnMvZG93bnJldi54bWxQSwUGAAAAAAQABAD5AAAAlQMAAAAA&#10;"/>
                <v:line id="Line 511" o:spid="_x0000_s1189" style="position:absolute;visibility:visible;mso-wrap-style:square" from="4573,7994" to="12572,7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0/VccAAADcAAAADwAAAGRycy9kb3ducmV2LnhtbESPT2vCQBTE7wW/w/KE3uqmlQaJriIt&#10;Be1B/Ad6fGafSdrs27C7TdJv7wqFHoeZ+Q0zW/SmFi05X1lW8DxKQBDnVldcKDgePp4mIHxA1lhb&#10;JgW/5GExHzzMMNO24x21+1CICGGfoYIyhCaT0uclGfQj2xBH72qdwRClK6R22EW4qeVLkqTSYMVx&#10;ocSG3krKv/c/RsFmvE3b5fpz1Z/W6SV/313OX51T6nHYL6cgAvXhP/zXXmkFk/Er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HT9VxwAAANwAAAAPAAAAAAAA&#10;AAAAAAAAAKECAABkcnMvZG93bnJldi54bWxQSwUGAAAAAAQABAD5AAAAlQMAAAAA&#10;"/>
                <v:rect id="Rectangle 512" o:spid="_x0000_s1190" style="position:absolute;left:12572;top:1139;width:5715;height:9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nebsUA&#10;AADcAAAADwAAAGRycy9kb3ducmV2LnhtbESPQWvCQBSE74X+h+UVvNVNExCbZhOkxWKPGi+9vWaf&#10;STT7NmTXmPbXdwXB4zAz3zBZMZlOjDS41rKCl3kEgriyuuVawb5cPy9BOI+ssbNMCn7JQZE/PmSY&#10;anvhLY07X4sAYZeigsb7PpXSVQ0ZdHPbEwfvYAeDPsihlnrAS4CbTsZRtJAGWw4LDfb03lB12p2N&#10;gp823uPftvyMzOs68V9TeTx/fyg1e5pWbyA8Tf4evrU3WsEyWcD1TDgCMv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md5uxQAAANwAAAAPAAAAAAAAAAAAAAAAAJgCAABkcnMv&#10;ZG93bnJldi54bWxQSwUGAAAAAAQABAD1AAAAigMAAAAA&#10;"/>
                <v:line id="Line 513" o:spid="_x0000_s1191" style="position:absolute;visibility:visible;mso-wrap-style:square" from="18287,3427" to="34284,3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MEuccAAADcAAAADwAAAGRycy9kb3ducmV2LnhtbESPT2vCQBTE7wW/w/KE3uqmFVKJriIt&#10;Be2h1D+gx2f2maTNvg272yT99q4geBxm5jfMbNGbWrTkfGVZwfMoAUGcW11xoWC/+3iagPABWWNt&#10;mRT8k4fFfPAww0zbjjfUbkMhIoR9hgrKEJpMSp+XZNCPbEMcvbN1BkOUrpDaYRfhppYvSZJKgxXH&#10;hRIbeisp/93+GQVf4++0Xa4/V/1hnZ7y983p+NM5pR6H/XIKIlAf7uFbe6UVTMav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gwS5xwAAANwAAAAPAAAAAAAA&#10;AAAAAAAAAKECAABkcnMvZG93bnJldi54bWxQSwUGAAAAAAQABAD5AAAAlQMAAAAA&#10;"/>
                <v:line id="Line 514" o:spid="_x0000_s1192" style="position:absolute;flip:y;visibility:visible;mso-wrap-style:square" from="18287,7994" to="34284,8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gRtMMAAADcAAAADwAAAGRycy9kb3ducmV2LnhtbERPz2vCMBS+D/wfwht4kZk6ZXSdUUQY&#10;ePCiG5Xd3pq3prR5qUnU7r9fDsKOH9/v5XqwnbiSD41jBbNpBoK4crrhWsHnx/tTDiJEZI2dY1Lw&#10;SwHWq9HDEgvtbnyg6zHWIoVwKFCBibEvpAyVIYth6nrixP04bzEm6GupPd5SuO3kc5a9SIsNpwaD&#10;PW0NVe3xYhXIfD85+833oi3b0+nVlFXZf+2VGj8OmzcQkYb4L767d1pBPk9r05l0BO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84EbTDAAAA3AAAAA8AAAAAAAAAAAAA&#10;AAAAoQIAAGRycy9kb3ducmV2LnhtbFBLBQYAAAAABAAEAPkAAACRAwAAAAA=&#10;"/>
                <v:rect id="Rectangle 515" o:spid="_x0000_s1193" style="position:absolute;left:34292;top:1139;width:5715;height:9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ZKHMUA&#10;AADcAAAADwAAAGRycy9kb3ducmV2LnhtbESPQWvCQBSE7wX/w/IEb3VTAyVGN6G0KO0xxou3Z/aZ&#10;pM2+DdnVpP313ULB4zAz3zDbfDKduNHgWssKnpYRCOLK6pZrBcdy95iAcB5ZY2eZFHyTgzybPWwx&#10;1Xbkgm4HX4sAYZeigsb7PpXSVQ0ZdEvbEwfvYgeDPsihlnrAMcBNJ1dR9CwNthwWGuzptaHq63A1&#10;Cs7t6og/RbmPzHoX+4+p/Lye3pRazKeXDQhPk7+H/9vvWkESr+HvTDg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BkocxQAAANwAAAAPAAAAAAAAAAAAAAAAAJgCAABkcnMv&#10;ZG93bnJldi54bWxQSwUGAAAAAAQABAD1AAAAigMAAAAA&#10;"/>
                <v:line id="Line 516" o:spid="_x0000_s1194" style="position:absolute;visibility:visible;mso-wrap-style:square" from="40007,3427" to="47997,3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zvsMQAAADcAAAADwAAAGRycy9kb3ducmV2LnhtbERPy2rCQBTdF/yH4Qrd1Ym1BImOIhZB&#10;uyj1Abq8Zq5JNHMnzEyT9O87i0KXh/OeL3tTi5acrywrGI8SEMS51RUXCk7HzcsUhA/IGmvLpOCH&#10;PCwXg6c5Ztp2vKf2EAoRQ9hnqKAMocmk9HlJBv3INsSRu1lnMEToCqkddjHc1PI1SVJpsOLYUGJD&#10;65Lyx+HbKPicfKXtavex7c+79Jq/76+Xe+eUeh72qxmIQH34F/+5t1rB9C3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bO+wxAAAANwAAAAPAAAAAAAAAAAA&#10;AAAAAKECAABkcnMvZG93bnJldi54bWxQSwUGAAAAAAQABAD5AAAAkgMAAAAA&#10;"/>
                <v:line id="Line 517" o:spid="_x0000_s1195" style="position:absolute;flip:y;visibility:visible;mso-wrap-style:square" from="40007,7994" to="47997,8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TLVMYAAADcAAAADwAAAGRycy9kb3ducmV2LnhtbESPQWsCMRSE7wX/Q3hCL0WzFinb1ShS&#10;KPTgpVZWentunptlNy/bJNXtv28EweMwM98wy/VgO3EmHxrHCmbTDARx5XTDtYL91/skBxEissbO&#10;MSn4owDr1ehhiYV2F/6k8y7WIkE4FKjAxNgXUobKkMUwdT1x8k7OW4xJ+lpqj5cEt518zrIXabHh&#10;tGCwpzdDVbv7tQpkvn368ZvjvC3bw+HVlFXZf2+VehwPmwWISEO8h2/tD60gn8/geiYdAbn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Ey1TGAAAA3AAAAA8AAAAAAAAA&#10;AAAAAAAAoQIAAGRycy9kb3ducmV2LnhtbFBLBQYAAAAABAAEAPkAAACUAwAAAAA=&#10;"/>
                <v:line id="Line 518" o:spid="_x0000_s1196" style="position:absolute;visibility:visible;mso-wrap-style:square" from="25144,3427" to="25144,7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oEyMUAAADcAAAADwAAAGRycy9kb3ducmV2LnhtbESPT2sCMRTE74V+h/AK3mpWEf+sRild&#10;BA+2oBbPz81zs3TzsmzSNX57Uyj0OMzMb5jVJtpG9NT52rGC0TADQVw6XXOl4Ou0fZ2D8AFZY+OY&#10;FNzJw2b9/LTCXLsbH6g/hkokCPscFZgQ2lxKXxqy6IeuJU7e1XUWQ5JdJXWHtwS3jRxn2VRarDkt&#10;GGzp3VD5ffyxCmamOMiZLPanz6KvR4v4Ec+XhVKDl/i2BBEohv/wX3unFcwnY/g9k46AXD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oEyMUAAADcAAAADwAAAAAAAAAA&#10;AAAAAAChAgAAZHJzL2Rvd25yZXYueG1sUEsFBgAAAAAEAAQA+QAAAJMDAAAAAA==&#10;">
                  <v:stroke endarrow="block"/>
                </v:line>
                <v:line id="Line 519" o:spid="_x0000_s1197" style="position:absolute;visibility:visible;mso-wrap-style:square" from="4573,2287" to="10289,2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ahU8YAAADcAAAADwAAAGRycy9kb3ducmV2LnhtbESPS2vDMBCE74H8B7GF3hI5bcnDjRJC&#10;TaGHJJAHPW+trWVqrYylOuq/rwKBHIeZ+YZZrqNtRE+drx0rmIwzEMSl0zVXCs6n99EchA/IGhvH&#10;pOCPPKxXw8ESc+0ufKD+GCqRIOxzVGBCaHMpfWnIoh+7ljh5366zGJLsKqk7vCS4beRTlk2lxZrT&#10;gsGW3gyVP8dfq2BmioOcyWJ72hd9PVnEXfz8Wij1+BA3ryACxXAP39ofWsH85Rm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GoVPGAAAA3AAAAA8AAAAAAAAA&#10;AAAAAAAAoQIAAGRycy9kb3ducmV2LnhtbFBLBQYAAAAABAAEAPkAAACUAwAAAAA=&#10;">
                  <v:stroke endarrow="block"/>
                </v:line>
                <v:line id="Line 520" o:spid="_x0000_s1198" style="position:absolute;visibility:visible;mso-wrap-style:square" from="20570,2287" to="28568,2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85J8UAAADcAAAADwAAAGRycy9kb3ducmV2LnhtbESPT2sCMRTE7wW/Q3iCt5q1SNWtUaSL&#10;4KEW/EPPr5vXzeLmZdnENf32jVDwOMzMb5jlOtpG9NT52rGCyTgDQVw6XXOl4HzaPs9B+ICssXFM&#10;Cn7Jw3o1eFpirt2ND9QfQyUShH2OCkwIbS6lLw1Z9GPXEifvx3UWQ5JdJXWHtwS3jXzJsldpsea0&#10;YLCld0Pl5Xi1CmamOMiZLD5On0VfTxZxH7++F0qNhnHzBiJQDI/wf3unFcynU7ifSUd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285J8UAAADcAAAADwAAAAAAAAAA&#10;AAAAAAChAgAAZHJzL2Rvd25yZXYueG1sUEsFBgAAAAAEAAQA+QAAAJMDAAAAAA==&#10;">
                  <v:stroke endarrow="block"/>
                </v:line>
                <v:line id="Line 521" o:spid="_x0000_s1199" style="position:absolute;visibility:visible;mso-wrap-style:square" from="39999,2287" to="46856,2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OcvMYAAADcAAAADwAAAGRycy9kb3ducmV2LnhtbESPS2vDMBCE74H8B7GF3hI5pc3DjRJC&#10;TaGHJJAHPW+trWVqrYylOuq/rwKBHIeZ+YZZrqNtRE+drx0rmIwzEMSl0zVXCs6n99EchA/IGhvH&#10;pOCPPKxXw8ESc+0ufKD+GCqRIOxzVGBCaHMpfWnIoh+7ljh5366zGJLsKqk7vCS4beRTlk2lxZrT&#10;gsGW3gyVP8dfq2BmioOcyWJ72hd9PVnEXfz8Wij1+BA3ryACxXAP39ofWsH8+QW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jnLzGAAAA3AAAAA8AAAAAAAAA&#10;AAAAAAAAoQIAAGRycy9kb3ducmV2LnhtbFBLBQYAAAAABAAEAPkAAACUAwAAAAA=&#10;">
                  <v:stroke endarrow="block"/>
                </v:line>
                <v:shape id="Text Box 522" o:spid="_x0000_s1200" type="#_x0000_t202" style="position:absolute;left:27427;width:6407;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I1dMIA&#10;AADcAAAADwAAAGRycy9kb3ducmV2LnhtbESP0YrCMBRE34X9h3CFfdNUcUWrURZdwTdd1w+4NNem&#10;trkpTdTq128Ewcdh5sww82VrK3GlxheOFQz6CQjizOmCcwXHv01vAsIHZI2VY1JwJw/LxUdnjql2&#10;N/6l6yHkIpawT1GBCaFOpfSZIYu+72ri6J1cYzFE2eRSN3iL5baSwyQZS4sFxwWDNa0MZeXhYhVM&#10;Ersry+lw7+3oMfgyq7X7qc9KfXbb7xmIQG14h1/0VkduNIbnmXg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YjV0wgAAANwAAAAPAAAAAAAAAAAAAAAAAJgCAABkcnMvZG93&#10;bnJldi54bWxQSwUGAAAAAAQABAD1AAAAhwMAAAAA&#10;" filled="f" stroked="f">
                  <v:textbox style="mso-fit-shape-to-text:t">
                    <w:txbxContent>
                      <w:p w:rsidR="00132596" w:rsidRDefault="00132596" w:rsidP="002D7875">
                        <w:r w:rsidRPr="009D5E3A">
                          <w:rPr>
                            <w:position w:val="-10"/>
                          </w:rPr>
                          <w:object w:dxaOrig="720" w:dyaOrig="360">
                            <v:shape id="_x0000_i1662" type="#_x0000_t75" style="width:36pt;height:18pt" o:ole="">
                              <v:imagedata r:id="rId553" o:title=""/>
                            </v:shape>
                            <o:OLEObject Type="Embed" ProgID="Equation.3" ShapeID="_x0000_i1662" DrawAspect="Content" ObjectID="_1385120301" r:id="rId569"/>
                          </w:object>
                        </w:r>
                      </w:p>
                    </w:txbxContent>
                  </v:textbox>
                </v:shape>
                <v:shape id="Text Box 523" o:spid="_x0000_s1201" type="#_x0000_t202" style="position:absolute;left:26285;top:4567;width:7290;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C0RcUA&#10;AADcAAAADwAAAGRycy9kb3ducmV2LnhtbESP3WoCMRSE7wu+QzhC72rWtvizGkVaBKUg+PMAx+S4&#10;u7g52SbR3b69KRR6OczMN8x82dla3MmHyrGC4SADQaydqbhQcDquXyYgQkQ2WDsmBT8UYLnoPc0x&#10;N67lPd0PsRAJwiFHBWWMTS5l0CVZDAPXECfv4rzFmKQvpPHYJrit5WuWjaTFitNCiQ19lKSvh5tV&#10;8Fn587d2b5vR+Guqd/twabc7qdRzv1vNQETq4n/4r70xCibvY/g9k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ELRFxQAAANwAAAAPAAAAAAAAAAAAAAAAAJgCAABkcnMv&#10;ZG93bnJldi54bWxQSwUGAAAAAAQABAD1AAAAigMAAAAA&#10;" stroked="f">
                  <v:textbox style="mso-fit-shape-to-text:t">
                    <w:txbxContent>
                      <w:p w:rsidR="00132596" w:rsidRDefault="00132596" w:rsidP="002D7875">
                        <w:r w:rsidRPr="009D5E3A">
                          <w:rPr>
                            <w:position w:val="-10"/>
                          </w:rPr>
                          <w:object w:dxaOrig="859" w:dyaOrig="360">
                            <v:shape id="_x0000_i1663" type="#_x0000_t75" style="width:42.75pt;height:18pt" o:ole="">
                              <v:imagedata r:id="rId555" o:title=""/>
                            </v:shape>
                            <o:OLEObject Type="Embed" ProgID="Equation.3" ShapeID="_x0000_i1663" DrawAspect="Content" ObjectID="_1385120302" r:id="rId570"/>
                          </w:object>
                        </w:r>
                      </w:p>
                    </w:txbxContent>
                  </v:textbox>
                </v:shape>
                <v:line id="Line 524" o:spid="_x0000_s1202" style="position:absolute;visibility:visible;mso-wrap-style:square" from="3432,3427" to="3440,7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IzIsIAAADcAAAADwAAAGRycy9kb3ducmV2LnhtbERPy2oCMRTdC/5DuEJ3mlHEx2iU0kHo&#10;ohbU0vV1cjsZOrkZJnFM/94shC4P573dR9uInjpfO1YwnWQgiEuna64UfF0O4xUIH5A1No5JwR95&#10;2O+Ggy3m2t35RP05VCKFsM9RgQmhzaX0pSGLfuJa4sT9uM5iSLCrpO7wnsJtI2dZtpAWa04NBlt6&#10;M1T+nm9WwdIUJ7mUxcfls+jr6Toe4/d1rdTLKL5uQASK4V/8dL9rBat5WpvOpCMgd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iIzIsIAAADcAAAADwAAAAAAAAAAAAAA&#10;AAChAgAAZHJzL2Rvd25yZXYueG1sUEsFBgAAAAAEAAQA+QAAAJADAAAAAA==&#10;">
                  <v:stroke endarrow="block"/>
                </v:line>
                <v:line id="Line 525" o:spid="_x0000_s1203" style="position:absolute;visibility:visible;mso-wrap-style:square" from="46856,3427" to="46856,7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6WucUAAADcAAAADwAAAGRycy9kb3ducmV2LnhtbESPzWrDMBCE74W8g9hAb42cUprYiRJC&#10;TKGHtpAfct5YG8vEWhlLddS3rwqFHIeZ+YZZrqNtxUC9bxwrmE4yEMSV0w3XCo6Ht6c5CB+QNbaO&#10;ScEPeVivRg9LLLS78Y6GfahFgrAvUIEJoSuk9JUhi37iOuLkXVxvMSTZ11L3eEtw28rnLHuVFhtO&#10;CwY72hqqrvtvq2Bmyp2cyfLj8FUOzTSPn/F0zpV6HMfNAkSgGO7h//a7VjB/yeHvTDo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W6WucUAAADcAAAADwAAAAAAAAAA&#10;AAAAAAChAgAAZHJzL2Rvd25yZXYueG1sUEsFBgAAAAAEAAQA+QAAAJMDAAAAAA==&#10;">
                  <v:stroke endarrow="block"/>
                </v:line>
                <v:shape id="Text Box 526" o:spid="_x0000_s1204" type="#_x0000_t202" style="position:absolute;left:4573;top:4567;width:7043;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C67MIA&#10;AADcAAAADwAAAGRycy9kb3ducmV2LnhtbERPy2oCMRTdC/2HcAvuNNOKj04nSmkRlIKg7QfcJnce&#10;dHIzTaIz/r1ZFFwezrvYDLYVF/KhcazgaZqBINbONFwp+P7aTlYgQkQ22DomBVcKsFk/jArMjev5&#10;SJdTrEQK4ZCjgjrGLpcy6JoshqnriBNXOm8xJugraTz2Kdy28jnLFtJiw6mhxo7ea9K/p7NV8NH4&#10;nz/tZrvF8vNFH46h7PcHqdT4cXh7BRFpiHfxv3tnFKzmaX46k46AX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ILrswgAAANwAAAAPAAAAAAAAAAAAAAAAAJgCAABkcnMvZG93&#10;bnJldi54bWxQSwUGAAAAAAQABAD1AAAAhwMAAAAA&#10;" stroked="f">
                  <v:textbox style="mso-fit-shape-to-text:t">
                    <w:txbxContent>
                      <w:p w:rsidR="00132596" w:rsidRDefault="00132596" w:rsidP="002D7875">
                        <w:r w:rsidRPr="002103AC">
                          <w:rPr>
                            <w:position w:val="-10"/>
                          </w:rPr>
                          <w:object w:dxaOrig="820" w:dyaOrig="360">
                            <v:shape id="_x0000_i1664" type="#_x0000_t75" style="width:41.25pt;height:18pt" o:ole="">
                              <v:imagedata r:id="rId557" o:title=""/>
                            </v:shape>
                            <o:OLEObject Type="Embed" ProgID="Equation.3" ShapeID="_x0000_i1664" DrawAspect="Content" ObjectID="_1385120303" r:id="rId571"/>
                          </w:object>
                        </w:r>
                      </w:p>
                    </w:txbxContent>
                  </v:textbox>
                </v:shape>
                <v:line id="Line 527" o:spid="_x0000_s1205" style="position:absolute;flip:x;visibility:visible;mso-wrap-style:square" from="3432,3427" to="4573,3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1diccAAADcAAAADwAAAGRycy9kb3ducmV2LnhtbESPQWsCMRSE74X+h/CEXkrNWtqyrkYR&#10;QejBS1VWvD03z82ym5dtkur23zeFQo/DzHzDzJeD7cSVfGgcK5iMMxDEldMN1woO+81TDiJEZI2d&#10;Y1LwTQGWi/u7ORba3fiDrrtYiwThUKACE2NfSBkqQxbD2PXEybs4bzEm6WupPd4S3HbyOcvepMWG&#10;04LBntaGqnb3ZRXIfPv46Vfnl7Zsj8epKauyP22VehgNqxmISEP8D/+137WC/HUC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3V2JxwAAANwAAAAPAAAAAAAA&#10;AAAAAAAAAKECAABkcnMvZG93bnJldi54bWxQSwUGAAAAAAQABAD5AAAAlQMAAAAA&#10;"/>
                <v:line id="Line 528" o:spid="_x0000_s1206" style="position:absolute;flip:x;visibility:visible;mso-wrap-style:square" from="3432,7994" to="4573,7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D/scAAADcAAAADwAAAGRycy9kb3ducmV2LnhtbESPQWsCMRSE74X+h/CEXkrNVtqyrkYR&#10;odCDl6qseHtunptlNy9rkur23zeFQo/DzHzDzJeD7cSVfGgcK3geZyCIK6cbrhXsd+9POYgQkTV2&#10;jknBNwVYLu7v5lhod+NPum5jLRKEQ4EKTIx9IWWoDFkMY9cTJ+/svMWYpK+l9nhLcNvJSZa9SYsN&#10;pwWDPa0NVe32yyqQ+ebx4lenl7ZsD4epKauyP26UehgNqxmISEP8D/+1P7SC/HUC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D8P+xwAAANwAAAAPAAAAAAAA&#10;AAAAAAAAAKECAABkcnMvZG93bnJldi54bWxQSwUGAAAAAAQABAD5AAAAlQMAAAAA&#10;"/>
                <v:line id="Line 529" o:spid="_x0000_s1207" style="position:absolute;flip:x;visibility:visible;mso-wrap-style:square" from="2282,7994" to="3432,7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NmZccAAADcAAAADwAAAGRycy9kb3ducmV2LnhtbESPT2sCMRTE74V+h/AKvRTN9p+sW6NI&#10;odCDF21Z8fbcPDfLbl62SarrtzdCocdhZn7DzBaD7cSRfGgcK3gcZyCIK6cbrhV8f32MchAhImvs&#10;HJOCMwVYzG9vZlhod+I1HTexFgnCoUAFJsa+kDJUhiyGseuJk3dw3mJM0tdSezwluO3kU5ZNpMWG&#10;04LBnt4NVe3m1yqQ+erhxy/3L23ZbrdTU1Zlv1spdX83LN9ARBrif/iv/akV5K/PcD2Tjo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Q2ZlxwAAANwAAAAPAAAAAAAA&#10;AAAAAAAAAKECAABkcnMvZG93bnJldi54bWxQSwUGAAAAAAQABAD5AAAAlQMAAAAA&#10;"/>
                <v:line id="Line 530" o:spid="_x0000_s1208" style="position:absolute;flip:x;visibility:visible;mso-wrap-style:square" from="2282,3427" to="3432,3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r+EccAAADcAAAADwAAAGRycy9kb3ducmV2LnhtbESPQWsCMRSE74X+h/CEXkrNttiyrkaR&#10;QsGDl6qseHtunptlNy/bJNX13zeFQo/DzHzDzJeD7cSFfGgcK3geZyCIK6cbrhXsdx9POYgQkTV2&#10;jknBjQIsF/d3cyy0u/InXbaxFgnCoUAFJsa+kDJUhiyGseuJk3d23mJM0tdSe7wmuO3kS5a9SYsN&#10;pwWDPb0bqtrtt1Ug883jl1+dJm3ZHg5TU1Zlf9wo9TAaVjMQkYb4H/5rr7WC/HUC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qv4RxwAAANwAAAAPAAAAAAAA&#10;AAAAAAAAAKECAABkcnMvZG93bnJldi54bWxQSwUGAAAAAAQABAD5AAAAlQMAAAAA&#10;"/>
                <v:shape id="Text Box 531" o:spid="_x0000_s1209" type="#_x0000_t202" style="position:absolute;left:46864;width:6534;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ZdMUA&#10;AADcAAAADwAAAGRycy9kb3ducmV2LnhtbESP3WoCMRSE7wu+QzhC72rWFq2uRpEWQSkI/jzAMTnu&#10;Lm5Otkl0t2/fCIVeDjPzDTNfdrYWd/KhcqxgOMhAEGtnKi4UnI7rlwmIEJEN1o5JwQ8FWC56T3PM&#10;jWt5T/dDLESCcMhRQRljk0sZdEkWw8A1xMm7OG8xJukLaTy2CW5r+ZplY2mx4rRQYkMfJenr4WYV&#10;fFb+/K3d22b8/jXVu324tNudVOq5361mICJ18T/8194YBZPRCB5n0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Vxl0xQAAANwAAAAPAAAAAAAAAAAAAAAAAJgCAABkcnMv&#10;ZG93bnJldi54bWxQSwUGAAAAAAQABAD1AAAAigMAAAAA&#10;" stroked="f">
                  <v:textbox style="mso-fit-shape-to-text:t">
                    <w:txbxContent>
                      <w:p w:rsidR="00132596" w:rsidRPr="002103AC" w:rsidRDefault="00132596" w:rsidP="002D7875">
                        <w:pPr>
                          <w:rPr>
                            <w:lang w:val="en-US"/>
                          </w:rPr>
                        </w:pPr>
                        <w:r w:rsidRPr="002103AC">
                          <w:rPr>
                            <w:position w:val="-10"/>
                            <w:lang w:val="en-US"/>
                          </w:rPr>
                          <w:object w:dxaOrig="740" w:dyaOrig="360">
                            <v:shape id="_x0000_i1665" type="#_x0000_t75" style="width:36.75pt;height:18pt" o:ole="">
                              <v:imagedata r:id="rId559" o:title=""/>
                            </v:shape>
                            <o:OLEObject Type="Embed" ProgID="Equation.3" ShapeID="_x0000_i1665" DrawAspect="Content" ObjectID="_1385120304" r:id="rId572"/>
                          </w:object>
                        </w:r>
                      </w:p>
                    </w:txbxContent>
                  </v:textbox>
                </v:shape>
                <v:shape id="Text Box 532" o:spid="_x0000_s1210" type="#_x0000_t202" style="position:absolute;width:6153;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WHA8UA&#10;AADcAAAADwAAAGRycy9kb3ducmV2LnhtbESP0WoCMRRE3wv9h3ALvtVsLa52axRpEZSCoPYDbpPr&#10;7tLNzTaJ7vr3Rij4OMzMGWa26G0jzuRD7VjByzADQaydqblU8H1YPU9BhIhssHFMCi4UYDF/fJhh&#10;YVzHOzrvYykShEOBCqoY20LKoCuyGIauJU7e0XmLMUlfSuOxS3DbyFGW5dJizWmhwpY+KtK/+5NV&#10;8Fn7nz/tXtf55OtNb3fh2G22UqnBU798BxGpj/fwf3ttFEzHOdzOpCM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hYcDxQAAANwAAAAPAAAAAAAAAAAAAAAAAJgCAABkcnMv&#10;ZG93bnJldi54bWxQSwUGAAAAAAQABAD1AAAAigMAAAAA&#10;" stroked="f">
                  <v:textbox style="mso-fit-shape-to-text:t">
                    <w:txbxContent>
                      <w:p w:rsidR="00132596" w:rsidRDefault="00132596" w:rsidP="002D7875">
                        <w:r w:rsidRPr="002103AC">
                          <w:rPr>
                            <w:position w:val="-10"/>
                          </w:rPr>
                          <w:object w:dxaOrig="680" w:dyaOrig="360">
                            <v:shape id="_x0000_i1666" type="#_x0000_t75" style="width:33.75pt;height:18pt" o:ole="">
                              <v:imagedata r:id="rId561" o:title=""/>
                            </v:shape>
                            <o:OLEObject Type="Embed" ProgID="Equation.3" ShapeID="_x0000_i1666" DrawAspect="Content" ObjectID="_1385120305" r:id="rId573"/>
                          </w:object>
                        </w:r>
                      </w:p>
                    </w:txbxContent>
                  </v:textbox>
                </v:shape>
                <v:shape id="Text Box 533" o:spid="_x0000_s1211" type="#_x0000_t202" style="position:absolute;left:48005;top:4567;width:7290;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kimMUA&#10;AADcAAAADwAAAGRycy9kb3ducmV2LnhtbESP3WoCMRSE7wu+QzhC72rWlvqzGkVaBKUg+PMAx+S4&#10;u7g52SbR3b69KRR6OczMN8x82dla3MmHyrGC4SADQaydqbhQcDquXyYgQkQ2WDsmBT8UYLnoPc0x&#10;N67lPd0PsRAJwiFHBWWMTS5l0CVZDAPXECfv4rzFmKQvpPHYJrit5WuWjaTFitNCiQ19lKSvh5tV&#10;8Fn587d2b5vR+Guqd/twabc7qdRzv1vNQETq4n/4r70xCibvY/g9k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ySKYxQAAANwAAAAPAAAAAAAAAAAAAAAAAJgCAABkcnMv&#10;ZG93bnJldi54bWxQSwUGAAAAAAQABAD1AAAAigMAAAAA&#10;" stroked="f">
                  <v:textbox style="mso-fit-shape-to-text:t">
                    <w:txbxContent>
                      <w:p w:rsidR="00132596" w:rsidRDefault="00132596" w:rsidP="002D7875">
                        <w:r w:rsidRPr="002103AC">
                          <w:rPr>
                            <w:position w:val="-10"/>
                          </w:rPr>
                          <w:object w:dxaOrig="859" w:dyaOrig="360">
                            <v:shape id="_x0000_i1667" type="#_x0000_t75" style="width:42.75pt;height:18pt" o:ole="">
                              <v:imagedata r:id="rId563" o:title=""/>
                            </v:shape>
                            <o:OLEObject Type="Embed" ProgID="Equation.3" ShapeID="_x0000_i1667" DrawAspect="Content" ObjectID="_1385120306" r:id="rId574"/>
                          </w:object>
                        </w:r>
                      </w:p>
                    </w:txbxContent>
                  </v:textbox>
                </v:shape>
                <v:shape id="Text Box 534" o:spid="_x0000_s1212" type="#_x0000_t202" style="position:absolute;left:13713;top:4567;width:2464;height:6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Ai+MAA&#10;AADcAAAADwAAAGRycy9kb3ducmV2LnhtbERPTWvCQBC9F/wPywje6kZBkegqpSCIeFDrweOQnWbT&#10;ZGdjdtX47zuHQo+P973a9L5RD+piFdjAZJyBIi6Crbg0cPnavi9AxYRssQlMBl4UYbMevK0wt+HJ&#10;J3qcU6kkhGOOBlxKba51LBx5jOPQEgv3HTqPSWBXatvhU8J9o6dZNtceK5YGhy19Oirq891LySEW&#10;91O4/UwOtb66eo6zo9sbMxr2H0tQifr0L/5z76yBxUzWyhk5Anr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9Ai+MAAAADcAAAADwAAAAAAAAAAAAAAAACYAgAAZHJzL2Rvd25y&#10;ZXYueG1sUEsFBgAAAAAEAAQA9QAAAIUDAAAAAA==&#10;" stroked="f">
                  <v:textbox style="mso-fit-shape-to-text:t">
                    <w:txbxContent>
                      <w:p w:rsidR="00132596" w:rsidRDefault="00132596" w:rsidP="002D7875">
                        <w:r w:rsidRPr="002103AC">
                          <w:rPr>
                            <w:position w:val="-4"/>
                          </w:rPr>
                          <w:object w:dxaOrig="279" w:dyaOrig="300">
                            <v:shape id="_x0000_i1668" type="#_x0000_t75" style="width:12.75pt;height:15pt" o:ole="">
                              <v:imagedata r:id="rId565" o:title=""/>
                            </v:shape>
                            <o:OLEObject Type="Embed" ProgID="Equation.3" ShapeID="_x0000_i1668" DrawAspect="Content" ObjectID="_1385120307" r:id="rId575"/>
                          </w:object>
                        </w:r>
                      </w:p>
                    </w:txbxContent>
                  </v:textbox>
                </v:shape>
                <v:shape id="Text Box 535" o:spid="_x0000_s1213" type="#_x0000_t202" style="position:absolute;left:35433;top:4575;width:3740;height:434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oTccUA&#10;AADcAAAADwAAAGRycy9kb3ducmV2LnhtbESP3WoCMRSE7wXfIRyhd5q1UqurUYpSsBQEfx7gmBx3&#10;Fzcna5K627dvCoVeDjPzDbNcd7YWD/KhcqxgPMpAEGtnKi4UnE/vwxmIEJEN1o5JwTcFWK/6vSXm&#10;xrV8oMcxFiJBOOSooIyxyaUMuiSLYeQa4uRdnbcYk/SFNB7bBLe1fM6yqbRYcVoosaFNSfp2/LIK&#10;tpW/3LWb7Kavn3O9P4Rr+7GXSj0NurcFiEhd/A//tXdGwexlDr9n0h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GhNxxQAAANwAAAAPAAAAAAAAAAAAAAAAAJgCAABkcnMv&#10;ZG93bnJldi54bWxQSwUGAAAAAAQABAD1AAAAigMAAAAA&#10;" stroked="f">
                  <v:textbox style="mso-fit-shape-to-text:t">
                    <w:txbxContent>
                      <w:p w:rsidR="00132596" w:rsidRDefault="00132596" w:rsidP="002D7875">
                        <w:r w:rsidRPr="00A76051">
                          <w:rPr>
                            <w:position w:val="-4"/>
                          </w:rPr>
                          <w:object w:dxaOrig="300" w:dyaOrig="300">
                            <v:shape id="_x0000_i1669" type="#_x0000_t75" style="width:15pt;height:15pt" o:ole="">
                              <v:imagedata r:id="rId567" o:title=""/>
                            </v:shape>
                            <o:OLEObject Type="Embed" ProgID="Equation.3" ShapeID="_x0000_i1669" DrawAspect="Content" ObjectID="_1385120308" r:id="rId576"/>
                          </w:object>
                        </w:r>
                      </w:p>
                    </w:txbxContent>
                  </v:textbox>
                </v:shape>
                <w10:anchorlock/>
              </v:group>
            </w:pict>
          </mc:Fallback>
        </mc:AlternateContent>
      </w:r>
    </w:p>
    <w:p w:rsidR="002D7875" w:rsidRPr="002E2150" w:rsidRDefault="002D7875" w:rsidP="002D7875">
      <w:pPr>
        <w:tabs>
          <w:tab w:val="left" w:pos="5220"/>
        </w:tabs>
        <w:jc w:val="center"/>
        <w:rPr>
          <w:rFonts w:asciiTheme="majorHAnsi" w:hAnsiTheme="majorHAnsi"/>
          <w:sz w:val="24"/>
          <w:szCs w:val="24"/>
          <w:lang w:val="ru-RU"/>
        </w:rPr>
      </w:pPr>
      <w:r w:rsidRPr="002E2150">
        <w:rPr>
          <w:rFonts w:asciiTheme="majorHAnsi" w:hAnsiTheme="majorHAnsi"/>
          <w:sz w:val="24"/>
          <w:szCs w:val="24"/>
        </w:rPr>
        <w:t>Рис.3.9</w:t>
      </w:r>
    </w:p>
    <w:p w:rsidR="002D7875" w:rsidRPr="002E2150" w:rsidRDefault="002D7875" w:rsidP="002D7875">
      <w:pPr>
        <w:tabs>
          <w:tab w:val="left" w:pos="5220"/>
        </w:tabs>
        <w:jc w:val="center"/>
        <w:rPr>
          <w:rFonts w:asciiTheme="majorHAnsi" w:hAnsiTheme="majorHAnsi"/>
          <w:sz w:val="24"/>
          <w:szCs w:val="24"/>
          <w:lang w:val="ru-RU"/>
        </w:rPr>
      </w:pP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Рівняння складових чотириполюсників в системі А-параметрів:</w:t>
      </w:r>
    </w:p>
    <w:p w:rsidR="002D7875" w:rsidRPr="002E2150" w:rsidRDefault="002D7875" w:rsidP="002D7875">
      <w:pPr>
        <w:tabs>
          <w:tab w:val="left" w:pos="5220"/>
        </w:tabs>
        <w:rPr>
          <w:rFonts w:asciiTheme="majorHAnsi" w:hAnsiTheme="majorHAnsi"/>
          <w:sz w:val="24"/>
          <w:szCs w:val="24"/>
          <w:lang w:val="ru-RU"/>
        </w:rPr>
      </w:pPr>
      <w:r w:rsidRPr="002E2150">
        <w:rPr>
          <w:rFonts w:asciiTheme="majorHAnsi" w:hAnsiTheme="majorHAnsi"/>
          <w:position w:val="-34"/>
          <w:sz w:val="24"/>
          <w:szCs w:val="24"/>
        </w:rPr>
        <w:object w:dxaOrig="1820" w:dyaOrig="800">
          <v:shape id="_x0000_i1248" type="#_x0000_t75" style="width:108pt;height:48pt" o:ole="">
            <v:imagedata r:id="rId577" o:title=""/>
          </v:shape>
          <o:OLEObject Type="Embed" ProgID="Equation.3" ShapeID="_x0000_i1248" DrawAspect="Content" ObjectID="_1385119893" r:id="rId578"/>
        </w:object>
      </w:r>
      <w:r w:rsidRPr="002E2150">
        <w:rPr>
          <w:rFonts w:asciiTheme="majorHAnsi" w:hAnsiTheme="majorHAnsi"/>
          <w:sz w:val="24"/>
          <w:szCs w:val="24"/>
          <w:lang w:val="ru-RU"/>
        </w:rPr>
        <w:t xml:space="preserve"> ; </w:t>
      </w:r>
      <w:r w:rsidRPr="002E2150">
        <w:rPr>
          <w:rFonts w:asciiTheme="majorHAnsi" w:hAnsiTheme="majorHAnsi"/>
          <w:position w:val="-34"/>
          <w:sz w:val="24"/>
          <w:szCs w:val="24"/>
          <w:lang w:val="en-US"/>
        </w:rPr>
        <w:object w:dxaOrig="1860" w:dyaOrig="800">
          <v:shape id="_x0000_i1249" type="#_x0000_t75" style="width:105.75pt;height:45pt" o:ole="">
            <v:imagedata r:id="rId579" o:title=""/>
          </v:shape>
          <o:OLEObject Type="Embed" ProgID="Equation.3" ShapeID="_x0000_i1249" DrawAspect="Content" ObjectID="_1385119894" r:id="rId580"/>
        </w:object>
      </w:r>
    </w:p>
    <w:p w:rsidR="002D7875" w:rsidRPr="002E2150" w:rsidRDefault="002D7875" w:rsidP="002D7875">
      <w:pPr>
        <w:tabs>
          <w:tab w:val="left" w:pos="5220"/>
        </w:tabs>
        <w:rPr>
          <w:rFonts w:asciiTheme="majorHAnsi" w:hAnsiTheme="majorHAnsi"/>
          <w:sz w:val="24"/>
          <w:szCs w:val="24"/>
        </w:rPr>
      </w:pPr>
    </w:p>
    <w:p w:rsidR="002D7875" w:rsidRPr="002E2150" w:rsidRDefault="002D7875" w:rsidP="002D7875">
      <w:pPr>
        <w:tabs>
          <w:tab w:val="left" w:pos="5220"/>
        </w:tabs>
        <w:rPr>
          <w:rFonts w:asciiTheme="majorHAnsi" w:hAnsiTheme="majorHAnsi"/>
          <w:sz w:val="24"/>
          <w:szCs w:val="24"/>
        </w:rPr>
      </w:pP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Як видно з рис.3.9: </w:t>
      </w:r>
      <w:r w:rsidRPr="002E2150">
        <w:rPr>
          <w:rFonts w:asciiTheme="majorHAnsi" w:hAnsiTheme="majorHAnsi"/>
          <w:position w:val="-10"/>
          <w:sz w:val="24"/>
          <w:szCs w:val="24"/>
          <w:lang w:val="en-US"/>
        </w:rPr>
        <w:object w:dxaOrig="4880" w:dyaOrig="360">
          <v:shape id="_x0000_i1250" type="#_x0000_t75" style="width:288.75pt;height:21.75pt" o:ole="">
            <v:imagedata r:id="rId581" o:title=""/>
          </v:shape>
          <o:OLEObject Type="Embed" ProgID="Equation.3" ShapeID="_x0000_i1250" DrawAspect="Content" ObjectID="_1385119895" r:id="rId582"/>
        </w:object>
      </w:r>
      <w:r w:rsidRPr="002E2150">
        <w:rPr>
          <w:rFonts w:asciiTheme="majorHAnsi" w:hAnsiTheme="majorHAnsi"/>
          <w:sz w:val="24"/>
          <w:szCs w:val="24"/>
        </w:rPr>
        <w:t>. Шляхом підстановки виключаємо змінні в місті сполучення і, таким чином, отримаємо рівнянна складного чотириполюсника:</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position w:val="-34"/>
          <w:sz w:val="24"/>
          <w:szCs w:val="24"/>
        </w:rPr>
        <w:object w:dxaOrig="1760" w:dyaOrig="800">
          <v:shape id="_x0000_i1251" type="#_x0000_t75" style="width:108pt;height:48.75pt" o:ole="">
            <v:imagedata r:id="rId583" o:title=""/>
          </v:shape>
          <o:OLEObject Type="Embed" ProgID="Equation.3" ShapeID="_x0000_i1251" DrawAspect="Content" ObjectID="_1385119896" r:id="rId584"/>
        </w:object>
      </w:r>
      <w:r w:rsidRPr="002E2150">
        <w:rPr>
          <w:rFonts w:asciiTheme="majorHAnsi" w:hAnsiTheme="majorHAnsi"/>
          <w:sz w:val="24"/>
          <w:szCs w:val="24"/>
        </w:rPr>
        <w:t xml:space="preserve">                                                             (3.29)</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де</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position w:val="-10"/>
          <w:sz w:val="24"/>
          <w:szCs w:val="24"/>
        </w:rPr>
        <w:object w:dxaOrig="1480" w:dyaOrig="340">
          <v:shape id="_x0000_i1252" type="#_x0000_t75" style="width:99pt;height:23.25pt" o:ole="">
            <v:imagedata r:id="rId585" o:title=""/>
          </v:shape>
          <o:OLEObject Type="Embed" ProgID="Equation.3" ShapeID="_x0000_i1252" DrawAspect="Content" ObjectID="_1385119897" r:id="rId586"/>
        </w:object>
      </w:r>
      <w:r w:rsidRPr="002E2150">
        <w:rPr>
          <w:rFonts w:asciiTheme="majorHAnsi" w:hAnsiTheme="majorHAnsi"/>
          <w:sz w:val="24"/>
          <w:szCs w:val="24"/>
        </w:rPr>
        <w:t xml:space="preserve">                                                               (3.30)</w:t>
      </w:r>
    </w:p>
    <w:p w:rsidR="002D7875" w:rsidRPr="002E2150" w:rsidRDefault="002D7875" w:rsidP="002D7875">
      <w:pPr>
        <w:tabs>
          <w:tab w:val="left" w:pos="5220"/>
        </w:tabs>
        <w:ind w:firstLine="720"/>
        <w:rPr>
          <w:rFonts w:asciiTheme="majorHAnsi" w:hAnsiTheme="majorHAnsi"/>
          <w:sz w:val="24"/>
          <w:szCs w:val="24"/>
        </w:rPr>
      </w:pPr>
      <w:r w:rsidRPr="002E2150">
        <w:rPr>
          <w:rFonts w:asciiTheme="majorHAnsi" w:hAnsiTheme="majorHAnsi"/>
          <w:sz w:val="24"/>
          <w:szCs w:val="24"/>
        </w:rPr>
        <w:t xml:space="preserve">Матриця </w:t>
      </w:r>
      <w:r w:rsidRPr="002E2150">
        <w:rPr>
          <w:rFonts w:asciiTheme="majorHAnsi" w:hAnsiTheme="majorHAnsi"/>
          <w:position w:val="-10"/>
          <w:sz w:val="24"/>
          <w:szCs w:val="24"/>
        </w:rPr>
        <w:object w:dxaOrig="360" w:dyaOrig="340">
          <v:shape id="_x0000_i1253" type="#_x0000_t75" style="width:24pt;height:23.25pt" o:ole="">
            <v:imagedata r:id="rId587" o:title=""/>
          </v:shape>
          <o:OLEObject Type="Embed" ProgID="Equation.3" ShapeID="_x0000_i1253" DrawAspect="Content" ObjectID="_1385119898" r:id="rId588"/>
        </w:object>
      </w:r>
      <w:r w:rsidRPr="002E2150">
        <w:rPr>
          <w:rFonts w:asciiTheme="majorHAnsi" w:hAnsiTheme="majorHAnsi"/>
          <w:sz w:val="24"/>
          <w:szCs w:val="24"/>
        </w:rPr>
        <w:t xml:space="preserve"> складного чотириполюсника дорівнює добутку матриць складових чотириполюсників.</w:t>
      </w:r>
    </w:p>
    <w:p w:rsidR="002D7875" w:rsidRPr="002E2150" w:rsidRDefault="002D7875" w:rsidP="002D7875">
      <w:pPr>
        <w:tabs>
          <w:tab w:val="left" w:pos="5220"/>
        </w:tabs>
        <w:ind w:firstLine="720"/>
        <w:rPr>
          <w:rFonts w:asciiTheme="majorHAnsi" w:hAnsiTheme="majorHAnsi"/>
          <w:sz w:val="24"/>
          <w:szCs w:val="24"/>
        </w:rPr>
      </w:pPr>
      <w:r w:rsidRPr="002E2150">
        <w:rPr>
          <w:rFonts w:asciiTheme="majorHAnsi" w:hAnsiTheme="majorHAnsi"/>
          <w:sz w:val="24"/>
          <w:szCs w:val="24"/>
        </w:rPr>
        <w:t>б)ПОСЛІДОВНЕ СПОЛУЧЕННЯ</w:t>
      </w:r>
    </w:p>
    <w:p w:rsidR="002D7875" w:rsidRPr="002E2150" w:rsidRDefault="002D7875" w:rsidP="002D7875">
      <w:pPr>
        <w:tabs>
          <w:tab w:val="left" w:pos="5220"/>
        </w:tabs>
        <w:ind w:firstLine="720"/>
        <w:rPr>
          <w:rFonts w:asciiTheme="majorHAnsi" w:hAnsiTheme="majorHAnsi"/>
          <w:sz w:val="24"/>
          <w:szCs w:val="24"/>
        </w:rPr>
      </w:pPr>
      <w:r w:rsidRPr="002E2150">
        <w:rPr>
          <w:rFonts w:asciiTheme="majorHAnsi" w:hAnsiTheme="majorHAnsi"/>
          <w:sz w:val="24"/>
          <w:szCs w:val="24"/>
        </w:rPr>
        <w:lastRenderedPageBreak/>
        <w:t xml:space="preserve">При послідовному сполученні вхідні і вихідні виводи простих чотириполюсників сполучаються послідовно (рис.3.10). </w:t>
      </w:r>
      <w:r w:rsidRPr="002E2150">
        <w:rPr>
          <w:rFonts w:asciiTheme="majorHAnsi" w:hAnsiTheme="majorHAnsi"/>
          <w:noProof/>
          <w:sz w:val="24"/>
          <w:szCs w:val="24"/>
          <w:lang w:eastAsia="uk-UA"/>
        </w:rPr>
        <mc:AlternateContent>
          <mc:Choice Requires="wpc">
            <w:drawing>
              <wp:inline distT="0" distB="0" distL="0" distR="0" wp14:anchorId="2BE40172" wp14:editId="651839E5">
                <wp:extent cx="6251575" cy="2057400"/>
                <wp:effectExtent l="3810" t="0" r="2540" b="2540"/>
                <wp:docPr id="833" name="Полотно 8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94" name="Rectangle 469"/>
                        <wps:cNvSpPr>
                          <a:spLocks noChangeArrowheads="1"/>
                        </wps:cNvSpPr>
                        <wps:spPr bwMode="auto">
                          <a:xfrm>
                            <a:off x="2057409" y="342900"/>
                            <a:ext cx="914944" cy="45692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95" name="Rectangle 470"/>
                        <wps:cNvSpPr>
                          <a:spLocks noChangeArrowheads="1"/>
                        </wps:cNvSpPr>
                        <wps:spPr bwMode="auto">
                          <a:xfrm>
                            <a:off x="2057409" y="1485627"/>
                            <a:ext cx="914944" cy="45774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96" name="Line 471"/>
                        <wps:cNvCnPr/>
                        <wps:spPr bwMode="auto">
                          <a:xfrm flipH="1">
                            <a:off x="914134" y="456927"/>
                            <a:ext cx="11432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7" name="Line 472"/>
                        <wps:cNvCnPr/>
                        <wps:spPr bwMode="auto">
                          <a:xfrm>
                            <a:off x="2972352" y="456927"/>
                            <a:ext cx="205740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8" name="Line 473"/>
                        <wps:cNvCnPr/>
                        <wps:spPr bwMode="auto">
                          <a:xfrm flipH="1">
                            <a:off x="457472" y="456927"/>
                            <a:ext cx="45666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9" name="Line 474"/>
                        <wps:cNvCnPr/>
                        <wps:spPr bwMode="auto">
                          <a:xfrm flipH="1">
                            <a:off x="1371606" y="685800"/>
                            <a:ext cx="685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0" name="Line 475"/>
                        <wps:cNvCnPr/>
                        <wps:spPr bwMode="auto">
                          <a:xfrm>
                            <a:off x="2972352" y="685800"/>
                            <a:ext cx="79996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1" name="Line 476"/>
                        <wps:cNvCnPr/>
                        <wps:spPr bwMode="auto">
                          <a:xfrm flipH="1">
                            <a:off x="1371606" y="1600473"/>
                            <a:ext cx="685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2" name="Line 477"/>
                        <wps:cNvCnPr/>
                        <wps:spPr bwMode="auto">
                          <a:xfrm>
                            <a:off x="1371606" y="685800"/>
                            <a:ext cx="0" cy="9146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3" name="Line 478"/>
                        <wps:cNvCnPr/>
                        <wps:spPr bwMode="auto">
                          <a:xfrm>
                            <a:off x="2972352" y="1600473"/>
                            <a:ext cx="79996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4" name="Line 479"/>
                        <wps:cNvCnPr/>
                        <wps:spPr bwMode="auto">
                          <a:xfrm>
                            <a:off x="3772321" y="685800"/>
                            <a:ext cx="0" cy="9146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5" name="Line 480"/>
                        <wps:cNvCnPr/>
                        <wps:spPr bwMode="auto">
                          <a:xfrm flipH="1">
                            <a:off x="457472" y="1828527"/>
                            <a:ext cx="159993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6" name="Line 481"/>
                        <wps:cNvCnPr/>
                        <wps:spPr bwMode="auto">
                          <a:xfrm>
                            <a:off x="2972352" y="1828527"/>
                            <a:ext cx="205740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7" name="Line 482"/>
                        <wps:cNvCnPr/>
                        <wps:spPr bwMode="auto">
                          <a:xfrm>
                            <a:off x="457472" y="570953"/>
                            <a:ext cx="0" cy="114354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08" name="Line 483"/>
                        <wps:cNvCnPr/>
                        <wps:spPr bwMode="auto">
                          <a:xfrm>
                            <a:off x="5029761" y="570953"/>
                            <a:ext cx="0" cy="114354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09" name="Line 484"/>
                        <wps:cNvCnPr/>
                        <wps:spPr bwMode="auto">
                          <a:xfrm>
                            <a:off x="457472" y="342900"/>
                            <a:ext cx="34249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0" name="Line 485"/>
                        <wps:cNvCnPr/>
                        <wps:spPr bwMode="auto">
                          <a:xfrm>
                            <a:off x="1371606" y="342900"/>
                            <a:ext cx="45747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1" name="Line 486"/>
                        <wps:cNvCnPr/>
                        <wps:spPr bwMode="auto">
                          <a:xfrm>
                            <a:off x="1485771" y="1485627"/>
                            <a:ext cx="45747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2" name="Line 487"/>
                        <wps:cNvCnPr/>
                        <wps:spPr bwMode="auto">
                          <a:xfrm flipH="1">
                            <a:off x="3200683" y="1485627"/>
                            <a:ext cx="45747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3" name="Line 488"/>
                        <wps:cNvCnPr/>
                        <wps:spPr bwMode="auto">
                          <a:xfrm>
                            <a:off x="3657345" y="456927"/>
                            <a:ext cx="810" cy="22887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4" name="Line 489"/>
                        <wps:cNvCnPr/>
                        <wps:spPr bwMode="auto">
                          <a:xfrm>
                            <a:off x="1485771" y="456927"/>
                            <a:ext cx="810" cy="22887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5" name="Line 490"/>
                        <wps:cNvCnPr/>
                        <wps:spPr bwMode="auto">
                          <a:xfrm>
                            <a:off x="1485771" y="1600473"/>
                            <a:ext cx="810" cy="22805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6" name="Line 491"/>
                        <wps:cNvCnPr/>
                        <wps:spPr bwMode="auto">
                          <a:xfrm>
                            <a:off x="3657345" y="1600473"/>
                            <a:ext cx="810" cy="22805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7" name="Line 492"/>
                        <wps:cNvCnPr/>
                        <wps:spPr bwMode="auto">
                          <a:xfrm flipH="1">
                            <a:off x="3200683" y="342900"/>
                            <a:ext cx="45747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8" name="Line 493"/>
                        <wps:cNvCnPr/>
                        <wps:spPr bwMode="auto">
                          <a:xfrm flipH="1">
                            <a:off x="4458124" y="342900"/>
                            <a:ext cx="45747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9" name="Text Box 494"/>
                        <wps:cNvSpPr txBox="1">
                          <a:spLocks noChangeArrowheads="1"/>
                        </wps:cNvSpPr>
                        <wps:spPr bwMode="auto">
                          <a:xfrm>
                            <a:off x="799968" y="0"/>
                            <a:ext cx="3359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Pr="001D7297" w:rsidRDefault="00132596" w:rsidP="002D7875">
                              <w:pPr>
                                <w:rPr>
                                  <w:lang w:val="en-US"/>
                                </w:rPr>
                              </w:pPr>
                              <w:r w:rsidRPr="001D7297">
                                <w:rPr>
                                  <w:position w:val="-10"/>
                                  <w:lang w:val="en-US"/>
                                </w:rPr>
                                <w:object w:dxaOrig="240" w:dyaOrig="360">
                                  <v:shape id="_x0000_i1670" type="#_x0000_t75" style="width:12pt;height:18pt" o:ole="">
                                    <v:imagedata r:id="rId589" o:title=""/>
                                  </v:shape>
                                  <o:OLEObject Type="Embed" ProgID="Equation.3" ShapeID="_x0000_i1670" DrawAspect="Content" ObjectID="_1385120309" r:id="rId590"/>
                                </w:object>
                              </w:r>
                            </w:p>
                          </w:txbxContent>
                        </wps:txbx>
                        <wps:bodyPr rot="0" vert="horz" wrap="none" lIns="91440" tIns="45720" rIns="91440" bIns="45720" anchor="t" anchorCtr="0" upright="1">
                          <a:spAutoFit/>
                        </wps:bodyPr>
                      </wps:wsp>
                      <wps:wsp>
                        <wps:cNvPr id="820" name="Text Box 495"/>
                        <wps:cNvSpPr txBox="1">
                          <a:spLocks noChangeArrowheads="1"/>
                        </wps:cNvSpPr>
                        <wps:spPr bwMode="auto">
                          <a:xfrm>
                            <a:off x="1714912" y="0"/>
                            <a:ext cx="336019" cy="2280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1D7297">
                                <w:rPr>
                                  <w:position w:val="-10"/>
                                </w:rPr>
                                <w:object w:dxaOrig="240" w:dyaOrig="360">
                                  <v:shape id="_x0000_i1671" type="#_x0000_t75" style="width:12pt;height:18pt" o:ole="">
                                    <v:imagedata r:id="rId591" o:title=""/>
                                  </v:shape>
                                  <o:OLEObject Type="Embed" ProgID="Equation.3" ShapeID="_x0000_i1671" DrawAspect="Content" ObjectID="_1385120310" r:id="rId592"/>
                                </w:object>
                              </w:r>
                            </w:p>
                          </w:txbxContent>
                        </wps:txbx>
                        <wps:bodyPr rot="0" vert="horz" wrap="none" lIns="91440" tIns="45720" rIns="91440" bIns="45720" anchor="t" anchorCtr="0" upright="1">
                          <a:noAutofit/>
                        </wps:bodyPr>
                      </wps:wsp>
                      <wps:wsp>
                        <wps:cNvPr id="821" name="Text Box 496"/>
                        <wps:cNvSpPr txBox="1">
                          <a:spLocks noChangeArrowheads="1"/>
                        </wps:cNvSpPr>
                        <wps:spPr bwMode="auto">
                          <a:xfrm>
                            <a:off x="3658155" y="114027"/>
                            <a:ext cx="3486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795594">
                                <w:rPr>
                                  <w:position w:val="-10"/>
                                </w:rPr>
                                <w:object w:dxaOrig="260" w:dyaOrig="360">
                                  <v:shape id="_x0000_i1672" type="#_x0000_t75" style="width:12.75pt;height:18pt" o:ole="">
                                    <v:imagedata r:id="rId593" o:title=""/>
                                  </v:shape>
                                  <o:OLEObject Type="Embed" ProgID="Equation.3" ShapeID="_x0000_i1672" DrawAspect="Content" ObjectID="_1385120311" r:id="rId594"/>
                                </w:object>
                              </w:r>
                            </w:p>
                          </w:txbxContent>
                        </wps:txbx>
                        <wps:bodyPr rot="0" vert="horz" wrap="none" lIns="91440" tIns="45720" rIns="91440" bIns="45720" anchor="t" anchorCtr="0" upright="1">
                          <a:spAutoFit/>
                        </wps:bodyPr>
                      </wps:wsp>
                      <wps:wsp>
                        <wps:cNvPr id="822" name="Text Box 497"/>
                        <wps:cNvSpPr txBox="1">
                          <a:spLocks noChangeArrowheads="1"/>
                        </wps:cNvSpPr>
                        <wps:spPr bwMode="auto">
                          <a:xfrm>
                            <a:off x="5029761" y="114027"/>
                            <a:ext cx="3486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795594">
                                <w:rPr>
                                  <w:position w:val="-10"/>
                                </w:rPr>
                                <w:object w:dxaOrig="260" w:dyaOrig="360">
                                  <v:shape id="_x0000_i1673" type="#_x0000_t75" style="width:12.75pt;height:18pt" o:ole="">
                                    <v:imagedata r:id="rId595" o:title=""/>
                                  </v:shape>
                                  <o:OLEObject Type="Embed" ProgID="Equation.3" ShapeID="_x0000_i1673" DrawAspect="Content" ObjectID="_1385120312" r:id="rId596"/>
                                </w:object>
                              </w:r>
                            </w:p>
                          </w:txbxContent>
                        </wps:txbx>
                        <wps:bodyPr rot="0" vert="horz" wrap="none" lIns="91440" tIns="45720" rIns="91440" bIns="45720" anchor="t" anchorCtr="0" upright="1">
                          <a:spAutoFit/>
                        </wps:bodyPr>
                      </wps:wsp>
                      <wps:wsp>
                        <wps:cNvPr id="823" name="Text Box 498"/>
                        <wps:cNvSpPr txBox="1">
                          <a:spLocks noChangeArrowheads="1"/>
                        </wps:cNvSpPr>
                        <wps:spPr bwMode="auto">
                          <a:xfrm>
                            <a:off x="3886486" y="570953"/>
                            <a:ext cx="3867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795594">
                                <w:rPr>
                                  <w:position w:val="-10"/>
                                </w:rPr>
                                <w:object w:dxaOrig="320" w:dyaOrig="360">
                                  <v:shape id="_x0000_i1674" type="#_x0000_t75" style="width:15.75pt;height:18pt" o:ole="">
                                    <v:imagedata r:id="rId597" o:title=""/>
                                  </v:shape>
                                  <o:OLEObject Type="Embed" ProgID="Equation.3" ShapeID="_x0000_i1674" DrawAspect="Content" ObjectID="_1385120313" r:id="rId598"/>
                                </w:object>
                              </w:r>
                            </w:p>
                          </w:txbxContent>
                        </wps:txbx>
                        <wps:bodyPr rot="0" vert="horz" wrap="none" lIns="91440" tIns="45720" rIns="91440" bIns="45720" anchor="t" anchorCtr="0" upright="1">
                          <a:spAutoFit/>
                        </wps:bodyPr>
                      </wps:wsp>
                      <wps:wsp>
                        <wps:cNvPr id="824" name="Text Box 499"/>
                        <wps:cNvSpPr txBox="1">
                          <a:spLocks noChangeArrowheads="1"/>
                        </wps:cNvSpPr>
                        <wps:spPr bwMode="auto">
                          <a:xfrm>
                            <a:off x="3314849" y="1142727"/>
                            <a:ext cx="3486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795594">
                                <w:rPr>
                                  <w:position w:val="-10"/>
                                </w:rPr>
                                <w:object w:dxaOrig="260" w:dyaOrig="360">
                                  <v:shape id="_x0000_i1675" type="#_x0000_t75" style="width:12.75pt;height:18pt" o:ole="">
                                    <v:imagedata r:id="rId599" o:title=""/>
                                  </v:shape>
                                  <o:OLEObject Type="Embed" ProgID="Equation.3" ShapeID="_x0000_i1675" DrawAspect="Content" ObjectID="_1385120314" r:id="rId600"/>
                                </w:object>
                              </w:r>
                            </w:p>
                          </w:txbxContent>
                        </wps:txbx>
                        <wps:bodyPr rot="0" vert="horz" wrap="none" lIns="91440" tIns="45720" rIns="91440" bIns="45720" anchor="t" anchorCtr="0" upright="1">
                          <a:spAutoFit/>
                        </wps:bodyPr>
                      </wps:wsp>
                      <wps:wsp>
                        <wps:cNvPr id="825" name="Text Box 500"/>
                        <wps:cNvSpPr txBox="1">
                          <a:spLocks noChangeArrowheads="1"/>
                        </wps:cNvSpPr>
                        <wps:spPr bwMode="auto">
                          <a:xfrm>
                            <a:off x="1599937" y="1142727"/>
                            <a:ext cx="3486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795594">
                                <w:rPr>
                                  <w:position w:val="-10"/>
                                </w:rPr>
                                <w:object w:dxaOrig="260" w:dyaOrig="360">
                                  <v:shape id="_x0000_i1676" type="#_x0000_t75" style="width:12.75pt;height:18pt" o:ole="">
                                    <v:imagedata r:id="rId601" o:title=""/>
                                  </v:shape>
                                  <o:OLEObject Type="Embed" ProgID="Equation.3" ShapeID="_x0000_i1676" DrawAspect="Content" ObjectID="_1385120315" r:id="rId602"/>
                                </w:object>
                              </w:r>
                            </w:p>
                          </w:txbxContent>
                        </wps:txbx>
                        <wps:bodyPr rot="0" vert="horz" wrap="none" lIns="91440" tIns="45720" rIns="91440" bIns="45720" anchor="t" anchorCtr="0" upright="1">
                          <a:spAutoFit/>
                        </wps:bodyPr>
                      </wps:wsp>
                      <wps:wsp>
                        <wps:cNvPr id="826" name="Text Box 501"/>
                        <wps:cNvSpPr txBox="1">
                          <a:spLocks noChangeArrowheads="1"/>
                        </wps:cNvSpPr>
                        <wps:spPr bwMode="auto">
                          <a:xfrm>
                            <a:off x="3886486" y="1485627"/>
                            <a:ext cx="3867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795594">
                                <w:rPr>
                                  <w:position w:val="-10"/>
                                </w:rPr>
                                <w:object w:dxaOrig="320" w:dyaOrig="360">
                                  <v:shape id="_x0000_i1677" type="#_x0000_t75" style="width:15.75pt;height:18pt" o:ole="">
                                    <v:imagedata r:id="rId603" o:title=""/>
                                  </v:shape>
                                  <o:OLEObject Type="Embed" ProgID="Equation.3" ShapeID="_x0000_i1677" DrawAspect="Content" ObjectID="_1385120316" r:id="rId604"/>
                                </w:object>
                              </w:r>
                            </w:p>
                          </w:txbxContent>
                        </wps:txbx>
                        <wps:bodyPr rot="0" vert="horz" wrap="none" lIns="91440" tIns="45720" rIns="91440" bIns="45720" anchor="t" anchorCtr="0" upright="1">
                          <a:spAutoFit/>
                        </wps:bodyPr>
                      </wps:wsp>
                      <wps:wsp>
                        <wps:cNvPr id="827" name="Text Box 502"/>
                        <wps:cNvSpPr txBox="1">
                          <a:spLocks noChangeArrowheads="1"/>
                        </wps:cNvSpPr>
                        <wps:spPr bwMode="auto">
                          <a:xfrm>
                            <a:off x="5143926" y="914673"/>
                            <a:ext cx="3867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Pr="00795594" w:rsidRDefault="00132596" w:rsidP="002D7875">
                              <w:pPr>
                                <w:rPr>
                                  <w:lang w:val="en-US"/>
                                </w:rPr>
                              </w:pPr>
                              <w:r w:rsidRPr="00795594">
                                <w:rPr>
                                  <w:position w:val="-10"/>
                                  <w:lang w:val="en-US"/>
                                </w:rPr>
                                <w:object w:dxaOrig="320" w:dyaOrig="360">
                                  <v:shape id="_x0000_i1678" type="#_x0000_t75" style="width:15.75pt;height:18pt" o:ole="">
                                    <v:imagedata r:id="rId605" o:title=""/>
                                  </v:shape>
                                  <o:OLEObject Type="Embed" ProgID="Equation.3" ShapeID="_x0000_i1678" DrawAspect="Content" ObjectID="_1385120317" r:id="rId606"/>
                                </w:object>
                              </w:r>
                            </w:p>
                          </w:txbxContent>
                        </wps:txbx>
                        <wps:bodyPr rot="0" vert="horz" wrap="none" lIns="91440" tIns="45720" rIns="91440" bIns="45720" anchor="t" anchorCtr="0" upright="1">
                          <a:spAutoFit/>
                        </wps:bodyPr>
                      </wps:wsp>
                      <wps:wsp>
                        <wps:cNvPr id="828" name="Text Box 503"/>
                        <wps:cNvSpPr txBox="1">
                          <a:spLocks noChangeArrowheads="1"/>
                        </wps:cNvSpPr>
                        <wps:spPr bwMode="auto">
                          <a:xfrm>
                            <a:off x="2400715" y="342900"/>
                            <a:ext cx="360680" cy="434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795594">
                                <w:rPr>
                                  <w:position w:val="-4"/>
                                </w:rPr>
                                <w:object w:dxaOrig="279" w:dyaOrig="300">
                                  <v:shape id="_x0000_i1679" type="#_x0000_t75" style="width:14.25pt;height:15pt" o:ole="">
                                    <v:imagedata r:id="rId607" o:title=""/>
                                  </v:shape>
                                  <o:OLEObject Type="Embed" ProgID="Equation.3" ShapeID="_x0000_i1679" DrawAspect="Content" ObjectID="_1385120318" r:id="rId608"/>
                                </w:object>
                              </w:r>
                            </w:p>
                          </w:txbxContent>
                        </wps:txbx>
                        <wps:bodyPr rot="0" vert="horz" wrap="none" lIns="91440" tIns="45720" rIns="91440" bIns="45720" anchor="t" anchorCtr="0" upright="1">
                          <a:spAutoFit/>
                        </wps:bodyPr>
                      </wps:wsp>
                      <wps:wsp>
                        <wps:cNvPr id="829" name="Text Box 504"/>
                        <wps:cNvSpPr txBox="1">
                          <a:spLocks noChangeArrowheads="1"/>
                        </wps:cNvSpPr>
                        <wps:spPr bwMode="auto">
                          <a:xfrm>
                            <a:off x="2400715" y="1485627"/>
                            <a:ext cx="374015" cy="434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795594">
                                <w:rPr>
                                  <w:position w:val="-4"/>
                                </w:rPr>
                                <w:object w:dxaOrig="300" w:dyaOrig="300">
                                  <v:shape id="_x0000_i1680" type="#_x0000_t75" style="width:15pt;height:15pt" o:ole="">
                                    <v:imagedata r:id="rId609" o:title=""/>
                                  </v:shape>
                                  <o:OLEObject Type="Embed" ProgID="Equation.3" ShapeID="_x0000_i1680" DrawAspect="Content" ObjectID="_1385120319" r:id="rId610"/>
                                </w:object>
                              </w:r>
                            </w:p>
                          </w:txbxContent>
                        </wps:txbx>
                        <wps:bodyPr rot="0" vert="horz" wrap="none" lIns="91440" tIns="45720" rIns="91440" bIns="45720" anchor="t" anchorCtr="0" upright="1">
                          <a:spAutoFit/>
                        </wps:bodyPr>
                      </wps:wsp>
                      <wps:wsp>
                        <wps:cNvPr id="830" name="Text Box 505"/>
                        <wps:cNvSpPr txBox="1">
                          <a:spLocks noChangeArrowheads="1"/>
                        </wps:cNvSpPr>
                        <wps:spPr bwMode="auto">
                          <a:xfrm>
                            <a:off x="114166" y="914673"/>
                            <a:ext cx="343306"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795594">
                                <w:rPr>
                                  <w:position w:val="-10"/>
                                </w:rPr>
                                <w:object w:dxaOrig="300" w:dyaOrig="360">
                                  <v:shape id="_x0000_i1681" type="#_x0000_t75" style="width:15pt;height:18pt" o:ole="">
                                    <v:imagedata r:id="rId611" o:title=""/>
                                  </v:shape>
                                  <o:OLEObject Type="Embed" ProgID="Equation.3" ShapeID="_x0000_i1681" DrawAspect="Content" ObjectID="_1385120320" r:id="rId612"/>
                                </w:object>
                              </w:r>
                            </w:p>
                          </w:txbxContent>
                        </wps:txbx>
                        <wps:bodyPr rot="0" vert="horz" wrap="square" lIns="91440" tIns="45720" rIns="91440" bIns="45720" anchor="t" anchorCtr="0" upright="1">
                          <a:noAutofit/>
                        </wps:bodyPr>
                      </wps:wsp>
                      <wps:wsp>
                        <wps:cNvPr id="831" name="Text Box 506"/>
                        <wps:cNvSpPr txBox="1">
                          <a:spLocks noChangeArrowheads="1"/>
                        </wps:cNvSpPr>
                        <wps:spPr bwMode="auto">
                          <a:xfrm>
                            <a:off x="914134" y="456927"/>
                            <a:ext cx="3740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795594">
                                <w:rPr>
                                  <w:position w:val="-10"/>
                                </w:rPr>
                                <w:object w:dxaOrig="300" w:dyaOrig="360">
                                  <v:shape id="_x0000_i1682" type="#_x0000_t75" style="width:15pt;height:18pt" o:ole="">
                                    <v:imagedata r:id="rId613" o:title=""/>
                                  </v:shape>
                                  <o:OLEObject Type="Embed" ProgID="Equation.3" ShapeID="_x0000_i1682" DrawAspect="Content" ObjectID="_1385120321" r:id="rId614"/>
                                </w:object>
                              </w:r>
                            </w:p>
                          </w:txbxContent>
                        </wps:txbx>
                        <wps:bodyPr rot="0" vert="horz" wrap="none" lIns="91440" tIns="45720" rIns="91440" bIns="45720" anchor="t" anchorCtr="0" upright="1">
                          <a:spAutoFit/>
                        </wps:bodyPr>
                      </wps:wsp>
                      <wps:wsp>
                        <wps:cNvPr id="832" name="Text Box 507"/>
                        <wps:cNvSpPr txBox="1">
                          <a:spLocks noChangeArrowheads="1"/>
                        </wps:cNvSpPr>
                        <wps:spPr bwMode="auto">
                          <a:xfrm>
                            <a:off x="914134" y="1371600"/>
                            <a:ext cx="3867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795594">
                                <w:rPr>
                                  <w:position w:val="-10"/>
                                </w:rPr>
                                <w:object w:dxaOrig="320" w:dyaOrig="360">
                                  <v:shape id="_x0000_i1683" type="#_x0000_t75" style="width:15.75pt;height:18pt" o:ole="">
                                    <v:imagedata r:id="rId615" o:title=""/>
                                  </v:shape>
                                  <o:OLEObject Type="Embed" ProgID="Equation.3" ShapeID="_x0000_i1683" DrawAspect="Content" ObjectID="_1385120322" r:id="rId616"/>
                                </w:object>
                              </w:r>
                            </w:p>
                          </w:txbxContent>
                        </wps:txbx>
                        <wps:bodyPr rot="0" vert="horz" wrap="none" lIns="91440" tIns="45720" rIns="91440" bIns="45720" anchor="t" anchorCtr="0" upright="1">
                          <a:spAutoFit/>
                        </wps:bodyPr>
                      </wps:wsp>
                    </wpc:wpc>
                  </a:graphicData>
                </a:graphic>
              </wp:inline>
            </w:drawing>
          </mc:Choice>
          <mc:Fallback>
            <w:pict>
              <v:group id="Полотно 833" o:spid="_x0000_s1214" editas="canvas" style="width:492.25pt;height:162pt;mso-position-horizontal-relative:char;mso-position-vertical-relative:line" coordsize="62515,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">
                <v:shape id="_x0000_s1215" type="#_x0000_t75" style="position:absolute;width:62515;height:20574;visibility:visible;mso-wrap-style:square">
                  <v:fill o:detectmouseclick="t"/>
                  <v:path o:connecttype="none"/>
                </v:shape>
                <v:rect id="Rectangle 469" o:spid="_x0000_s1216" style="position:absolute;left:20574;top:3429;width:9149;height:4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Uu7sQA&#10;AADcAAAADwAAAGRycy9kb3ducmV2LnhtbESPT4vCMBTE7wt+h/AEb2vqH3TtGkUURY9aL3t72zzb&#10;avNSmqjVT79ZEDwOM/MbZjpvTCluVLvCsoJeNwJBnFpdcKbgmKw/v0A4j6yxtEwKHuRgPmt9TDHW&#10;9s57uh18JgKEXYwKcu+rWEqX5mTQdW1FHLyTrQ36IOtM6hrvAW5K2Y+ikTRYcFjIsaJlTunlcDUK&#10;fov+EZ/7ZBOZyXrgd01yvv6slOq0m8U3CE+Nf4df7a1WMJ4M4f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VLu7EAAAA3AAAAA8AAAAAAAAAAAAAAAAAmAIAAGRycy9k&#10;b3ducmV2LnhtbFBLBQYAAAAABAAEAPUAAACJAwAAAAA=&#10;"/>
                <v:rect id="Rectangle 470" o:spid="_x0000_s1217" style="position:absolute;left:20574;top:14856;width:9149;height:45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mLdcQA&#10;AADcAAAADwAAAGRycy9kb3ducmV2LnhtbESPQYvCMBSE7wv+h/AEb2uqoq5do4ii6FHrZW9vm2db&#10;bV5KE7X66zcLgsdhZr5hpvPGlOJGtSssK+h1IxDEqdUFZwqOyfrzC4TzyBpLy6TgQQ7ms9bHFGNt&#10;77yn28FnIkDYxagg976KpXRpTgZd11bEwTvZ2qAPss6krvEe4KaU/SgaSYMFh4UcK1rmlF4OV6Pg&#10;t+gf8blPNpGZrAd+1yTn689KqU67WXyD8NT4d/jV3moF48kQ/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Zi3XEAAAA3AAAAA8AAAAAAAAAAAAAAAAAmAIAAGRycy9k&#10;b3ducmV2LnhtbFBLBQYAAAAABAAEAPUAAACJAwAAAAA=&#10;"/>
                <v:line id="Line 471" o:spid="_x0000_s1218" style="position:absolute;flip:x;visibility:visible;mso-wrap-style:square" from="9141,4569" to="20574,4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nrMcYAAADcAAAADwAAAGRycy9kb3ducmV2LnhtbESPQWsCMRSE70L/Q3gFL6VmK2J1NYoU&#10;BA9eqmWlt+fmdbPs5mWbRN3++6ZQ8DjMzDfMct3bVlzJh9qxgpdRBoK4dLrmSsHHcfs8AxEissbW&#10;MSn4oQDr1cNgibl2N36n6yFWIkE45KjAxNjlUobSkMUwch1x8r6ctxiT9JXUHm8Jbls5zrKptFhz&#10;WjDY0ZuhsjlcrAI52z99+8150hTN6TQ3RVl0n3ulho/9ZgEiUh/v4f/2Tit4nU/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56zHGAAAA3AAAAA8AAAAAAAAA&#10;AAAAAAAAoQIAAGRycy9kb3ducmV2LnhtbFBLBQYAAAAABAAEAPkAAACUAwAAAAA=&#10;"/>
                <v:line id="Line 472" o:spid="_x0000_s1219" style="position:absolute;visibility:visible;mso-wrap-style:square" from="29723,4569" to="50297,4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HP1ccAAADcAAAADwAAAGRycy9kb3ducmV2LnhtbESPQWvCQBSE7wX/w/IK3uqmLcQ2uoq0&#10;FNRDUVtoj8/sM4nNvg27axL/vSsUPA4z8w0znfemFi05X1lW8DhKQBDnVldcKPj++nh4AeEDssba&#10;Mik4k4f5bHA3xUzbjrfU7kIhIoR9hgrKEJpMSp+XZNCPbEMcvYN1BkOUrpDaYRfhppZPSZJKgxXH&#10;hRIbeisp/9udjILP503aLlbrZf+zSvf5+3b/e+ycUsP7fjEBEagPt/B/e6kVjF/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Uc/VxwAAANwAAAAPAAAAAAAA&#10;AAAAAAAAAKECAABkcnMvZG93bnJldi54bWxQSwUGAAAAAAQABAD5AAAAlQMAAAAA&#10;"/>
                <v:line id="Line 473" o:spid="_x0000_s1220" style="position:absolute;flip:x;visibility:visible;mso-wrap-style:square" from="4574,4569" to="9141,4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a2MQAAADcAAAADwAAAGRycy9kb3ducmV2LnhtbERPy2oCMRTdC/5DuEI3pWaUUnVqFCkI&#10;XbjxwUh3t5PrZJjJzTRJdfr3zUJweTjv5bq3rbiSD7VjBZNxBoK4dLrmSsHpuH2ZgwgRWWPrmBT8&#10;UYD1ajhYYq7djfd0PcRKpBAOOSowMXa5lKE0ZDGMXUecuIvzFmOCvpLa4y2F21ZOs+xNWqw5NRjs&#10;6MNQ2Rx+rQI53z3/+M33a1M05/PCFGXRfe2Uehr1m3cQkfr4EN/dn1rBbJHWpj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6trYxAAAANwAAAAPAAAAAAAAAAAA&#10;AAAAAKECAABkcnMvZG93bnJldi54bWxQSwUGAAAAAAQABAD5AAAAkgMAAAAA&#10;"/>
                <v:line id="Line 474" o:spid="_x0000_s1221" style="position:absolute;flip:x;visibility:visible;mso-wrap-style:square" from="13716,6858" to="20574,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Z/Q8cAAADcAAAADwAAAGRycy9kb3ducmV2LnhtbESPQWsCMRSE7wX/Q3hCL0WzllLd1ShS&#10;KPTgpbaseHtunptlNy9rkur23zeFQo/DzHzDrDaD7cSVfGgcK5hNMxDEldMN1wo+P14nCxAhImvs&#10;HJOCbwqwWY/uVlhod+N3uu5jLRKEQ4EKTIx9IWWoDFkMU9cTJ+/svMWYpK+l9nhLcNvJxyx7lhYb&#10;TgsGe3oxVLX7L6tALnYPF789PbVlezjkpqzK/rhT6n48bJcgIg3xP/zXftMK5nkOv2fSEZ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pn9DxwAAANwAAAAPAAAAAAAA&#10;AAAAAAAAAKECAABkcnMvZG93bnJldi54bWxQSwUGAAAAAAQABAD5AAAAlQMAAAAA&#10;"/>
                <v:line id="Line 475" o:spid="_x0000_s1222" style="position:absolute;visibility:visible;mso-wrap-style:square" from="29723,6858" to="37723,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ZWcMMAAADcAAAADwAAAGRycy9kb3ducmV2LnhtbERPy2rCQBTdC/2H4Rbc6cQWgkRHEUtB&#10;uyj1Abq8Zq5JNHMnzIxJ+vedRcHl4bzny97UoiXnK8sKJuMEBHFudcWFguPhczQF4QOyxtoyKfgl&#10;D8vFy2COmbYd76jdh0LEEPYZKihDaDIpfV6SQT+2DXHkrtYZDBG6QmqHXQw3tXxLklQarDg2lNjQ&#10;uqT8vn8YBd/vP2m72n5t+tM2veQfu8v51jmlhq/9agYiUB+e4n/3RiuYJnF+PBOPgF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YGVnDDAAAA3AAAAA8AAAAAAAAAAAAA&#10;AAAAoQIAAGRycy9kb3ducmV2LnhtbFBLBQYAAAAABAAEAPkAAACRAwAAAAA=&#10;"/>
                <v:line id="Line 476" o:spid="_x0000_s1223" style="position:absolute;flip:x;visibility:visible;mso-wrap-style:square" from="13716,16004" to="20574,16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5ylMYAAADcAAAADwAAAGRycy9kb3ducmV2LnhtbESPQWsCMRSE74X+h/CEXopmLUXW1ShS&#10;KPTgpVpWentunptlNy/bJNXtv28EweMwM98wy/VgO3EmHxrHCqaTDARx5XTDtYKv/fs4BxEissbO&#10;MSn4owDr1ePDEgvtLvxJ512sRYJwKFCBibEvpAyVIYth4nri5J2ctxiT9LXUHi8Jbjv5kmUzabHh&#10;tGCwpzdDVbv7tQpkvn3+8Zvja1u2h8PclFXZf2+VehoNmwWISEO8h2/tD60gz6ZwPZOOgF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ucpTGAAAA3AAAAA8AAAAAAAAA&#10;AAAAAAAAoQIAAGRycy9kb3ducmV2LnhtbFBLBQYAAAAABAAEAPkAAACUAwAAAAA=&#10;"/>
                <v:line id="Line 477" o:spid="_x0000_s1224" style="position:absolute;visibility:visible;mso-wrap-style:square" from="13716,6858" to="13716,16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htnMYAAADcAAAADwAAAGRycy9kb3ducmV2LnhtbESPQWvCQBSE70L/w/IK3nSjQpDUVUQR&#10;tIeittAen9nXJG32bdjdJum/dwXB4zAz3zCLVW9q0ZLzlWUFk3ECgji3uuJCwcf7bjQH4QOyxtoy&#10;KfgnD6vl02CBmbYdn6g9h0JECPsMFZQhNJmUPi/JoB/bhjh639YZDFG6QmqHXYSbWk6TJJUGK44L&#10;JTa0KSn/Pf8ZBW+zY9quD6/7/vOQXvLt6fL10zmlhs/9+gVEoD48wvf2XiuYJ1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YbZzGAAAA3AAAAA8AAAAAAAAA&#10;AAAAAAAAoQIAAGRycy9kb3ducmV2LnhtbFBLBQYAAAAABAAEAPkAAACUAwAAAAA=&#10;"/>
                <v:line id="Line 478" o:spid="_x0000_s1225" style="position:absolute;visibility:visible;mso-wrap-style:square" from="29723,16004" to="37723,16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TIB8YAAADcAAAADwAAAGRycy9kb3ducmV2LnhtbESPQWvCQBSE70L/w/IK3nSjQpDUVUQR&#10;tIeittAen9nXJG32bdjdJum/dwXB4zAz3zCLVW9q0ZLzlWUFk3ECgji3uuJCwcf7bjQH4QOyxtoy&#10;KfgnD6vl02CBmbYdn6g9h0JECPsMFZQhNJmUPi/JoB/bhjh639YZDFG6QmqHXYSbWk6TJJUGK44L&#10;JTa0KSn/Pf8ZBW+zY9quD6/7/vOQXvLt6fL10zmlhs/9+gVEoD48wvf2XiuYJz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UyAfGAAAA3AAAAA8AAAAAAAAA&#10;AAAAAAAAoQIAAGRycy9kb3ducmV2LnhtbFBLBQYAAAAABAAEAPkAAACUAwAAAAA=&#10;"/>
                <v:line id="Line 479" o:spid="_x0000_s1226" style="position:absolute;visibility:visible;mso-wrap-style:square" from="37723,6858" to="37723,16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1Qc8YAAADcAAAADwAAAGRycy9kb3ducmV2LnhtbESPQWvCQBSE74L/YXmCN91YS5DUVaSl&#10;oD2UqoX2+Mw+k2j2bdjdJum/7xYEj8PMfMMs172pRUvOV5YVzKYJCOLc6ooLBZ/H18kChA/IGmvL&#10;pOCXPKxXw8ESM2073lN7CIWIEPYZKihDaDIpfV6SQT+1DXH0ztYZDFG6QmqHXYSbWj4kSSoNVhwX&#10;SmzouaT8evgxCt7nH2m72b1t+69despf9qfvS+eUGo/6zROIQH24h2/trVawSB7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9UHPGAAAA3AAAAA8AAAAAAAAA&#10;AAAAAAAAoQIAAGRycy9kb3ducmV2LnhtbFBLBQYAAAAABAAEAPkAAACUAwAAAAA=&#10;"/>
                <v:line id="Line 480" o:spid="_x0000_s1227" style="position:absolute;flip:x;visibility:visible;mso-wrap-style:square" from="4574,18285" to="20574,18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V0l8cAAADcAAAADwAAAGRycy9kb3ducmV2LnhtbESPQWsCMRSE7wX/Q3iCl1KzlbasW6OI&#10;IPTgRS0rvT03r5tlNy/bJNXtvzeFQo/DzHzDLFaD7cSFfGgcK3icZiCIK6cbrhW8H7cPOYgQkTV2&#10;jknBDwVYLUd3Cyy0u/KeLodYiwThUKACE2NfSBkqQxbD1PXEyft03mJM0tdSe7wmuO3kLMtepMWG&#10;04LBnjaGqvbwbRXIfHf/5dfnp7ZsT6e5Kauy/9gpNRkP61cQkYb4H/5rv2kFefYMv2fSEZD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VXSXxwAAANwAAAAPAAAAAAAA&#10;AAAAAAAAAKECAABkcnMvZG93bnJldi54bWxQSwUGAAAAAAQABAD5AAAAlQMAAAAA&#10;"/>
                <v:line id="Line 481" o:spid="_x0000_s1228" style="position:absolute;visibility:visible;mso-wrap-style:square" from="29723,18285" to="50297,18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Nrn8YAAADcAAAADwAAAGRycy9kb3ducmV2LnhtbESPQWvCQBSE74L/YXlCb7qxhSDRVUQp&#10;aA+lWkGPz+wziWbfht1tkv77bqHQ4zAz3zCLVW9q0ZLzlWUF00kCgji3uuJCwenzdTwD4QOyxtoy&#10;KfgmD6vlcLDATNuOD9QeQyEihH2GCsoQmkxKn5dk0E9sQxy9m3UGQ5SukNphF+Gmls9JkkqDFceF&#10;EhvalJQ/jl9GwfvLR9qu92+7/rxPr/n2cL3cO6fU06hfz0EE6sN/+K+90wpmSQq/Z+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ja5/GAAAA3AAAAA8AAAAAAAAA&#10;AAAAAAAAoQIAAGRycy9kb3ducmV2LnhtbFBLBQYAAAAABAAEAPkAAACUAwAAAAA=&#10;"/>
                <v:line id="Line 482" o:spid="_x0000_s1229" style="position:absolute;visibility:visible;mso-wrap-style:square" from="4574,5709" to="4574,1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cekMUAAADcAAAADwAAAGRycy9kb3ducmV2LnhtbESPQWvCQBSE74L/YXlCb7rRQ6Opq4hB&#10;6KEWjKXn1+xrNjT7NmS3cfvv3UKhx2FmvmG2+2g7MdLgW8cKlosMBHHtdMuNgrfrab4G4QOyxs4x&#10;KfghD/vddLLFQrsbX2isQiMShH2BCkwIfSGlrw1Z9AvXEyfv0w0WQ5JDI/WAtwS3nVxl2aO02HJa&#10;MNjT0VD9VX1bBbkpLzKX5cv1tRzb5Sae4/vHRqmHWTw8gQgUw3/4r/2sFayzHH7PpCMgd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dcekMUAAADcAAAADwAAAAAAAAAA&#10;AAAAAAChAgAAZHJzL2Rvd25yZXYueG1sUEsFBgAAAAAEAAQA+QAAAJMDAAAAAA==&#10;">
                  <v:stroke endarrow="block"/>
                </v:line>
                <v:line id="Line 483" o:spid="_x0000_s1230" style="position:absolute;visibility:visible;mso-wrap-style:square" from="50297,5709" to="50297,1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iK4sEAAADcAAAADwAAAGRycy9kb3ducmV2LnhtbERPy4rCMBTdD/gP4QruxlQXPqpRxDLg&#10;whnwgetrc22KzU1pMjXz95PFwCwP573eRtuInjpfO1YwGWcgiEuna64UXC8f7wsQPiBrbByTgh/y&#10;sN0M3taYa/fiE/XnUIkUwj5HBSaENpfSl4Ys+rFriRP3cJ3FkGBXSd3hK4XbRk6zbCYt1pwaDLa0&#10;N1Q+z99WwdwUJzmXxfHyVfT1ZBk/4+2+VGo0jLsViEAx/Iv/3AetYJGltelMOgJ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SIriwQAAANwAAAAPAAAAAAAAAAAAAAAA&#10;AKECAABkcnMvZG93bnJldi54bWxQSwUGAAAAAAQABAD5AAAAjwMAAAAA&#10;">
                  <v:stroke endarrow="block"/>
                </v:line>
                <v:line id="Line 484" o:spid="_x0000_s1231" style="position:absolute;visibility:visible;mso-wrap-style:square" from="4574,3429" to="7999,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QvecUAAADcAAAADwAAAGRycy9kb3ducmV2LnhtbESPT2sCMRTE7wW/Q3hCbzVrD9VdjSIu&#10;hR7agn/w/Nw8N4ubl2WTrum3bwqCx2FmfsMs19G2YqDeN44VTCcZCOLK6YZrBcfD+8schA/IGlvH&#10;pOCXPKxXo6clFtrdeEfDPtQiQdgXqMCE0BVS+sqQRT9xHXHyLq63GJLsa6l7vCW4beVrlr1Jiw2n&#10;BYMdbQ1V1/2PVTAz5U7OZPl5+C6HZprHr3g650o9j+NmASJQDI/wvf2hFcyzHP7PpCM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wQvecUAAADcAAAADwAAAAAAAAAA&#10;AAAAAAChAgAAZHJzL2Rvd25yZXYueG1sUEsFBgAAAAAEAAQA+QAAAJMDAAAAAA==&#10;">
                  <v:stroke endarrow="block"/>
                </v:line>
                <v:line id="Line 485" o:spid="_x0000_s1232" style="position:absolute;visibility:visible;mso-wrap-style:square" from="13716,3429" to="18290,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QOcIAAADcAAAADwAAAGRycy9kb3ducmV2LnhtbERPyWrDMBC9F/oPYgq9NbJzyOJECSEm&#10;kENTyELPU2timVgjYymO+vfVIdDj4+3LdbStGKj3jWMF+SgDQVw53XCt4HLefcxA+ICssXVMCn7J&#10;w3r1+rLEQrsHH2k4hVqkEPYFKjAhdIWUvjJk0Y9cR5y4q+sthgT7WuoeHynctnKcZRNpseHUYLCj&#10;raHqdrpbBVNTHuVUlp/nr3Jo8nk8xO+fuVLvb3GzABEohn/x073XCmZ5mp/OpCMgV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cQOcIAAADcAAAADwAAAAAAAAAAAAAA&#10;AAChAgAAZHJzL2Rvd25yZXYueG1sUEsFBgAAAAAEAAQA+QAAAJADAAAAAA==&#10;">
                  <v:stroke endarrow="block"/>
                </v:line>
                <v:line id="Line 486" o:spid="_x0000_s1233" style="position:absolute;visibility:visible;mso-wrap-style:square" from="14857,14856" to="19432,14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u1osUAAADcAAAADwAAAGRycy9kb3ducmV2LnhtbESPT2sCMRTE7wW/Q3hCbzW7PVRdjSIu&#10;hR7agn/w/Nw8N4ubl2WTrum3bwqCx2FmfsMs19G2YqDeN44V5JMMBHHldMO1guPh/WUGwgdkja1j&#10;UvBLHtar0dMSC+1uvKNhH2qRIOwLVGBC6AopfWXIop+4jjh5F9dbDEn2tdQ93hLctvI1y96kxYbT&#10;gsGOtoaq6/7HKpiaciensvw8fJdDk8/jVzyd50o9j+NmASJQDI/wvf2hFczyHP7PpCM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Ku1osUAAADcAAAADwAAAAAAAAAA&#10;AAAAAAChAgAAZHJzL2Rvd25yZXYueG1sUEsFBgAAAAAEAAQA+QAAAJMDAAAAAA==&#10;">
                  <v:stroke endarrow="block"/>
                </v:line>
                <v:line id="Line 487" o:spid="_x0000_s1234" style="position:absolute;flip:x;visibility:visible;mso-wrap-style:square" from="32006,14856" to="36581,14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wZsRsUAAADcAAAADwAAAGRycy9kb3ducmV2LnhtbESPQWvCQBCF70L/wzIFL6FuVBCbugla&#10;KwjiQdtDj0N2moRmZ0N2qum/dwsFj48373vzVsXgWnWhPjSeDUwnKSji0tuGKwMf77unJaggyBZb&#10;z2TglwIU+cNohZn1Vz7R5SyVihAOGRqoRbpM61DW5DBMfEccvS/fO5Qo+0rbHq8R7lo9S9OFdthw&#10;bKixo9eayu/zj4tv7I68nc+TjdNJ8kxvn3JItRgzfhzWL6CEBrkf/6f31sByOoO/MZEAOr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wZsRsUAAADcAAAADwAAAAAAAAAA&#10;AAAAAAChAgAAZHJzL2Rvd25yZXYueG1sUEsFBgAAAAAEAAQA+QAAAJMDAAAAAA==&#10;">
                  <v:stroke endarrow="block"/>
                </v:line>
                <v:line id="Line 488" o:spid="_x0000_s1235" style="position:absolute;visibility:visible;mso-wrap-style:square" from="36573,4569" to="36581,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WOTsUAAADcAAAADwAAAGRycy9kb3ducmV2LnhtbESPzWrDMBCE74W8g9hAb43sFvLjRAml&#10;ptBDU0hSet5YG8vEWhlLddS3jwKFHIeZ+YZZbaJtxUC9bxwryCcZCOLK6YZrBd+H96c5CB+QNbaO&#10;ScEfedisRw8rLLS78I6GfahFgrAvUIEJoSuk9JUhi37iOuLknVxvMSTZ11L3eElw28rnLJtKiw2n&#10;BYMdvRmqzvtfq2Bmyp2cyfLz8FUOTb6I2/hzXCj1OI6vSxCBYriH/9sfWsE8f4HbmXQE5P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WOTsUAAADcAAAADwAAAAAAAAAA&#10;AAAAAAChAgAAZHJzL2Rvd25yZXYueG1sUEsFBgAAAAAEAAQA+QAAAJMDAAAAAA==&#10;">
                  <v:stroke endarrow="block"/>
                </v:line>
                <v:line id="Line 489" o:spid="_x0000_s1236" style="position:absolute;visibility:visible;mso-wrap-style:square" from="14857,4569" to="14865,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wWOsUAAADcAAAADwAAAGRycy9kb3ducmV2LnhtbESPzWrDMBCE74W8g9hAb43sUvLjRAml&#10;ptBDU0hSet5YG8vEWhlLddS3jwKFHIeZ+YZZbaJtxUC9bxwryCcZCOLK6YZrBd+H96c5CB+QNbaO&#10;ScEfedisRw8rLLS78I6GfahFgrAvUIEJoSuk9JUhi37iOuLknVxvMSTZ11L3eElw28rnLJtKiw2n&#10;BYMdvRmqzvtfq2Bmyp2cyfLz8FUOTb6I2/hzXCj1OI6vSxCBYriH/9sfWsE8f4HbmXQE5P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wWOsUAAADcAAAADwAAAAAAAAAA&#10;AAAAAAChAgAAZHJzL2Rvd25yZXYueG1sUEsFBgAAAAAEAAQA+QAAAJMDAAAAAA==&#10;">
                  <v:stroke endarrow="block"/>
                </v:line>
                <v:line id="Line 490" o:spid="_x0000_s1237" style="position:absolute;visibility:visible;mso-wrap-style:square" from="14857,16004" to="14865,18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CzocUAAADcAAAADwAAAGRycy9kb3ducmV2LnhtbESPzWrDMBCE74W8g9hAb43sQvPjRAml&#10;ptBDU0hSet5YG8vEWhlLddS3jwKFHIeZ+YZZbaJtxUC9bxwryCcZCOLK6YZrBd+H96c5CB+QNbaO&#10;ScEfedisRw8rLLS78I6GfahFgrAvUIEJoSuk9JUhi37iOuLknVxvMSTZ11L3eElw28rnLJtKiw2n&#10;BYMdvRmqzvtfq2Bmyp2cyfLz8FUOTb6I2/hzXCj1OI6vSxCBYriH/9sfWsE8f4HbmXQE5P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5CzocUAAADcAAAADwAAAAAAAAAA&#10;AAAAAAChAgAAZHJzL2Rvd25yZXYueG1sUEsFBgAAAAAEAAQA+QAAAJMDAAAAAA==&#10;">
                  <v:stroke endarrow="block"/>
                </v:line>
                <v:line id="Line 491" o:spid="_x0000_s1238" style="position:absolute;visibility:visible;mso-wrap-style:square" from="36573,16004" to="36581,18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It1sUAAADcAAAADwAAAGRycy9kb3ducmV2LnhtbESPS2vDMBCE74X8B7GB3hrZPeThRAmh&#10;JtBDW8iDnrfWxjKxVsZSHPXfV4VAjsPMfMOsNtG2YqDeN44V5JMMBHHldMO1gtNx9zIH4QOyxtYx&#10;KfglD5v16GmFhXY33tNwCLVIEPYFKjAhdIWUvjJk0U9cR5y8s+sthiT7WuoebwluW/maZVNpseG0&#10;YLCjN0PV5XC1Cmam3MuZLD+OX+XQ5Iv4Gb9/Fko9j+N2CSJQDI/wvf2uFczzKfyfSUdAr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0It1sUAAADcAAAADwAAAAAAAAAA&#10;AAAAAAChAgAAZHJzL2Rvd25yZXYueG1sUEsFBgAAAAAEAAQA+QAAAJMDAAAAAA==&#10;">
                  <v:stroke endarrow="block"/>
                </v:line>
                <v:line id="Line 492" o:spid="_x0000_s1239" style="position:absolute;flip:x;visibility:visible;mso-wrap-style:square" from="32006,3429" to="36581,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P3sUAAADcAAAADwAAAGRycy9kb3ducmV2LnhtbESPT2vCQBDF74LfYRmhl6AbK1RNXUXb&#10;CkLpwT+HHofsNAnNzobsVOO3d4WCx8eb93vzFqvO1epMbag8GxiPUlDEubcVFwZOx+1wBioIssXa&#10;Mxm4UoDVst9bYGb9hfd0PkihIoRDhgZKkSbTOuQlOQwj3xBH78e3DiXKttC2xUuEu1o/p+mLdlhx&#10;bCixobeS8t/Dn4tvbL/4fTJJNk4nyZw+vuUz1WLM06Bbv4IS6uRx/J/eWQOz8RTuYyIB9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HP3sUAAADcAAAADwAAAAAAAAAA&#10;AAAAAAChAgAAZHJzL2Rvd25yZXYueG1sUEsFBgAAAAAEAAQA+QAAAJMDAAAAAA==&#10;">
                  <v:stroke endarrow="block"/>
                </v:line>
                <v:line id="Line 493" o:spid="_x0000_s1240" style="position:absolute;flip:x;visibility:visible;mso-wrap-style:square" from="44581,3429" to="49155,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5brMUAAADcAAAADwAAAGRycy9kb3ducmV2LnhtbESPy2rDQAxF94X8w6BANyYZp4GSuJmE&#10;vgKFkkUeiy6FR7VNPRrjURPn76NFoUtxdY+OVpshtOZMfWoiO5hNczDEZfQNVw5Ox+1kASYJssc2&#10;Mjm4UoLNenS3wsLHC+/pfJDKKIRTgQ5qka6wNpU1BUzT2BFr9h37gKJjX1nf40XhobUPef5oAzas&#10;F2rs6LWm8ufwG1Rju+O3+Tx7CTbLlvT+JZ+5Fefux8PzExihQf6X/9of3sFiprb6jBLAr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u5brMUAAADcAAAADwAAAAAAAAAA&#10;AAAAAAChAgAAZHJzL2Rvd25yZXYueG1sUEsFBgAAAAAEAAQA+QAAAJMDAAAAAA==&#10;">
                  <v:stroke endarrow="block"/>
                </v:line>
                <v:shape id="Text Box 494" o:spid="_x0000_s1241" type="#_x0000_t202" style="position:absolute;left:7999;width:3359;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CqscQA&#10;AADcAAAADwAAAGRycy9kb3ducmV2LnhtbESP0WoCMRRE34X+Q7gF3zRrBaurUaQiWARB2w+4Ta67&#10;i5ubNYnu+veNUOjjMDNnmMWqs7W4kw+VYwWjYQaCWDtTcaHg+2s7mIIIEdlg7ZgUPCjAavnSW2Bu&#10;XMtHup9iIRKEQ44KyhibXMqgS7IYhq4hTt7ZeYsxSV9I47FNcFvLtyybSIsVp4USG/ooSV9ON6tg&#10;U/mfq3bj3eR9P9OHYzi3nwepVP+1W89BROrif/ivvTMKpqMZPM+k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qrHEAAAA3AAAAA8AAAAAAAAAAAAAAAAAmAIAAGRycy9k&#10;b3ducmV2LnhtbFBLBQYAAAAABAAEAPUAAACJAwAAAAA=&#10;" stroked="f">
                  <v:textbox style="mso-fit-shape-to-text:t">
                    <w:txbxContent>
                      <w:p w:rsidR="00132596" w:rsidRPr="001D7297" w:rsidRDefault="00132596" w:rsidP="002D7875">
                        <w:pPr>
                          <w:rPr>
                            <w:lang w:val="en-US"/>
                          </w:rPr>
                        </w:pPr>
                        <w:r w:rsidRPr="001D7297">
                          <w:rPr>
                            <w:position w:val="-10"/>
                            <w:lang w:val="en-US"/>
                          </w:rPr>
                          <w:object w:dxaOrig="240" w:dyaOrig="360">
                            <v:shape id="_x0000_i1670" type="#_x0000_t75" style="width:12pt;height:18pt" o:ole="">
                              <v:imagedata r:id="rId589" o:title=""/>
                            </v:shape>
                            <o:OLEObject Type="Embed" ProgID="Equation.3" ShapeID="_x0000_i1670" DrawAspect="Content" ObjectID="_1385120309" r:id="rId617"/>
                          </w:object>
                        </w:r>
                      </w:p>
                    </w:txbxContent>
                  </v:textbox>
                </v:shape>
                <v:shape id="Text Box 495" o:spid="_x0000_s1242" type="#_x0000_t202" style="position:absolute;left:17149;width:3360;height:228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K68AA&#10;AADcAAAADwAAAGRycy9kb3ducmV2LnhtbERPy4rCMBTdC/MP4Q7MTlMFpVSjiCIMiAsf4PaS3GnK&#10;NDe1yWjm781CcHk478UquVbcqQ+NZwXjUQGCWHvTcK3gct4NSxAhIhtsPZOCfwqwWn4MFlgZ/+Aj&#10;3U+xFjmEQ4UKbIxdJWXQlhyGke+IM/fje4cxw76WpsdHDnetnBTFTDpsODdY7GhjSf+e/pyCG20P&#10;6+v0ovUuTfcHbc2+TEapr8+0noOIlOJb/HJ/GwXlJM/PZ/IR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K68AAAADcAAAADwAAAAAAAAAAAAAAAACYAgAAZHJzL2Rvd25y&#10;ZXYueG1sUEsFBgAAAAAEAAQA9QAAAIUDAAAAAA==&#10;" stroked="f">
                  <v:textbox>
                    <w:txbxContent>
                      <w:p w:rsidR="00132596" w:rsidRDefault="00132596" w:rsidP="002D7875">
                        <w:r w:rsidRPr="001D7297">
                          <w:rPr>
                            <w:position w:val="-10"/>
                          </w:rPr>
                          <w:object w:dxaOrig="240" w:dyaOrig="360">
                            <v:shape id="_x0000_i1671" type="#_x0000_t75" style="width:12pt;height:18pt" o:ole="">
                              <v:imagedata r:id="rId591" o:title=""/>
                            </v:shape>
                            <o:OLEObject Type="Embed" ProgID="Equation.3" ShapeID="_x0000_i1671" DrawAspect="Content" ObjectID="_1385120310" r:id="rId618"/>
                          </w:object>
                        </w:r>
                      </w:p>
                    </w:txbxContent>
                  </v:textbox>
                </v:shape>
                <v:shape id="Text Box 496" o:spid="_x0000_s1243" type="#_x0000_t202" style="position:absolute;left:36581;top:1140;width:3486;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psCsQA&#10;AADcAAAADwAAAGRycy9kb3ducmV2LnhtbESP3WoCMRSE7wu+QzgF77pZFaxujSIVwVIQtD7AaXL2&#10;h25Otkl017dvCoVeDjPzDbPaDLYVN/KhcaxgkuUgiLUzDVcKLh/7pwWIEJENto5JwZ0CbNajhxUW&#10;xvV8ots5ViJBOBSooI6xK6QMuiaLIXMdcfJK5y3GJH0ljcc+wW0rp3k+lxYbTgs1dvRak/46X62C&#10;XeM/v7WbHebP70t9PIWyfztKpcaPw/YFRKQh/of/2gejYDGdwO+Zd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qbArEAAAA3AAAAA8AAAAAAAAAAAAAAAAAmAIAAGRycy9k&#10;b3ducmV2LnhtbFBLBQYAAAAABAAEAPUAAACJAwAAAAA=&#10;" stroked="f">
                  <v:textbox style="mso-fit-shape-to-text:t">
                    <w:txbxContent>
                      <w:p w:rsidR="00132596" w:rsidRDefault="00132596" w:rsidP="002D7875">
                        <w:r w:rsidRPr="00795594">
                          <w:rPr>
                            <w:position w:val="-10"/>
                          </w:rPr>
                          <w:object w:dxaOrig="260" w:dyaOrig="360">
                            <v:shape id="_x0000_i1672" type="#_x0000_t75" style="width:12.75pt;height:18pt" o:ole="">
                              <v:imagedata r:id="rId593" o:title=""/>
                            </v:shape>
                            <o:OLEObject Type="Embed" ProgID="Equation.3" ShapeID="_x0000_i1672" DrawAspect="Content" ObjectID="_1385120311" r:id="rId619"/>
                          </w:object>
                        </w:r>
                      </w:p>
                    </w:txbxContent>
                  </v:textbox>
                </v:shape>
                <v:shape id="Text Box 497" o:spid="_x0000_s1244" type="#_x0000_t202" style="position:absolute;left:50297;top:1140;width:3486;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jyfcUA&#10;AADcAAAADwAAAGRycy9kb3ducmV2LnhtbESP3WoCMRSE7wu+QzhC72rWFazdGkVaBEUQ/HmA0+S4&#10;u3Rzsk1Sd/v2Rih4OczMN8x82dtGXMmH2rGC8SgDQaydqblUcD6tX2YgQkQ22DgmBX8UYLkYPM2x&#10;MK7jA12PsRQJwqFABVWMbSFl0BVZDCPXEifv4rzFmKQvpfHYJbhtZJ5lU2mx5rRQYUsfFenv469V&#10;8Fn7rx/tJpvp6+5N7w/h0m33UqnnYb96BxGpj4/wf3tjFMzyHO5n0hG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uPJ9xQAAANwAAAAPAAAAAAAAAAAAAAAAAJgCAABkcnMv&#10;ZG93bnJldi54bWxQSwUGAAAAAAQABAD1AAAAigMAAAAA&#10;" stroked="f">
                  <v:textbox style="mso-fit-shape-to-text:t">
                    <w:txbxContent>
                      <w:p w:rsidR="00132596" w:rsidRDefault="00132596" w:rsidP="002D7875">
                        <w:r w:rsidRPr="00795594">
                          <w:rPr>
                            <w:position w:val="-10"/>
                          </w:rPr>
                          <w:object w:dxaOrig="260" w:dyaOrig="360">
                            <v:shape id="_x0000_i1673" type="#_x0000_t75" style="width:12.75pt;height:18pt" o:ole="">
                              <v:imagedata r:id="rId595" o:title=""/>
                            </v:shape>
                            <o:OLEObject Type="Embed" ProgID="Equation.3" ShapeID="_x0000_i1673" DrawAspect="Content" ObjectID="_1385120312" r:id="rId620"/>
                          </w:object>
                        </w:r>
                      </w:p>
                    </w:txbxContent>
                  </v:textbox>
                </v:shape>
                <v:shape id="Text Box 498" o:spid="_x0000_s1245" type="#_x0000_t202" style="position:absolute;left:38864;top:5709;width:3868;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RX5sQA&#10;AADcAAAADwAAAGRycy9kb3ducmV2LnhtbESP3WoCMRSE7wXfIRyhd5qtgj9bo5QWwSII/jzAaXLc&#10;Xbo52SbR3b59IwheDjPzDbNcd7YWN/KhcqzgdZSBINbOVFwoOJ82wzmIEJEN1o5JwR8FWK/6vSXm&#10;xrV8oNsxFiJBOOSooIyxyaUMuiSLYeQa4uRdnLcYk/SFNB7bBLe1HGfZVFqsOC2U2NBHSfrneLUK&#10;Piv//avdZDud7RZ6fwiX9msvlXoZdO9vICJ18Rl+tLdGwXw8gfuZd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0V+bEAAAA3AAAAA8AAAAAAAAAAAAAAAAAmAIAAGRycy9k&#10;b3ducmV2LnhtbFBLBQYAAAAABAAEAPUAAACJAwAAAAA=&#10;" stroked="f">
                  <v:textbox style="mso-fit-shape-to-text:t">
                    <w:txbxContent>
                      <w:p w:rsidR="00132596" w:rsidRDefault="00132596" w:rsidP="002D7875">
                        <w:r w:rsidRPr="00795594">
                          <w:rPr>
                            <w:position w:val="-10"/>
                          </w:rPr>
                          <w:object w:dxaOrig="320" w:dyaOrig="360">
                            <v:shape id="_x0000_i1674" type="#_x0000_t75" style="width:15.75pt;height:18pt" o:ole="">
                              <v:imagedata r:id="rId597" o:title=""/>
                            </v:shape>
                            <o:OLEObject Type="Embed" ProgID="Equation.3" ShapeID="_x0000_i1674" DrawAspect="Content" ObjectID="_1385120313" r:id="rId621"/>
                          </w:object>
                        </w:r>
                      </w:p>
                    </w:txbxContent>
                  </v:textbox>
                </v:shape>
                <v:shape id="Text Box 499" o:spid="_x0000_s1246" type="#_x0000_t202" style="position:absolute;left:33148;top:11427;width:3486;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3PksUA&#10;AADcAAAADwAAAGRycy9kb3ducmV2LnhtbESP3WoCMRSE74W+QzgF7zRbLVZXo5RKQSkI/jzAMTnu&#10;Lm5Otkl0t2/fCIVeDjPzDbNYdbYWd/KhcqzgZZiBINbOVFwoOB0/B1MQISIbrB2Tgh8KsFo+9RaY&#10;G9fynu6HWIgE4ZCjgjLGJpcy6JIshqFriJN3cd5iTNIX0nhsE9zWcpRlE2mx4rRQYkMfJenr4WYV&#10;rCt//tZuvJm8fc30bh8u7XYnleo/d+9zEJG6+B/+a2+MgunoFR5n0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Hc+SxQAAANwAAAAPAAAAAAAAAAAAAAAAAJgCAABkcnMv&#10;ZG93bnJldi54bWxQSwUGAAAAAAQABAD1AAAAigMAAAAA&#10;" stroked="f">
                  <v:textbox style="mso-fit-shape-to-text:t">
                    <w:txbxContent>
                      <w:p w:rsidR="00132596" w:rsidRDefault="00132596" w:rsidP="002D7875">
                        <w:r w:rsidRPr="00795594">
                          <w:rPr>
                            <w:position w:val="-10"/>
                          </w:rPr>
                          <w:object w:dxaOrig="260" w:dyaOrig="360">
                            <v:shape id="_x0000_i1675" type="#_x0000_t75" style="width:12.75pt;height:18pt" o:ole="">
                              <v:imagedata r:id="rId599" o:title=""/>
                            </v:shape>
                            <o:OLEObject Type="Embed" ProgID="Equation.3" ShapeID="_x0000_i1675" DrawAspect="Content" ObjectID="_1385120314" r:id="rId622"/>
                          </w:object>
                        </w:r>
                      </w:p>
                    </w:txbxContent>
                  </v:textbox>
                </v:shape>
                <v:shape id="Text Box 500" o:spid="_x0000_s1247" type="#_x0000_t202" style="position:absolute;left:15999;top:11427;width:3486;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FqCcUA&#10;AADcAAAADwAAAGRycy9kb3ducmV2LnhtbESP3WoCMRSE74W+QzgF7zRbpVZXo5RKQSkI/jzAMTnu&#10;Lm5Otkl0t2/fCIVeDjPzDbNYdbYWd/KhcqzgZZiBINbOVFwoOB0/B1MQISIbrB2Tgh8KsFo+9RaY&#10;G9fynu6HWIgE4ZCjgjLGJpcy6JIshqFriJN3cd5iTNIX0nhsE9zWcpRlE2mx4rRQYkMfJenr4WYV&#10;rCt//tZuvJm8fc30bh8u7XYnleo/d+9zEJG6+B/+a2+MgunoFR5n0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UWoJxQAAANwAAAAPAAAAAAAAAAAAAAAAAJgCAABkcnMv&#10;ZG93bnJldi54bWxQSwUGAAAAAAQABAD1AAAAigMAAAAA&#10;" stroked="f">
                  <v:textbox style="mso-fit-shape-to-text:t">
                    <w:txbxContent>
                      <w:p w:rsidR="00132596" w:rsidRDefault="00132596" w:rsidP="002D7875">
                        <w:r w:rsidRPr="00795594">
                          <w:rPr>
                            <w:position w:val="-10"/>
                          </w:rPr>
                          <w:object w:dxaOrig="260" w:dyaOrig="360">
                            <v:shape id="_x0000_i1676" type="#_x0000_t75" style="width:12.75pt;height:18pt" o:ole="">
                              <v:imagedata r:id="rId601" o:title=""/>
                            </v:shape>
                            <o:OLEObject Type="Embed" ProgID="Equation.3" ShapeID="_x0000_i1676" DrawAspect="Content" ObjectID="_1385120315" r:id="rId623"/>
                          </w:object>
                        </w:r>
                      </w:p>
                    </w:txbxContent>
                  </v:textbox>
                </v:shape>
                <v:shape id="Text Box 501" o:spid="_x0000_s1248" type="#_x0000_t202" style="position:absolute;left:38864;top:14856;width:3868;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0fsUA&#10;AADcAAAADwAAAGRycy9kb3ducmV2LnhtbESP3WoCMRSE7wXfIZyCd5qthdVujSItBaUg+PMAp8lx&#10;d+nmZJuk7vr2piB4OczMN8xi1dtGXMiH2rGC50kGglg7U3Op4HT8HM9BhIhssHFMCq4UYLUcDhZY&#10;GNfxni6HWIoE4VCggirGtpAy6IosholriZN3dt5iTNKX0njsEtw2cpplubRYc1qosKX3ivTP4c8q&#10;+Kj99692L5t89vWqd/tw7rY7qdToqV+/gYjUx0f43t4YBfNpDv9n0h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g/R+xQAAANwAAAAPAAAAAAAAAAAAAAAAAJgCAABkcnMv&#10;ZG93bnJldi54bWxQSwUGAAAAAAQABAD1AAAAigMAAAAA&#10;" stroked="f">
                  <v:textbox style="mso-fit-shape-to-text:t">
                    <w:txbxContent>
                      <w:p w:rsidR="00132596" w:rsidRDefault="00132596" w:rsidP="002D7875">
                        <w:r w:rsidRPr="00795594">
                          <w:rPr>
                            <w:position w:val="-10"/>
                          </w:rPr>
                          <w:object w:dxaOrig="320" w:dyaOrig="360">
                            <v:shape id="_x0000_i1677" type="#_x0000_t75" style="width:15.75pt;height:18pt" o:ole="">
                              <v:imagedata r:id="rId603" o:title=""/>
                            </v:shape>
                            <o:OLEObject Type="Embed" ProgID="Equation.3" ShapeID="_x0000_i1677" DrawAspect="Content" ObjectID="_1385120316" r:id="rId624"/>
                          </w:object>
                        </w:r>
                      </w:p>
                    </w:txbxContent>
                  </v:textbox>
                </v:shape>
                <v:shape id="Text Box 502" o:spid="_x0000_s1249" type="#_x0000_t202" style="position:absolute;left:51439;top:9146;width:3867;height:472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9R5cQA&#10;AADcAAAADwAAAGRycy9kb3ducmV2LnhtbESP3WoCMRSE7wXfIRzBO81WwZ+tUaSloBQErQ9wmhx3&#10;l25O1iR117dvBKGXw8x8w6w2na3FjXyoHCt4GWcgiLUzFRcKzl8fowWIEJEN1o5JwZ0CbNb93gpz&#10;41o+0u0UC5EgHHJUUMbY5FIGXZLFMHYNcfIuzluMSfpCGo9tgttaTrJsJi1WnBZKbOitJP1z+rUK&#10;3iv/fdVuupvNP5f6cAyXdn+QSg0H3fYVRKQu/oef7Z1RsJjM4XEmH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PUeXEAAAA3AAAAA8AAAAAAAAAAAAAAAAAmAIAAGRycy9k&#10;b3ducmV2LnhtbFBLBQYAAAAABAAEAPUAAACJAwAAAAA=&#10;" stroked="f">
                  <v:textbox style="mso-fit-shape-to-text:t">
                    <w:txbxContent>
                      <w:p w:rsidR="00132596" w:rsidRPr="00795594" w:rsidRDefault="00132596" w:rsidP="002D7875">
                        <w:pPr>
                          <w:rPr>
                            <w:lang w:val="en-US"/>
                          </w:rPr>
                        </w:pPr>
                        <w:r w:rsidRPr="00795594">
                          <w:rPr>
                            <w:position w:val="-10"/>
                            <w:lang w:val="en-US"/>
                          </w:rPr>
                          <w:object w:dxaOrig="320" w:dyaOrig="360">
                            <v:shape id="_x0000_i1678" type="#_x0000_t75" style="width:15.75pt;height:18pt" o:ole="">
                              <v:imagedata r:id="rId605" o:title=""/>
                            </v:shape>
                            <o:OLEObject Type="Embed" ProgID="Equation.3" ShapeID="_x0000_i1678" DrawAspect="Content" ObjectID="_1385120317" r:id="rId625"/>
                          </w:object>
                        </w:r>
                      </w:p>
                    </w:txbxContent>
                  </v:textbox>
                </v:shape>
                <v:shape id="Text Box 503" o:spid="_x0000_s1250" type="#_x0000_t202" style="position:absolute;left:24007;top:3429;width:3606;height:434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DFl8EA&#10;AADcAAAADwAAAGRycy9kb3ducmV2LnhtbERP3WrCMBS+F/YO4Qx2p+kc+FONMhwDhyBUfYBjcmyL&#10;zUlNMtu9/XIhePnx/S/XvW3EnXyoHSt4H2UgiLUzNZcKTsfv4QxEiMgGG8ek4I8CrFcvgyXmxnVc&#10;0P0QS5FCOOSooIqxzaUMuiKLYeRa4sRdnLcYE/SlNB67FG4bOc6yibRYc2qosKVNRfp6+LUKvmp/&#10;vmn3sZ1Md3O9L8Kl+9lLpd5e+88FiEh9fIof7q1RMBuntelMOgJ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QxZfBAAAA3AAAAA8AAAAAAAAAAAAAAAAAmAIAAGRycy9kb3du&#10;cmV2LnhtbFBLBQYAAAAABAAEAPUAAACGAwAAAAA=&#10;" stroked="f">
                  <v:textbox style="mso-fit-shape-to-text:t">
                    <w:txbxContent>
                      <w:p w:rsidR="00132596" w:rsidRDefault="00132596" w:rsidP="002D7875">
                        <w:r w:rsidRPr="00795594">
                          <w:rPr>
                            <w:position w:val="-4"/>
                          </w:rPr>
                          <w:object w:dxaOrig="279" w:dyaOrig="300">
                            <v:shape id="_x0000_i1679" type="#_x0000_t75" style="width:14.25pt;height:15pt" o:ole="">
                              <v:imagedata r:id="rId607" o:title=""/>
                            </v:shape>
                            <o:OLEObject Type="Embed" ProgID="Equation.3" ShapeID="_x0000_i1679" DrawAspect="Content" ObjectID="_1385120318" r:id="rId626"/>
                          </w:object>
                        </w:r>
                      </w:p>
                    </w:txbxContent>
                  </v:textbox>
                </v:shape>
                <v:shape id="Text Box 504" o:spid="_x0000_s1251" type="#_x0000_t202" style="position:absolute;left:24007;top:14856;width:3740;height:434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gDMQA&#10;AADcAAAADwAAAGRycy9kb3ducmV2LnhtbESP3WoCMRSE7wu+QzhC72pWBaurUaRFUAqCPw9wTI67&#10;i5uTbZK627c3hYKXw8x8wyxWna3FnXyoHCsYDjIQxNqZigsF59PmbQoiRGSDtWNS8EsBVsveywJz&#10;41o+0P0YC5EgHHJUUMbY5FIGXZLFMHANcfKuzluMSfpCGo9tgttajrJsIi1WnBZKbOijJH07/lgF&#10;n5W/fGs33k7ev2Z6fwjXdreXSr32u/UcRKQuPsP/7a1RMB3N4O9MOg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cYAzEAAAA3AAAAA8AAAAAAAAAAAAAAAAAmAIAAGRycy9k&#10;b3ducmV2LnhtbFBLBQYAAAAABAAEAPUAAACJAwAAAAA=&#10;" stroked="f">
                  <v:textbox style="mso-fit-shape-to-text:t">
                    <w:txbxContent>
                      <w:p w:rsidR="00132596" w:rsidRDefault="00132596" w:rsidP="002D7875">
                        <w:r w:rsidRPr="00795594">
                          <w:rPr>
                            <w:position w:val="-4"/>
                          </w:rPr>
                          <w:object w:dxaOrig="300" w:dyaOrig="300">
                            <v:shape id="_x0000_i1680" type="#_x0000_t75" style="width:15pt;height:15pt" o:ole="">
                              <v:imagedata r:id="rId609" o:title=""/>
                            </v:shape>
                            <o:OLEObject Type="Embed" ProgID="Equation.3" ShapeID="_x0000_i1680" DrawAspect="Content" ObjectID="_1385120319" r:id="rId627"/>
                          </w:object>
                        </w:r>
                      </w:p>
                    </w:txbxContent>
                  </v:textbox>
                </v:shape>
                <v:shape id="Text Box 505" o:spid="_x0000_s1252" type="#_x0000_t202" style="position:absolute;left:1141;top:9146;width:3433;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TAsEA&#10;AADcAAAADwAAAGRycy9kb3ducmV2LnhtbERPzW6CQBC+N+k7bKaJl6YstlUpupraxIYr6AOM7AhE&#10;dpawq+DbuwcTj1++/9VmNK24Uu8aywqmUQyCuLS64UrBYb/7SEA4j6yxtUwKbuRgs359WWGq7cA5&#10;XQtfiRDCLkUFtfddKqUrazLoItsRB+5ke4M+wL6SuschhJtWfsbxXBpsODTU2NFfTeW5uBgFp2x4&#10;n/0Mx39/WOTf8y02i6O9KTV5G3+XIDyN/il+uDOtIPkK88OZc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P0wLBAAAA3AAAAA8AAAAAAAAAAAAAAAAAmAIAAGRycy9kb3du&#10;cmV2LnhtbFBLBQYAAAAABAAEAPUAAACGAwAAAAA=&#10;" stroked="f">
                  <v:textbox>
                    <w:txbxContent>
                      <w:p w:rsidR="00132596" w:rsidRDefault="00132596" w:rsidP="002D7875">
                        <w:r w:rsidRPr="00795594">
                          <w:rPr>
                            <w:position w:val="-10"/>
                          </w:rPr>
                          <w:object w:dxaOrig="300" w:dyaOrig="360">
                            <v:shape id="_x0000_i1681" type="#_x0000_t75" style="width:15pt;height:18pt" o:ole="">
                              <v:imagedata r:id="rId611" o:title=""/>
                            </v:shape>
                            <o:OLEObject Type="Embed" ProgID="Equation.3" ShapeID="_x0000_i1681" DrawAspect="Content" ObjectID="_1385120320" r:id="rId628"/>
                          </w:object>
                        </w:r>
                      </w:p>
                    </w:txbxContent>
                  </v:textbox>
                </v:shape>
                <v:shape id="Text Box 506" o:spid="_x0000_s1253" type="#_x0000_t202" style="position:absolute;left:9141;top:4569;width:3740;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P618QA&#10;AADcAAAADwAAAGRycy9kb3ducmV2LnhtbESP3WoCMRSE7wu+QziCdzVrBaurUaRFsBQEfx7gmBx3&#10;Fzcn2yS669s3hYKXw8x8wyxWna3FnXyoHCsYDTMQxNqZigsFp+PmdQoiRGSDtWNS8KAAq2XvZYG5&#10;cS3v6X6IhUgQDjkqKGNscimDLsliGLqGOHkX5y3GJH0hjcc2wW0t37JsIi1WnBZKbOijJH093KyC&#10;z8qff7Qbbyfv3zO924dL+7WTSg363XoOIlIXn+H/9tYomI5H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z+tfEAAAA3AAAAA8AAAAAAAAAAAAAAAAAmAIAAGRycy9k&#10;b3ducmV2LnhtbFBLBQYAAAAABAAEAPUAAACJAwAAAAA=&#10;" stroked="f">
                  <v:textbox style="mso-fit-shape-to-text:t">
                    <w:txbxContent>
                      <w:p w:rsidR="00132596" w:rsidRDefault="00132596" w:rsidP="002D7875">
                        <w:r w:rsidRPr="00795594">
                          <w:rPr>
                            <w:position w:val="-10"/>
                          </w:rPr>
                          <w:object w:dxaOrig="300" w:dyaOrig="360">
                            <v:shape id="_x0000_i1682" type="#_x0000_t75" style="width:15pt;height:18pt" o:ole="">
                              <v:imagedata r:id="rId613" o:title=""/>
                            </v:shape>
                            <o:OLEObject Type="Embed" ProgID="Equation.3" ShapeID="_x0000_i1682" DrawAspect="Content" ObjectID="_1385120321" r:id="rId629"/>
                          </w:object>
                        </w:r>
                      </w:p>
                    </w:txbxContent>
                  </v:textbox>
                </v:shape>
                <v:shape id="Text Box 507" o:spid="_x0000_s1254" type="#_x0000_t202" style="position:absolute;left:9141;top:13716;width:3867;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FkoMQA&#10;AADcAAAADwAAAGRycy9kb3ducmV2LnhtbESP3WoCMRSE7wXfIRyhd5qtgj9bo5QWwSII/jzAaXLc&#10;Xbo52SbR3b59IwheDjPzDbNcd7YWN/KhcqzgdZSBINbOVFwoOJ82wzmIEJEN1o5JwR8FWK/6vSXm&#10;xrV8oNsxFiJBOOSooIyxyaUMuiSLYeQa4uRdnLcYk/SFNB7bBLe1HGfZVFqsOC2U2NBHSfrneLUK&#10;Piv//avdZDud7RZ6fwiX9msvlXoZdO9vICJ18Rl+tLdGwXwyhvuZd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hZKDEAAAA3AAAAA8AAAAAAAAAAAAAAAAAmAIAAGRycy9k&#10;b3ducmV2LnhtbFBLBQYAAAAABAAEAPUAAACJAwAAAAA=&#10;" stroked="f">
                  <v:textbox style="mso-fit-shape-to-text:t">
                    <w:txbxContent>
                      <w:p w:rsidR="00132596" w:rsidRDefault="00132596" w:rsidP="002D7875">
                        <w:r w:rsidRPr="00795594">
                          <w:rPr>
                            <w:position w:val="-10"/>
                          </w:rPr>
                          <w:object w:dxaOrig="320" w:dyaOrig="360">
                            <v:shape id="_x0000_i1683" type="#_x0000_t75" style="width:15.75pt;height:18pt" o:ole="">
                              <v:imagedata r:id="rId615" o:title=""/>
                            </v:shape>
                            <o:OLEObject Type="Embed" ProgID="Equation.3" ShapeID="_x0000_i1683" DrawAspect="Content" ObjectID="_1385120322" r:id="rId630"/>
                          </w:object>
                        </w:r>
                      </w:p>
                    </w:txbxContent>
                  </v:textbox>
                </v:shape>
                <w10:anchorlock/>
              </v:group>
            </w:pict>
          </mc:Fallback>
        </mc:AlternateContent>
      </w:r>
    </w:p>
    <w:p w:rsidR="002D7875" w:rsidRPr="002E2150" w:rsidRDefault="002D7875" w:rsidP="002D7875">
      <w:pPr>
        <w:tabs>
          <w:tab w:val="left" w:pos="5220"/>
        </w:tabs>
        <w:rPr>
          <w:rFonts w:asciiTheme="majorHAnsi" w:hAnsiTheme="majorHAnsi"/>
          <w:sz w:val="24"/>
          <w:szCs w:val="24"/>
        </w:rPr>
      </w:pPr>
    </w:p>
    <w:p w:rsidR="002D7875" w:rsidRPr="002E2150" w:rsidRDefault="002D7875" w:rsidP="002D7875">
      <w:pPr>
        <w:tabs>
          <w:tab w:val="left" w:pos="5220"/>
        </w:tabs>
        <w:jc w:val="center"/>
        <w:rPr>
          <w:rFonts w:asciiTheme="majorHAnsi" w:hAnsiTheme="majorHAnsi"/>
          <w:sz w:val="24"/>
          <w:szCs w:val="24"/>
        </w:rPr>
      </w:pPr>
      <w:r w:rsidRPr="002E2150">
        <w:rPr>
          <w:rFonts w:asciiTheme="majorHAnsi" w:hAnsiTheme="majorHAnsi"/>
          <w:sz w:val="24"/>
          <w:szCs w:val="24"/>
        </w:rPr>
        <w:t>Рис.3.10</w:t>
      </w:r>
    </w:p>
    <w:p w:rsidR="002D7875" w:rsidRPr="002E2150" w:rsidRDefault="002D7875" w:rsidP="002D7875">
      <w:pPr>
        <w:tabs>
          <w:tab w:val="left" w:pos="5220"/>
        </w:tabs>
        <w:ind w:firstLine="720"/>
        <w:rPr>
          <w:rFonts w:asciiTheme="majorHAnsi" w:hAnsiTheme="majorHAnsi"/>
          <w:sz w:val="24"/>
          <w:szCs w:val="24"/>
        </w:rPr>
      </w:pPr>
      <w:r w:rsidRPr="002E2150">
        <w:rPr>
          <w:rFonts w:asciiTheme="majorHAnsi" w:hAnsiTheme="majorHAnsi"/>
          <w:sz w:val="24"/>
          <w:szCs w:val="24"/>
        </w:rPr>
        <w:t xml:space="preserve">У цьому випадку як видно з рис.3.10 </w:t>
      </w:r>
      <w:r w:rsidRPr="002E2150">
        <w:rPr>
          <w:rFonts w:asciiTheme="majorHAnsi" w:hAnsiTheme="majorHAnsi"/>
          <w:position w:val="-10"/>
          <w:sz w:val="24"/>
          <w:szCs w:val="24"/>
        </w:rPr>
        <w:object w:dxaOrig="3760" w:dyaOrig="360">
          <v:shape id="_x0000_i1254" type="#_x0000_t75" style="width:226.5pt;height:21.75pt" o:ole="">
            <v:imagedata r:id="rId631" o:title=""/>
          </v:shape>
          <o:OLEObject Type="Embed" ProgID="Equation.3" ShapeID="_x0000_i1254" DrawAspect="Content" ObjectID="_1385119899" r:id="rId632"/>
        </w:object>
      </w:r>
      <w:r w:rsidRPr="002E2150">
        <w:rPr>
          <w:rFonts w:asciiTheme="majorHAnsi" w:hAnsiTheme="majorHAnsi"/>
          <w:sz w:val="24"/>
          <w:szCs w:val="24"/>
        </w:rPr>
        <w:t>,</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position w:val="-10"/>
          <w:sz w:val="24"/>
          <w:szCs w:val="24"/>
        </w:rPr>
        <w:object w:dxaOrig="1380" w:dyaOrig="360">
          <v:shape id="_x0000_i1255" type="#_x0000_t75" style="width:81pt;height:21pt" o:ole="">
            <v:imagedata r:id="rId633" o:title=""/>
          </v:shape>
          <o:OLEObject Type="Embed" ProgID="Equation.3" ShapeID="_x0000_i1255" DrawAspect="Content" ObjectID="_1385119900" r:id="rId634"/>
        </w:object>
      </w:r>
      <w:r w:rsidRPr="002E2150">
        <w:rPr>
          <w:rFonts w:asciiTheme="majorHAnsi" w:hAnsiTheme="majorHAnsi"/>
          <w:sz w:val="24"/>
          <w:szCs w:val="24"/>
        </w:rPr>
        <w:t xml:space="preserve">. Рівняння складових чотириполюсників у системі </w:t>
      </w:r>
      <w:r w:rsidRPr="002E2150">
        <w:rPr>
          <w:rFonts w:asciiTheme="majorHAnsi" w:hAnsiTheme="majorHAnsi"/>
          <w:sz w:val="24"/>
          <w:szCs w:val="24"/>
          <w:lang w:val="en-US"/>
        </w:rPr>
        <w:t>z</w:t>
      </w:r>
      <w:r w:rsidRPr="002E2150">
        <w:rPr>
          <w:rFonts w:asciiTheme="majorHAnsi" w:hAnsiTheme="majorHAnsi"/>
          <w:sz w:val="24"/>
          <w:szCs w:val="24"/>
        </w:rPr>
        <w:t>-параметрів:</w:t>
      </w:r>
    </w:p>
    <w:p w:rsidR="002D7875" w:rsidRPr="002E2150" w:rsidRDefault="002D7875" w:rsidP="002D7875">
      <w:pPr>
        <w:tabs>
          <w:tab w:val="left" w:pos="5220"/>
        </w:tabs>
        <w:rPr>
          <w:rFonts w:asciiTheme="majorHAnsi" w:hAnsiTheme="majorHAnsi"/>
          <w:sz w:val="24"/>
          <w:szCs w:val="24"/>
          <w:lang w:val="en-US"/>
        </w:rPr>
      </w:pPr>
      <w:r w:rsidRPr="002E2150">
        <w:rPr>
          <w:rFonts w:asciiTheme="majorHAnsi" w:hAnsiTheme="majorHAnsi"/>
          <w:sz w:val="24"/>
          <w:szCs w:val="24"/>
        </w:rPr>
        <w:t xml:space="preserve">    </w:t>
      </w:r>
      <w:r w:rsidRPr="002E2150">
        <w:rPr>
          <w:rFonts w:asciiTheme="majorHAnsi" w:hAnsiTheme="majorHAnsi"/>
          <w:position w:val="-34"/>
          <w:sz w:val="24"/>
          <w:szCs w:val="24"/>
        </w:rPr>
        <w:object w:dxaOrig="3560" w:dyaOrig="800">
          <v:shape id="_x0000_i1256" type="#_x0000_t75" style="width:234pt;height:51.75pt" o:ole="">
            <v:imagedata r:id="rId635" o:title=""/>
          </v:shape>
          <o:OLEObject Type="Embed" ProgID="Equation.3" ShapeID="_x0000_i1256" DrawAspect="Content" ObjectID="_1385119901" r:id="rId636"/>
        </w:object>
      </w:r>
    </w:p>
    <w:p w:rsidR="002D7875" w:rsidRPr="002E2150" w:rsidRDefault="002D7875" w:rsidP="002D7875">
      <w:pPr>
        <w:tabs>
          <w:tab w:val="left" w:pos="5220"/>
        </w:tabs>
        <w:rPr>
          <w:rFonts w:asciiTheme="majorHAnsi" w:hAnsiTheme="majorHAnsi"/>
          <w:sz w:val="24"/>
          <w:szCs w:val="24"/>
          <w:lang w:val="en-US"/>
        </w:rPr>
      </w:pPr>
      <w:r w:rsidRPr="002E2150">
        <w:rPr>
          <w:rFonts w:asciiTheme="majorHAnsi" w:hAnsiTheme="majorHAnsi"/>
          <w:sz w:val="24"/>
          <w:szCs w:val="24"/>
        </w:rPr>
        <w:t>Складемо ці рівняння, врахувавши зв</w:t>
      </w:r>
      <w:r w:rsidRPr="002E2150">
        <w:rPr>
          <w:rFonts w:asciiTheme="majorHAnsi" w:hAnsiTheme="majorHAnsi"/>
          <w:sz w:val="24"/>
          <w:szCs w:val="24"/>
          <w:lang w:val="en-US"/>
        </w:rPr>
        <w:t>’</w:t>
      </w:r>
      <w:r w:rsidRPr="002E2150">
        <w:rPr>
          <w:rFonts w:asciiTheme="majorHAnsi" w:hAnsiTheme="majorHAnsi"/>
          <w:sz w:val="24"/>
          <w:szCs w:val="24"/>
        </w:rPr>
        <w:t>язок між напругами і струмами складових чотириполюсиків</w:t>
      </w:r>
      <w:r w:rsidRPr="002E2150">
        <w:rPr>
          <w:rFonts w:asciiTheme="majorHAnsi" w:hAnsiTheme="majorHAnsi"/>
          <w:sz w:val="24"/>
          <w:szCs w:val="24"/>
          <w:lang w:val="en-US"/>
        </w:rPr>
        <w:t>:</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position w:val="-34"/>
          <w:sz w:val="24"/>
          <w:szCs w:val="24"/>
          <w:lang w:val="en-US"/>
        </w:rPr>
        <w:object w:dxaOrig="2460" w:dyaOrig="800">
          <v:shape id="_x0000_i1257" type="#_x0000_t75" style="width:2in;height:46.5pt" o:ole="">
            <v:imagedata r:id="rId637" o:title=""/>
          </v:shape>
          <o:OLEObject Type="Embed" ProgID="Equation.3" ShapeID="_x0000_i1257" DrawAspect="Content" ObjectID="_1385119902" r:id="rId638"/>
        </w:object>
      </w:r>
      <w:r w:rsidRPr="002E2150">
        <w:rPr>
          <w:rFonts w:asciiTheme="majorHAnsi" w:hAnsiTheme="majorHAnsi"/>
          <w:sz w:val="24"/>
          <w:szCs w:val="24"/>
        </w:rPr>
        <w:t>;</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або</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position w:val="-34"/>
          <w:sz w:val="24"/>
          <w:szCs w:val="24"/>
        </w:rPr>
        <w:object w:dxaOrig="1719" w:dyaOrig="800">
          <v:shape id="_x0000_i1258" type="#_x0000_t75" style="width:99pt;height:46.5pt" o:ole="">
            <v:imagedata r:id="rId639" o:title=""/>
          </v:shape>
          <o:OLEObject Type="Embed" ProgID="Equation.3" ShapeID="_x0000_i1258" DrawAspect="Content" ObjectID="_1385119903" r:id="rId640"/>
        </w:object>
      </w:r>
      <w:r w:rsidRPr="002E2150">
        <w:rPr>
          <w:rFonts w:asciiTheme="majorHAnsi" w:hAnsiTheme="majorHAnsi"/>
          <w:sz w:val="24"/>
          <w:szCs w:val="24"/>
        </w:rPr>
        <w:t xml:space="preserve"> ,                                                   (3.31)</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де</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position w:val="-10"/>
          <w:sz w:val="24"/>
          <w:szCs w:val="24"/>
        </w:rPr>
        <w:object w:dxaOrig="1500" w:dyaOrig="340">
          <v:shape id="_x0000_i1259" type="#_x0000_t75" style="width:90pt;height:21pt" o:ole="">
            <v:imagedata r:id="rId641" o:title=""/>
          </v:shape>
          <o:OLEObject Type="Embed" ProgID="Equation.3" ShapeID="_x0000_i1259" DrawAspect="Content" ObjectID="_1385119904" r:id="rId642"/>
        </w:object>
      </w:r>
      <w:r w:rsidRPr="002E2150">
        <w:rPr>
          <w:rFonts w:asciiTheme="majorHAnsi" w:hAnsiTheme="majorHAnsi"/>
          <w:sz w:val="24"/>
          <w:szCs w:val="24"/>
        </w:rPr>
        <w:t xml:space="preserve">                                                        (3.32)</w:t>
      </w:r>
    </w:p>
    <w:p w:rsidR="002D7875" w:rsidRPr="002E2150" w:rsidRDefault="002D7875" w:rsidP="002D7875">
      <w:pPr>
        <w:tabs>
          <w:tab w:val="left" w:pos="5220"/>
        </w:tabs>
        <w:ind w:firstLine="720"/>
        <w:rPr>
          <w:rFonts w:asciiTheme="majorHAnsi" w:hAnsiTheme="majorHAnsi"/>
          <w:sz w:val="24"/>
          <w:szCs w:val="24"/>
        </w:rPr>
      </w:pPr>
      <w:r w:rsidRPr="002E2150">
        <w:rPr>
          <w:rFonts w:asciiTheme="majorHAnsi" w:hAnsiTheme="majorHAnsi"/>
          <w:sz w:val="24"/>
          <w:szCs w:val="24"/>
        </w:rPr>
        <w:t>При послідовному сполученні матриці опорів складного чотириполюсника дорівнює сумі матриць складових чотириполюсників.</w:t>
      </w:r>
    </w:p>
    <w:p w:rsidR="002D7875" w:rsidRPr="002E2150" w:rsidRDefault="002D7875" w:rsidP="002D7875">
      <w:pPr>
        <w:tabs>
          <w:tab w:val="left" w:pos="5220"/>
        </w:tabs>
        <w:ind w:firstLine="720"/>
        <w:rPr>
          <w:rFonts w:asciiTheme="majorHAnsi" w:hAnsiTheme="majorHAnsi"/>
          <w:sz w:val="24"/>
          <w:szCs w:val="24"/>
        </w:rPr>
      </w:pPr>
      <w:r w:rsidRPr="002E2150">
        <w:rPr>
          <w:rFonts w:asciiTheme="majorHAnsi" w:hAnsiTheme="majorHAnsi"/>
          <w:sz w:val="24"/>
          <w:szCs w:val="24"/>
        </w:rPr>
        <w:t>в)ПАРАЛЕЛЬНЕ СПОЛУЧЕННЯ</w:t>
      </w:r>
    </w:p>
    <w:p w:rsidR="002D7875" w:rsidRPr="002E2150" w:rsidRDefault="002D7875" w:rsidP="002D7875">
      <w:pPr>
        <w:tabs>
          <w:tab w:val="left" w:pos="5220"/>
        </w:tabs>
        <w:ind w:firstLine="720"/>
        <w:rPr>
          <w:rFonts w:asciiTheme="majorHAnsi" w:hAnsiTheme="majorHAnsi"/>
          <w:sz w:val="24"/>
          <w:szCs w:val="24"/>
          <w:lang w:val="en-US"/>
        </w:rPr>
      </w:pPr>
      <w:r w:rsidRPr="002E2150">
        <w:rPr>
          <w:rFonts w:asciiTheme="majorHAnsi" w:hAnsiTheme="majorHAnsi"/>
          <w:sz w:val="24"/>
          <w:szCs w:val="24"/>
        </w:rPr>
        <w:t>У цьому випадку  вхідні і вихідні виводи складових чотириполюсників з’єднуються паралельно(рис.3.11). Рівняння в у-параметрах складових чотириполюсників</w:t>
      </w:r>
      <w:r w:rsidRPr="002E2150">
        <w:rPr>
          <w:rFonts w:asciiTheme="majorHAnsi" w:hAnsiTheme="majorHAnsi"/>
          <w:sz w:val="24"/>
          <w:szCs w:val="24"/>
          <w:lang w:val="en-US"/>
        </w:rPr>
        <w:t>:</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lastRenderedPageBreak/>
        <w:t xml:space="preserve">    </w:t>
      </w:r>
      <w:r w:rsidRPr="002E2150">
        <w:rPr>
          <w:rFonts w:asciiTheme="majorHAnsi" w:hAnsiTheme="majorHAnsi"/>
          <w:position w:val="-34"/>
          <w:sz w:val="24"/>
          <w:szCs w:val="24"/>
        </w:rPr>
        <w:object w:dxaOrig="1740" w:dyaOrig="800">
          <v:shape id="_x0000_i1260" type="#_x0000_t75" style="width:99pt;height:45pt" o:ole="">
            <v:imagedata r:id="rId643" o:title=""/>
          </v:shape>
          <o:OLEObject Type="Embed" ProgID="Equation.3" ShapeID="_x0000_i1260" DrawAspect="Content" ObjectID="_1385119905" r:id="rId644"/>
        </w:object>
      </w:r>
      <w:r w:rsidRPr="002E2150">
        <w:rPr>
          <w:rFonts w:asciiTheme="majorHAnsi" w:hAnsiTheme="majorHAnsi"/>
          <w:sz w:val="24"/>
          <w:szCs w:val="24"/>
          <w:lang w:val="en-US"/>
        </w:rPr>
        <w:t xml:space="preserve">;  </w:t>
      </w:r>
      <w:r w:rsidRPr="002E2150">
        <w:rPr>
          <w:rFonts w:asciiTheme="majorHAnsi" w:hAnsiTheme="majorHAnsi"/>
          <w:position w:val="-34"/>
          <w:sz w:val="24"/>
          <w:szCs w:val="24"/>
          <w:lang w:val="en-US"/>
        </w:rPr>
        <w:object w:dxaOrig="1780" w:dyaOrig="800">
          <v:shape id="_x0000_i1261" type="#_x0000_t75" style="width:100.5pt;height:45pt" o:ole="">
            <v:imagedata r:id="rId645" o:title=""/>
          </v:shape>
          <o:OLEObject Type="Embed" ProgID="Equation.3" ShapeID="_x0000_i1261" DrawAspect="Content" ObjectID="_1385119906" r:id="rId646"/>
        </w:object>
      </w:r>
      <w:r w:rsidRPr="002E2150">
        <w:rPr>
          <w:rFonts w:asciiTheme="majorHAnsi" w:hAnsiTheme="majorHAnsi"/>
          <w:sz w:val="24"/>
          <w:szCs w:val="24"/>
        </w:rPr>
        <w:t>.</w:t>
      </w:r>
    </w:p>
    <w:p w:rsidR="002D7875" w:rsidRPr="002E2150" w:rsidRDefault="002D7875" w:rsidP="002D7875">
      <w:pPr>
        <w:tabs>
          <w:tab w:val="left" w:pos="5220"/>
        </w:tabs>
        <w:rPr>
          <w:rFonts w:asciiTheme="majorHAnsi" w:hAnsiTheme="majorHAnsi"/>
          <w:sz w:val="24"/>
          <w:szCs w:val="24"/>
          <w:lang w:val="en-US"/>
        </w:rPr>
      </w:pPr>
      <w:r w:rsidRPr="002E2150">
        <w:rPr>
          <w:rFonts w:asciiTheme="majorHAnsi" w:hAnsiTheme="majorHAnsi"/>
          <w:noProof/>
          <w:sz w:val="24"/>
          <w:szCs w:val="24"/>
          <w:lang w:eastAsia="uk-UA"/>
        </w:rPr>
        <mc:AlternateContent>
          <mc:Choice Requires="wpc">
            <w:drawing>
              <wp:inline distT="0" distB="0" distL="0" distR="0" wp14:anchorId="6D71EAF8" wp14:editId="465011B2">
                <wp:extent cx="6137275" cy="1958678"/>
                <wp:effectExtent l="0" t="0" r="0" b="3810"/>
                <wp:docPr id="793" name="Полотно 79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40" name="Rectangle 538"/>
                        <wps:cNvSpPr>
                          <a:spLocks noChangeArrowheads="1"/>
                        </wps:cNvSpPr>
                        <wps:spPr bwMode="auto">
                          <a:xfrm>
                            <a:off x="2400662" y="342852"/>
                            <a:ext cx="799951" cy="45768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41" name="Rectangle 539"/>
                        <wps:cNvSpPr>
                          <a:spLocks noChangeArrowheads="1"/>
                        </wps:cNvSpPr>
                        <wps:spPr bwMode="auto">
                          <a:xfrm>
                            <a:off x="2400662" y="1371407"/>
                            <a:ext cx="799951" cy="45768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42" name="Line 540"/>
                        <wps:cNvCnPr/>
                        <wps:spPr bwMode="auto">
                          <a:xfrm flipH="1">
                            <a:off x="799951" y="456862"/>
                            <a:ext cx="160071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3" name="Line 541"/>
                        <wps:cNvCnPr/>
                        <wps:spPr bwMode="auto">
                          <a:xfrm>
                            <a:off x="3200613" y="456862"/>
                            <a:ext cx="159990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4" name="Line 542"/>
                        <wps:cNvCnPr/>
                        <wps:spPr bwMode="auto">
                          <a:xfrm>
                            <a:off x="3200613" y="685704"/>
                            <a:ext cx="159990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5" name="Line 543"/>
                        <wps:cNvCnPr/>
                        <wps:spPr bwMode="auto">
                          <a:xfrm flipH="1">
                            <a:off x="799951" y="685704"/>
                            <a:ext cx="160071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6" name="Line 544"/>
                        <wps:cNvCnPr/>
                        <wps:spPr bwMode="auto">
                          <a:xfrm>
                            <a:off x="1029087" y="685704"/>
                            <a:ext cx="0" cy="10285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7" name="Line 545"/>
                        <wps:cNvCnPr/>
                        <wps:spPr bwMode="auto">
                          <a:xfrm>
                            <a:off x="1029087" y="1714259"/>
                            <a:ext cx="1371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8" name="Line 546"/>
                        <wps:cNvCnPr/>
                        <wps:spPr bwMode="auto">
                          <a:xfrm>
                            <a:off x="4114727" y="456862"/>
                            <a:ext cx="0" cy="10293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9" name="Line 547"/>
                        <wps:cNvCnPr/>
                        <wps:spPr bwMode="auto">
                          <a:xfrm flipH="1">
                            <a:off x="3200613" y="1486238"/>
                            <a:ext cx="9141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0" name="Line 548"/>
                        <wps:cNvCnPr/>
                        <wps:spPr bwMode="auto">
                          <a:xfrm>
                            <a:off x="4572189" y="685704"/>
                            <a:ext cx="0" cy="10285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1" name="Line 549"/>
                        <wps:cNvCnPr/>
                        <wps:spPr bwMode="auto">
                          <a:xfrm flipH="1">
                            <a:off x="3200613" y="1714259"/>
                            <a:ext cx="1371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2" name="Line 550"/>
                        <wps:cNvCnPr/>
                        <wps:spPr bwMode="auto">
                          <a:xfrm>
                            <a:off x="1714874" y="342852"/>
                            <a:ext cx="45665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3" name="Line 551"/>
                        <wps:cNvCnPr/>
                        <wps:spPr bwMode="auto">
                          <a:xfrm flipH="1">
                            <a:off x="3428939" y="342852"/>
                            <a:ext cx="5716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4" name="Line 552"/>
                        <wps:cNvCnPr/>
                        <wps:spPr bwMode="auto">
                          <a:xfrm>
                            <a:off x="914114" y="342852"/>
                            <a:ext cx="45746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5" name="Line 553"/>
                        <wps:cNvCnPr/>
                        <wps:spPr bwMode="auto">
                          <a:xfrm flipH="1">
                            <a:off x="4229700" y="342852"/>
                            <a:ext cx="45665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6" name="Line 554"/>
                        <wps:cNvCnPr/>
                        <wps:spPr bwMode="auto">
                          <a:xfrm>
                            <a:off x="2286499" y="456862"/>
                            <a:ext cx="0" cy="22884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7" name="Line 555"/>
                        <wps:cNvCnPr/>
                        <wps:spPr bwMode="auto">
                          <a:xfrm>
                            <a:off x="3314776" y="456862"/>
                            <a:ext cx="0" cy="22884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8" name="Line 556"/>
                        <wps:cNvCnPr/>
                        <wps:spPr bwMode="auto">
                          <a:xfrm>
                            <a:off x="1714874" y="1371407"/>
                            <a:ext cx="45665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9" name="Line 557"/>
                        <wps:cNvCnPr/>
                        <wps:spPr bwMode="auto">
                          <a:xfrm flipH="1">
                            <a:off x="3428939" y="1371407"/>
                            <a:ext cx="45746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0" name="Line 558"/>
                        <wps:cNvCnPr/>
                        <wps:spPr bwMode="auto">
                          <a:xfrm>
                            <a:off x="2286499" y="1486238"/>
                            <a:ext cx="0" cy="22802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1" name="Line 559"/>
                        <wps:cNvCnPr/>
                        <wps:spPr bwMode="auto">
                          <a:xfrm>
                            <a:off x="3314776" y="1486238"/>
                            <a:ext cx="0" cy="22802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2" name="Line 560"/>
                        <wps:cNvCnPr/>
                        <wps:spPr bwMode="auto">
                          <a:xfrm>
                            <a:off x="4800515" y="456862"/>
                            <a:ext cx="0" cy="22884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3" name="Line 561"/>
                        <wps:cNvCnPr/>
                        <wps:spPr bwMode="auto">
                          <a:xfrm>
                            <a:off x="799951" y="456862"/>
                            <a:ext cx="0" cy="22884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4" name="Line 562"/>
                        <wps:cNvCnPr/>
                        <wps:spPr bwMode="auto">
                          <a:xfrm>
                            <a:off x="4800515" y="456862"/>
                            <a:ext cx="11497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5" name="Line 563"/>
                        <wps:cNvCnPr/>
                        <wps:spPr bwMode="auto">
                          <a:xfrm>
                            <a:off x="4800515" y="685704"/>
                            <a:ext cx="11497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6" name="Line 564"/>
                        <wps:cNvCnPr/>
                        <wps:spPr bwMode="auto">
                          <a:xfrm flipH="1">
                            <a:off x="685788" y="685704"/>
                            <a:ext cx="11416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7" name="Line 565"/>
                        <wps:cNvCnPr/>
                        <wps:spPr bwMode="auto">
                          <a:xfrm flipH="1">
                            <a:off x="685788" y="456862"/>
                            <a:ext cx="11416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8" name="Text Box 566"/>
                        <wps:cNvSpPr txBox="1">
                          <a:spLocks noChangeArrowheads="1"/>
                        </wps:cNvSpPr>
                        <wps:spPr bwMode="auto">
                          <a:xfrm>
                            <a:off x="1829037" y="1486238"/>
                            <a:ext cx="386211" cy="1140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320" w:dyaOrig="360">
                                  <v:shape id="_x0000_i1684" type="#_x0000_t75" style="width:15.75pt;height:18pt" o:ole="">
                                    <v:imagedata r:id="rId647" o:title=""/>
                                  </v:shape>
                                  <o:OLEObject Type="Embed" ProgID="Equation.3" ShapeID="_x0000_i1684" DrawAspect="Content" ObjectID="_1385120323" r:id="rId648"/>
                                </w:object>
                              </w:r>
                            </w:p>
                          </w:txbxContent>
                        </wps:txbx>
                        <wps:bodyPr rot="0" vert="horz" wrap="none" lIns="91440" tIns="45720" rIns="91440" bIns="45720" anchor="t" anchorCtr="0" upright="1">
                          <a:noAutofit/>
                        </wps:bodyPr>
                      </wps:wsp>
                      <wps:wsp>
                        <wps:cNvPr id="769" name="Text Box 567"/>
                        <wps:cNvSpPr txBox="1">
                          <a:spLocks noChangeArrowheads="1"/>
                        </wps:cNvSpPr>
                        <wps:spPr bwMode="auto">
                          <a:xfrm>
                            <a:off x="1943201" y="1028555"/>
                            <a:ext cx="3486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260" w:dyaOrig="360">
                                  <v:shape id="_x0000_i1685" type="#_x0000_t75" style="width:12.75pt;height:18pt" o:ole="">
                                    <v:imagedata r:id="rId649" o:title=""/>
                                  </v:shape>
                                  <o:OLEObject Type="Embed" ProgID="Equation.3" ShapeID="_x0000_i1685" DrawAspect="Content" ObjectID="_1385120324" r:id="rId650"/>
                                </w:object>
                              </w:r>
                            </w:p>
                          </w:txbxContent>
                        </wps:txbx>
                        <wps:bodyPr rot="0" vert="horz" wrap="none" lIns="91440" tIns="45720" rIns="91440" bIns="45720" anchor="t" anchorCtr="0" upright="1">
                          <a:spAutoFit/>
                        </wps:bodyPr>
                      </wps:wsp>
                      <wps:wsp>
                        <wps:cNvPr id="770" name="Text Box 568"/>
                        <wps:cNvSpPr txBox="1">
                          <a:spLocks noChangeArrowheads="1"/>
                        </wps:cNvSpPr>
                        <wps:spPr bwMode="auto">
                          <a:xfrm>
                            <a:off x="1943201" y="456862"/>
                            <a:ext cx="3740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300" w:dyaOrig="360">
                                  <v:shape id="_x0000_i1686" type="#_x0000_t75" style="width:15pt;height:18pt" o:ole="">
                                    <v:imagedata r:id="rId651" o:title=""/>
                                  </v:shape>
                                  <o:OLEObject Type="Embed" ProgID="Equation.3" ShapeID="_x0000_i1686" DrawAspect="Content" ObjectID="_1385120325" r:id="rId652"/>
                                </w:object>
                              </w:r>
                            </w:p>
                          </w:txbxContent>
                        </wps:txbx>
                        <wps:bodyPr rot="0" vert="horz" wrap="none" lIns="91440" tIns="45720" rIns="91440" bIns="45720" anchor="t" anchorCtr="0" upright="1">
                          <a:spAutoFit/>
                        </wps:bodyPr>
                      </wps:wsp>
                      <wps:wsp>
                        <wps:cNvPr id="771" name="Text Box 569"/>
                        <wps:cNvSpPr txBox="1">
                          <a:spLocks noChangeArrowheads="1"/>
                        </wps:cNvSpPr>
                        <wps:spPr bwMode="auto">
                          <a:xfrm>
                            <a:off x="3543102" y="456862"/>
                            <a:ext cx="3867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320" w:dyaOrig="360">
                                  <v:shape id="_x0000_i1687" type="#_x0000_t75" style="width:15.75pt;height:18pt" o:ole="">
                                    <v:imagedata r:id="rId653" o:title=""/>
                                  </v:shape>
                                  <o:OLEObject Type="Embed" ProgID="Equation.3" ShapeID="_x0000_i1687" DrawAspect="Content" ObjectID="_1385120326" r:id="rId654"/>
                                </w:object>
                              </w:r>
                            </w:p>
                          </w:txbxContent>
                        </wps:txbx>
                        <wps:bodyPr rot="0" vert="horz" wrap="none" lIns="91440" tIns="45720" rIns="91440" bIns="45720" anchor="t" anchorCtr="0" upright="1">
                          <a:spAutoFit/>
                        </wps:bodyPr>
                      </wps:wsp>
                      <wps:wsp>
                        <wps:cNvPr id="772" name="Text Box 570"/>
                        <wps:cNvSpPr txBox="1">
                          <a:spLocks noChangeArrowheads="1"/>
                        </wps:cNvSpPr>
                        <wps:spPr bwMode="auto">
                          <a:xfrm>
                            <a:off x="3772238" y="0"/>
                            <a:ext cx="3486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260" w:dyaOrig="360">
                                  <v:shape id="_x0000_i1688" type="#_x0000_t75" style="width:12.75pt;height:18pt" o:ole="">
                                    <v:imagedata r:id="rId655" o:title=""/>
                                  </v:shape>
                                  <o:OLEObject Type="Embed" ProgID="Equation.3" ShapeID="_x0000_i1688" DrawAspect="Content" ObjectID="_1385120327" r:id="rId656"/>
                                </w:object>
                              </w:r>
                            </w:p>
                          </w:txbxContent>
                        </wps:txbx>
                        <wps:bodyPr rot="0" vert="horz" wrap="none" lIns="91440" tIns="45720" rIns="91440" bIns="45720" anchor="t" anchorCtr="0" upright="1">
                          <a:spAutoFit/>
                        </wps:bodyPr>
                      </wps:wsp>
                      <wps:wsp>
                        <wps:cNvPr id="773" name="Text Box 571"/>
                        <wps:cNvSpPr txBox="1">
                          <a:spLocks noChangeArrowheads="1"/>
                        </wps:cNvSpPr>
                        <wps:spPr bwMode="auto">
                          <a:xfrm>
                            <a:off x="4686352" y="114011"/>
                            <a:ext cx="3486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260" w:dyaOrig="360">
                                  <v:shape id="_x0000_i1689" type="#_x0000_t75" style="width:12.75pt;height:18pt" o:ole="">
                                    <v:imagedata r:id="rId657" o:title=""/>
                                  </v:shape>
                                  <o:OLEObject Type="Embed" ProgID="Equation.3" ShapeID="_x0000_i1689" DrawAspect="Content" ObjectID="_1385120328" r:id="rId658"/>
                                </w:object>
                              </w:r>
                            </w:p>
                          </w:txbxContent>
                        </wps:txbx>
                        <wps:bodyPr rot="0" vert="horz" wrap="none" lIns="91440" tIns="45720" rIns="91440" bIns="45720" anchor="t" anchorCtr="0" upright="1">
                          <a:spAutoFit/>
                        </wps:bodyPr>
                      </wps:wsp>
                      <wps:wsp>
                        <wps:cNvPr id="774" name="Text Box 572"/>
                        <wps:cNvSpPr txBox="1">
                          <a:spLocks noChangeArrowheads="1"/>
                        </wps:cNvSpPr>
                        <wps:spPr bwMode="auto">
                          <a:xfrm>
                            <a:off x="4914678" y="456862"/>
                            <a:ext cx="387350"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320" w:dyaOrig="360">
                                  <v:shape id="_x0000_i1690" type="#_x0000_t75" style="width:15.75pt;height:18pt" o:ole="">
                                    <v:imagedata r:id="rId659" o:title=""/>
                                  </v:shape>
                                  <o:OLEObject Type="Embed" ProgID="Equation.3" ShapeID="_x0000_i1690" DrawAspect="Content" ObjectID="_1385120329" r:id="rId660"/>
                                </w:object>
                              </w:r>
                            </w:p>
                          </w:txbxContent>
                        </wps:txbx>
                        <wps:bodyPr rot="0" vert="horz" wrap="square" lIns="91440" tIns="45720" rIns="91440" bIns="45720" anchor="t" anchorCtr="0" upright="1">
                          <a:spAutoFit/>
                        </wps:bodyPr>
                      </wps:wsp>
                      <wps:wsp>
                        <wps:cNvPr id="775" name="Text Box 573"/>
                        <wps:cNvSpPr txBox="1">
                          <a:spLocks noChangeArrowheads="1"/>
                        </wps:cNvSpPr>
                        <wps:spPr bwMode="auto">
                          <a:xfrm>
                            <a:off x="343299" y="456862"/>
                            <a:ext cx="3740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300" w:dyaOrig="360">
                                  <v:shape id="_x0000_i1691" type="#_x0000_t75" style="width:15pt;height:18pt" o:ole="">
                                    <v:imagedata r:id="rId661" o:title=""/>
                                  </v:shape>
                                  <o:OLEObject Type="Embed" ProgID="Equation.3" ShapeID="_x0000_i1691" DrawAspect="Content" ObjectID="_1385120330" r:id="rId662"/>
                                </w:object>
                              </w:r>
                            </w:p>
                          </w:txbxContent>
                        </wps:txbx>
                        <wps:bodyPr rot="0" vert="horz" wrap="none" lIns="91440" tIns="45720" rIns="91440" bIns="45720" anchor="t" anchorCtr="0" upright="1">
                          <a:spAutoFit/>
                        </wps:bodyPr>
                      </wps:wsp>
                      <wps:wsp>
                        <wps:cNvPr id="776" name="Text Box 574"/>
                        <wps:cNvSpPr txBox="1">
                          <a:spLocks noChangeArrowheads="1"/>
                        </wps:cNvSpPr>
                        <wps:spPr bwMode="auto">
                          <a:xfrm>
                            <a:off x="799951" y="114011"/>
                            <a:ext cx="3359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240" w:dyaOrig="360">
                                  <v:shape id="_x0000_i1692" type="#_x0000_t75" style="width:12pt;height:18pt" o:ole="">
                                    <v:imagedata r:id="rId663" o:title=""/>
                                  </v:shape>
                                  <o:OLEObject Type="Embed" ProgID="Equation.3" ShapeID="_x0000_i1692" DrawAspect="Content" ObjectID="_1385120331" r:id="rId664"/>
                                </w:object>
                              </w:r>
                            </w:p>
                          </w:txbxContent>
                        </wps:txbx>
                        <wps:bodyPr rot="0" vert="horz" wrap="none" lIns="91440" tIns="45720" rIns="91440" bIns="45720" anchor="t" anchorCtr="0" upright="1">
                          <a:spAutoFit/>
                        </wps:bodyPr>
                      </wps:wsp>
                      <wps:wsp>
                        <wps:cNvPr id="777" name="Text Box 575"/>
                        <wps:cNvSpPr txBox="1">
                          <a:spLocks noChangeArrowheads="1"/>
                        </wps:cNvSpPr>
                        <wps:spPr bwMode="auto">
                          <a:xfrm>
                            <a:off x="1599902" y="114011"/>
                            <a:ext cx="343299" cy="3428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240" w:dyaOrig="360">
                                  <v:shape id="_x0000_i1693" type="#_x0000_t75" style="width:19.5pt;height:18pt" o:ole="">
                                    <v:imagedata r:id="rId665" o:title=""/>
                                  </v:shape>
                                  <o:OLEObject Type="Embed" ProgID="Equation.3" ShapeID="_x0000_i1693" DrawAspect="Content" ObjectID="_1385120332" r:id="rId666"/>
                                </w:object>
                              </w:r>
                            </w:p>
                          </w:txbxContent>
                        </wps:txbx>
                        <wps:bodyPr rot="0" vert="horz" wrap="square" lIns="91440" tIns="45720" rIns="91440" bIns="45720" anchor="t" anchorCtr="0" upright="1">
                          <a:noAutofit/>
                        </wps:bodyPr>
                      </wps:wsp>
                      <wps:wsp>
                        <wps:cNvPr id="778" name="Text Box 576"/>
                        <wps:cNvSpPr txBox="1">
                          <a:spLocks noChangeArrowheads="1"/>
                        </wps:cNvSpPr>
                        <wps:spPr bwMode="auto">
                          <a:xfrm>
                            <a:off x="3543102" y="1028555"/>
                            <a:ext cx="3486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260" w:dyaOrig="360">
                                  <v:shape id="_x0000_i1694" type="#_x0000_t75" style="width:12.75pt;height:18pt" o:ole="">
                                    <v:imagedata r:id="rId667" o:title=""/>
                                  </v:shape>
                                  <o:OLEObject Type="Embed" ProgID="Equation.3" ShapeID="_x0000_i1694" DrawAspect="Content" ObjectID="_1385120333" r:id="rId668"/>
                                </w:object>
                              </w:r>
                            </w:p>
                          </w:txbxContent>
                        </wps:txbx>
                        <wps:bodyPr rot="0" vert="horz" wrap="none" lIns="91440" tIns="45720" rIns="91440" bIns="45720" anchor="t" anchorCtr="0" upright="1">
                          <a:spAutoFit/>
                        </wps:bodyPr>
                      </wps:wsp>
                      <wps:wsp>
                        <wps:cNvPr id="779" name="Text Box 577"/>
                        <wps:cNvSpPr txBox="1">
                          <a:spLocks noChangeArrowheads="1"/>
                        </wps:cNvSpPr>
                        <wps:spPr bwMode="auto">
                          <a:xfrm>
                            <a:off x="2628988" y="456862"/>
                            <a:ext cx="34861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Pr="00BF6EF6" w:rsidRDefault="00132596" w:rsidP="002D7875">
                              <w:pPr>
                                <w:rPr>
                                  <w:lang w:val="en-US"/>
                                </w:rPr>
                              </w:pPr>
                              <w:r w:rsidRPr="00BF6EF6">
                                <w:rPr>
                                  <w:position w:val="-4"/>
                                  <w:lang w:val="en-US"/>
                                </w:rPr>
                                <w:object w:dxaOrig="260" w:dyaOrig="260">
                                  <v:shape id="_x0000_i1695" type="#_x0000_t75" style="width:12.75pt;height:12.75pt" o:ole="">
                                    <v:imagedata r:id="rId669" o:title=""/>
                                  </v:shape>
                                  <o:OLEObject Type="Embed" ProgID="Equation.3" ShapeID="_x0000_i1695" DrawAspect="Content" ObjectID="_1385120334" r:id="rId670"/>
                                </w:object>
                              </w:r>
                            </w:p>
                          </w:txbxContent>
                        </wps:txbx>
                        <wps:bodyPr rot="0" vert="horz" wrap="none" lIns="91440" tIns="45720" rIns="91440" bIns="45720" anchor="t" anchorCtr="0" upright="1">
                          <a:spAutoFit/>
                        </wps:bodyPr>
                      </wps:wsp>
                      <wps:wsp>
                        <wps:cNvPr id="780" name="Text Box 578"/>
                        <wps:cNvSpPr txBox="1">
                          <a:spLocks noChangeArrowheads="1"/>
                        </wps:cNvSpPr>
                        <wps:spPr bwMode="auto">
                          <a:xfrm>
                            <a:off x="2628988" y="1486238"/>
                            <a:ext cx="37401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BF6EF6">
                                <w:rPr>
                                  <w:position w:val="-4"/>
                                </w:rPr>
                                <w:object w:dxaOrig="300" w:dyaOrig="260">
                                  <v:shape id="_x0000_i1696" type="#_x0000_t75" style="width:15pt;height:12.75pt" o:ole="">
                                    <v:imagedata r:id="rId671" o:title=""/>
                                  </v:shape>
                                  <o:OLEObject Type="Embed" ProgID="Equation.3" ShapeID="_x0000_i1696" DrawAspect="Content" ObjectID="_1385120335" r:id="rId672"/>
                                </w:object>
                              </w:r>
                            </w:p>
                          </w:txbxContent>
                        </wps:txbx>
                        <wps:bodyPr rot="0" vert="horz" wrap="none" lIns="91440" tIns="45720" rIns="91440" bIns="45720" anchor="t" anchorCtr="0" upright="1">
                          <a:spAutoFit/>
                        </wps:bodyPr>
                      </wps:wsp>
                      <wps:wsp>
                        <wps:cNvPr id="781" name="Line 579"/>
                        <wps:cNvCnPr/>
                        <wps:spPr bwMode="auto">
                          <a:xfrm flipH="1">
                            <a:off x="1599902" y="1486238"/>
                            <a:ext cx="8007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2" name="Line 580"/>
                        <wps:cNvCnPr/>
                        <wps:spPr bwMode="auto">
                          <a:xfrm flipV="1">
                            <a:off x="1599902" y="456862"/>
                            <a:ext cx="0" cy="10293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3" name="Text Box 581"/>
                        <wps:cNvSpPr txBox="1">
                          <a:spLocks noChangeArrowheads="1"/>
                        </wps:cNvSpPr>
                        <wps:spPr bwMode="auto">
                          <a:xfrm>
                            <a:off x="3428939" y="1486238"/>
                            <a:ext cx="3867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BF6EF6">
                                <w:rPr>
                                  <w:position w:val="-10"/>
                                </w:rPr>
                                <w:object w:dxaOrig="320" w:dyaOrig="360">
                                  <v:shape id="_x0000_i1697" type="#_x0000_t75" style="width:15.75pt;height:18pt" o:ole="">
                                    <v:imagedata r:id="rId673" o:title=""/>
                                  </v:shape>
                                  <o:OLEObject Type="Embed" ProgID="Equation.3" ShapeID="_x0000_i1697" DrawAspect="Content" ObjectID="_1385120336" r:id="rId674"/>
                                </w:object>
                              </w:r>
                            </w:p>
                          </w:txbxContent>
                        </wps:txbx>
                        <wps:bodyPr rot="0" vert="horz" wrap="none" lIns="91440" tIns="45720" rIns="91440" bIns="45720" anchor="t" anchorCtr="0" upright="1">
                          <a:spAutoFit/>
                        </wps:bodyPr>
                      </wps:wsp>
                      <wps:wsp>
                        <wps:cNvPr id="784" name="Line 582"/>
                        <wps:cNvCnPr/>
                        <wps:spPr bwMode="auto">
                          <a:xfrm>
                            <a:off x="3428939" y="1486238"/>
                            <a:ext cx="45746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5" name="Line 583"/>
                        <wps:cNvCnPr/>
                        <wps:spPr bwMode="auto">
                          <a:xfrm flipH="1">
                            <a:off x="3314776" y="1714259"/>
                            <a:ext cx="45746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6" name="Line 584"/>
                        <wps:cNvCnPr/>
                        <wps:spPr bwMode="auto">
                          <a:xfrm flipH="1">
                            <a:off x="3543102" y="456862"/>
                            <a:ext cx="3432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7" name="Line 585"/>
                        <wps:cNvCnPr/>
                        <wps:spPr bwMode="auto">
                          <a:xfrm flipH="1">
                            <a:off x="1829037" y="456862"/>
                            <a:ext cx="456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8" name="Line 586"/>
                        <wps:cNvCnPr/>
                        <wps:spPr bwMode="auto">
                          <a:xfrm flipH="1">
                            <a:off x="3772238" y="456862"/>
                            <a:ext cx="11416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9" name="Line 587"/>
                        <wps:cNvCnPr/>
                        <wps:spPr bwMode="auto">
                          <a:xfrm flipH="1">
                            <a:off x="3657265" y="456862"/>
                            <a:ext cx="3432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0" name="Line 588"/>
                        <wps:cNvCnPr/>
                        <wps:spPr bwMode="auto">
                          <a:xfrm flipH="1">
                            <a:off x="1829037" y="685704"/>
                            <a:ext cx="456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1" name="Line 589"/>
                        <wps:cNvCnPr/>
                        <wps:spPr bwMode="auto">
                          <a:xfrm flipH="1">
                            <a:off x="3428939" y="685704"/>
                            <a:ext cx="5716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2" name="Line 590"/>
                        <wps:cNvCnPr/>
                        <wps:spPr bwMode="auto">
                          <a:xfrm flipH="1">
                            <a:off x="1485739" y="456862"/>
                            <a:ext cx="3432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Полотно 793" o:spid="_x0000_s1255" editas="canvas" style="width:483.25pt;height:154.25pt;mso-position-horizontal-relative:char;mso-position-vertical-relative:line" coordsize="61372,195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">
                <v:shape id="_x0000_s1256" type="#_x0000_t75" style="position:absolute;width:61372;height:19583;visibility:visible;mso-wrap-style:square">
                  <v:fill o:detectmouseclick="t"/>
                  <v:path o:connecttype="none"/>
                </v:shape>
                <v:rect id="Rectangle 538" o:spid="_x0000_s1257" style="position:absolute;left:24006;top:3428;width:8000;height:45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4EqsEA&#10;AADcAAAADwAAAGRycy9kb3ducmV2LnhtbERPPW/CMBDdkfgP1iF1AweogAYMQiAqGElYuh3xNUmJ&#10;z1FsIOXX4wGJ8el9L1atqcSNGldaVjAcRCCIM6tLzhWc0l1/BsJ5ZI2VZVLwTw5Wy25ngbG2dz7S&#10;LfG5CCHsYlRQeF/HUrqsIINuYGviwP3axqAPsMmlbvAewk0lR1E0kQZLDg0F1rQpKLskV6PgXI5O&#10;+Dim35H52o39oU3/rj9bpT567XoOwlPr3+KXe68VTD/D/H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OBKrBAAAA3AAAAA8AAAAAAAAAAAAAAAAAmAIAAGRycy9kb3du&#10;cmV2LnhtbFBLBQYAAAAABAAEAPUAAACGAwAAAAA=&#10;"/>
                <v:rect id="Rectangle 539" o:spid="_x0000_s1258" style="position:absolute;left:24006;top:13714;width:8000;height:4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KhMcUA&#10;AADcAAAADwAAAGRycy9kb3ducmV2LnhtbESPQWvCQBSE70L/w/IKvelGW1pN3QSxWNpjjBdvz+xr&#10;Es2+DdnVpP31riD0OMzMN8wyHUwjLtS52rKC6SQCQVxYXXOpYJdvxnMQziNrbCyTgl9ykCYPoyXG&#10;2vac0WXrSxEg7GJUUHnfxlK6oiKDbmJb4uD92M6gD7Irpe6wD3DTyFkUvUqDNYeFCltaV1Sctmej&#10;4FDPdviX5Z+RWWye/feQH8/7D6WeHofVOwhPg/8P39tfWsHbyxRuZ8IRkM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wqExxQAAANwAAAAPAAAAAAAAAAAAAAAAAJgCAABkcnMv&#10;ZG93bnJldi54bWxQSwUGAAAAAAQABAD1AAAAigMAAAAA&#10;"/>
                <v:line id="Line 540" o:spid="_x0000_s1259" style="position:absolute;flip:x;visibility:visible;mso-wrap-style:square" from="7999,4568" to="24006,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LBdcYAAADcAAAADwAAAGRycy9kb3ducmV2LnhtbESPQWsCMRSE74X+h/AKXkrNVqTVrVFE&#10;EDx4UctKb8/N62bZzcs2ibr+e1Mo9DjMzDfMbNHbVlzIh9qxgtdhBoK4dLrmSsHnYf0yAREissbW&#10;MSm4UYDF/PFhhrl2V97RZR8rkSAcclRgYuxyKUNpyGIYuo44ed/OW4xJ+kpqj9cEt60cZdmbtFhz&#10;WjDY0cpQ2ezPVoGcbJ9//PI0bormeJyaoiy6r61Sg6d++QEiUh//w3/tjVbwPh7B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iwXXGAAAA3AAAAA8AAAAAAAAA&#10;AAAAAAAAoQIAAGRycy9kb3ducmV2LnhtbFBLBQYAAAAABAAEAPkAAACUAwAAAAA=&#10;"/>
                <v:line id="Line 541" o:spid="_x0000_s1260" style="position:absolute;visibility:visible;mso-wrap-style:square" from="32006,4568" to="48005,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rlkccAAADcAAAADwAAAGRycy9kb3ducmV2LnhtbESPQWvCQBSE7wX/w/IKvdVNa0kluoq0&#10;FLSHolbQ4zP7TGKzb8PuNkn/vSsUPA4z8w0znfemFi05X1lW8DRMQBDnVldcKNh9fzyOQfiArLG2&#10;TAr+yMN8NribYqZtxxtqt6EQEcI+QwVlCE0mpc9LMuiHtiGO3sk6gyFKV0jtsItwU8vnJEmlwYrj&#10;QokNvZWU/2x/jYKv0TptF6vPZb9fpcf8fXM8nDun1MN9v5iACNSHW/i/vdQKXl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CuWRxwAAANwAAAAPAAAAAAAA&#10;AAAAAAAAAKECAABkcnMvZG93bnJldi54bWxQSwUGAAAAAAQABAD5AAAAlQMAAAAA&#10;"/>
                <v:line id="Line 542" o:spid="_x0000_s1261" style="position:absolute;visibility:visible;mso-wrap-style:square" from="32006,6857" to="48005,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N95ccAAADcAAAADwAAAGRycy9kb3ducmV2LnhtbESPQWvCQBSE74X+h+UVvNVNW0kluoq0&#10;FLSHolbQ4zP7TNJm34bdNUn/vSsUPA4z8w0znfemFi05X1lW8DRMQBDnVldcKNh9fzyOQfiArLG2&#10;TAr+yMN8dn83xUzbjjfUbkMhIoR9hgrKEJpMSp+XZNAPbUMcvZN1BkOUrpDaYRfhppbPSZJKgxXH&#10;hRIbeisp/92ejYKvl3XaLlafy36/So/5++Z4+OmcUoOHfjEBEagPt/B/e6kVvI5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433lxwAAANwAAAAPAAAAAAAA&#10;AAAAAAAAAKECAABkcnMvZG93bnJldi54bWxQSwUGAAAAAAQABAD5AAAAlQMAAAAA&#10;"/>
                <v:line id="Line 543" o:spid="_x0000_s1262" style="position:absolute;flip:x;visibility:visible;mso-wrap-style:square" from="7999,6857" to="24006,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tZAccAAADcAAAADwAAAGRycy9kb3ducmV2LnhtbESPQUvDQBSE70L/w/IKXqTdKLHW2G0p&#10;guAhF1tJ6e2ZfWZDsm/j7trGf+8KBY/DzHzDrDaj7cWJfGgdK7idZyCIa6dbbhS8719mSxAhImvs&#10;HZOCHwqwWU+uVlhod+Y3Ou1iIxKEQ4EKTIxDIWWoDVkMczcQJ+/TeYsxSd9I7fGc4LaXd1m2kBZb&#10;TgsGB3o2VHe7b6tALsubL7/9yLuqOxweTVVXw7FU6no6bp9ARBrjf/jSftUKHvJ7+DuTj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1kBxwAAANwAAAAPAAAAAAAA&#10;AAAAAAAAAKECAABkcnMvZG93bnJldi54bWxQSwUGAAAAAAQABAD5AAAAlQMAAAAA&#10;"/>
                <v:line id="Line 544" o:spid="_x0000_s1263" style="position:absolute;visibility:visible;mso-wrap-style:square" from="10290,6857" to="10290,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1GCccAAADcAAAADwAAAGRycy9kb3ducmV2LnhtbESPQWvCQBSE74L/YXlCb7ppK2lJXUVa&#10;CtqDqC20x2f2NYlm34bdNUn/vSsIPQ4z8w0zW/SmFi05X1lWcD9JQBDnVldcKPj6fB8/g/ABWWNt&#10;mRT8kYfFfDiYYaZtxztq96EQEcI+QwVlCE0mpc9LMugntiGO3q91BkOUrpDaYRfhppYPSZJKgxXH&#10;hRIbei0pP+3PRsHmcZu2y/XHqv9ep4f8bXf4OXZOqbtRv3wBEagP/+Fbe6UVPE1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fUYJxwAAANwAAAAPAAAAAAAA&#10;AAAAAAAAAKECAABkcnMvZG93bnJldi54bWxQSwUGAAAAAAQABAD5AAAAlQMAAAAA&#10;"/>
                <v:line id="Line 545" o:spid="_x0000_s1264" style="position:absolute;visibility:visible;mso-wrap-style:square" from="10290,17142" to="24006,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HjkscAAADcAAAADwAAAGRycy9kb3ducmV2LnhtbESPT2vCQBTE74V+h+UVvNVN/xAluoq0&#10;FLQHUSvo8Zl9Jmmzb8PumqTf3i0IPQ4z8xtmOu9NLVpyvrKs4GmYgCDOra64ULD/+ngcg/ABWWNt&#10;mRT8kof57P5uipm2HW+p3YVCRAj7DBWUITSZlD4vyaAf2oY4emfrDIYoXSG1wy7CTS2fkySVBiuO&#10;CyU29FZS/rO7GAXrl03aLlafy/6wSk/5+/Z0/O6cUoOHfjEBEagP/+Fbe6kVjF5H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5MeOSxwAAANwAAAAPAAAAAAAA&#10;AAAAAAAAAKECAABkcnMvZG93bnJldi54bWxQSwUGAAAAAAQABAD5AAAAlQMAAAAA&#10;"/>
                <v:line id="Line 546" o:spid="_x0000_s1265" style="position:absolute;visibility:visible;mso-wrap-style:square" from="41147,4568" to="41147,1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534MQAAADcAAAADwAAAGRycy9kb3ducmV2LnhtbERPz2vCMBS+D/wfwht4m+nm6EZnFHEI&#10;usNQN9Djs3lrq81LSWJb/3tzGHj8+H5PZr2pRUvOV5YVPI8SEMS51RUXCn5/lk/vIHxA1lhbJgVX&#10;8jCbDh4mmGnb8ZbaXShEDGGfoYIyhCaT0uclGfQj2xBH7s86gyFCV0jtsIvhppYvSZJKgxXHhhIb&#10;WpSUn3cXo+B7vEnb+fpr1e/X6TH/3B4Pp84pNXzs5x8gAvXhLv53r7SCt9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rnfgxAAAANwAAAAPAAAAAAAAAAAA&#10;AAAAAKECAABkcnMvZG93bnJldi54bWxQSwUGAAAAAAQABAD5AAAAkgMAAAAA&#10;"/>
                <v:line id="Line 547" o:spid="_x0000_s1266" style="position:absolute;flip:x;visibility:visible;mso-wrap-style:square" from="32006,14862" to="41147,1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TBMYAAADcAAAADwAAAGRycy9kb3ducmV2LnhtbESPQWsCMRSE74X+h/AKXqRmW6TV1Sgi&#10;FDx4qZaV3p6b182ym5c1ibr++6Yg9DjMzDfMfNnbVlzIh9qxgpdRBoK4dLrmSsHX/uN5AiJEZI2t&#10;Y1JwowDLxePDHHPtrvxJl12sRIJwyFGBibHLpQylIYth5Dri5P04bzEm6SupPV4T3LbyNcvepMWa&#10;04LBjtaGymZ3tgrkZDs8+dVx3BTN4TA1RVl031ulBk/9agYiUh//w/f2Rit4H0/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7GUwTGAAAA3AAAAA8AAAAAAAAA&#10;AAAAAAAAoQIAAGRycy9kb3ducmV2LnhtbFBLBQYAAAAABAAEAPkAAACUAwAAAAA=&#10;"/>
                <v:line id="Line 548" o:spid="_x0000_s1267" style="position:absolute;visibility:visible;mso-wrap-style:square" from="45721,6857" to="45721,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HtO8QAAADcAAAADwAAAGRycy9kb3ducmV2LnhtbERPz2vCMBS+D/wfwht4m+km60ZnFHEI&#10;usNQN9Djs3lrq81LSWJb/3tzGHj8+H5PZr2pRUvOV5YVPI8SEMS51RUXCn5/lk/vIHxA1lhbJgVX&#10;8jCbDh4mmGnb8ZbaXShEDGGfoYIyhCaT0uclGfQj2xBH7s86gyFCV0jtsIvhppYvSZJKgxXHhhIb&#10;WpSUn3cXo+B7vEnb+fpr1e/X6TH/3B4Pp84pNXzs5x8gAvXhLv53r7SCt9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Ae07xAAAANwAAAAPAAAAAAAAAAAA&#10;AAAAAKECAABkcnMvZG93bnJldi54bWxQSwUGAAAAAAQABAD5AAAAkgMAAAAA&#10;"/>
                <v:line id="Line 549" o:spid="_x0000_s1268" style="position:absolute;flip:x;visibility:visible;mso-wrap-style:square" from="32006,17142" to="45721,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nJ38cAAADcAAAADwAAAGRycy9kb3ducmV2LnhtbESPQWsCMRSE74X+h/AKvYhmLbXq1ihS&#10;EHrwUisr3p6b182ym5dtEnX775uC0OMwM98wi1VvW3EhH2rHCsajDARx6XTNlYL952Y4AxEissbW&#10;MSn4oQCr5f3dAnPtrvxBl12sRIJwyFGBibHLpQylIYth5Dri5H05bzEm6SupPV4T3LbyKctepMWa&#10;04LBjt4Mlc3ubBXI2Xbw7den56ZoDoe5KcqiO26Venzo168gIvXxP3xrv2sF08kY/s6k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acnfxwAAANwAAAAPAAAAAAAA&#10;AAAAAAAAAKECAABkcnMvZG93bnJldi54bWxQSwUGAAAAAAQABAD5AAAAlQMAAAAA&#10;"/>
                <v:line id="Line 550" o:spid="_x0000_s1269" style="position:absolute;visibility:visible;mso-wrap-style:square" from="17148,3428" to="21715,3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cGQ8QAAADcAAAADwAAAGRycy9kb3ducmV2LnhtbESPQWsCMRSE70L/Q3iF3jSrYNWtUYqL&#10;0EMruErPr5vXzdLNy7KJa/rvm4LgcZj5Zpj1NtpWDNT7xrGC6SQDQVw53XCt4Hzaj5cgfEDW2Dom&#10;Bb/kYbt5GK0x1+7KRxrKUItUwj5HBSaELpfSV4Ys+onriJP37XqLIcm+lrrHayq3rZxl2bO02HBa&#10;MNjRzlD1U16sgoUpjnIhi/fToRia6Sp+xM+vlVJPj/H1BUSgGO7hG/2mEzefwf+Zd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pwZDxAAAANwAAAAPAAAAAAAAAAAA&#10;AAAAAKECAABkcnMvZG93bnJldi54bWxQSwUGAAAAAAQABAD5AAAAkgMAAAAA&#10;">
                  <v:stroke endarrow="block"/>
                </v:line>
                <v:line id="Line 551" o:spid="_x0000_s1270" style="position:absolute;flip:x;visibility:visible;mso-wrap-style:square" from="34289,3428" to="40005,3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TkS8YAAADcAAAADwAAAGRycy9kb3ducmV2LnhtbESPQWvCQBCF7wX/wzJCL0E3NbTa1FWq&#10;VhBKD1UPHofsmASzsyE71fTfdwuFHh9v3vfmzZe9a9SVulB7NvAwTkERF97WXBo4HrajGaggyBYb&#10;z2TgmwIsF4O7OebW3/iTrnspVYRwyNFAJdLmWoeiIodh7Fvi6J1951Ci7EptO7xFuGv0JE2ftMOa&#10;Y0OFLa0rKi77Lxff2H7wJsuSldNJ8kxvJ3lPtRhzP+xfX0AJ9fJ//JfeWQPTxwx+x0QC6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SU5EvGAAAA3AAAAA8AAAAAAAAA&#10;AAAAAAAAoQIAAGRycy9kb3ducmV2LnhtbFBLBQYAAAAABAAEAPkAAACUAwAAAAA=&#10;">
                  <v:stroke endarrow="block"/>
                </v:line>
                <v:line id="Line 552" o:spid="_x0000_s1271" style="position:absolute;visibility:visible;mso-wrap-style:square" from="9141,3428" to="13715,3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I7rMQAAADcAAAADwAAAGRycy9kb3ducmV2LnhtbESPQWsCMRSE70L/Q3iF3jSr1Kpbo0gX&#10;wYMV1NLz6+Z1s3TzsmzSNf57Uyh4HGa+GWa5jrYRPXW+dqxgPMpAEJdO11wp+Dhvh3MQPiBrbByT&#10;git5WK8eBkvMtbvwkfpTqEQqYZ+jAhNCm0vpS0MW/ci1xMn7dp3FkGRXSd3hJZXbRk6y7EVarDkt&#10;GGzpzVD5c/q1CmamOMqZLPbnQ9HX40V8j59fC6WeHuPmFUSgGO7hf3qnEzd9hr8z6Qj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AjusxAAAANwAAAAPAAAAAAAAAAAA&#10;AAAAAKECAABkcnMvZG93bnJldi54bWxQSwUGAAAAAAQABAD5AAAAkgMAAAAA&#10;">
                  <v:stroke endarrow="block"/>
                </v:line>
                <v:line id="Line 553" o:spid="_x0000_s1272" style="position:absolute;flip:x;visibility:visible;mso-wrap-style:square" from="42297,3428" to="46863,3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HZpMUAAADcAAAADwAAAGRycy9kb3ducmV2LnhtbESPT2vCQBDF70K/wzKFXoJuWrG2qav4&#10;FwTpQe2hxyE7TUKzsyE7avz2XaHg8fHm/d68yaxztTpTGyrPBp4HKSji3NuKCwNfx03/DVQQZIu1&#10;ZzJwpQCz6UNvgpn1F97T+SCFihAOGRooRZpM65CX5DAMfEMcvR/fOpQo20LbFi8R7mr9kqav2mHF&#10;saHEhpYl5b+Hk4tvbD55NRwmC6eT5J3W37JLtRjz9NjNP0AJdXI//k9vrYHxaAS3MZEAev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DHZpMUAAADcAAAADwAAAAAAAAAA&#10;AAAAAAChAgAAZHJzL2Rvd25yZXYueG1sUEsFBgAAAAAEAAQA+QAAAJMDAAAAAA==&#10;">
                  <v:stroke endarrow="block"/>
                </v:line>
                <v:line id="Line 554" o:spid="_x0000_s1273" style="position:absolute;visibility:visible;mso-wrap-style:square" from="22864,4568" to="22864,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wAQMUAAADcAAAADwAAAGRycy9kb3ducmV2LnhtbESPzWrDMBCE74G+g9hCbomcQP7cKKHE&#10;BHpoC3FCz1tra5laK2Mpjvr2VaGQ4zDzzTDbfbStGKj3jWMFs2kGgrhyuuFaweV8nKxB+ICssXVM&#10;Cn7Iw373MNpirt2NTzSUoRaphH2OCkwIXS6lrwxZ9FPXESfvy/UWQ5J9LXWPt1RuWznPsqW02HBa&#10;MNjRwVD1XV6tgpUpTnIli9fzezE0s018ix+fG6XGj/H5CUSgGO7hf/pFJ26xhL8z6Qj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5wAQMUAAADcAAAADwAAAAAAAAAA&#10;AAAAAAChAgAAZHJzL2Rvd25yZXYueG1sUEsFBgAAAAAEAAQA+QAAAJMDAAAAAA==&#10;">
                  <v:stroke endarrow="block"/>
                </v:line>
                <v:line id="Line 555" o:spid="_x0000_s1274" style="position:absolute;visibility:visible;mso-wrap-style:square" from="33147,4568" to="33147,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Cl28QAAADcAAAADwAAAGRycy9kb3ducmV2LnhtbESPQWsCMRSE70L/Q3iF3jSrULdujSIu&#10;hR5qQS09v26em8XNy7KJa/rvjVDocZj5ZpjlOtpWDNT7xrGC6SQDQVw53XCt4Ov4Nn4B4QOyxtYx&#10;KfglD+vVw2iJhXZX3tNwCLVIJewLVGBC6AopfWXIop+4jjh5J9dbDEn2tdQ9XlO5beUsy+bSYsNp&#10;wWBHW0PV+XCxCnJT7mUuy4/jZzk000Xcxe+fhVJPj3HzCiJQDP/hP/pdJ+45h/uZdATk6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0KXbxAAAANwAAAAPAAAAAAAAAAAA&#10;AAAAAKECAABkcnMvZG93bnJldi54bWxQSwUGAAAAAAQABAD5AAAAkgMAAAAA&#10;">
                  <v:stroke endarrow="block"/>
                </v:line>
                <v:line id="Line 556" o:spid="_x0000_s1275" style="position:absolute;visibility:visible;mso-wrap-style:square" from="17148,13714" to="21715,13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8xqcIAAADcAAAADwAAAGRycy9kb3ducmV2LnhtbERPTUsDMRC9C/0PYQrebLaCtt02LaWL&#10;4EGFtuJ5uhk3i5vJsonb+O+dg+Dx8b43u+w7NdIQ28AG5rMCFHEdbMuNgffz090SVEzIFrvAZOCH&#10;Iuy2k5sNljZc+UjjKTVKQjiWaMCl1Jdax9qRxzgLPbFwn2HwmAQOjbYDXiXcd/q+KB61x5alwWFP&#10;B0f11+nbG1i46qgXuno5v1VjO1/l1/xxWRlzO837NahEOf2L/9zPVnwPslbOyBH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U8xqcIAAADcAAAADwAAAAAAAAAAAAAA&#10;AAChAgAAZHJzL2Rvd25yZXYueG1sUEsFBgAAAAAEAAQA+QAAAJADAAAAAA==&#10;">
                  <v:stroke endarrow="block"/>
                </v:line>
                <v:line id="Line 557" o:spid="_x0000_s1276" style="position:absolute;flip:x;visibility:visible;mso-wrap-style:square" from="34289,13714" to="38864,13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zTocUAAADcAAAADwAAAGRycy9kb3ducmV2LnhtbESPQWvCQBCF70L/wzIFL0E3rVhr6iqt&#10;VhCkB7WHHofsNAnNzobsqOm/dwXB4+PN+9682aJztTpRGyrPBp6GKSji3NuKCwPfh/XgFVQQZIu1&#10;ZzLwTwEW84feDDPrz7yj014KFSEcMjRQijSZ1iEvyWEY+oY4er++dShRtoW2LZ4j3NX6OU1ftMOK&#10;Y0OJDS1Lyv/2RxffWH/xajRKPpxOkil9/sg21WJM/7F7fwMl1Mn9+JbeWAOT8RSuYyIB9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XzTocUAAADcAAAADwAAAAAAAAAA&#10;AAAAAAChAgAAZHJzL2Rvd25yZXYueG1sUEsFBgAAAAAEAAQA+QAAAJMDAAAAAA==&#10;">
                  <v:stroke endarrow="block"/>
                </v:line>
                <v:line id="Line 558" o:spid="_x0000_s1277" style="position:absolute;visibility:visible;mso-wrap-style:square" from="22864,14862" to="22864,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X3EsIAAADcAAAADwAAAGRycy9kb3ducmV2LnhtbERPS0sDMRC+C/6HMII3m20Prd02LdJF&#10;8KBCH/Q83Uw3i5vJsonb+O+dg+Dx43uvt9l3aqQhtoENTCcFKOI62JYbA6fj69MzqJiQLXaBycAP&#10;Rdhu7u/WWNpw4z2Nh9QoCeFYogGXUl9qHWtHHuMk9MTCXcPgMQkcGm0HvEm47/SsKObaY8vS4LCn&#10;naP66/DtDSxctdcLXb0fP6uxnS7zRz5flsY8PuSXFahEOf2L/9xvVnxzmS9n5Ajoz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VX3EsIAAADcAAAADwAAAAAAAAAAAAAA&#10;AAChAgAAZHJzL2Rvd25yZXYueG1sUEsFBgAAAAAEAAQA+QAAAJADAAAAAA==&#10;">
                  <v:stroke endarrow="block"/>
                </v:line>
                <v:line id="Line 559" o:spid="_x0000_s1278" style="position:absolute;visibility:visible;mso-wrap-style:square" from="33147,14862" to="33147,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lSicUAAADcAAAADwAAAGRycy9kb3ducmV2LnhtbESPzWrDMBCE74G8g9hAb4nsHvLjRgkh&#10;ptBDG4hTet5aW8vUWhlLddS3rwqBHIeZb4bZ7qPtxEiDbx0ryBcZCOLa6ZYbBe+X5/kahA/IGjvH&#10;pOCXPOx308kWC+2ufKaxCo1IJewLVGBC6AspfW3Iol+4njh5X26wGJIcGqkHvKZy28nHLFtKiy2n&#10;BYM9HQ3V39WPVbAy5VmuZPl6OZVjm2/iW/z43Cj1MIuHJxCBYriHb/SLTtwyh/8z6QjI3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hlSicUAAADcAAAADwAAAAAAAAAA&#10;AAAAAAChAgAAZHJzL2Rvd25yZXYueG1sUEsFBgAAAAAEAAQA+QAAAJMDAAAAAA==&#10;">
                  <v:stroke endarrow="block"/>
                </v:line>
                <v:line id="Line 560" o:spid="_x0000_s1279" style="position:absolute;visibility:visible;mso-wrap-style:square" from="48005,4568" to="48005,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vM/sQAAADcAAAADwAAAGRycy9kb3ducmV2LnhtbESPT2sCMRTE74LfITyhN83qQetqFHER&#10;eqgF/9Dz6+a5Wdy8LJt0Tb99IxR6HGZ+M8x6G20jeup87VjBdJKBIC6drrlScL0cxq8gfEDW2Dgm&#10;BT/kYbsZDtaYa/fgE/XnUIlUwj5HBSaENpfSl4Ys+olriZN3c53FkGRXSd3hI5XbRs6ybC4t1pwW&#10;DLa0N1Tez99WwcIUJ7mQxfvlo+jr6TIe4+fXUqmXUdytQASK4T/8R7/pxM1n8DyTjoD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8z+xAAAANwAAAAPAAAAAAAAAAAA&#10;AAAAAKECAABkcnMvZG93bnJldi54bWxQSwUGAAAAAAQABAD5AAAAkgMAAAAA&#10;">
                  <v:stroke endarrow="block"/>
                </v:line>
                <v:line id="Line 561" o:spid="_x0000_s1280" style="position:absolute;visibility:visible;mso-wrap-style:square" from="7999,4568" to="7999,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dpZcUAAADcAAAADwAAAGRycy9kb3ducmV2LnhtbESPzWrDMBCE74G+g9hCbomcBPLjRgkl&#10;JtBDW4gTet5aW8vUWhlLcdS3rwqFHIeZb4bZ7qNtxUC9bxwrmE0zEMSV0w3XCi7n42QNwgdkja1j&#10;UvBDHva7h9EWc+1ufKKhDLVIJexzVGBC6HIpfWXIop+6jjh5X663GJLsa6l7vKVy28p5li2lxYbT&#10;gsGODoaq7/JqFaxMcZIrWbye34uhmW3iW/z43Cg1fozPTyACxXAP/9MvOnHLBfydSUdA7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dpZcUAAADcAAAADwAAAAAAAAAA&#10;AAAAAAChAgAAZHJzL2Rvd25yZXYueG1sUEsFBgAAAAAEAAQA+QAAAJMDAAAAAA==&#10;">
                  <v:stroke endarrow="block"/>
                </v:line>
                <v:line id="Line 562" o:spid="_x0000_s1281" style="position:absolute;visibility:visible;mso-wrap-style:square" from="48005,4568" to="49154,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YhhccAAADcAAAADwAAAGRycy9kb3ducmV2LnhtbESPQWvCQBSE74L/YXlCb7ppK2lJXUVa&#10;CtqDqC20x2f2NYlm34bdNUn/vSsIPQ4z8w0zW/SmFi05X1lWcD9JQBDnVldcKPj6fB8/g/ABWWNt&#10;mRT8kYfFfDiYYaZtxztq96EQEcI+QwVlCE0mpc9LMugntiGO3q91BkOUrpDaYRfhppYPSZJKgxXH&#10;hRIbei0pP+3PRsHmcZu2y/XHqv9ep4f8bXf4OXZOqbtRv3wBEagP/+Fbe6UVPKV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ViGFxwAAANwAAAAPAAAAAAAA&#10;AAAAAAAAAKECAABkcnMvZG93bnJldi54bWxQSwUGAAAAAAQABAD5AAAAlQMAAAAA&#10;"/>
                <v:line id="Line 563" o:spid="_x0000_s1282" style="position:absolute;visibility:visible;mso-wrap-style:square" from="48005,6857" to="49154,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qEHscAAADcAAAADwAAAGRycy9kb3ducmV2LnhtbESPQWvCQBSE74L/YXlCb7ppi2lJXUVa&#10;CtqDqC20x2f2NYlm34bdNUn/vSsIPQ4z8w0zW/SmFi05X1lWcD9JQBDnVldcKPj6fB8/g/ABWWNt&#10;mRT8kYfFfDiYYaZtxztq96EQEcI+QwVlCE0mpc9LMugntiGO3q91BkOUrpDaYRfhppYPSZJKgxXH&#10;hRIbei0pP+3PRsHmcZu2y/XHqv9ep4f8bXf4OXZOqbtRv3wBEagP/+Fbe6UVPKV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GoQexwAAANwAAAAPAAAAAAAA&#10;AAAAAAAAAKECAABkcnMvZG93bnJldi54bWxQSwUGAAAAAAQABAD5AAAAlQMAAAAA&#10;"/>
                <v:line id="Line 564" o:spid="_x0000_s1283" style="position:absolute;flip:x;visibility:visible;mso-wrap-style:square" from="6857,6857" to="7999,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ybFscAAADcAAAADwAAAGRycy9kb3ducmV2LnhtbESPQWsCMRSE74X+h/CEXkrNtshWV6NI&#10;oeDBS1VWvD03z82ym5dtkur23zeFQo/DzHzDLFaD7cSVfGgcK3geZyCIK6cbrhUc9u9PUxAhImvs&#10;HJOCbwqwWt7fLbDQ7sYfdN3FWiQIhwIVmBj7QspQGbIYxq4nTt7FeYsxSV9L7fGW4LaTL1mWS4sN&#10;pwWDPb0Zqtrdl1Ugp9vHT78+T9qyPR5npqzK/rRV6mE0rOcgIg3xP/zX3mgFr3kO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7JsWxwAAANwAAAAPAAAAAAAA&#10;AAAAAAAAAKECAABkcnMvZG93bnJldi54bWxQSwUGAAAAAAQABAD5AAAAlQMAAAAA&#10;"/>
                <v:line id="Line 565" o:spid="_x0000_s1284" style="position:absolute;flip:x;visibility:visible;mso-wrap-style:square" from="6857,4568" to="7999,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A+jcYAAADcAAAADwAAAGRycy9kb3ducmV2LnhtbESPQWsCMRSE70L/Q3iFXkrNtoja1ShS&#10;KHjwopaV3p6b182ym5dtkur6741Q8DjMzDfMfNnbVpzIh9qxgtdhBoK4dLrmSsHX/vNlCiJEZI2t&#10;Y1JwoQDLxcNgjrl2Z97SaRcrkSAcclRgYuxyKUNpyGIYuo44eT/OW4xJ+kpqj+cEt618y7KxtFhz&#10;WjDY0Yehstn9WQVyunn+9avjqCmaw+HdFGXRfW+UenrsVzMQkfp4D/+311rBZDyB25l0BOTi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gPo3GAAAA3AAAAA8AAAAAAAAA&#10;AAAAAAAAoQIAAGRycy9kb3ducmV2LnhtbFBLBQYAAAAABAAEAPkAAACUAwAAAAA=&#10;"/>
                <v:shape id="Text Box 566" o:spid="_x0000_s1285" type="#_x0000_t202" style="position:absolute;left:18290;top:14862;width:3862;height:11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fre78A&#10;AADcAAAADwAAAGRycy9kb3ducmV2LnhtbERPTWsCMRC9C/0PYQq9abaCVlajiCIUxENV8Dok42Zx&#10;M9luosZ/bw6Cx8f7ni2Sa8SNulB7VvA9KEAQa29qrhQcD5v+BESIyAYbz6TgQQEW84/eDEvj7/xH&#10;t32sRA7hUKICG2NbShm0JYdh4FvizJ195zBm2FXSdHjP4a6Rw6IYS4c15waLLa0s6cv+6hT803q3&#10;PI2OWm/SaLvT1mwnySj19ZmWUxCRUnyLX+5fo+BnnNfmM/kIyP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V+t7vwAAANwAAAAPAAAAAAAAAAAAAAAAAJgCAABkcnMvZG93bnJl&#10;di54bWxQSwUGAAAAAAQABAD1AAAAhAMAAAAA&#10;" stroked="f">
                  <v:textbox>
                    <w:txbxContent>
                      <w:p w:rsidR="00132596" w:rsidRDefault="00132596" w:rsidP="002D7875">
                        <w:r w:rsidRPr="00A967DE">
                          <w:rPr>
                            <w:position w:val="-10"/>
                          </w:rPr>
                          <w:object w:dxaOrig="320" w:dyaOrig="360">
                            <v:shape id="_x0000_i1684" type="#_x0000_t75" style="width:15.75pt;height:18pt" o:ole="">
                              <v:imagedata r:id="rId647" o:title=""/>
                            </v:shape>
                            <o:OLEObject Type="Embed" ProgID="Equation.3" ShapeID="_x0000_i1684" DrawAspect="Content" ObjectID="_1385120323" r:id="rId675"/>
                          </w:object>
                        </w:r>
                      </w:p>
                    </w:txbxContent>
                  </v:textbox>
                </v:shape>
                <v:shape id="Text Box 567" o:spid="_x0000_s1286" type="#_x0000_t202" style="position:absolute;left:19432;top:10285;width:3486;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JNmsQA&#10;AADcAAAADwAAAGRycy9kb3ducmV2LnhtbESP0WoCMRRE3wv+Q7iCbzVrhVW3RpEWQSkIaj/gNrnu&#10;Lt3cbJPorn/fFAo+DjNzhlmue9uIG/lQO1YwGWcgiLUzNZcKPs/b5zmIEJENNo5JwZ0CrFeDpyUW&#10;xnV8pNspliJBOBSooIqxLaQMuiKLYexa4uRdnLcYk/SlNB67BLeNfMmyXFqsOS1U2NJbRfr7dLUK&#10;3mv/9aPddJfPPhb6cAyXbn+QSo2G/eYVRKQ+PsL/7Z1RMMsX8HcmH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CTZrEAAAA3AAAAA8AAAAAAAAAAAAAAAAAmAIAAGRycy9k&#10;b3ducmV2LnhtbFBLBQYAAAAABAAEAPUAAACJAwAAAAA=&#10;" stroked="f">
                  <v:textbox style="mso-fit-shape-to-text:t">
                    <w:txbxContent>
                      <w:p w:rsidR="00132596" w:rsidRDefault="00132596" w:rsidP="002D7875">
                        <w:r w:rsidRPr="00A967DE">
                          <w:rPr>
                            <w:position w:val="-10"/>
                          </w:rPr>
                          <w:object w:dxaOrig="260" w:dyaOrig="360">
                            <v:shape id="_x0000_i1685" type="#_x0000_t75" style="width:12.75pt;height:18pt" o:ole="">
                              <v:imagedata r:id="rId649" o:title=""/>
                            </v:shape>
                            <o:OLEObject Type="Embed" ProgID="Equation.3" ShapeID="_x0000_i1685" DrawAspect="Content" ObjectID="_1385120324" r:id="rId676"/>
                          </w:object>
                        </w:r>
                      </w:p>
                    </w:txbxContent>
                  </v:textbox>
                </v:shape>
                <v:shape id="Text Box 568" o:spid="_x0000_s1287" type="#_x0000_t202" style="position:absolute;left:19432;top:4568;width:3740;height:472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Fy2sEA&#10;AADcAAAADwAAAGRycy9kb3ducmV2LnhtbERP3WrCMBS+H/gO4Qi7m6kOrFajyERwDAR/HuCYHNti&#10;c9Il0XZvv1wMdvnx/S/XvW3Ek3yoHSsYjzIQxNqZmksFl/PubQYiRGSDjWNS8EMB1qvByxIL4zo+&#10;0vMUS5FCOBSooIqxLaQMuiKLYeRa4sTdnLcYE/SlNB67FG4bOcmyqbRYc2qosKWPivT99LAKtrW/&#10;fmv3vp/mX3N9OIZb93mQSr0O+80CRKQ+/ov/3HujIM/T/HQmHQG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hctrBAAAA3AAAAA8AAAAAAAAAAAAAAAAAmAIAAGRycy9kb3du&#10;cmV2LnhtbFBLBQYAAAAABAAEAPUAAACGAwAAAAA=&#10;" stroked="f">
                  <v:textbox style="mso-fit-shape-to-text:t">
                    <w:txbxContent>
                      <w:p w:rsidR="00132596" w:rsidRDefault="00132596" w:rsidP="002D7875">
                        <w:r w:rsidRPr="00A967DE">
                          <w:rPr>
                            <w:position w:val="-10"/>
                          </w:rPr>
                          <w:object w:dxaOrig="300" w:dyaOrig="360">
                            <v:shape id="_x0000_i1686" type="#_x0000_t75" style="width:15pt;height:18pt" o:ole="">
                              <v:imagedata r:id="rId651" o:title=""/>
                            </v:shape>
                            <o:OLEObject Type="Embed" ProgID="Equation.3" ShapeID="_x0000_i1686" DrawAspect="Content" ObjectID="_1385120325" r:id="rId677"/>
                          </w:object>
                        </w:r>
                      </w:p>
                    </w:txbxContent>
                  </v:textbox>
                </v:shape>
                <v:shape id="Text Box 569" o:spid="_x0000_s1288" type="#_x0000_t202" style="position:absolute;left:35431;top:4568;width:3867;height:472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3XQcUA&#10;AADcAAAADwAAAGRycy9kb3ducmV2LnhtbESP3WoCMRSE7wu+QzgF72rWCq5ujSItglIQ/HmA0+S4&#10;u3Rzsk2iu759Uyh4OczMN8xi1dtG3MiH2rGC8SgDQaydqblUcD5tXmYgQkQ22DgmBXcKsFoOnhZY&#10;GNfxgW7HWIoE4VCggirGtpAy6IoshpFriZN3cd5iTNKX0njsEtw28jXLptJizWmhwpbeK9Lfx6tV&#10;8FH7rx/tJttp/jnX+0O4dLu9VGr43K/fQETq4yP8394aBXk+hr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bddBxQAAANwAAAAPAAAAAAAAAAAAAAAAAJgCAABkcnMv&#10;ZG93bnJldi54bWxQSwUGAAAAAAQABAD1AAAAigMAAAAA&#10;" stroked="f">
                  <v:textbox style="mso-fit-shape-to-text:t">
                    <w:txbxContent>
                      <w:p w:rsidR="00132596" w:rsidRDefault="00132596" w:rsidP="002D7875">
                        <w:r w:rsidRPr="00A967DE">
                          <w:rPr>
                            <w:position w:val="-10"/>
                          </w:rPr>
                          <w:object w:dxaOrig="320" w:dyaOrig="360">
                            <v:shape id="_x0000_i1687" type="#_x0000_t75" style="width:15.75pt;height:18pt" o:ole="">
                              <v:imagedata r:id="rId653" o:title=""/>
                            </v:shape>
                            <o:OLEObject Type="Embed" ProgID="Equation.3" ShapeID="_x0000_i1687" DrawAspect="Content" ObjectID="_1385120326" r:id="rId678"/>
                          </w:object>
                        </w:r>
                      </w:p>
                    </w:txbxContent>
                  </v:textbox>
                </v:shape>
                <v:shape id="Text Box 570" o:spid="_x0000_s1289" type="#_x0000_t202" style="position:absolute;left:37722;width:3486;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9JNsQA&#10;AADcAAAADwAAAGRycy9kb3ducmV2LnhtbESP0WoCMRRE3wX/IVzBN81WwbVbo5SWglIQ1H7AbXLd&#10;Xbq52Sapu/59Iwg+DjNzhlltetuIC/lQO1bwNM1AEGtnai4VfJ0+JksQISIbbByTgisF2KyHgxUW&#10;xnV8oMsxliJBOBSooIqxLaQMuiKLYepa4uSdnbcYk/SlNB67BLeNnGXZQlqsOS1U2NJbRfrn+GcV&#10;vNf++1e7+XaRfz7r/SGcu91eKjUe9a8vICL18RG+t7dGQZ7P4HYmHQ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STbEAAAA3AAAAA8AAAAAAAAAAAAAAAAAmAIAAGRycy9k&#10;b3ducmV2LnhtbFBLBQYAAAAABAAEAPUAAACJAwAAAAA=&#10;" stroked="f">
                  <v:textbox style="mso-fit-shape-to-text:t">
                    <w:txbxContent>
                      <w:p w:rsidR="00132596" w:rsidRDefault="00132596" w:rsidP="002D7875">
                        <w:r w:rsidRPr="00A967DE">
                          <w:rPr>
                            <w:position w:val="-10"/>
                          </w:rPr>
                          <w:object w:dxaOrig="260" w:dyaOrig="360">
                            <v:shape id="_x0000_i1688" type="#_x0000_t75" style="width:12.75pt;height:18pt" o:ole="">
                              <v:imagedata r:id="rId655" o:title=""/>
                            </v:shape>
                            <o:OLEObject Type="Embed" ProgID="Equation.3" ShapeID="_x0000_i1688" DrawAspect="Content" ObjectID="_1385120327" r:id="rId679"/>
                          </w:object>
                        </w:r>
                      </w:p>
                    </w:txbxContent>
                  </v:textbox>
                </v:shape>
                <v:shape id="Text Box 571" o:spid="_x0000_s1290" type="#_x0000_t202" style="position:absolute;left:46863;top:1140;width:3486;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PsrcQA&#10;AADcAAAADwAAAGRycy9kb3ducmV2LnhtbESP0WoCMRRE3wX/IVyhb5qtgmu3RimWglIQ1H7AbXLd&#10;Xbq52Sapu/59Iwg+DjNzhlmue9uIC/lQO1bwPMlAEGtnai4VfJ0+xgsQISIbbByTgisFWK+GgyUW&#10;xnV8oMsxliJBOBSooIqxLaQMuiKLYeJa4uSdnbcYk/SlNB67BLeNnGbZXFqsOS1U2NKmIv1z/LMK&#10;3mv//avdbDvPP1/0/hDO3W4vlXoa9W+vICL18RG+t7dGQZ7P4HYmHQ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z7K3EAAAA3AAAAA8AAAAAAAAAAAAAAAAAmAIAAGRycy9k&#10;b3ducmV2LnhtbFBLBQYAAAAABAAEAPUAAACJAwAAAAA=&#10;" stroked="f">
                  <v:textbox style="mso-fit-shape-to-text:t">
                    <w:txbxContent>
                      <w:p w:rsidR="00132596" w:rsidRDefault="00132596" w:rsidP="002D7875">
                        <w:r w:rsidRPr="00A967DE">
                          <w:rPr>
                            <w:position w:val="-10"/>
                          </w:rPr>
                          <w:object w:dxaOrig="260" w:dyaOrig="360">
                            <v:shape id="_x0000_i1689" type="#_x0000_t75" style="width:12.75pt;height:18pt" o:ole="">
                              <v:imagedata r:id="rId657" o:title=""/>
                            </v:shape>
                            <o:OLEObject Type="Embed" ProgID="Equation.3" ShapeID="_x0000_i1689" DrawAspect="Content" ObjectID="_1385120328" r:id="rId680"/>
                          </w:object>
                        </w:r>
                      </w:p>
                    </w:txbxContent>
                  </v:textbox>
                </v:shape>
                <v:shape id="Text Box 572" o:spid="_x0000_s1291" type="#_x0000_t202" style="position:absolute;left:49146;top:4568;width:3874;height:4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zgy8UA&#10;AADcAAAADwAAAGRycy9kb3ducmV2LnhtbESPzWrCQBSF90LfYbiF7swkpZoSHUMRCqW4qLaLLi+Z&#10;ayZN5k7MjBrfviMILg/n5+Msy9F24kSDbxwryJIUBHHldMO1gp/v9+krCB+QNXaOScGFPJSrh8kS&#10;C+3OvKXTLtQijrAvUIEJoS+k9JUhiz5xPXH09m6wGKIcaqkHPMdx28nnNJ1Liw1HgsGe1oaqdne0&#10;EbLx1XHrDn/ZppW/pp3j7Mt8KvX0OL4tQAQawz18a39oBXn+Atcz8Qj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nODLxQAAANwAAAAPAAAAAAAAAAAAAAAAAJgCAABkcnMv&#10;ZG93bnJldi54bWxQSwUGAAAAAAQABAD1AAAAigMAAAAA&#10;" stroked="f">
                  <v:textbox style="mso-fit-shape-to-text:t">
                    <w:txbxContent>
                      <w:p w:rsidR="00132596" w:rsidRDefault="00132596" w:rsidP="002D7875">
                        <w:r w:rsidRPr="00A967DE">
                          <w:rPr>
                            <w:position w:val="-10"/>
                          </w:rPr>
                          <w:object w:dxaOrig="320" w:dyaOrig="360">
                            <v:shape id="_x0000_i1690" type="#_x0000_t75" style="width:15.75pt;height:18pt" o:ole="">
                              <v:imagedata r:id="rId659" o:title=""/>
                            </v:shape>
                            <o:OLEObject Type="Embed" ProgID="Equation.3" ShapeID="_x0000_i1690" DrawAspect="Content" ObjectID="_1385120329" r:id="rId681"/>
                          </w:object>
                        </w:r>
                      </w:p>
                    </w:txbxContent>
                  </v:textbox>
                </v:shape>
                <v:shape id="Text Box 573" o:spid="_x0000_s1292" type="#_x0000_t202" style="position:absolute;left:3432;top:4568;width:3741;height:472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bRQsUA&#10;AADcAAAADwAAAGRycy9kb3ducmV2LnhtbESP3WoCMRSE74W+QziF3mm2LXV1a5SiFJSC4M8DHJPj&#10;7tLNyTZJ3e3bm4Lg5TAz3zCzRW8bcSEfascKnkcZCGLtTM2lguPhczgBESKywcYxKfijAIv5w2CG&#10;hXEd7+iyj6VIEA4FKqhibAspg67IYhi5ljh5Z+ctxiR9KY3HLsFtI1+ybCwt1pwWKmxpWZH+3v9a&#10;Bavan360e12P86+p3u7CudtspVJPj/3HO4hIfbyHb+21UZDnb/B/Jh0B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VtFCxQAAANwAAAAPAAAAAAAAAAAAAAAAAJgCAABkcnMv&#10;ZG93bnJldi54bWxQSwUGAAAAAAQABAD1AAAAigMAAAAA&#10;" stroked="f">
                  <v:textbox style="mso-fit-shape-to-text:t">
                    <w:txbxContent>
                      <w:p w:rsidR="00132596" w:rsidRDefault="00132596" w:rsidP="002D7875">
                        <w:r w:rsidRPr="00A967DE">
                          <w:rPr>
                            <w:position w:val="-10"/>
                          </w:rPr>
                          <w:object w:dxaOrig="300" w:dyaOrig="360">
                            <v:shape id="_x0000_i1691" type="#_x0000_t75" style="width:15pt;height:18pt" o:ole="">
                              <v:imagedata r:id="rId661" o:title=""/>
                            </v:shape>
                            <o:OLEObject Type="Embed" ProgID="Equation.3" ShapeID="_x0000_i1691" DrawAspect="Content" ObjectID="_1385120330" r:id="rId682"/>
                          </w:object>
                        </w:r>
                      </w:p>
                    </w:txbxContent>
                  </v:textbox>
                </v:shape>
                <v:shape id="Text Box 574" o:spid="_x0000_s1293" type="#_x0000_t202" style="position:absolute;left:7999;top:1140;width:3359;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RPNcQA&#10;AADcAAAADwAAAGRycy9kb3ducmV2LnhtbESPUWvCMBSF3wf+h3AF32bqhHarRpENQRkIuv2Au+Ta&#10;FpubLom2/vtlMNjj4ZzzHc5yPdhW3MiHxrGC2TQDQaydabhS8PmxfXwGESKywdYxKbhTgPVq9LDE&#10;0riej3Q7xUokCIcSFdQxdqWUQddkMUxdR5y8s/MWY5K+ksZjn+C2lU9ZlkuLDaeFGjt6rUlfTler&#10;4K3xX9/azXd58f6iD8dw7vcHqdRkPGwWICIN8T/8194ZBUWRw++Zd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ETzXEAAAA3AAAAA8AAAAAAAAAAAAAAAAAmAIAAGRycy9k&#10;b3ducmV2LnhtbFBLBQYAAAAABAAEAPUAAACJAwAAAAA=&#10;" stroked="f">
                  <v:textbox style="mso-fit-shape-to-text:t">
                    <w:txbxContent>
                      <w:p w:rsidR="00132596" w:rsidRDefault="00132596" w:rsidP="002D7875">
                        <w:r w:rsidRPr="00A967DE">
                          <w:rPr>
                            <w:position w:val="-10"/>
                          </w:rPr>
                          <w:object w:dxaOrig="240" w:dyaOrig="360">
                            <v:shape id="_x0000_i1692" type="#_x0000_t75" style="width:12pt;height:18pt" o:ole="">
                              <v:imagedata r:id="rId663" o:title=""/>
                            </v:shape>
                            <o:OLEObject Type="Embed" ProgID="Equation.3" ShapeID="_x0000_i1692" DrawAspect="Content" ObjectID="_1385120331" r:id="rId683"/>
                          </w:object>
                        </w:r>
                      </w:p>
                    </w:txbxContent>
                  </v:textbox>
                </v:shape>
                <v:shape id="Text Box 575" o:spid="_x0000_s1294" type="#_x0000_t202" style="position:absolute;left:15999;top:1140;width:3433;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hm4MMA&#10;AADcAAAADwAAAGRycy9kb3ducmV2LnhtbESP3YrCMBSE7xd8h3AEbxZNlV2j1SiroHjrzwMcm2Nb&#10;bE5Kk7X17c2CsJfDzHzDLNedrcSDGl861jAeJSCIM2dKzjVczrvhDIQPyAYrx6ThSR7Wq97HElPj&#10;Wj7S4xRyESHsU9RQhFCnUvqsIIt+5Gri6N1cYzFE2eTSNNhGuK3kJEmm0mLJcaHAmrYFZffTr9Vw&#10;O7Sf3/P2ug8XdfyabrBUV/fUetDvfhYgAnXhP/xuH4wGpRT8nYlH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hm4MMAAADcAAAADwAAAAAAAAAAAAAAAACYAgAAZHJzL2Rv&#10;d25yZXYueG1sUEsFBgAAAAAEAAQA9QAAAIgDAAAAAA==&#10;" stroked="f">
                  <v:textbox>
                    <w:txbxContent>
                      <w:p w:rsidR="00132596" w:rsidRDefault="00132596" w:rsidP="002D7875">
                        <w:r w:rsidRPr="00A967DE">
                          <w:rPr>
                            <w:position w:val="-10"/>
                          </w:rPr>
                          <w:object w:dxaOrig="240" w:dyaOrig="360">
                            <v:shape id="_x0000_i1693" type="#_x0000_t75" style="width:19.5pt;height:18pt" o:ole="">
                              <v:imagedata r:id="rId665" o:title=""/>
                            </v:shape>
                            <o:OLEObject Type="Embed" ProgID="Equation.3" ShapeID="_x0000_i1693" DrawAspect="Content" ObjectID="_1385120332" r:id="rId684"/>
                          </w:object>
                        </w:r>
                      </w:p>
                    </w:txbxContent>
                  </v:textbox>
                </v:shape>
                <v:shape id="Text Box 576" o:spid="_x0000_s1295" type="#_x0000_t202" style="position:absolute;left:35431;top:10285;width:3486;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d+3MEA&#10;AADcAAAADwAAAGRycy9kb3ducmV2LnhtbERP3WrCMBS+H/gO4Qi7m6kOrFajyERwDAR/HuCYHNti&#10;c9Il0XZvv1wMdvnx/S/XvW3Ek3yoHSsYjzIQxNqZmksFl/PubQYiRGSDjWNS8EMB1qvByxIL4zo+&#10;0vMUS5FCOBSooIqxLaQMuiKLYeRa4sTdnLcYE/SlNB67FG4bOcmyqbRYc2qosKWPivT99LAKtrW/&#10;fmv3vp/mX3N9OIZb93mQSr0O+80CRKQ+/ov/3HujIM/T2nQmHQG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XftzBAAAA3AAAAA8AAAAAAAAAAAAAAAAAmAIAAGRycy9kb3du&#10;cmV2LnhtbFBLBQYAAAAABAAEAPUAAACGAwAAAAA=&#10;" stroked="f">
                  <v:textbox style="mso-fit-shape-to-text:t">
                    <w:txbxContent>
                      <w:p w:rsidR="00132596" w:rsidRDefault="00132596" w:rsidP="002D7875">
                        <w:r w:rsidRPr="00A967DE">
                          <w:rPr>
                            <w:position w:val="-10"/>
                          </w:rPr>
                          <w:object w:dxaOrig="260" w:dyaOrig="360">
                            <v:shape id="_x0000_i1694" type="#_x0000_t75" style="width:12.75pt;height:18pt" o:ole="">
                              <v:imagedata r:id="rId667" o:title=""/>
                            </v:shape>
                            <o:OLEObject Type="Embed" ProgID="Equation.3" ShapeID="_x0000_i1694" DrawAspect="Content" ObjectID="_1385120333" r:id="rId685"/>
                          </w:object>
                        </w:r>
                      </w:p>
                    </w:txbxContent>
                  </v:textbox>
                </v:shape>
                <v:shape id="Text Box 577" o:spid="_x0000_s1296" type="#_x0000_t202" style="position:absolute;left:26289;top:4568;width:3487;height:41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vbR8QA&#10;AADcAAAADwAAAGRycy9kb3ducmV2LnhtbESP0WoCMRRE3wv+Q7iCbzVrBVe3RpEWQSkIaj/gNrnu&#10;Lt3cbJPorn/fFAo+DjNzhlmue9uIG/lQO1YwGWcgiLUzNZcKPs/b5zmIEJENNo5JwZ0CrFeDpyUW&#10;xnV8pNspliJBOBSooIqxLaQMuiKLYexa4uRdnLcYk/SlNB67BLeNfMmymbRYc1qosKW3ivT36WoV&#10;vNf+60e76W6Wfyz04Rgu3f4glRoN+80riEh9fIT/2zujIM8X8HcmH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b20fEAAAA3AAAAA8AAAAAAAAAAAAAAAAAmAIAAGRycy9k&#10;b3ducmV2LnhtbFBLBQYAAAAABAAEAPUAAACJAwAAAAA=&#10;" stroked="f">
                  <v:textbox style="mso-fit-shape-to-text:t">
                    <w:txbxContent>
                      <w:p w:rsidR="00132596" w:rsidRPr="00BF6EF6" w:rsidRDefault="00132596" w:rsidP="002D7875">
                        <w:pPr>
                          <w:rPr>
                            <w:lang w:val="en-US"/>
                          </w:rPr>
                        </w:pPr>
                        <w:r w:rsidRPr="00BF6EF6">
                          <w:rPr>
                            <w:position w:val="-4"/>
                            <w:lang w:val="en-US"/>
                          </w:rPr>
                          <w:object w:dxaOrig="260" w:dyaOrig="260">
                            <v:shape id="_x0000_i1695" type="#_x0000_t75" style="width:12.75pt;height:12.75pt" o:ole="">
                              <v:imagedata r:id="rId669" o:title=""/>
                            </v:shape>
                            <o:OLEObject Type="Embed" ProgID="Equation.3" ShapeID="_x0000_i1695" DrawAspect="Content" ObjectID="_1385120334" r:id="rId686"/>
                          </w:object>
                        </w:r>
                      </w:p>
                    </w:txbxContent>
                  </v:textbox>
                </v:shape>
                <v:shape id="Text Box 578" o:spid="_x0000_s1297" type="#_x0000_t202" style="position:absolute;left:26289;top:14862;width:3741;height:41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QC/cEA&#10;AADcAAAADwAAAGRycy9kb3ducmV2LnhtbERP3WrCMBS+H+wdwhl4N9NN8KcaZTgGykCo+gDH5NgW&#10;m5OaZLa+/XIhePnx/S9WvW3EjXyoHSv4GGYgiLUzNZcKjoef9ymIEJENNo5JwZ0CrJavLwvMjeu4&#10;oNs+liKFcMhRQRVjm0sZdEUWw9C1xIk7O28xJuhLaTx2Kdw28jPLxtJizamhwpbWFenL/s8q+K79&#10;6ardaDOe/M70rgjnbruTSg3e+q85iEh9fIof7o1RMJmm+elMOg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0Av3BAAAA3AAAAA8AAAAAAAAAAAAAAAAAmAIAAGRycy9kb3du&#10;cmV2LnhtbFBLBQYAAAAABAAEAPUAAACGAwAAAAA=&#10;" stroked="f">
                  <v:textbox style="mso-fit-shape-to-text:t">
                    <w:txbxContent>
                      <w:p w:rsidR="00132596" w:rsidRDefault="00132596" w:rsidP="002D7875">
                        <w:r w:rsidRPr="00BF6EF6">
                          <w:rPr>
                            <w:position w:val="-4"/>
                          </w:rPr>
                          <w:object w:dxaOrig="300" w:dyaOrig="260">
                            <v:shape id="_x0000_i1696" type="#_x0000_t75" style="width:15pt;height:12.75pt" o:ole="">
                              <v:imagedata r:id="rId671" o:title=""/>
                            </v:shape>
                            <o:OLEObject Type="Embed" ProgID="Equation.3" ShapeID="_x0000_i1696" DrawAspect="Content" ObjectID="_1385120335" r:id="rId687"/>
                          </w:object>
                        </w:r>
                      </w:p>
                    </w:txbxContent>
                  </v:textbox>
                </v:shape>
                <v:line id="Line 579" o:spid="_x0000_s1298" style="position:absolute;flip:x;visibility:visible;mso-wrap-style:square" from="15999,14862" to="24006,1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lmMcAAADcAAAADwAAAGRycy9kb3ducmV2LnhtbESPQWsCMRSE74X+h/CEXkrNWkq7rkYR&#10;QejBS1VWvD03z82ym5dtkur23zeFQo/DzHzDzJeD7cSVfGgcK5iMMxDEldMN1woO+81TDiJEZI2d&#10;Y1LwTQGWi/u7ORba3fiDrrtYiwThUKACE2NfSBkqQxbD2PXEybs4bzEm6WupPd4S3HbyOctepcWG&#10;04LBntaGqnb3ZRXIfPv46Vfnl7Zsj8epKauyP22VehgNqxmISEP8D/+137WCt3wC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CeWYxwAAANwAAAAPAAAAAAAA&#10;AAAAAAAAAKECAABkcnMvZG93bnJldi54bWxQSwUGAAAAAAQABAD5AAAAlQMAAAAA&#10;"/>
                <v:line id="Line 580" o:spid="_x0000_s1299" style="position:absolute;flip:y;visibility:visible;mso-wrap-style:square" from="15999,4568" to="15999,1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t778cAAADcAAAADwAAAGRycy9kb3ducmV2LnhtbESPQWsCMRSE74X+h/CEXkrNVkq7rkYR&#10;odCDl6qseHtunptlNy9rkur23zeFQo/DzHzDzJeD7cSVfGgcK3geZyCIK6cbrhXsd+9POYgQkTV2&#10;jknBNwVYLu7v5lhod+NPum5jLRKEQ4EKTIx9IWWoDFkMY9cTJ+/svMWYpK+l9nhLcNvJSZa9SosN&#10;pwWDPa0NVe32yyqQ+ebx4lenl7ZsD4epKauyP26UehgNqxmISEP8D/+1P7SCt3wC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23vvxwAAANwAAAAPAAAAAAAA&#10;AAAAAAAAAKECAABkcnMvZG93bnJldi54bWxQSwUGAAAAAAQABAD5AAAAlQMAAAAA&#10;"/>
                <v:shape id="Text Box 581" o:spid="_x0000_s1300" type="#_x0000_t202" style="position:absolute;left:34289;top:14862;width:3867;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cisQA&#10;AADcAAAADwAAAGRycy9kb3ducmV2LnhtbESP3WoCMRSE7wXfIRyhd5qtgj9bo4iloBQErQ9wmhx3&#10;l25O1iR117dvBKGXw8x8wyzXna3FjXyoHCt4HWUgiLUzFRcKzl8fwzmIEJEN1o5JwZ0CrFf93hJz&#10;41o+0u0UC5EgHHJUUMbY5FIGXZLFMHINcfIuzluMSfpCGo9tgttajrNsKi1WnBZKbGhbkv45/VoF&#10;75X/vmo32U1nnwt9OIZLuz9IpV4G3eYNRKQu/oef7Z1RMJtP4HEmH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mnIrEAAAA3AAAAA8AAAAAAAAAAAAAAAAAmAIAAGRycy9k&#10;b3ducmV2LnhtbFBLBQYAAAAABAAEAPUAAACJAwAAAAA=&#10;" stroked="f">
                  <v:textbox style="mso-fit-shape-to-text:t">
                    <w:txbxContent>
                      <w:p w:rsidR="00132596" w:rsidRDefault="00132596" w:rsidP="002D7875">
                        <w:r w:rsidRPr="00BF6EF6">
                          <w:rPr>
                            <w:position w:val="-10"/>
                          </w:rPr>
                          <w:object w:dxaOrig="320" w:dyaOrig="360">
                            <v:shape id="_x0000_i1697" type="#_x0000_t75" style="width:15.75pt;height:18pt" o:ole="">
                              <v:imagedata r:id="rId673" o:title=""/>
                            </v:shape>
                            <o:OLEObject Type="Embed" ProgID="Equation.3" ShapeID="_x0000_i1697" DrawAspect="Content" ObjectID="_1385120336" r:id="rId688"/>
                          </w:object>
                        </w:r>
                      </w:p>
                    </w:txbxContent>
                  </v:textbox>
                </v:shape>
                <v:line id="Line 582" o:spid="_x0000_s1301" style="position:absolute;visibility:visible;mso-wrap-style:square" from="34289,14862" to="38864,1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rHf8cAAADcAAAADwAAAGRycy9kb3ducmV2LnhtbESPQWvCQBSE7wX/w/KE3uqmVlJJXUUs&#10;Be2hqC20x2f2NYlm34bdNUn/vSsUPA4z8w0zW/SmFi05X1lW8DhKQBDnVldcKPj6fHuYgvABWWNt&#10;mRT8kYfFfHA3w0zbjnfU7kMhIoR9hgrKEJpMSp+XZNCPbEMcvV/rDIYoXSG1wy7CTS3HSZJKgxXH&#10;hRIbWpWUn/Zno+DjaZu2y837uv/epIf8dXf4OXZOqfthv3wBEagPt/B/e60VPE8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Wsd/xwAAANwAAAAPAAAAAAAA&#10;AAAAAAAAAKECAABkcnMvZG93bnJldi54bWxQSwUGAAAAAAQABAD5AAAAlQMAAAAA&#10;"/>
                <v:line id="Line 583" o:spid="_x0000_s1302" style="position:absolute;flip:x;visibility:visible;mso-wrap-style:square" from="33147,17142" to="37722,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Ljm8cAAADcAAAADwAAAGRycy9kb3ducmV2LnhtbESPQUsDMRSE74L/ITzBi7RZRe12bVqK&#10;IHjopVW29Pa6ed0su3lZk9hu/31TEDwOM/MNM1sMthNH8qFxrOBxnIEgrpxuuFbw/fUxykGEiKyx&#10;c0wKzhRgMb+9mWGh3YnXdNzEWiQIhwIVmBj7QspQGbIYxq4nTt7BeYsxSV9L7fGU4LaTT1n2Ki02&#10;nBYM9vRuqGo3v1aBzFcPP365f27LdrudmrIq+91Kqfu7YfkGItIQ/8N/7U+tYJK/wPVMOgJy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MuObxwAAANwAAAAPAAAAAAAA&#10;AAAAAAAAAKECAABkcnMvZG93bnJldi54bWxQSwUGAAAAAAQABAD5AAAAlQMAAAAA&#10;"/>
                <v:line id="Line 584" o:spid="_x0000_s1303" style="position:absolute;flip:x;visibility:visible;mso-wrap-style:square" from="35431,4568" to="38864,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B97McAAADcAAAADwAAAGRycy9kb3ducmV2LnhtbESPQWsCMRSE74X+h/CEXkrNVopdV6NI&#10;QejBS21Z8fbcPDfLbl62SarrvzeFQo/DzHzDLFaD7cSZfGgcK3geZyCIK6cbrhV8fW6echAhImvs&#10;HJOCKwVYLe/vFlhod+EPOu9iLRKEQ4EKTIx9IWWoDFkMY9cTJ+/kvMWYpK+l9nhJcNvJSZZNpcWG&#10;04LBnt4MVe3uxyqQ+fbx26+PL23Z7vczU1Zlf9gq9TAa1nMQkYb4H/5rv2sFr/kUfs+kI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4H3sxwAAANwAAAAPAAAAAAAA&#10;AAAAAAAAAKECAABkcnMvZG93bnJldi54bWxQSwUGAAAAAAQABAD5AAAAlQMAAAAA&#10;"/>
                <v:line id="Line 585" o:spid="_x0000_s1304" style="position:absolute;flip:x;visibility:visible;mso-wrap-style:square" from="18290,4568" to="22856,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zYd8cAAADcAAAADwAAAGRycy9kb3ducmV2LnhtbESPQWsCMRSE7wX/Q3hCL0WzllLX1ShS&#10;KPTgpbaseHtunptlNy9rkur23zeFQo/DzHzDrDaD7cSVfGgcK5hNMxDEldMN1wo+P14nOYgQkTV2&#10;jknBNwXYrEd3Kyy0u/E7XfexFgnCoUAFJsa+kDJUhiyGqeuJk3d23mJM0tdSe7wluO3kY5Y9S4sN&#10;pwWDPb0Yqtr9l1Ug893DxW9PT23ZHg4LU1Zlf9wpdT8etksQkYb4H/5rv2kF83wOv2fSEZ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rNh3xwAAANwAAAAPAAAAAAAA&#10;AAAAAAAAAKECAABkcnMvZG93bnJldi54bWxQSwUGAAAAAAQABAD5AAAAlQMAAAAA&#10;"/>
                <v:line id="Line 586" o:spid="_x0000_s1305" style="position:absolute;flip:x;visibility:visible;mso-wrap-style:square" from="37722,4568" to="38864,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NMBcMAAADcAAAADwAAAGRycy9kb3ducmV2LnhtbERPz2vCMBS+D/wfwht4kZk6xHWdUUQY&#10;ePCiG5Xd3pq3prR5qUnU7r9fDsKOH9/v5XqwnbiSD41jBbNpBoK4crrhWsHnx/tTDiJEZI2dY1Lw&#10;SwHWq9HDEgvtbnyg6zHWIoVwKFCBibEvpAyVIYth6nrixP04bzEm6GupPd5SuO3kc5YtpMWGU4PB&#10;nraGqvZ4sQpkvp+c/eZ73pbt6fRqyqrsv/ZKjR+HzRuISEP8F9/dO63gJU9r05l0BO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ozTAXDAAAA3AAAAA8AAAAAAAAAAAAA&#10;AAAAoQIAAGRycy9kb3ducmV2LnhtbFBLBQYAAAAABAAEAPkAAACRAwAAAAA=&#10;"/>
                <v:line id="Line 587" o:spid="_x0000_s1306" style="position:absolute;flip:x;visibility:visible;mso-wrap-style:square" from="36572,4568" to="40005,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pnscAAADcAAAADwAAAGRycy9kb3ducmV2LnhtbESPQWsCMRSE74X+h/AKXqRmK6VdV6OI&#10;IHjwUltWenvdPDfLbl62SdTtv28KQo/DzHzDLFaD7cSFfGgcK3iaZCCIK6cbrhV8vG8fcxAhImvs&#10;HJOCHwqwWt7fLbDQ7spvdDnEWiQIhwIVmBj7QspQGbIYJq4nTt7JeYsxSV9L7fGa4LaT0yx7kRYb&#10;TgsGe9oYqtrD2SqQ+X787ddfz23ZHo8zU1Zl/7lXavQwrOcgIg3xP3xr77SC13wG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f+mexwAAANwAAAAPAAAAAAAA&#10;AAAAAAAAAKECAABkcnMvZG93bnJldi54bWxQSwUGAAAAAAQABAD5AAAAlQMAAAAA&#10;"/>
                <v:line id="Line 588" o:spid="_x0000_s1307" style="position:absolute;flip:x;visibility:visible;mso-wrap-style:square" from="18290,6857" to="22856,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zW3sQAAADcAAAADwAAAGRycy9kb3ducmV2LnhtbERPy2oCMRTdC/5DuEI3pWaUUnVqFCkI&#10;XbjxwUh3t5PrZJjJzTRJdfr3zUJweTjv5bq3rbiSD7VjBZNxBoK4dLrmSsHpuH2ZgwgRWWPrmBT8&#10;UYD1ajhYYq7djfd0PcRKpBAOOSowMXa5lKE0ZDGMXUecuIvzFmOCvpLa4y2F21ZOs+xNWqw5NRjs&#10;6MNQ2Rx+rQI53z3/+M33a1M05/PCFGXRfe2Uehr1m3cQkfr4EN/dn1rBbJHmpz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nNbexAAAANwAAAAPAAAAAAAAAAAA&#10;AAAAAKECAABkcnMvZG93bnJldi54bWxQSwUGAAAAAAQABAD5AAAAkgMAAAAA&#10;"/>
                <v:line id="Line 589" o:spid="_x0000_s1308" style="position:absolute;flip:x;visibility:visible;mso-wrap-style:square" from="34289,6857" to="40005,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BzRcYAAADcAAAADwAAAGRycy9kb3ducmV2LnhtbESPQWsCMRSE70L/Q3iFXkrNWkrV1Sgi&#10;CB68VGWlt+fmdbPs5mWbRN3++6ZQ8DjMzDfMfNnbVlzJh9qxgtEwA0FcOl1zpeB42LxMQISIrLF1&#10;TAp+KMBy8TCYY67djT/ouo+VSBAOOSowMXa5lKE0ZDEMXUecvC/nLcYkfSW1x1uC21a+Ztm7tFhz&#10;WjDY0dpQ2ewvVoGc7J6//er81hTN6TQ1RVl0nzulnh771QxEpD7ew//trVYwno7g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7Qc0XGAAAA3AAAAA8AAAAAAAAA&#10;AAAAAAAAoQIAAGRycy9kb3ducmV2LnhtbFBLBQYAAAAABAAEAPkAAACUAwAAAAA=&#10;"/>
                <v:line id="Line 590" o:spid="_x0000_s1309" style="position:absolute;flip:x;visibility:visible;mso-wrap-style:square" from="14857,4568" to="18290,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LtMsYAAADcAAAADwAAAGRycy9kb3ducmV2LnhtbESPQWsCMRSE74X+h/AKvUjNVsTqahQp&#10;FDx4qZaV3p6b182ym5dtEnX9940g9DjMzDfMYtXbVpzJh9qxgtdhBoK4dLrmSsHX/uNlCiJEZI2t&#10;Y1JwpQCr5ePDAnPtLvxJ512sRIJwyFGBibHLpQylIYth6Dri5P04bzEm6SupPV4S3LZylGUTabHm&#10;tGCwo3dDZbM7WQVyuh38+vVx3BTN4TAzRVl031ulnp/69RxEpD7+h+/tjVbwNhv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4C7TLGAAAA3AAAAA8AAAAAAAAA&#10;AAAAAAAAoQIAAGRycy9kb3ducmV2LnhtbFBLBQYAAAAABAAEAPkAAACUAwAAAAA=&#10;"/>
                <w10:anchorlock/>
              </v:group>
            </w:pict>
          </mc:Fallback>
        </mc:AlternateContent>
      </w:r>
    </w:p>
    <w:p w:rsidR="002D7875" w:rsidRPr="002E2150" w:rsidRDefault="002D7875" w:rsidP="002D7875">
      <w:pPr>
        <w:tabs>
          <w:tab w:val="left" w:pos="5220"/>
        </w:tabs>
        <w:jc w:val="center"/>
        <w:rPr>
          <w:rFonts w:asciiTheme="majorHAnsi" w:hAnsiTheme="majorHAnsi"/>
          <w:sz w:val="24"/>
          <w:szCs w:val="24"/>
        </w:rPr>
      </w:pPr>
      <w:r w:rsidRPr="002E2150">
        <w:rPr>
          <w:rFonts w:asciiTheme="majorHAnsi" w:hAnsiTheme="majorHAnsi"/>
          <w:sz w:val="24"/>
          <w:szCs w:val="24"/>
        </w:rPr>
        <w:t>Рис.3.11</w:t>
      </w:r>
    </w:p>
    <w:p w:rsidR="002D7875" w:rsidRPr="002E2150" w:rsidRDefault="002D7875" w:rsidP="002D7875">
      <w:pPr>
        <w:tabs>
          <w:tab w:val="left" w:pos="5220"/>
        </w:tabs>
        <w:ind w:firstLine="720"/>
        <w:rPr>
          <w:rFonts w:asciiTheme="majorHAnsi" w:hAnsiTheme="majorHAnsi"/>
          <w:sz w:val="24"/>
          <w:szCs w:val="24"/>
        </w:rPr>
      </w:pPr>
      <w:r w:rsidRPr="002E2150">
        <w:rPr>
          <w:rFonts w:asciiTheme="majorHAnsi" w:hAnsiTheme="majorHAnsi"/>
          <w:sz w:val="24"/>
          <w:szCs w:val="24"/>
        </w:rPr>
        <w:t>Оскільки ми розглядаємо випадок лінійних чотириполюсників, то при зміні струмів параметри складових чотириполюсників звлишаються без змін (умова регулярності). Як випливає з рис.3.11:</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position w:val="-10"/>
          <w:sz w:val="24"/>
          <w:szCs w:val="24"/>
        </w:rPr>
        <w:object w:dxaOrig="5179" w:dyaOrig="360">
          <v:shape id="_x0000_i1262" type="#_x0000_t75" style="width:306pt;height:21pt" o:ole="">
            <v:imagedata r:id="rId689" o:title=""/>
          </v:shape>
          <o:OLEObject Type="Embed" ProgID="Equation.3" ShapeID="_x0000_i1262" DrawAspect="Content" ObjectID="_1385119907" r:id="rId690"/>
        </w:object>
      </w:r>
      <w:r w:rsidRPr="002E2150">
        <w:rPr>
          <w:rFonts w:asciiTheme="majorHAnsi" w:hAnsiTheme="majorHAnsi"/>
          <w:sz w:val="24"/>
          <w:szCs w:val="24"/>
        </w:rPr>
        <w:t>. Складемо рівняння обох чотириполюсників:</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position w:val="-34"/>
          <w:sz w:val="24"/>
          <w:szCs w:val="24"/>
        </w:rPr>
        <w:object w:dxaOrig="2439" w:dyaOrig="800">
          <v:shape id="_x0000_i1263" type="#_x0000_t75" style="width:135pt;height:44.25pt" o:ole="">
            <v:imagedata r:id="rId691" o:title=""/>
          </v:shape>
          <o:OLEObject Type="Embed" ProgID="Equation.3" ShapeID="_x0000_i1263" DrawAspect="Content" ObjectID="_1385119908" r:id="rId692"/>
        </w:object>
      </w:r>
      <w:r w:rsidRPr="002E2150">
        <w:rPr>
          <w:rFonts w:asciiTheme="majorHAnsi" w:hAnsiTheme="majorHAnsi"/>
          <w:sz w:val="24"/>
          <w:szCs w:val="24"/>
        </w:rPr>
        <w:t>,</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або</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position w:val="-34"/>
          <w:sz w:val="24"/>
          <w:szCs w:val="24"/>
        </w:rPr>
        <w:object w:dxaOrig="1719" w:dyaOrig="800">
          <v:shape id="_x0000_i1264" type="#_x0000_t75" style="width:99pt;height:45.75pt" o:ole="">
            <v:imagedata r:id="rId693" o:title=""/>
          </v:shape>
          <o:OLEObject Type="Embed" ProgID="Equation.3" ShapeID="_x0000_i1264" DrawAspect="Content" ObjectID="_1385119909" r:id="rId694"/>
        </w:object>
      </w:r>
      <w:r w:rsidRPr="002E2150">
        <w:rPr>
          <w:rFonts w:asciiTheme="majorHAnsi" w:hAnsiTheme="majorHAnsi"/>
          <w:sz w:val="24"/>
          <w:szCs w:val="24"/>
        </w:rPr>
        <w:t>,                                                     (3.33)</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де</w:t>
      </w:r>
    </w:p>
    <w:p w:rsidR="00132596" w:rsidRPr="002E2150" w:rsidRDefault="002D7875" w:rsidP="00132596">
      <w:pPr>
        <w:tabs>
          <w:tab w:val="left" w:pos="5220"/>
        </w:tabs>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position w:val="-10"/>
          <w:sz w:val="24"/>
          <w:szCs w:val="24"/>
        </w:rPr>
        <w:object w:dxaOrig="1460" w:dyaOrig="340">
          <v:shape id="_x0000_i1265" type="#_x0000_t75" style="width:90pt;height:21.75pt" o:ole="">
            <v:imagedata r:id="rId695" o:title=""/>
          </v:shape>
          <o:OLEObject Type="Embed" ProgID="Equation.3" ShapeID="_x0000_i1265" DrawAspect="Content" ObjectID="_1385119910" r:id="rId696"/>
        </w:object>
      </w:r>
      <w:r w:rsidRPr="002E2150">
        <w:rPr>
          <w:rFonts w:asciiTheme="majorHAnsi" w:hAnsiTheme="majorHAnsi"/>
          <w:sz w:val="24"/>
          <w:szCs w:val="24"/>
        </w:rPr>
        <w:t xml:space="preserve">.                              </w:t>
      </w:r>
      <w:r w:rsidR="00132596" w:rsidRPr="002E2150">
        <w:rPr>
          <w:rFonts w:asciiTheme="majorHAnsi" w:hAnsiTheme="majorHAnsi"/>
          <w:sz w:val="24"/>
          <w:szCs w:val="24"/>
        </w:rPr>
        <w:t xml:space="preserve">                         (3.34)</w:t>
      </w:r>
    </w:p>
    <w:p w:rsidR="002D7875" w:rsidRPr="002E2150" w:rsidRDefault="002D7875" w:rsidP="00132596">
      <w:pPr>
        <w:tabs>
          <w:tab w:val="left" w:pos="5220"/>
        </w:tabs>
        <w:rPr>
          <w:rFonts w:asciiTheme="majorHAnsi" w:hAnsiTheme="majorHAnsi"/>
          <w:sz w:val="24"/>
          <w:szCs w:val="24"/>
        </w:rPr>
      </w:pPr>
      <w:r w:rsidRPr="002E2150">
        <w:rPr>
          <w:rFonts w:asciiTheme="majorHAnsi" w:hAnsiTheme="majorHAnsi"/>
          <w:sz w:val="24"/>
          <w:szCs w:val="24"/>
        </w:rPr>
        <w:t>При паралельному з’єднанні чотириполюсників матриця провідностей дорівнює сумі матриць провідностей складових чотириполюсників.</w:t>
      </w:r>
    </w:p>
    <w:p w:rsidR="002D7875" w:rsidRPr="002E2150" w:rsidRDefault="002D7875" w:rsidP="002D7875">
      <w:pPr>
        <w:tabs>
          <w:tab w:val="left" w:pos="5220"/>
        </w:tabs>
        <w:ind w:firstLine="720"/>
        <w:rPr>
          <w:rFonts w:asciiTheme="majorHAnsi" w:hAnsiTheme="majorHAnsi"/>
          <w:sz w:val="24"/>
          <w:szCs w:val="24"/>
        </w:rPr>
      </w:pPr>
      <w:r w:rsidRPr="002E2150">
        <w:rPr>
          <w:rFonts w:asciiTheme="majorHAnsi" w:hAnsiTheme="majorHAnsi"/>
          <w:sz w:val="24"/>
          <w:szCs w:val="24"/>
        </w:rPr>
        <w:t>г)ПОСЛІДОВНО-ПАРАЛЕЛЬНЕ СПОЛУЧЕННЯ</w:t>
      </w:r>
    </w:p>
    <w:p w:rsidR="002D7875" w:rsidRPr="002E2150" w:rsidRDefault="002D7875" w:rsidP="002D7875">
      <w:pPr>
        <w:tabs>
          <w:tab w:val="left" w:pos="5220"/>
        </w:tabs>
        <w:ind w:firstLine="720"/>
        <w:rPr>
          <w:rFonts w:asciiTheme="majorHAnsi" w:hAnsiTheme="majorHAnsi"/>
          <w:sz w:val="24"/>
          <w:szCs w:val="24"/>
        </w:rPr>
      </w:pPr>
      <w:r w:rsidRPr="002E2150">
        <w:rPr>
          <w:rFonts w:asciiTheme="majorHAnsi" w:hAnsiTheme="majorHAnsi"/>
          <w:sz w:val="24"/>
          <w:szCs w:val="24"/>
        </w:rPr>
        <w:t xml:space="preserve">Вхідні затискачі складових чотириполюсниківсполучаються послідовно, а вихідні-паралельно (рис.3.12). У цьому випадку використовуються Н-параметри. Як випливає з </w:t>
      </w:r>
      <w:r w:rsidRPr="002E2150">
        <w:rPr>
          <w:rFonts w:asciiTheme="majorHAnsi" w:hAnsiTheme="majorHAnsi"/>
          <w:sz w:val="24"/>
          <w:szCs w:val="24"/>
        </w:rPr>
        <w:lastRenderedPageBreak/>
        <w:t>рис.3.12</w:t>
      </w:r>
      <w:r w:rsidRPr="002E2150">
        <w:rPr>
          <w:rFonts w:asciiTheme="majorHAnsi" w:hAnsiTheme="majorHAnsi"/>
          <w:sz w:val="24"/>
          <w:szCs w:val="24"/>
          <w:lang w:val="ru-RU"/>
        </w:rPr>
        <w:t>:</w:t>
      </w:r>
      <w:r w:rsidRPr="002E2150">
        <w:rPr>
          <w:rFonts w:asciiTheme="majorHAnsi" w:hAnsiTheme="majorHAnsi"/>
          <w:sz w:val="24"/>
          <w:szCs w:val="24"/>
        </w:rPr>
        <w:t xml:space="preserve"> </w:t>
      </w:r>
      <w:r w:rsidRPr="002E2150">
        <w:rPr>
          <w:rFonts w:asciiTheme="majorHAnsi" w:hAnsiTheme="majorHAnsi"/>
          <w:position w:val="-10"/>
          <w:sz w:val="24"/>
          <w:szCs w:val="24"/>
        </w:rPr>
        <w:object w:dxaOrig="5179" w:dyaOrig="360">
          <v:shape id="_x0000_i1266" type="#_x0000_t75" style="width:297pt;height:21pt" o:ole="">
            <v:imagedata r:id="rId697" o:title=""/>
          </v:shape>
          <o:OLEObject Type="Embed" ProgID="Equation.3" ShapeID="_x0000_i1266" DrawAspect="Content" ObjectID="_1385119911" r:id="rId698"/>
        </w:object>
      </w:r>
      <w:r w:rsidRPr="002E2150">
        <w:rPr>
          <w:rFonts w:asciiTheme="majorHAnsi" w:hAnsiTheme="majorHAnsi"/>
          <w:sz w:val="24"/>
          <w:szCs w:val="24"/>
        </w:rPr>
        <w:t>.</w:t>
      </w:r>
      <w:r w:rsidRPr="002E2150">
        <w:rPr>
          <w:rFonts w:asciiTheme="majorHAnsi" w:hAnsiTheme="majorHAnsi"/>
          <w:noProof/>
          <w:sz w:val="24"/>
          <w:szCs w:val="24"/>
          <w:lang w:eastAsia="uk-UA"/>
        </w:rPr>
        <mc:AlternateContent>
          <mc:Choice Requires="wpc">
            <w:drawing>
              <wp:inline distT="0" distB="0" distL="0" distR="0" wp14:anchorId="08C3BF32" wp14:editId="588A995C">
                <wp:extent cx="6137275" cy="1943100"/>
                <wp:effectExtent l="0" t="0" r="0" b="0"/>
                <wp:docPr id="739" name="Полотно 73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88" name="Rectangle 416"/>
                        <wps:cNvSpPr>
                          <a:spLocks noChangeArrowheads="1"/>
                        </wps:cNvSpPr>
                        <wps:spPr bwMode="auto">
                          <a:xfrm>
                            <a:off x="2400662" y="342852"/>
                            <a:ext cx="799951" cy="45768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89" name="Rectangle 417"/>
                        <wps:cNvSpPr>
                          <a:spLocks noChangeArrowheads="1"/>
                        </wps:cNvSpPr>
                        <wps:spPr bwMode="auto">
                          <a:xfrm>
                            <a:off x="2400662" y="1371407"/>
                            <a:ext cx="799141" cy="45768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90" name="Line 418"/>
                        <wps:cNvCnPr/>
                        <wps:spPr bwMode="auto">
                          <a:xfrm flipH="1">
                            <a:off x="799951" y="456862"/>
                            <a:ext cx="160071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1" name="Line 419"/>
                        <wps:cNvCnPr/>
                        <wps:spPr bwMode="auto">
                          <a:xfrm>
                            <a:off x="3200613" y="456862"/>
                            <a:ext cx="159990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2" name="Line 420"/>
                        <wps:cNvCnPr/>
                        <wps:spPr bwMode="auto">
                          <a:xfrm>
                            <a:off x="3200613" y="685704"/>
                            <a:ext cx="159990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3" name="Line 421"/>
                        <wps:cNvCnPr/>
                        <wps:spPr bwMode="auto">
                          <a:xfrm>
                            <a:off x="1029087" y="1714259"/>
                            <a:ext cx="1371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4" name="Line 422"/>
                        <wps:cNvCnPr/>
                        <wps:spPr bwMode="auto">
                          <a:xfrm>
                            <a:off x="4114727" y="456862"/>
                            <a:ext cx="0" cy="10293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5" name="Line 423"/>
                        <wps:cNvCnPr/>
                        <wps:spPr bwMode="auto">
                          <a:xfrm flipH="1">
                            <a:off x="3200613" y="1486238"/>
                            <a:ext cx="9141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6" name="Line 424"/>
                        <wps:cNvCnPr/>
                        <wps:spPr bwMode="auto">
                          <a:xfrm>
                            <a:off x="4572189" y="685704"/>
                            <a:ext cx="0" cy="10285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7" name="Line 425"/>
                        <wps:cNvCnPr/>
                        <wps:spPr bwMode="auto">
                          <a:xfrm flipH="1">
                            <a:off x="3200613" y="1714259"/>
                            <a:ext cx="1371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8" name="Line 426"/>
                        <wps:cNvCnPr/>
                        <wps:spPr bwMode="auto">
                          <a:xfrm>
                            <a:off x="1714874" y="342852"/>
                            <a:ext cx="45665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9" name="Line 427"/>
                        <wps:cNvCnPr/>
                        <wps:spPr bwMode="auto">
                          <a:xfrm flipH="1">
                            <a:off x="3428939" y="342852"/>
                            <a:ext cx="5716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0" name="Line 428"/>
                        <wps:cNvCnPr/>
                        <wps:spPr bwMode="auto">
                          <a:xfrm>
                            <a:off x="914114" y="342852"/>
                            <a:ext cx="45746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1" name="Line 429"/>
                        <wps:cNvCnPr/>
                        <wps:spPr bwMode="auto">
                          <a:xfrm flipH="1">
                            <a:off x="4229700" y="342852"/>
                            <a:ext cx="45665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2" name="Line 430"/>
                        <wps:cNvCnPr/>
                        <wps:spPr bwMode="auto">
                          <a:xfrm>
                            <a:off x="2286499" y="456862"/>
                            <a:ext cx="0" cy="22884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3" name="Line 431"/>
                        <wps:cNvCnPr/>
                        <wps:spPr bwMode="auto">
                          <a:xfrm>
                            <a:off x="1714874" y="1371407"/>
                            <a:ext cx="45665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4" name="Line 432"/>
                        <wps:cNvCnPr/>
                        <wps:spPr bwMode="auto">
                          <a:xfrm flipH="1">
                            <a:off x="3428939" y="1371407"/>
                            <a:ext cx="45746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5" name="Line 433"/>
                        <wps:cNvCnPr/>
                        <wps:spPr bwMode="auto">
                          <a:xfrm>
                            <a:off x="2286499" y="1486238"/>
                            <a:ext cx="0" cy="22802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6" name="Line 434"/>
                        <wps:cNvCnPr/>
                        <wps:spPr bwMode="auto">
                          <a:xfrm>
                            <a:off x="4800515" y="456862"/>
                            <a:ext cx="0" cy="22884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7" name="Line 435"/>
                        <wps:cNvCnPr/>
                        <wps:spPr bwMode="auto">
                          <a:xfrm>
                            <a:off x="4800515" y="456862"/>
                            <a:ext cx="11497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8" name="Line 436"/>
                        <wps:cNvCnPr/>
                        <wps:spPr bwMode="auto">
                          <a:xfrm>
                            <a:off x="4800515" y="685704"/>
                            <a:ext cx="11497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9" name="Line 437"/>
                        <wps:cNvCnPr/>
                        <wps:spPr bwMode="auto">
                          <a:xfrm flipH="1">
                            <a:off x="685788" y="456862"/>
                            <a:ext cx="11416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0" name="Text Box 438"/>
                        <wps:cNvSpPr txBox="1">
                          <a:spLocks noChangeArrowheads="1"/>
                        </wps:cNvSpPr>
                        <wps:spPr bwMode="auto">
                          <a:xfrm>
                            <a:off x="1829037" y="1486238"/>
                            <a:ext cx="386211" cy="1140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320" w:dyaOrig="360">
                                  <v:shape id="_x0000_i1698" type="#_x0000_t75" style="width:15.75pt;height:18pt" o:ole="">
                                    <v:imagedata r:id="rId647" o:title=""/>
                                  </v:shape>
                                  <o:OLEObject Type="Embed" ProgID="Equation.3" ShapeID="_x0000_i1698" DrawAspect="Content" ObjectID="_1385120337" r:id="rId699"/>
                                </w:object>
                              </w:r>
                            </w:p>
                          </w:txbxContent>
                        </wps:txbx>
                        <wps:bodyPr rot="0" vert="horz" wrap="none" lIns="91440" tIns="45720" rIns="91440" bIns="45720" anchor="t" anchorCtr="0" upright="1">
                          <a:noAutofit/>
                        </wps:bodyPr>
                      </wps:wsp>
                      <wps:wsp>
                        <wps:cNvPr id="711" name="Text Box 439"/>
                        <wps:cNvSpPr txBox="1">
                          <a:spLocks noChangeArrowheads="1"/>
                        </wps:cNvSpPr>
                        <wps:spPr bwMode="auto">
                          <a:xfrm>
                            <a:off x="1943201" y="1028555"/>
                            <a:ext cx="3486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260" w:dyaOrig="360">
                                  <v:shape id="_x0000_i1699" type="#_x0000_t75" style="width:12.75pt;height:18pt" o:ole="">
                                    <v:imagedata r:id="rId649" o:title=""/>
                                  </v:shape>
                                  <o:OLEObject Type="Embed" ProgID="Equation.3" ShapeID="_x0000_i1699" DrawAspect="Content" ObjectID="_1385120338" r:id="rId700"/>
                                </w:object>
                              </w:r>
                            </w:p>
                          </w:txbxContent>
                        </wps:txbx>
                        <wps:bodyPr rot="0" vert="horz" wrap="none" lIns="91440" tIns="45720" rIns="91440" bIns="45720" anchor="t" anchorCtr="0" upright="1">
                          <a:spAutoFit/>
                        </wps:bodyPr>
                      </wps:wsp>
                      <wps:wsp>
                        <wps:cNvPr id="712" name="Text Box 440"/>
                        <wps:cNvSpPr txBox="1">
                          <a:spLocks noChangeArrowheads="1"/>
                        </wps:cNvSpPr>
                        <wps:spPr bwMode="auto">
                          <a:xfrm>
                            <a:off x="1943201" y="456862"/>
                            <a:ext cx="3740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300" w:dyaOrig="360">
                                  <v:shape id="_x0000_i1700" type="#_x0000_t75" style="width:15pt;height:18pt" o:ole="">
                                    <v:imagedata r:id="rId651" o:title=""/>
                                  </v:shape>
                                  <o:OLEObject Type="Embed" ProgID="Equation.3" ShapeID="_x0000_i1700" DrawAspect="Content" ObjectID="_1385120339" r:id="rId701"/>
                                </w:object>
                              </w:r>
                            </w:p>
                          </w:txbxContent>
                        </wps:txbx>
                        <wps:bodyPr rot="0" vert="horz" wrap="none" lIns="91440" tIns="45720" rIns="91440" bIns="45720" anchor="t" anchorCtr="0" upright="1">
                          <a:spAutoFit/>
                        </wps:bodyPr>
                      </wps:wsp>
                      <wps:wsp>
                        <wps:cNvPr id="713" name="Text Box 441"/>
                        <wps:cNvSpPr txBox="1">
                          <a:spLocks noChangeArrowheads="1"/>
                        </wps:cNvSpPr>
                        <wps:spPr bwMode="auto">
                          <a:xfrm>
                            <a:off x="3543102" y="456862"/>
                            <a:ext cx="3867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320" w:dyaOrig="360">
                                  <v:shape id="_x0000_i1701" type="#_x0000_t75" style="width:15.75pt;height:18pt" o:ole="">
                                    <v:imagedata r:id="rId653" o:title=""/>
                                  </v:shape>
                                  <o:OLEObject Type="Embed" ProgID="Equation.3" ShapeID="_x0000_i1701" DrawAspect="Content" ObjectID="_1385120340" r:id="rId702"/>
                                </w:object>
                              </w:r>
                            </w:p>
                          </w:txbxContent>
                        </wps:txbx>
                        <wps:bodyPr rot="0" vert="horz" wrap="none" lIns="91440" tIns="45720" rIns="91440" bIns="45720" anchor="t" anchorCtr="0" upright="1">
                          <a:spAutoFit/>
                        </wps:bodyPr>
                      </wps:wsp>
                      <wps:wsp>
                        <wps:cNvPr id="714" name="Text Box 442"/>
                        <wps:cNvSpPr txBox="1">
                          <a:spLocks noChangeArrowheads="1"/>
                        </wps:cNvSpPr>
                        <wps:spPr bwMode="auto">
                          <a:xfrm>
                            <a:off x="3772238" y="0"/>
                            <a:ext cx="3486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260" w:dyaOrig="360">
                                  <v:shape id="_x0000_i1702" type="#_x0000_t75" style="width:12.75pt;height:18pt" o:ole="">
                                    <v:imagedata r:id="rId655" o:title=""/>
                                  </v:shape>
                                  <o:OLEObject Type="Embed" ProgID="Equation.3" ShapeID="_x0000_i1702" DrawAspect="Content" ObjectID="_1385120341" r:id="rId703"/>
                                </w:object>
                              </w:r>
                            </w:p>
                          </w:txbxContent>
                        </wps:txbx>
                        <wps:bodyPr rot="0" vert="horz" wrap="none" lIns="91440" tIns="45720" rIns="91440" bIns="45720" anchor="t" anchorCtr="0" upright="1">
                          <a:spAutoFit/>
                        </wps:bodyPr>
                      </wps:wsp>
                      <wps:wsp>
                        <wps:cNvPr id="715" name="Text Box 443"/>
                        <wps:cNvSpPr txBox="1">
                          <a:spLocks noChangeArrowheads="1"/>
                        </wps:cNvSpPr>
                        <wps:spPr bwMode="auto">
                          <a:xfrm>
                            <a:off x="4686352" y="114011"/>
                            <a:ext cx="3486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260" w:dyaOrig="360">
                                  <v:shape id="_x0000_i1703" type="#_x0000_t75" style="width:12.75pt;height:18pt" o:ole="">
                                    <v:imagedata r:id="rId657" o:title=""/>
                                  </v:shape>
                                  <o:OLEObject Type="Embed" ProgID="Equation.3" ShapeID="_x0000_i1703" DrawAspect="Content" ObjectID="_1385120342" r:id="rId704"/>
                                </w:object>
                              </w:r>
                            </w:p>
                          </w:txbxContent>
                        </wps:txbx>
                        <wps:bodyPr rot="0" vert="horz" wrap="none" lIns="91440" tIns="45720" rIns="91440" bIns="45720" anchor="t" anchorCtr="0" upright="1">
                          <a:spAutoFit/>
                        </wps:bodyPr>
                      </wps:wsp>
                      <wps:wsp>
                        <wps:cNvPr id="716" name="Text Box 444"/>
                        <wps:cNvSpPr txBox="1">
                          <a:spLocks noChangeArrowheads="1"/>
                        </wps:cNvSpPr>
                        <wps:spPr bwMode="auto">
                          <a:xfrm>
                            <a:off x="4914678" y="456862"/>
                            <a:ext cx="387350"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320" w:dyaOrig="360">
                                  <v:shape id="_x0000_i1704" type="#_x0000_t75" style="width:15.75pt;height:18pt" o:ole="">
                                    <v:imagedata r:id="rId659" o:title=""/>
                                  </v:shape>
                                  <o:OLEObject Type="Embed" ProgID="Equation.3" ShapeID="_x0000_i1704" DrawAspect="Content" ObjectID="_1385120343" r:id="rId705"/>
                                </w:object>
                              </w:r>
                            </w:p>
                          </w:txbxContent>
                        </wps:txbx>
                        <wps:bodyPr rot="0" vert="horz" wrap="square" lIns="91440" tIns="45720" rIns="91440" bIns="45720" anchor="t" anchorCtr="0" upright="1">
                          <a:spAutoFit/>
                        </wps:bodyPr>
                      </wps:wsp>
                      <wps:wsp>
                        <wps:cNvPr id="717" name="Text Box 445"/>
                        <wps:cNvSpPr txBox="1">
                          <a:spLocks noChangeArrowheads="1"/>
                        </wps:cNvSpPr>
                        <wps:spPr bwMode="auto">
                          <a:xfrm>
                            <a:off x="343299" y="914545"/>
                            <a:ext cx="3740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300" w:dyaOrig="360">
                                  <v:shape id="_x0000_i1705" type="#_x0000_t75" style="width:15pt;height:18pt" o:ole="">
                                    <v:imagedata r:id="rId661" o:title=""/>
                                  </v:shape>
                                  <o:OLEObject Type="Embed" ProgID="Equation.3" ShapeID="_x0000_i1705" DrawAspect="Content" ObjectID="_1385120344" r:id="rId706"/>
                                </w:object>
                              </w:r>
                            </w:p>
                          </w:txbxContent>
                        </wps:txbx>
                        <wps:bodyPr rot="0" vert="horz" wrap="none" lIns="91440" tIns="45720" rIns="91440" bIns="45720" anchor="t" anchorCtr="0" upright="1">
                          <a:spAutoFit/>
                        </wps:bodyPr>
                      </wps:wsp>
                      <wps:wsp>
                        <wps:cNvPr id="718" name="Text Box 446"/>
                        <wps:cNvSpPr txBox="1">
                          <a:spLocks noChangeArrowheads="1"/>
                        </wps:cNvSpPr>
                        <wps:spPr bwMode="auto">
                          <a:xfrm>
                            <a:off x="799951" y="114011"/>
                            <a:ext cx="3359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240" w:dyaOrig="360">
                                  <v:shape id="_x0000_i1706" type="#_x0000_t75" style="width:12pt;height:18pt" o:ole="">
                                    <v:imagedata r:id="rId663" o:title=""/>
                                  </v:shape>
                                  <o:OLEObject Type="Embed" ProgID="Equation.3" ShapeID="_x0000_i1706" DrawAspect="Content" ObjectID="_1385120345" r:id="rId707"/>
                                </w:object>
                              </w:r>
                            </w:p>
                          </w:txbxContent>
                        </wps:txbx>
                        <wps:bodyPr rot="0" vert="horz" wrap="none" lIns="91440" tIns="45720" rIns="91440" bIns="45720" anchor="t" anchorCtr="0" upright="1">
                          <a:spAutoFit/>
                        </wps:bodyPr>
                      </wps:wsp>
                      <wps:wsp>
                        <wps:cNvPr id="719" name="Text Box 447"/>
                        <wps:cNvSpPr txBox="1">
                          <a:spLocks noChangeArrowheads="1"/>
                        </wps:cNvSpPr>
                        <wps:spPr bwMode="auto">
                          <a:xfrm>
                            <a:off x="1599902" y="114011"/>
                            <a:ext cx="343299" cy="3428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240" w:dyaOrig="360">
                                  <v:shape id="_x0000_i1707" type="#_x0000_t75" style="width:19.5pt;height:18pt" o:ole="">
                                    <v:imagedata r:id="rId665" o:title=""/>
                                  </v:shape>
                                  <o:OLEObject Type="Embed" ProgID="Equation.3" ShapeID="_x0000_i1707" DrawAspect="Content" ObjectID="_1385120346" r:id="rId708"/>
                                </w:object>
                              </w:r>
                            </w:p>
                          </w:txbxContent>
                        </wps:txbx>
                        <wps:bodyPr rot="0" vert="horz" wrap="square" lIns="91440" tIns="45720" rIns="91440" bIns="45720" anchor="t" anchorCtr="0" upright="1">
                          <a:noAutofit/>
                        </wps:bodyPr>
                      </wps:wsp>
                      <wps:wsp>
                        <wps:cNvPr id="720" name="Text Box 448"/>
                        <wps:cNvSpPr txBox="1">
                          <a:spLocks noChangeArrowheads="1"/>
                        </wps:cNvSpPr>
                        <wps:spPr bwMode="auto">
                          <a:xfrm>
                            <a:off x="3543102" y="1028555"/>
                            <a:ext cx="3486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A967DE">
                                <w:rPr>
                                  <w:position w:val="-10"/>
                                </w:rPr>
                                <w:object w:dxaOrig="260" w:dyaOrig="360">
                                  <v:shape id="_x0000_i1708" type="#_x0000_t75" style="width:12.75pt;height:18pt" o:ole="">
                                    <v:imagedata r:id="rId667" o:title=""/>
                                  </v:shape>
                                  <o:OLEObject Type="Embed" ProgID="Equation.3" ShapeID="_x0000_i1708" DrawAspect="Content" ObjectID="_1385120347" r:id="rId709"/>
                                </w:object>
                              </w:r>
                            </w:p>
                          </w:txbxContent>
                        </wps:txbx>
                        <wps:bodyPr rot="0" vert="horz" wrap="none" lIns="91440" tIns="45720" rIns="91440" bIns="45720" anchor="t" anchorCtr="0" upright="1">
                          <a:spAutoFit/>
                        </wps:bodyPr>
                      </wps:wsp>
                      <wps:wsp>
                        <wps:cNvPr id="721" name="Text Box 449"/>
                        <wps:cNvSpPr txBox="1">
                          <a:spLocks noChangeArrowheads="1"/>
                        </wps:cNvSpPr>
                        <wps:spPr bwMode="auto">
                          <a:xfrm>
                            <a:off x="2628988" y="456862"/>
                            <a:ext cx="38671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Pr="00BF6EF6" w:rsidRDefault="00132596" w:rsidP="002D7875">
                              <w:pPr>
                                <w:rPr>
                                  <w:lang w:val="en-US"/>
                                </w:rPr>
                              </w:pPr>
                              <w:r w:rsidRPr="00740915">
                                <w:rPr>
                                  <w:position w:val="-4"/>
                                  <w:lang w:val="en-US"/>
                                </w:rPr>
                                <w:object w:dxaOrig="320" w:dyaOrig="260">
                                  <v:shape id="_x0000_i1709" type="#_x0000_t75" style="width:15.75pt;height:12.75pt" o:ole="">
                                    <v:imagedata r:id="rId710" o:title=""/>
                                  </v:shape>
                                  <o:OLEObject Type="Embed" ProgID="Equation.3" ShapeID="_x0000_i1709" DrawAspect="Content" ObjectID="_1385120348" r:id="rId711"/>
                                </w:object>
                              </w:r>
                            </w:p>
                          </w:txbxContent>
                        </wps:txbx>
                        <wps:bodyPr rot="0" vert="horz" wrap="none" lIns="91440" tIns="45720" rIns="91440" bIns="45720" anchor="t" anchorCtr="0" upright="1">
                          <a:spAutoFit/>
                        </wps:bodyPr>
                      </wps:wsp>
                      <wps:wsp>
                        <wps:cNvPr id="722" name="Text Box 450"/>
                        <wps:cNvSpPr txBox="1">
                          <a:spLocks noChangeArrowheads="1"/>
                        </wps:cNvSpPr>
                        <wps:spPr bwMode="auto">
                          <a:xfrm>
                            <a:off x="2628988" y="1486238"/>
                            <a:ext cx="41211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Default="00132596" w:rsidP="002D7875">
                              <w:r w:rsidRPr="00740915">
                                <w:rPr>
                                  <w:position w:val="-4"/>
                                </w:rPr>
                                <w:object w:dxaOrig="360" w:dyaOrig="260">
                                  <v:shape id="_x0000_i1710" type="#_x0000_t75" style="width:18pt;height:12.75pt" o:ole="">
                                    <v:imagedata r:id="rId712" o:title=""/>
                                  </v:shape>
                                  <o:OLEObject Type="Embed" ProgID="Equation.3" ShapeID="_x0000_i1710" DrawAspect="Content" ObjectID="_1385120349" r:id="rId713"/>
                                </w:object>
                              </w:r>
                            </w:p>
                          </w:txbxContent>
                        </wps:txbx>
                        <wps:bodyPr rot="0" vert="horz" wrap="none" lIns="91440" tIns="45720" rIns="91440" bIns="45720" anchor="t" anchorCtr="0" upright="1">
                          <a:spAutoFit/>
                        </wps:bodyPr>
                      </wps:wsp>
                      <wps:wsp>
                        <wps:cNvPr id="723" name="Line 451"/>
                        <wps:cNvCnPr/>
                        <wps:spPr bwMode="auto">
                          <a:xfrm flipH="1">
                            <a:off x="1599902" y="1486238"/>
                            <a:ext cx="8007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4" name="Line 452"/>
                        <wps:cNvCnPr/>
                        <wps:spPr bwMode="auto">
                          <a:xfrm>
                            <a:off x="3428939" y="1486238"/>
                            <a:ext cx="45746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5" name="Line 453"/>
                        <wps:cNvCnPr/>
                        <wps:spPr bwMode="auto">
                          <a:xfrm flipH="1">
                            <a:off x="3314776" y="1714259"/>
                            <a:ext cx="45746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6" name="Line 454"/>
                        <wps:cNvCnPr/>
                        <wps:spPr bwMode="auto">
                          <a:xfrm flipH="1">
                            <a:off x="3543102" y="456862"/>
                            <a:ext cx="3432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7" name="Line 455"/>
                        <wps:cNvCnPr/>
                        <wps:spPr bwMode="auto">
                          <a:xfrm flipH="1">
                            <a:off x="1829037" y="456862"/>
                            <a:ext cx="456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8" name="Line 456"/>
                        <wps:cNvCnPr/>
                        <wps:spPr bwMode="auto">
                          <a:xfrm flipH="1">
                            <a:off x="3772238" y="456862"/>
                            <a:ext cx="11416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9" name="Line 457"/>
                        <wps:cNvCnPr/>
                        <wps:spPr bwMode="auto">
                          <a:xfrm flipH="1">
                            <a:off x="3657265" y="456862"/>
                            <a:ext cx="3432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0" name="Line 458"/>
                        <wps:cNvCnPr/>
                        <wps:spPr bwMode="auto">
                          <a:xfrm flipH="1">
                            <a:off x="1829037" y="685704"/>
                            <a:ext cx="456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1" name="Line 459"/>
                        <wps:cNvCnPr/>
                        <wps:spPr bwMode="auto">
                          <a:xfrm flipH="1">
                            <a:off x="3428939" y="685704"/>
                            <a:ext cx="5716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2" name="Line 460"/>
                        <wps:cNvCnPr/>
                        <wps:spPr bwMode="auto">
                          <a:xfrm flipH="1">
                            <a:off x="1485739" y="456862"/>
                            <a:ext cx="3432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3" name="Line 461"/>
                        <wps:cNvCnPr/>
                        <wps:spPr bwMode="auto">
                          <a:xfrm>
                            <a:off x="2285690" y="685704"/>
                            <a:ext cx="11497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4" name="Line 462"/>
                        <wps:cNvCnPr/>
                        <wps:spPr bwMode="auto">
                          <a:xfrm flipH="1">
                            <a:off x="1599902" y="685704"/>
                            <a:ext cx="3432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5" name="Line 463"/>
                        <wps:cNvCnPr/>
                        <wps:spPr bwMode="auto">
                          <a:xfrm flipV="1">
                            <a:off x="1599902" y="685704"/>
                            <a:ext cx="0" cy="8005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6" name="Line 464"/>
                        <wps:cNvCnPr/>
                        <wps:spPr bwMode="auto">
                          <a:xfrm flipH="1">
                            <a:off x="685788" y="1714259"/>
                            <a:ext cx="3432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7" name="Line 465"/>
                        <wps:cNvCnPr/>
                        <wps:spPr bwMode="auto">
                          <a:xfrm>
                            <a:off x="799951" y="456862"/>
                            <a:ext cx="0" cy="125739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38" name="Line 466"/>
                        <wps:cNvCnPr/>
                        <wps:spPr bwMode="auto">
                          <a:xfrm>
                            <a:off x="1943201" y="456862"/>
                            <a:ext cx="0" cy="22884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Полотно 739" o:spid="_x0000_s1310" editas="canvas" style="width:483.25pt;height:153pt;mso-position-horizontal-relative:char;mso-position-vertical-relative:line" coordsize="61372,19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">
                <v:shape id="_x0000_s1311" type="#_x0000_t75" style="position:absolute;width:61372;height:19431;visibility:visible;mso-wrap-style:square">
                  <v:fill o:detectmouseclick="t"/>
                  <v:path o:connecttype="none"/>
                </v:shape>
                <v:rect id="Rectangle 416" o:spid="_x0000_s1312" style="position:absolute;left:24006;top:3428;width:8000;height:45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C9q8IA&#10;AADcAAAADwAAAGRycy9kb3ducmV2LnhtbERPu27CMBTdK/UfrFupW3GgUgQBgxCIqoyQLGyX+JKk&#10;ja+j2HnA1+OhUsej815tRlOLnlpXWVYwnUQgiHOrKy4UZOnhYw7CeWSNtWVScCcHm/XrywoTbQc+&#10;UX/2hQgh7BJUUHrfJFK6vCSDbmIb4sDdbGvQB9gWUrc4hHBTy1kUxdJgxaGhxIZ2JeW/584ouFaz&#10;DB+n9Csyi8OnP47pT3fZK/X+Nm6XIDyN/l/85/7WCuJ5WBv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oL2rwgAAANwAAAAPAAAAAAAAAAAAAAAAAJgCAABkcnMvZG93&#10;bnJldi54bWxQSwUGAAAAAAQABAD1AAAAhwMAAAAA&#10;"/>
                <v:rect id="Rectangle 417" o:spid="_x0000_s1313" style="position:absolute;left:24006;top:13714;width:7992;height:4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wYMMUA&#10;AADcAAAADwAAAGRycy9kb3ducmV2LnhtbESPQWvCQBSE74X+h+UVeqsbLYiJboK0WNqjJhdvz+wz&#10;iWbfhuwmpv313ULB4zAz3zCbbDKtGKl3jWUF81kEgri0uuFKQZHvXlYgnEfW2FomBd/kIEsfHzaY&#10;aHvjPY0HX4kAYZeggtr7LpHSlTUZdDPbEQfvbHuDPsi+krrHW4CbVi6iaCkNNhwWauzorabyehiM&#10;glOzKPBnn39EJt69+q8pvwzHd6Wen6btGoSnyd/D/+1PrWC5iuHvTDgCMv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7BgwxQAAANwAAAAPAAAAAAAAAAAAAAAAAJgCAABkcnMv&#10;ZG93bnJldi54bWxQSwUGAAAAAAQABAD1AAAAigMAAAAA&#10;"/>
                <v:line id="Line 418" o:spid="_x0000_s1314" style="position:absolute;flip:x;visibility:visible;mso-wrap-style:square" from="7999,4568" to="24006,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3ZQ8MAAADcAAAADwAAAGRycy9kb3ducmV2LnhtbERPz2vCMBS+C/4P4Q12EU0dQ7RrKiIM&#10;dvAyJxVvb81bU9q81CTT7r9fDoMdP77fxXa0vbiRD61jBctFBoK4drrlRsHp43W+BhEissbeMSn4&#10;oQDbcjopMNfuzu90O8ZGpBAOOSowMQ65lKE2ZDEs3ECcuC/nLcYEfSO1x3sKt718yrKVtNhyajA4&#10;0N5Q3R2/rQK5Psyufvf53FXd+bwxVV0Nl4NSjw/j7gVEpDH+i//cb1rBapPmpzPpCMj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d92UPDAAAA3AAAAA8AAAAAAAAAAAAA&#10;AAAAoQIAAGRycy9kb3ducmV2LnhtbFBLBQYAAAAABAAEAPkAAACRAwAAAAA=&#10;"/>
                <v:line id="Line 419" o:spid="_x0000_s1315" style="position:absolute;visibility:visible;mso-wrap-style:square" from="32006,4568" to="48005,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X9p8YAAADcAAAADwAAAGRycy9kb3ducmV2LnhtbESPQWvCQBSE7wX/w/IKvdWNFkJNXUVa&#10;BPUg1Rba4zP7mqRm34bdNYn/3hUEj8PMfMNM572pRUvOV5YVjIYJCOLc6ooLBd9fy+dXED4ga6wt&#10;k4IzeZjPBg9TzLTteEftPhQiQthnqKAMocmk9HlJBv3QNsTR+7POYIjSFVI77CLc1HKcJKk0WHFc&#10;KLGh95Ly4/5kFGxfPtN2sd6s+p91esg/doff/84p9fTYL95ABOrDPXxrr7SCdDK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V/afGAAAA3AAAAA8AAAAAAAAA&#10;AAAAAAAAoQIAAGRycy9kb3ducmV2LnhtbFBLBQYAAAAABAAEAPkAAACUAwAAAAA=&#10;"/>
                <v:line id="Line 420" o:spid="_x0000_s1316" style="position:absolute;visibility:visible;mso-wrap-style:square" from="32006,6857" to="48005,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dj0MYAAADcAAAADwAAAGRycy9kb3ducmV2LnhtbESPQWvCQBSE7wX/w/IEb3VThdBGVxFL&#10;QT2Uagt6fGafSWr2bdhdk/TfdwtCj8PMfMPMl72pRUvOV5YVPI0TEMS51RUXCr4+3x6fQfiArLG2&#10;TAp+yMNyMXiYY6Ztx3tqD6EQEcI+QwVlCE0mpc9LMujHtiGO3sU6gyFKV0jtsItwU8tJkqTSYMVx&#10;ocSG1iXl18PNKHiffqTtarvb9Mdtes5f9+fTd+eUGg371QxEoD78h+/tjVaQvkz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HY9DGAAAA3AAAAA8AAAAAAAAA&#10;AAAAAAAAoQIAAGRycy9kb3ducmV2LnhtbFBLBQYAAAAABAAEAPkAAACUAwAAAAA=&#10;"/>
                <v:line id="Line 421" o:spid="_x0000_s1317" style="position:absolute;visibility:visible;mso-wrap-style:square" from="10290,17142" to="24006,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vGS8cAAADcAAAADwAAAGRycy9kb3ducmV2LnhtbESPT2vCQBTE74LfYXlCb7qxQqipq4il&#10;oD2U+gfa4zP7mkSzb8PuNkm/fbcgeBxm5jfMYtWbWrTkfGVZwXSSgCDOra64UHA6vo6fQPiArLG2&#10;TAp+ycNqORwsMNO24z21h1CICGGfoYIyhCaT0uclGfQT2xBH79s6gyFKV0jtsItwU8vHJEmlwYrj&#10;QokNbUrKr4cfo+B99pG2693btv/cpef8ZX/+unROqYdRv34GEagP9/CtvdUK0v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i8ZLxwAAANwAAAAPAAAAAAAA&#10;AAAAAAAAAKECAABkcnMvZG93bnJldi54bWxQSwUGAAAAAAQABAD5AAAAlQMAAAAA&#10;"/>
                <v:line id="Line 422" o:spid="_x0000_s1318" style="position:absolute;visibility:visible;mso-wrap-style:square" from="41147,4568" to="41147,1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JeP8cAAADcAAAADwAAAGRycy9kb3ducmV2LnhtbESPQWvCQBSE74L/YXlCb7ppK6FNXUVa&#10;CtqDqC20x2f2NYlm34bdNUn/vSsIPQ4z8w0zW/SmFi05X1lWcD9JQBDnVldcKPj6fB8/gfABWWNt&#10;mRT8kYfFfDiYYaZtxztq96EQEcI+QwVlCE0mpc9LMugntiGO3q91BkOUrpDaYRfhppYPSZJKgxXH&#10;hRIbei0pP+3PRsHmcZu2y/XHqv9ep4f8bXf4OXZOqbtRv3wBEagP/+Fbe6UVpM9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Yl4/xwAAANwAAAAPAAAAAAAA&#10;AAAAAAAAAKECAABkcnMvZG93bnJldi54bWxQSwUGAAAAAAQABAD5AAAAlQMAAAAA&#10;"/>
                <v:line id="Line 423" o:spid="_x0000_s1319" style="position:absolute;flip:x;visibility:visible;mso-wrap-style:square" from="32006,14862" to="41147,1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p628YAAADcAAAADwAAAGRycy9kb3ducmV2LnhtbESPQWsCMRSE74X+h/AKXqRmlVZ0NYoU&#10;Cj14qZYVb8/Nc7Ps5mVNUt3++6Yg9DjMzDfMct3bVlzJh9qxgvEoA0FcOl1zpeBr//48AxEissbW&#10;MSn4oQDr1ePDEnPtbvxJ112sRIJwyFGBibHLpQylIYth5Dri5J2dtxiT9JXUHm8Jbls5ybKptFhz&#10;WjDY0Zuhstl9WwVyth1e/Ob00hTN4TA3RVl0x61Sg6d+swARqY//4Xv7QyuYzl/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KetvGAAAA3AAAAA8AAAAAAAAA&#10;AAAAAAAAoQIAAGRycy9kb3ducmV2LnhtbFBLBQYAAAAABAAEAPkAAACUAwAAAAA=&#10;"/>
                <v:line id="Line 424" o:spid="_x0000_s1320" style="position:absolute;visibility:visible;mso-wrap-style:square" from="45721,6857" to="45721,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xl08cAAADcAAAADwAAAGRycy9kb3ducmV2LnhtbESPQUsDMRSE70L/Q3hCbzarhVC3TUtp&#10;EVoP0lbBHl83z921m5clibvrvzeC4HGYmW+YxWqwjejIh9qxhvtJBoK4cKbmUsPb69PdDESIyAYb&#10;x6ThmwKslqObBebG9Xyk7hRLkSAcctRQxdjmUoaiIoth4lri5H04bzEm6UtpPPYJbhv5kGVKWqw5&#10;LVTY0qai4nr6shpepgfVrffPu+F9ry7F9ng5f/Ze6/HtsJ6DiDTE//Bfe2c0qEcF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GXTxwAAANwAAAAPAAAAAAAA&#10;AAAAAAAAAKECAABkcnMvZG93bnJldi54bWxQSwUGAAAAAAQABAD5AAAAlQMAAAAA&#10;"/>
                <v:line id="Line 425" o:spid="_x0000_s1321" style="position:absolute;flip:x;visibility:visible;mso-wrap-style:square" from="32006,17142" to="45721,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RBN8YAAADcAAAADwAAAGRycy9kb3ducmV2LnhtbESPQWsCMRSE70L/Q3gFL6VmK2J1NYoU&#10;BA9eqmWlt+fmdbPs5mWbRN3++6ZQ8DjMzDfMct3bVlzJh9qxgpdRBoK4dLrmSsHHcfs8AxEissbW&#10;MSn4oQDr1cNgibl2N36n6yFWIkE45KjAxNjlUobSkMUwch1x8r6ctxiT9JXUHm8Jbls5zrKptFhz&#10;WjDY0ZuhsjlcrAI52z99+8150hTN6TQ3RVl0n3ulho/9ZgEiUh/v4f/2TiuYzl/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UQTfGAAAA3AAAAA8AAAAAAAAA&#10;AAAAAAAAoQIAAGRycy9kb3ducmV2LnhtbFBLBQYAAAAABAAEAPkAAACUAwAAAAA=&#10;"/>
                <v:line id="Line 426" o:spid="_x0000_s1322" style="position:absolute;visibility:visible;mso-wrap-style:square" from="17148,3428" to="21715,3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eErsIAAADcAAAADwAAAGRycy9kb3ducmV2LnhtbERPTWvCMBi+D/YfwjvwNlN3UFuNIiuC&#10;h23gB55fm9em2LwpTazZv18OA48Pz/dyHW0rBup941jBZJyBIK6cbrhWcDpu3+cgfEDW2DomBb/k&#10;Yb16fVliod2D9zQcQi1SCPsCFZgQukJKXxmy6MeuI07c1fUWQ4J9LXWPjxRuW/mRZVNpseHUYLCj&#10;T0PV7XC3Cmam3MuZLL+OP+XQTPL4Hc+XXKnRW9wsQASK4Sn+d++0gmme1qYz6QjI1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BeErsIAAADcAAAADwAAAAAAAAAAAAAA&#10;AAChAgAAZHJzL2Rvd25yZXYueG1sUEsFBgAAAAAEAAQA+QAAAJADAAAAAA==&#10;">
                  <v:stroke endarrow="block"/>
                </v:line>
                <v:line id="Line 427" o:spid="_x0000_s1323" style="position:absolute;flip:x;visibility:visible;mso-wrap-style:square" from="34289,3428" to="40005,3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RmpsUAAADcAAAADwAAAGRycy9kb3ducmV2LnhtbESPT2vCQBDF74V+h2UKXkLdVEFM6iqt&#10;f0AoHrQePA7ZaRKanQ3ZUeO3d4VCj4837/fmzRa9a9SFulB7NvA2TEERF97WXBo4fm9ep6CCIFts&#10;PJOBGwVYzJ+fZphbf+U9XQ5SqgjhkKOBSqTNtQ5FRQ7D0LfE0fvxnUOJsiu17fAa4a7RozSdaIc1&#10;x4YKW1pWVPwezi6+sdnxajxOPp1OkozWJ/lKtRgzeOk/3kEJ9fJ//JfeWgOTLIPHmEgAP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CRmpsUAAADcAAAADwAAAAAAAAAA&#10;AAAAAAChAgAAZHJzL2Rvd25yZXYueG1sUEsFBgAAAAAEAAQA+QAAAJMDAAAAAA==&#10;">
                  <v:stroke endarrow="block"/>
                </v:line>
                <v:line id="Line 428" o:spid="_x0000_s1324" style="position:absolute;visibility:visible;mso-wrap-style:square" from="9141,3428" to="13715,3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oSssEAAADcAAAADwAAAGRycy9kb3ducmV2LnhtbERPS0sDMRC+C/6HMEJvNtse+libFnEp&#10;eKhCW/E8bsbN4maybOI2/ffOQejx43tvdtl3aqQhtoENzKYFKOI62JYbAx/n/eMKVEzIFrvAZOBK&#10;EXbb+7sNljZc+EjjKTVKQjiWaMCl1Jdax9qRxzgNPbFw32HwmAQOjbYDXiTcd3peFAvtsWVpcNjT&#10;i6P65/TrDSxdddRLXR3O79XYztb5LX9+rY2ZPOTnJ1CJcrqJ/92vVnyFzJczcgT09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8ihKywQAAANwAAAAPAAAAAAAAAAAAAAAA&#10;AKECAABkcnMvZG93bnJldi54bWxQSwUGAAAAAAQABAD5AAAAjwMAAAAA&#10;">
                  <v:stroke endarrow="block"/>
                </v:line>
                <v:line id="Line 429" o:spid="_x0000_s1325" style="position:absolute;flip:x;visibility:visible;mso-wrap-style:square" from="42297,3428" to="46863,3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nwusUAAADcAAAADwAAAGRycy9kb3ducmV2LnhtbESPQWvCQBCF7wX/wzJCL0F3VWhrdJXW&#10;VhCkh6oHj0N2moRmZ0N2qum/7wqFHh9v3vfmLde9b9SFulgHtjAZG1DERXA1lxZOx+3oCVQUZIdN&#10;YLLwQxHWq8HdEnMXrvxBl4OUKkE45mihEmlzrWNRkcc4Di1x8j5D51GS7ErtOrwmuG/01JgH7bHm&#10;1FBhS5uKiq/Dt09vbN/5dTbLXrzOsjm9nWVvtFh7P+yfF6CEevk//kvvnIVHM4HbmEQAv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LnwusUAAADcAAAADwAAAAAAAAAA&#10;AAAAAAChAgAAZHJzL2Rvd25yZXYueG1sUEsFBgAAAAAEAAQA+QAAAJMDAAAAAA==&#10;">
                  <v:stroke endarrow="block"/>
                </v:line>
                <v:line id="Line 430" o:spid="_x0000_s1326" style="position:absolute;visibility:visible;mso-wrap-style:square" from="22864,4568" to="22864,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QpXsQAAADcAAAADwAAAGRycy9kb3ducmV2LnhtbESPQWvCQBSE7wX/w/IK3uomHrSmrqEY&#10;Ch5sQS09v2af2WD2bchu4/rv3UKhx2Hmm2HWZbSdGGnwrWMF+SwDQVw73XKj4PP09vQMwgdkjZ1j&#10;UnAjD+Vm8rDGQrsrH2g8hkakEvYFKjAh9IWUvjZk0c9cT5y8sxsshiSHRuoBr6ncdnKeZQtpseW0&#10;YLCnraH6cvyxCpamOsilrPanj2ps81V8j1/fK6Wmj/H1BUSgGP7Df/ROJy6bw++ZdATk5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FClexAAAANwAAAAPAAAAAAAAAAAA&#10;AAAAAKECAABkcnMvZG93bnJldi54bWxQSwUGAAAAAAQABAD5AAAAkgMAAAAA&#10;">
                  <v:stroke endarrow="block"/>
                </v:line>
                <v:line id="Line 431" o:spid="_x0000_s1327" style="position:absolute;visibility:visible;mso-wrap-style:square" from="17148,13714" to="21715,13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iMxcQAAADcAAAADwAAAGRycy9kb3ducmV2LnhtbESPQWsCMRSE70L/Q3iF3jRrC1VXo5Qu&#10;hR5awVU8PzfPzeLmZdmka/rvm4LgcZj5ZpjVJtpWDNT7xrGC6SQDQVw53XCt4LD/GM9B+ICssXVM&#10;Cn7Jw2b9MFphrt2VdzSUoRaphH2OCkwIXS6lrwxZ9BPXESfv7HqLIcm+lrrHayq3rXzOsldpseG0&#10;YLCjd0PVpfyxCmam2MmZLL7222Jopov4HY+nhVJPj/FtCSJQDPfwjf7Uicte4P9MOg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WIzFxAAAANwAAAAPAAAAAAAAAAAA&#10;AAAAAKECAABkcnMvZG93bnJldi54bWxQSwUGAAAAAAQABAD5AAAAkgMAAAAA&#10;">
                  <v:stroke endarrow="block"/>
                </v:line>
                <v:line id="Line 432" o:spid="_x0000_s1328" style="position:absolute;flip:x;visibility:visible;mso-wrap-style:square" from="34289,13714" to="38864,13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5TIsYAAADcAAAADwAAAGRycy9kb3ducmV2LnhtbESPT2vCQBDF74V+h2UEL6HuthZbo6v0&#10;j4IgPdT20OOQHZPQ7GzIjhq/vSsUeny8eb83b77sfaOO1MU6sIX7kQFFXARXc2nh+2t99wwqCrLD&#10;JjBZOFOE5eL2Zo65Cyf+pONOSpUgHHO0UIm0udaxqMhjHIWWOHn70HmUJLtSuw5PCe4b/WDMRHus&#10;OTVU2NJbRcXv7uDTG+sPfh+Ps1evs2xKqx/ZGi3WDgf9ywyUUC//x3/pjbPwZB7hOiYRQC8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OUyLGAAAA3AAAAA8AAAAAAAAA&#10;AAAAAAAAoQIAAGRycy9kb3ducmV2LnhtbFBLBQYAAAAABAAEAPkAAACUAwAAAAA=&#10;">
                  <v:stroke endarrow="block"/>
                </v:line>
                <v:line id="Line 433" o:spid="_x0000_s1329" style="position:absolute;visibility:visible;mso-wrap-style:square" from="22864,14862" to="22864,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2xKsQAAADcAAAADwAAAGRycy9kb3ducmV2LnhtbESPQWsCMRSE70L/Q3iF3jRroVVXo5Qu&#10;hR5awVU8PzfPzeLmZdmka/rvm4LgcZj5ZpjVJtpWDNT7xrGC6SQDQVw53XCt4LD/GM9B+ICssXVM&#10;Cn7Jw2b9MFphrt2VdzSUoRaphH2OCkwIXS6lrwxZ9BPXESfv7HqLIcm+lrrHayq3rXzOsldpseG0&#10;YLCjd0PVpfyxCmam2MmZLL7222Jopov4HY+nhVJPj/FtCSJQDPfwjf7Uicte4P9MOg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bEqxAAAANwAAAAPAAAAAAAAAAAA&#10;AAAAAKECAABkcnMvZG93bnJldi54bWxQSwUGAAAAAAQABAD5AAAAkgMAAAAA&#10;">
                  <v:stroke endarrow="block"/>
                </v:line>
                <v:line id="Line 434" o:spid="_x0000_s1330" style="position:absolute;visibility:visible;mso-wrap-style:square" from="48005,4568" to="48005,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8vXcUAAADcAAAADwAAAGRycy9kb3ducmV2LnhtbESPzWrDMBCE74G8g9hCb4nsHpLGjWJK&#10;TCGHtpAfct5aG8vEWhlLcdS3rwqFHoeZb4ZZl9F2YqTBt44V5PMMBHHtdMuNgtPxbfYMwgdkjZ1j&#10;UvBNHsrNdLLGQrs772k8hEakEvYFKjAh9IWUvjZk0c9dT5y8ixsshiSHRuoB76ncdvIpyxbSYstp&#10;wWBPW0P19XCzCpam2sulrN6Pn9XY5qv4Ec9fK6UeH+LrC4hAMfyH/+idTly2gN8z6Qj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C8vXcUAAADcAAAADwAAAAAAAAAA&#10;AAAAAAChAgAAZHJzL2Rvd25yZXYueG1sUEsFBgAAAAAEAAQA+QAAAJMDAAAAAA==&#10;">
                  <v:stroke endarrow="block"/>
                </v:line>
                <v:line id="Line 435" o:spid="_x0000_s1331" style="position:absolute;visibility:visible;mso-wrap-style:square" from="48005,4568" to="49154,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taUsYAAADcAAAADwAAAGRycy9kb3ducmV2LnhtbESPQWvCQBSE7wX/w/KE3upGhSipq0hF&#10;0B6k2kJ7fGZfk9js27C7TdJ/3xUEj8PMfMMsVr2pRUvOV5YVjEcJCOLc6ooLBR/v26c5CB+QNdaW&#10;ScEfeVgtBw8LzLTt+EjtKRQiQthnqKAMocmk9HlJBv3INsTR+7bOYIjSFVI77CLc1HKSJKk0WHFc&#10;KLGhl5Lyn9OvUXCYvqXtev+66z/36TnfHM9fl84p9Tjs188gAvXhHr61d1rBLJnB9Uw8AnL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9bWlLGAAAA3AAAAA8AAAAAAAAA&#10;AAAAAAAAoQIAAGRycy9kb3ducmV2LnhtbFBLBQYAAAAABAAEAPkAAACUAwAAAAA=&#10;"/>
                <v:line id="Line 436" o:spid="_x0000_s1332" style="position:absolute;visibility:visible;mso-wrap-style:square" from="48005,6857" to="49154,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TOIMMAAADcAAAADwAAAGRycy9kb3ducmV2LnhtbERPz2vCMBS+D/wfwhN2m6kb1FGNIspA&#10;PQx1g3l8Nm9tZ/NSkth2/705CB4/vt+zRW9q0ZLzlWUF41ECgji3uuJCwffXx8s7CB+QNdaWScE/&#10;eVjMB08zzLTt+EDtMRQihrDPUEEZQpNJ6fOSDPqRbYgj92udwRChK6R22MVwU8vXJEmlwYpjQ4kN&#10;rUrKL8erUfD5tk/b5Xa36X+26TlfH86nv84p9Tzsl1MQgfrwEN/dG61gksS18Uw8AnJ+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7EziDDAAAA3AAAAA8AAAAAAAAAAAAA&#10;AAAAoQIAAGRycy9kb3ducmV2LnhtbFBLBQYAAAAABAAEAPkAAACRAwAAAAA=&#10;"/>
                <v:line id="Line 437" o:spid="_x0000_s1333" style="position:absolute;flip:x;visibility:visible;mso-wrap-style:square" from="6857,4568" to="7999,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zqxMYAAADcAAAADwAAAGRycy9kb3ducmV2LnhtbESPQWsCMRSE7wX/Q3hCL1KzLWJ1axQR&#10;BA9eastKb6+b182ym5dtEnX9940g9DjMzDfMYtXbVpzJh9qxgudxBoK4dLrmSsHnx/ZpBiJEZI2t&#10;Y1JwpQCr5eBhgbl2F36n8yFWIkE45KjAxNjlUobSkMUwdh1x8n6ctxiT9JXUHi8Jblv5kmVTabHm&#10;tGCwo42hsjmcrAI5249+/fp70hTN8Tg3RVl0X3ulHof9+g1EpD7+h+/tnVbwms3hdiYd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s6sTGAAAA3AAAAA8AAAAAAAAA&#10;AAAAAAAAoQIAAGRycy9kb3ducmV2LnhtbFBLBQYAAAAABAAEAPkAAACUAwAAAAA=&#10;"/>
                <v:shape id="Text Box 438" o:spid="_x0000_s1334" type="#_x0000_t202" style="position:absolute;left:18290;top:14862;width:3862;height:11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eUAL8A&#10;AADcAAAADwAAAGRycy9kb3ducmV2LnhtbERPTWsCMRC9F/wPYQRvNWtBK6tRxCII4qEqeB2ScbO4&#10;maybqPHfm0Ohx8f7ni+Ta8SDulB7VjAaFiCItTc1VwpOx83nFESIyAYbz6TgRQGWi97HHEvjn/xL&#10;j0OsRA7hUKICG2NbShm0JYdh6FvizF185zBm2FXSdPjM4a6RX0UxkQ5rzg0WW1pb0tfD3Sm40c9+&#10;dR6ftN6k8W6vrdlNk1Fq0E+rGYhIKf6L/9xbo+B7lOfnM/kIyM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J5QAvwAAANwAAAAPAAAAAAAAAAAAAAAAAJgCAABkcnMvZG93bnJl&#10;di54bWxQSwUGAAAAAAQABAD1AAAAhAMAAAAA&#10;" stroked="f">
                  <v:textbox>
                    <w:txbxContent>
                      <w:p w:rsidR="00132596" w:rsidRDefault="00132596" w:rsidP="002D7875">
                        <w:r w:rsidRPr="00A967DE">
                          <w:rPr>
                            <w:position w:val="-10"/>
                          </w:rPr>
                          <w:object w:dxaOrig="320" w:dyaOrig="360">
                            <v:shape id="_x0000_i1698" type="#_x0000_t75" style="width:15.75pt;height:18pt" o:ole="">
                              <v:imagedata r:id="rId647" o:title=""/>
                            </v:shape>
                            <o:OLEObject Type="Embed" ProgID="Equation.3" ShapeID="_x0000_i1698" DrawAspect="Content" ObjectID="_1385120337" r:id="rId714"/>
                          </w:object>
                        </w:r>
                      </w:p>
                    </w:txbxContent>
                  </v:textbox>
                </v:shape>
                <v:shape id="Text Box 439" o:spid="_x0000_s1335" type="#_x0000_t202" style="position:absolute;left:19432;top:10285;width:3486;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Iy4cUA&#10;AADcAAAADwAAAGRycy9kb3ducmV2LnhtbESP3WoCMRSE7wu+QzgF72p2K/izNYq0CEpB8OcBTpPj&#10;7tLNyTaJ7vr2TaHg5TAz3zCLVW8bcSMfascK8lEGglg7U3Op4HzavMxAhIhssHFMCu4UYLUcPC2w&#10;MK7jA92OsRQJwqFABVWMbSFl0BVZDCPXEifv4rzFmKQvpfHYJbht5GuWTaTFmtNChS29V6S/j1er&#10;4KP2Xz/ajbeT6edc7w/h0u32Uqnhc79+AxGpj4/wf3trFEzzHP7Op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sjLhxQAAANwAAAAPAAAAAAAAAAAAAAAAAJgCAABkcnMv&#10;ZG93bnJldi54bWxQSwUGAAAAAAQABAD1AAAAigMAAAAA&#10;" stroked="f">
                  <v:textbox style="mso-fit-shape-to-text:t">
                    <w:txbxContent>
                      <w:p w:rsidR="00132596" w:rsidRDefault="00132596" w:rsidP="002D7875">
                        <w:r w:rsidRPr="00A967DE">
                          <w:rPr>
                            <w:position w:val="-10"/>
                          </w:rPr>
                          <w:object w:dxaOrig="260" w:dyaOrig="360">
                            <v:shape id="_x0000_i1699" type="#_x0000_t75" style="width:12.75pt;height:18pt" o:ole="">
                              <v:imagedata r:id="rId649" o:title=""/>
                            </v:shape>
                            <o:OLEObject Type="Embed" ProgID="Equation.3" ShapeID="_x0000_i1699" DrawAspect="Content" ObjectID="_1385120338" r:id="rId715"/>
                          </w:object>
                        </w:r>
                      </w:p>
                    </w:txbxContent>
                  </v:textbox>
                </v:shape>
                <v:shape id="Text Box 440" o:spid="_x0000_s1336" type="#_x0000_t202" style="position:absolute;left:19432;top:4568;width:3740;height:472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CslsQA&#10;AADcAAAADwAAAGRycy9kb3ducmV2LnhtbESP3WoCMRSE7wu+QzhC72pWC1pXo4giWAqCPw9wTI67&#10;i5uTNYnu9u2bQqGXw8x8w8yXna3Fk3yoHCsYDjIQxNqZigsF59P27QNEiMgGa8ek4JsCLBe9lznm&#10;xrV8oOcxFiJBOOSooIyxyaUMuiSLYeAa4uRdnbcYk/SFNB7bBLe1HGXZWFqsOC2U2NC6JH07PqyC&#10;TeUvd+3ed+PJ11TvD+Hafu6lUq/9bjUDEamL/+G/9s4omAxH8HsmHQ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grJbEAAAA3AAAAA8AAAAAAAAAAAAAAAAAmAIAAGRycy9k&#10;b3ducmV2LnhtbFBLBQYAAAAABAAEAPUAAACJAwAAAAA=&#10;" stroked="f">
                  <v:textbox style="mso-fit-shape-to-text:t">
                    <w:txbxContent>
                      <w:p w:rsidR="00132596" w:rsidRDefault="00132596" w:rsidP="002D7875">
                        <w:r w:rsidRPr="00A967DE">
                          <w:rPr>
                            <w:position w:val="-10"/>
                          </w:rPr>
                          <w:object w:dxaOrig="300" w:dyaOrig="360">
                            <v:shape id="_x0000_i1700" type="#_x0000_t75" style="width:15pt;height:18pt" o:ole="">
                              <v:imagedata r:id="rId651" o:title=""/>
                            </v:shape>
                            <o:OLEObject Type="Embed" ProgID="Equation.3" ShapeID="_x0000_i1700" DrawAspect="Content" ObjectID="_1385120339" r:id="rId716"/>
                          </w:object>
                        </w:r>
                      </w:p>
                    </w:txbxContent>
                  </v:textbox>
                </v:shape>
                <v:shape id="Text Box 441" o:spid="_x0000_s1337" type="#_x0000_t202" style="position:absolute;left:35431;top:4568;width:3867;height:472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wJDcQA&#10;AADcAAAADwAAAGRycy9kb3ducmV2LnhtbESP3WoCMRSE7wu+QziCdzVrBa2rUaQiWAqCPw9wTI67&#10;i5uTNYnu9u2bQqGXw8x8wyxWna3Fk3yoHCsYDTMQxNqZigsF59P29R1EiMgGa8ek4JsCrJa9lwXm&#10;xrV8oOcxFiJBOOSooIyxyaUMuiSLYega4uRdnbcYk/SFNB7bBLe1fMuyibRYcVoosaGPkvTt+LAK&#10;NpW/3LUb7ybTr5neH8K1/dxLpQb9bj0HEamL/+G/9s4omI7G8HsmHQ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sCQ3EAAAA3AAAAA8AAAAAAAAAAAAAAAAAmAIAAGRycy9k&#10;b3ducmV2LnhtbFBLBQYAAAAABAAEAPUAAACJAwAAAAA=&#10;" stroked="f">
                  <v:textbox style="mso-fit-shape-to-text:t">
                    <w:txbxContent>
                      <w:p w:rsidR="00132596" w:rsidRDefault="00132596" w:rsidP="002D7875">
                        <w:r w:rsidRPr="00A967DE">
                          <w:rPr>
                            <w:position w:val="-10"/>
                          </w:rPr>
                          <w:object w:dxaOrig="320" w:dyaOrig="360">
                            <v:shape id="_x0000_i1701" type="#_x0000_t75" style="width:15.75pt;height:18pt" o:ole="">
                              <v:imagedata r:id="rId653" o:title=""/>
                            </v:shape>
                            <o:OLEObject Type="Embed" ProgID="Equation.3" ShapeID="_x0000_i1701" DrawAspect="Content" ObjectID="_1385120340" r:id="rId717"/>
                          </w:object>
                        </w:r>
                      </w:p>
                    </w:txbxContent>
                  </v:textbox>
                </v:shape>
                <v:shape id="Text Box 442" o:spid="_x0000_s1338" type="#_x0000_t202" style="position:absolute;left:37722;width:3486;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WRecUA&#10;AADcAAAADwAAAGRycy9kb3ducmV2LnhtbESP3WoCMRSE7wXfIRyhd5q1Lf6sRhGlYCkI/jzAMTnu&#10;Lm5Otknqbt++KRR6OczMN8xy3dlaPMiHyrGC8SgDQaydqbhQcDm/DWcgQkQ2WDsmBd8UYL3q95aY&#10;G9fykR6nWIgE4ZCjgjLGJpcy6JIshpFriJN3c95iTNIX0nhsE9zW8jnLJtJixWmhxIa2Jen76csq&#10;2FX++qndy34y/ZjrwzHc2veDVOpp0G0WICJ18T/8194bBdPxK/yeSUd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xZF5xQAAANwAAAAPAAAAAAAAAAAAAAAAAJgCAABkcnMv&#10;ZG93bnJldi54bWxQSwUGAAAAAAQABAD1AAAAigMAAAAA&#10;" stroked="f">
                  <v:textbox style="mso-fit-shape-to-text:t">
                    <w:txbxContent>
                      <w:p w:rsidR="00132596" w:rsidRDefault="00132596" w:rsidP="002D7875">
                        <w:r w:rsidRPr="00A967DE">
                          <w:rPr>
                            <w:position w:val="-10"/>
                          </w:rPr>
                          <w:object w:dxaOrig="260" w:dyaOrig="360">
                            <v:shape id="_x0000_i1702" type="#_x0000_t75" style="width:12.75pt;height:18pt" o:ole="">
                              <v:imagedata r:id="rId655" o:title=""/>
                            </v:shape>
                            <o:OLEObject Type="Embed" ProgID="Equation.3" ShapeID="_x0000_i1702" DrawAspect="Content" ObjectID="_1385120341" r:id="rId718"/>
                          </w:object>
                        </w:r>
                      </w:p>
                    </w:txbxContent>
                  </v:textbox>
                </v:shape>
                <v:shape id="Text Box 443" o:spid="_x0000_s1339" type="#_x0000_t202" style="position:absolute;left:46863;top:1140;width:3486;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k04sUA&#10;AADcAAAADwAAAGRycy9kb3ducmV2LnhtbESP3WoCMRSE7wXfIRyhd5q1pf6sRhGlYCkI/jzAMTnu&#10;Lm5Otknqbt++KRR6OczMN8xy3dlaPMiHyrGC8SgDQaydqbhQcDm/DWcgQkQ2WDsmBd8UYL3q95aY&#10;G9fykR6nWIgE4ZCjgjLGJpcy6JIshpFriJN3c95iTNIX0nhsE9zW8jnLJtJixWmhxIa2Jen76csq&#10;2FX++qndy34y/ZjrwzHc2veDVOpp0G0WICJ18T/8194bBdPxK/yeSUd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iTTixQAAANwAAAAPAAAAAAAAAAAAAAAAAJgCAABkcnMv&#10;ZG93bnJldi54bWxQSwUGAAAAAAQABAD1AAAAigMAAAAA&#10;" stroked="f">
                  <v:textbox style="mso-fit-shape-to-text:t">
                    <w:txbxContent>
                      <w:p w:rsidR="00132596" w:rsidRDefault="00132596" w:rsidP="002D7875">
                        <w:r w:rsidRPr="00A967DE">
                          <w:rPr>
                            <w:position w:val="-10"/>
                          </w:rPr>
                          <w:object w:dxaOrig="260" w:dyaOrig="360">
                            <v:shape id="_x0000_i1703" type="#_x0000_t75" style="width:12.75pt;height:18pt" o:ole="">
                              <v:imagedata r:id="rId657" o:title=""/>
                            </v:shape>
                            <o:OLEObject Type="Embed" ProgID="Equation.3" ShapeID="_x0000_i1703" DrawAspect="Content" ObjectID="_1385120342" r:id="rId719"/>
                          </w:object>
                        </w:r>
                      </w:p>
                    </w:txbxContent>
                  </v:textbox>
                </v:shape>
                <v:shape id="Text Box 444" o:spid="_x0000_s1340" type="#_x0000_t202" style="position:absolute;left:49146;top:4568;width:3874;height:4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0+h8QA&#10;AADcAAAADwAAAGRycy9kb3ducmV2LnhtbESPy2rDMBBF94X8g5hAd7XsQt3gRjEhECgli7wWXQ7W&#10;1HJtjRxLTty/jwqFLi/3cbjLcrKduNLgG8cKsiQFQVw53XCt4HzaPi1A+ICssXNMCn7IQ7maPSyx&#10;0O7GB7oeQy3iCPsCFZgQ+kJKXxmy6BPXE0fvyw0WQ5RDLfWAtzhuO/mcprm02HAkGOxpY6hqj6ON&#10;kJ2vxoO7fGe7Vn6aNseXvflQ6nE+rd9ABJrCf/iv/a4VvGY5/J6JR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dPofEAAAA3AAAAA8AAAAAAAAAAAAAAAAAmAIAAGRycy9k&#10;b3ducmV2LnhtbFBLBQYAAAAABAAEAPUAAACJAwAAAAA=&#10;" stroked="f">
                  <v:textbox style="mso-fit-shape-to-text:t">
                    <w:txbxContent>
                      <w:p w:rsidR="00132596" w:rsidRDefault="00132596" w:rsidP="002D7875">
                        <w:r w:rsidRPr="00A967DE">
                          <w:rPr>
                            <w:position w:val="-10"/>
                          </w:rPr>
                          <w:object w:dxaOrig="320" w:dyaOrig="360">
                            <v:shape id="_x0000_i1704" type="#_x0000_t75" style="width:15.75pt;height:18pt" o:ole="">
                              <v:imagedata r:id="rId659" o:title=""/>
                            </v:shape>
                            <o:OLEObject Type="Embed" ProgID="Equation.3" ShapeID="_x0000_i1704" DrawAspect="Content" ObjectID="_1385120343" r:id="rId720"/>
                          </w:object>
                        </w:r>
                      </w:p>
                    </w:txbxContent>
                  </v:textbox>
                </v:shape>
                <v:shape id="Text Box 445" o:spid="_x0000_s1341" type="#_x0000_t202" style="position:absolute;left:3432;top:9145;width:3741;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cPDsUA&#10;AADcAAAADwAAAGRycy9kb3ducmV2LnhtbESP3WoCMRSE7wu+QzgF72rWCq5ujSItglIQ/HmA0+S4&#10;u3Rzsk2iu759Uyh4OczMN8xi1dtG3MiH2rGC8SgDQaydqblUcD5tXmYgQkQ22DgmBXcKsFoOnhZY&#10;GNfxgW7HWIoE4VCggirGtpAy6IoshpFriZN3cd5iTNKX0njsEtw28jXLptJizWmhwpbeK9Lfx6tV&#10;8FH7rx/tJttp/jnX+0O4dLu9VGr43K/fQETq4yP8394aBfk4h7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Fw8OxQAAANwAAAAPAAAAAAAAAAAAAAAAAJgCAABkcnMv&#10;ZG93bnJldi54bWxQSwUGAAAAAAQABAD1AAAAigMAAAAA&#10;" stroked="f">
                  <v:textbox style="mso-fit-shape-to-text:t">
                    <w:txbxContent>
                      <w:p w:rsidR="00132596" w:rsidRDefault="00132596" w:rsidP="002D7875">
                        <w:r w:rsidRPr="00A967DE">
                          <w:rPr>
                            <w:position w:val="-10"/>
                          </w:rPr>
                          <w:object w:dxaOrig="300" w:dyaOrig="360">
                            <v:shape id="_x0000_i1705" type="#_x0000_t75" style="width:15pt;height:18pt" o:ole="">
                              <v:imagedata r:id="rId661" o:title=""/>
                            </v:shape>
                            <o:OLEObject Type="Embed" ProgID="Equation.3" ShapeID="_x0000_i1705" DrawAspect="Content" ObjectID="_1385120344" r:id="rId721"/>
                          </w:object>
                        </w:r>
                      </w:p>
                    </w:txbxContent>
                  </v:textbox>
                </v:shape>
                <v:shape id="Text Box 446" o:spid="_x0000_s1342" type="#_x0000_t202" style="position:absolute;left:7999;top:1140;width:3359;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ibfMEA&#10;AADcAAAADwAAAGRycy9kb3ducmV2LnhtbERPy2oCMRTdC/5DuEJ3mtGCttOJIhXBIgjafsBtcueB&#10;k5tpEp3p35tFocvDeRebwbbiTj40jhXMZxkIYu1Mw5WCr8/99AVEiMgGW8ek4JcCbNbjUYG5cT2f&#10;6X6JlUghHHJUUMfY5VIGXZPFMHMdceJK5y3GBH0ljcc+hdtWLrJsKS02nBpq7Oi9Jn293KyCXeO/&#10;f7R7PixXx1d9Ooey/zhJpZ4mw/YNRKQh/ov/3AejYDVPa9OZdATk+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Im3zBAAAA3AAAAA8AAAAAAAAAAAAAAAAAmAIAAGRycy9kb3du&#10;cmV2LnhtbFBLBQYAAAAABAAEAPUAAACGAwAAAAA=&#10;" stroked="f">
                  <v:textbox style="mso-fit-shape-to-text:t">
                    <w:txbxContent>
                      <w:p w:rsidR="00132596" w:rsidRDefault="00132596" w:rsidP="002D7875">
                        <w:r w:rsidRPr="00A967DE">
                          <w:rPr>
                            <w:position w:val="-10"/>
                          </w:rPr>
                          <w:object w:dxaOrig="240" w:dyaOrig="360">
                            <v:shape id="_x0000_i1706" type="#_x0000_t75" style="width:12pt;height:18pt" o:ole="">
                              <v:imagedata r:id="rId663" o:title=""/>
                            </v:shape>
                            <o:OLEObject Type="Embed" ProgID="Equation.3" ShapeID="_x0000_i1706" DrawAspect="Content" ObjectID="_1385120345" r:id="rId722"/>
                          </w:object>
                        </w:r>
                      </w:p>
                    </w:txbxContent>
                  </v:textbox>
                </v:shape>
                <v:shape id="Text Box 447" o:spid="_x0000_s1343" type="#_x0000_t202" style="position:absolute;left:15999;top:1140;width:3433;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SyqcIA&#10;AADcAAAADwAAAGRycy9kb3ducmV2LnhtbESP3YrCMBSE7xd8h3AEbxZNFddqNYoKirf+PMCxObbF&#10;5qQ00da3N4Kwl8PMfMMsVq0pxZNqV1hWMBxEIIhTqwvOFFzOu/4UhPPIGkvLpOBFDlbLzs8CE20b&#10;PtLz5DMRIOwSVJB7XyVSujQng25gK+Lg3Wxt0AdZZ1LX2AS4KeUoiibSYMFhIceKtjml99PDKLgd&#10;mt+/WXPd+0t8HE82WMRX+1Kq123XcxCeWv8f/rYPWkE8nMHnTDgC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NLKpwgAAANwAAAAPAAAAAAAAAAAAAAAAAJgCAABkcnMvZG93&#10;bnJldi54bWxQSwUGAAAAAAQABAD1AAAAhwMAAAAA&#10;" stroked="f">
                  <v:textbox>
                    <w:txbxContent>
                      <w:p w:rsidR="00132596" w:rsidRDefault="00132596" w:rsidP="002D7875">
                        <w:r w:rsidRPr="00A967DE">
                          <w:rPr>
                            <w:position w:val="-10"/>
                          </w:rPr>
                          <w:object w:dxaOrig="240" w:dyaOrig="360">
                            <v:shape id="_x0000_i1707" type="#_x0000_t75" style="width:19.5pt;height:18pt" o:ole="">
                              <v:imagedata r:id="rId665" o:title=""/>
                            </v:shape>
                            <o:OLEObject Type="Embed" ProgID="Equation.3" ShapeID="_x0000_i1707" DrawAspect="Content" ObjectID="_1385120346" r:id="rId723"/>
                          </w:object>
                        </w:r>
                      </w:p>
                    </w:txbxContent>
                  </v:textbox>
                </v:shape>
                <v:shape id="Text Box 448" o:spid="_x0000_s1344" type="#_x0000_t202" style="position:absolute;left:35431;top:10285;width:3486;height:4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Jdx8EA&#10;AADcAAAADwAAAGRycy9kb3ducmV2LnhtbERP3WrCMBS+H/gO4Qi7m6kOdOtMiyiCMhB0e4Cz5NgW&#10;m5OaRFvffrkY7PLj+1+Wg23FnXxoHCuYTjIQxNqZhisF31/blzcQISIbbB2TggcFKIvR0xJz43o+&#10;0v0UK5FCOOSooI6xy6UMuiaLYeI64sSdnbcYE/SVNB77FG5bOcuyubTYcGqosaN1TfpyulkFm8b/&#10;XLV73c0Xn+/6cAznfn+QSj2Ph9UHiEhD/Bf/uXdGwWKW5qcz6QjI4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6SXcfBAAAA3AAAAA8AAAAAAAAAAAAAAAAAmAIAAGRycy9kb3du&#10;cmV2LnhtbFBLBQYAAAAABAAEAPUAAACGAwAAAAA=&#10;" stroked="f">
                  <v:textbox style="mso-fit-shape-to-text:t">
                    <w:txbxContent>
                      <w:p w:rsidR="00132596" w:rsidRDefault="00132596" w:rsidP="002D7875">
                        <w:r w:rsidRPr="00A967DE">
                          <w:rPr>
                            <w:position w:val="-10"/>
                          </w:rPr>
                          <w:object w:dxaOrig="260" w:dyaOrig="360">
                            <v:shape id="_x0000_i1708" type="#_x0000_t75" style="width:12.75pt;height:18pt" o:ole="">
                              <v:imagedata r:id="rId667" o:title=""/>
                            </v:shape>
                            <o:OLEObject Type="Embed" ProgID="Equation.3" ShapeID="_x0000_i1708" DrawAspect="Content" ObjectID="_1385120347" r:id="rId724"/>
                          </w:object>
                        </w:r>
                      </w:p>
                    </w:txbxContent>
                  </v:textbox>
                </v:shape>
                <v:shape id="Text Box 449" o:spid="_x0000_s1345" type="#_x0000_t202" style="position:absolute;left:26289;top:4568;width:3868;height:41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74XMQA&#10;AADcAAAADwAAAGRycy9kb3ducmV2LnhtbESP3WoCMRSE7wu+QzhC72pWC1pXo4giWAqCPw9wTI67&#10;i5uTNYnu9u2bQqGXw8x8w8yXna3Fk3yoHCsYDjIQxNqZigsF59P27QNEiMgGa8ek4JsCLBe9lznm&#10;xrV8oOcxFiJBOOSooIyxyaUMuiSLYeAa4uRdnbcYk/SFNB7bBLe1HGXZWFqsOC2U2NC6JH07PqyC&#10;TeUvd+3ed+PJ11TvD+Hafu6lUq/9bjUDEamL/+G/9s4omIyG8HsmHQ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e+FzEAAAA3AAAAA8AAAAAAAAAAAAAAAAAmAIAAGRycy9k&#10;b3ducmV2LnhtbFBLBQYAAAAABAAEAPUAAACJAwAAAAA=&#10;" stroked="f">
                  <v:textbox style="mso-fit-shape-to-text:t">
                    <w:txbxContent>
                      <w:p w:rsidR="00132596" w:rsidRPr="00BF6EF6" w:rsidRDefault="00132596" w:rsidP="002D7875">
                        <w:pPr>
                          <w:rPr>
                            <w:lang w:val="en-US"/>
                          </w:rPr>
                        </w:pPr>
                        <w:r w:rsidRPr="00740915">
                          <w:rPr>
                            <w:position w:val="-4"/>
                            <w:lang w:val="en-US"/>
                          </w:rPr>
                          <w:object w:dxaOrig="320" w:dyaOrig="260">
                            <v:shape id="_x0000_i1709" type="#_x0000_t75" style="width:15.75pt;height:12.75pt" o:ole="">
                              <v:imagedata r:id="rId710" o:title=""/>
                            </v:shape>
                            <o:OLEObject Type="Embed" ProgID="Equation.3" ShapeID="_x0000_i1709" DrawAspect="Content" ObjectID="_1385120348" r:id="rId725"/>
                          </w:object>
                        </w:r>
                      </w:p>
                    </w:txbxContent>
                  </v:textbox>
                </v:shape>
                <v:shape id="Text Box 450" o:spid="_x0000_s1346" type="#_x0000_t202" style="position:absolute;left:26289;top:14862;width:4122;height:41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xmK8QA&#10;AADcAAAADwAAAGRycy9kb3ducmV2LnhtbESP0WoCMRRE3wv+Q7iCbzXbFdRujVKUglIQ1H7AbXLd&#10;Xbq52Sapu/59Iwg+DjNzhlmsetuIC/lQO1bwMs5AEGtnai4VfJ0+nucgQkQ22DgmBVcKsFoOnhZY&#10;GNfxgS7HWIoE4VCggirGtpAy6IoshrFriZN3dt5iTNKX0njsEtw2Ms+yqbRYc1qosKV1Rfrn+GcV&#10;bGr//avdZDudfb7q/SGcu91eKjUa9u9vICL18RG+t7dGwSzP4XYmH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MZivEAAAA3AAAAA8AAAAAAAAAAAAAAAAAmAIAAGRycy9k&#10;b3ducmV2LnhtbFBLBQYAAAAABAAEAPUAAACJAwAAAAA=&#10;" stroked="f">
                  <v:textbox style="mso-fit-shape-to-text:t">
                    <w:txbxContent>
                      <w:p w:rsidR="00132596" w:rsidRDefault="00132596" w:rsidP="002D7875">
                        <w:r w:rsidRPr="00740915">
                          <w:rPr>
                            <w:position w:val="-4"/>
                          </w:rPr>
                          <w:object w:dxaOrig="360" w:dyaOrig="260">
                            <v:shape id="_x0000_i1710" type="#_x0000_t75" style="width:18pt;height:12.75pt" o:ole="">
                              <v:imagedata r:id="rId712" o:title=""/>
                            </v:shape>
                            <o:OLEObject Type="Embed" ProgID="Equation.3" ShapeID="_x0000_i1710" DrawAspect="Content" ObjectID="_1385120349" r:id="rId726"/>
                          </w:object>
                        </w:r>
                      </w:p>
                    </w:txbxContent>
                  </v:textbox>
                </v:shape>
                <v:line id="Line 451" o:spid="_x0000_s1347" style="position:absolute;flip:x;visibility:visible;mso-wrap-style:square" from="15999,14862" to="24006,1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GBTscAAADcAAAADwAAAGRycy9kb3ducmV2LnhtbESPQUvDQBSE74L/YXmCF2k3VtEasylF&#10;EDz00ioJvT2zz2xI9m3cXdv4791CweMwM98wxWqygziQD51jBbfzDARx43THrYKP99fZEkSIyBoH&#10;x6TglwKsysuLAnPtjrylwy62IkE45KjAxDjmUobGkMUwdyNx8r6ctxiT9K3UHo8Jbge5yLIHabHj&#10;tGBwpBdDTb/7sQrkcnPz7def933V1/WTqZpq3G+Uur6a1s8gIk3xP3xuv2kFj4s7OJ1JR0CW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8YFOxwAAANwAAAAPAAAAAAAA&#10;AAAAAAAAAKECAABkcnMvZG93bnJldi54bWxQSwUGAAAAAAQABAD5AAAAlQMAAAAA&#10;"/>
                <v:line id="Line 452" o:spid="_x0000_s1348" style="position:absolute;visibility:visible;mso-wrap-style:square" from="34289,14862" to="38864,1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yYRccAAADcAAAADwAAAGRycy9kb3ducmV2LnhtbESPQWvCQBSE7wX/w/IKvdVNbUkluoq0&#10;FLSHolbQ4zP7TGKzb8PuNkn/vSsUPA4z8w0znfemFi05X1lW8DRMQBDnVldcKNh9fzyOQfiArLG2&#10;TAr+yMN8NribYqZtxxtqt6EQEcI+QwVlCE0mpc9LMuiHtiGO3sk6gyFKV0jtsItwU8tRkqTSYMVx&#10;ocSG3krKf7a/RsHX8zptF6vPZb9fpcf8fXM8nDun1MN9v5iACNSHW/i/vdQKXk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PJhFxwAAANwAAAAPAAAAAAAA&#10;AAAAAAAAAKECAABkcnMvZG93bnJldi54bWxQSwUGAAAAAAQABAD5AAAAlQMAAAAA&#10;"/>
                <v:line id="Line 453" o:spid="_x0000_s1349" style="position:absolute;flip:x;visibility:visible;mso-wrap-style:square" from="33147,17142" to="37722,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S8occAAADcAAAADwAAAGRycy9kb3ducmV2LnhtbESPT0vDQBTE74LfYXmCF2k3Fv/UmE0p&#10;guChl1ZJ6O2ZfWZDsm/j7trGb+8WCh6HmfkNU6wmO4gD+dA5VnA7z0AQN0533Cr4eH+dLUGEiKxx&#10;cEwKfinAqry8KDDX7shbOuxiKxKEQ44KTIxjLmVoDFkMczcSJ+/LeYsxSd9K7fGY4HaQiyx7kBY7&#10;TgsGR3ox1PS7H6tALjc33379eddXfV0/maqpxv1Gqeuraf0MItIU/8Pn9ptW8Li4h9OZdARk+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VLyhxwAAANwAAAAPAAAAAAAA&#10;AAAAAAAAAKECAABkcnMvZG93bnJldi54bWxQSwUGAAAAAAQABAD5AAAAlQMAAAAA&#10;"/>
                <v:line id="Line 454" o:spid="_x0000_s1350" style="position:absolute;flip:x;visibility:visible;mso-wrap-style:square" from="35431,4568" to="38864,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Yi1sYAAADcAAAADwAAAGRycy9kb3ducmV2LnhtbESPQWsCMRSE70L/Q3gFL0WzlWJ1axQp&#10;FHrwopYVb8/N62bZzcs2ibr9941Q8DjMzDfMYtXbVlzIh9qxgudxBoK4dLrmSsHX/mM0AxEissbW&#10;MSn4pQCr5cNggbl2V97SZRcrkSAcclRgYuxyKUNpyGIYu444ed/OW4xJ+kpqj9cEt62cZNlUWqw5&#10;LRjs6N1Q2ezOVoGcbZ5+/Pr00hTN4TA3RVl0x41Sw8d+/QYiUh/v4f/2p1bwOpn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GItbGAAAA3AAAAA8AAAAAAAAA&#10;AAAAAAAAoQIAAGRycy9kb3ducmV2LnhtbFBLBQYAAAAABAAEAPkAAACUAwAAAAA=&#10;"/>
                <v:line id="Line 455" o:spid="_x0000_s1351" style="position:absolute;flip:x;visibility:visible;mso-wrap-style:square" from="18290,4568" to="22856,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qHTcYAAADcAAAADwAAAGRycy9kb3ducmV2LnhtbESPQWsCMRSE74X+h/AKvUjNVkTtahQp&#10;FDx4qZaV3p6b182ym5dtEnX9940g9DjMzDfMYtXbVpzJh9qxgtdhBoK4dLrmSsHX/uNlBiJEZI2t&#10;Y1JwpQCr5ePDAnPtLvxJ512sRIJwyFGBibHLpQylIYth6Dri5P04bzEm6SupPV4S3LZylGUTabHm&#10;tGCwo3dDZbM7WQVyth38+vVx3BTN4fBmirLovrdKPT/16zmISH38D9/bG61gOpr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3Kh03GAAAA3AAAAA8AAAAAAAAA&#10;AAAAAAAAoQIAAGRycy9kb3ducmV2LnhtbFBLBQYAAAAABAAEAPkAAACUAwAAAAA=&#10;"/>
                <v:line id="Line 456" o:spid="_x0000_s1352" style="position:absolute;flip:x;visibility:visible;mso-wrap-style:square" from="37722,4568" to="38864,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UTP8QAAADcAAAADwAAAGRycy9kb3ducmV2LnhtbERPy2oCMRTdC/2HcAvdFM1UStWpUUQQ&#10;unDjgxF318ntZJjJzTRJdfr3zUJweTjv+bK3rbiSD7VjBW+jDARx6XTNlYLjYTOcgggRWWPrmBT8&#10;UYDl4mkwx1y7G+/ouo+VSCEcclRgYuxyKUNpyGIYuY44cd/OW4wJ+kpqj7cUbls5zrIPabHm1GCw&#10;o7Whstn/WgVyun398avLe1M0p9PMFGXRnbdKvTz3q08Qkfr4EN/dX1rBZJz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VRM/xAAAANwAAAAPAAAAAAAAAAAA&#10;AAAAAKECAABkcnMvZG93bnJldi54bWxQSwUGAAAAAAQABAD5AAAAkgMAAAAA&#10;"/>
                <v:line id="Line 457" o:spid="_x0000_s1353" style="position:absolute;flip:x;visibility:visible;mso-wrap-style:square" from="36572,4568" to="40005,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m2pMYAAADcAAAADwAAAGRycy9kb3ducmV2LnhtbESPQWsCMRSE74X+h/AKvUjNVsTqahQp&#10;FDx4qZaV3p6b182ym5dtEnX9940g9DjMzDfMYtXbVpzJh9qxgtdhBoK4dLrmSsHX/uNlCiJEZI2t&#10;Y1JwpQCr5ePDAnPtLvxJ512sRIJwyFGBibHLpQylIYth6Dri5P04bzEm6SupPV4S3LZylGUTabHm&#10;tGCwo3dDZbM7WQVyuh38+vVx3BTN4TAzRVl031ulnp/69RxEpD7+h+/tjVbwNpr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MZtqTGAAAA3AAAAA8AAAAAAAAA&#10;AAAAAAAAoQIAAGRycy9kb3ducmV2LnhtbFBLBQYAAAAABAAEAPkAAACUAwAAAAA=&#10;"/>
                <v:line id="Line 458" o:spid="_x0000_s1354" style="position:absolute;flip:x;visibility:visible;mso-wrap-style:square" from="18290,6857" to="22856,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J5MQAAADcAAAADwAAAGRycy9kb3ducmV2LnhtbERPz2vCMBS+C/4P4Qm7yEx1Y3OdUUQQ&#10;PHjRjcpub81bU9q81CTT7r83h4HHj+/3YtXbVlzIh9qxgukkA0FcOl1zpeDzY/s4BxEissbWMSn4&#10;owCr5XCwwFy7Kx/ocoyVSCEcclRgYuxyKUNpyGKYuI44cT/OW4wJ+kpqj9cUbls5y7IXabHm1GCw&#10;o42hsjn+WgVyvh+f/fr7uSma0+nNFGXRfe2Vehj163cQkfp4F/+7d1rB61Oan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onkxAAAANwAAAAPAAAAAAAAAAAA&#10;AAAAAKECAABkcnMvZG93bnJldi54bWxQSwUGAAAAAAQABAD5AAAAkgMAAAAA&#10;"/>
                <v:line id="Line 459" o:spid="_x0000_s1355" style="position:absolute;flip:x;visibility:visible;mso-wrap-style:square" from="34289,6857" to="40005,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Ysf8cAAADcAAAADwAAAGRycy9kb3ducmV2LnhtbESPQWsCMRSE74X+h/AKvYhmbaXq1ihS&#10;EHrwUisr3p6b182ym5dtEnX775uC0OMwM98wi1VvW3EhH2rHCsajDARx6XTNlYL952Y4AxEissbW&#10;MSn4oQCr5f3dAnPtrvxBl12sRIJwyFGBibHLpQylIYth5Dri5H05bzEm6SupPV4T3LbyKctepMWa&#10;04LBjt4Mlc3ubBXI2Xbw7denSVM0h8PcFGXRHbdKPT7061cQkfr4H76137WC6fMY/s6k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tix/xwAAANwAAAAPAAAAAAAA&#10;AAAAAAAAAKECAABkcnMvZG93bnJldi54bWxQSwUGAAAAAAQABAD5AAAAlQMAAAAA&#10;"/>
                <v:line id="Line 460" o:spid="_x0000_s1356" style="position:absolute;flip:x;visibility:visible;mso-wrap-style:square" from="14857,4568" to="18290,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SyCMcAAADcAAAADwAAAGRycy9kb3ducmV2LnhtbESPQUvDQBSE74L/YXmCF2k3VtEasylF&#10;EDz00ioJvT2zz2xI9m3cXdv4791CweMwM98wxWqygziQD51jBbfzDARx43THrYKP99fZEkSIyBoH&#10;x6TglwKsysuLAnPtjrylwy62IkE45KjAxDjmUobGkMUwdyNx8r6ctxiT9K3UHo8Jbge5yLIHabHj&#10;tGBwpBdDTb/7sQrkcnPz7def933V1/WTqZpq3G+Uur6a1s8gIk3xP3xuv2kFj3cLOJ1JR0CW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ZLIIxwAAANwAAAAPAAAAAAAA&#10;AAAAAAAAAKECAABkcnMvZG93bnJldi54bWxQSwUGAAAAAAQABAD5AAAAlQMAAAAA&#10;"/>
                <v:line id="Line 461" o:spid="_x0000_s1357" style="position:absolute;visibility:visible;mso-wrap-style:square" from="22856,6857" to="24006,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yW7McAAADcAAAADwAAAGRycy9kb3ducmV2LnhtbESPQWvCQBSE74L/YXlCb7qxgbSkriKW&#10;gvZQqi3o8Zl9TaLZt2F3m6T/vlsQehxm5htmsRpMIzpyvrasYD5LQBAXVtdcKvj8eJk+gvABWWNj&#10;mRT8kIfVcjxaYK5tz3vqDqEUEcI+RwVVCG0upS8qMuhntiWO3pd1BkOUrpTaYR/hppH3SZJJgzXH&#10;hQpb2lRUXA/fRsFb+p51693rdjjusnPxvD+fLr1T6m4yrJ9ABBrCf/jW3moFD2k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DJbsxwAAANwAAAAPAAAAAAAA&#10;AAAAAAAAAKECAABkcnMvZG93bnJldi54bWxQSwUGAAAAAAQABAD5AAAAlQMAAAAA&#10;"/>
                <v:line id="Line 462" o:spid="_x0000_s1358" style="position:absolute;flip:x;visibility:visible;mso-wrap-style:square" from="15999,6857" to="19432,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GP58cAAADcAAAADwAAAGRycy9kb3ducmV2LnhtbESPQWsCMRSE74X+h/AKXopm20rVrVGk&#10;IHjwUisr3p6b182ym5dtEnX775uC0OMwM98w82VvW3EhH2rHCp5GGQji0umaKwX7z/VwCiJEZI2t&#10;Y1LwQwGWi/u7OebaXfmDLrtYiQThkKMCE2OXSxlKQxbDyHXEyfty3mJM0ldSe7wmuG3lc5a9Sos1&#10;pwWDHb0bKpvd2SqQ0+3jt1+dxk3RHA4zU5RFd9wqNXjoV28gIvXxP3xrb7SCycsY/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wY/nxwAAANwAAAAPAAAAAAAA&#10;AAAAAAAAAKECAABkcnMvZG93bnJldi54bWxQSwUGAAAAAAQABAD5AAAAlQMAAAAA&#10;"/>
                <v:line id="Line 463" o:spid="_x0000_s1359" style="position:absolute;flip:y;visibility:visible;mso-wrap-style:square" from="15999,6857" to="15999,1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0qfMgAAADcAAAADwAAAGRycy9kb3ducmV2LnhtbESPT0sDMRTE74LfITyhF2mzVu2ftWkp&#10;BcFDL62ypbfXzXOz7OZlTdJ2/fZGEDwOM/MbZrHqbSsu5EPtWMHDKANBXDpdc6Xg4/11OAMRIrLG&#10;1jEp+KYAq+XtzQJz7a68o8s+ViJBOOSowMTY5VKG0pDFMHIdcfI+nbcYk/SV1B6vCW5bOc6yibRY&#10;c1ow2NHGUNnsz1aBnG3vv/z69NQUzeEwN0VZdMetUoO7fv0CIlIf/8N/7TetYPr4DL9n0hG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40qfMgAAADcAAAADwAAAAAA&#10;AAAAAAAAAAChAgAAZHJzL2Rvd25yZXYueG1sUEsFBgAAAAAEAAQA+QAAAJYDAAAAAA==&#10;"/>
                <v:line id="Line 464" o:spid="_x0000_s1360" style="position:absolute;flip:x;visibility:visible;mso-wrap-style:square" from="6857,17142" to="10290,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1+0C8cAAADcAAAADwAAAGRycy9kb3ducmV2LnhtbESPzWsCMRTE74X+D+EVvBTN9gM/tkaR&#10;guDBS62seHtuXjfLbl62SdTtf98UhB6HmfkNM1/2thUX8qF2rOBplIEgLp2uuVKw/1wPpyBCRNbY&#10;OiYFPxRgubi/m2Ou3ZU/6LKLlUgQDjkqMDF2uZShNGQxjFxHnLwv5y3GJH0ltcdrgttWPmfZWFqs&#10;OS0Y7OjdUNnszlaBnG4fv/3q9NoUzeEwM0VZdMetUoOHfvUGIlIf/8O39kYrmLyM4e9MOgJy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X7QLxwAAANwAAAAPAAAAAAAA&#10;AAAAAAAAAKECAABkcnMvZG93bnJldi54bWxQSwUGAAAAAAQABAD5AAAAlQMAAAAA&#10;"/>
                <v:line id="Line 465" o:spid="_x0000_s1361" style="position:absolute;visibility:visible;mso-wrap-style:square" from="7999,4568" to="7999,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9Ae8QAAADcAAAADwAAAGRycy9kb3ducmV2LnhtbESPQWsCMRSE70L/Q3iF3jSrBbdujSIu&#10;hR5qQS09v26em8XNy7KJa/rvjVDocZj5ZpjlOtpWDNT7xrGC6SQDQVw53XCt4Ov4Nn4B4QOyxtYx&#10;KfglD+vVw2iJhXZX3tNwCLVIJewLVGBC6AopfWXIop+4jjh5J9dbDEn2tdQ9XlO5beUsy+bSYsNp&#10;wWBHW0PV+XCxCnJT7mUuy4/jZzk000Xcxe+fhVJPj3HzCiJQDP/hP/pdJ+45h/uZdATk6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D0B7xAAAANwAAAAPAAAAAAAAAAAA&#10;AAAAAKECAABkcnMvZG93bnJldi54bWxQSwUGAAAAAAQABAD5AAAAkgMAAAAA&#10;">
                  <v:stroke endarrow="block"/>
                </v:line>
                <v:line id="Line 466" o:spid="_x0000_s1362" style="position:absolute;visibility:visible;mso-wrap-style:square" from="19432,4568" to="19432,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DUCcIAAADcAAAADwAAAGRycy9kb3ducmV2LnhtbERPTUsDMRC9C/0PYQrebLYKtt02LaWL&#10;4EGFtuJ5uhk3i5vJsonb+O+dg+Dx8b43u+w7NdIQ28AG5rMCFHEdbMuNgffz090SVEzIFrvAZOCH&#10;Iuy2k5sNljZc+UjjKTVKQjiWaMCl1Jdax9qRxzgLPbFwn2HwmAQOjbYDXiXcd/q+KB61x5alwWFP&#10;B0f11+nbG1i46qgXuno5v1VjO1/l1/xxWRlzO837NahEOf2L/9zPVnwPslbOyBH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JDUCcIAAADcAAAADwAAAAAAAAAAAAAA&#10;AAChAgAAZHJzL2Rvd25yZXYueG1sUEsFBgAAAAAEAAQA+QAAAJADAAAAAA==&#10;">
                  <v:stroke endarrow="block"/>
                </v:line>
                <w10:anchorlock/>
              </v:group>
            </w:pict>
          </mc:Fallback>
        </mc:AlternateContent>
      </w:r>
    </w:p>
    <w:p w:rsidR="002D7875" w:rsidRPr="002E2150" w:rsidRDefault="002D7875" w:rsidP="002D7875">
      <w:pPr>
        <w:tabs>
          <w:tab w:val="left" w:pos="5220"/>
        </w:tabs>
        <w:jc w:val="center"/>
        <w:rPr>
          <w:rFonts w:asciiTheme="majorHAnsi" w:hAnsiTheme="majorHAnsi"/>
          <w:sz w:val="24"/>
          <w:szCs w:val="24"/>
        </w:rPr>
      </w:pPr>
      <w:r w:rsidRPr="002E2150">
        <w:rPr>
          <w:rFonts w:asciiTheme="majorHAnsi" w:hAnsiTheme="majorHAnsi"/>
          <w:sz w:val="24"/>
          <w:szCs w:val="24"/>
        </w:rPr>
        <w:t>Рис.3.12</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Рівняння складових чотириполюсників</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position w:val="-34"/>
          <w:sz w:val="24"/>
          <w:szCs w:val="24"/>
        </w:rPr>
        <w:object w:dxaOrig="1860" w:dyaOrig="800">
          <v:shape id="_x0000_i1267" type="#_x0000_t75" style="width:108pt;height:46.5pt" o:ole="">
            <v:imagedata r:id="rId727" o:title=""/>
          </v:shape>
          <o:OLEObject Type="Embed" ProgID="Equation.3" ShapeID="_x0000_i1267" DrawAspect="Content" ObjectID="_1385119912" r:id="rId728"/>
        </w:object>
      </w:r>
      <w:r w:rsidRPr="002E2150">
        <w:rPr>
          <w:rFonts w:asciiTheme="majorHAnsi" w:hAnsiTheme="majorHAnsi"/>
          <w:sz w:val="24"/>
          <w:szCs w:val="24"/>
        </w:rPr>
        <w:t xml:space="preserve">; </w:t>
      </w:r>
      <w:r w:rsidRPr="002E2150">
        <w:rPr>
          <w:rFonts w:asciiTheme="majorHAnsi" w:hAnsiTheme="majorHAnsi"/>
          <w:position w:val="-34"/>
          <w:sz w:val="24"/>
          <w:szCs w:val="24"/>
          <w:lang w:val="en-US"/>
        </w:rPr>
        <w:object w:dxaOrig="1900" w:dyaOrig="800">
          <v:shape id="_x0000_i1268" type="#_x0000_t75" style="width:109.5pt;height:45.75pt" o:ole="">
            <v:imagedata r:id="rId729" o:title=""/>
          </v:shape>
          <o:OLEObject Type="Embed" ProgID="Equation.3" ShapeID="_x0000_i1268" DrawAspect="Content" ObjectID="_1385119913" r:id="rId730"/>
        </w:object>
      </w:r>
      <w:r w:rsidRPr="002E2150">
        <w:rPr>
          <w:rFonts w:asciiTheme="majorHAnsi" w:hAnsiTheme="majorHAnsi"/>
          <w:sz w:val="24"/>
          <w:szCs w:val="24"/>
        </w:rPr>
        <w:t>.</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Складемо ці рівняння:</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position w:val="-34"/>
          <w:sz w:val="24"/>
          <w:szCs w:val="24"/>
        </w:rPr>
        <w:object w:dxaOrig="2600" w:dyaOrig="800">
          <v:shape id="_x0000_i1269" type="#_x0000_t75" style="width:153pt;height:47.25pt" o:ole="">
            <v:imagedata r:id="rId731" o:title=""/>
          </v:shape>
          <o:OLEObject Type="Embed" ProgID="Equation.3" ShapeID="_x0000_i1269" DrawAspect="Content" ObjectID="_1385119914" r:id="rId732"/>
        </w:object>
      </w:r>
      <w:r w:rsidRPr="002E2150">
        <w:rPr>
          <w:rFonts w:asciiTheme="majorHAnsi" w:hAnsiTheme="majorHAnsi"/>
          <w:sz w:val="24"/>
          <w:szCs w:val="24"/>
        </w:rPr>
        <w:t>,</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або</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position w:val="-34"/>
          <w:sz w:val="24"/>
          <w:szCs w:val="24"/>
        </w:rPr>
        <w:object w:dxaOrig="1820" w:dyaOrig="800">
          <v:shape id="_x0000_i1270" type="#_x0000_t75" style="width:108pt;height:47.25pt" o:ole="">
            <v:imagedata r:id="rId733" o:title=""/>
          </v:shape>
          <o:OLEObject Type="Embed" ProgID="Equation.3" ShapeID="_x0000_i1270" DrawAspect="Content" ObjectID="_1385119915" r:id="rId734"/>
        </w:object>
      </w:r>
      <w:r w:rsidRPr="002E2150">
        <w:rPr>
          <w:rFonts w:asciiTheme="majorHAnsi" w:hAnsiTheme="majorHAnsi"/>
          <w:sz w:val="24"/>
          <w:szCs w:val="24"/>
        </w:rPr>
        <w:t>,                                                     (3.35)</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де</w:t>
      </w:r>
    </w:p>
    <w:p w:rsidR="002D7875" w:rsidRPr="002E2150" w:rsidRDefault="002D7875" w:rsidP="002D7875">
      <w:pPr>
        <w:tabs>
          <w:tab w:val="left" w:pos="5220"/>
        </w:tabs>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position w:val="-10"/>
          <w:sz w:val="24"/>
          <w:szCs w:val="24"/>
        </w:rPr>
        <w:object w:dxaOrig="1660" w:dyaOrig="340">
          <v:shape id="_x0000_i1271" type="#_x0000_t75" style="width:108pt;height:22.5pt" o:ole="">
            <v:imagedata r:id="rId735" o:title=""/>
          </v:shape>
          <o:OLEObject Type="Embed" ProgID="Equation.3" ShapeID="_x0000_i1271" DrawAspect="Content" ObjectID="_1385119916" r:id="rId736"/>
        </w:object>
      </w:r>
      <w:r w:rsidRPr="002E2150">
        <w:rPr>
          <w:rFonts w:asciiTheme="majorHAnsi" w:hAnsiTheme="majorHAnsi"/>
          <w:sz w:val="24"/>
          <w:szCs w:val="24"/>
        </w:rPr>
        <w:t>.                                                     (3.36)</w:t>
      </w:r>
    </w:p>
    <w:p w:rsidR="002D7875" w:rsidRPr="002E2150" w:rsidRDefault="002D7875" w:rsidP="002D7875">
      <w:pPr>
        <w:tabs>
          <w:tab w:val="left" w:pos="5220"/>
        </w:tabs>
        <w:ind w:firstLine="720"/>
        <w:rPr>
          <w:rFonts w:asciiTheme="majorHAnsi" w:hAnsiTheme="majorHAnsi"/>
          <w:sz w:val="24"/>
          <w:szCs w:val="24"/>
        </w:rPr>
      </w:pPr>
      <w:r w:rsidRPr="002E2150">
        <w:rPr>
          <w:rFonts w:asciiTheme="majorHAnsi" w:hAnsiTheme="majorHAnsi"/>
          <w:sz w:val="24"/>
          <w:szCs w:val="24"/>
        </w:rPr>
        <w:t>При послідовно-паралельному сполученні Н-параметри складного чотириполюсника знаходяться шляхом підсумовування Н-параметрів складових чотириполюсників.</w:t>
      </w:r>
    </w:p>
    <w:p w:rsidR="002D7875" w:rsidRPr="002E2150" w:rsidRDefault="002D7875" w:rsidP="002D7875">
      <w:pPr>
        <w:tabs>
          <w:tab w:val="left" w:pos="5220"/>
        </w:tabs>
        <w:rPr>
          <w:rFonts w:asciiTheme="majorHAnsi" w:hAnsiTheme="majorHAnsi"/>
          <w:sz w:val="24"/>
          <w:szCs w:val="24"/>
        </w:rPr>
      </w:pPr>
    </w:p>
    <w:p w:rsidR="002D7875" w:rsidRPr="002E2150" w:rsidRDefault="002D7875" w:rsidP="002D7875">
      <w:pPr>
        <w:tabs>
          <w:tab w:val="left" w:pos="5220"/>
        </w:tabs>
        <w:ind w:firstLine="720"/>
        <w:rPr>
          <w:rFonts w:asciiTheme="majorHAnsi" w:hAnsiTheme="majorHAnsi"/>
          <w:sz w:val="24"/>
          <w:szCs w:val="24"/>
          <w:u w:val="single"/>
        </w:rPr>
      </w:pPr>
      <w:r w:rsidRPr="002E2150">
        <w:rPr>
          <w:rFonts w:asciiTheme="majorHAnsi" w:hAnsiTheme="majorHAnsi"/>
          <w:sz w:val="24"/>
          <w:szCs w:val="24"/>
        </w:rPr>
        <w:t xml:space="preserve">3.2 </w:t>
      </w:r>
      <w:r w:rsidRPr="002E2150">
        <w:rPr>
          <w:rFonts w:asciiTheme="majorHAnsi" w:hAnsiTheme="majorHAnsi"/>
          <w:sz w:val="24"/>
          <w:szCs w:val="24"/>
          <w:u w:val="single"/>
        </w:rPr>
        <w:t>Фільтруючі чотириполюсники</w:t>
      </w:r>
    </w:p>
    <w:p w:rsidR="002D7875" w:rsidRPr="002E2150" w:rsidRDefault="002D7875" w:rsidP="002D7875">
      <w:pPr>
        <w:tabs>
          <w:tab w:val="left" w:pos="5220"/>
        </w:tabs>
        <w:rPr>
          <w:rFonts w:asciiTheme="majorHAnsi" w:hAnsiTheme="majorHAnsi"/>
          <w:sz w:val="24"/>
          <w:szCs w:val="24"/>
        </w:rPr>
      </w:pPr>
    </w:p>
    <w:p w:rsidR="002D7875" w:rsidRPr="002E2150" w:rsidRDefault="002D7875" w:rsidP="002D7875">
      <w:pPr>
        <w:tabs>
          <w:tab w:val="left" w:pos="5220"/>
        </w:tabs>
        <w:rPr>
          <w:rFonts w:asciiTheme="majorHAnsi" w:hAnsiTheme="majorHAnsi"/>
          <w:sz w:val="24"/>
          <w:szCs w:val="24"/>
          <w:u w:val="single"/>
        </w:rPr>
      </w:pPr>
      <w:r w:rsidRPr="002E2150">
        <w:rPr>
          <w:rFonts w:asciiTheme="majorHAnsi" w:hAnsiTheme="majorHAnsi"/>
          <w:sz w:val="24"/>
          <w:szCs w:val="24"/>
        </w:rPr>
        <w:t xml:space="preserve">3.2.1. </w:t>
      </w:r>
      <w:r w:rsidRPr="002E2150">
        <w:rPr>
          <w:rFonts w:asciiTheme="majorHAnsi" w:hAnsiTheme="majorHAnsi"/>
          <w:sz w:val="24"/>
          <w:szCs w:val="24"/>
          <w:u w:val="single"/>
        </w:rPr>
        <w:t>Класифікація електричних фільтрів</w:t>
      </w:r>
    </w:p>
    <w:p w:rsidR="008F2951" w:rsidRPr="002E2150" w:rsidRDefault="002D7875" w:rsidP="008F2951">
      <w:pPr>
        <w:tabs>
          <w:tab w:val="left" w:pos="5220"/>
        </w:tabs>
        <w:ind w:firstLine="720"/>
        <w:rPr>
          <w:rFonts w:asciiTheme="majorHAnsi" w:hAnsiTheme="majorHAnsi"/>
          <w:sz w:val="24"/>
          <w:szCs w:val="24"/>
        </w:rPr>
      </w:pPr>
      <w:r w:rsidRPr="002E2150">
        <w:rPr>
          <w:rFonts w:asciiTheme="majorHAnsi" w:hAnsiTheme="majorHAnsi"/>
          <w:sz w:val="24"/>
          <w:szCs w:val="24"/>
        </w:rPr>
        <w:t>Електричний фільтр є пасивний чотириполюсник, який має певну смугу частот з малим згасанням, з</w:t>
      </w:r>
      <w:r w:rsidR="008F2951" w:rsidRPr="002E2150">
        <w:rPr>
          <w:rFonts w:asciiTheme="majorHAnsi" w:hAnsiTheme="majorHAnsi"/>
          <w:sz w:val="24"/>
          <w:szCs w:val="24"/>
        </w:rPr>
        <w:t xml:space="preserve">а межами цієї смуги згасання ве Аналогічно  </w:t>
      </w:r>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m</m:t>
            </m:r>
          </m:sub>
        </m:sSub>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jwt</m:t>
            </m:r>
          </m:sup>
        </m:sSup>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m</m:t>
            </m:r>
          </m:sub>
        </m:sSub>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p-jw</m:t>
            </m:r>
          </m:den>
        </m:f>
      </m:oMath>
    </w:p>
    <w:p w:rsidR="008F2951" w:rsidRPr="002E2150" w:rsidRDefault="008F2951" w:rsidP="008F2951">
      <w:pPr>
        <w:tabs>
          <w:tab w:val="left" w:pos="5220"/>
        </w:tabs>
        <w:ind w:firstLine="720"/>
        <w:rPr>
          <w:rFonts w:asciiTheme="majorHAnsi" w:hAnsiTheme="majorHAnsi"/>
          <w:sz w:val="24"/>
          <w:szCs w:val="24"/>
          <w:lang w:val="ru-RU"/>
        </w:rPr>
      </w:pPr>
      <w:r w:rsidRPr="002E2150">
        <w:rPr>
          <w:rFonts w:asciiTheme="majorHAnsi" w:hAnsiTheme="majorHAnsi"/>
          <w:sz w:val="24"/>
          <w:szCs w:val="24"/>
          <w:lang w:val="ru-RU"/>
        </w:rPr>
        <w:t xml:space="preserve">3) </w:t>
      </w:r>
      <w:r w:rsidRPr="002E2150">
        <w:rPr>
          <w:rFonts w:asciiTheme="majorHAnsi" w:hAnsiTheme="majorHAnsi"/>
          <w:sz w:val="24"/>
          <w:szCs w:val="24"/>
        </w:rPr>
        <w:t xml:space="preserve">Нехай </w:t>
      </w:r>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=1-</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-αt</m:t>
            </m:r>
          </m:sup>
        </m:sSup>
      </m:oMath>
      <w:r w:rsidRPr="002E2150">
        <w:rPr>
          <w:rFonts w:asciiTheme="majorHAnsi" w:hAnsiTheme="majorHAnsi"/>
          <w:sz w:val="24"/>
          <w:szCs w:val="24"/>
          <w:lang w:val="ru-RU"/>
        </w:rPr>
        <w:t>, тод</w:t>
      </w:r>
      <w:r w:rsidRPr="002E2150">
        <w:rPr>
          <w:rFonts w:asciiTheme="majorHAnsi" w:hAnsiTheme="majorHAnsi"/>
          <w:sz w:val="24"/>
          <w:szCs w:val="24"/>
        </w:rPr>
        <w:t xml:space="preserve">і </w:t>
      </w:r>
      <m:oMath>
        <m:r>
          <w:rPr>
            <w:rFonts w:ascii="Cambria Math" w:hAnsi="Cambria Math"/>
            <w:sz w:val="24"/>
            <w:szCs w:val="24"/>
            <w:lang w:val="en-US"/>
          </w:rPr>
          <m:t>F</m:t>
        </m:r>
        <m:d>
          <m:dPr>
            <m:ctrlPr>
              <w:rPr>
                <w:rFonts w:ascii="Cambria Math" w:hAnsi="Cambria Math"/>
                <w:i/>
                <w:sz w:val="24"/>
                <w:szCs w:val="24"/>
                <w:lang w:val="en-US"/>
              </w:rPr>
            </m:ctrlPr>
          </m:dPr>
          <m:e>
            <m:r>
              <w:rPr>
                <w:rFonts w:ascii="Cambria Math" w:hAnsi="Cambria Math"/>
                <w:sz w:val="24"/>
                <w:szCs w:val="24"/>
                <w:lang w:val="en-US"/>
              </w:rPr>
              <m:t>p</m:t>
            </m:r>
          </m:e>
        </m:d>
        <m:r>
          <w:rPr>
            <w:rFonts w:ascii="Cambria Math" w:hAnsi="Cambria Math"/>
            <w:sz w:val="24"/>
            <w:szCs w:val="24"/>
            <w:lang w:val="ru-RU"/>
          </w:rPr>
          <m:t>=</m:t>
        </m:r>
        <m:f>
          <m:fPr>
            <m:ctrlPr>
              <w:rPr>
                <w:rFonts w:ascii="Cambria Math" w:hAnsi="Cambria Math"/>
                <w:i/>
                <w:sz w:val="24"/>
                <w:szCs w:val="24"/>
                <w:lang w:val="ru-RU"/>
              </w:rPr>
            </m:ctrlPr>
          </m:fPr>
          <m:num>
            <m:r>
              <w:rPr>
                <w:rFonts w:ascii="Cambria Math" w:hAnsi="Cambria Math"/>
                <w:sz w:val="24"/>
                <w:szCs w:val="24"/>
                <w:lang w:val="ru-RU"/>
              </w:rPr>
              <m:t>1</m:t>
            </m:r>
          </m:num>
          <m:den>
            <m:r>
              <w:rPr>
                <w:rFonts w:ascii="Cambria Math" w:hAnsi="Cambria Math"/>
                <w:sz w:val="24"/>
                <w:szCs w:val="24"/>
                <w:lang w:val="ru-RU"/>
              </w:rPr>
              <m:t>p</m:t>
            </m:r>
          </m:den>
        </m:f>
        <m:r>
          <w:rPr>
            <w:rFonts w:ascii="Cambria Math" w:hAnsi="Cambria Math"/>
            <w:sz w:val="24"/>
            <w:szCs w:val="24"/>
            <w:lang w:val="ru-RU"/>
          </w:rPr>
          <m:t>-</m:t>
        </m:r>
        <m:f>
          <m:fPr>
            <m:ctrlPr>
              <w:rPr>
                <w:rFonts w:ascii="Cambria Math" w:hAnsi="Cambria Math"/>
                <w:i/>
                <w:sz w:val="24"/>
                <w:szCs w:val="24"/>
                <w:lang w:val="ru-RU"/>
              </w:rPr>
            </m:ctrlPr>
          </m:fPr>
          <m:num>
            <m:r>
              <w:rPr>
                <w:rFonts w:ascii="Cambria Math" w:hAnsi="Cambria Math"/>
                <w:sz w:val="24"/>
                <w:szCs w:val="24"/>
                <w:lang w:val="ru-RU"/>
              </w:rPr>
              <m:t>1</m:t>
            </m:r>
          </m:num>
          <m:den>
            <m:r>
              <w:rPr>
                <w:rFonts w:ascii="Cambria Math" w:hAnsi="Cambria Math"/>
                <w:sz w:val="24"/>
                <w:szCs w:val="24"/>
                <w:lang w:val="ru-RU"/>
              </w:rPr>
              <m:t>p+∝</m:t>
            </m:r>
          </m:den>
        </m:f>
        <m:r>
          <w:rPr>
            <w:rFonts w:ascii="Cambria Math" w:hAnsi="Cambria Math"/>
            <w:sz w:val="24"/>
            <w:szCs w:val="24"/>
            <w:lang w:val="ru-RU"/>
          </w:rPr>
          <m:t>=</m:t>
        </m:r>
        <m:f>
          <m:fPr>
            <m:ctrlPr>
              <w:rPr>
                <w:rFonts w:ascii="Cambria Math" w:hAnsi="Cambria Math"/>
                <w:i/>
                <w:sz w:val="24"/>
                <w:szCs w:val="24"/>
                <w:lang w:val="ru-RU"/>
              </w:rPr>
            </m:ctrlPr>
          </m:fPr>
          <m:num>
            <m:r>
              <w:rPr>
                <w:rFonts w:ascii="Cambria Math" w:hAnsi="Cambria Math"/>
                <w:sz w:val="24"/>
                <w:szCs w:val="24"/>
                <w:lang w:val="ru-RU"/>
              </w:rPr>
              <m:t>∝</m:t>
            </m:r>
          </m:num>
          <m:den>
            <m:r>
              <w:rPr>
                <w:rFonts w:ascii="Cambria Math" w:hAnsi="Cambria Math"/>
                <w:sz w:val="24"/>
                <w:szCs w:val="24"/>
                <w:lang w:val="ru-RU"/>
              </w:rPr>
              <m:t>p(p-∝)</m:t>
            </m:r>
          </m:den>
        </m:f>
      </m:oMath>
    </w:p>
    <w:p w:rsidR="008F2951" w:rsidRPr="002E2150" w:rsidRDefault="008F2951" w:rsidP="008F2951">
      <w:pPr>
        <w:tabs>
          <w:tab w:val="left" w:pos="5220"/>
        </w:tabs>
        <w:ind w:firstLine="720"/>
        <w:rPr>
          <w:rFonts w:asciiTheme="majorHAnsi" w:hAnsiTheme="majorHAnsi"/>
          <w:sz w:val="24"/>
          <w:szCs w:val="24"/>
          <w:lang w:val="en-US"/>
        </w:rPr>
      </w:pPr>
      <w:r w:rsidRPr="002E2150">
        <w:rPr>
          <w:rFonts w:asciiTheme="majorHAnsi" w:hAnsiTheme="majorHAnsi"/>
          <w:sz w:val="24"/>
          <w:szCs w:val="24"/>
          <w:lang w:val="ru-RU"/>
        </w:rPr>
        <w:lastRenderedPageBreak/>
        <w:t xml:space="preserve">   </w:t>
      </w:r>
      <m:oMath>
        <m:r>
          <w:rPr>
            <w:rFonts w:ascii="Cambria Math" w:hAnsi="Cambria Math"/>
            <w:sz w:val="24"/>
            <w:szCs w:val="24"/>
            <w:lang w:val="ru-RU"/>
          </w:rPr>
          <m:t>1-</m:t>
        </m:r>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ru-RU"/>
              </w:rPr>
              <m:t>-∝</m:t>
            </m:r>
            <m:r>
              <w:rPr>
                <w:rFonts w:ascii="Cambria Math" w:hAnsi="Cambria Math"/>
                <w:sz w:val="24"/>
                <w:szCs w:val="24"/>
                <w:lang w:val="en-US"/>
              </w:rPr>
              <m:t>t</m:t>
            </m:r>
          </m:sup>
        </m:sSup>
        <m:r>
          <w:rPr>
            <w:rFonts w:ascii="Cambria Math" w:hAnsi="Cambria Math"/>
            <w:sz w:val="24"/>
            <w:szCs w:val="24"/>
            <w:lang w:val="ru-RU"/>
          </w:rPr>
          <m:t>=</m:t>
        </m:r>
        <m:f>
          <m:fPr>
            <m:ctrlPr>
              <w:rPr>
                <w:rFonts w:ascii="Cambria Math" w:hAnsi="Cambria Math"/>
                <w:i/>
                <w:sz w:val="24"/>
                <w:szCs w:val="24"/>
                <w:lang w:val="en-US"/>
              </w:rPr>
            </m:ctrlPr>
          </m:fPr>
          <m:num>
            <m:r>
              <w:rPr>
                <w:rFonts w:ascii="Cambria Math" w:hAnsi="Cambria Math"/>
                <w:sz w:val="24"/>
                <w:szCs w:val="24"/>
                <w:lang w:val="ru-RU"/>
              </w:rPr>
              <m:t>∝</m:t>
            </m:r>
          </m:num>
          <m:den>
            <m:r>
              <w:rPr>
                <w:rFonts w:ascii="Cambria Math" w:hAnsi="Cambria Math"/>
                <w:sz w:val="24"/>
                <w:szCs w:val="24"/>
                <w:lang w:val="en-US"/>
              </w:rPr>
              <m:t>p</m:t>
            </m:r>
            <m:r>
              <w:rPr>
                <w:rFonts w:ascii="Cambria Math" w:hAnsi="Cambria Math"/>
                <w:sz w:val="24"/>
                <w:szCs w:val="24"/>
                <w:lang w:val="ru-RU"/>
              </w:rPr>
              <m:t>(</m:t>
            </m:r>
            <m:r>
              <w:rPr>
                <w:rFonts w:ascii="Cambria Math" w:hAnsi="Cambria Math"/>
                <w:sz w:val="24"/>
                <w:szCs w:val="24"/>
                <w:lang w:val="en-US"/>
              </w:rPr>
              <m:t>p</m:t>
            </m:r>
            <m:r>
              <w:rPr>
                <w:rFonts w:ascii="Cambria Math" w:hAnsi="Cambria Math"/>
                <w:sz w:val="24"/>
                <w:szCs w:val="24"/>
                <w:lang w:val="ru-RU"/>
              </w:rPr>
              <m:t>+∝)</m:t>
            </m:r>
          </m:den>
        </m:f>
      </m:oMath>
    </w:p>
    <w:p w:rsidR="008F2951" w:rsidRPr="002E2150" w:rsidRDefault="008F2951" w:rsidP="008F2951">
      <w:pPr>
        <w:tabs>
          <w:tab w:val="left" w:pos="5220"/>
        </w:tabs>
        <w:ind w:firstLine="720"/>
        <w:rPr>
          <w:rFonts w:asciiTheme="majorHAnsi" w:hAnsiTheme="majorHAnsi"/>
          <w:i/>
          <w:sz w:val="24"/>
          <w:szCs w:val="24"/>
          <w:lang w:val="ru-RU"/>
        </w:rPr>
      </w:pPr>
      <w:r w:rsidRPr="002E2150">
        <w:rPr>
          <w:rFonts w:asciiTheme="majorHAnsi" w:hAnsiTheme="majorHAnsi"/>
          <w:sz w:val="24"/>
          <w:szCs w:val="24"/>
          <w:lang w:val="ru-RU"/>
        </w:rPr>
        <w:t xml:space="preserve">4) </w:t>
      </w:r>
      <w:r w:rsidRPr="002E2150">
        <w:rPr>
          <w:rFonts w:asciiTheme="majorHAnsi" w:hAnsiTheme="majorHAnsi"/>
          <w:sz w:val="24"/>
          <w:szCs w:val="24"/>
        </w:rPr>
        <w:t xml:space="preserve">Нехай </w:t>
      </w:r>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=coswt</m:t>
        </m:r>
      </m:oMath>
      <w:r w:rsidRPr="002E2150">
        <w:rPr>
          <w:rFonts w:asciiTheme="majorHAnsi" w:hAnsiTheme="majorHAnsi"/>
          <w:sz w:val="24"/>
          <w:szCs w:val="24"/>
          <w:lang w:val="ru-RU"/>
        </w:rPr>
        <w:t xml:space="preserve"> ;   </w:t>
      </w:r>
      <m:oMath>
        <m:r>
          <w:rPr>
            <w:rFonts w:ascii="Cambria Math" w:hAnsi="Cambria Math"/>
            <w:sz w:val="24"/>
            <w:szCs w:val="24"/>
            <w:lang w:val="en-US"/>
          </w:rPr>
          <m:t>coswt</m:t>
        </m:r>
        <m:r>
          <w:rPr>
            <w:rFonts w:ascii="Cambria Math" w:hAnsi="Cambria Math"/>
            <w:sz w:val="24"/>
            <w:szCs w:val="24"/>
            <w:lang w:val="ru-RU"/>
          </w:rPr>
          <m:t>=</m:t>
        </m:r>
        <m:f>
          <m:fPr>
            <m:ctrlPr>
              <w:rPr>
                <w:rFonts w:ascii="Cambria Math" w:hAnsi="Cambria Math"/>
                <w:i/>
                <w:sz w:val="24"/>
                <w:szCs w:val="24"/>
                <w:lang w:val="ru-RU"/>
              </w:rPr>
            </m:ctrlPr>
          </m:fPr>
          <m:num>
            <m:r>
              <w:rPr>
                <w:rFonts w:ascii="Cambria Math" w:hAnsi="Cambria Math"/>
                <w:sz w:val="24"/>
                <w:szCs w:val="24"/>
                <w:lang w:val="ru-RU"/>
              </w:rPr>
              <m:t>1</m:t>
            </m:r>
          </m:num>
          <m:den>
            <m:r>
              <w:rPr>
                <w:rFonts w:ascii="Cambria Math" w:hAnsi="Cambria Math"/>
                <w:sz w:val="24"/>
                <w:szCs w:val="24"/>
                <w:lang w:val="ru-RU"/>
              </w:rPr>
              <m:t>2</m:t>
            </m:r>
          </m:den>
        </m:f>
        <m:d>
          <m:dPr>
            <m:ctrlPr>
              <w:rPr>
                <w:rFonts w:ascii="Cambria Math" w:hAnsi="Cambria Math"/>
                <w:i/>
                <w:sz w:val="24"/>
                <w:szCs w:val="24"/>
                <w:lang w:val="ru-RU"/>
              </w:rPr>
            </m:ctrlPr>
          </m:dPr>
          <m:e>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jwt</m:t>
                </m:r>
              </m:sup>
            </m:sSup>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-jwt</m:t>
                </m:r>
              </m:sup>
            </m:sSup>
          </m:e>
        </m:d>
        <m:r>
          <w:rPr>
            <w:rFonts w:ascii="Cambria Math" w:hAnsi="Cambria Math"/>
            <w:sz w:val="24"/>
            <w:szCs w:val="24"/>
            <w:lang w:val="ru-RU"/>
          </w:rPr>
          <m:t>=</m:t>
        </m:r>
        <m:f>
          <m:fPr>
            <m:ctrlPr>
              <w:rPr>
                <w:rFonts w:ascii="Cambria Math" w:hAnsi="Cambria Math"/>
                <w:i/>
                <w:sz w:val="24"/>
                <w:szCs w:val="24"/>
                <w:lang w:val="ru-RU"/>
              </w:rPr>
            </m:ctrlPr>
          </m:fPr>
          <m:num>
            <m:r>
              <w:rPr>
                <w:rFonts w:ascii="Cambria Math" w:hAnsi="Cambria Math"/>
                <w:sz w:val="24"/>
                <w:szCs w:val="24"/>
                <w:lang w:val="ru-RU"/>
              </w:rPr>
              <m:t>1</m:t>
            </m:r>
          </m:num>
          <m:den>
            <m:r>
              <w:rPr>
                <w:rFonts w:ascii="Cambria Math" w:hAnsi="Cambria Math"/>
                <w:sz w:val="24"/>
                <w:szCs w:val="24"/>
                <w:lang w:val="ru-RU"/>
              </w:rPr>
              <m:t>2</m:t>
            </m:r>
          </m:den>
        </m:f>
        <m:d>
          <m:dPr>
            <m:ctrlPr>
              <w:rPr>
                <w:rFonts w:ascii="Cambria Math" w:hAnsi="Cambria Math"/>
                <w:i/>
                <w:sz w:val="24"/>
                <w:szCs w:val="24"/>
                <w:lang w:val="ru-RU"/>
              </w:rPr>
            </m:ctrlPr>
          </m:dPr>
          <m:e>
            <m:f>
              <m:fPr>
                <m:ctrlPr>
                  <w:rPr>
                    <w:rFonts w:ascii="Cambria Math" w:hAnsi="Cambria Math"/>
                    <w:i/>
                    <w:sz w:val="24"/>
                    <w:szCs w:val="24"/>
                    <w:lang w:val="ru-RU"/>
                  </w:rPr>
                </m:ctrlPr>
              </m:fPr>
              <m:num>
                <m:r>
                  <w:rPr>
                    <w:rFonts w:ascii="Cambria Math" w:hAnsi="Cambria Math"/>
                    <w:sz w:val="24"/>
                    <w:szCs w:val="24"/>
                    <w:lang w:val="ru-RU"/>
                  </w:rPr>
                  <m:t>1</m:t>
                </m:r>
              </m:num>
              <m:den>
                <m:r>
                  <w:rPr>
                    <w:rFonts w:ascii="Cambria Math" w:hAnsi="Cambria Math"/>
                    <w:sz w:val="24"/>
                    <w:szCs w:val="24"/>
                    <w:lang w:val="ru-RU"/>
                  </w:rPr>
                  <m:t>p-jw</m:t>
                </m:r>
              </m:den>
            </m:f>
            <m:r>
              <w:rPr>
                <w:rFonts w:ascii="Cambria Math" w:hAnsi="Cambria Math"/>
                <w:sz w:val="24"/>
                <w:szCs w:val="24"/>
                <w:lang w:val="ru-RU"/>
              </w:rPr>
              <m:t>+</m:t>
            </m:r>
            <m:f>
              <m:fPr>
                <m:ctrlPr>
                  <w:rPr>
                    <w:rFonts w:ascii="Cambria Math" w:hAnsi="Cambria Math"/>
                    <w:i/>
                    <w:sz w:val="24"/>
                    <w:szCs w:val="24"/>
                    <w:lang w:val="ru-RU"/>
                  </w:rPr>
                </m:ctrlPr>
              </m:fPr>
              <m:num>
                <m:r>
                  <w:rPr>
                    <w:rFonts w:ascii="Cambria Math" w:hAnsi="Cambria Math"/>
                    <w:sz w:val="24"/>
                    <w:szCs w:val="24"/>
                    <w:lang w:val="ru-RU"/>
                  </w:rPr>
                  <m:t>1</m:t>
                </m:r>
              </m:num>
              <m:den>
                <m:r>
                  <w:rPr>
                    <w:rFonts w:ascii="Cambria Math" w:hAnsi="Cambria Math"/>
                    <w:sz w:val="24"/>
                    <w:szCs w:val="24"/>
                    <w:lang w:val="ru-RU"/>
                  </w:rPr>
                  <m:t>p+jw</m:t>
                </m:r>
              </m:den>
            </m:f>
          </m:e>
        </m:d>
        <m:r>
          <w:rPr>
            <w:rFonts w:ascii="Cambria Math" w:hAnsi="Cambria Math"/>
            <w:sz w:val="24"/>
            <w:szCs w:val="24"/>
            <w:lang w:val="ru-RU"/>
          </w:rPr>
          <m:t>=</m:t>
        </m:r>
        <m:f>
          <m:fPr>
            <m:ctrlPr>
              <w:rPr>
                <w:rFonts w:ascii="Cambria Math" w:hAnsi="Cambria Math"/>
                <w:i/>
                <w:sz w:val="24"/>
                <w:szCs w:val="24"/>
                <w:lang w:val="ru-RU"/>
              </w:rPr>
            </m:ctrlPr>
          </m:fPr>
          <m:num>
            <m:r>
              <w:rPr>
                <w:rFonts w:ascii="Cambria Math" w:hAnsi="Cambria Math"/>
                <w:sz w:val="24"/>
                <w:szCs w:val="24"/>
                <w:lang w:val="ru-RU"/>
              </w:rPr>
              <m:t>p</m:t>
            </m:r>
          </m:num>
          <m:den>
            <m:sSup>
              <m:sSupPr>
                <m:ctrlPr>
                  <w:rPr>
                    <w:rFonts w:ascii="Cambria Math" w:hAnsi="Cambria Math"/>
                    <w:i/>
                    <w:sz w:val="24"/>
                    <w:szCs w:val="24"/>
                    <w:lang w:val="ru-RU"/>
                  </w:rPr>
                </m:ctrlPr>
              </m:sSupPr>
              <m:e>
                <m:r>
                  <w:rPr>
                    <w:rFonts w:ascii="Cambria Math" w:hAnsi="Cambria Math"/>
                    <w:sz w:val="24"/>
                    <w:szCs w:val="24"/>
                    <w:lang w:val="ru-RU"/>
                  </w:rPr>
                  <m:t>p</m:t>
                </m:r>
              </m:e>
              <m:sup>
                <m:r>
                  <w:rPr>
                    <w:rFonts w:ascii="Cambria Math" w:hAnsi="Cambria Math"/>
                    <w:sz w:val="24"/>
                    <w:szCs w:val="24"/>
                    <w:lang w:val="ru-RU"/>
                  </w:rPr>
                  <m:t>2</m:t>
                </m:r>
              </m:sup>
            </m:sSup>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w</m:t>
                </m:r>
              </m:e>
              <m:sup>
                <m:r>
                  <w:rPr>
                    <w:rFonts w:ascii="Cambria Math" w:hAnsi="Cambria Math"/>
                    <w:sz w:val="24"/>
                    <w:szCs w:val="24"/>
                    <w:lang w:val="ru-RU"/>
                  </w:rPr>
                  <m:t>2</m:t>
                </m:r>
              </m:sup>
            </m:sSup>
          </m:den>
        </m:f>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Отже, </w:t>
      </w:r>
      <m:oMath>
        <m:sSup>
          <m:sSupPr>
            <m:ctrlPr>
              <w:rPr>
                <w:rFonts w:ascii="Cambria Math" w:hAnsi="Cambria Math"/>
                <w:i/>
                <w:sz w:val="24"/>
                <w:szCs w:val="24"/>
              </w:rPr>
            </m:ctrlPr>
          </m:sSupPr>
          <m:e>
            <m:r>
              <w:rPr>
                <w:rFonts w:ascii="Cambria Math" w:hAnsi="Cambria Math"/>
                <w:sz w:val="24"/>
                <w:szCs w:val="24"/>
              </w:rPr>
              <m:t>coswt=p/(p</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w</m:t>
            </m:r>
          </m:e>
          <m:sup>
            <m:r>
              <w:rPr>
                <w:rFonts w:ascii="Cambria Math" w:hAnsi="Cambria Math"/>
                <w:sz w:val="24"/>
                <w:szCs w:val="24"/>
              </w:rPr>
              <m:t>2</m:t>
            </m:r>
          </m:sup>
        </m:sSup>
        <m:r>
          <w:rPr>
            <w:rFonts w:ascii="Cambria Math" w:hAnsi="Cambria Math"/>
            <w:sz w:val="24"/>
            <w:szCs w:val="24"/>
          </w:rPr>
          <m:t>)</m:t>
        </m:r>
      </m:oMath>
    </w:p>
    <w:p w:rsidR="008F2951" w:rsidRPr="002E2150" w:rsidRDefault="008F2951" w:rsidP="008F2951">
      <w:pPr>
        <w:tabs>
          <w:tab w:val="left" w:pos="5220"/>
        </w:tabs>
        <w:ind w:firstLine="720"/>
        <w:rPr>
          <w:rFonts w:asciiTheme="majorHAnsi" w:hAnsiTheme="majorHAnsi"/>
          <w:sz w:val="24"/>
          <w:szCs w:val="24"/>
          <w:lang w:val="ru-RU"/>
        </w:rPr>
      </w:pPr>
      <w:r w:rsidRPr="002E2150">
        <w:rPr>
          <w:rFonts w:asciiTheme="majorHAnsi" w:hAnsiTheme="majorHAnsi"/>
          <w:sz w:val="24"/>
          <w:szCs w:val="24"/>
          <w:lang w:val="ru-RU"/>
        </w:rPr>
        <w:t xml:space="preserve">5) </w:t>
      </w:r>
      <w:r w:rsidRPr="002E2150">
        <w:rPr>
          <w:rFonts w:asciiTheme="majorHAnsi" w:hAnsiTheme="majorHAnsi"/>
          <w:sz w:val="24"/>
          <w:szCs w:val="24"/>
        </w:rPr>
        <w:t xml:space="preserve">Нехай </w:t>
      </w:r>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=sinwt</m:t>
        </m:r>
      </m:oMath>
      <w:r w:rsidRPr="002E2150">
        <w:rPr>
          <w:rFonts w:asciiTheme="majorHAnsi" w:hAnsiTheme="majorHAnsi"/>
          <w:sz w:val="24"/>
          <w:szCs w:val="24"/>
          <w:lang w:val="ru-RU"/>
        </w:rPr>
        <w:t xml:space="preserve"> ; </w:t>
      </w:r>
      <m:oMath>
        <m:r>
          <w:rPr>
            <w:rFonts w:ascii="Cambria Math" w:hAnsi="Cambria Math"/>
            <w:sz w:val="24"/>
            <w:szCs w:val="24"/>
            <w:lang w:val="en-US"/>
          </w:rPr>
          <m:t>sinwt</m:t>
        </m:r>
        <m:r>
          <w:rPr>
            <w:rFonts w:ascii="Cambria Math" w:hAnsi="Cambria Math"/>
            <w:sz w:val="24"/>
            <w:szCs w:val="24"/>
            <w:lang w:val="ru-RU"/>
          </w:rPr>
          <m:t>=</m:t>
        </m:r>
        <m:f>
          <m:fPr>
            <m:ctrlPr>
              <w:rPr>
                <w:rFonts w:ascii="Cambria Math" w:hAnsi="Cambria Math"/>
                <w:i/>
                <w:sz w:val="24"/>
                <w:szCs w:val="24"/>
                <w:lang w:val="ru-RU"/>
              </w:rPr>
            </m:ctrlPr>
          </m:fPr>
          <m:num>
            <m:r>
              <w:rPr>
                <w:rFonts w:ascii="Cambria Math" w:hAnsi="Cambria Math"/>
                <w:sz w:val="24"/>
                <w:szCs w:val="24"/>
                <w:lang w:val="ru-RU"/>
              </w:rPr>
              <m:t>1</m:t>
            </m:r>
          </m:num>
          <m:den>
            <m:r>
              <w:rPr>
                <w:rFonts w:ascii="Cambria Math" w:hAnsi="Cambria Math"/>
                <w:sz w:val="24"/>
                <w:szCs w:val="24"/>
                <w:lang w:val="ru-RU"/>
              </w:rPr>
              <m:t>2j</m:t>
            </m:r>
          </m:den>
        </m:f>
        <m:d>
          <m:dPr>
            <m:ctrlPr>
              <w:rPr>
                <w:rFonts w:ascii="Cambria Math" w:hAnsi="Cambria Math"/>
                <w:i/>
                <w:sz w:val="24"/>
                <w:szCs w:val="24"/>
                <w:lang w:val="ru-RU"/>
              </w:rPr>
            </m:ctrlPr>
          </m:dPr>
          <m:e>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jwt</m:t>
                </m:r>
              </m:sup>
            </m:sSup>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-jwt</m:t>
                </m:r>
              </m:sup>
            </m:sSup>
          </m:e>
        </m:d>
        <m:r>
          <w:rPr>
            <w:rFonts w:ascii="Cambria Math" w:hAnsi="Cambria Math"/>
            <w:sz w:val="24"/>
            <w:szCs w:val="24"/>
            <w:lang w:val="ru-RU"/>
          </w:rPr>
          <m:t>=</m:t>
        </m:r>
        <m:f>
          <m:fPr>
            <m:ctrlPr>
              <w:rPr>
                <w:rFonts w:ascii="Cambria Math" w:hAnsi="Cambria Math"/>
                <w:i/>
                <w:sz w:val="24"/>
                <w:szCs w:val="24"/>
                <w:lang w:val="ru-RU"/>
              </w:rPr>
            </m:ctrlPr>
          </m:fPr>
          <m:num>
            <m:r>
              <w:rPr>
                <w:rFonts w:ascii="Cambria Math" w:hAnsi="Cambria Math"/>
                <w:sz w:val="24"/>
                <w:szCs w:val="24"/>
                <w:lang w:val="ru-RU"/>
              </w:rPr>
              <m:t>1</m:t>
            </m:r>
          </m:num>
          <m:den>
            <m:r>
              <w:rPr>
                <w:rFonts w:ascii="Cambria Math" w:hAnsi="Cambria Math"/>
                <w:sz w:val="24"/>
                <w:szCs w:val="24"/>
                <w:lang w:val="ru-RU"/>
              </w:rPr>
              <m:t>2j</m:t>
            </m:r>
          </m:den>
        </m:f>
        <m:d>
          <m:dPr>
            <m:ctrlPr>
              <w:rPr>
                <w:rFonts w:ascii="Cambria Math" w:hAnsi="Cambria Math"/>
                <w:i/>
                <w:sz w:val="24"/>
                <w:szCs w:val="24"/>
                <w:lang w:val="ru-RU"/>
              </w:rPr>
            </m:ctrlPr>
          </m:dPr>
          <m:e>
            <m:f>
              <m:fPr>
                <m:ctrlPr>
                  <w:rPr>
                    <w:rFonts w:ascii="Cambria Math" w:hAnsi="Cambria Math"/>
                    <w:i/>
                    <w:sz w:val="24"/>
                    <w:szCs w:val="24"/>
                    <w:lang w:val="ru-RU"/>
                  </w:rPr>
                </m:ctrlPr>
              </m:fPr>
              <m:num>
                <m:r>
                  <w:rPr>
                    <w:rFonts w:ascii="Cambria Math" w:hAnsi="Cambria Math"/>
                    <w:sz w:val="24"/>
                    <w:szCs w:val="24"/>
                    <w:lang w:val="ru-RU"/>
                  </w:rPr>
                  <m:t>1</m:t>
                </m:r>
              </m:num>
              <m:den>
                <m:r>
                  <w:rPr>
                    <w:rFonts w:ascii="Cambria Math" w:hAnsi="Cambria Math"/>
                    <w:sz w:val="24"/>
                    <w:szCs w:val="24"/>
                    <w:lang w:val="ru-RU"/>
                  </w:rPr>
                  <m:t>p-jw</m:t>
                </m:r>
              </m:den>
            </m:f>
            <m:r>
              <w:rPr>
                <w:rFonts w:ascii="Cambria Math" w:hAnsi="Cambria Math"/>
                <w:sz w:val="24"/>
                <w:szCs w:val="24"/>
                <w:lang w:val="ru-RU"/>
              </w:rPr>
              <m:t>-</m:t>
            </m:r>
            <m:f>
              <m:fPr>
                <m:ctrlPr>
                  <w:rPr>
                    <w:rFonts w:ascii="Cambria Math" w:hAnsi="Cambria Math"/>
                    <w:i/>
                    <w:sz w:val="24"/>
                    <w:szCs w:val="24"/>
                    <w:lang w:val="ru-RU"/>
                  </w:rPr>
                </m:ctrlPr>
              </m:fPr>
              <m:num>
                <m:r>
                  <w:rPr>
                    <w:rFonts w:ascii="Cambria Math" w:hAnsi="Cambria Math"/>
                    <w:sz w:val="24"/>
                    <w:szCs w:val="24"/>
                    <w:lang w:val="ru-RU"/>
                  </w:rPr>
                  <m:t>1</m:t>
                </m:r>
              </m:num>
              <m:den>
                <m:r>
                  <w:rPr>
                    <w:rFonts w:ascii="Cambria Math" w:hAnsi="Cambria Math"/>
                    <w:sz w:val="24"/>
                    <w:szCs w:val="24"/>
                    <w:lang w:val="ru-RU"/>
                  </w:rPr>
                  <m:t>p+jw</m:t>
                </m:r>
              </m:den>
            </m:f>
          </m:e>
        </m:d>
        <m:r>
          <w:rPr>
            <w:rFonts w:ascii="Cambria Math" w:hAnsi="Cambria Math"/>
            <w:sz w:val="24"/>
            <w:szCs w:val="24"/>
            <w:lang w:val="ru-RU"/>
          </w:rPr>
          <m:t>=</m:t>
        </m:r>
        <m:f>
          <m:fPr>
            <m:ctrlPr>
              <w:rPr>
                <w:rFonts w:ascii="Cambria Math" w:hAnsi="Cambria Math"/>
                <w:i/>
                <w:sz w:val="24"/>
                <w:szCs w:val="24"/>
                <w:lang w:val="ru-RU"/>
              </w:rPr>
            </m:ctrlPr>
          </m:fPr>
          <m:num>
            <m:r>
              <w:rPr>
                <w:rFonts w:ascii="Cambria Math" w:hAnsi="Cambria Math"/>
                <w:sz w:val="24"/>
                <w:szCs w:val="24"/>
                <w:lang w:val="ru-RU"/>
              </w:rPr>
              <m:t>p</m:t>
            </m:r>
          </m:num>
          <m:den>
            <m:sSup>
              <m:sSupPr>
                <m:ctrlPr>
                  <w:rPr>
                    <w:rFonts w:ascii="Cambria Math" w:hAnsi="Cambria Math"/>
                    <w:i/>
                    <w:sz w:val="24"/>
                    <w:szCs w:val="24"/>
                    <w:lang w:val="ru-RU"/>
                  </w:rPr>
                </m:ctrlPr>
              </m:sSupPr>
              <m:e>
                <m:r>
                  <w:rPr>
                    <w:rFonts w:ascii="Cambria Math" w:hAnsi="Cambria Math"/>
                    <w:sz w:val="24"/>
                    <w:szCs w:val="24"/>
                    <w:lang w:val="ru-RU"/>
                  </w:rPr>
                  <m:t>p</m:t>
                </m:r>
              </m:e>
              <m:sup>
                <m:r>
                  <w:rPr>
                    <w:rFonts w:ascii="Cambria Math" w:hAnsi="Cambria Math"/>
                    <w:sz w:val="24"/>
                    <w:szCs w:val="24"/>
                    <w:lang w:val="ru-RU"/>
                  </w:rPr>
                  <m:t>2</m:t>
                </m:r>
              </m:sup>
            </m:sSup>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w</m:t>
                </m:r>
              </m:e>
              <m:sup>
                <m:r>
                  <w:rPr>
                    <w:rFonts w:ascii="Cambria Math" w:hAnsi="Cambria Math"/>
                    <w:sz w:val="24"/>
                    <w:szCs w:val="24"/>
                    <w:lang w:val="ru-RU"/>
                  </w:rPr>
                  <m:t>2</m:t>
                </m:r>
              </m:sup>
            </m:sSup>
          </m:den>
        </m:f>
      </m:oMath>
      <w:r w:rsidRPr="002E2150">
        <w:rPr>
          <w:rFonts w:asciiTheme="majorHAnsi" w:hAnsiTheme="majorHAnsi"/>
          <w:sz w:val="24"/>
          <w:szCs w:val="24"/>
          <w:lang w:val="ru-RU"/>
        </w:rPr>
        <w:t xml:space="preserve">  </w:t>
      </w:r>
      <w:r w:rsidRPr="002E2150">
        <w:rPr>
          <w:rFonts w:asciiTheme="majorHAnsi" w:hAnsiTheme="majorHAnsi"/>
          <w:sz w:val="24"/>
          <w:szCs w:val="24"/>
        </w:rPr>
        <w:t>Отже,</w:t>
      </w:r>
      <w:r w:rsidRPr="002E2150">
        <w:rPr>
          <w:rFonts w:asciiTheme="majorHAnsi" w:hAnsiTheme="majorHAnsi"/>
          <w:sz w:val="24"/>
          <w:szCs w:val="24"/>
          <w:lang w:val="ru-RU"/>
        </w:rPr>
        <w:t xml:space="preserve"> </w:t>
      </w:r>
      <m:oMath>
        <m:sSup>
          <m:sSupPr>
            <m:ctrlPr>
              <w:rPr>
                <w:rFonts w:ascii="Cambria Math" w:hAnsi="Cambria Math"/>
                <w:i/>
                <w:sz w:val="24"/>
                <w:szCs w:val="24"/>
              </w:rPr>
            </m:ctrlPr>
          </m:sSupPr>
          <m:e>
            <m:r>
              <w:rPr>
                <w:rFonts w:ascii="Cambria Math" w:hAnsi="Cambria Math"/>
                <w:sz w:val="24"/>
                <w:szCs w:val="24"/>
              </w:rPr>
              <m:t>sinwt=p/(p</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w</m:t>
            </m:r>
          </m:e>
          <m:sup>
            <m:r>
              <w:rPr>
                <w:rFonts w:ascii="Cambria Math" w:hAnsi="Cambria Math"/>
                <w:sz w:val="24"/>
                <w:szCs w:val="24"/>
              </w:rPr>
              <m:t>2</m:t>
            </m:r>
          </m:sup>
        </m:sSup>
        <m:r>
          <w:rPr>
            <w:rFonts w:ascii="Cambria Math" w:hAnsi="Cambria Math"/>
            <w:sz w:val="24"/>
            <w:szCs w:val="24"/>
          </w:rPr>
          <m:t>)</m:t>
        </m:r>
      </m:oMath>
    </w:p>
    <w:p w:rsidR="008F2951" w:rsidRPr="002E2150" w:rsidRDefault="008F2951" w:rsidP="008F2951">
      <w:pPr>
        <w:tabs>
          <w:tab w:val="left" w:pos="5220"/>
        </w:tabs>
        <w:ind w:firstLine="720"/>
        <w:rPr>
          <w:rFonts w:asciiTheme="majorHAnsi" w:hAnsiTheme="majorHAnsi"/>
          <w:sz w:val="24"/>
          <w:szCs w:val="24"/>
          <w:lang w:val="ru-RU"/>
        </w:rPr>
      </w:pPr>
      <w:r w:rsidRPr="002E2150">
        <w:rPr>
          <w:rFonts w:asciiTheme="majorHAnsi" w:hAnsiTheme="majorHAnsi"/>
          <w:sz w:val="24"/>
          <w:szCs w:val="24"/>
          <w:lang w:val="ru-RU"/>
        </w:rPr>
        <w:t>6) Знайдемо зображення пох</w:t>
      </w:r>
      <w:r w:rsidRPr="002E2150">
        <w:rPr>
          <w:rFonts w:asciiTheme="majorHAnsi" w:hAnsiTheme="majorHAnsi"/>
          <w:sz w:val="24"/>
          <w:szCs w:val="24"/>
        </w:rPr>
        <w:t>і</w:t>
      </w:r>
      <w:r w:rsidRPr="002E2150">
        <w:rPr>
          <w:rFonts w:asciiTheme="majorHAnsi" w:hAnsiTheme="majorHAnsi"/>
          <w:sz w:val="24"/>
          <w:szCs w:val="24"/>
          <w:lang w:val="ru-RU"/>
        </w:rPr>
        <w:t>дно</w:t>
      </w:r>
      <w:r w:rsidRPr="002E2150">
        <w:rPr>
          <w:rFonts w:asciiTheme="majorHAnsi" w:hAnsiTheme="majorHAnsi"/>
          <w:sz w:val="24"/>
          <w:szCs w:val="24"/>
        </w:rPr>
        <w:t xml:space="preserve">ї </w:t>
      </w:r>
      <m:oMath>
        <m:sSup>
          <m:sSupPr>
            <m:ctrlPr>
              <w:rPr>
                <w:rFonts w:ascii="Cambria Math" w:hAnsi="Cambria Math"/>
                <w:i/>
                <w:sz w:val="24"/>
                <w:szCs w:val="24"/>
              </w:rPr>
            </m:ctrlPr>
          </m:sSupPr>
          <m:e>
            <m:r>
              <w:rPr>
                <w:rFonts w:ascii="Cambria Math" w:hAnsi="Cambria Math"/>
                <w:sz w:val="24"/>
                <w:szCs w:val="24"/>
              </w:rPr>
              <m:t>f</m:t>
            </m:r>
          </m:e>
          <m:sup>
            <m:r>
              <w:rPr>
                <w:rFonts w:ascii="Cambria Math" w:hAnsi="Cambria Math"/>
                <w:sz w:val="24"/>
                <w:szCs w:val="24"/>
              </w:rPr>
              <m:t>'</m:t>
            </m:r>
          </m:sup>
        </m:sSup>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∝f(t)</m:t>
            </m:r>
          </m:num>
          <m:den>
            <m:r>
              <w:rPr>
                <w:rFonts w:ascii="Cambria Math" w:hAnsi="Cambria Math"/>
                <w:sz w:val="24"/>
                <w:szCs w:val="24"/>
              </w:rPr>
              <m:t>∝t</m:t>
            </m:r>
          </m:den>
        </m:f>
      </m:oMath>
      <w:r w:rsidRPr="002E2150">
        <w:rPr>
          <w:rFonts w:asciiTheme="majorHAnsi" w:hAnsiTheme="majorHAnsi"/>
          <w:sz w:val="24"/>
          <w:szCs w:val="24"/>
          <w:lang w:val="ru-RU"/>
        </w:rPr>
        <w:t xml:space="preserve"> . </w:t>
      </w:r>
      <w:r w:rsidRPr="002E2150">
        <w:rPr>
          <w:rFonts w:asciiTheme="majorHAnsi" w:hAnsiTheme="majorHAnsi"/>
          <w:sz w:val="24"/>
          <w:szCs w:val="24"/>
        </w:rPr>
        <w:t xml:space="preserve">Нехай </w:t>
      </w:r>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=F(p)</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крім того, відомо значення цієї функції в початковий момент </w:t>
      </w:r>
      <m:oMath>
        <m:r>
          <w:rPr>
            <w:rFonts w:ascii="Cambria Math" w:hAnsi="Cambria Math"/>
            <w:sz w:val="24"/>
            <w:szCs w:val="24"/>
          </w:rPr>
          <m:t>f(0)</m:t>
        </m:r>
      </m:oMath>
    </w:p>
    <w:p w:rsidR="008F2951" w:rsidRPr="002E2150" w:rsidRDefault="008F2951" w:rsidP="008F2951">
      <w:pPr>
        <w:tabs>
          <w:tab w:val="left" w:pos="5220"/>
        </w:tabs>
        <w:ind w:firstLine="720"/>
        <w:rPr>
          <w:rFonts w:asciiTheme="majorHAnsi" w:hAnsiTheme="majorHAnsi"/>
          <w:sz w:val="24"/>
          <w:szCs w:val="24"/>
          <w:lang w:val="en-US"/>
        </w:rPr>
      </w:pPr>
      <w:r w:rsidRPr="002E2150">
        <w:rPr>
          <w:rFonts w:asciiTheme="majorHAnsi" w:hAnsiTheme="majorHAnsi"/>
          <w:sz w:val="24"/>
          <w:szCs w:val="24"/>
          <w:lang w:val="ru-RU"/>
        </w:rPr>
        <w:t xml:space="preserve">  </w:t>
      </w:r>
      <m:oMath>
        <m:sSup>
          <m:sSupPr>
            <m:ctrlPr>
              <w:rPr>
                <w:rFonts w:ascii="Cambria Math" w:hAnsi="Cambria Math"/>
                <w:i/>
                <w:sz w:val="24"/>
                <w:szCs w:val="24"/>
                <w:lang w:val="en-US"/>
              </w:rPr>
            </m:ctrlPr>
          </m:sSupPr>
          <m:e>
            <m:r>
              <w:rPr>
                <w:rFonts w:ascii="Cambria Math" w:hAnsi="Cambria Math"/>
                <w:sz w:val="24"/>
                <w:szCs w:val="24"/>
                <w:lang w:val="en-US"/>
              </w:rPr>
              <m:t>f</m:t>
            </m:r>
          </m:e>
          <m:sup>
            <m:r>
              <w:rPr>
                <w:rFonts w:ascii="Cambria Math" w:hAnsi="Cambria Math"/>
                <w:sz w:val="24"/>
                <w:szCs w:val="24"/>
                <w:lang w:val="en-US"/>
              </w:rPr>
              <m:t>'</m:t>
            </m:r>
          </m:sup>
        </m:sSup>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lang w:val="en-US"/>
          </w:rPr>
          <m:t>=</m:t>
        </m:r>
        <m:nary>
          <m:naryPr>
            <m:limLoc m:val="undOvr"/>
            <m:ctrlPr>
              <w:rPr>
                <w:rFonts w:ascii="Cambria Math" w:hAnsi="Cambria Math"/>
                <w:i/>
                <w:sz w:val="24"/>
                <w:szCs w:val="24"/>
                <w:lang w:val="en-US"/>
              </w:rPr>
            </m:ctrlPr>
          </m:naryPr>
          <m:sub>
            <m:r>
              <w:rPr>
                <w:rFonts w:ascii="Cambria Math" w:hAnsi="Cambria Math"/>
                <w:sz w:val="24"/>
                <w:szCs w:val="24"/>
                <w:lang w:val="en-US"/>
              </w:rPr>
              <m:t>0</m:t>
            </m:r>
          </m:sub>
          <m:sup>
            <m:r>
              <w:rPr>
                <w:rFonts w:ascii="Cambria Math" w:hAnsi="Cambria Math"/>
                <w:sz w:val="24"/>
                <w:szCs w:val="24"/>
                <w:lang w:val="en-US"/>
              </w:rPr>
              <m:t>∞</m:t>
            </m:r>
          </m:sup>
          <m:e>
            <m:sSup>
              <m:sSupPr>
                <m:ctrlPr>
                  <w:rPr>
                    <w:rFonts w:ascii="Cambria Math" w:hAnsi="Cambria Math"/>
                    <w:i/>
                    <w:sz w:val="24"/>
                    <w:szCs w:val="24"/>
                    <w:lang w:val="en-US"/>
                  </w:rPr>
                </m:ctrlPr>
              </m:sSupPr>
              <m:e>
                <m:r>
                  <w:rPr>
                    <w:rFonts w:ascii="Cambria Math" w:hAnsi="Cambria Math"/>
                    <w:sz w:val="24"/>
                    <w:szCs w:val="24"/>
                    <w:lang w:val="en-US"/>
                  </w:rPr>
                  <m:t>f</m:t>
                </m:r>
              </m:e>
              <m:sup>
                <m:r>
                  <w:rPr>
                    <w:rFonts w:ascii="Cambria Math" w:hAnsi="Cambria Math"/>
                    <w:sz w:val="24"/>
                    <w:szCs w:val="24"/>
                    <w:lang w:val="en-US"/>
                  </w:rPr>
                  <m:t>'</m:t>
                </m:r>
              </m:sup>
            </m:sSup>
            <m:d>
              <m:dPr>
                <m:ctrlPr>
                  <w:rPr>
                    <w:rFonts w:ascii="Cambria Math" w:hAnsi="Cambria Math"/>
                    <w:i/>
                    <w:sz w:val="24"/>
                    <w:szCs w:val="24"/>
                    <w:lang w:val="en-US"/>
                  </w:rPr>
                </m:ctrlPr>
              </m:dPr>
              <m:e>
                <m:r>
                  <w:rPr>
                    <w:rFonts w:ascii="Cambria Math" w:hAnsi="Cambria Math"/>
                    <w:sz w:val="24"/>
                    <w:szCs w:val="24"/>
                    <w:lang w:val="en-US"/>
                  </w:rPr>
                  <m:t>t</m:t>
                </m:r>
              </m:e>
            </m:d>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-pt</m:t>
                </m:r>
              </m:sup>
            </m:sSup>
            <m:r>
              <w:rPr>
                <w:rFonts w:ascii="Cambria Math" w:hAnsi="Cambria Math"/>
                <w:sz w:val="24"/>
                <w:szCs w:val="24"/>
                <w:lang w:val="en-US"/>
              </w:rPr>
              <m:t>dt=</m:t>
            </m:r>
            <m:nary>
              <m:naryPr>
                <m:limLoc m:val="undOvr"/>
                <m:ctrlPr>
                  <w:rPr>
                    <w:rFonts w:ascii="Cambria Math" w:hAnsi="Cambria Math"/>
                    <w:i/>
                    <w:sz w:val="24"/>
                    <w:szCs w:val="24"/>
                    <w:lang w:val="en-US"/>
                  </w:rPr>
                </m:ctrlPr>
              </m:naryPr>
              <m:sub>
                <m:r>
                  <w:rPr>
                    <w:rFonts w:ascii="Cambria Math" w:hAnsi="Cambria Math"/>
                    <w:sz w:val="24"/>
                    <w:szCs w:val="24"/>
                    <w:lang w:val="en-US"/>
                  </w:rPr>
                  <m:t>0</m:t>
                </m:r>
              </m:sub>
              <m:sup>
                <m:r>
                  <w:rPr>
                    <w:rFonts w:ascii="Cambria Math" w:hAnsi="Cambria Math"/>
                    <w:sz w:val="24"/>
                    <w:szCs w:val="24"/>
                    <w:lang w:val="en-US"/>
                  </w:rPr>
                  <m:t>∞</m:t>
                </m:r>
              </m:sup>
              <m:e>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t</m:t>
                    </m:r>
                  </m:sup>
                </m:sSup>
                <m:r>
                  <w:rPr>
                    <w:rFonts w:ascii="Cambria Math" w:hAnsi="Cambria Math"/>
                    <w:sz w:val="24"/>
                    <w:szCs w:val="24"/>
                    <w:lang w:val="en-US"/>
                  </w:rPr>
                  <m:t>df(t)</m:t>
                </m:r>
              </m:e>
            </m:nary>
          </m:e>
        </m:nary>
        <m:r>
          <w:rPr>
            <w:rFonts w:ascii="Cambria Math" w:hAnsi="Cambria Math"/>
            <w:sz w:val="24"/>
            <w:szCs w:val="24"/>
            <w:lang w:val="en-US"/>
          </w:rPr>
          <m:t xml:space="preserve">  </m:t>
        </m:r>
      </m:oMath>
    </w:p>
    <w:p w:rsidR="008F2951" w:rsidRPr="002E2150" w:rsidRDefault="008F2951" w:rsidP="008F2951">
      <w:pPr>
        <w:tabs>
          <w:tab w:val="left" w:pos="5220"/>
        </w:tabs>
        <w:ind w:firstLine="720"/>
        <w:rPr>
          <w:rFonts w:asciiTheme="majorHAnsi" w:hAnsiTheme="majorHAnsi"/>
          <w:sz w:val="24"/>
          <w:szCs w:val="24"/>
          <w:lang w:val="ru-RU"/>
        </w:rPr>
      </w:pPr>
      <w:r w:rsidRPr="002E2150">
        <w:rPr>
          <w:rFonts w:asciiTheme="majorHAnsi" w:hAnsiTheme="majorHAnsi"/>
          <w:sz w:val="24"/>
          <w:szCs w:val="24"/>
        </w:rPr>
        <w:t xml:space="preserve">Проведемо інтегрування за частинами, позначивши </w:t>
      </w:r>
      <m:oMath>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-pt</m:t>
            </m:r>
          </m:sup>
        </m:sSup>
        <m:r>
          <w:rPr>
            <w:rFonts w:ascii="Cambria Math" w:hAnsi="Cambria Math"/>
            <w:sz w:val="24"/>
            <w:szCs w:val="24"/>
          </w:rPr>
          <m:t>=U</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і </w:t>
      </w:r>
      <m:oMath>
        <m:r>
          <w:rPr>
            <w:rFonts w:ascii="Cambria Math" w:hAnsi="Cambria Math"/>
            <w:sz w:val="24"/>
            <w:szCs w:val="24"/>
          </w:rPr>
          <m:t>df</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=dV</m:t>
        </m:r>
      </m:oMath>
      <w:r w:rsidRPr="002E2150">
        <w:rPr>
          <w:rFonts w:asciiTheme="majorHAnsi" w:hAnsiTheme="majorHAnsi"/>
          <w:sz w:val="24"/>
          <w:szCs w:val="24"/>
          <w:lang w:val="ru-RU"/>
        </w:rPr>
        <w:t xml:space="preserve"> ; </w:t>
      </w:r>
      <m:oMath>
        <m:nary>
          <m:naryPr>
            <m:limLoc m:val="undOvr"/>
            <m:subHide m:val="1"/>
            <m:supHide m:val="1"/>
            <m:ctrlPr>
              <w:rPr>
                <w:rFonts w:ascii="Cambria Math" w:hAnsi="Cambria Math"/>
                <w:i/>
                <w:sz w:val="24"/>
                <w:szCs w:val="24"/>
                <w:lang w:val="ru-RU"/>
              </w:rPr>
            </m:ctrlPr>
          </m:naryPr>
          <m:sub/>
          <m:sup/>
          <m:e>
            <m:r>
              <w:rPr>
                <w:rFonts w:ascii="Cambria Math" w:hAnsi="Cambria Math"/>
                <w:sz w:val="24"/>
                <w:szCs w:val="24"/>
                <w:lang w:val="ru-RU"/>
              </w:rPr>
              <m:t>UdV</m:t>
            </m:r>
          </m:e>
        </m:nary>
        <m:r>
          <w:rPr>
            <w:rFonts w:ascii="Cambria Math" w:hAnsi="Cambria Math"/>
            <w:sz w:val="24"/>
            <w:szCs w:val="24"/>
            <w:lang w:val="ru-RU"/>
          </w:rPr>
          <m:t>=UV-</m:t>
        </m:r>
        <m:nary>
          <m:naryPr>
            <m:limLoc m:val="undOvr"/>
            <m:subHide m:val="1"/>
            <m:supHide m:val="1"/>
            <m:ctrlPr>
              <w:rPr>
                <w:rFonts w:ascii="Cambria Math" w:hAnsi="Cambria Math"/>
                <w:i/>
                <w:sz w:val="24"/>
                <w:szCs w:val="24"/>
                <w:lang w:val="ru-RU"/>
              </w:rPr>
            </m:ctrlPr>
          </m:naryPr>
          <m:sub/>
          <m:sup/>
          <m:e>
            <m:r>
              <w:rPr>
                <w:rFonts w:ascii="Cambria Math" w:hAnsi="Cambria Math"/>
                <w:sz w:val="24"/>
                <w:szCs w:val="24"/>
                <w:lang w:val="ru-RU"/>
              </w:rPr>
              <m:t>VdU</m:t>
            </m:r>
          </m:e>
        </m:nary>
      </m:oMath>
      <w:r w:rsidRPr="002E2150">
        <w:rPr>
          <w:rFonts w:asciiTheme="majorHAnsi" w:hAnsiTheme="majorHAnsi"/>
          <w:sz w:val="24"/>
          <w:szCs w:val="24"/>
          <w:lang w:val="ru-RU"/>
        </w:rPr>
        <w:t xml:space="preserve"> ;</w:t>
      </w:r>
    </w:p>
    <w:p w:rsidR="008F2951" w:rsidRPr="002E2150" w:rsidRDefault="008F2951" w:rsidP="008F2951">
      <w:pPr>
        <w:tabs>
          <w:tab w:val="left" w:pos="5220"/>
        </w:tabs>
        <w:ind w:firstLine="720"/>
        <w:rPr>
          <w:rFonts w:asciiTheme="majorHAnsi" w:hAnsiTheme="majorHAnsi"/>
          <w:sz w:val="24"/>
          <w:szCs w:val="24"/>
          <w:lang w:val="ru-RU"/>
        </w:rPr>
      </w:pPr>
      <w:r w:rsidRPr="002E2150">
        <w:rPr>
          <w:rFonts w:asciiTheme="majorHAnsi" w:hAnsiTheme="majorHAnsi"/>
          <w:sz w:val="24"/>
          <w:szCs w:val="24"/>
          <w:lang w:val="ru-RU"/>
        </w:rPr>
        <w:t xml:space="preserve"> </w:t>
      </w:r>
      <m:oMath>
        <m:nary>
          <m:naryPr>
            <m:limLoc m:val="undOvr"/>
            <m:ctrlPr>
              <w:rPr>
                <w:rFonts w:ascii="Cambria Math" w:hAnsi="Cambria Math"/>
                <w:i/>
                <w:sz w:val="24"/>
                <w:szCs w:val="24"/>
                <w:lang w:val="en-US"/>
              </w:rPr>
            </m:ctrlPr>
          </m:naryPr>
          <m:sub>
            <m:r>
              <w:rPr>
                <w:rFonts w:ascii="Cambria Math" w:hAnsi="Cambria Math"/>
                <w:sz w:val="24"/>
                <w:szCs w:val="24"/>
                <w:lang w:val="ru-RU"/>
              </w:rPr>
              <m:t>0</m:t>
            </m:r>
          </m:sub>
          <m:sup>
            <m:r>
              <w:rPr>
                <w:rFonts w:ascii="Cambria Math" w:hAnsi="Cambria Math"/>
                <w:sz w:val="24"/>
                <w:szCs w:val="24"/>
                <w:lang w:val="ru-RU"/>
              </w:rPr>
              <m:t>∞</m:t>
            </m:r>
          </m:sup>
          <m:e>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ru-RU"/>
                  </w:rPr>
                  <m:t>-</m:t>
                </m:r>
                <m:r>
                  <w:rPr>
                    <w:rFonts w:ascii="Cambria Math" w:hAnsi="Cambria Math"/>
                    <w:sz w:val="24"/>
                    <w:szCs w:val="24"/>
                    <w:lang w:val="en-US"/>
                  </w:rPr>
                  <m:t>pt</m:t>
                </m:r>
              </m:sup>
            </m:sSup>
            <m:r>
              <w:rPr>
                <w:rFonts w:ascii="Cambria Math" w:hAnsi="Cambria Math"/>
                <w:sz w:val="24"/>
                <w:szCs w:val="24"/>
                <w:lang w:val="en-US"/>
              </w:rPr>
              <m:t>dt</m:t>
            </m:r>
            <m:r>
              <w:rPr>
                <w:rFonts w:ascii="Cambria Math" w:hAnsi="Cambria Math"/>
                <w:sz w:val="24"/>
                <w:szCs w:val="24"/>
                <w:lang w:val="ru-RU"/>
              </w:rPr>
              <m:t>=</m:t>
            </m:r>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ru-RU"/>
                  </w:rPr>
                  <m:t>-</m:t>
                </m:r>
                <m:r>
                  <w:rPr>
                    <w:rFonts w:ascii="Cambria Math" w:hAnsi="Cambria Math"/>
                    <w:sz w:val="24"/>
                    <w:szCs w:val="24"/>
                    <w:lang w:val="en-US"/>
                  </w:rPr>
                  <m:t>pt</m:t>
                </m:r>
              </m:sup>
            </m:sSup>
            <m:r>
              <w:rPr>
                <w:rFonts w:ascii="Cambria Math" w:hAnsi="Cambria Math"/>
                <w:sz w:val="24"/>
                <w:szCs w:val="24"/>
                <w:lang w:val="en-US"/>
              </w:rPr>
              <m:t>f</m:t>
            </m:r>
            <m:d>
              <m:dPr>
                <m:ctrlPr>
                  <w:rPr>
                    <w:rFonts w:ascii="Cambria Math" w:hAnsi="Cambria Math"/>
                    <w:i/>
                    <w:sz w:val="24"/>
                    <w:szCs w:val="24"/>
                    <w:lang w:val="en-US"/>
                  </w:rPr>
                </m:ctrlPr>
              </m:dPr>
              <m:e>
                <m:r>
                  <w:rPr>
                    <w:rFonts w:ascii="Cambria Math" w:hAnsi="Cambria Math"/>
                    <w:sz w:val="24"/>
                    <w:szCs w:val="24"/>
                    <w:lang w:val="en-US"/>
                  </w:rPr>
                  <m:t>t</m:t>
                </m:r>
              </m:e>
            </m:d>
            <m:sSubSup>
              <m:sSubSupPr>
                <m:ctrlPr>
                  <w:rPr>
                    <w:rFonts w:ascii="Cambria Math" w:hAnsi="Cambria Math"/>
                    <w:i/>
                    <w:sz w:val="24"/>
                    <w:szCs w:val="24"/>
                    <w:lang w:val="en-US"/>
                  </w:rPr>
                </m:ctrlPr>
              </m:sSubSupPr>
              <m:e>
                <m:r>
                  <w:rPr>
                    <w:rFonts w:ascii="Cambria Math" w:hAnsi="Cambria Math"/>
                    <w:sz w:val="24"/>
                    <w:szCs w:val="24"/>
                    <w:lang w:val="ru-RU"/>
                  </w:rPr>
                  <m:t>|</m:t>
                </m:r>
              </m:e>
              <m:sub>
                <m:r>
                  <w:rPr>
                    <w:rFonts w:ascii="Cambria Math" w:hAnsi="Cambria Math"/>
                    <w:sz w:val="24"/>
                    <w:szCs w:val="24"/>
                    <w:lang w:val="ru-RU"/>
                  </w:rPr>
                  <m:t>0</m:t>
                </m:r>
              </m:sub>
              <m:sup>
                <m:r>
                  <w:rPr>
                    <w:rFonts w:ascii="Cambria Math" w:hAnsi="Cambria Math"/>
                    <w:sz w:val="24"/>
                    <w:szCs w:val="24"/>
                    <w:lang w:val="ru-RU"/>
                  </w:rPr>
                  <m:t>∞</m:t>
                </m:r>
              </m:sup>
            </m:sSubSup>
            <m:r>
              <w:rPr>
                <w:rFonts w:ascii="Cambria Math" w:hAnsi="Cambria Math"/>
                <w:sz w:val="24"/>
                <w:szCs w:val="24"/>
                <w:lang w:val="ru-RU"/>
              </w:rPr>
              <m:t>-</m:t>
            </m:r>
            <m:nary>
              <m:naryPr>
                <m:limLoc m:val="subSup"/>
                <m:ctrlPr>
                  <w:rPr>
                    <w:rFonts w:ascii="Cambria Math" w:hAnsi="Cambria Math"/>
                    <w:i/>
                    <w:sz w:val="24"/>
                    <w:szCs w:val="24"/>
                    <w:lang w:val="en-US"/>
                  </w:rPr>
                </m:ctrlPr>
              </m:naryPr>
              <m:sub>
                <m:r>
                  <w:rPr>
                    <w:rFonts w:ascii="Cambria Math" w:hAnsi="Cambria Math"/>
                    <w:sz w:val="24"/>
                    <w:szCs w:val="24"/>
                    <w:lang w:val="ru-RU"/>
                  </w:rPr>
                  <m:t>0</m:t>
                </m:r>
              </m:sub>
              <m:sup>
                <m:r>
                  <w:rPr>
                    <w:rFonts w:ascii="Cambria Math" w:hAnsi="Cambria Math"/>
                    <w:sz w:val="24"/>
                    <w:szCs w:val="24"/>
                    <w:lang w:val="ru-RU"/>
                  </w:rPr>
                  <m:t>∞</m:t>
                </m:r>
              </m:sup>
              <m:e>
                <m:r>
                  <w:rPr>
                    <w:rFonts w:ascii="Cambria Math" w:hAnsi="Cambria Math"/>
                    <w:sz w:val="24"/>
                    <w:szCs w:val="24"/>
                    <w:lang w:val="en-US"/>
                  </w:rPr>
                  <m:t>f</m:t>
                </m:r>
                <m:d>
                  <m:dPr>
                    <m:ctrlPr>
                      <w:rPr>
                        <w:rFonts w:ascii="Cambria Math" w:hAnsi="Cambria Math"/>
                        <w:i/>
                        <w:sz w:val="24"/>
                        <w:szCs w:val="24"/>
                        <w:lang w:val="en-US"/>
                      </w:rPr>
                    </m:ctrlPr>
                  </m:dPr>
                  <m:e>
                    <m:r>
                      <w:rPr>
                        <w:rFonts w:ascii="Cambria Math" w:hAnsi="Cambria Math"/>
                        <w:sz w:val="24"/>
                        <w:szCs w:val="24"/>
                        <w:lang w:val="en-US"/>
                      </w:rPr>
                      <m:t>t</m:t>
                    </m:r>
                  </m:e>
                </m:d>
                <m:d>
                  <m:dPr>
                    <m:ctrlPr>
                      <w:rPr>
                        <w:rFonts w:ascii="Cambria Math" w:hAnsi="Cambria Math"/>
                        <w:i/>
                        <w:sz w:val="24"/>
                        <w:szCs w:val="24"/>
                        <w:lang w:val="en-US"/>
                      </w:rPr>
                    </m:ctrlPr>
                  </m:dPr>
                  <m:e>
                    <m:r>
                      <w:rPr>
                        <w:rFonts w:ascii="Cambria Math" w:hAnsi="Cambria Math"/>
                        <w:sz w:val="24"/>
                        <w:szCs w:val="24"/>
                        <w:lang w:val="ru-RU"/>
                      </w:rPr>
                      <m:t>-</m:t>
                    </m:r>
                    <m:r>
                      <w:rPr>
                        <w:rFonts w:ascii="Cambria Math" w:hAnsi="Cambria Math"/>
                        <w:sz w:val="24"/>
                        <w:szCs w:val="24"/>
                        <w:lang w:val="en-US"/>
                      </w:rPr>
                      <m:t>p</m:t>
                    </m:r>
                  </m:e>
                </m:d>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ru-RU"/>
                      </w:rPr>
                      <m:t>-</m:t>
                    </m:r>
                    <m:r>
                      <w:rPr>
                        <w:rFonts w:ascii="Cambria Math" w:hAnsi="Cambria Math"/>
                        <w:sz w:val="24"/>
                        <w:szCs w:val="24"/>
                        <w:lang w:val="en-US"/>
                      </w:rPr>
                      <m:t>pt</m:t>
                    </m:r>
                  </m:sup>
                </m:sSup>
                <m:r>
                  <w:rPr>
                    <w:rFonts w:ascii="Cambria Math" w:hAnsi="Cambria Math"/>
                    <w:sz w:val="24"/>
                    <w:szCs w:val="24"/>
                    <w:lang w:val="en-US"/>
                  </w:rPr>
                  <m:t>dt</m:t>
                </m:r>
                <m:r>
                  <w:rPr>
                    <w:rFonts w:ascii="Cambria Math" w:hAnsi="Cambria Math"/>
                    <w:sz w:val="24"/>
                    <w:szCs w:val="24"/>
                    <w:lang w:val="ru-RU"/>
                  </w:rPr>
                  <m:t>=-</m:t>
                </m:r>
                <m:r>
                  <w:rPr>
                    <w:rFonts w:ascii="Cambria Math" w:hAnsi="Cambria Math"/>
                    <w:sz w:val="24"/>
                    <w:szCs w:val="24"/>
                    <w:lang w:val="en-US"/>
                  </w:rPr>
                  <m:t>f</m:t>
                </m:r>
                <m:d>
                  <m:dPr>
                    <m:ctrlPr>
                      <w:rPr>
                        <w:rFonts w:ascii="Cambria Math" w:hAnsi="Cambria Math"/>
                        <w:i/>
                        <w:sz w:val="24"/>
                        <w:szCs w:val="24"/>
                        <w:lang w:val="en-US"/>
                      </w:rPr>
                    </m:ctrlPr>
                  </m:dPr>
                  <m:e>
                    <m:r>
                      <w:rPr>
                        <w:rFonts w:ascii="Cambria Math" w:hAnsi="Cambria Math"/>
                        <w:sz w:val="24"/>
                        <w:szCs w:val="24"/>
                        <w:lang w:val="ru-RU"/>
                      </w:rPr>
                      <m:t>0</m:t>
                    </m:r>
                  </m:e>
                </m:d>
                <m:r>
                  <w:rPr>
                    <w:rFonts w:ascii="Cambria Math" w:hAnsi="Cambria Math"/>
                    <w:sz w:val="24"/>
                    <w:szCs w:val="24"/>
                    <w:lang w:val="ru-RU"/>
                  </w:rPr>
                  <m:t>+</m:t>
                </m:r>
                <m:r>
                  <w:rPr>
                    <w:rFonts w:ascii="Cambria Math" w:hAnsi="Cambria Math"/>
                    <w:sz w:val="24"/>
                    <w:szCs w:val="24"/>
                    <w:lang w:val="en-US"/>
                  </w:rPr>
                  <m:t>p</m:t>
                </m:r>
                <m:nary>
                  <m:naryPr>
                    <m:limLoc m:val="subSup"/>
                    <m:ctrlPr>
                      <w:rPr>
                        <w:rFonts w:ascii="Cambria Math" w:hAnsi="Cambria Math"/>
                        <w:i/>
                        <w:sz w:val="24"/>
                        <w:szCs w:val="24"/>
                        <w:lang w:val="en-US"/>
                      </w:rPr>
                    </m:ctrlPr>
                  </m:naryPr>
                  <m:sub>
                    <m:r>
                      <w:rPr>
                        <w:rFonts w:ascii="Cambria Math" w:hAnsi="Cambria Math"/>
                        <w:sz w:val="24"/>
                        <w:szCs w:val="24"/>
                        <w:lang w:val="ru-RU"/>
                      </w:rPr>
                      <m:t>0</m:t>
                    </m:r>
                  </m:sub>
                  <m:sup>
                    <m:r>
                      <w:rPr>
                        <w:rFonts w:ascii="Cambria Math" w:hAnsi="Cambria Math"/>
                        <w:sz w:val="24"/>
                        <w:szCs w:val="24"/>
                        <w:lang w:val="ru-RU"/>
                      </w:rPr>
                      <m:t>∞</m:t>
                    </m:r>
                  </m:sup>
                  <m:e>
                    <m:r>
                      <w:rPr>
                        <w:rFonts w:ascii="Cambria Math" w:hAnsi="Cambria Math"/>
                        <w:sz w:val="24"/>
                        <w:szCs w:val="24"/>
                        <w:lang w:val="en-US"/>
                      </w:rPr>
                      <m:t>f</m:t>
                    </m:r>
                    <m:d>
                      <m:dPr>
                        <m:ctrlPr>
                          <w:rPr>
                            <w:rFonts w:ascii="Cambria Math" w:hAnsi="Cambria Math"/>
                            <w:i/>
                            <w:sz w:val="24"/>
                            <w:szCs w:val="24"/>
                            <w:lang w:val="en-US"/>
                          </w:rPr>
                        </m:ctrlPr>
                      </m:dPr>
                      <m:e>
                        <m:r>
                          <w:rPr>
                            <w:rFonts w:ascii="Cambria Math" w:hAnsi="Cambria Math"/>
                            <w:sz w:val="24"/>
                            <w:szCs w:val="24"/>
                            <w:lang w:val="en-US"/>
                          </w:rPr>
                          <m:t>t</m:t>
                        </m:r>
                      </m:e>
                    </m:d>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ru-RU"/>
                          </w:rPr>
                          <m:t>-</m:t>
                        </m:r>
                        <m:r>
                          <w:rPr>
                            <w:rFonts w:ascii="Cambria Math" w:hAnsi="Cambria Math"/>
                            <w:sz w:val="24"/>
                            <w:szCs w:val="24"/>
                            <w:lang w:val="en-US"/>
                          </w:rPr>
                          <m:t>pt</m:t>
                        </m:r>
                      </m:sup>
                    </m:sSup>
                    <m:r>
                      <w:rPr>
                        <w:rFonts w:ascii="Cambria Math" w:hAnsi="Cambria Math"/>
                        <w:sz w:val="24"/>
                        <w:szCs w:val="24"/>
                        <w:lang w:val="en-US"/>
                      </w:rPr>
                      <m:t>dt</m:t>
                    </m:r>
                    <m:r>
                      <w:rPr>
                        <w:rFonts w:ascii="Cambria Math" w:hAnsi="Cambria Math"/>
                        <w:sz w:val="24"/>
                        <w:szCs w:val="24"/>
                        <w:lang w:val="ru-RU"/>
                      </w:rPr>
                      <m:t>=-</m:t>
                    </m:r>
                    <m:r>
                      <w:rPr>
                        <w:rFonts w:ascii="Cambria Math" w:hAnsi="Cambria Math"/>
                        <w:sz w:val="24"/>
                        <w:szCs w:val="24"/>
                        <w:lang w:val="en-US"/>
                      </w:rPr>
                      <m:t>f</m:t>
                    </m:r>
                    <m:d>
                      <m:dPr>
                        <m:ctrlPr>
                          <w:rPr>
                            <w:rFonts w:ascii="Cambria Math" w:hAnsi="Cambria Math"/>
                            <w:i/>
                            <w:sz w:val="24"/>
                            <w:szCs w:val="24"/>
                            <w:lang w:val="en-US"/>
                          </w:rPr>
                        </m:ctrlPr>
                      </m:dPr>
                      <m:e>
                        <m:r>
                          <w:rPr>
                            <w:rFonts w:ascii="Cambria Math" w:hAnsi="Cambria Math"/>
                            <w:sz w:val="24"/>
                            <w:szCs w:val="24"/>
                            <w:lang w:val="ru-RU"/>
                          </w:rPr>
                          <m:t>0</m:t>
                        </m:r>
                      </m:e>
                    </m:d>
                    <m:r>
                      <w:rPr>
                        <w:rFonts w:ascii="Cambria Math" w:hAnsi="Cambria Math"/>
                        <w:sz w:val="24"/>
                        <w:szCs w:val="24"/>
                        <w:lang w:val="ru-RU"/>
                      </w:rPr>
                      <m:t>+</m:t>
                    </m:r>
                    <m:r>
                      <w:rPr>
                        <w:rFonts w:ascii="Cambria Math" w:hAnsi="Cambria Math"/>
                        <w:sz w:val="24"/>
                        <w:szCs w:val="24"/>
                        <w:lang w:val="en-US"/>
                      </w:rPr>
                      <m:t>pF</m:t>
                    </m:r>
                    <m:r>
                      <w:rPr>
                        <w:rFonts w:ascii="Cambria Math" w:hAnsi="Cambria Math"/>
                        <w:sz w:val="24"/>
                        <w:szCs w:val="24"/>
                        <w:lang w:val="ru-RU"/>
                      </w:rPr>
                      <m:t>(</m:t>
                    </m:r>
                    <m:r>
                      <w:rPr>
                        <w:rFonts w:ascii="Cambria Math" w:hAnsi="Cambria Math"/>
                        <w:sz w:val="24"/>
                        <w:szCs w:val="24"/>
                        <w:lang w:val="en-US"/>
                      </w:rPr>
                      <m:t>p</m:t>
                    </m:r>
                    <m:r>
                      <w:rPr>
                        <w:rFonts w:ascii="Cambria Math" w:hAnsi="Cambria Math"/>
                        <w:sz w:val="24"/>
                        <w:szCs w:val="24"/>
                        <w:lang w:val="ru-RU"/>
                      </w:rPr>
                      <m:t>)</m:t>
                    </m:r>
                  </m:e>
                </m:nary>
              </m:e>
            </m:nary>
          </m:e>
        </m:nary>
      </m:oMath>
      <w:r w:rsidRPr="002E2150">
        <w:rPr>
          <w:rFonts w:asciiTheme="majorHAnsi" w:hAnsiTheme="majorHAnsi"/>
          <w:sz w:val="24"/>
          <w:szCs w:val="24"/>
          <w:lang w:val="ru-RU"/>
        </w:rPr>
        <w:t xml:space="preserve"> .</w:t>
      </w:r>
    </w:p>
    <w:p w:rsidR="008F2951" w:rsidRPr="002E2150" w:rsidRDefault="008F2951" w:rsidP="008F2951">
      <w:pPr>
        <w:tabs>
          <w:tab w:val="left" w:pos="5220"/>
        </w:tabs>
        <w:ind w:firstLine="720"/>
        <w:rPr>
          <w:rFonts w:asciiTheme="majorHAnsi" w:hAnsiTheme="majorHAnsi"/>
          <w:sz w:val="24"/>
          <w:szCs w:val="24"/>
        </w:rPr>
      </w:pPr>
      <w:r w:rsidRPr="002E2150">
        <w:rPr>
          <w:rFonts w:asciiTheme="majorHAnsi" w:hAnsiTheme="majorHAnsi"/>
          <w:sz w:val="24"/>
          <w:szCs w:val="24"/>
        </w:rPr>
        <w:t>Таким чином,</w:t>
      </w:r>
    </w:p>
    <w:p w:rsidR="008F2951" w:rsidRPr="002E2150" w:rsidRDefault="008F2951" w:rsidP="008F2951">
      <w:pPr>
        <w:tabs>
          <w:tab w:val="left" w:pos="5220"/>
        </w:tabs>
        <w:ind w:firstLine="720"/>
        <w:rPr>
          <w:rFonts w:asciiTheme="majorHAnsi" w:hAnsiTheme="majorHAnsi"/>
          <w:sz w:val="24"/>
          <w:szCs w:val="24"/>
          <w:lang w:val="ru-RU"/>
        </w:rPr>
      </w:pPr>
      <w:r w:rsidRPr="002E2150">
        <w:rPr>
          <w:rFonts w:asciiTheme="majorHAnsi" w:hAnsiTheme="majorHAnsi"/>
          <w:sz w:val="24"/>
          <w:szCs w:val="24"/>
        </w:rPr>
        <w:t xml:space="preserve"> </w:t>
      </w:r>
      <m:oMath>
        <m:sSup>
          <m:sSupPr>
            <m:ctrlPr>
              <w:rPr>
                <w:rFonts w:ascii="Cambria Math" w:hAnsi="Cambria Math"/>
                <w:i/>
                <w:sz w:val="24"/>
                <w:szCs w:val="24"/>
              </w:rPr>
            </m:ctrlPr>
          </m:sSupPr>
          <m:e>
            <m:r>
              <w:rPr>
                <w:rFonts w:ascii="Cambria Math" w:hAnsi="Cambria Math"/>
                <w:sz w:val="24"/>
                <w:szCs w:val="24"/>
              </w:rPr>
              <m:t>f</m:t>
            </m:r>
          </m:e>
          <m:sup>
            <m:r>
              <w:rPr>
                <w:rFonts w:ascii="Cambria Math" w:hAnsi="Cambria Math"/>
                <w:sz w:val="24"/>
                <w:szCs w:val="24"/>
              </w:rPr>
              <m:t>'</m:t>
            </m:r>
          </m:sup>
        </m:sSup>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=pF</m:t>
        </m:r>
        <m:d>
          <m:dPr>
            <m:ctrlPr>
              <w:rPr>
                <w:rFonts w:ascii="Cambria Math" w:hAnsi="Cambria Math"/>
                <w:i/>
                <w:sz w:val="24"/>
                <w:szCs w:val="24"/>
              </w:rPr>
            </m:ctrlPr>
          </m:dPr>
          <m:e>
            <m:r>
              <w:rPr>
                <w:rFonts w:ascii="Cambria Math" w:hAnsi="Cambria Math"/>
                <w:sz w:val="24"/>
                <w:szCs w:val="24"/>
              </w:rPr>
              <m:t>p</m:t>
            </m:r>
          </m:e>
        </m:d>
        <m:r>
          <w:rPr>
            <w:rFonts w:ascii="Cambria Math" w:hAnsi="Cambria Math"/>
            <w:sz w:val="24"/>
            <w:szCs w:val="24"/>
          </w:rPr>
          <m:t>-f(0)</m:t>
        </m:r>
      </m:oMath>
      <w:r w:rsidRPr="002E2150">
        <w:rPr>
          <w:rFonts w:asciiTheme="majorHAnsi" w:hAnsiTheme="majorHAnsi"/>
          <w:sz w:val="24"/>
          <w:szCs w:val="24"/>
          <w:lang w:val="ru-RU"/>
        </w:rPr>
        <w:t xml:space="preserve"> .</w:t>
      </w:r>
    </w:p>
    <w:p w:rsidR="008F2951" w:rsidRPr="002E2150" w:rsidRDefault="008F2951" w:rsidP="008F2951">
      <w:pPr>
        <w:tabs>
          <w:tab w:val="left" w:pos="5220"/>
        </w:tabs>
        <w:ind w:firstLine="720"/>
        <w:rPr>
          <w:rFonts w:asciiTheme="majorHAnsi" w:hAnsiTheme="majorHAnsi"/>
          <w:sz w:val="24"/>
          <w:szCs w:val="24"/>
        </w:rPr>
      </w:pPr>
      <w:r w:rsidRPr="002E2150">
        <w:rPr>
          <w:rFonts w:asciiTheme="majorHAnsi" w:hAnsiTheme="majorHAnsi"/>
          <w:sz w:val="24"/>
          <w:szCs w:val="24"/>
        </w:rPr>
        <w:t>Аналогічно можна отримати зображення другої похідної</w:t>
      </w:r>
    </w:p>
    <w:p w:rsidR="008F2951" w:rsidRPr="002E2150" w:rsidRDefault="008F2951" w:rsidP="008F2951">
      <w:pPr>
        <w:tabs>
          <w:tab w:val="left" w:pos="5220"/>
        </w:tabs>
        <w:ind w:firstLine="720"/>
        <w:rPr>
          <w:rFonts w:asciiTheme="majorHAnsi" w:hAnsiTheme="majorHAnsi"/>
          <w:i/>
          <w:sz w:val="24"/>
          <w:szCs w:val="24"/>
          <w:lang w:val="en-US"/>
        </w:rPr>
      </w:pPr>
      <w:r w:rsidRPr="002E2150">
        <w:rPr>
          <w:rFonts w:asciiTheme="majorHAnsi" w:hAnsiTheme="majorHAnsi"/>
          <w:i/>
          <w:sz w:val="24"/>
          <w:szCs w:val="24"/>
        </w:rPr>
        <w:t xml:space="preserve"> </w:t>
      </w:r>
      <m:oMath>
        <m:sSup>
          <m:sSupPr>
            <m:ctrlPr>
              <w:rPr>
                <w:rFonts w:ascii="Cambria Math" w:hAnsi="Cambria Math"/>
                <w:i/>
                <w:sz w:val="24"/>
                <w:szCs w:val="24"/>
              </w:rPr>
            </m:ctrlPr>
          </m:sSupPr>
          <m:e>
            <m:r>
              <w:rPr>
                <w:rFonts w:ascii="Cambria Math" w:hAnsi="Cambria Math"/>
                <w:sz w:val="24"/>
                <w:szCs w:val="24"/>
                <w:lang w:val="en-US"/>
              </w:rPr>
              <m:t>f</m:t>
            </m:r>
          </m:e>
          <m:sup>
            <m:r>
              <w:rPr>
                <w:rFonts w:ascii="Cambria Math" w:hAnsi="Cambria Math"/>
                <w:sz w:val="24"/>
                <w:szCs w:val="24"/>
              </w:rPr>
              <m:t>''</m:t>
            </m:r>
          </m:sup>
        </m:sSup>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 p</m:t>
        </m:r>
        <m:d>
          <m:dPr>
            <m:begChr m:val="["/>
            <m:endChr m:val="]"/>
            <m:ctrlPr>
              <w:rPr>
                <w:rFonts w:ascii="Cambria Math" w:hAnsi="Cambria Math"/>
                <w:i/>
                <w:sz w:val="24"/>
                <w:szCs w:val="24"/>
              </w:rPr>
            </m:ctrlPr>
          </m:dPr>
          <m:e>
            <m:r>
              <w:rPr>
                <w:rFonts w:ascii="Cambria Math" w:hAnsi="Cambria Math"/>
                <w:sz w:val="24"/>
                <w:szCs w:val="24"/>
              </w:rPr>
              <m:t>pF</m:t>
            </m:r>
            <m:d>
              <m:dPr>
                <m:ctrlPr>
                  <w:rPr>
                    <w:rFonts w:ascii="Cambria Math" w:hAnsi="Cambria Math"/>
                    <w:i/>
                    <w:sz w:val="24"/>
                    <w:szCs w:val="24"/>
                  </w:rPr>
                </m:ctrlPr>
              </m:dPr>
              <m:e>
                <m:r>
                  <w:rPr>
                    <w:rFonts w:ascii="Cambria Math" w:hAnsi="Cambria Math"/>
                    <w:sz w:val="24"/>
                    <w:szCs w:val="24"/>
                  </w:rPr>
                  <m:t>p</m:t>
                </m:r>
              </m:e>
            </m:d>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0</m:t>
                </m:r>
              </m:e>
            </m:d>
          </m:e>
        </m:d>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f</m:t>
            </m:r>
          </m:e>
          <m:sup>
            <m:r>
              <w:rPr>
                <w:rFonts w:ascii="Cambria Math" w:hAnsi="Cambria Math"/>
                <w:sz w:val="24"/>
                <w:szCs w:val="24"/>
              </w:rPr>
              <m:t>'</m:t>
            </m:r>
          </m:sup>
        </m:sSup>
        <m:r>
          <w:rPr>
            <w:rFonts w:ascii="Cambria Math" w:hAnsi="Cambria Math"/>
            <w:sz w:val="24"/>
            <w:szCs w:val="24"/>
          </w:rPr>
          <m:t>(0)</m:t>
        </m:r>
      </m:oMath>
    </w:p>
    <w:p w:rsidR="008F2951" w:rsidRPr="002E2150" w:rsidRDefault="008F2951" w:rsidP="008F2951">
      <w:pPr>
        <w:tabs>
          <w:tab w:val="left" w:pos="5220"/>
        </w:tabs>
        <w:ind w:firstLine="720"/>
        <w:rPr>
          <w:rFonts w:asciiTheme="majorHAnsi" w:hAnsiTheme="majorHAnsi"/>
          <w:sz w:val="24"/>
          <w:szCs w:val="24"/>
          <w:lang w:val="ru-RU"/>
        </w:rPr>
      </w:pPr>
      <w:r w:rsidRPr="002E2150">
        <w:rPr>
          <w:rFonts w:asciiTheme="majorHAnsi" w:hAnsiTheme="majorHAnsi"/>
          <w:sz w:val="24"/>
          <w:szCs w:val="24"/>
        </w:rPr>
        <w:t xml:space="preserve">При нульових початкових умовах </w:t>
      </w:r>
      <m:oMath>
        <m:r>
          <w:rPr>
            <w:rFonts w:asciiTheme="majorHAnsi" w:hAnsiTheme="majorHAnsi"/>
            <w:sz w:val="24"/>
            <w:szCs w:val="24"/>
          </w:rPr>
          <m:t>f</m:t>
        </m:r>
        <m:d>
          <m:dPr>
            <m:ctrlPr>
              <w:rPr>
                <w:rFonts w:ascii="Cambria Math" w:hAnsi="Cambria Math"/>
                <w:i/>
                <w:sz w:val="24"/>
                <w:szCs w:val="24"/>
              </w:rPr>
            </m:ctrlPr>
          </m:dPr>
          <m:e>
            <m:r>
              <w:rPr>
                <w:rFonts w:ascii="Cambria Math" w:hAnsi="Cambria Math"/>
                <w:sz w:val="24"/>
                <w:szCs w:val="24"/>
              </w:rPr>
              <m:t>0</m:t>
            </m:r>
          </m:e>
        </m:d>
        <m:r>
          <w:rPr>
            <w:rFonts w:ascii="Cambria Math" w:hAnsi="Cambria Math"/>
            <w:sz w:val="24"/>
            <w:szCs w:val="24"/>
          </w:rPr>
          <m:t xml:space="preserve">=0, </m:t>
        </m:r>
        <m:sSup>
          <m:sSupPr>
            <m:ctrlPr>
              <w:rPr>
                <w:rFonts w:ascii="Cambria Math" w:hAnsi="Cambria Math"/>
                <w:i/>
                <w:sz w:val="24"/>
                <w:szCs w:val="24"/>
              </w:rPr>
            </m:ctrlPr>
          </m:sSupPr>
          <m:e>
            <m:r>
              <w:rPr>
                <w:rFonts w:ascii="Cambria Math" w:hAnsi="Cambria Math"/>
                <w:sz w:val="24"/>
                <w:szCs w:val="24"/>
              </w:rPr>
              <m:t>f</m:t>
            </m:r>
          </m:e>
          <m:sup>
            <m:r>
              <w:rPr>
                <w:rFonts w:ascii="Cambria Math" w:hAnsi="Cambria Math"/>
                <w:sz w:val="24"/>
                <w:szCs w:val="24"/>
              </w:rPr>
              <m:t>'</m:t>
            </m:r>
          </m:sup>
        </m:sSup>
        <m:d>
          <m:dPr>
            <m:ctrlPr>
              <w:rPr>
                <w:rFonts w:ascii="Cambria Math" w:hAnsi="Cambria Math"/>
                <w:i/>
                <w:sz w:val="24"/>
                <w:szCs w:val="24"/>
              </w:rPr>
            </m:ctrlPr>
          </m:dPr>
          <m:e>
            <m:r>
              <w:rPr>
                <w:rFonts w:ascii="Cambria Math" w:hAnsi="Cambria Math"/>
                <w:sz w:val="24"/>
                <w:szCs w:val="24"/>
              </w:rPr>
              <m:t>0</m:t>
            </m:r>
          </m:e>
        </m:d>
        <m:r>
          <w:rPr>
            <w:rFonts w:ascii="Cambria Math" w:hAnsi="Cambria Math"/>
            <w:sz w:val="24"/>
            <w:szCs w:val="24"/>
          </w:rPr>
          <m:t>=0</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тоді </w:t>
      </w:r>
      <m:oMath>
        <m:sSup>
          <m:sSupPr>
            <m:ctrlPr>
              <w:rPr>
                <w:rFonts w:ascii="Cambria Math" w:hAnsi="Cambria Math"/>
                <w:i/>
                <w:sz w:val="24"/>
                <w:szCs w:val="24"/>
              </w:rPr>
            </m:ctrlPr>
          </m:sSupPr>
          <m:e>
            <m:r>
              <w:rPr>
                <w:rFonts w:ascii="Cambria Math" w:hAnsi="Cambria Math"/>
                <w:sz w:val="24"/>
                <w:szCs w:val="24"/>
              </w:rPr>
              <m:t>f</m:t>
            </m:r>
          </m:e>
          <m:sup>
            <m:r>
              <w:rPr>
                <w:rFonts w:ascii="Cambria Math" w:hAnsi="Cambria Math"/>
                <w:sz w:val="24"/>
                <w:szCs w:val="24"/>
              </w:rPr>
              <m:t>'</m:t>
            </m:r>
          </m:sup>
        </m:sSup>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 pF</m:t>
        </m:r>
        <m:d>
          <m:dPr>
            <m:ctrlPr>
              <w:rPr>
                <w:rFonts w:ascii="Cambria Math" w:hAnsi="Cambria Math"/>
                <w:i/>
                <w:sz w:val="24"/>
                <w:szCs w:val="24"/>
              </w:rPr>
            </m:ctrlPr>
          </m:dPr>
          <m:e>
            <m:r>
              <w:rPr>
                <w:rFonts w:ascii="Cambria Math" w:hAnsi="Cambria Math"/>
                <w:sz w:val="24"/>
                <w:szCs w:val="24"/>
              </w:rPr>
              <m:t>p</m:t>
            </m:r>
          </m:e>
        </m:d>
        <m:r>
          <w:rPr>
            <w:rFonts w:ascii="Cambria Math" w:hAnsi="Cambria Math"/>
            <w:sz w:val="24"/>
            <w:szCs w:val="24"/>
          </w:rPr>
          <m:t xml:space="preserve">;  </m:t>
        </m:r>
        <m:sSup>
          <m:sSupPr>
            <m:ctrlPr>
              <w:rPr>
                <w:rFonts w:ascii="Cambria Math" w:hAnsi="Cambria Math"/>
                <w:i/>
                <w:sz w:val="24"/>
                <w:szCs w:val="24"/>
              </w:rPr>
            </m:ctrlPr>
          </m:sSupPr>
          <m:e>
            <m:r>
              <w:rPr>
                <w:rFonts w:ascii="Cambria Math" w:hAnsi="Cambria Math"/>
                <w:sz w:val="24"/>
                <w:szCs w:val="24"/>
              </w:rPr>
              <m:t>f</m:t>
            </m:r>
          </m:e>
          <m:sup>
            <m:r>
              <w:rPr>
                <w:rFonts w:ascii="Cambria Math" w:hAnsi="Cambria Math"/>
                <w:sz w:val="24"/>
                <w:szCs w:val="24"/>
              </w:rPr>
              <m:t>''</m:t>
            </m:r>
          </m:sup>
        </m:sSup>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 xml:space="preserve">= </m:t>
        </m:r>
        <m:sSup>
          <m:sSupPr>
            <m:ctrlPr>
              <w:rPr>
                <w:rFonts w:ascii="Cambria Math" w:hAnsi="Cambria Math"/>
                <w:i/>
                <w:sz w:val="24"/>
                <w:szCs w:val="24"/>
              </w:rPr>
            </m:ctrlPr>
          </m:sSupPr>
          <m:e>
            <m:r>
              <w:rPr>
                <w:rFonts w:ascii="Cambria Math" w:hAnsi="Cambria Math"/>
                <w:sz w:val="24"/>
                <w:szCs w:val="24"/>
              </w:rPr>
              <m:t>p</m:t>
            </m:r>
          </m:e>
          <m:sup>
            <m:r>
              <w:rPr>
                <w:rFonts w:ascii="Cambria Math" w:hAnsi="Cambria Math"/>
                <w:sz w:val="24"/>
                <w:szCs w:val="24"/>
              </w:rPr>
              <m:t>2</m:t>
            </m:r>
          </m:sup>
        </m:sSup>
        <m:r>
          <w:rPr>
            <w:rFonts w:ascii="Cambria Math" w:hAnsi="Cambria Math"/>
            <w:sz w:val="24"/>
            <w:szCs w:val="24"/>
          </w:rPr>
          <m:t>F(p)</m:t>
        </m:r>
      </m:oMath>
    </w:p>
    <w:p w:rsidR="008F2951" w:rsidRPr="002E2150" w:rsidRDefault="008F2951" w:rsidP="008F2951">
      <w:pPr>
        <w:tabs>
          <w:tab w:val="left" w:pos="5220"/>
        </w:tabs>
        <w:ind w:firstLine="720"/>
        <w:rPr>
          <w:rFonts w:asciiTheme="majorHAnsi" w:hAnsiTheme="majorHAnsi"/>
          <w:sz w:val="24"/>
          <w:szCs w:val="24"/>
          <w:lang w:val="ru-RU"/>
        </w:rPr>
      </w:pPr>
      <w:r w:rsidRPr="002E2150">
        <w:rPr>
          <w:rFonts w:asciiTheme="majorHAnsi" w:hAnsiTheme="majorHAnsi"/>
          <w:sz w:val="24"/>
          <w:szCs w:val="24"/>
        </w:rPr>
        <w:t xml:space="preserve">Скористаємося зображенням похідної для знаходження зображення напруги на індуктивній котушці. Якщо </w:t>
      </w:r>
      <m:oMath>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 I</m:t>
        </m:r>
        <m:d>
          <m:dPr>
            <m:ctrlPr>
              <w:rPr>
                <w:rFonts w:ascii="Cambria Math" w:hAnsi="Cambria Math"/>
                <w:i/>
                <w:sz w:val="24"/>
                <w:szCs w:val="24"/>
              </w:rPr>
            </m:ctrlPr>
          </m:dPr>
          <m:e>
            <m:r>
              <w:rPr>
                <w:rFonts w:ascii="Cambria Math" w:hAnsi="Cambria Math"/>
                <w:sz w:val="24"/>
                <w:szCs w:val="24"/>
              </w:rPr>
              <m:t>p</m:t>
            </m:r>
          </m:e>
        </m:d>
      </m:oMath>
      <w:r w:rsidRPr="002E2150">
        <w:rPr>
          <w:rFonts w:asciiTheme="majorHAnsi" w:hAnsiTheme="majorHAnsi"/>
          <w:i/>
          <w:sz w:val="24"/>
          <w:szCs w:val="24"/>
        </w:rPr>
        <w:t xml:space="preserve"> </w:t>
      </w:r>
      <w:r w:rsidRPr="002E2150">
        <w:rPr>
          <w:rFonts w:asciiTheme="majorHAnsi" w:hAnsiTheme="majorHAnsi"/>
          <w:sz w:val="24"/>
          <w:szCs w:val="24"/>
        </w:rPr>
        <w:t xml:space="preserve">і відомо значення </w:t>
      </w:r>
      <m:oMath>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0</m:t>
            </m:r>
          </m:e>
        </m:d>
        <m:r>
          <w:rPr>
            <w:rFonts w:ascii="Cambria Math" w:hAnsi="Cambria Math"/>
            <w:sz w:val="24"/>
            <w:szCs w:val="24"/>
          </w:rPr>
          <m:t>,</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тоді </w:t>
      </w:r>
      <m:oMath>
        <m:f>
          <m:fPr>
            <m:ctrlPr>
              <w:rPr>
                <w:rFonts w:ascii="Cambria Math" w:hAnsi="Cambria Math"/>
                <w:i/>
                <w:sz w:val="24"/>
                <w:szCs w:val="24"/>
              </w:rPr>
            </m:ctrlPr>
          </m:fPr>
          <m:num>
            <m:r>
              <w:rPr>
                <w:rFonts w:ascii="Cambria Math" w:hAnsi="Cambria Math"/>
                <w:sz w:val="24"/>
                <w:szCs w:val="24"/>
              </w:rPr>
              <m:t>Ldi</m:t>
            </m:r>
          </m:num>
          <m:den>
            <m:r>
              <w:rPr>
                <w:rFonts w:ascii="Cambria Math" w:hAnsi="Cambria Math"/>
                <w:sz w:val="24"/>
                <w:szCs w:val="24"/>
              </w:rPr>
              <m:t>dt</m:t>
            </m:r>
          </m:den>
        </m:f>
        <m:r>
          <w:rPr>
            <w:rFonts w:ascii="Cambria Math" w:hAnsi="Cambria Math"/>
            <w:sz w:val="24"/>
            <w:szCs w:val="24"/>
          </w:rPr>
          <m:t>=pLI</m:t>
        </m:r>
        <m:d>
          <m:dPr>
            <m:ctrlPr>
              <w:rPr>
                <w:rFonts w:ascii="Cambria Math" w:hAnsi="Cambria Math"/>
                <w:i/>
                <w:sz w:val="24"/>
                <w:szCs w:val="24"/>
              </w:rPr>
            </m:ctrlPr>
          </m:dPr>
          <m:e>
            <m:r>
              <w:rPr>
                <w:rFonts w:ascii="Cambria Math" w:hAnsi="Cambria Math"/>
                <w:sz w:val="24"/>
                <w:szCs w:val="24"/>
              </w:rPr>
              <m:t>p</m:t>
            </m:r>
          </m:e>
        </m:d>
        <m:r>
          <w:rPr>
            <w:rFonts w:ascii="Cambria Math" w:hAnsi="Cambria Math"/>
            <w:sz w:val="24"/>
            <w:szCs w:val="24"/>
          </w:rPr>
          <m:t>-Li(0)</m:t>
        </m:r>
      </m:oMath>
    </w:p>
    <w:p w:rsidR="008F2951" w:rsidRPr="002E2150" w:rsidRDefault="008F2951" w:rsidP="008F2951">
      <w:pPr>
        <w:tabs>
          <w:tab w:val="left" w:pos="5220"/>
        </w:tabs>
        <w:ind w:firstLine="720"/>
        <w:rPr>
          <w:rFonts w:asciiTheme="majorHAnsi" w:hAnsiTheme="majorHAnsi"/>
          <w:sz w:val="24"/>
          <w:szCs w:val="24"/>
        </w:rPr>
      </w:pPr>
      <w:r w:rsidRPr="002E2150">
        <w:rPr>
          <w:rFonts w:asciiTheme="majorHAnsi" w:hAnsiTheme="majorHAnsi"/>
          <w:sz w:val="24"/>
          <w:szCs w:val="24"/>
          <w:lang w:val="ru-RU"/>
        </w:rPr>
        <w:t xml:space="preserve">7) Знайдемо зображення інтеграла </w:t>
      </w:r>
      <m:oMath>
        <m:nary>
          <m:naryPr>
            <m:limLoc m:val="undOvr"/>
            <m:ctrlPr>
              <w:rPr>
                <w:rFonts w:ascii="Cambria Math" w:hAnsi="Cambria Math"/>
                <w:i/>
                <w:sz w:val="24"/>
                <w:szCs w:val="24"/>
                <w:lang w:val="en-US"/>
              </w:rPr>
            </m:ctrlPr>
          </m:naryPr>
          <m:sub>
            <m:r>
              <w:rPr>
                <w:rFonts w:ascii="Cambria Math" w:hAnsi="Cambria Math"/>
                <w:sz w:val="24"/>
                <w:szCs w:val="24"/>
                <w:lang w:val="ru-RU"/>
              </w:rPr>
              <m:t>0</m:t>
            </m:r>
          </m:sub>
          <m:sup>
            <m:r>
              <w:rPr>
                <w:rFonts w:ascii="Cambria Math" w:hAnsi="Cambria Math"/>
                <w:sz w:val="24"/>
                <w:szCs w:val="24"/>
                <w:lang w:val="en-US"/>
              </w:rPr>
              <m:t>t</m:t>
            </m:r>
          </m:sup>
          <m:e>
            <m:r>
              <w:rPr>
                <w:rFonts w:ascii="Cambria Math" w:hAnsi="Cambria Math"/>
                <w:sz w:val="24"/>
                <w:szCs w:val="24"/>
                <w:lang w:val="en-US"/>
              </w:rPr>
              <m:t>f</m:t>
            </m:r>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lang w:val="en-US"/>
              </w:rPr>
              <m:t>dt</m:t>
            </m:r>
          </m:e>
        </m:nary>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,якщо відомо, що </w:t>
      </w:r>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=F(p)</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Піддамо функцію </w:t>
      </w:r>
      <m:oMath>
        <m:nary>
          <m:naryPr>
            <m:limLoc m:val="subSup"/>
            <m:ctrlPr>
              <w:rPr>
                <w:rFonts w:ascii="Cambria Math" w:hAnsi="Cambria Math"/>
                <w:i/>
                <w:sz w:val="24"/>
                <w:szCs w:val="24"/>
              </w:rPr>
            </m:ctrlPr>
          </m:naryPr>
          <m:sub>
            <m:r>
              <w:rPr>
                <w:rFonts w:ascii="Cambria Math" w:hAnsi="Cambria Math"/>
                <w:sz w:val="24"/>
                <w:szCs w:val="24"/>
              </w:rPr>
              <m:t>0</m:t>
            </m:r>
          </m:sub>
          <m:sup>
            <m:r>
              <w:rPr>
                <w:rFonts w:ascii="Cambria Math" w:hAnsi="Cambria Math"/>
                <w:sz w:val="24"/>
                <w:szCs w:val="24"/>
                <w:lang w:val="en-US"/>
              </w:rPr>
              <m:t>t</m:t>
            </m:r>
          </m:sup>
          <m:e>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dt</m:t>
            </m:r>
          </m:e>
        </m:nary>
      </m:oMath>
      <w:r w:rsidRPr="002E2150">
        <w:rPr>
          <w:rFonts w:asciiTheme="majorHAnsi" w:hAnsiTheme="majorHAnsi"/>
          <w:sz w:val="24"/>
          <w:szCs w:val="24"/>
          <w:lang w:val="ru-RU"/>
        </w:rPr>
        <w:t xml:space="preserve"> </w:t>
      </w:r>
      <w:r w:rsidRPr="002E2150">
        <w:rPr>
          <w:rFonts w:asciiTheme="majorHAnsi" w:hAnsiTheme="majorHAnsi"/>
          <w:sz w:val="24"/>
          <w:szCs w:val="24"/>
        </w:rPr>
        <w:t>перетворення Лапласу.</w:t>
      </w:r>
    </w:p>
    <w:p w:rsidR="008F2951" w:rsidRPr="002E2150" w:rsidRDefault="008F2951" w:rsidP="008F2951">
      <w:pPr>
        <w:tabs>
          <w:tab w:val="left" w:pos="5220"/>
        </w:tabs>
        <w:ind w:firstLine="720"/>
        <w:rPr>
          <w:rFonts w:asciiTheme="majorHAnsi" w:hAnsiTheme="majorHAnsi"/>
          <w:sz w:val="24"/>
          <w:szCs w:val="24"/>
          <w:lang w:val="ru-RU"/>
        </w:rPr>
      </w:pPr>
      <w:r w:rsidRPr="002E2150">
        <w:rPr>
          <w:rFonts w:asciiTheme="majorHAnsi" w:hAnsiTheme="majorHAnsi"/>
          <w:sz w:val="24"/>
          <w:szCs w:val="24"/>
        </w:rPr>
        <w:t xml:space="preserve"> </w:t>
      </w:r>
      <m:oMath>
        <m:nary>
          <m:naryPr>
            <m:limLoc m:val="subSup"/>
            <m:ctrlPr>
              <w:rPr>
                <w:rFonts w:ascii="Cambria Math" w:hAnsi="Cambria Math"/>
                <w:i/>
                <w:sz w:val="24"/>
                <w:szCs w:val="24"/>
              </w:rPr>
            </m:ctrlPr>
          </m:naryPr>
          <m:sub>
            <m:r>
              <w:rPr>
                <w:rFonts w:ascii="Cambria Math" w:hAnsi="Cambria Math"/>
                <w:sz w:val="24"/>
                <w:szCs w:val="24"/>
              </w:rPr>
              <m:t>0</m:t>
            </m:r>
          </m:sub>
          <m:sup>
            <m:r>
              <w:rPr>
                <w:rFonts w:ascii="Cambria Math" w:hAnsi="Cambria Math"/>
                <w:sz w:val="24"/>
                <w:szCs w:val="24"/>
              </w:rPr>
              <m:t>∞</m:t>
            </m:r>
          </m:sup>
          <m:e>
            <m:r>
              <w:rPr>
                <w:rFonts w:ascii="Cambria Math" w:hAnsi="Cambria Math"/>
                <w:sz w:val="24"/>
                <w:szCs w:val="24"/>
                <w:lang w:val="ru-RU"/>
              </w:rPr>
              <m:t>[</m:t>
            </m:r>
            <m:nary>
              <m:naryPr>
                <m:limLoc m:val="subSup"/>
                <m:ctrlPr>
                  <w:rPr>
                    <w:rFonts w:ascii="Cambria Math" w:hAnsi="Cambria Math"/>
                    <w:i/>
                    <w:sz w:val="24"/>
                    <w:szCs w:val="24"/>
                    <w:lang w:val="en-US"/>
                  </w:rPr>
                </m:ctrlPr>
              </m:naryPr>
              <m:sub>
                <m:r>
                  <w:rPr>
                    <w:rFonts w:ascii="Cambria Math" w:hAnsi="Cambria Math"/>
                    <w:sz w:val="24"/>
                    <w:szCs w:val="24"/>
                    <w:lang w:val="ru-RU"/>
                  </w:rPr>
                  <m:t>0</m:t>
                </m:r>
              </m:sub>
              <m:sup>
                <m:r>
                  <w:rPr>
                    <w:rFonts w:ascii="Cambria Math" w:hAnsi="Cambria Math"/>
                    <w:sz w:val="24"/>
                    <w:szCs w:val="24"/>
                    <w:lang w:val="en-US"/>
                  </w:rPr>
                  <m:t>t</m:t>
                </m:r>
              </m:sup>
              <m:e>
                <m:r>
                  <w:rPr>
                    <w:rFonts w:ascii="Cambria Math" w:hAnsi="Cambria Math"/>
                    <w:sz w:val="24"/>
                    <w:szCs w:val="24"/>
                    <w:lang w:val="en-US"/>
                  </w:rPr>
                  <m:t>f</m:t>
                </m:r>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lang w:val="en-US"/>
                  </w:rPr>
                  <m:t>dt</m:t>
                </m:r>
              </m:e>
            </m:nary>
            <m:r>
              <w:rPr>
                <w:rFonts w:ascii="Cambria Math" w:hAnsi="Cambria Math"/>
                <w:sz w:val="24"/>
                <w:szCs w:val="24"/>
                <w:lang w:val="ru-RU"/>
              </w:rPr>
              <m:t>]</m:t>
            </m:r>
          </m:e>
        </m:nary>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-pt</m:t>
            </m:r>
          </m:sup>
        </m:sSup>
        <m:r>
          <w:rPr>
            <w:rFonts w:ascii="Cambria Math" w:hAnsi="Cambria Math"/>
            <w:sz w:val="24"/>
            <w:szCs w:val="24"/>
          </w:rPr>
          <m:t>dt=-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p</m:t>
            </m:r>
          </m:den>
        </m:f>
        <m:nary>
          <m:naryPr>
            <m:limLoc m:val="subSup"/>
            <m:ctrlPr>
              <w:rPr>
                <w:rFonts w:ascii="Cambria Math" w:hAnsi="Cambria Math"/>
                <w:i/>
                <w:sz w:val="24"/>
                <w:szCs w:val="24"/>
              </w:rPr>
            </m:ctrlPr>
          </m:naryPr>
          <m:sub>
            <m:r>
              <w:rPr>
                <w:rFonts w:ascii="Cambria Math" w:hAnsi="Cambria Math"/>
                <w:sz w:val="24"/>
                <w:szCs w:val="24"/>
              </w:rPr>
              <m:t>0</m:t>
            </m:r>
          </m:sub>
          <m:sup>
            <m:r>
              <w:rPr>
                <w:rFonts w:ascii="Cambria Math" w:hAnsi="Cambria Math"/>
                <w:sz w:val="24"/>
                <w:szCs w:val="24"/>
              </w:rPr>
              <m:t>∞</m:t>
            </m:r>
          </m:sup>
          <m:e>
            <m:d>
              <m:dPr>
                <m:begChr m:val="["/>
                <m:endChr m:val="]"/>
                <m:ctrlPr>
                  <w:rPr>
                    <w:rFonts w:ascii="Cambria Math" w:hAnsi="Cambria Math"/>
                    <w:i/>
                    <w:sz w:val="24"/>
                    <w:szCs w:val="24"/>
                  </w:rPr>
                </m:ctrlPr>
              </m:dPr>
              <m:e>
                <m:nary>
                  <m:naryPr>
                    <m:limLoc m:val="subSup"/>
                    <m:ctrlPr>
                      <w:rPr>
                        <w:rFonts w:ascii="Cambria Math" w:hAnsi="Cambria Math"/>
                        <w:i/>
                        <w:sz w:val="24"/>
                        <w:szCs w:val="24"/>
                      </w:rPr>
                    </m:ctrlPr>
                  </m:naryPr>
                  <m:sub>
                    <m:r>
                      <w:rPr>
                        <w:rFonts w:ascii="Cambria Math" w:hAnsi="Cambria Math"/>
                        <w:sz w:val="24"/>
                        <w:szCs w:val="24"/>
                      </w:rPr>
                      <m:t>0</m:t>
                    </m:r>
                  </m:sub>
                  <m:sup>
                    <m:r>
                      <w:rPr>
                        <w:rFonts w:ascii="Cambria Math" w:hAnsi="Cambria Math"/>
                        <w:sz w:val="24"/>
                        <w:szCs w:val="24"/>
                      </w:rPr>
                      <m:t>t</m:t>
                    </m:r>
                  </m:sup>
                  <m:e>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dt</m:t>
                    </m:r>
                  </m:e>
                </m:nary>
              </m:e>
            </m:d>
            <m:r>
              <w:rPr>
                <w:rFonts w:ascii="Cambria Math" w:hAnsi="Cambria Math"/>
                <w:sz w:val="24"/>
                <w:szCs w:val="24"/>
              </w:rPr>
              <m:t>d</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-pt</m:t>
                </m:r>
              </m:sup>
            </m:sSup>
          </m:e>
        </m:nary>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Приймемо </w:t>
      </w:r>
      <m:oMath>
        <m:nary>
          <m:naryPr>
            <m:limLoc m:val="subSup"/>
            <m:ctrlPr>
              <w:rPr>
                <w:rFonts w:ascii="Cambria Math" w:hAnsi="Cambria Math"/>
                <w:i/>
                <w:sz w:val="24"/>
                <w:szCs w:val="24"/>
              </w:rPr>
            </m:ctrlPr>
          </m:naryPr>
          <m:sub>
            <m:r>
              <w:rPr>
                <w:rFonts w:ascii="Cambria Math" w:hAnsi="Cambria Math"/>
                <w:sz w:val="24"/>
                <w:szCs w:val="24"/>
              </w:rPr>
              <m:t>0</m:t>
            </m:r>
          </m:sub>
          <m:sup>
            <m:r>
              <w:rPr>
                <w:rFonts w:ascii="Cambria Math" w:hAnsi="Cambria Math"/>
                <w:sz w:val="24"/>
                <w:szCs w:val="24"/>
              </w:rPr>
              <m:t>t</m:t>
            </m:r>
          </m:sup>
          <m:e>
            <m:r>
              <w:rPr>
                <w:rFonts w:ascii="Cambria Math" w:hAnsi="Cambria Math"/>
                <w:sz w:val="24"/>
                <w:szCs w:val="24"/>
              </w:rPr>
              <m:t>f(t)</m:t>
            </m:r>
          </m:e>
        </m:nary>
        <m:r>
          <w:rPr>
            <w:rFonts w:ascii="Cambria Math" w:hAnsi="Cambria Math"/>
            <w:sz w:val="24"/>
            <w:szCs w:val="24"/>
          </w:rPr>
          <m:t>dt=U .</m:t>
        </m:r>
      </m:oMath>
    </w:p>
    <w:p w:rsidR="008F2951" w:rsidRPr="002E2150" w:rsidRDefault="008F2951" w:rsidP="008F2951">
      <w:pPr>
        <w:tabs>
          <w:tab w:val="left" w:pos="5220"/>
        </w:tabs>
        <w:ind w:firstLine="720"/>
        <w:rPr>
          <w:rFonts w:asciiTheme="majorHAnsi" w:hAnsiTheme="majorHAnsi"/>
          <w:sz w:val="24"/>
          <w:szCs w:val="24"/>
        </w:rPr>
      </w:pPr>
      <w:r w:rsidRPr="002E2150">
        <w:rPr>
          <w:rFonts w:asciiTheme="majorHAnsi" w:hAnsiTheme="majorHAnsi"/>
          <w:sz w:val="24"/>
          <w:szCs w:val="24"/>
          <w:lang w:val="ru-RU"/>
        </w:rPr>
        <w:t xml:space="preserve"> </w:t>
      </w:r>
      <m:oMath>
        <m:r>
          <w:rPr>
            <w:rFonts w:ascii="Cambria Math" w:hAnsi="Cambria Math"/>
            <w:sz w:val="24"/>
            <w:szCs w:val="24"/>
            <w:lang w:val="en-US"/>
          </w:rPr>
          <m:t>d</m:t>
        </m:r>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ru-RU"/>
              </w:rPr>
              <m:t>-</m:t>
            </m:r>
            <m:r>
              <w:rPr>
                <w:rFonts w:ascii="Cambria Math" w:hAnsi="Cambria Math"/>
                <w:sz w:val="24"/>
                <w:szCs w:val="24"/>
                <w:lang w:val="en-US"/>
              </w:rPr>
              <m:t>pt</m:t>
            </m:r>
          </m:sup>
        </m:sSup>
        <m:r>
          <w:rPr>
            <w:rFonts w:ascii="Cambria Math" w:hAnsi="Cambria Math"/>
            <w:sz w:val="24"/>
            <w:szCs w:val="24"/>
            <w:lang w:val="ru-RU"/>
          </w:rPr>
          <m:t>=</m:t>
        </m:r>
        <m:r>
          <w:rPr>
            <w:rFonts w:ascii="Cambria Math" w:hAnsi="Cambria Math"/>
            <w:sz w:val="24"/>
            <w:szCs w:val="24"/>
            <w:lang w:val="en-US"/>
          </w:rPr>
          <m:t>dV</m:t>
        </m:r>
      </m:oMath>
      <w:r w:rsidRPr="002E2150">
        <w:rPr>
          <w:rFonts w:asciiTheme="majorHAnsi" w:hAnsiTheme="majorHAnsi"/>
          <w:sz w:val="24"/>
          <w:szCs w:val="24"/>
          <w:lang w:val="ru-RU"/>
        </w:rPr>
        <w:t xml:space="preserve"> </w:t>
      </w:r>
      <w:r w:rsidRPr="002E2150">
        <w:rPr>
          <w:rFonts w:asciiTheme="majorHAnsi" w:hAnsiTheme="majorHAnsi"/>
          <w:sz w:val="24"/>
          <w:szCs w:val="24"/>
        </w:rPr>
        <w:t>і візьмемо інтеграл по частинах:</w:t>
      </w:r>
    </w:p>
    <w:p w:rsidR="008F2951" w:rsidRPr="002E2150" w:rsidRDefault="008F2951" w:rsidP="008F2951">
      <w:pPr>
        <w:tabs>
          <w:tab w:val="left" w:pos="5220"/>
        </w:tabs>
        <w:ind w:firstLine="720"/>
        <w:rPr>
          <w:rFonts w:asciiTheme="majorHAnsi" w:hAnsiTheme="majorHAnsi"/>
          <w:sz w:val="24"/>
          <w:szCs w:val="24"/>
        </w:rPr>
      </w:pPr>
      <w:r w:rsidRPr="002E2150">
        <w:rPr>
          <w:rFonts w:asciiTheme="majorHAnsi" w:hAnsiTheme="majorHAnsi"/>
          <w:sz w:val="24"/>
          <w:szCs w:val="24"/>
        </w:rPr>
        <w:t xml:space="preserve">  </w:t>
      </w:r>
      <m:oMath>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P</m:t>
            </m:r>
          </m:den>
        </m:f>
        <m:nary>
          <m:naryPr>
            <m:limLoc m:val="subSup"/>
            <m:ctrlPr>
              <w:rPr>
                <w:rFonts w:ascii="Cambria Math" w:hAnsi="Cambria Math"/>
                <w:i/>
                <w:sz w:val="24"/>
                <w:szCs w:val="24"/>
              </w:rPr>
            </m:ctrlPr>
          </m:naryPr>
          <m:sub>
            <m:r>
              <w:rPr>
                <w:rFonts w:ascii="Cambria Math" w:hAnsi="Cambria Math"/>
                <w:sz w:val="24"/>
                <w:szCs w:val="24"/>
              </w:rPr>
              <m:t>0</m:t>
            </m:r>
          </m:sub>
          <m:sup>
            <m:r>
              <w:rPr>
                <w:rFonts w:ascii="Cambria Math" w:hAnsi="Cambria Math"/>
                <w:sz w:val="24"/>
                <w:szCs w:val="24"/>
              </w:rPr>
              <m:t>∞</m:t>
            </m:r>
          </m:sup>
          <m:e>
            <m:d>
              <m:dPr>
                <m:begChr m:val="["/>
                <m:endChr m:val="]"/>
                <m:ctrlPr>
                  <w:rPr>
                    <w:rFonts w:ascii="Cambria Math" w:hAnsi="Cambria Math"/>
                    <w:i/>
                    <w:sz w:val="24"/>
                    <w:szCs w:val="24"/>
                  </w:rPr>
                </m:ctrlPr>
              </m:dPr>
              <m:e>
                <m:nary>
                  <m:naryPr>
                    <m:limLoc m:val="subSup"/>
                    <m:ctrlPr>
                      <w:rPr>
                        <w:rFonts w:ascii="Cambria Math" w:hAnsi="Cambria Math"/>
                        <w:i/>
                        <w:sz w:val="24"/>
                        <w:szCs w:val="24"/>
                      </w:rPr>
                    </m:ctrlPr>
                  </m:naryPr>
                  <m:sub>
                    <m:r>
                      <w:rPr>
                        <w:rFonts w:ascii="Cambria Math" w:hAnsi="Cambria Math"/>
                        <w:sz w:val="24"/>
                        <w:szCs w:val="24"/>
                      </w:rPr>
                      <m:t>0</m:t>
                    </m:r>
                  </m:sub>
                  <m:sup>
                    <m:r>
                      <w:rPr>
                        <w:rFonts w:ascii="Cambria Math" w:hAnsi="Cambria Math"/>
                        <w:sz w:val="24"/>
                        <w:szCs w:val="24"/>
                      </w:rPr>
                      <m:t>t</m:t>
                    </m:r>
                  </m:sup>
                  <m:e>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dt</m:t>
                    </m:r>
                  </m:e>
                </m:nary>
              </m:e>
            </m:d>
          </m:e>
        </m:nary>
        <m:r>
          <w:rPr>
            <w:rFonts w:ascii="Cambria Math" w:hAnsi="Cambria Math"/>
            <w:sz w:val="24"/>
            <w:szCs w:val="24"/>
          </w:rPr>
          <m:t xml:space="preserve"> d</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-pt</m:t>
            </m:r>
          </m:sup>
        </m:sSup>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P</m:t>
            </m:r>
          </m:den>
        </m:f>
        <m:r>
          <w:rPr>
            <w:rFonts w:ascii="Cambria Math" w:hAnsi="Cambria Math"/>
            <w:sz w:val="24"/>
            <w:szCs w:val="24"/>
          </w:rPr>
          <m:t xml:space="preserve"> </m:t>
        </m:r>
        <m:d>
          <m:dPr>
            <m:begChr m:val="["/>
            <m:endChr m:val="]"/>
            <m:ctrlPr>
              <w:rPr>
                <w:rFonts w:ascii="Cambria Math" w:hAnsi="Cambria Math"/>
                <w:i/>
                <w:sz w:val="24"/>
                <w:szCs w:val="24"/>
              </w:rPr>
            </m:ctrlPr>
          </m:dPr>
          <m:e>
            <m:nary>
              <m:naryPr>
                <m:limLoc m:val="subSup"/>
                <m:ctrlPr>
                  <w:rPr>
                    <w:rFonts w:ascii="Cambria Math" w:hAnsi="Cambria Math"/>
                    <w:i/>
                    <w:sz w:val="24"/>
                    <w:szCs w:val="24"/>
                  </w:rPr>
                </m:ctrlPr>
              </m:naryPr>
              <m:sub>
                <m:r>
                  <w:rPr>
                    <w:rFonts w:ascii="Cambria Math" w:hAnsi="Cambria Math"/>
                    <w:sz w:val="24"/>
                    <w:szCs w:val="24"/>
                  </w:rPr>
                  <m:t>0</m:t>
                </m:r>
              </m:sub>
              <m:sup>
                <m:r>
                  <w:rPr>
                    <w:rFonts w:ascii="Cambria Math" w:hAnsi="Cambria Math"/>
                    <w:sz w:val="24"/>
                    <w:szCs w:val="24"/>
                  </w:rPr>
                  <m:t>t</m:t>
                </m:r>
              </m:sup>
              <m:e>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dt</m:t>
                </m:r>
              </m:e>
            </m:nary>
          </m:e>
        </m:d>
        <m:r>
          <w:rPr>
            <w:rFonts w:ascii="Cambria Math" w:hAnsi="Cambria Math"/>
            <w:sz w:val="24"/>
            <w:szCs w:val="24"/>
          </w:rPr>
          <m:t>d</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-pt</m:t>
            </m:r>
          </m:sup>
        </m:sSup>
        <m:sSubSup>
          <m:sSubSupPr>
            <m:ctrlPr>
              <w:rPr>
                <w:rFonts w:ascii="Cambria Math" w:hAnsi="Cambria Math"/>
                <w:i/>
                <w:sz w:val="24"/>
                <w:szCs w:val="24"/>
              </w:rPr>
            </m:ctrlPr>
          </m:sSubSupPr>
          <m:e>
            <m:r>
              <w:rPr>
                <w:rFonts w:ascii="Cambria Math" w:hAnsi="Cambria Math"/>
                <w:sz w:val="24"/>
                <w:szCs w:val="24"/>
              </w:rPr>
              <m:t>|</m:t>
            </m:r>
          </m:e>
          <m:sub>
            <m:r>
              <w:rPr>
                <w:rFonts w:ascii="Cambria Math" w:hAnsi="Cambria Math"/>
                <w:sz w:val="24"/>
                <w:szCs w:val="24"/>
              </w:rPr>
              <m:t>0</m:t>
            </m:r>
          </m:sub>
          <m:sup>
            <m:r>
              <w:rPr>
                <w:rFonts w:ascii="Cambria Math" w:hAnsi="Cambria Math"/>
                <w:sz w:val="24"/>
                <w:szCs w:val="24"/>
              </w:rPr>
              <m:t>∞</m:t>
            </m:r>
          </m:sup>
        </m:sSubSup>
        <m:r>
          <w:rPr>
            <w:rFonts w:ascii="Cambria Math" w:hAnsi="Cambria Math"/>
            <w:sz w:val="24"/>
            <w:szCs w:val="24"/>
          </w:rPr>
          <m:t>+</m:t>
        </m:r>
        <m:f>
          <m:fPr>
            <m:ctrlPr>
              <w:rPr>
                <w:rFonts w:ascii="Cambria Math" w:hAnsi="Cambria Math"/>
                <w:i/>
                <w:sz w:val="24"/>
                <w:szCs w:val="24"/>
              </w:rPr>
            </m:ctrlPr>
          </m:fPr>
          <m:num>
            <m:d>
              <m:dPr>
                <m:begChr m:val="["/>
                <m:endChr m:val="]"/>
                <m:ctrlPr>
                  <w:rPr>
                    <w:rFonts w:ascii="Cambria Math" w:hAnsi="Cambria Math"/>
                    <w:i/>
                    <w:sz w:val="24"/>
                    <w:szCs w:val="24"/>
                  </w:rPr>
                </m:ctrlPr>
              </m:dPr>
              <m:e>
                <m:nary>
                  <m:naryPr>
                    <m:limLoc m:val="subSup"/>
                    <m:ctrlPr>
                      <w:rPr>
                        <w:rFonts w:ascii="Cambria Math" w:hAnsi="Cambria Math"/>
                        <w:i/>
                        <w:sz w:val="24"/>
                        <w:szCs w:val="24"/>
                      </w:rPr>
                    </m:ctrlPr>
                  </m:naryPr>
                  <m:sub>
                    <m:r>
                      <w:rPr>
                        <w:rFonts w:ascii="Cambria Math" w:hAnsi="Cambria Math"/>
                        <w:sz w:val="24"/>
                        <w:szCs w:val="24"/>
                      </w:rPr>
                      <m:t>0</m:t>
                    </m:r>
                  </m:sub>
                  <m:sup>
                    <m:r>
                      <w:rPr>
                        <w:rFonts w:ascii="Cambria Math" w:hAnsi="Cambria Math"/>
                        <w:sz w:val="24"/>
                        <w:szCs w:val="24"/>
                      </w:rPr>
                      <m:t>t</m:t>
                    </m:r>
                  </m:sup>
                  <m:e>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t</m:t>
                        </m:r>
                      </m:e>
                    </m:d>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-pt</m:t>
                        </m:r>
                      </m:sup>
                    </m:sSup>
                    <m:r>
                      <w:rPr>
                        <w:rFonts w:ascii="Cambria Math" w:hAnsi="Cambria Math"/>
                        <w:sz w:val="24"/>
                        <w:szCs w:val="24"/>
                      </w:rPr>
                      <m:t>dt</m:t>
                    </m:r>
                  </m:e>
                </m:nary>
              </m:e>
            </m:d>
          </m:num>
          <m:den>
            <m:r>
              <w:rPr>
                <w:rFonts w:ascii="Cambria Math" w:hAnsi="Cambria Math"/>
                <w:sz w:val="24"/>
                <w:szCs w:val="24"/>
              </w:rPr>
              <m:t>p</m:t>
            </m:r>
          </m:den>
        </m:f>
        <m:r>
          <w:rPr>
            <w:rFonts w:ascii="Cambria Math" w:hAnsi="Cambria Math"/>
            <w:sz w:val="24"/>
            <w:szCs w:val="24"/>
          </w:rPr>
          <m:t>=F(p)/p</m:t>
        </m:r>
      </m:oMath>
      <w:r w:rsidRPr="002E2150">
        <w:rPr>
          <w:rFonts w:asciiTheme="majorHAnsi" w:hAnsiTheme="majorHAnsi"/>
          <w:sz w:val="24"/>
          <w:szCs w:val="24"/>
        </w:rPr>
        <w:t xml:space="preserve"> таким чином, </w:t>
      </w:r>
      <m:oMath>
        <m:nary>
          <m:naryPr>
            <m:limLoc m:val="undOvr"/>
            <m:ctrlPr>
              <w:rPr>
                <w:rFonts w:ascii="Cambria Math" w:hAnsi="Cambria Math"/>
                <w:i/>
                <w:sz w:val="24"/>
                <w:szCs w:val="24"/>
                <w:lang w:val="en-US"/>
              </w:rPr>
            </m:ctrlPr>
          </m:naryPr>
          <m:sub>
            <m:r>
              <w:rPr>
                <w:rFonts w:ascii="Cambria Math" w:hAnsi="Cambria Math"/>
                <w:sz w:val="24"/>
                <w:szCs w:val="24"/>
                <w:lang w:val="ru-RU"/>
              </w:rPr>
              <m:t>0</m:t>
            </m:r>
          </m:sub>
          <m:sup>
            <m:r>
              <w:rPr>
                <w:rFonts w:ascii="Cambria Math" w:hAnsi="Cambria Math"/>
                <w:sz w:val="24"/>
                <w:szCs w:val="24"/>
                <w:lang w:val="en-US"/>
              </w:rPr>
              <m:t>t</m:t>
            </m:r>
          </m:sup>
          <m:e>
            <m:r>
              <w:rPr>
                <w:rFonts w:ascii="Cambria Math" w:hAnsi="Cambria Math"/>
                <w:sz w:val="24"/>
                <w:szCs w:val="24"/>
                <w:lang w:val="en-US"/>
              </w:rPr>
              <m:t>f</m:t>
            </m:r>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lang w:val="en-US"/>
              </w:rPr>
              <m:t>dt</m:t>
            </m:r>
          </m:e>
        </m:nary>
        <m:r>
          <w:rPr>
            <w:rFonts w:ascii="Cambria Math" w:hAnsi="Cambria Math"/>
            <w:sz w:val="24"/>
            <w:szCs w:val="24"/>
            <w:lang w:val="ru-RU"/>
          </w:rPr>
          <m:t>=</m:t>
        </m:r>
        <m:r>
          <w:rPr>
            <w:rFonts w:ascii="Cambria Math" w:hAnsi="Cambria Math"/>
            <w:sz w:val="24"/>
            <w:szCs w:val="24"/>
          </w:rPr>
          <m:t xml:space="preserve"> F(p)/p</m:t>
        </m:r>
      </m:oMath>
    </w:p>
    <w:p w:rsidR="008F2951" w:rsidRPr="002E2150" w:rsidRDefault="008F2951" w:rsidP="008F2951">
      <w:pPr>
        <w:tabs>
          <w:tab w:val="left" w:pos="5220"/>
        </w:tabs>
        <w:ind w:firstLine="720"/>
        <w:rPr>
          <w:rFonts w:asciiTheme="majorHAnsi" w:hAnsiTheme="majorHAnsi"/>
          <w:sz w:val="24"/>
          <w:szCs w:val="24"/>
        </w:rPr>
      </w:pPr>
      <w:r w:rsidRPr="002E2150">
        <w:rPr>
          <w:rFonts w:asciiTheme="majorHAnsi" w:hAnsiTheme="majorHAnsi"/>
          <w:sz w:val="24"/>
          <w:szCs w:val="24"/>
        </w:rPr>
        <w:t>Отже, інтеграл від оригіналу відповідає зображенню оригіналу, поділеному на оператор р.</w:t>
      </w:r>
    </w:p>
    <w:p w:rsidR="008F2951" w:rsidRPr="002E2150" w:rsidRDefault="008F2951" w:rsidP="008F2951">
      <w:pPr>
        <w:tabs>
          <w:tab w:val="left" w:pos="5220"/>
        </w:tabs>
        <w:ind w:firstLine="720"/>
        <w:rPr>
          <w:rFonts w:asciiTheme="majorHAnsi" w:hAnsiTheme="majorHAnsi"/>
          <w:sz w:val="24"/>
          <w:szCs w:val="24"/>
          <w:lang w:val="ru-RU"/>
        </w:rPr>
      </w:pPr>
      <w:r w:rsidRPr="002E2150">
        <w:rPr>
          <w:rFonts w:asciiTheme="majorHAnsi" w:hAnsiTheme="majorHAnsi"/>
          <w:sz w:val="24"/>
          <w:szCs w:val="24"/>
        </w:rPr>
        <w:lastRenderedPageBreak/>
        <w:t xml:space="preserve">Скористаємося зображенням інтеграла для знаходження зображення напруги на конденсаторі. Якщо </w:t>
      </w:r>
      <m:oMath>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 I</m:t>
        </m:r>
        <m:d>
          <m:dPr>
            <m:ctrlPr>
              <w:rPr>
                <w:rFonts w:ascii="Cambria Math" w:hAnsi="Cambria Math"/>
                <w:i/>
                <w:sz w:val="24"/>
                <w:szCs w:val="24"/>
              </w:rPr>
            </m:ctrlPr>
          </m:dPr>
          <m:e>
            <m:r>
              <w:rPr>
                <w:rFonts w:ascii="Cambria Math" w:hAnsi="Cambria Math"/>
                <w:sz w:val="24"/>
                <w:szCs w:val="24"/>
              </w:rPr>
              <m:t>p</m:t>
            </m:r>
          </m:e>
        </m:d>
      </m:oMath>
      <w:r w:rsidRPr="002E2150">
        <w:rPr>
          <w:rFonts w:asciiTheme="majorHAnsi" w:hAnsiTheme="majorHAnsi"/>
          <w:sz w:val="24"/>
          <w:szCs w:val="24"/>
        </w:rPr>
        <w:t xml:space="preserve"> і напруга на конденсаторі </w:t>
      </w:r>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m:t>
            </m:r>
          </m:sub>
        </m:sSub>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m:t>
            </m:r>
          </m:sub>
        </m:sSub>
        <m:d>
          <m:dPr>
            <m:ctrlPr>
              <w:rPr>
                <w:rFonts w:ascii="Cambria Math" w:hAnsi="Cambria Math"/>
                <w:i/>
                <w:sz w:val="24"/>
                <w:szCs w:val="24"/>
              </w:rPr>
            </m:ctrlPr>
          </m:dPr>
          <m:e>
            <m:r>
              <w:rPr>
                <w:rFonts w:ascii="Cambria Math" w:hAnsi="Cambria Math"/>
                <w:sz w:val="24"/>
                <w:szCs w:val="24"/>
              </w:rPr>
              <m:t>0</m:t>
            </m:r>
          </m:e>
        </m:d>
        <m:r>
          <w:rPr>
            <w:rFonts w:ascii="Cambria Math" w:hAnsi="Cambria Math"/>
            <w:sz w:val="24"/>
            <w:szCs w:val="24"/>
          </w:rPr>
          <m:t>+1/c</m:t>
        </m:r>
        <m:nary>
          <m:naryPr>
            <m:limLoc m:val="subSup"/>
            <m:ctrlPr>
              <w:rPr>
                <w:rFonts w:ascii="Cambria Math" w:hAnsi="Cambria Math"/>
                <w:i/>
                <w:sz w:val="24"/>
                <w:szCs w:val="24"/>
              </w:rPr>
            </m:ctrlPr>
          </m:naryPr>
          <m:sub>
            <m:r>
              <w:rPr>
                <w:rFonts w:ascii="Cambria Math" w:hAnsi="Cambria Math"/>
                <w:sz w:val="24"/>
                <w:szCs w:val="24"/>
              </w:rPr>
              <m:t>0</m:t>
            </m:r>
          </m:sub>
          <m:sup>
            <m:r>
              <w:rPr>
                <w:rFonts w:ascii="Cambria Math" w:hAnsi="Cambria Math"/>
                <w:sz w:val="24"/>
                <w:szCs w:val="24"/>
              </w:rPr>
              <m:t>t</m:t>
            </m:r>
          </m:sup>
          <m:e>
            <m:r>
              <w:rPr>
                <w:rFonts w:ascii="Cambria Math" w:hAnsi="Cambria Math"/>
                <w:sz w:val="24"/>
                <w:szCs w:val="24"/>
              </w:rPr>
              <m:t>idt</m:t>
            </m:r>
          </m:e>
        </m:nary>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то </w:t>
      </w:r>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m:t>
            </m:r>
          </m:sub>
        </m:sSub>
        <m:d>
          <m:dPr>
            <m:ctrlPr>
              <w:rPr>
                <w:rFonts w:ascii="Cambria Math" w:hAnsi="Cambria Math"/>
                <w:i/>
                <w:sz w:val="24"/>
                <w:szCs w:val="24"/>
              </w:rPr>
            </m:ctrlPr>
          </m:dPr>
          <m:e>
            <m:r>
              <w:rPr>
                <w:rFonts w:ascii="Cambria Math" w:hAnsi="Cambria Math"/>
                <w:sz w:val="24"/>
                <w:szCs w:val="24"/>
              </w:rPr>
              <m:t>p</m:t>
            </m:r>
          </m:e>
        </m:d>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m:t>
                </m:r>
              </m:sub>
            </m:sSub>
            <m:d>
              <m:dPr>
                <m:ctrlPr>
                  <w:rPr>
                    <w:rFonts w:ascii="Cambria Math" w:hAnsi="Cambria Math"/>
                    <w:i/>
                    <w:sz w:val="24"/>
                    <w:szCs w:val="24"/>
                  </w:rPr>
                </m:ctrlPr>
              </m:dPr>
              <m:e>
                <m:r>
                  <w:rPr>
                    <w:rFonts w:ascii="Cambria Math" w:hAnsi="Cambria Math"/>
                    <w:sz w:val="24"/>
                    <w:szCs w:val="24"/>
                  </w:rPr>
                  <m:t>0</m:t>
                </m:r>
              </m:e>
            </m:d>
          </m:num>
          <m:den>
            <m:r>
              <w:rPr>
                <w:rFonts w:ascii="Cambria Math" w:hAnsi="Cambria Math"/>
                <w:sz w:val="24"/>
                <w:szCs w:val="24"/>
              </w:rPr>
              <m:t>p</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I(p)</m:t>
            </m:r>
          </m:num>
          <m:den>
            <m:r>
              <w:rPr>
                <w:rFonts w:ascii="Cambria Math" w:hAnsi="Cambria Math"/>
                <w:sz w:val="24"/>
                <w:szCs w:val="24"/>
              </w:rPr>
              <m:t>cp</m:t>
            </m:r>
          </m:den>
        </m:f>
      </m:oMath>
    </w:p>
    <w:p w:rsidR="008F2951" w:rsidRPr="002E2150" w:rsidRDefault="008F2951" w:rsidP="008F2951">
      <w:pPr>
        <w:tabs>
          <w:tab w:val="left" w:pos="5220"/>
        </w:tabs>
        <w:ind w:firstLine="720"/>
        <w:rPr>
          <w:rFonts w:asciiTheme="majorHAnsi" w:hAnsiTheme="majorHAnsi"/>
          <w:sz w:val="24"/>
          <w:szCs w:val="24"/>
        </w:rPr>
      </w:pPr>
      <w:r w:rsidRPr="002E2150">
        <w:rPr>
          <w:rFonts w:asciiTheme="majorHAnsi" w:hAnsiTheme="majorHAnsi"/>
          <w:sz w:val="24"/>
          <w:szCs w:val="24"/>
          <w:lang w:val="ru-RU"/>
        </w:rPr>
        <w:t xml:space="preserve">                            4.2.3 </w:t>
      </w:r>
      <w:r w:rsidRPr="002E2150">
        <w:rPr>
          <w:rFonts w:asciiTheme="majorHAnsi" w:hAnsiTheme="majorHAnsi"/>
          <w:sz w:val="24"/>
          <w:szCs w:val="24"/>
        </w:rPr>
        <w:t>Закони електричних кіл в операторній формі</w:t>
      </w:r>
    </w:p>
    <w:p w:rsidR="008F2951" w:rsidRPr="002E2150" w:rsidRDefault="008F2951" w:rsidP="008F2951">
      <w:pPr>
        <w:tabs>
          <w:tab w:val="left" w:pos="5220"/>
        </w:tabs>
        <w:ind w:firstLine="720"/>
        <w:rPr>
          <w:rFonts w:asciiTheme="majorHAnsi" w:hAnsiTheme="majorHAnsi"/>
          <w:i/>
          <w:sz w:val="24"/>
          <w:szCs w:val="24"/>
          <w:lang w:val="ru-RU"/>
        </w:rPr>
      </w:pPr>
      <w:r w:rsidRPr="002E2150">
        <w:rPr>
          <w:rFonts w:asciiTheme="majorHAnsi" w:hAnsiTheme="majorHAnsi"/>
          <w:sz w:val="24"/>
          <w:szCs w:val="24"/>
        </w:rPr>
        <w:t xml:space="preserve">Розглянемо перехідний процес у нерозгалуженому колі з ненульовими початковими умовами(рис 4.16). у момент часу </w:t>
      </w:r>
      <w:r w:rsidRPr="002E2150">
        <w:rPr>
          <w:rFonts w:asciiTheme="majorHAnsi" w:hAnsiTheme="majorHAnsi"/>
          <w:sz w:val="24"/>
          <w:szCs w:val="24"/>
          <w:lang w:val="en-US"/>
        </w:rPr>
        <w:t>t</w:t>
      </w:r>
      <w:r w:rsidRPr="002E2150">
        <w:rPr>
          <w:rFonts w:asciiTheme="majorHAnsi" w:hAnsiTheme="majorHAnsi"/>
          <w:sz w:val="24"/>
          <w:szCs w:val="24"/>
          <w:lang w:val="ru-RU"/>
        </w:rPr>
        <w:t xml:space="preserve">=0 </w:t>
      </w:r>
      <w:r w:rsidRPr="002E2150">
        <w:rPr>
          <w:rFonts w:asciiTheme="majorHAnsi" w:hAnsiTheme="majorHAnsi"/>
          <w:sz w:val="24"/>
          <w:szCs w:val="24"/>
        </w:rPr>
        <w:t>ключ К замикається, отже, раптово змінюється активний опір кола</w:t>
      </w:r>
      <w:r w:rsidRPr="002E2150">
        <w:rPr>
          <w:rFonts w:asciiTheme="majorHAnsi" w:hAnsiTheme="majorHAnsi"/>
          <w:sz w:val="24"/>
          <w:szCs w:val="24"/>
        </w:rPr>
        <w:drawing>
          <wp:inline distT="0" distB="0" distL="0" distR="0" wp14:anchorId="582A411A" wp14:editId="681064C0">
            <wp:extent cx="5934075" cy="1209675"/>
            <wp:effectExtent l="19050" t="0" r="9525" b="0"/>
            <wp:docPr id="862" name="Рисунок 862" descr="C:\Users\Первый\Desktop\DSCN0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ервый\Desktop\DSCN0818.JPG"/>
                    <pic:cNvPicPr>
                      <a:picLocks noChangeAspect="1" noChangeArrowheads="1"/>
                    </pic:cNvPicPr>
                  </pic:nvPicPr>
                  <pic:blipFill>
                    <a:blip r:embed="rId737" cstate="print"/>
                    <a:srcRect/>
                    <a:stretch>
                      <a:fillRect/>
                    </a:stretch>
                  </pic:blipFill>
                  <pic:spPr bwMode="auto">
                    <a:xfrm>
                      <a:off x="0" y="0"/>
                      <a:ext cx="5934075" cy="1209675"/>
                    </a:xfrm>
                    <a:prstGeom prst="rect">
                      <a:avLst/>
                    </a:prstGeom>
                    <a:noFill/>
                    <a:ln w="9525">
                      <a:noFill/>
                      <a:miter lim="800000"/>
                      <a:headEnd/>
                      <a:tailEnd/>
                    </a:ln>
                  </pic:spPr>
                </pic:pic>
              </a:graphicData>
            </a:graphic>
          </wp:inline>
        </w:drawing>
      </w:r>
    </w:p>
    <w:p w:rsidR="008F2951" w:rsidRPr="002E2150" w:rsidRDefault="008F2951" w:rsidP="008F2951">
      <w:pPr>
        <w:tabs>
          <w:tab w:val="left" w:pos="5220"/>
        </w:tabs>
        <w:ind w:firstLine="720"/>
        <w:rPr>
          <w:rFonts w:asciiTheme="majorHAnsi" w:hAnsiTheme="majorHAnsi"/>
          <w:sz w:val="24"/>
          <w:szCs w:val="24"/>
        </w:rPr>
      </w:pPr>
      <w:r w:rsidRPr="002E2150">
        <w:rPr>
          <w:rFonts w:asciiTheme="majorHAnsi" w:hAnsiTheme="majorHAnsi"/>
          <w:sz w:val="24"/>
          <w:szCs w:val="24"/>
        </w:rPr>
        <w:t>Рівняння стану кола</w:t>
      </w:r>
    </w:p>
    <w:p w:rsidR="008F2951" w:rsidRPr="002E2150" w:rsidRDefault="008F2951" w:rsidP="008F2951">
      <w:pPr>
        <w:tabs>
          <w:tab w:val="left" w:pos="5220"/>
        </w:tabs>
        <w:ind w:firstLine="720"/>
        <w:rPr>
          <w:rFonts w:asciiTheme="majorHAnsi" w:hAnsiTheme="majorHAnsi"/>
          <w:i/>
          <w:sz w:val="24"/>
          <w:szCs w:val="24"/>
          <w:lang w:val="ru-RU"/>
        </w:rPr>
      </w:pPr>
      <w:r w:rsidRPr="002E2150">
        <w:rPr>
          <w:rFonts w:asciiTheme="majorHAnsi" w:hAnsiTheme="majorHAnsi"/>
          <w:sz w:val="24"/>
          <w:szCs w:val="24"/>
        </w:rPr>
        <w:t xml:space="preserve">  </w:t>
      </w:r>
      <m:oMath>
        <m:r>
          <w:rPr>
            <w:rFonts w:ascii="Cambria Math" w:hAnsi="Cambria Math"/>
            <w:sz w:val="24"/>
            <w:szCs w:val="24"/>
          </w:rPr>
          <m:t>L</m:t>
        </m:r>
        <m:f>
          <m:fPr>
            <m:ctrlPr>
              <w:rPr>
                <w:rFonts w:ascii="Cambria Math" w:hAnsi="Cambria Math"/>
                <w:i/>
                <w:sz w:val="24"/>
                <w:szCs w:val="24"/>
              </w:rPr>
            </m:ctrlPr>
          </m:fPr>
          <m:num>
            <m:r>
              <w:rPr>
                <w:rFonts w:ascii="Cambria Math" w:hAnsi="Cambria Math"/>
                <w:sz w:val="24"/>
                <w:szCs w:val="24"/>
              </w:rPr>
              <m:t>di</m:t>
            </m:r>
          </m:num>
          <m:den>
            <m:r>
              <w:rPr>
                <w:rFonts w:ascii="Cambria Math" w:hAnsi="Cambria Math"/>
                <w:sz w:val="24"/>
                <w:szCs w:val="24"/>
              </w:rPr>
              <m:t>dt</m:t>
            </m:r>
          </m:den>
        </m:f>
        <m:r>
          <w:rPr>
            <w:rFonts w:ascii="Cambria Math" w:hAnsi="Cambria Math"/>
            <w:sz w:val="24"/>
            <w:szCs w:val="24"/>
          </w:rPr>
          <m:t>+Ri+</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c</m:t>
            </m:r>
          </m:den>
        </m:f>
        <m:nary>
          <m:naryPr>
            <m:limLoc m:val="subSup"/>
            <m:ctrlPr>
              <w:rPr>
                <w:rFonts w:ascii="Cambria Math" w:hAnsi="Cambria Math"/>
                <w:i/>
                <w:sz w:val="24"/>
                <w:szCs w:val="24"/>
              </w:rPr>
            </m:ctrlPr>
          </m:naryPr>
          <m:sub>
            <m:r>
              <w:rPr>
                <w:rFonts w:ascii="Cambria Math" w:hAnsi="Cambria Math"/>
                <w:sz w:val="24"/>
                <w:szCs w:val="24"/>
              </w:rPr>
              <m:t>-∞</m:t>
            </m:r>
          </m:sub>
          <m:sup>
            <m:r>
              <w:rPr>
                <w:rFonts w:ascii="Cambria Math" w:hAnsi="Cambria Math"/>
                <w:sz w:val="24"/>
                <w:szCs w:val="24"/>
              </w:rPr>
              <m:t>t</m:t>
            </m:r>
          </m:sup>
          <m:e>
            <m:r>
              <w:rPr>
                <w:rFonts w:ascii="Cambria Math" w:hAnsi="Cambria Math"/>
                <w:sz w:val="24"/>
                <w:szCs w:val="24"/>
              </w:rPr>
              <m:t>idt</m:t>
            </m:r>
          </m:e>
        </m:nary>
        <m:r>
          <w:rPr>
            <w:rFonts w:ascii="Cambria Math" w:hAnsi="Cambria Math"/>
            <w:sz w:val="24"/>
            <w:szCs w:val="24"/>
          </w:rPr>
          <m:t>=e(t)</m:t>
        </m:r>
      </m:oMath>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Паралельна вітка фільтра, навпаки, повинна мати малу</w:t>
      </w:r>
      <w:r w:rsidRPr="002E2150">
        <w:rPr>
          <w:rFonts w:asciiTheme="majorHAnsi" w:eastAsia="Dotum" w:hAnsiTheme="majorHAnsi" w:cs="Dotum"/>
          <w:b/>
          <w:bCs/>
          <w:color w:val="000000"/>
          <w:spacing w:val="-20"/>
          <w:sz w:val="24"/>
          <w:szCs w:val="24"/>
        </w:rPr>
        <w:t xml:space="preserve"> </w:t>
      </w:r>
      <w:r w:rsidRPr="002E2150">
        <w:rPr>
          <w:rFonts w:asciiTheme="majorHAnsi" w:eastAsia="Book Antiqua" w:hAnsiTheme="majorHAnsi" w:cs="Book Antiqua"/>
          <w:color w:val="000000"/>
          <w:sz w:val="24"/>
          <w:szCs w:val="24"/>
        </w:rPr>
        <w:t>провідність для низьких частот з тим, щоб струми цих частот не шунтувались паралельним плечем. Для високих частот паралельна вітка повинна мати велику провідність, тоді коливання цих частот будуть нею шунтуватися і струм на виході послабиться. Цим умовам відповідає конденсатор.</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Таким чином, в ФНЧ послідовне плече повинно утримувати індуктивний опір   Z</w:t>
      </w:r>
      <w:r w:rsidRPr="002E2150">
        <w:rPr>
          <w:rFonts w:asciiTheme="majorHAnsi" w:eastAsia="Book Antiqua" w:hAnsiTheme="majorHAnsi" w:cs="Book Antiqua"/>
          <w:color w:val="000000"/>
          <w:sz w:val="24"/>
          <w:szCs w:val="24"/>
          <w:vertAlign w:val="subscript"/>
        </w:rPr>
        <w:t>1</w:t>
      </w:r>
      <w:r w:rsidRPr="002E2150">
        <w:rPr>
          <w:rFonts w:asciiTheme="majorHAnsi" w:eastAsia="Book Antiqua" w:hAnsiTheme="majorHAnsi" w:cs="Book Antiqua"/>
          <w:color w:val="000000"/>
          <w:sz w:val="24"/>
          <w:szCs w:val="24"/>
        </w:rPr>
        <w:t>=</w:t>
      </w:r>
      <w:r w:rsidRPr="002E2150">
        <w:rPr>
          <w:rFonts w:asciiTheme="majorHAnsi" w:hAnsiTheme="majorHAnsi"/>
          <w:position w:val="1"/>
          <w:sz w:val="24"/>
          <w:szCs w:val="24"/>
        </w:rPr>
        <w:object w:dxaOrig="528" w:dyaOrig="265">
          <v:shape id="_x0000_i1272" type="#_x0000_t75" style="width:26.25pt;height:13.5pt" o:ole="" filled="t">
            <v:fill color2="black"/>
            <v:imagedata r:id="rId738" o:title=""/>
          </v:shape>
          <o:OLEObject Type="Embed" ProgID="Equation.3" ShapeID="_x0000_i1272" DrawAspect="Content" ObjectID="_1385119917" r:id="rId739"/>
        </w:object>
      </w:r>
      <w:r w:rsidRPr="002E2150">
        <w:rPr>
          <w:rFonts w:asciiTheme="majorHAnsi" w:eastAsia="Book Antiqua" w:hAnsiTheme="majorHAnsi" w:cs="Book Antiqua"/>
          <w:color w:val="000000"/>
          <w:sz w:val="24"/>
          <w:szCs w:val="24"/>
        </w:rPr>
        <w:t>, а паралельне плече - емніосний опір        Z</w:t>
      </w:r>
      <w:r w:rsidRPr="002E2150">
        <w:rPr>
          <w:rFonts w:asciiTheme="majorHAnsi" w:eastAsia="Book Antiqua" w:hAnsiTheme="majorHAnsi" w:cs="Book Antiqua"/>
          <w:color w:val="000000"/>
          <w:sz w:val="24"/>
          <w:szCs w:val="24"/>
          <w:vertAlign w:val="subscript"/>
        </w:rPr>
        <w:t>2</w:t>
      </w:r>
      <w:r w:rsidRPr="002E2150">
        <w:rPr>
          <w:rFonts w:asciiTheme="majorHAnsi" w:eastAsia="Book Antiqua" w:hAnsiTheme="majorHAnsi" w:cs="Book Antiqua"/>
          <w:color w:val="000000"/>
          <w:sz w:val="24"/>
          <w:szCs w:val="24"/>
        </w:rPr>
        <w:t>=</w:t>
      </w:r>
      <w:r w:rsidRPr="002E2150">
        <w:rPr>
          <w:rFonts w:asciiTheme="majorHAnsi" w:hAnsiTheme="majorHAnsi"/>
          <w:position w:val="1"/>
          <w:sz w:val="24"/>
          <w:szCs w:val="24"/>
        </w:rPr>
        <w:object w:dxaOrig="760" w:dyaOrig="265">
          <v:shape id="_x0000_i1273" type="#_x0000_t75" style="width:38.25pt;height:13.5pt" o:ole="" filled="t">
            <v:fill color2="black"/>
            <v:imagedata r:id="rId740" o:title=""/>
          </v:shape>
          <o:OLEObject Type="Embed" ProgID="Equation.3" ShapeID="_x0000_i1273" DrawAspect="Content" ObjectID="_1385119918" r:id="rId741"/>
        </w:object>
      </w:r>
      <w:r w:rsidRPr="002E2150">
        <w:rPr>
          <w:rFonts w:asciiTheme="majorHAnsi" w:eastAsia="Book Antiqua" w:hAnsiTheme="majorHAnsi" w:cs="Book Antiqua"/>
          <w:color w:val="000000"/>
          <w:sz w:val="24"/>
          <w:szCs w:val="24"/>
        </w:rPr>
        <w:t>. Основними схемами ФНЧ е Т- і П-подібна (рис.3.18,а,б).</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hAnsiTheme="majorHAnsi"/>
          <w:noProof/>
          <w:sz w:val="24"/>
          <w:szCs w:val="24"/>
          <w:lang w:eastAsia="uk-UA"/>
        </w:rPr>
        <w:drawing>
          <wp:anchor distT="0" distB="0" distL="0" distR="0" simplePos="0" relativeHeight="251823104" behindDoc="0" locked="0" layoutInCell="1" allowOverlap="1" wp14:anchorId="57F5FF94" wp14:editId="135AA4D7">
            <wp:simplePos x="0" y="0"/>
            <wp:positionH relativeFrom="column">
              <wp:posOffset>-276225</wp:posOffset>
            </wp:positionH>
            <wp:positionV relativeFrom="paragraph">
              <wp:posOffset>135255</wp:posOffset>
            </wp:positionV>
            <wp:extent cx="6118860" cy="1932940"/>
            <wp:effectExtent l="0" t="0" r="0" b="0"/>
            <wp:wrapSquare wrapText="largest"/>
            <wp:docPr id="867" name="Рисунок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6118860" cy="19329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Рис.3.18</w:t>
      </w:r>
    </w:p>
    <w:p w:rsidR="005D5ED3" w:rsidRPr="002E2150" w:rsidRDefault="005D5ED3" w:rsidP="005D5ED3">
      <w:pPr>
        <w:rPr>
          <w:rFonts w:asciiTheme="majorHAnsi" w:hAnsiTheme="majorHAnsi"/>
          <w:sz w:val="24"/>
          <w:szCs w:val="24"/>
        </w:rPr>
      </w:pPr>
    </w:p>
    <w:p w:rsidR="005D5ED3" w:rsidRPr="002E2150" w:rsidRDefault="005D5ED3" w:rsidP="005D5ED3">
      <w:pPr>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Згідно з рівнянням (3.51) і (3,52) граничні частоти ФНЧ</w:t>
      </w:r>
    </w:p>
    <w:p w:rsidR="005D5ED3" w:rsidRPr="002E2150" w:rsidRDefault="005D5ED3" w:rsidP="005D5ED3">
      <w:pPr>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X</w:t>
      </w:r>
      <w:r w:rsidRPr="002E2150">
        <w:rPr>
          <w:rFonts w:asciiTheme="majorHAnsi" w:eastAsia="Book Antiqua" w:hAnsiTheme="majorHAnsi" w:cs="Book Antiqua"/>
          <w:color w:val="000000"/>
          <w:sz w:val="24"/>
          <w:szCs w:val="24"/>
          <w:vertAlign w:val="subscript"/>
        </w:rPr>
        <w:t>1</w:t>
      </w:r>
      <w:r w:rsidRPr="002E2150">
        <w:rPr>
          <w:rFonts w:asciiTheme="majorHAnsi" w:eastAsia="Book Antiqua" w:hAnsiTheme="majorHAnsi" w:cs="Book Antiqua"/>
          <w:color w:val="000000"/>
          <w:sz w:val="24"/>
          <w:szCs w:val="24"/>
        </w:rPr>
        <w:t>/4X</w:t>
      </w:r>
      <w:r w:rsidRPr="002E2150">
        <w:rPr>
          <w:rFonts w:asciiTheme="majorHAnsi" w:eastAsia="Book Antiqua" w:hAnsiTheme="majorHAnsi" w:cs="Book Antiqua"/>
          <w:color w:val="000000"/>
          <w:sz w:val="24"/>
          <w:szCs w:val="24"/>
          <w:vertAlign w:val="subscript"/>
        </w:rPr>
        <w:t>2</w:t>
      </w:r>
      <w:r w:rsidRPr="002E2150">
        <w:rPr>
          <w:rFonts w:asciiTheme="majorHAnsi" w:eastAsia="Book Antiqua" w:hAnsiTheme="majorHAnsi" w:cs="Book Antiqua"/>
          <w:color w:val="000000"/>
          <w:sz w:val="24"/>
          <w:szCs w:val="24"/>
        </w:rPr>
        <w:t>=0;    X</w:t>
      </w:r>
      <w:r w:rsidRPr="002E2150">
        <w:rPr>
          <w:rFonts w:asciiTheme="majorHAnsi" w:eastAsia="Book Antiqua" w:hAnsiTheme="majorHAnsi" w:cs="Book Antiqua"/>
          <w:color w:val="000000"/>
          <w:sz w:val="24"/>
          <w:szCs w:val="24"/>
          <w:vertAlign w:val="subscript"/>
        </w:rPr>
        <w:t>1</w:t>
      </w:r>
      <w:r w:rsidRPr="002E2150">
        <w:rPr>
          <w:rFonts w:asciiTheme="majorHAnsi" w:eastAsia="Book Antiqua" w:hAnsiTheme="majorHAnsi" w:cs="Book Antiqua"/>
          <w:color w:val="000000"/>
          <w:sz w:val="24"/>
          <w:szCs w:val="24"/>
        </w:rPr>
        <w:t>=0;   ωL=0;     ω</w:t>
      </w:r>
      <w:r w:rsidRPr="002E2150">
        <w:rPr>
          <w:rFonts w:asciiTheme="majorHAnsi" w:eastAsia="Book Antiqua" w:hAnsiTheme="majorHAnsi" w:cs="Book Antiqua"/>
          <w:color w:val="000000"/>
          <w:sz w:val="24"/>
          <w:szCs w:val="24"/>
          <w:vertAlign w:val="subscript"/>
        </w:rPr>
        <w:t>гр1</w:t>
      </w:r>
      <w:r w:rsidRPr="002E2150">
        <w:rPr>
          <w:rFonts w:asciiTheme="majorHAnsi" w:eastAsia="Book Antiqua" w:hAnsiTheme="majorHAnsi" w:cs="Book Antiqua"/>
          <w:color w:val="000000"/>
          <w:sz w:val="24"/>
          <w:szCs w:val="24"/>
        </w:rPr>
        <w:t>=0;</w:t>
      </w:r>
    </w:p>
    <w:p w:rsidR="005D5ED3" w:rsidRPr="002E2150" w:rsidRDefault="005D5ED3" w:rsidP="005D5ED3">
      <w:pPr>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(3.57)</w:t>
      </w:r>
    </w:p>
    <w:p w:rsidR="005D5ED3" w:rsidRPr="002E2150" w:rsidRDefault="005D5ED3" w:rsidP="005D5ED3">
      <w:pPr>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X</w:t>
      </w:r>
      <w:r w:rsidRPr="002E2150">
        <w:rPr>
          <w:rFonts w:asciiTheme="majorHAnsi" w:eastAsia="Book Antiqua" w:hAnsiTheme="majorHAnsi" w:cs="Book Antiqua"/>
          <w:color w:val="000000"/>
          <w:sz w:val="24"/>
          <w:szCs w:val="24"/>
          <w:vertAlign w:val="subscript"/>
        </w:rPr>
        <w:t>1</w:t>
      </w:r>
      <w:r w:rsidRPr="002E2150">
        <w:rPr>
          <w:rFonts w:asciiTheme="majorHAnsi" w:eastAsia="Book Antiqua" w:hAnsiTheme="majorHAnsi" w:cs="Book Antiqua"/>
          <w:color w:val="000000"/>
          <w:sz w:val="24"/>
          <w:szCs w:val="24"/>
        </w:rPr>
        <w:t>/4X</w:t>
      </w:r>
      <w:r w:rsidRPr="002E2150">
        <w:rPr>
          <w:rFonts w:asciiTheme="majorHAnsi" w:eastAsia="Book Antiqua" w:hAnsiTheme="majorHAnsi" w:cs="Book Antiqua"/>
          <w:color w:val="000000"/>
          <w:sz w:val="24"/>
          <w:szCs w:val="24"/>
          <w:vertAlign w:val="subscript"/>
        </w:rPr>
        <w:t>2</w:t>
      </w:r>
      <w:r w:rsidRPr="002E2150">
        <w:rPr>
          <w:rFonts w:asciiTheme="majorHAnsi" w:eastAsia="Book Antiqua" w:hAnsiTheme="majorHAnsi" w:cs="Book Antiqua"/>
          <w:color w:val="000000"/>
          <w:sz w:val="24"/>
          <w:szCs w:val="24"/>
        </w:rPr>
        <w:t xml:space="preserve">=1;  </w:t>
      </w:r>
      <w:bookmarkStart w:id="4" w:name="DDE_LINK"/>
      <w:r w:rsidRPr="002E2150">
        <w:rPr>
          <w:rFonts w:asciiTheme="majorHAnsi" w:eastAsia="Book Antiqua" w:hAnsiTheme="majorHAnsi" w:cs="Book Antiqua"/>
          <w:color w:val="000000"/>
          <w:sz w:val="24"/>
          <w:szCs w:val="24"/>
        </w:rPr>
        <w:t xml:space="preserve">  ω</w:t>
      </w:r>
      <w:bookmarkEnd w:id="4"/>
      <w:r w:rsidRPr="002E2150">
        <w:rPr>
          <w:rFonts w:asciiTheme="majorHAnsi" w:eastAsia="Book Antiqua" w:hAnsiTheme="majorHAnsi" w:cs="Book Antiqua"/>
          <w:color w:val="000000"/>
          <w:sz w:val="24"/>
          <w:szCs w:val="24"/>
        </w:rPr>
        <w:t>L=4/ ωc;     ω</w:t>
      </w:r>
      <w:r w:rsidRPr="002E2150">
        <w:rPr>
          <w:rFonts w:asciiTheme="majorHAnsi" w:eastAsia="Book Antiqua" w:hAnsiTheme="majorHAnsi" w:cs="Book Antiqua"/>
          <w:color w:val="000000"/>
          <w:sz w:val="24"/>
          <w:szCs w:val="24"/>
          <w:vertAlign w:val="subscript"/>
        </w:rPr>
        <w:t>гр2</w:t>
      </w:r>
      <w:r w:rsidRPr="002E2150">
        <w:rPr>
          <w:rFonts w:asciiTheme="majorHAnsi" w:eastAsia="Book Antiqua" w:hAnsiTheme="majorHAnsi" w:cs="Book Antiqua"/>
          <w:color w:val="000000"/>
          <w:sz w:val="24"/>
          <w:szCs w:val="24"/>
        </w:rPr>
        <w:t>=2/(Lc)</w:t>
      </w:r>
      <w:r w:rsidRPr="002E2150">
        <w:rPr>
          <w:rFonts w:asciiTheme="majorHAnsi" w:eastAsia="Book Antiqua" w:hAnsiTheme="majorHAnsi" w:cs="Book Antiqua"/>
          <w:color w:val="000000"/>
          <w:sz w:val="24"/>
          <w:szCs w:val="24"/>
          <w:vertAlign w:val="superscript"/>
        </w:rPr>
        <w:t>1/2</w:t>
      </w:r>
      <w:r w:rsidRPr="002E2150">
        <w:rPr>
          <w:rFonts w:asciiTheme="majorHAnsi" w:eastAsia="Book Antiqua" w:hAnsiTheme="majorHAnsi" w:cs="Book Antiqua"/>
          <w:color w:val="000000"/>
          <w:sz w:val="24"/>
          <w:szCs w:val="24"/>
        </w:rPr>
        <w:t>;</w:t>
      </w:r>
    </w:p>
    <w:p w:rsidR="005D5ED3" w:rsidRPr="002E2150" w:rsidRDefault="005D5ED3" w:rsidP="005D5ED3">
      <w:pPr>
        <w:rPr>
          <w:rFonts w:asciiTheme="majorHAnsi" w:eastAsia="Book Antiqua" w:hAnsiTheme="majorHAnsi" w:cs="Book Antiqua"/>
          <w:color w:val="000000"/>
          <w:sz w:val="24"/>
          <w:szCs w:val="24"/>
        </w:rPr>
      </w:pPr>
    </w:p>
    <w:p w:rsidR="005D5ED3" w:rsidRPr="002E2150" w:rsidRDefault="005D5ED3" w:rsidP="005D5ED3">
      <w:pPr>
        <w:rPr>
          <w:rFonts w:asciiTheme="majorHAnsi" w:eastAsia="Palatino Linotype" w:hAnsiTheme="majorHAnsi" w:cs="Palatino Linotype"/>
          <w:color w:val="000000"/>
          <w:sz w:val="24"/>
          <w:szCs w:val="24"/>
        </w:rPr>
      </w:pPr>
    </w:p>
    <w:p w:rsidR="005D5ED3" w:rsidRPr="002E2150" w:rsidRDefault="005D5ED3" w:rsidP="005D5ED3">
      <w:pPr>
        <w:rPr>
          <w:rFonts w:asciiTheme="majorHAnsi" w:eastAsia="Palatino Linotype" w:hAnsiTheme="majorHAnsi" w:cs="Palatino Linotype"/>
          <w:color w:val="000000"/>
          <w:sz w:val="24"/>
          <w:szCs w:val="24"/>
        </w:rPr>
      </w:pP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Рівняння амплітудно-частотної характеристики для смуги подавлення (3.54) таке:     ch α= ǀ1+z</w:t>
      </w:r>
      <w:r w:rsidRPr="002E2150">
        <w:rPr>
          <w:rFonts w:asciiTheme="majorHAnsi" w:eastAsia="Book Antiqua" w:hAnsiTheme="majorHAnsi" w:cs="Book Antiqua"/>
          <w:color w:val="000000"/>
          <w:sz w:val="24"/>
          <w:szCs w:val="24"/>
          <w:vertAlign w:val="subscript"/>
        </w:rPr>
        <w:t>1</w:t>
      </w:r>
      <w:r w:rsidRPr="002E2150">
        <w:rPr>
          <w:rFonts w:asciiTheme="majorHAnsi" w:eastAsia="Book Antiqua" w:hAnsiTheme="majorHAnsi" w:cs="Book Antiqua"/>
          <w:color w:val="000000"/>
          <w:sz w:val="24"/>
          <w:szCs w:val="24"/>
        </w:rPr>
        <w:t>/2z</w:t>
      </w:r>
      <w:r w:rsidRPr="002E2150">
        <w:rPr>
          <w:rFonts w:asciiTheme="majorHAnsi" w:eastAsia="Book Antiqua" w:hAnsiTheme="majorHAnsi" w:cs="Book Antiqua"/>
          <w:color w:val="000000"/>
          <w:sz w:val="24"/>
          <w:szCs w:val="24"/>
          <w:vertAlign w:val="subscript"/>
        </w:rPr>
        <w:t>2</w:t>
      </w:r>
      <w:r w:rsidRPr="002E2150">
        <w:rPr>
          <w:rFonts w:asciiTheme="majorHAnsi" w:eastAsia="Book Antiqua" w:hAnsiTheme="majorHAnsi" w:cs="Book Antiqua"/>
          <w:color w:val="000000"/>
          <w:sz w:val="24"/>
          <w:szCs w:val="24"/>
        </w:rPr>
        <w:t>ǀ= ǀ1-X</w:t>
      </w:r>
      <w:r w:rsidRPr="002E2150">
        <w:rPr>
          <w:rFonts w:asciiTheme="majorHAnsi" w:eastAsia="Book Antiqua" w:hAnsiTheme="majorHAnsi" w:cs="Book Antiqua"/>
          <w:color w:val="000000"/>
          <w:sz w:val="24"/>
          <w:szCs w:val="24"/>
          <w:vertAlign w:val="subscript"/>
        </w:rPr>
        <w:t>1</w:t>
      </w:r>
      <w:r w:rsidRPr="002E2150">
        <w:rPr>
          <w:rFonts w:asciiTheme="majorHAnsi" w:eastAsia="Book Antiqua" w:hAnsiTheme="majorHAnsi" w:cs="Book Antiqua"/>
          <w:color w:val="000000"/>
          <w:sz w:val="24"/>
          <w:szCs w:val="24"/>
        </w:rPr>
        <w:t>/2X</w:t>
      </w:r>
      <w:r w:rsidRPr="002E2150">
        <w:rPr>
          <w:rFonts w:asciiTheme="majorHAnsi" w:eastAsia="Book Antiqua" w:hAnsiTheme="majorHAnsi" w:cs="Book Antiqua"/>
          <w:color w:val="000000"/>
          <w:sz w:val="24"/>
          <w:szCs w:val="24"/>
          <w:vertAlign w:val="subscript"/>
        </w:rPr>
        <w:t>2</w:t>
      </w:r>
      <w:r w:rsidRPr="002E2150">
        <w:rPr>
          <w:rFonts w:asciiTheme="majorHAnsi" w:eastAsia="Book Antiqua" w:hAnsiTheme="majorHAnsi" w:cs="Book Antiqua"/>
          <w:color w:val="000000"/>
          <w:sz w:val="24"/>
          <w:szCs w:val="24"/>
        </w:rPr>
        <w:t>ǀ= ǀ1-</w:t>
      </w:r>
      <w:r w:rsidRPr="002E2150">
        <w:rPr>
          <w:rFonts w:asciiTheme="majorHAnsi" w:eastAsia="Book Antiqua" w:hAnsiTheme="majorHAnsi" w:cs="Book Antiqua"/>
          <w:color w:val="000000"/>
          <w:sz w:val="24"/>
          <w:szCs w:val="24"/>
          <w:vertAlign w:val="subscript"/>
        </w:rPr>
        <w:t xml:space="preserve">  </w:t>
      </w:r>
      <w:r w:rsidRPr="002E2150">
        <w:rPr>
          <w:rFonts w:asciiTheme="majorHAnsi" w:eastAsia="Book Antiqua" w:hAnsiTheme="majorHAnsi" w:cs="Book Antiqua"/>
          <w:color w:val="000000"/>
          <w:sz w:val="24"/>
          <w:szCs w:val="24"/>
        </w:rPr>
        <w:t>ω</w:t>
      </w:r>
      <w:r w:rsidRPr="002E2150">
        <w:rPr>
          <w:rFonts w:asciiTheme="majorHAnsi" w:eastAsia="Book Antiqua" w:hAnsiTheme="majorHAnsi" w:cs="Book Antiqua"/>
          <w:color w:val="000000"/>
          <w:sz w:val="24"/>
          <w:szCs w:val="24"/>
          <w:vertAlign w:val="superscript"/>
        </w:rPr>
        <w:t>2</w:t>
      </w:r>
      <w:r w:rsidRPr="002E2150">
        <w:rPr>
          <w:rFonts w:asciiTheme="majorHAnsi" w:eastAsia="Book Antiqua" w:hAnsiTheme="majorHAnsi" w:cs="Book Antiqua"/>
          <w:color w:val="000000"/>
          <w:sz w:val="24"/>
          <w:szCs w:val="24"/>
        </w:rPr>
        <w:t>Lc/2ǀ= ǀ1-</w:t>
      </w:r>
      <w:r w:rsidRPr="002E2150">
        <w:rPr>
          <w:rFonts w:asciiTheme="majorHAnsi" w:eastAsia="Book Antiqua" w:hAnsiTheme="majorHAnsi" w:cs="Book Antiqua"/>
          <w:color w:val="000000"/>
          <w:sz w:val="24"/>
          <w:szCs w:val="24"/>
          <w:vertAlign w:val="subscript"/>
        </w:rPr>
        <w:t xml:space="preserve">  </w:t>
      </w:r>
      <w:r w:rsidRPr="002E2150">
        <w:rPr>
          <w:rFonts w:asciiTheme="majorHAnsi" w:eastAsia="Book Antiqua" w:hAnsiTheme="majorHAnsi" w:cs="Book Antiqua"/>
          <w:color w:val="000000"/>
          <w:sz w:val="24"/>
          <w:szCs w:val="24"/>
        </w:rPr>
        <w:t>2ω</w:t>
      </w:r>
      <w:r w:rsidRPr="002E2150">
        <w:rPr>
          <w:rFonts w:asciiTheme="majorHAnsi" w:eastAsia="Book Antiqua" w:hAnsiTheme="majorHAnsi" w:cs="Book Antiqua"/>
          <w:color w:val="000000"/>
          <w:sz w:val="24"/>
          <w:szCs w:val="24"/>
          <w:vertAlign w:val="superscript"/>
        </w:rPr>
        <w:t>2</w:t>
      </w:r>
      <w:r w:rsidRPr="002E2150">
        <w:rPr>
          <w:rFonts w:asciiTheme="majorHAnsi" w:eastAsia="Book Antiqua" w:hAnsiTheme="majorHAnsi" w:cs="Book Antiqua"/>
          <w:color w:val="000000"/>
          <w:sz w:val="24"/>
          <w:szCs w:val="24"/>
        </w:rPr>
        <w:t>/ω</w:t>
      </w:r>
      <w:r w:rsidRPr="002E2150">
        <w:rPr>
          <w:rFonts w:asciiTheme="majorHAnsi" w:eastAsia="Book Antiqua" w:hAnsiTheme="majorHAnsi" w:cs="Book Antiqua"/>
          <w:color w:val="000000"/>
          <w:sz w:val="24"/>
          <w:szCs w:val="24"/>
          <w:vertAlign w:val="superscript"/>
        </w:rPr>
        <w:t>2</w:t>
      </w:r>
      <w:r w:rsidRPr="002E2150">
        <w:rPr>
          <w:rFonts w:asciiTheme="majorHAnsi" w:eastAsia="Book Antiqua" w:hAnsiTheme="majorHAnsi" w:cs="Book Antiqua"/>
          <w:color w:val="000000"/>
          <w:sz w:val="24"/>
          <w:szCs w:val="24"/>
          <w:vertAlign w:val="subscript"/>
        </w:rPr>
        <w:t>гр2</w:t>
      </w:r>
      <w:r w:rsidRPr="002E2150">
        <w:rPr>
          <w:rFonts w:asciiTheme="majorHAnsi" w:eastAsia="Book Antiqua" w:hAnsiTheme="majorHAnsi" w:cs="Book Antiqua"/>
          <w:color w:val="000000"/>
          <w:sz w:val="24"/>
          <w:szCs w:val="24"/>
        </w:rPr>
        <w:t>ǀ.</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Введемо позначення   ν= ω/ω</w:t>
      </w:r>
      <w:r w:rsidRPr="002E2150">
        <w:rPr>
          <w:rFonts w:asciiTheme="majorHAnsi" w:eastAsia="Book Antiqua" w:hAnsiTheme="majorHAnsi" w:cs="Book Antiqua"/>
          <w:color w:val="000000"/>
          <w:sz w:val="24"/>
          <w:szCs w:val="24"/>
          <w:vertAlign w:val="subscript"/>
        </w:rPr>
        <w:t xml:space="preserve">гр2 </w:t>
      </w:r>
      <w:r w:rsidRPr="002E2150">
        <w:rPr>
          <w:rFonts w:asciiTheme="majorHAnsi" w:eastAsia="Book Antiqua" w:hAnsiTheme="majorHAnsi" w:cs="Book Antiqua"/>
          <w:color w:val="000000"/>
          <w:sz w:val="24"/>
          <w:szCs w:val="24"/>
        </w:rPr>
        <w:t>, одержимо :</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ch α=ǀ1- ν</w:t>
      </w:r>
      <w:r w:rsidRPr="002E2150">
        <w:rPr>
          <w:rFonts w:asciiTheme="majorHAnsi" w:eastAsia="Book Antiqua" w:hAnsiTheme="majorHAnsi" w:cs="Book Antiqua"/>
          <w:color w:val="000000"/>
          <w:sz w:val="24"/>
          <w:szCs w:val="24"/>
          <w:vertAlign w:val="superscript"/>
        </w:rPr>
        <w:t>2</w:t>
      </w:r>
      <w:r w:rsidRPr="002E2150">
        <w:rPr>
          <w:rFonts w:asciiTheme="majorHAnsi" w:eastAsia="Book Antiqua" w:hAnsiTheme="majorHAnsi" w:cs="Book Antiqua"/>
          <w:color w:val="000000"/>
          <w:sz w:val="24"/>
          <w:szCs w:val="24"/>
        </w:rPr>
        <w:t xml:space="preserve"> ǀ     або         α=Arch ǀ1- 2ν</w:t>
      </w:r>
      <w:r w:rsidRPr="002E2150">
        <w:rPr>
          <w:rFonts w:asciiTheme="majorHAnsi" w:eastAsia="Book Antiqua" w:hAnsiTheme="majorHAnsi" w:cs="Book Antiqua"/>
          <w:color w:val="000000"/>
          <w:sz w:val="24"/>
          <w:szCs w:val="24"/>
          <w:vertAlign w:val="superscript"/>
        </w:rPr>
        <w:t>2</w:t>
      </w:r>
      <w:r w:rsidRPr="002E2150">
        <w:rPr>
          <w:rFonts w:asciiTheme="majorHAnsi" w:eastAsia="Book Antiqua" w:hAnsiTheme="majorHAnsi" w:cs="Book Antiqua"/>
          <w:color w:val="000000"/>
          <w:sz w:val="24"/>
          <w:szCs w:val="24"/>
        </w:rPr>
        <w:t xml:space="preserve"> ǀ .           (3.58)</w:t>
      </w:r>
    </w:p>
    <w:p w:rsidR="005D5ED3" w:rsidRPr="002E2150" w:rsidRDefault="005D5ED3" w:rsidP="005D5ED3">
      <w:pPr>
        <w:autoSpaceDE w:val="0"/>
        <w:rPr>
          <w:rFonts w:asciiTheme="majorHAnsi" w:eastAsia="Book Antiqua" w:hAnsiTheme="majorHAnsi" w:cs="Book Antiqua"/>
          <w:color w:val="000000"/>
          <w:sz w:val="24"/>
          <w:szCs w:val="24"/>
        </w:rPr>
      </w:pPr>
    </w:p>
    <w:p w:rsidR="005D5ED3" w:rsidRPr="002E2150" w:rsidRDefault="005D5ED3" w:rsidP="005D5ED3">
      <w:pPr>
        <w:autoSpaceDE w:val="0"/>
        <w:rPr>
          <w:rFonts w:asciiTheme="majorHAnsi" w:eastAsia="Book Antiqua" w:hAnsiTheme="majorHAnsi" w:cs="Book Antiqua"/>
          <w:color w:val="000000"/>
          <w:sz w:val="24"/>
          <w:szCs w:val="24"/>
        </w:rPr>
      </w:pPr>
    </w:p>
    <w:p w:rsidR="005D5ED3" w:rsidRPr="002E2150" w:rsidRDefault="005D5ED3" w:rsidP="005D5ED3">
      <w:pPr>
        <w:autoSpaceDE w:val="0"/>
        <w:rPr>
          <w:rFonts w:asciiTheme="majorHAnsi" w:eastAsia="Book Antiqua" w:hAnsiTheme="majorHAnsi" w:cs="Book Antiqua"/>
          <w:color w:val="000000"/>
          <w:sz w:val="24"/>
          <w:szCs w:val="24"/>
        </w:rPr>
      </w:pPr>
    </w:p>
    <w:p w:rsidR="005D5ED3" w:rsidRPr="002E2150" w:rsidRDefault="005D5ED3" w:rsidP="005D5ED3">
      <w:pPr>
        <w:autoSpaceDE w:val="0"/>
        <w:rPr>
          <w:rFonts w:asciiTheme="majorHAnsi" w:eastAsia="Book Antiqua" w:hAnsiTheme="majorHAnsi" w:cs="Book Antiqua"/>
          <w:color w:val="000000"/>
          <w:sz w:val="24"/>
          <w:szCs w:val="24"/>
        </w:rPr>
      </w:pP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На рпс. 3.19,а,б подані амплітудно-частотні характеристики ФНЧ.</w:t>
      </w:r>
    </w:p>
    <w:p w:rsidR="005D5ED3" w:rsidRPr="002E2150" w:rsidRDefault="005D5ED3" w:rsidP="005D5ED3">
      <w:pPr>
        <w:autoSpaceDE w:val="0"/>
        <w:rPr>
          <w:rFonts w:asciiTheme="majorHAnsi" w:hAnsiTheme="majorHAnsi"/>
          <w:sz w:val="24"/>
          <w:szCs w:val="24"/>
        </w:rPr>
      </w:pPr>
      <w:r w:rsidRPr="002E2150">
        <w:rPr>
          <w:rFonts w:asciiTheme="majorHAnsi" w:hAnsiTheme="majorHAnsi"/>
          <w:noProof/>
          <w:sz w:val="24"/>
          <w:szCs w:val="24"/>
          <w:lang w:eastAsia="uk-UA"/>
        </w:rPr>
        <w:drawing>
          <wp:anchor distT="0" distB="0" distL="0" distR="0" simplePos="0" relativeHeight="251824128" behindDoc="0" locked="0" layoutInCell="1" allowOverlap="1" wp14:anchorId="177277F1" wp14:editId="1D7015FF">
            <wp:simplePos x="0" y="0"/>
            <wp:positionH relativeFrom="column">
              <wp:posOffset>-47625</wp:posOffset>
            </wp:positionH>
            <wp:positionV relativeFrom="paragraph">
              <wp:posOffset>190500</wp:posOffset>
            </wp:positionV>
            <wp:extent cx="6118860" cy="1603375"/>
            <wp:effectExtent l="0" t="0" r="0" b="0"/>
            <wp:wrapSquare wrapText="largest"/>
            <wp:docPr id="866" name="Рисунок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743">
                      <a:extLst>
                        <a:ext uri="{28A0092B-C50C-407E-A947-70E740481C1C}">
                          <a14:useLocalDpi xmlns:a14="http://schemas.microsoft.com/office/drawing/2010/main" val="0"/>
                        </a:ext>
                      </a:extLst>
                    </a:blip>
                    <a:srcRect/>
                    <a:stretch>
                      <a:fillRect/>
                    </a:stretch>
                  </pic:blipFill>
                  <pic:spPr bwMode="auto">
                    <a:xfrm>
                      <a:off x="0" y="0"/>
                      <a:ext cx="6118860" cy="16033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Рис. 3.19</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Фазо-частотна характеристика ФНЧ в смузі прозорості</w:t>
      </w:r>
    </w:p>
    <w:p w:rsidR="005D5ED3" w:rsidRPr="002E2150" w:rsidRDefault="005D5ED3" w:rsidP="005D5ED3">
      <w:pPr>
        <w:autoSpaceDE w:val="0"/>
        <w:rPr>
          <w:rFonts w:asciiTheme="majorHAnsi" w:eastAsia="Book Antiqua" w:hAnsiTheme="majorHAnsi" w:cs="Book Antiqua"/>
          <w:color w:val="000000"/>
          <w:sz w:val="24"/>
          <w:szCs w:val="24"/>
        </w:rPr>
      </w:pP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β=arccos(1+z</w:t>
      </w:r>
      <w:r w:rsidRPr="002E2150">
        <w:rPr>
          <w:rFonts w:asciiTheme="majorHAnsi" w:eastAsia="Book Antiqua" w:hAnsiTheme="majorHAnsi" w:cs="Book Antiqua"/>
          <w:color w:val="000000"/>
          <w:sz w:val="24"/>
          <w:szCs w:val="24"/>
          <w:vertAlign w:val="subscript"/>
        </w:rPr>
        <w:t>1</w:t>
      </w:r>
      <w:r w:rsidRPr="002E2150">
        <w:rPr>
          <w:rFonts w:asciiTheme="majorHAnsi" w:eastAsia="Book Antiqua" w:hAnsiTheme="majorHAnsi" w:cs="Book Antiqua"/>
          <w:color w:val="000000"/>
          <w:sz w:val="24"/>
          <w:szCs w:val="24"/>
        </w:rPr>
        <w:t>/2z</w:t>
      </w:r>
      <w:r w:rsidRPr="002E2150">
        <w:rPr>
          <w:rFonts w:asciiTheme="majorHAnsi" w:eastAsia="Book Antiqua" w:hAnsiTheme="majorHAnsi" w:cs="Book Antiqua"/>
          <w:color w:val="000000"/>
          <w:sz w:val="24"/>
          <w:szCs w:val="24"/>
          <w:vertAlign w:val="subscript"/>
        </w:rPr>
        <w:t>2</w:t>
      </w:r>
      <w:r w:rsidRPr="002E2150">
        <w:rPr>
          <w:rFonts w:asciiTheme="majorHAnsi" w:eastAsia="Book Antiqua" w:hAnsiTheme="majorHAnsi" w:cs="Book Antiqua"/>
          <w:color w:val="000000"/>
          <w:sz w:val="24"/>
          <w:szCs w:val="24"/>
        </w:rPr>
        <w:t>)= arccos(1-2ν</w:t>
      </w:r>
      <w:r w:rsidRPr="002E2150">
        <w:rPr>
          <w:rFonts w:asciiTheme="majorHAnsi" w:eastAsia="Book Antiqua" w:hAnsiTheme="majorHAnsi" w:cs="Book Antiqua"/>
          <w:color w:val="000000"/>
          <w:sz w:val="24"/>
          <w:szCs w:val="24"/>
          <w:vertAlign w:val="superscript"/>
        </w:rPr>
        <w:t>2</w:t>
      </w:r>
      <w:r w:rsidRPr="002E2150">
        <w:rPr>
          <w:rFonts w:asciiTheme="majorHAnsi" w:eastAsia="Book Antiqua" w:hAnsiTheme="majorHAnsi" w:cs="Book Antiqua"/>
          <w:color w:val="000000"/>
          <w:sz w:val="24"/>
          <w:szCs w:val="24"/>
        </w:rPr>
        <w:t>)                             (3.59)</w:t>
      </w:r>
    </w:p>
    <w:p w:rsidR="005D5ED3" w:rsidRPr="002E2150" w:rsidRDefault="005D5ED3" w:rsidP="005D5ED3">
      <w:pPr>
        <w:autoSpaceDE w:val="0"/>
        <w:rPr>
          <w:rFonts w:asciiTheme="majorHAnsi" w:eastAsia="Book Antiqua" w:hAnsiTheme="majorHAnsi" w:cs="Book Antiqua"/>
          <w:color w:val="000000"/>
          <w:sz w:val="24"/>
          <w:szCs w:val="24"/>
        </w:rPr>
      </w:pP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У смузі подавленая   β =π   оскільки   X</w:t>
      </w:r>
      <w:r w:rsidRPr="002E2150">
        <w:rPr>
          <w:rFonts w:asciiTheme="majorHAnsi" w:eastAsia="Book Antiqua" w:hAnsiTheme="majorHAnsi" w:cs="Book Antiqua"/>
          <w:color w:val="000000"/>
          <w:sz w:val="24"/>
          <w:szCs w:val="24"/>
          <w:vertAlign w:val="subscript"/>
        </w:rPr>
        <w:t>1</w:t>
      </w:r>
      <w:r w:rsidRPr="002E2150">
        <w:rPr>
          <w:rFonts w:asciiTheme="majorHAnsi" w:eastAsia="Book Antiqua" w:hAnsiTheme="majorHAnsi" w:cs="Book Antiqua"/>
          <w:color w:val="000000"/>
          <w:sz w:val="24"/>
          <w:szCs w:val="24"/>
        </w:rPr>
        <w:t>/4X</w:t>
      </w:r>
      <w:r w:rsidRPr="002E2150">
        <w:rPr>
          <w:rFonts w:asciiTheme="majorHAnsi" w:eastAsia="Book Antiqua" w:hAnsiTheme="majorHAnsi" w:cs="Book Antiqua"/>
          <w:color w:val="000000"/>
          <w:sz w:val="24"/>
          <w:szCs w:val="24"/>
          <w:vertAlign w:val="subscript"/>
        </w:rPr>
        <w:t>2</w:t>
      </w:r>
      <w:r w:rsidRPr="002E2150">
        <w:rPr>
          <w:rFonts w:asciiTheme="majorHAnsi" w:eastAsia="Book Antiqua" w:hAnsiTheme="majorHAnsi" w:cs="Book Antiqua"/>
          <w:color w:val="000000"/>
          <w:sz w:val="24"/>
          <w:szCs w:val="24"/>
        </w:rPr>
        <w:t>&lt;-1      (риc.3.20)</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І переважає індуктивний опір. Характеристики, що подані на рис. 3.19 і 3.20,  фільтр буде мати при умові, шо опір навантаження  Z</w:t>
      </w:r>
      <w:r w:rsidRPr="002E2150">
        <w:rPr>
          <w:rFonts w:asciiTheme="majorHAnsi" w:eastAsia="Book Antiqua" w:hAnsiTheme="majorHAnsi" w:cs="Book Antiqua"/>
          <w:color w:val="000000"/>
          <w:sz w:val="24"/>
          <w:szCs w:val="24"/>
          <w:vertAlign w:val="subscript"/>
        </w:rPr>
        <w:t xml:space="preserve">H </w:t>
      </w:r>
      <w:r w:rsidRPr="002E2150">
        <w:rPr>
          <w:rFonts w:asciiTheme="majorHAnsi" w:eastAsia="Book Antiqua" w:hAnsiTheme="majorHAnsi" w:cs="Book Antiqua"/>
          <w:color w:val="000000"/>
          <w:sz w:val="24"/>
          <w:szCs w:val="24"/>
        </w:rPr>
        <w:t xml:space="preserve"> дорівнює характестичному опору, який для Т-подібної схеми рівний </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Z</w:t>
      </w:r>
      <w:r w:rsidRPr="002E2150">
        <w:rPr>
          <w:rFonts w:asciiTheme="majorHAnsi" w:eastAsia="Book Antiqua" w:hAnsiTheme="majorHAnsi" w:cs="Book Antiqua"/>
          <w:color w:val="000000"/>
          <w:sz w:val="24"/>
          <w:szCs w:val="24"/>
          <w:vertAlign w:val="subscript"/>
        </w:rPr>
        <w:t>OT</w:t>
      </w:r>
      <w:r w:rsidRPr="002E2150">
        <w:rPr>
          <w:rFonts w:asciiTheme="majorHAnsi" w:eastAsia="Book Antiqua" w:hAnsiTheme="majorHAnsi" w:cs="Book Antiqua"/>
          <w:color w:val="000000"/>
          <w:sz w:val="24"/>
          <w:szCs w:val="24"/>
        </w:rPr>
        <w:t>=ρ(1 - ν</w:t>
      </w:r>
      <w:r w:rsidRPr="002E2150">
        <w:rPr>
          <w:rFonts w:asciiTheme="majorHAnsi" w:eastAsia="Book Antiqua" w:hAnsiTheme="majorHAnsi" w:cs="Book Antiqua"/>
          <w:color w:val="000000"/>
          <w:sz w:val="24"/>
          <w:szCs w:val="24"/>
          <w:vertAlign w:val="superscript"/>
        </w:rPr>
        <w:t>2</w:t>
      </w:r>
      <w:r w:rsidRPr="002E2150">
        <w:rPr>
          <w:rFonts w:asciiTheme="majorHAnsi" w:eastAsia="Book Antiqua" w:hAnsiTheme="majorHAnsi" w:cs="Book Antiqua"/>
          <w:color w:val="000000"/>
          <w:sz w:val="24"/>
          <w:szCs w:val="24"/>
        </w:rPr>
        <w:t>)</w:t>
      </w:r>
      <w:r w:rsidRPr="002E2150">
        <w:rPr>
          <w:rFonts w:asciiTheme="majorHAnsi" w:eastAsia="Book Antiqua" w:hAnsiTheme="majorHAnsi" w:cs="Book Antiqua"/>
          <w:color w:val="000000"/>
          <w:sz w:val="24"/>
          <w:szCs w:val="24"/>
          <w:vertAlign w:val="superscript"/>
        </w:rPr>
        <w:t>1/2</w:t>
      </w:r>
      <w:r w:rsidRPr="002E2150">
        <w:rPr>
          <w:rFonts w:asciiTheme="majorHAnsi" w:eastAsia="Book Antiqua" w:hAnsiTheme="majorHAnsi" w:cs="Book Antiqua"/>
          <w:color w:val="000000"/>
          <w:sz w:val="24"/>
          <w:szCs w:val="24"/>
        </w:rPr>
        <w:t xml:space="preserve">        ,а  лля П-подібної </w:t>
      </w:r>
      <w:r w:rsidRPr="002E2150">
        <w:rPr>
          <w:rFonts w:asciiTheme="majorHAnsi" w:eastAsia="Book Antiqua" w:hAnsiTheme="majorHAnsi" w:cs="Book Antiqua"/>
          <w:color w:val="000000"/>
          <w:spacing w:val="260"/>
          <w:sz w:val="24"/>
          <w:szCs w:val="24"/>
        </w:rPr>
        <w:t xml:space="preserve">- </w:t>
      </w:r>
      <w:r w:rsidRPr="002E2150">
        <w:rPr>
          <w:rFonts w:asciiTheme="majorHAnsi" w:eastAsia="Book Antiqua" w:hAnsiTheme="majorHAnsi" w:cs="Book Antiqua"/>
          <w:color w:val="000000"/>
          <w:sz w:val="24"/>
          <w:szCs w:val="24"/>
        </w:rPr>
        <w:t xml:space="preserve"> Z</w:t>
      </w:r>
      <w:r w:rsidRPr="002E2150">
        <w:rPr>
          <w:rFonts w:asciiTheme="majorHAnsi" w:eastAsia="Book Antiqua" w:hAnsiTheme="majorHAnsi" w:cs="Book Antiqua"/>
          <w:color w:val="000000"/>
          <w:sz w:val="24"/>
          <w:szCs w:val="24"/>
          <w:vertAlign w:val="subscript"/>
        </w:rPr>
        <w:t>OП</w:t>
      </w:r>
      <w:r w:rsidRPr="002E2150">
        <w:rPr>
          <w:rFonts w:asciiTheme="majorHAnsi" w:eastAsia="Book Antiqua" w:hAnsiTheme="majorHAnsi" w:cs="Book Antiqua"/>
          <w:color w:val="000000"/>
          <w:sz w:val="24"/>
          <w:szCs w:val="24"/>
        </w:rPr>
        <w:t>=ρ/(1 - ν</w:t>
      </w:r>
      <w:r w:rsidRPr="002E2150">
        <w:rPr>
          <w:rFonts w:asciiTheme="majorHAnsi" w:eastAsia="Book Antiqua" w:hAnsiTheme="majorHAnsi" w:cs="Book Antiqua"/>
          <w:color w:val="000000"/>
          <w:sz w:val="24"/>
          <w:szCs w:val="24"/>
          <w:vertAlign w:val="superscript"/>
        </w:rPr>
        <w:t>2</w:t>
      </w:r>
      <w:r w:rsidRPr="002E2150">
        <w:rPr>
          <w:rFonts w:asciiTheme="majorHAnsi" w:eastAsia="Book Antiqua" w:hAnsiTheme="majorHAnsi" w:cs="Book Antiqua"/>
          <w:color w:val="000000"/>
          <w:sz w:val="24"/>
          <w:szCs w:val="24"/>
        </w:rPr>
        <w:t>)</w:t>
      </w:r>
      <w:r w:rsidRPr="002E2150">
        <w:rPr>
          <w:rFonts w:asciiTheme="majorHAnsi" w:eastAsia="Book Antiqua" w:hAnsiTheme="majorHAnsi" w:cs="Book Antiqua"/>
          <w:color w:val="000000"/>
          <w:sz w:val="24"/>
          <w:szCs w:val="24"/>
          <w:vertAlign w:val="superscript"/>
        </w:rPr>
        <w:t>1/2</w:t>
      </w:r>
      <w:r w:rsidRPr="002E2150">
        <w:rPr>
          <w:rFonts w:asciiTheme="majorHAnsi" w:eastAsia="Book Antiqua" w:hAnsiTheme="majorHAnsi" w:cs="Book Antiqua"/>
          <w:color w:val="000000"/>
          <w:sz w:val="24"/>
          <w:szCs w:val="24"/>
        </w:rPr>
        <w:t xml:space="preserve">   </w:t>
      </w:r>
      <w:r w:rsidRPr="002E2150">
        <w:rPr>
          <w:rFonts w:asciiTheme="majorHAnsi" w:eastAsia="Book Antiqua" w:hAnsiTheme="majorHAnsi" w:cs="Book Antiqua"/>
          <w:color w:val="000000"/>
          <w:spacing w:val="260"/>
          <w:sz w:val="24"/>
          <w:szCs w:val="24"/>
        </w:rPr>
        <w:t xml:space="preserve">.    </w:t>
      </w:r>
      <w:r w:rsidRPr="002E2150">
        <w:rPr>
          <w:rFonts w:asciiTheme="majorHAnsi" w:eastAsia="Book Antiqua" w:hAnsiTheme="majorHAnsi" w:cs="Book Antiqua"/>
          <w:color w:val="000000"/>
          <w:sz w:val="24"/>
          <w:szCs w:val="24"/>
        </w:rPr>
        <w:t>Як видно з цих виразів в діапазоні частот фільтр працює на непогоджене навантаження. Одним з кращих наближень до погодженої роботи є навантаження фільтра на опір  R</w:t>
      </w:r>
      <w:r w:rsidRPr="002E2150">
        <w:rPr>
          <w:rFonts w:asciiTheme="majorHAnsi" w:eastAsia="Book Antiqua" w:hAnsiTheme="majorHAnsi" w:cs="Book Antiqua"/>
          <w:color w:val="000000"/>
          <w:sz w:val="24"/>
          <w:szCs w:val="24"/>
          <w:vertAlign w:val="subscript"/>
        </w:rPr>
        <w:t>H</w:t>
      </w:r>
      <w:r w:rsidRPr="002E2150">
        <w:rPr>
          <w:rFonts w:asciiTheme="majorHAnsi" w:eastAsia="Book Antiqua" w:hAnsiTheme="majorHAnsi" w:cs="Book Antiqua"/>
          <w:color w:val="000000"/>
          <w:sz w:val="24"/>
          <w:szCs w:val="24"/>
        </w:rPr>
        <w:t>= ρ.</w:t>
      </w:r>
    </w:p>
    <w:p w:rsidR="005D5ED3" w:rsidRPr="002E2150" w:rsidRDefault="005D5ED3" w:rsidP="005D5ED3">
      <w:pPr>
        <w:autoSpaceDE w:val="0"/>
        <w:rPr>
          <w:rFonts w:asciiTheme="majorHAnsi" w:hAnsiTheme="majorHAnsi"/>
          <w:color w:val="000000"/>
          <w:sz w:val="24"/>
          <w:szCs w:val="24"/>
        </w:rPr>
      </w:pPr>
    </w:p>
    <w:p w:rsidR="005D5ED3" w:rsidRPr="002E2150" w:rsidRDefault="005D5ED3" w:rsidP="005D5ED3">
      <w:pPr>
        <w:autoSpaceDE w:val="0"/>
        <w:rPr>
          <w:rFonts w:asciiTheme="majorHAnsi" w:hAnsiTheme="majorHAnsi"/>
          <w:color w:val="000000"/>
          <w:sz w:val="24"/>
          <w:szCs w:val="24"/>
        </w:rPr>
      </w:pP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b/>
          <w:bCs/>
          <w:color w:val="000000"/>
          <w:sz w:val="24"/>
          <w:szCs w:val="24"/>
        </w:rPr>
        <w:t>3.2.4.   Фільтр верхніх частот  :</w:t>
      </w:r>
      <w:r w:rsidRPr="002E2150">
        <w:rPr>
          <w:rFonts w:asciiTheme="majorHAnsi" w:eastAsia="Book Antiqua" w:hAnsiTheme="majorHAnsi" w:cs="Book Antiqua"/>
          <w:color w:val="000000"/>
          <w:sz w:val="24"/>
          <w:szCs w:val="24"/>
        </w:rPr>
        <w:tab/>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lastRenderedPageBreak/>
        <w:t>'</w:t>
      </w:r>
    </w:p>
    <w:p w:rsidR="005D5ED3" w:rsidRPr="002E2150" w:rsidRDefault="005D5ED3" w:rsidP="005D5ED3">
      <w:pPr>
        <w:autoSpaceDE w:val="0"/>
        <w:jc w:val="both"/>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У фільтрі верхніх частот (ФВЧ) постійний струм і коливання з частотами, які нижчі певної граничної частоти   ω</w:t>
      </w:r>
      <w:r w:rsidRPr="002E2150">
        <w:rPr>
          <w:rFonts w:asciiTheme="majorHAnsi" w:eastAsia="Book Antiqua" w:hAnsiTheme="majorHAnsi" w:cs="Book Antiqua"/>
          <w:color w:val="000000"/>
          <w:sz w:val="24"/>
          <w:szCs w:val="24"/>
          <w:vertAlign w:val="subscript"/>
        </w:rPr>
        <w:t>гр</w:t>
      </w:r>
      <w:r w:rsidRPr="002E2150">
        <w:rPr>
          <w:rFonts w:asciiTheme="majorHAnsi" w:eastAsia="Book Antiqua" w:hAnsiTheme="majorHAnsi" w:cs="Book Antiqua"/>
          <w:color w:val="000000"/>
          <w:sz w:val="24"/>
          <w:szCs w:val="24"/>
        </w:rPr>
        <w:t xml:space="preserve">     повинні затримуватись, а коливання частот більших ω</w:t>
      </w:r>
      <w:r w:rsidRPr="002E2150">
        <w:rPr>
          <w:rFonts w:asciiTheme="majorHAnsi" w:eastAsia="Book Antiqua" w:hAnsiTheme="majorHAnsi" w:cs="Book Antiqua"/>
          <w:color w:val="000000"/>
          <w:sz w:val="24"/>
          <w:szCs w:val="24"/>
          <w:vertAlign w:val="subscript"/>
        </w:rPr>
        <w:t xml:space="preserve">гр  </w:t>
      </w:r>
      <w:r w:rsidRPr="002E2150">
        <w:rPr>
          <w:rFonts w:asciiTheme="majorHAnsi" w:eastAsia="Book Antiqua" w:hAnsiTheme="majorHAnsi" w:cs="Book Antiqua"/>
          <w:i/>
          <w:iCs/>
          <w:smallCaps/>
          <w:color w:val="000000"/>
          <w:sz w:val="24"/>
          <w:szCs w:val="24"/>
        </w:rPr>
        <w:t>-</w:t>
      </w:r>
      <w:r w:rsidRPr="002E2150">
        <w:rPr>
          <w:rFonts w:asciiTheme="majorHAnsi" w:eastAsia="Book Antiqua" w:hAnsiTheme="majorHAnsi" w:cs="Book Antiqua"/>
          <w:color w:val="000000"/>
          <w:sz w:val="24"/>
          <w:szCs w:val="24"/>
        </w:rPr>
        <w:t xml:space="preserve"> без перешкод пропускатися.</w:t>
      </w:r>
    </w:p>
    <w:p w:rsidR="005D5ED3" w:rsidRPr="002E2150" w:rsidRDefault="005D5ED3" w:rsidP="005D5ED3">
      <w:pPr>
        <w:autoSpaceDE w:val="0"/>
        <w:jc w:val="both"/>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Якщо як послідовне плече фільтра ввімкнути конденсатор (рис.3.20,а,б), він буде мати великий опір для коливань низьких частот і сприятиме їх затриманню. Ввімкнення в паралельну вітку індуктивної котушки приведе до збільшення її провідності на низьких частотах і зменшенню провідності на високих частотах, що також буде сприяти вимогам, що ставляться до ФВЧ. Таким </w:t>
      </w:r>
    </w:p>
    <w:p w:rsidR="005D5ED3" w:rsidRPr="002E2150" w:rsidRDefault="005D5ED3" w:rsidP="005D5ED3">
      <w:pPr>
        <w:autoSpaceDE w:val="0"/>
        <w:jc w:val="both"/>
        <w:rPr>
          <w:rFonts w:asciiTheme="majorHAnsi" w:eastAsia="Book Antiqua" w:hAnsiTheme="majorHAnsi" w:cs="Book Antiqua"/>
          <w:color w:val="000000"/>
          <w:sz w:val="24"/>
          <w:szCs w:val="24"/>
        </w:rPr>
      </w:pPr>
    </w:p>
    <w:p w:rsidR="005D5ED3" w:rsidRPr="002E2150" w:rsidRDefault="005D5ED3" w:rsidP="005D5ED3">
      <w:pPr>
        <w:autoSpaceDE w:val="0"/>
        <w:jc w:val="both"/>
        <w:rPr>
          <w:rFonts w:asciiTheme="majorHAnsi" w:eastAsia="Book Antiqua" w:hAnsiTheme="majorHAnsi" w:cs="Book Antiqua"/>
          <w:color w:val="000000"/>
          <w:sz w:val="24"/>
          <w:szCs w:val="24"/>
        </w:rPr>
      </w:pPr>
      <w:r w:rsidRPr="002E2150">
        <w:rPr>
          <w:rFonts w:asciiTheme="majorHAnsi" w:hAnsiTheme="majorHAnsi"/>
          <w:noProof/>
          <w:sz w:val="24"/>
          <w:szCs w:val="24"/>
          <w:lang w:eastAsia="uk-UA"/>
        </w:rPr>
        <w:drawing>
          <wp:anchor distT="0" distB="0" distL="0" distR="0" simplePos="0" relativeHeight="251825152" behindDoc="0" locked="0" layoutInCell="1" allowOverlap="1" wp14:anchorId="70088903" wp14:editId="127D2CD5">
            <wp:simplePos x="0" y="0"/>
            <wp:positionH relativeFrom="column">
              <wp:align>center</wp:align>
            </wp:positionH>
            <wp:positionV relativeFrom="paragraph">
              <wp:posOffset>2635885</wp:posOffset>
            </wp:positionV>
            <wp:extent cx="6118860" cy="1758950"/>
            <wp:effectExtent l="0" t="0" r="0" b="0"/>
            <wp:wrapSquare wrapText="largest"/>
            <wp:docPr id="865" name="Рисунок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6118860" cy="17589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5D5ED3" w:rsidRPr="002E2150" w:rsidRDefault="005D5ED3" w:rsidP="005D5ED3">
      <w:pPr>
        <w:autoSpaceDE w:val="0"/>
        <w:rPr>
          <w:rFonts w:asciiTheme="majorHAnsi" w:hAnsiTheme="majorHAnsi"/>
          <w:sz w:val="24"/>
          <w:szCs w:val="24"/>
        </w:rPr>
      </w:pP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в ФВЧ    Z</w:t>
      </w:r>
      <w:r w:rsidRPr="002E2150">
        <w:rPr>
          <w:rFonts w:asciiTheme="majorHAnsi" w:eastAsia="Book Antiqua" w:hAnsiTheme="majorHAnsi" w:cs="Book Antiqua"/>
          <w:color w:val="000000"/>
          <w:sz w:val="24"/>
          <w:szCs w:val="24"/>
          <w:vertAlign w:val="subscript"/>
        </w:rPr>
        <w:t>1</w:t>
      </w:r>
      <w:r w:rsidRPr="002E2150">
        <w:rPr>
          <w:rFonts w:asciiTheme="majorHAnsi" w:eastAsia="Book Antiqua" w:hAnsiTheme="majorHAnsi" w:cs="Book Antiqua"/>
          <w:color w:val="000000"/>
          <w:sz w:val="24"/>
          <w:szCs w:val="24"/>
        </w:rPr>
        <w:t>=1/jωC    i     Z</w:t>
      </w:r>
      <w:r w:rsidRPr="002E2150">
        <w:rPr>
          <w:rFonts w:asciiTheme="majorHAnsi" w:eastAsia="Book Antiqua" w:hAnsiTheme="majorHAnsi" w:cs="Book Antiqua"/>
          <w:color w:val="000000"/>
          <w:sz w:val="24"/>
          <w:szCs w:val="24"/>
          <w:vertAlign w:val="subscript"/>
        </w:rPr>
        <w:t>2</w:t>
      </w:r>
      <w:r w:rsidRPr="002E2150">
        <w:rPr>
          <w:rFonts w:asciiTheme="majorHAnsi" w:eastAsia="Book Antiqua" w:hAnsiTheme="majorHAnsi" w:cs="Book Antiqua"/>
          <w:color w:val="000000"/>
          <w:sz w:val="24"/>
          <w:szCs w:val="24"/>
        </w:rPr>
        <w:t>=jωL .  Знайдемо границі смуги прозорості фільтра :</w:t>
      </w:r>
    </w:p>
    <w:p w:rsidR="005D5ED3" w:rsidRPr="002E2150" w:rsidRDefault="005D5ED3" w:rsidP="005D5ED3">
      <w:pPr>
        <w:autoSpaceDE w:val="0"/>
        <w:rPr>
          <w:rFonts w:asciiTheme="majorHAnsi" w:hAnsiTheme="majorHAnsi"/>
          <w:sz w:val="24"/>
          <w:szCs w:val="24"/>
        </w:rPr>
      </w:pP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X</w:t>
      </w:r>
      <w:r w:rsidRPr="002E2150">
        <w:rPr>
          <w:rFonts w:asciiTheme="majorHAnsi" w:eastAsia="Book Antiqua" w:hAnsiTheme="majorHAnsi" w:cs="Book Antiqua"/>
          <w:color w:val="000000"/>
          <w:sz w:val="24"/>
          <w:szCs w:val="24"/>
          <w:vertAlign w:val="subscript"/>
        </w:rPr>
        <w:t>1</w:t>
      </w:r>
      <w:r w:rsidRPr="002E2150">
        <w:rPr>
          <w:rFonts w:asciiTheme="majorHAnsi" w:eastAsia="Book Antiqua" w:hAnsiTheme="majorHAnsi" w:cs="Book Antiqua"/>
          <w:color w:val="000000"/>
          <w:sz w:val="24"/>
          <w:szCs w:val="24"/>
        </w:rPr>
        <w:t>/4X</w:t>
      </w:r>
      <w:r w:rsidRPr="002E2150">
        <w:rPr>
          <w:rFonts w:asciiTheme="majorHAnsi" w:eastAsia="Book Antiqua" w:hAnsiTheme="majorHAnsi" w:cs="Book Antiqua"/>
          <w:color w:val="000000"/>
          <w:sz w:val="24"/>
          <w:szCs w:val="24"/>
          <w:vertAlign w:val="subscript"/>
        </w:rPr>
        <w:t>2</w:t>
      </w:r>
      <w:r w:rsidRPr="002E2150">
        <w:rPr>
          <w:rFonts w:asciiTheme="majorHAnsi" w:eastAsia="Book Antiqua" w:hAnsiTheme="majorHAnsi" w:cs="Book Antiqua"/>
          <w:color w:val="000000"/>
          <w:sz w:val="24"/>
          <w:szCs w:val="24"/>
        </w:rPr>
        <w:t>=0;    X</w:t>
      </w:r>
      <w:r w:rsidRPr="002E2150">
        <w:rPr>
          <w:rFonts w:asciiTheme="majorHAnsi" w:eastAsia="Book Antiqua" w:hAnsiTheme="majorHAnsi" w:cs="Book Antiqua"/>
          <w:color w:val="000000"/>
          <w:sz w:val="24"/>
          <w:szCs w:val="24"/>
          <w:vertAlign w:val="subscript"/>
        </w:rPr>
        <w:t>1</w:t>
      </w:r>
      <w:r w:rsidRPr="002E2150">
        <w:rPr>
          <w:rFonts w:asciiTheme="majorHAnsi" w:eastAsia="Book Antiqua" w:hAnsiTheme="majorHAnsi" w:cs="Book Antiqua"/>
          <w:color w:val="000000"/>
          <w:sz w:val="24"/>
          <w:szCs w:val="24"/>
        </w:rPr>
        <w:t>=0;   1/ωC=0;     ω</w:t>
      </w:r>
      <w:r w:rsidRPr="002E2150">
        <w:rPr>
          <w:rFonts w:asciiTheme="majorHAnsi" w:eastAsia="Book Antiqua" w:hAnsiTheme="majorHAnsi" w:cs="Book Antiqua"/>
          <w:color w:val="000000"/>
          <w:sz w:val="24"/>
          <w:szCs w:val="24"/>
          <w:vertAlign w:val="subscript"/>
        </w:rPr>
        <w:t>гр1</w:t>
      </w:r>
      <w:r w:rsidRPr="002E2150">
        <w:rPr>
          <w:rFonts w:asciiTheme="majorHAnsi" w:eastAsia="Book Antiqua" w:hAnsiTheme="majorHAnsi" w:cs="Book Antiqua"/>
          <w:color w:val="000000"/>
          <w:sz w:val="24"/>
          <w:szCs w:val="24"/>
        </w:rPr>
        <w:t>=</w:t>
      </w:r>
      <w:r w:rsidRPr="002E2150">
        <w:rPr>
          <w:rFonts w:asciiTheme="majorHAnsi" w:eastAsia="Segoe UI" w:hAnsiTheme="majorHAnsi" w:cs="Segoe UI"/>
          <w:color w:val="000000"/>
          <w:sz w:val="24"/>
          <w:szCs w:val="24"/>
        </w:rPr>
        <w:t>∞</w:t>
      </w:r>
      <w:r w:rsidRPr="002E2150">
        <w:rPr>
          <w:rFonts w:asciiTheme="majorHAnsi" w:eastAsia="Book Antiqua" w:hAnsiTheme="majorHAnsi" w:cs="Book Antiqua"/>
          <w:color w:val="000000"/>
          <w:sz w:val="24"/>
          <w:szCs w:val="24"/>
        </w:rPr>
        <w:t>;</w:t>
      </w:r>
    </w:p>
    <w:p w:rsidR="005D5ED3" w:rsidRPr="002E2150" w:rsidRDefault="005D5ED3" w:rsidP="005D5ED3">
      <w:pPr>
        <w:autoSpaceDE w:val="0"/>
        <w:rPr>
          <w:rFonts w:asciiTheme="majorHAnsi" w:hAnsiTheme="majorHAnsi"/>
          <w:sz w:val="24"/>
          <w:szCs w:val="24"/>
        </w:rPr>
      </w:pP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X</w:t>
      </w:r>
      <w:r w:rsidRPr="002E2150">
        <w:rPr>
          <w:rFonts w:asciiTheme="majorHAnsi" w:eastAsia="Book Antiqua" w:hAnsiTheme="majorHAnsi" w:cs="Book Antiqua"/>
          <w:color w:val="000000"/>
          <w:sz w:val="24"/>
          <w:szCs w:val="24"/>
          <w:vertAlign w:val="subscript"/>
        </w:rPr>
        <w:t>1</w:t>
      </w:r>
      <w:r w:rsidRPr="002E2150">
        <w:rPr>
          <w:rFonts w:asciiTheme="majorHAnsi" w:eastAsia="Book Antiqua" w:hAnsiTheme="majorHAnsi" w:cs="Book Antiqua"/>
          <w:color w:val="000000"/>
          <w:sz w:val="24"/>
          <w:szCs w:val="24"/>
        </w:rPr>
        <w:t>/4X</w:t>
      </w:r>
      <w:r w:rsidRPr="002E2150">
        <w:rPr>
          <w:rFonts w:asciiTheme="majorHAnsi" w:eastAsia="Book Antiqua" w:hAnsiTheme="majorHAnsi" w:cs="Book Antiqua"/>
          <w:color w:val="000000"/>
          <w:sz w:val="24"/>
          <w:szCs w:val="24"/>
          <w:vertAlign w:val="subscript"/>
        </w:rPr>
        <w:t>2</w:t>
      </w:r>
      <w:r w:rsidRPr="002E2150">
        <w:rPr>
          <w:rFonts w:asciiTheme="majorHAnsi" w:eastAsia="Book Antiqua" w:hAnsiTheme="majorHAnsi" w:cs="Book Antiqua"/>
          <w:color w:val="000000"/>
          <w:sz w:val="24"/>
          <w:szCs w:val="24"/>
        </w:rPr>
        <w:t xml:space="preserve">=I;  </w:t>
      </w:r>
      <w:bookmarkStart w:id="5" w:name="DDE_LINK3"/>
      <w:r w:rsidRPr="002E2150">
        <w:rPr>
          <w:rFonts w:asciiTheme="majorHAnsi" w:eastAsia="Book Antiqua" w:hAnsiTheme="majorHAnsi" w:cs="Book Antiqua"/>
          <w:color w:val="000000"/>
          <w:sz w:val="24"/>
          <w:szCs w:val="24"/>
        </w:rPr>
        <w:t xml:space="preserve">  </w:t>
      </w:r>
      <w:bookmarkEnd w:id="5"/>
      <w:r w:rsidRPr="002E2150">
        <w:rPr>
          <w:rFonts w:asciiTheme="majorHAnsi" w:eastAsia="Book Antiqua" w:hAnsiTheme="majorHAnsi" w:cs="Book Antiqua"/>
          <w:color w:val="000000"/>
          <w:sz w:val="24"/>
          <w:szCs w:val="24"/>
        </w:rPr>
        <w:t xml:space="preserve"> X</w:t>
      </w:r>
      <w:r w:rsidRPr="002E2150">
        <w:rPr>
          <w:rFonts w:asciiTheme="majorHAnsi" w:eastAsia="Book Antiqua" w:hAnsiTheme="majorHAnsi" w:cs="Book Antiqua"/>
          <w:color w:val="000000"/>
          <w:sz w:val="24"/>
          <w:szCs w:val="24"/>
          <w:vertAlign w:val="subscript"/>
        </w:rPr>
        <w:t>1</w:t>
      </w:r>
      <w:r w:rsidRPr="002E2150">
        <w:rPr>
          <w:rFonts w:asciiTheme="majorHAnsi" w:eastAsia="Book Antiqua" w:hAnsiTheme="majorHAnsi" w:cs="Book Antiqua"/>
          <w:color w:val="000000"/>
          <w:sz w:val="24"/>
          <w:szCs w:val="24"/>
        </w:rPr>
        <w:t>=4X</w:t>
      </w:r>
      <w:r w:rsidRPr="002E2150">
        <w:rPr>
          <w:rFonts w:asciiTheme="majorHAnsi" w:eastAsia="Book Antiqua" w:hAnsiTheme="majorHAnsi" w:cs="Book Antiqua"/>
          <w:color w:val="000000"/>
          <w:sz w:val="24"/>
          <w:szCs w:val="24"/>
          <w:vertAlign w:val="subscript"/>
        </w:rPr>
        <w:t>2</w:t>
      </w:r>
      <w:r w:rsidRPr="002E2150">
        <w:rPr>
          <w:rFonts w:asciiTheme="majorHAnsi" w:eastAsia="Book Antiqua" w:hAnsiTheme="majorHAnsi" w:cs="Book Antiqua"/>
          <w:color w:val="000000"/>
          <w:sz w:val="24"/>
          <w:szCs w:val="24"/>
        </w:rPr>
        <w:t>;;    I/ωC=4ωL;      ω</w:t>
      </w:r>
      <w:r w:rsidRPr="002E2150">
        <w:rPr>
          <w:rFonts w:asciiTheme="majorHAnsi" w:eastAsia="Book Antiqua" w:hAnsiTheme="majorHAnsi" w:cs="Book Antiqua"/>
          <w:color w:val="000000"/>
          <w:sz w:val="24"/>
          <w:szCs w:val="24"/>
          <w:vertAlign w:val="subscript"/>
        </w:rPr>
        <w:t>гр</w:t>
      </w:r>
      <w:r w:rsidRPr="002E2150">
        <w:rPr>
          <w:rFonts w:asciiTheme="majorHAnsi" w:eastAsia="Book Antiqua" w:hAnsiTheme="majorHAnsi" w:cs="Book Antiqua"/>
          <w:color w:val="000000"/>
          <w:sz w:val="24"/>
          <w:szCs w:val="24"/>
        </w:rPr>
        <w:t>=I/2(Lc)</w:t>
      </w:r>
      <w:r w:rsidRPr="002E2150">
        <w:rPr>
          <w:rFonts w:asciiTheme="majorHAnsi" w:eastAsia="Book Antiqua" w:hAnsiTheme="majorHAnsi" w:cs="Book Antiqua"/>
          <w:color w:val="000000"/>
          <w:sz w:val="24"/>
          <w:szCs w:val="24"/>
          <w:vertAlign w:val="superscript"/>
        </w:rPr>
        <w:t>1/2</w:t>
      </w:r>
      <w:r w:rsidRPr="002E2150">
        <w:rPr>
          <w:rFonts w:asciiTheme="majorHAnsi" w:eastAsia="Book Antiqua" w:hAnsiTheme="majorHAnsi" w:cs="Book Antiqua"/>
          <w:color w:val="000000"/>
          <w:sz w:val="24"/>
          <w:szCs w:val="24"/>
        </w:rPr>
        <w:t>;                       (3.60)</w:t>
      </w:r>
    </w:p>
    <w:p w:rsidR="005D5ED3" w:rsidRPr="002E2150" w:rsidRDefault="005D5ED3" w:rsidP="005D5ED3">
      <w:pPr>
        <w:autoSpaceDE w:val="0"/>
        <w:rPr>
          <w:rFonts w:asciiTheme="majorHAnsi" w:hAnsiTheme="majorHAnsi"/>
          <w:sz w:val="24"/>
          <w:szCs w:val="24"/>
        </w:rPr>
      </w:pP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Отже смуга прозорості ФВЧ   I/2(Lc)</w:t>
      </w:r>
      <w:r w:rsidRPr="002E2150">
        <w:rPr>
          <w:rFonts w:asciiTheme="majorHAnsi" w:eastAsia="Book Antiqua" w:hAnsiTheme="majorHAnsi" w:cs="Book Antiqua"/>
          <w:color w:val="000000"/>
          <w:sz w:val="24"/>
          <w:szCs w:val="24"/>
          <w:vertAlign w:val="superscript"/>
        </w:rPr>
        <w:t>1/2</w:t>
      </w:r>
      <w:r w:rsidRPr="002E2150">
        <w:rPr>
          <w:rFonts w:asciiTheme="majorHAnsi" w:eastAsia="Book Antiqua" w:hAnsiTheme="majorHAnsi" w:cs="Book Antiqua"/>
          <w:color w:val="000000"/>
          <w:sz w:val="24"/>
          <w:szCs w:val="24"/>
        </w:rPr>
        <w:t>&lt;= ω&lt;</w:t>
      </w:r>
      <w:r w:rsidRPr="002E2150">
        <w:rPr>
          <w:rFonts w:asciiTheme="majorHAnsi" w:eastAsia="Segoe UI" w:hAnsiTheme="majorHAnsi" w:cs="Segoe UI"/>
          <w:color w:val="000000"/>
          <w:sz w:val="24"/>
          <w:szCs w:val="24"/>
        </w:rPr>
        <w:t xml:space="preserve">∞. У смузі прозорості    </w:t>
      </w:r>
      <w:r w:rsidRPr="002E2150">
        <w:rPr>
          <w:rFonts w:asciiTheme="majorHAnsi" w:eastAsia="Book Antiqua" w:hAnsiTheme="majorHAnsi" w:cs="Book Antiqua"/>
          <w:color w:val="000000"/>
          <w:sz w:val="24"/>
          <w:szCs w:val="24"/>
        </w:rPr>
        <w:t>α=0, а в смузі подавлення</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α = arch(1+z</w:t>
      </w:r>
      <w:r w:rsidRPr="002E2150">
        <w:rPr>
          <w:rFonts w:asciiTheme="majorHAnsi" w:eastAsia="Book Antiqua" w:hAnsiTheme="majorHAnsi" w:cs="Book Antiqua"/>
          <w:color w:val="000000"/>
          <w:sz w:val="24"/>
          <w:szCs w:val="24"/>
          <w:vertAlign w:val="subscript"/>
        </w:rPr>
        <w:t>1</w:t>
      </w:r>
      <w:r w:rsidRPr="002E2150">
        <w:rPr>
          <w:rFonts w:asciiTheme="majorHAnsi" w:eastAsia="Book Antiqua" w:hAnsiTheme="majorHAnsi" w:cs="Book Antiqua"/>
          <w:color w:val="000000"/>
          <w:sz w:val="24"/>
          <w:szCs w:val="24"/>
        </w:rPr>
        <w:t>/2z</w:t>
      </w:r>
      <w:r w:rsidRPr="002E2150">
        <w:rPr>
          <w:rFonts w:asciiTheme="majorHAnsi" w:eastAsia="Book Antiqua" w:hAnsiTheme="majorHAnsi" w:cs="Book Antiqua"/>
          <w:color w:val="000000"/>
          <w:sz w:val="24"/>
          <w:szCs w:val="24"/>
          <w:vertAlign w:val="subscript"/>
        </w:rPr>
        <w:t>2</w:t>
      </w:r>
      <w:r w:rsidRPr="002E2150">
        <w:rPr>
          <w:rFonts w:asciiTheme="majorHAnsi" w:eastAsia="Book Antiqua" w:hAnsiTheme="majorHAnsi" w:cs="Book Antiqua"/>
          <w:color w:val="000000"/>
          <w:sz w:val="24"/>
          <w:szCs w:val="24"/>
        </w:rPr>
        <w:t>)= arch(1-2/ν</w:t>
      </w:r>
      <w:r w:rsidRPr="002E2150">
        <w:rPr>
          <w:rFonts w:asciiTheme="majorHAnsi" w:eastAsia="Book Antiqua" w:hAnsiTheme="majorHAnsi" w:cs="Book Antiqua"/>
          <w:color w:val="000000"/>
          <w:sz w:val="24"/>
          <w:szCs w:val="24"/>
          <w:vertAlign w:val="superscript"/>
        </w:rPr>
        <w:t>2</w:t>
      </w:r>
      <w:r w:rsidRPr="002E2150">
        <w:rPr>
          <w:rFonts w:asciiTheme="majorHAnsi" w:eastAsia="Book Antiqua" w:hAnsiTheme="majorHAnsi" w:cs="Book Antiqua"/>
          <w:color w:val="000000"/>
          <w:sz w:val="24"/>
          <w:szCs w:val="24"/>
        </w:rPr>
        <w:t>)                      (3.61)</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У смузі  подавлення   β =-π  , оскільки переважає ємнісний опір, а в смузі прозорості         </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β =arccos(1-2/ν</w:t>
      </w:r>
      <w:r w:rsidRPr="002E2150">
        <w:rPr>
          <w:rFonts w:asciiTheme="majorHAnsi" w:eastAsia="Book Antiqua" w:hAnsiTheme="majorHAnsi" w:cs="Book Antiqua"/>
          <w:color w:val="000000"/>
          <w:sz w:val="24"/>
          <w:szCs w:val="24"/>
          <w:vertAlign w:val="superscript"/>
        </w:rPr>
        <w:t>2</w:t>
      </w:r>
      <w:r w:rsidRPr="002E2150">
        <w:rPr>
          <w:rFonts w:asciiTheme="majorHAnsi" w:eastAsia="Book Antiqua" w:hAnsiTheme="majorHAnsi" w:cs="Book Antiqua"/>
          <w:color w:val="000000"/>
          <w:sz w:val="24"/>
          <w:szCs w:val="24"/>
        </w:rPr>
        <w:t>)                                  (3.62)</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характеристики ФВЧ подано на рис. 3.20,в,г.</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lastRenderedPageBreak/>
        <w:t xml:space="preserve">       Для досягнення режису погодженості, необхідно щоб                                                                                                   Z</w:t>
      </w:r>
      <w:r w:rsidRPr="002E2150">
        <w:rPr>
          <w:rFonts w:asciiTheme="majorHAnsi" w:eastAsia="Book Antiqua" w:hAnsiTheme="majorHAnsi" w:cs="Book Antiqua"/>
          <w:color w:val="000000"/>
          <w:sz w:val="24"/>
          <w:szCs w:val="24"/>
          <w:vertAlign w:val="subscript"/>
        </w:rPr>
        <w:t>H</w:t>
      </w:r>
      <w:r w:rsidRPr="002E2150">
        <w:rPr>
          <w:rFonts w:asciiTheme="majorHAnsi" w:eastAsia="Book Antiqua" w:hAnsiTheme="majorHAnsi" w:cs="Book Antiqua"/>
          <w:color w:val="000000"/>
          <w:sz w:val="24"/>
          <w:szCs w:val="24"/>
        </w:rPr>
        <w:t>=Z</w:t>
      </w:r>
      <w:r w:rsidRPr="002E2150">
        <w:rPr>
          <w:rFonts w:asciiTheme="majorHAnsi" w:eastAsia="Book Antiqua" w:hAnsiTheme="majorHAnsi" w:cs="Book Antiqua"/>
          <w:color w:val="000000"/>
          <w:sz w:val="24"/>
          <w:szCs w:val="24"/>
          <w:vertAlign w:val="subscript"/>
        </w:rPr>
        <w:t>OT</w:t>
      </w:r>
      <w:r w:rsidRPr="002E2150">
        <w:rPr>
          <w:rFonts w:asciiTheme="majorHAnsi" w:eastAsia="Book Antiqua" w:hAnsiTheme="majorHAnsi" w:cs="Book Antiqua"/>
          <w:color w:val="000000"/>
          <w:sz w:val="24"/>
          <w:szCs w:val="24"/>
        </w:rPr>
        <w:t>=ρ(1 - ν</w:t>
      </w:r>
      <w:r w:rsidRPr="002E2150">
        <w:rPr>
          <w:rFonts w:asciiTheme="majorHAnsi" w:eastAsia="Book Antiqua" w:hAnsiTheme="majorHAnsi" w:cs="Book Antiqua"/>
          <w:color w:val="000000"/>
          <w:sz w:val="24"/>
          <w:szCs w:val="24"/>
          <w:vertAlign w:val="superscript"/>
        </w:rPr>
        <w:t>2</w:t>
      </w:r>
      <w:r w:rsidRPr="002E2150">
        <w:rPr>
          <w:rFonts w:asciiTheme="majorHAnsi" w:eastAsia="Book Antiqua" w:hAnsiTheme="majorHAnsi" w:cs="Book Antiqua"/>
          <w:color w:val="000000"/>
          <w:sz w:val="24"/>
          <w:szCs w:val="24"/>
        </w:rPr>
        <w:t>)</w:t>
      </w:r>
      <w:r w:rsidRPr="002E2150">
        <w:rPr>
          <w:rFonts w:asciiTheme="majorHAnsi" w:eastAsia="Book Antiqua" w:hAnsiTheme="majorHAnsi" w:cs="Book Antiqua"/>
          <w:color w:val="000000"/>
          <w:sz w:val="24"/>
          <w:szCs w:val="24"/>
          <w:vertAlign w:val="superscript"/>
        </w:rPr>
        <w:t>1/2</w:t>
      </w:r>
      <w:r w:rsidRPr="002E2150">
        <w:rPr>
          <w:rFonts w:asciiTheme="majorHAnsi" w:eastAsia="Book Antiqua" w:hAnsiTheme="majorHAnsi" w:cs="Book Antiqua"/>
          <w:color w:val="000000"/>
          <w:sz w:val="24"/>
          <w:szCs w:val="24"/>
        </w:rPr>
        <w:t xml:space="preserve">        (рис. 3.20,б). Добрим наближенням до режиму погодженості є рівність    Z</w:t>
      </w:r>
      <w:r w:rsidRPr="002E2150">
        <w:rPr>
          <w:rFonts w:asciiTheme="majorHAnsi" w:eastAsia="Book Antiqua" w:hAnsiTheme="majorHAnsi" w:cs="Book Antiqua"/>
          <w:color w:val="000000"/>
          <w:sz w:val="24"/>
          <w:szCs w:val="24"/>
          <w:vertAlign w:val="subscript"/>
        </w:rPr>
        <w:t>H</w:t>
      </w:r>
      <w:r w:rsidRPr="002E2150">
        <w:rPr>
          <w:rFonts w:asciiTheme="majorHAnsi" w:eastAsia="Book Antiqua" w:hAnsiTheme="majorHAnsi" w:cs="Book Antiqua"/>
          <w:color w:val="000000"/>
          <w:sz w:val="24"/>
          <w:szCs w:val="24"/>
        </w:rPr>
        <w:t>= ρ=(L/C)</w:t>
      </w:r>
      <w:r w:rsidRPr="002E2150">
        <w:rPr>
          <w:rFonts w:asciiTheme="majorHAnsi" w:eastAsia="Book Antiqua" w:hAnsiTheme="majorHAnsi" w:cs="Book Antiqua"/>
          <w:color w:val="000000"/>
          <w:sz w:val="24"/>
          <w:szCs w:val="24"/>
          <w:vertAlign w:val="superscript"/>
        </w:rPr>
        <w:t>1/2</w:t>
      </w:r>
      <w:r w:rsidRPr="002E2150">
        <w:rPr>
          <w:rFonts w:asciiTheme="majorHAnsi" w:eastAsia="Book Antiqua" w:hAnsiTheme="majorHAnsi" w:cs="Book Antiqua"/>
          <w:color w:val="000000"/>
          <w:sz w:val="24"/>
          <w:szCs w:val="24"/>
        </w:rPr>
        <w:t>.</w:t>
      </w:r>
    </w:p>
    <w:p w:rsidR="005D5ED3" w:rsidRPr="002E2150" w:rsidRDefault="005D5ED3" w:rsidP="005D5ED3">
      <w:pPr>
        <w:autoSpaceDE w:val="0"/>
        <w:rPr>
          <w:rFonts w:asciiTheme="majorHAnsi" w:hAnsiTheme="majorHAnsi"/>
          <w:sz w:val="24"/>
          <w:szCs w:val="24"/>
        </w:rPr>
      </w:pPr>
    </w:p>
    <w:p w:rsidR="005D5ED3" w:rsidRPr="002E2150" w:rsidRDefault="005D5ED3" w:rsidP="005D5ED3">
      <w:pPr>
        <w:autoSpaceDE w:val="0"/>
        <w:rPr>
          <w:rFonts w:asciiTheme="majorHAnsi" w:eastAsia="Book Antiqua" w:hAnsiTheme="majorHAnsi" w:cs="Book Antiqua"/>
          <w:b/>
          <w:bCs/>
          <w:color w:val="000000"/>
          <w:sz w:val="24"/>
          <w:szCs w:val="24"/>
        </w:rPr>
      </w:pPr>
      <w:r w:rsidRPr="002E2150">
        <w:rPr>
          <w:rFonts w:asciiTheme="majorHAnsi" w:eastAsia="Book Antiqua" w:hAnsiTheme="majorHAnsi" w:cs="Book Antiqua"/>
          <w:b/>
          <w:bCs/>
          <w:color w:val="000000"/>
          <w:sz w:val="24"/>
          <w:szCs w:val="24"/>
        </w:rPr>
        <w:t xml:space="preserve">       3.2.5. Смугові фільтри</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Вивчення частотних характеристик системи з двох зв'язаних коливальних контурів показує, що це коло при достатньо сильному зв'язку між контурами є смуговий фільтр. Наближено можна вважати, що смуга прозорості системи простягається від частоти</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ω</w:t>
      </w:r>
      <w:r w:rsidRPr="002E2150">
        <w:rPr>
          <w:rFonts w:asciiTheme="majorHAnsi" w:eastAsia="Book Antiqua" w:hAnsiTheme="majorHAnsi" w:cs="Book Antiqua"/>
          <w:color w:val="000000"/>
          <w:sz w:val="24"/>
          <w:szCs w:val="24"/>
          <w:vertAlign w:val="subscript"/>
        </w:rPr>
        <w:t>1</w:t>
      </w:r>
      <w:r w:rsidRPr="002E2150">
        <w:rPr>
          <w:rFonts w:asciiTheme="majorHAnsi" w:eastAsia="Book Antiqua" w:hAnsiTheme="majorHAnsi" w:cs="Book Antiqua"/>
          <w:color w:val="000000"/>
          <w:sz w:val="24"/>
          <w:szCs w:val="24"/>
        </w:rPr>
        <w:t>=ω</w:t>
      </w:r>
      <w:r w:rsidRPr="002E2150">
        <w:rPr>
          <w:rFonts w:asciiTheme="majorHAnsi" w:eastAsia="Book Antiqua" w:hAnsiTheme="majorHAnsi" w:cs="Book Antiqua"/>
          <w:color w:val="000000"/>
          <w:sz w:val="24"/>
          <w:szCs w:val="24"/>
          <w:vertAlign w:val="subscript"/>
        </w:rPr>
        <w:t>0</w:t>
      </w:r>
      <w:r w:rsidRPr="002E2150">
        <w:rPr>
          <w:rFonts w:asciiTheme="majorHAnsi" w:eastAsia="Book Antiqua" w:hAnsiTheme="majorHAnsi" w:cs="Book Antiqua"/>
          <w:color w:val="000000"/>
          <w:sz w:val="24"/>
          <w:szCs w:val="24"/>
        </w:rPr>
        <w:t>(1+(k</w:t>
      </w:r>
      <w:r w:rsidRPr="002E2150">
        <w:rPr>
          <w:rFonts w:asciiTheme="majorHAnsi" w:eastAsia="Book Antiqua" w:hAnsiTheme="majorHAnsi" w:cs="Book Antiqua"/>
          <w:color w:val="000000"/>
          <w:sz w:val="24"/>
          <w:szCs w:val="24"/>
          <w:vertAlign w:val="superscript"/>
        </w:rPr>
        <w:t>2</w:t>
      </w:r>
      <w:r w:rsidRPr="002E2150">
        <w:rPr>
          <w:rFonts w:asciiTheme="majorHAnsi" w:eastAsia="Book Antiqua" w:hAnsiTheme="majorHAnsi" w:cs="Book Antiqua"/>
          <w:color w:val="000000"/>
          <w:sz w:val="24"/>
          <w:szCs w:val="24"/>
        </w:rPr>
        <w:t>-d</w:t>
      </w:r>
      <w:r w:rsidRPr="002E2150">
        <w:rPr>
          <w:rFonts w:asciiTheme="majorHAnsi" w:eastAsia="Book Antiqua" w:hAnsiTheme="majorHAnsi" w:cs="Book Antiqua"/>
          <w:color w:val="000000"/>
          <w:sz w:val="24"/>
          <w:szCs w:val="24"/>
          <w:vertAlign w:val="superscript"/>
        </w:rPr>
        <w:t>2</w:t>
      </w:r>
      <w:r w:rsidRPr="002E2150">
        <w:rPr>
          <w:rFonts w:asciiTheme="majorHAnsi" w:eastAsia="Book Antiqua" w:hAnsiTheme="majorHAnsi" w:cs="Book Antiqua"/>
          <w:color w:val="000000"/>
          <w:sz w:val="24"/>
          <w:szCs w:val="24"/>
        </w:rPr>
        <w:t>)</w:t>
      </w:r>
      <w:r w:rsidRPr="002E2150">
        <w:rPr>
          <w:rFonts w:asciiTheme="majorHAnsi" w:eastAsia="Book Antiqua" w:hAnsiTheme="majorHAnsi" w:cs="Book Antiqua"/>
          <w:color w:val="000000"/>
          <w:sz w:val="24"/>
          <w:szCs w:val="24"/>
          <w:vertAlign w:val="superscript"/>
        </w:rPr>
        <w:t>1/2</w:t>
      </w:r>
      <w:r w:rsidRPr="002E2150">
        <w:rPr>
          <w:rFonts w:asciiTheme="majorHAnsi" w:eastAsia="Book Antiqua" w:hAnsiTheme="majorHAnsi" w:cs="Book Antiqua"/>
          <w:color w:val="000000"/>
          <w:sz w:val="24"/>
          <w:szCs w:val="24"/>
        </w:rPr>
        <w:t>)</w:t>
      </w:r>
      <w:r w:rsidRPr="002E2150">
        <w:rPr>
          <w:rFonts w:asciiTheme="majorHAnsi" w:eastAsia="Book Antiqua" w:hAnsiTheme="majorHAnsi" w:cs="Book Antiqua"/>
          <w:color w:val="000000"/>
          <w:sz w:val="24"/>
          <w:szCs w:val="24"/>
          <w:vertAlign w:val="superscript"/>
        </w:rPr>
        <w:t xml:space="preserve">1/2 </w:t>
      </w:r>
      <w:r w:rsidRPr="002E2150">
        <w:rPr>
          <w:rFonts w:asciiTheme="majorHAnsi" w:eastAsia="Book Antiqua" w:hAnsiTheme="majorHAnsi" w:cs="Book Antiqua"/>
          <w:color w:val="000000"/>
          <w:sz w:val="24"/>
          <w:szCs w:val="24"/>
        </w:rPr>
        <w:t>= ω</w:t>
      </w:r>
      <w:r w:rsidRPr="002E2150">
        <w:rPr>
          <w:rFonts w:asciiTheme="majorHAnsi" w:eastAsia="Book Antiqua" w:hAnsiTheme="majorHAnsi" w:cs="Book Antiqua"/>
          <w:color w:val="000000"/>
          <w:sz w:val="24"/>
          <w:szCs w:val="24"/>
          <w:vertAlign w:val="subscript"/>
        </w:rPr>
        <w:t>0</w:t>
      </w:r>
      <w:r w:rsidRPr="002E2150">
        <w:rPr>
          <w:rFonts w:asciiTheme="majorHAnsi" w:eastAsia="Book Antiqua" w:hAnsiTheme="majorHAnsi" w:cs="Book Antiqua"/>
          <w:color w:val="000000"/>
          <w:sz w:val="24"/>
          <w:szCs w:val="24"/>
        </w:rPr>
        <w:t>/(1+k)</w:t>
      </w:r>
      <w:r w:rsidRPr="002E2150">
        <w:rPr>
          <w:rFonts w:asciiTheme="majorHAnsi" w:eastAsia="Book Antiqua" w:hAnsiTheme="majorHAnsi" w:cs="Book Antiqua"/>
          <w:color w:val="000000"/>
          <w:sz w:val="24"/>
          <w:szCs w:val="24"/>
          <w:vertAlign w:val="superscript"/>
        </w:rPr>
        <w:t>1/2</w:t>
      </w:r>
      <w:r w:rsidRPr="002E2150">
        <w:rPr>
          <w:rFonts w:asciiTheme="majorHAnsi" w:eastAsia="Book Antiqua" w:hAnsiTheme="majorHAnsi" w:cs="Book Antiqua"/>
          <w:color w:val="000000"/>
          <w:sz w:val="24"/>
          <w:szCs w:val="24"/>
        </w:rPr>
        <w:t>=ω</w:t>
      </w:r>
      <w:r w:rsidRPr="002E2150">
        <w:rPr>
          <w:rFonts w:asciiTheme="majorHAnsi" w:eastAsia="Book Antiqua" w:hAnsiTheme="majorHAnsi" w:cs="Book Antiqua"/>
          <w:color w:val="000000"/>
          <w:sz w:val="24"/>
          <w:szCs w:val="24"/>
          <w:vertAlign w:val="subscript"/>
        </w:rPr>
        <w:t xml:space="preserve">H            </w:t>
      </w:r>
      <w:r w:rsidRPr="002E2150">
        <w:rPr>
          <w:rFonts w:asciiTheme="majorHAnsi" w:eastAsia="Book Antiqua" w:hAnsiTheme="majorHAnsi" w:cs="Book Antiqua"/>
          <w:color w:val="000000"/>
          <w:sz w:val="24"/>
          <w:szCs w:val="24"/>
        </w:rPr>
        <w:t xml:space="preserve">      до частоти</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w:t>
      </w:r>
    </w:p>
    <w:p w:rsidR="005D5ED3" w:rsidRPr="002E2150" w:rsidRDefault="005D5ED3" w:rsidP="005D5ED3">
      <w:pPr>
        <w:autoSpaceDE w:val="0"/>
        <w:rPr>
          <w:rFonts w:asciiTheme="majorHAnsi" w:eastAsia="Book Antiqua" w:hAnsiTheme="majorHAnsi" w:cs="Book Antiqua"/>
          <w:color w:val="000000"/>
          <w:sz w:val="24"/>
          <w:szCs w:val="24"/>
          <w:vertAlign w:val="subscript"/>
        </w:rPr>
      </w:pPr>
      <w:r w:rsidRPr="002E2150">
        <w:rPr>
          <w:rFonts w:asciiTheme="majorHAnsi" w:eastAsia="Book Antiqua" w:hAnsiTheme="majorHAnsi" w:cs="Book Antiqua"/>
          <w:color w:val="000000"/>
          <w:sz w:val="24"/>
          <w:szCs w:val="24"/>
        </w:rPr>
        <w:t xml:space="preserve">                     ω</w:t>
      </w:r>
      <w:r w:rsidRPr="002E2150">
        <w:rPr>
          <w:rFonts w:asciiTheme="majorHAnsi" w:eastAsia="Book Antiqua" w:hAnsiTheme="majorHAnsi" w:cs="Book Antiqua"/>
          <w:color w:val="000000"/>
          <w:sz w:val="24"/>
          <w:szCs w:val="24"/>
          <w:vertAlign w:val="subscript"/>
        </w:rPr>
        <w:t>2</w:t>
      </w:r>
      <w:r w:rsidRPr="002E2150">
        <w:rPr>
          <w:rFonts w:asciiTheme="majorHAnsi" w:eastAsia="Book Antiqua" w:hAnsiTheme="majorHAnsi" w:cs="Book Antiqua"/>
          <w:color w:val="000000"/>
          <w:sz w:val="24"/>
          <w:szCs w:val="24"/>
        </w:rPr>
        <w:t>=ω</w:t>
      </w:r>
      <w:r w:rsidRPr="002E2150">
        <w:rPr>
          <w:rFonts w:asciiTheme="majorHAnsi" w:eastAsia="Book Antiqua" w:hAnsiTheme="majorHAnsi" w:cs="Book Antiqua"/>
          <w:color w:val="000000"/>
          <w:sz w:val="24"/>
          <w:szCs w:val="24"/>
          <w:vertAlign w:val="subscript"/>
        </w:rPr>
        <w:t>0</w:t>
      </w:r>
      <w:r w:rsidRPr="002E2150">
        <w:rPr>
          <w:rFonts w:asciiTheme="majorHAnsi" w:eastAsia="Book Antiqua" w:hAnsiTheme="majorHAnsi" w:cs="Book Antiqua"/>
          <w:color w:val="000000"/>
          <w:sz w:val="24"/>
          <w:szCs w:val="24"/>
        </w:rPr>
        <w:t>(1-(k</w:t>
      </w:r>
      <w:r w:rsidRPr="002E2150">
        <w:rPr>
          <w:rFonts w:asciiTheme="majorHAnsi" w:eastAsia="Book Antiqua" w:hAnsiTheme="majorHAnsi" w:cs="Book Antiqua"/>
          <w:color w:val="000000"/>
          <w:sz w:val="24"/>
          <w:szCs w:val="24"/>
          <w:vertAlign w:val="superscript"/>
        </w:rPr>
        <w:t>2</w:t>
      </w:r>
      <w:r w:rsidRPr="002E2150">
        <w:rPr>
          <w:rFonts w:asciiTheme="majorHAnsi" w:eastAsia="Book Antiqua" w:hAnsiTheme="majorHAnsi" w:cs="Book Antiqua"/>
          <w:color w:val="000000"/>
          <w:sz w:val="24"/>
          <w:szCs w:val="24"/>
        </w:rPr>
        <w:t>-d</w:t>
      </w:r>
      <w:r w:rsidRPr="002E2150">
        <w:rPr>
          <w:rFonts w:asciiTheme="majorHAnsi" w:eastAsia="Book Antiqua" w:hAnsiTheme="majorHAnsi" w:cs="Book Antiqua"/>
          <w:color w:val="000000"/>
          <w:sz w:val="24"/>
          <w:szCs w:val="24"/>
          <w:vertAlign w:val="superscript"/>
        </w:rPr>
        <w:t>2</w:t>
      </w:r>
      <w:r w:rsidRPr="002E2150">
        <w:rPr>
          <w:rFonts w:asciiTheme="majorHAnsi" w:eastAsia="Book Antiqua" w:hAnsiTheme="majorHAnsi" w:cs="Book Antiqua"/>
          <w:color w:val="000000"/>
          <w:sz w:val="24"/>
          <w:szCs w:val="24"/>
        </w:rPr>
        <w:t>)</w:t>
      </w:r>
      <w:r w:rsidRPr="002E2150">
        <w:rPr>
          <w:rFonts w:asciiTheme="majorHAnsi" w:eastAsia="Book Antiqua" w:hAnsiTheme="majorHAnsi" w:cs="Book Antiqua"/>
          <w:color w:val="000000"/>
          <w:sz w:val="24"/>
          <w:szCs w:val="24"/>
          <w:vertAlign w:val="superscript"/>
        </w:rPr>
        <w:t>1/2</w:t>
      </w:r>
      <w:r w:rsidRPr="002E2150">
        <w:rPr>
          <w:rFonts w:asciiTheme="majorHAnsi" w:eastAsia="Book Antiqua" w:hAnsiTheme="majorHAnsi" w:cs="Book Antiqua"/>
          <w:color w:val="000000"/>
          <w:sz w:val="24"/>
          <w:szCs w:val="24"/>
        </w:rPr>
        <w:t>)</w:t>
      </w:r>
      <w:r w:rsidRPr="002E2150">
        <w:rPr>
          <w:rFonts w:asciiTheme="majorHAnsi" w:eastAsia="Book Antiqua" w:hAnsiTheme="majorHAnsi" w:cs="Book Antiqua"/>
          <w:color w:val="000000"/>
          <w:sz w:val="24"/>
          <w:szCs w:val="24"/>
          <w:vertAlign w:val="superscript"/>
        </w:rPr>
        <w:t xml:space="preserve">1/2 </w:t>
      </w:r>
      <w:r w:rsidRPr="002E2150">
        <w:rPr>
          <w:rFonts w:asciiTheme="majorHAnsi" w:eastAsia="Book Antiqua" w:hAnsiTheme="majorHAnsi" w:cs="Book Antiqua"/>
          <w:color w:val="000000"/>
          <w:sz w:val="24"/>
          <w:szCs w:val="24"/>
        </w:rPr>
        <w:t>= ω</w:t>
      </w:r>
      <w:r w:rsidRPr="002E2150">
        <w:rPr>
          <w:rFonts w:asciiTheme="majorHAnsi" w:eastAsia="Book Antiqua" w:hAnsiTheme="majorHAnsi" w:cs="Book Antiqua"/>
          <w:color w:val="000000"/>
          <w:sz w:val="24"/>
          <w:szCs w:val="24"/>
          <w:vertAlign w:val="subscript"/>
        </w:rPr>
        <w:t>0</w:t>
      </w:r>
      <w:r w:rsidRPr="002E2150">
        <w:rPr>
          <w:rFonts w:asciiTheme="majorHAnsi" w:eastAsia="Book Antiqua" w:hAnsiTheme="majorHAnsi" w:cs="Book Antiqua"/>
          <w:color w:val="000000"/>
          <w:sz w:val="24"/>
          <w:szCs w:val="24"/>
        </w:rPr>
        <w:t>/(1-k)</w:t>
      </w:r>
      <w:r w:rsidRPr="002E2150">
        <w:rPr>
          <w:rFonts w:asciiTheme="majorHAnsi" w:eastAsia="Book Antiqua" w:hAnsiTheme="majorHAnsi" w:cs="Book Antiqua"/>
          <w:color w:val="000000"/>
          <w:sz w:val="24"/>
          <w:szCs w:val="24"/>
          <w:vertAlign w:val="superscript"/>
        </w:rPr>
        <w:t>1/2</w:t>
      </w:r>
      <w:r w:rsidRPr="002E2150">
        <w:rPr>
          <w:rFonts w:asciiTheme="majorHAnsi" w:eastAsia="Book Antiqua" w:hAnsiTheme="majorHAnsi" w:cs="Book Antiqua"/>
          <w:color w:val="000000"/>
          <w:sz w:val="24"/>
          <w:szCs w:val="24"/>
        </w:rPr>
        <w:t>=ω</w:t>
      </w:r>
      <w:r w:rsidRPr="002E2150">
        <w:rPr>
          <w:rFonts w:asciiTheme="majorHAnsi" w:eastAsia="Book Antiqua" w:hAnsiTheme="majorHAnsi" w:cs="Book Antiqua"/>
          <w:color w:val="000000"/>
          <w:sz w:val="24"/>
          <w:szCs w:val="24"/>
          <w:vertAlign w:val="subscript"/>
        </w:rPr>
        <w:t>В.</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Тут  ω</w:t>
      </w:r>
      <w:r w:rsidRPr="002E2150">
        <w:rPr>
          <w:rFonts w:asciiTheme="majorHAnsi" w:eastAsia="Book Antiqua" w:hAnsiTheme="majorHAnsi" w:cs="Book Antiqua"/>
          <w:color w:val="000000"/>
          <w:sz w:val="24"/>
          <w:szCs w:val="24"/>
          <w:vertAlign w:val="subscript"/>
        </w:rPr>
        <w:t>0 —</w:t>
      </w:r>
      <w:r w:rsidRPr="002E2150">
        <w:rPr>
          <w:rFonts w:asciiTheme="majorHAnsi" w:eastAsia="Book Antiqua" w:hAnsiTheme="majorHAnsi" w:cs="Book Antiqua"/>
          <w:color w:val="000000"/>
          <w:sz w:val="24"/>
          <w:szCs w:val="24"/>
        </w:rPr>
        <w:t xml:space="preserve"> резонансна частота кожного із контурів, К — коефіцієнт зв'язку між контурами, α — затухання контурів.</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Зв'язані контури як фільтр мають недолік: амплітуда вихідної напруги зменшується в смузі поглинання відносно повільно. Пояснюється  це тим, опір зв'язку недостатньо різко залежить від частоти.</w:t>
      </w:r>
    </w:p>
    <w:p w:rsidR="005D5ED3" w:rsidRPr="002E2150" w:rsidRDefault="005D5ED3" w:rsidP="005D5ED3">
      <w:pPr>
        <w:autoSpaceDE w:val="0"/>
        <w:rPr>
          <w:rFonts w:asciiTheme="majorHAnsi" w:eastAsia="Book Antiqua" w:hAnsiTheme="majorHAnsi" w:cs="Book Antiqua"/>
          <w:color w:val="000000"/>
          <w:sz w:val="24"/>
          <w:szCs w:val="24"/>
        </w:rPr>
      </w:pPr>
      <w:r w:rsidRPr="002E2150">
        <w:rPr>
          <w:rFonts w:asciiTheme="majorHAnsi" w:eastAsia="Book Antiqua" w:hAnsiTheme="majorHAnsi" w:cs="Book Antiqua"/>
          <w:color w:val="000000"/>
          <w:sz w:val="24"/>
          <w:szCs w:val="24"/>
        </w:rPr>
        <w:t xml:space="preserve">          Можна в значній мірі покращити частотну характеристику фільтра, якщо в якості опору зв'язку застосувати двополюсник, опір якого різко залежить від частоти таким чином, що згасання швидко збільшується з переходом у смугу подавлення. Таким двополюсником є паралельний коливальний контур, який настроюється на ту ж частоту  ω</w:t>
      </w:r>
      <w:r w:rsidRPr="002E2150">
        <w:rPr>
          <w:rFonts w:asciiTheme="majorHAnsi" w:eastAsia="Book Antiqua" w:hAnsiTheme="majorHAnsi" w:cs="Book Antiqua"/>
          <w:color w:val="000000"/>
          <w:sz w:val="24"/>
          <w:szCs w:val="24"/>
          <w:vertAlign w:val="subscript"/>
        </w:rPr>
        <w:t xml:space="preserve">0 </w:t>
      </w:r>
      <w:r w:rsidRPr="002E2150">
        <w:rPr>
          <w:rFonts w:asciiTheme="majorHAnsi" w:eastAsia="Book Antiqua" w:hAnsiTheme="majorHAnsi" w:cs="Book Antiqua"/>
          <w:color w:val="000000"/>
          <w:sz w:val="24"/>
          <w:szCs w:val="24"/>
        </w:rPr>
        <w:t>, що і кожний з послідовних контурів. Так ми приходимо до Т- і П-подібних смугових фільтрів типу К. (рис. 3.21,а,б). Розглянемо роботу смугового Т-подібного фільтра в режимі холостого ходу (Z</w:t>
      </w:r>
      <w:r w:rsidRPr="002E2150">
        <w:rPr>
          <w:rFonts w:asciiTheme="majorHAnsi" w:eastAsia="Book Antiqua" w:hAnsiTheme="majorHAnsi" w:cs="Book Antiqua"/>
          <w:color w:val="000000"/>
          <w:sz w:val="24"/>
          <w:szCs w:val="24"/>
          <w:vertAlign w:val="subscript"/>
        </w:rPr>
        <w:t>H</w:t>
      </w:r>
      <w:r w:rsidRPr="002E2150">
        <w:rPr>
          <w:rFonts w:asciiTheme="majorHAnsi" w:eastAsia="Book Antiqua" w:hAnsiTheme="majorHAnsi" w:cs="Book Antiqua"/>
          <w:color w:val="000000"/>
          <w:sz w:val="24"/>
          <w:szCs w:val="24"/>
        </w:rPr>
        <w:t>=</w:t>
      </w:r>
      <w:r w:rsidRPr="002E2150">
        <w:rPr>
          <w:rFonts w:asciiTheme="majorHAnsi" w:eastAsia="Segoe UI" w:hAnsiTheme="majorHAnsi" w:cs="Segoe UI"/>
          <w:color w:val="000000"/>
          <w:sz w:val="24"/>
          <w:szCs w:val="24"/>
        </w:rPr>
        <w:t>∞</w:t>
      </w:r>
      <w:r w:rsidRPr="002E2150">
        <w:rPr>
          <w:rFonts w:asciiTheme="majorHAnsi" w:eastAsia="Book Antiqua" w:hAnsiTheme="majorHAnsi" w:cs="Book Antiqua"/>
          <w:color w:val="000000"/>
          <w:sz w:val="24"/>
          <w:szCs w:val="24"/>
        </w:rPr>
        <w:t xml:space="preserve">). </w:t>
      </w:r>
    </w:p>
    <w:p w:rsidR="005D5ED3" w:rsidRPr="002E2150" w:rsidRDefault="005D5ED3" w:rsidP="005D5ED3">
      <w:pPr>
        <w:pStyle w:val="ab"/>
        <w:shd w:val="clear" w:color="auto" w:fill="auto"/>
        <w:autoSpaceDE w:val="0"/>
        <w:spacing w:line="216" w:lineRule="exact"/>
        <w:ind w:left="40" w:right="360" w:firstLine="460"/>
        <w:jc w:val="left"/>
        <w:rPr>
          <w:rFonts w:asciiTheme="majorHAnsi" w:hAnsiTheme="majorHAnsi"/>
          <w:sz w:val="24"/>
          <w:szCs w:val="24"/>
        </w:rPr>
      </w:pPr>
    </w:p>
    <w:p w:rsidR="005D5ED3" w:rsidRPr="002E2150" w:rsidRDefault="005D5ED3" w:rsidP="005D5ED3">
      <w:pPr>
        <w:pStyle w:val="ab"/>
        <w:shd w:val="clear" w:color="auto" w:fill="auto"/>
        <w:spacing w:line="216" w:lineRule="exact"/>
        <w:ind w:left="40" w:right="360" w:firstLine="460"/>
        <w:jc w:val="left"/>
        <w:rPr>
          <w:rFonts w:asciiTheme="majorHAnsi" w:hAnsiTheme="majorHAnsi"/>
          <w:sz w:val="24"/>
          <w:szCs w:val="24"/>
        </w:rPr>
      </w:pPr>
      <w:r w:rsidRPr="002E2150">
        <w:rPr>
          <w:rFonts w:asciiTheme="majorHAnsi" w:hAnsiTheme="majorHAnsi"/>
          <w:noProof/>
          <w:sz w:val="24"/>
          <w:szCs w:val="24"/>
          <w:lang w:eastAsia="uk-UA"/>
        </w:rPr>
        <w:drawing>
          <wp:anchor distT="0" distB="0" distL="0" distR="0" simplePos="0" relativeHeight="251826176" behindDoc="0" locked="0" layoutInCell="1" allowOverlap="1" wp14:anchorId="672D9AB4" wp14:editId="5B94D57D">
            <wp:simplePos x="0" y="0"/>
            <wp:positionH relativeFrom="column">
              <wp:posOffset>127000</wp:posOffset>
            </wp:positionH>
            <wp:positionV relativeFrom="paragraph">
              <wp:posOffset>142875</wp:posOffset>
            </wp:positionV>
            <wp:extent cx="5864860" cy="1544320"/>
            <wp:effectExtent l="0" t="0" r="2540" b="0"/>
            <wp:wrapSquare wrapText="largest"/>
            <wp:docPr id="864" name="Рисунок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745">
                      <a:extLst>
                        <a:ext uri="{28A0092B-C50C-407E-A947-70E740481C1C}">
                          <a14:useLocalDpi xmlns:a14="http://schemas.microsoft.com/office/drawing/2010/main" val="0"/>
                        </a:ext>
                      </a:extLst>
                    </a:blip>
                    <a:srcRect/>
                    <a:stretch>
                      <a:fillRect/>
                    </a:stretch>
                  </pic:blipFill>
                  <pic:spPr bwMode="auto">
                    <a:xfrm>
                      <a:off x="0" y="0"/>
                      <a:ext cx="5864860" cy="15443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5D5ED3" w:rsidRPr="002E2150" w:rsidRDefault="005D5ED3" w:rsidP="005D5ED3">
      <w:pPr>
        <w:pStyle w:val="ab"/>
        <w:shd w:val="clear" w:color="auto" w:fill="auto"/>
        <w:spacing w:line="216" w:lineRule="exact"/>
        <w:ind w:left="40" w:right="360" w:firstLine="460"/>
        <w:rPr>
          <w:rFonts w:asciiTheme="majorHAnsi" w:hAnsiTheme="majorHAnsi"/>
          <w:sz w:val="24"/>
          <w:szCs w:val="24"/>
        </w:rPr>
      </w:pPr>
    </w:p>
    <w:p w:rsidR="005D5ED3" w:rsidRPr="002E2150" w:rsidRDefault="005D5ED3" w:rsidP="005D5ED3">
      <w:pPr>
        <w:pStyle w:val="ab"/>
        <w:shd w:val="clear" w:color="auto" w:fill="auto"/>
        <w:spacing w:line="216" w:lineRule="exact"/>
        <w:ind w:left="40" w:right="360" w:firstLine="460"/>
        <w:rPr>
          <w:rStyle w:val="CharStyle16"/>
          <w:rFonts w:asciiTheme="majorHAnsi" w:hAnsiTheme="majorHAnsi"/>
          <w:sz w:val="24"/>
          <w:szCs w:val="24"/>
        </w:rPr>
      </w:pPr>
      <w:r w:rsidRPr="002E2150">
        <w:rPr>
          <w:rStyle w:val="CharStyle16"/>
          <w:rFonts w:asciiTheme="majorHAnsi" w:hAnsiTheme="majorHAnsi"/>
          <w:sz w:val="24"/>
          <w:szCs w:val="24"/>
        </w:rPr>
        <w:t xml:space="preserve">  </w:t>
      </w:r>
    </w:p>
    <w:p w:rsidR="005D5ED3" w:rsidRPr="002E2150" w:rsidRDefault="005D5ED3" w:rsidP="005D5ED3">
      <w:pPr>
        <w:pStyle w:val="ab"/>
        <w:shd w:val="clear" w:color="auto" w:fill="auto"/>
        <w:spacing w:line="216" w:lineRule="exact"/>
        <w:ind w:left="40" w:right="360" w:firstLine="460"/>
        <w:rPr>
          <w:rFonts w:asciiTheme="majorHAnsi" w:hAnsiTheme="majorHAnsi"/>
          <w:sz w:val="24"/>
          <w:szCs w:val="24"/>
        </w:rPr>
      </w:pPr>
    </w:p>
    <w:p w:rsidR="005D5ED3" w:rsidRPr="002E2150" w:rsidRDefault="005D5ED3" w:rsidP="005D5ED3">
      <w:pPr>
        <w:autoSpaceDE w:val="0"/>
        <w:spacing w:after="0" w:line="216" w:lineRule="exact"/>
        <w:ind w:left="40" w:right="360" w:firstLine="460"/>
        <w:jc w:val="both"/>
        <w:rPr>
          <w:rFonts w:asciiTheme="majorHAnsi" w:hAnsiTheme="majorHAnsi"/>
          <w:sz w:val="24"/>
          <w:szCs w:val="24"/>
        </w:rPr>
      </w:pPr>
    </w:p>
    <w:p w:rsidR="005D5ED3" w:rsidRPr="002E2150" w:rsidRDefault="005D5ED3" w:rsidP="005D5ED3">
      <w:pPr>
        <w:autoSpaceDE w:val="0"/>
        <w:spacing w:after="0" w:line="216" w:lineRule="exact"/>
        <w:ind w:left="40" w:right="360" w:firstLine="460"/>
        <w:jc w:val="both"/>
        <w:rPr>
          <w:rFonts w:asciiTheme="majorHAnsi" w:hAnsiTheme="majorHAnsi"/>
          <w:sz w:val="24"/>
          <w:szCs w:val="24"/>
        </w:rPr>
      </w:pPr>
    </w:p>
    <w:p w:rsidR="005D5ED3" w:rsidRPr="002E2150" w:rsidRDefault="005D5ED3" w:rsidP="005D5ED3">
      <w:pPr>
        <w:tabs>
          <w:tab w:val="left" w:pos="585"/>
          <w:tab w:val="left" w:pos="960"/>
        </w:tabs>
        <w:autoSpaceDE w:val="0"/>
        <w:jc w:val="both"/>
        <w:rPr>
          <w:rFonts w:asciiTheme="majorHAnsi" w:eastAsia="Times New Roman CYR" w:hAnsiTheme="majorHAnsi" w:cs="Times New Roman CYR"/>
          <w:sz w:val="24"/>
          <w:szCs w:val="24"/>
          <w:lang w:val="ru-RU"/>
        </w:rPr>
      </w:pPr>
      <w:r w:rsidRPr="002E2150">
        <w:rPr>
          <w:rStyle w:val="CharStyle16"/>
          <w:rFonts w:asciiTheme="majorHAnsi" w:eastAsia="Book Antiqua" w:hAnsiTheme="majorHAnsi" w:cs="Book Antiqua"/>
          <w:sz w:val="24"/>
          <w:szCs w:val="24"/>
        </w:rPr>
        <w:t>На резонансній частоті  ω</w:t>
      </w:r>
      <w:r w:rsidRPr="002E2150">
        <w:rPr>
          <w:rStyle w:val="CharStyle16"/>
          <w:rFonts w:asciiTheme="majorHAnsi" w:eastAsia="Book Antiqua" w:hAnsiTheme="majorHAnsi" w:cs="Book Antiqua"/>
          <w:sz w:val="24"/>
          <w:szCs w:val="24"/>
          <w:vertAlign w:val="subscript"/>
        </w:rPr>
        <w:t xml:space="preserve">0 </w:t>
      </w:r>
      <w:r w:rsidRPr="002E2150">
        <w:rPr>
          <w:rStyle w:val="CharStyle16"/>
          <w:rFonts w:asciiTheme="majorHAnsi" w:eastAsia="Book Antiqua" w:hAnsiTheme="majorHAnsi" w:cs="Book Antiqua"/>
          <w:sz w:val="24"/>
          <w:szCs w:val="24"/>
        </w:rPr>
        <w:t xml:space="preserve">обидва  </w:t>
      </w:r>
      <w:r w:rsidRPr="002E2150">
        <w:rPr>
          <w:rFonts w:asciiTheme="majorHAnsi" w:eastAsia="Times New Roman CYR" w:hAnsiTheme="majorHAnsi" w:cs="Times New Roman CYR"/>
          <w:sz w:val="24"/>
          <w:szCs w:val="24"/>
          <w:lang w:val="ru-RU"/>
        </w:rPr>
        <w:t>послідовні контури мають опір рівний нулю, а паралельний контур – нескінченно великий опір.(рис 3.22а). Напруга на виході фільтра дорівнює вхідній напрузі, тобто  Кхх=U2/U1=1 (</w:t>
      </w:r>
      <w:r w:rsidRPr="002E2150">
        <w:rPr>
          <w:rFonts w:asciiTheme="majorHAnsi" w:eastAsia="Times New Roman" w:hAnsiTheme="majorHAnsi" w:cs="Times New Roman"/>
          <w:sz w:val="24"/>
          <w:szCs w:val="24"/>
          <w:lang w:val="ru-RU"/>
        </w:rPr>
        <w:t>α=0)  (</w:t>
      </w:r>
      <w:r w:rsidRPr="002E2150">
        <w:rPr>
          <w:rFonts w:asciiTheme="majorHAnsi" w:eastAsia="Times New Roman CYR" w:hAnsiTheme="majorHAnsi" w:cs="Times New Roman CYR"/>
          <w:sz w:val="24"/>
          <w:szCs w:val="24"/>
          <w:lang w:val="ru-RU"/>
        </w:rPr>
        <w:t>рис 3.23)</w:t>
      </w:r>
    </w:p>
    <w:p w:rsidR="005D5ED3" w:rsidRPr="002E2150" w:rsidRDefault="005D5ED3" w:rsidP="005D5ED3">
      <w:pPr>
        <w:tabs>
          <w:tab w:val="left" w:pos="585"/>
          <w:tab w:val="left" w:pos="960"/>
        </w:tabs>
        <w:autoSpaceDE w:val="0"/>
        <w:jc w:val="both"/>
        <w:rPr>
          <w:rFonts w:asciiTheme="majorHAnsi" w:eastAsia="Times New Roman" w:hAnsiTheme="majorHAnsi" w:cs="Times New Roman"/>
          <w:sz w:val="24"/>
          <w:szCs w:val="24"/>
          <w:lang w:val="ru-RU"/>
        </w:rPr>
      </w:pPr>
    </w:p>
    <w:p w:rsidR="005D5ED3" w:rsidRPr="002E2150" w:rsidRDefault="005D5ED3" w:rsidP="005D5ED3">
      <w:pPr>
        <w:tabs>
          <w:tab w:val="left" w:pos="585"/>
          <w:tab w:val="left" w:pos="960"/>
        </w:tabs>
        <w:autoSpaceDE w:val="0"/>
        <w:jc w:val="both"/>
        <w:rPr>
          <w:rFonts w:asciiTheme="majorHAnsi" w:eastAsia="Times New Roman CYR" w:hAnsiTheme="majorHAnsi" w:cs="Times New Roman CYR"/>
          <w:sz w:val="24"/>
          <w:szCs w:val="24"/>
          <w:lang w:val="ru-RU"/>
        </w:rPr>
      </w:pPr>
      <w:r w:rsidRPr="002E2150">
        <w:rPr>
          <w:rFonts w:asciiTheme="majorHAnsi" w:eastAsia="Times New Roman" w:hAnsiTheme="majorHAnsi" w:cs="Times New Roman"/>
          <w:sz w:val="24"/>
          <w:szCs w:val="24"/>
          <w:lang w:val="ru-RU"/>
        </w:rPr>
        <w:tab/>
      </w:r>
      <w:r w:rsidRPr="002E2150">
        <w:rPr>
          <w:rFonts w:asciiTheme="majorHAnsi" w:eastAsia="Times New Roman CYR" w:hAnsiTheme="majorHAnsi" w:cs="Times New Roman CYR"/>
          <w:sz w:val="24"/>
          <w:szCs w:val="24"/>
          <w:lang w:val="ru-RU"/>
        </w:rPr>
        <w:t xml:space="preserve">На частоті </w:t>
      </w:r>
      <w:r w:rsidRPr="002E2150">
        <w:rPr>
          <w:rFonts w:asciiTheme="majorHAnsi" w:eastAsia="Times New Roman" w:hAnsiTheme="majorHAnsi" w:cs="Times New Roman"/>
          <w:sz w:val="24"/>
          <w:szCs w:val="24"/>
          <w:lang w:val="ru-RU"/>
        </w:rPr>
        <w:t>ω&gt; ω</w:t>
      </w:r>
      <w:r w:rsidRPr="002E2150">
        <w:rPr>
          <w:rFonts w:asciiTheme="majorHAnsi" w:eastAsia="Times New Roman" w:hAnsiTheme="majorHAnsi" w:cs="Times New Roman"/>
          <w:position w:val="-4"/>
          <w:sz w:val="24"/>
          <w:szCs w:val="24"/>
          <w:lang w:val="ru-RU"/>
        </w:rPr>
        <w:t>0</w:t>
      </w:r>
      <w:r w:rsidRPr="002E2150">
        <w:rPr>
          <w:rFonts w:asciiTheme="majorHAnsi" w:eastAsia="Times New Roman" w:hAnsiTheme="majorHAnsi" w:cs="Times New Roman"/>
          <w:sz w:val="24"/>
          <w:szCs w:val="24"/>
          <w:lang w:val="ru-RU"/>
        </w:rPr>
        <w:t xml:space="preserve"> </w:t>
      </w:r>
      <w:r w:rsidRPr="002E2150">
        <w:rPr>
          <w:rFonts w:asciiTheme="majorHAnsi" w:eastAsia="Times New Roman CYR" w:hAnsiTheme="majorHAnsi" w:cs="Times New Roman CYR"/>
          <w:sz w:val="24"/>
          <w:szCs w:val="24"/>
          <w:lang w:val="ru-RU"/>
        </w:rPr>
        <w:t xml:space="preserve">послідовні контури мають опір індуктивного, а паралельний- ємнісного характеру. Як видно з рис 3.22б, еквівалентна схема є фільтр нижніх частот.  А </w:t>
      </w:r>
      <w:r w:rsidRPr="002E2150">
        <w:rPr>
          <w:rFonts w:asciiTheme="majorHAnsi" w:eastAsia="Times New Roman CYR" w:hAnsiTheme="majorHAnsi" w:cs="Times New Roman CYR"/>
          <w:sz w:val="24"/>
          <w:szCs w:val="24"/>
          <w:lang w:val="ru-RU"/>
        </w:rPr>
        <w:lastRenderedPageBreak/>
        <w:t xml:space="preserve">тому фільтр матиме смугу прозорості (Кхх&gt;=1) для сигналів усіх частот від </w:t>
      </w:r>
      <w:r w:rsidRPr="002E2150">
        <w:rPr>
          <w:rFonts w:asciiTheme="majorHAnsi" w:eastAsia="Times New Roman" w:hAnsiTheme="majorHAnsi" w:cs="Times New Roman"/>
          <w:sz w:val="24"/>
          <w:szCs w:val="24"/>
          <w:lang w:val="ru-RU"/>
        </w:rPr>
        <w:t>ω=ω</w:t>
      </w:r>
      <w:r w:rsidRPr="002E2150">
        <w:rPr>
          <w:rFonts w:asciiTheme="majorHAnsi" w:eastAsia="Times New Roman" w:hAnsiTheme="majorHAnsi" w:cs="Times New Roman"/>
          <w:position w:val="-4"/>
          <w:sz w:val="24"/>
          <w:szCs w:val="24"/>
          <w:lang w:val="ru-RU"/>
        </w:rPr>
        <w:t xml:space="preserve">0  </w:t>
      </w:r>
      <w:r w:rsidRPr="002E2150">
        <w:rPr>
          <w:rFonts w:asciiTheme="majorHAnsi" w:eastAsia="Times New Roman CYR" w:hAnsiTheme="majorHAnsi" w:cs="Times New Roman CYR"/>
          <w:sz w:val="24"/>
          <w:szCs w:val="24"/>
          <w:lang w:val="ru-RU"/>
        </w:rPr>
        <w:t xml:space="preserve">до деякої граничної частоти  </w:t>
      </w:r>
      <w:r w:rsidRPr="002E2150">
        <w:rPr>
          <w:rFonts w:asciiTheme="majorHAnsi" w:eastAsia="Times New Roman" w:hAnsiTheme="majorHAnsi" w:cs="Times New Roman"/>
          <w:sz w:val="24"/>
          <w:szCs w:val="24"/>
          <w:lang w:val="ru-RU"/>
        </w:rPr>
        <w:t>ω=ω</w:t>
      </w:r>
      <w:r w:rsidRPr="002E2150">
        <w:rPr>
          <w:rFonts w:asciiTheme="majorHAnsi" w:eastAsia="Times New Roman CYR" w:hAnsiTheme="majorHAnsi" w:cs="Times New Roman CYR"/>
          <w:position w:val="-4"/>
          <w:sz w:val="24"/>
          <w:szCs w:val="24"/>
          <w:lang w:val="ru-RU"/>
        </w:rPr>
        <w:t xml:space="preserve">в  </w:t>
      </w:r>
      <w:r w:rsidRPr="002E2150">
        <w:rPr>
          <w:rFonts w:asciiTheme="majorHAnsi" w:eastAsia="Times New Roman CYR" w:hAnsiTheme="majorHAnsi" w:cs="Times New Roman CYR"/>
          <w:sz w:val="24"/>
          <w:szCs w:val="24"/>
          <w:lang w:val="ru-RU"/>
        </w:rPr>
        <w:t>рис 3.23.</w:t>
      </w:r>
    </w:p>
    <w:p w:rsidR="005D5ED3" w:rsidRPr="002E2150" w:rsidRDefault="005D5ED3" w:rsidP="005D5ED3">
      <w:pPr>
        <w:tabs>
          <w:tab w:val="left" w:pos="585"/>
          <w:tab w:val="left" w:pos="960"/>
        </w:tabs>
        <w:autoSpaceDE w:val="0"/>
        <w:jc w:val="both"/>
        <w:rPr>
          <w:rFonts w:asciiTheme="majorHAnsi" w:eastAsia="Times New Roman CYR" w:hAnsiTheme="majorHAnsi" w:cs="Times New Roman CYR"/>
          <w:sz w:val="24"/>
          <w:szCs w:val="24"/>
          <w:lang w:val="ru-RU"/>
        </w:rPr>
      </w:pPr>
      <w:r w:rsidRPr="002E2150">
        <w:rPr>
          <w:rFonts w:asciiTheme="majorHAnsi" w:eastAsia="Times New Roman" w:hAnsiTheme="majorHAnsi" w:cs="Times New Roman"/>
          <w:sz w:val="24"/>
          <w:szCs w:val="24"/>
          <w:lang w:val="ru-RU"/>
        </w:rPr>
        <w:t>“</w:t>
      </w:r>
      <w:r w:rsidRPr="002E2150">
        <w:rPr>
          <w:rFonts w:asciiTheme="majorHAnsi" w:eastAsia="Times New Roman CYR" w:hAnsiTheme="majorHAnsi" w:cs="Times New Roman CYR"/>
          <w:sz w:val="24"/>
          <w:szCs w:val="24"/>
          <w:lang w:val="ru-RU"/>
        </w:rPr>
        <w:t xml:space="preserve">Сплеск “ частотної характеристики  на частоті  </w:t>
      </w:r>
      <w:r w:rsidRPr="002E2150">
        <w:rPr>
          <w:rFonts w:asciiTheme="majorHAnsi" w:eastAsia="Times New Roman" w:hAnsiTheme="majorHAnsi" w:cs="Times New Roman"/>
          <w:sz w:val="24"/>
          <w:szCs w:val="24"/>
          <w:lang w:val="ru-RU"/>
        </w:rPr>
        <w:t>ω</w:t>
      </w:r>
      <w:r w:rsidRPr="002E2150">
        <w:rPr>
          <w:rFonts w:asciiTheme="majorHAnsi" w:eastAsia="Times New Roman" w:hAnsiTheme="majorHAnsi" w:cs="Times New Roman"/>
          <w:position w:val="-4"/>
          <w:sz w:val="24"/>
          <w:szCs w:val="24"/>
          <w:lang w:val="ru-RU"/>
        </w:rPr>
        <w:t xml:space="preserve">2 </w:t>
      </w:r>
      <w:r w:rsidRPr="002E2150">
        <w:rPr>
          <w:rFonts w:asciiTheme="majorHAnsi" w:eastAsia="Times New Roman CYR" w:hAnsiTheme="majorHAnsi" w:cs="Times New Roman CYR"/>
          <w:sz w:val="24"/>
          <w:szCs w:val="24"/>
          <w:lang w:val="ru-RU"/>
        </w:rPr>
        <w:t>обумовлюється  послідовним резонансом контуру L10/2, C2.</w:t>
      </w:r>
    </w:p>
    <w:p w:rsidR="005D5ED3" w:rsidRPr="002E2150" w:rsidRDefault="005D5ED3" w:rsidP="005D5ED3">
      <w:pPr>
        <w:tabs>
          <w:tab w:val="left" w:pos="585"/>
          <w:tab w:val="left" w:pos="960"/>
        </w:tabs>
        <w:autoSpaceDE w:val="0"/>
        <w:jc w:val="both"/>
        <w:rPr>
          <w:rFonts w:asciiTheme="majorHAnsi" w:eastAsia="Times New Roman" w:hAnsiTheme="majorHAnsi" w:cs="Times New Roman"/>
          <w:sz w:val="24"/>
          <w:szCs w:val="24"/>
          <w:lang w:val="ru-RU"/>
        </w:rPr>
      </w:pPr>
    </w:p>
    <w:p w:rsidR="005D5ED3" w:rsidRPr="002E2150" w:rsidRDefault="005D5ED3" w:rsidP="005D5ED3">
      <w:pPr>
        <w:tabs>
          <w:tab w:val="left" w:pos="585"/>
          <w:tab w:val="left" w:pos="960"/>
        </w:tabs>
        <w:autoSpaceDE w:val="0"/>
        <w:jc w:val="both"/>
        <w:rPr>
          <w:rFonts w:asciiTheme="majorHAnsi" w:eastAsia="Times New Roman CYR" w:hAnsiTheme="majorHAnsi" w:cs="Times New Roman CYR"/>
          <w:sz w:val="24"/>
          <w:szCs w:val="24"/>
          <w:lang w:val="ru-RU"/>
        </w:rPr>
      </w:pPr>
      <w:r w:rsidRPr="002E2150">
        <w:rPr>
          <w:rFonts w:asciiTheme="majorHAnsi" w:eastAsia="Calibri" w:hAnsiTheme="majorHAnsi" w:cs="Calibri"/>
          <w:noProof/>
          <w:sz w:val="24"/>
          <w:szCs w:val="24"/>
          <w:lang w:eastAsia="uk-UA"/>
        </w:rPr>
        <w:drawing>
          <wp:inline distT="0" distB="0" distL="0" distR="0" wp14:anchorId="77CEFE0A" wp14:editId="5AF4B978">
            <wp:extent cx="2497455" cy="1815465"/>
            <wp:effectExtent l="0" t="0" r="0" b="0"/>
            <wp:docPr id="863" name="Рисунок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497455" cy="1815465"/>
                    </a:xfrm>
                    <a:prstGeom prst="rect">
                      <a:avLst/>
                    </a:prstGeom>
                    <a:solidFill>
                      <a:srgbClr val="FFFFFF"/>
                    </a:solidFill>
                    <a:ln>
                      <a:noFill/>
                    </a:ln>
                  </pic:spPr>
                </pic:pic>
              </a:graphicData>
            </a:graphic>
          </wp:inline>
        </w:drawing>
      </w:r>
      <w:r w:rsidRPr="002E2150">
        <w:rPr>
          <w:rFonts w:asciiTheme="majorHAnsi" w:eastAsia="Times New Roman" w:hAnsiTheme="majorHAnsi" w:cs="Times New Roman"/>
          <w:sz w:val="24"/>
          <w:szCs w:val="24"/>
          <w:lang w:val="ru-RU"/>
        </w:rPr>
        <w:t xml:space="preserve"> </w:t>
      </w:r>
      <w:r w:rsidRPr="002E2150">
        <w:rPr>
          <w:rFonts w:asciiTheme="majorHAnsi" w:eastAsia="Times New Roman CYR" w:hAnsiTheme="majorHAnsi" w:cs="Times New Roman CYR"/>
          <w:sz w:val="24"/>
          <w:szCs w:val="24"/>
          <w:lang w:val="ru-RU"/>
        </w:rPr>
        <w:t xml:space="preserve">На частоті </w:t>
      </w:r>
      <w:r w:rsidRPr="002E2150">
        <w:rPr>
          <w:rFonts w:asciiTheme="majorHAnsi" w:eastAsia="Times New Roman" w:hAnsiTheme="majorHAnsi" w:cs="Times New Roman"/>
          <w:sz w:val="24"/>
          <w:szCs w:val="24"/>
          <w:lang w:val="ru-RU"/>
        </w:rPr>
        <w:t>ω&lt; ω</w:t>
      </w:r>
      <w:r w:rsidRPr="002E2150">
        <w:rPr>
          <w:rFonts w:asciiTheme="majorHAnsi" w:eastAsia="Times New Roman" w:hAnsiTheme="majorHAnsi" w:cs="Times New Roman"/>
          <w:position w:val="-4"/>
          <w:sz w:val="24"/>
          <w:szCs w:val="24"/>
          <w:lang w:val="ru-RU"/>
        </w:rPr>
        <w:t xml:space="preserve">0 </w:t>
      </w:r>
      <w:r w:rsidRPr="002E2150">
        <w:rPr>
          <w:rFonts w:asciiTheme="majorHAnsi" w:eastAsia="Times New Roman CYR" w:hAnsiTheme="majorHAnsi" w:cs="Times New Roman CYR"/>
          <w:sz w:val="24"/>
          <w:szCs w:val="24"/>
          <w:lang w:val="ru-RU"/>
        </w:rPr>
        <w:t xml:space="preserve">в послідовних контурах переважає ємносний опір, а в паралельному – індуктивний. (рис. 3.22в), отже , маємо фільтр верхніх частот. У діапазоні частот від  </w:t>
      </w:r>
      <w:r w:rsidRPr="002E2150">
        <w:rPr>
          <w:rFonts w:asciiTheme="majorHAnsi" w:eastAsia="Times New Roman" w:hAnsiTheme="majorHAnsi" w:cs="Times New Roman"/>
          <w:sz w:val="24"/>
          <w:szCs w:val="24"/>
          <w:lang w:val="ru-RU"/>
        </w:rPr>
        <w:t>ω</w:t>
      </w:r>
      <w:r w:rsidRPr="002E2150">
        <w:rPr>
          <w:rFonts w:asciiTheme="majorHAnsi" w:eastAsia="Times New Roman CYR" w:hAnsiTheme="majorHAnsi" w:cs="Times New Roman CYR"/>
          <w:position w:val="-4"/>
          <w:sz w:val="24"/>
          <w:szCs w:val="24"/>
          <w:lang w:val="ru-RU"/>
        </w:rPr>
        <w:t xml:space="preserve">н </w:t>
      </w:r>
      <w:r w:rsidRPr="002E2150">
        <w:rPr>
          <w:rFonts w:asciiTheme="majorHAnsi" w:eastAsia="Times New Roman CYR" w:hAnsiTheme="majorHAnsi" w:cs="Times New Roman CYR"/>
          <w:sz w:val="24"/>
          <w:szCs w:val="24"/>
          <w:lang w:val="ru-RU"/>
        </w:rPr>
        <w:t xml:space="preserve">до </w:t>
      </w:r>
      <w:r w:rsidRPr="002E2150">
        <w:rPr>
          <w:rFonts w:asciiTheme="majorHAnsi" w:eastAsia="Times New Roman" w:hAnsiTheme="majorHAnsi" w:cs="Times New Roman"/>
          <w:sz w:val="24"/>
          <w:szCs w:val="24"/>
          <w:lang w:val="ru-RU"/>
        </w:rPr>
        <w:t>ω</w:t>
      </w:r>
      <w:r w:rsidRPr="002E2150">
        <w:rPr>
          <w:rFonts w:asciiTheme="majorHAnsi" w:eastAsia="Times New Roman" w:hAnsiTheme="majorHAnsi" w:cs="Times New Roman"/>
          <w:position w:val="-4"/>
          <w:sz w:val="24"/>
          <w:szCs w:val="24"/>
          <w:lang w:val="ru-RU"/>
        </w:rPr>
        <w:t xml:space="preserve">0  </w:t>
      </w:r>
      <w:r w:rsidRPr="002E2150">
        <w:rPr>
          <w:rFonts w:asciiTheme="majorHAnsi" w:eastAsia="Times New Roman CYR" w:hAnsiTheme="majorHAnsi" w:cs="Times New Roman CYR"/>
          <w:sz w:val="24"/>
          <w:szCs w:val="24"/>
          <w:lang w:val="ru-RU"/>
        </w:rPr>
        <w:t xml:space="preserve">коефіцієн передачі Кхх&gt;=1. На частоті  </w:t>
      </w:r>
      <w:r w:rsidRPr="002E2150">
        <w:rPr>
          <w:rFonts w:asciiTheme="majorHAnsi" w:eastAsia="Times New Roman" w:hAnsiTheme="majorHAnsi" w:cs="Times New Roman"/>
          <w:sz w:val="24"/>
          <w:szCs w:val="24"/>
          <w:lang w:val="ru-RU"/>
        </w:rPr>
        <w:t>ω</w:t>
      </w:r>
      <w:r w:rsidRPr="002E2150">
        <w:rPr>
          <w:rFonts w:asciiTheme="majorHAnsi" w:eastAsia="Times New Roman" w:hAnsiTheme="majorHAnsi" w:cs="Times New Roman"/>
          <w:position w:val="-4"/>
          <w:sz w:val="24"/>
          <w:szCs w:val="24"/>
          <w:lang w:val="ru-RU"/>
        </w:rPr>
        <w:t xml:space="preserve">1 </w:t>
      </w:r>
      <w:r w:rsidRPr="002E2150">
        <w:rPr>
          <w:rFonts w:asciiTheme="majorHAnsi" w:eastAsia="Times New Roman CYR" w:hAnsiTheme="majorHAnsi" w:cs="Times New Roman CYR"/>
          <w:sz w:val="24"/>
          <w:szCs w:val="24"/>
          <w:lang w:val="ru-RU"/>
        </w:rPr>
        <w:t xml:space="preserve">спостерігається резонанс послідовно сполучених 2С1, L2.(рис 3.23) </w:t>
      </w:r>
    </w:p>
    <w:p w:rsidR="005D5ED3" w:rsidRPr="002E2150" w:rsidRDefault="005D5ED3" w:rsidP="005D5ED3">
      <w:pPr>
        <w:tabs>
          <w:tab w:val="left" w:pos="585"/>
          <w:tab w:val="left" w:pos="960"/>
        </w:tabs>
        <w:autoSpaceDE w:val="0"/>
        <w:jc w:val="both"/>
        <w:rPr>
          <w:rFonts w:asciiTheme="majorHAnsi" w:eastAsia="Times New Roman CYR" w:hAnsiTheme="majorHAnsi" w:cs="Times New Roman CYR"/>
          <w:sz w:val="24"/>
          <w:szCs w:val="24"/>
          <w:lang w:val="ru-RU"/>
        </w:rPr>
      </w:pPr>
      <w:r w:rsidRPr="002E2150">
        <w:rPr>
          <w:rFonts w:asciiTheme="majorHAnsi" w:eastAsia="Times New Roman CYR" w:hAnsiTheme="majorHAnsi" w:cs="Times New Roman CYR"/>
          <w:sz w:val="24"/>
          <w:szCs w:val="24"/>
          <w:lang w:val="ru-RU"/>
        </w:rPr>
        <w:t xml:space="preserve">Знайдемо граничні частоти смугового фільтра. </w:t>
      </w:r>
    </w:p>
    <w:p w:rsidR="005D5ED3" w:rsidRPr="002E2150" w:rsidRDefault="005D5ED3" w:rsidP="005D5ED3">
      <w:pPr>
        <w:tabs>
          <w:tab w:val="left" w:pos="585"/>
          <w:tab w:val="left" w:pos="960"/>
        </w:tabs>
        <w:autoSpaceDE w:val="0"/>
        <w:jc w:val="both"/>
        <w:rPr>
          <w:rFonts w:asciiTheme="majorHAnsi" w:eastAsia="Times New Roman CYR" w:hAnsiTheme="majorHAnsi" w:cs="Times New Roman CYR"/>
          <w:sz w:val="24"/>
          <w:szCs w:val="24"/>
          <w:lang w:val="ru-RU"/>
        </w:rPr>
      </w:pPr>
      <w:r w:rsidRPr="002E2150">
        <w:rPr>
          <w:rFonts w:asciiTheme="majorHAnsi" w:eastAsia="Times New Roman CYR" w:hAnsiTheme="majorHAnsi" w:cs="Times New Roman CYR"/>
          <w:sz w:val="24"/>
          <w:szCs w:val="24"/>
          <w:lang w:val="ru-RU"/>
        </w:rPr>
        <w:t>Умови прозорості фільтрів: Z1/4Z2=0, звідси Z1=0 або Z2=. Z1/4Z2=I, звідси Z1=4Z2, де Z1=j(</w:t>
      </w:r>
      <w:r w:rsidRPr="002E2150">
        <w:rPr>
          <w:rFonts w:asciiTheme="majorHAnsi" w:eastAsia="Times New Roman" w:hAnsiTheme="majorHAnsi" w:cs="Times New Roman"/>
          <w:sz w:val="24"/>
          <w:szCs w:val="24"/>
          <w:lang w:val="ru-RU"/>
        </w:rPr>
        <w:t xml:space="preserve">ωL1-1/ωC1), Z2=1/j(ωC2-1/ωL2). </w:t>
      </w:r>
      <w:r w:rsidRPr="002E2150">
        <w:rPr>
          <w:rFonts w:asciiTheme="majorHAnsi" w:eastAsia="Times New Roman CYR" w:hAnsiTheme="majorHAnsi" w:cs="Times New Roman CYR"/>
          <w:sz w:val="24"/>
          <w:szCs w:val="24"/>
          <w:lang w:val="ru-RU"/>
        </w:rPr>
        <w:t xml:space="preserve">Врахуємо, що </w:t>
      </w:r>
      <w:r w:rsidRPr="002E2150">
        <w:rPr>
          <w:rFonts w:asciiTheme="majorHAnsi" w:eastAsia="Times New Roman" w:hAnsiTheme="majorHAnsi" w:cs="Times New Roman"/>
          <w:sz w:val="24"/>
          <w:szCs w:val="24"/>
          <w:lang w:val="ru-RU"/>
        </w:rPr>
        <w:t>ω</w:t>
      </w:r>
      <w:r w:rsidRPr="002E2150">
        <w:rPr>
          <w:rFonts w:asciiTheme="majorHAnsi" w:eastAsia="Times New Roman" w:hAnsiTheme="majorHAnsi" w:cs="Times New Roman"/>
          <w:position w:val="-4"/>
          <w:sz w:val="24"/>
          <w:szCs w:val="24"/>
          <w:lang w:val="ru-RU"/>
        </w:rPr>
        <w:t>0</w:t>
      </w:r>
      <w:r w:rsidRPr="002E2150">
        <w:rPr>
          <w:rFonts w:asciiTheme="majorHAnsi" w:eastAsia="Times New Roman" w:hAnsiTheme="majorHAnsi" w:cs="Times New Roman"/>
          <w:sz w:val="24"/>
          <w:szCs w:val="24"/>
          <w:lang w:val="ru-RU"/>
        </w:rPr>
        <w:t>=1/(L1C1)</w:t>
      </w:r>
      <w:r w:rsidRPr="002E2150">
        <w:rPr>
          <w:rFonts w:asciiTheme="majorHAnsi" w:eastAsia="Times New Roman" w:hAnsiTheme="majorHAnsi" w:cs="Times New Roman"/>
          <w:position w:val="5"/>
          <w:sz w:val="24"/>
          <w:szCs w:val="24"/>
          <w:lang w:val="ru-RU"/>
        </w:rPr>
        <w:t>1/2</w:t>
      </w:r>
      <w:r w:rsidRPr="002E2150">
        <w:rPr>
          <w:rFonts w:asciiTheme="majorHAnsi" w:eastAsia="Times New Roman" w:hAnsiTheme="majorHAnsi" w:cs="Times New Roman"/>
          <w:sz w:val="24"/>
          <w:szCs w:val="24"/>
          <w:lang w:val="ru-RU"/>
        </w:rPr>
        <w:t>=1/( L2C2)</w:t>
      </w:r>
      <w:r w:rsidRPr="002E2150">
        <w:rPr>
          <w:rFonts w:asciiTheme="majorHAnsi" w:eastAsia="Times New Roman" w:hAnsiTheme="majorHAnsi" w:cs="Times New Roman"/>
          <w:position w:val="5"/>
          <w:sz w:val="24"/>
          <w:szCs w:val="24"/>
          <w:lang w:val="ru-RU"/>
        </w:rPr>
        <w:t xml:space="preserve"> 1/2</w:t>
      </w:r>
      <w:r w:rsidRPr="002E2150">
        <w:rPr>
          <w:rFonts w:asciiTheme="majorHAnsi" w:eastAsia="Times New Roman" w:hAnsiTheme="majorHAnsi" w:cs="Times New Roman"/>
          <w:sz w:val="24"/>
          <w:szCs w:val="24"/>
          <w:lang w:val="ru-RU"/>
        </w:rPr>
        <w:t xml:space="preserve">, </w:t>
      </w:r>
      <w:r w:rsidRPr="002E2150">
        <w:rPr>
          <w:rFonts w:asciiTheme="majorHAnsi" w:eastAsia="Times New Roman CYR" w:hAnsiTheme="majorHAnsi" w:cs="Times New Roman CYR"/>
          <w:sz w:val="24"/>
          <w:szCs w:val="24"/>
          <w:lang w:val="ru-RU"/>
        </w:rPr>
        <w:t>тоді Z1=j/</w:t>
      </w:r>
      <w:r w:rsidRPr="002E2150">
        <w:rPr>
          <w:rFonts w:asciiTheme="majorHAnsi" w:eastAsia="Times New Roman" w:hAnsiTheme="majorHAnsi" w:cs="Times New Roman"/>
          <w:sz w:val="24"/>
          <w:szCs w:val="24"/>
          <w:lang w:val="ru-RU"/>
        </w:rPr>
        <w:t>ωC1(ω</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ru-RU"/>
        </w:rPr>
        <w:t>/ ω</w:t>
      </w:r>
      <w:r w:rsidRPr="002E2150">
        <w:rPr>
          <w:rFonts w:asciiTheme="majorHAnsi" w:eastAsia="Times New Roman" w:hAnsiTheme="majorHAnsi" w:cs="Times New Roman"/>
          <w:position w:val="-4"/>
          <w:sz w:val="24"/>
          <w:szCs w:val="24"/>
          <w:lang w:val="ru-RU"/>
        </w:rPr>
        <w:t>0</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ru-RU"/>
        </w:rPr>
        <w:t>-1), Z2=-jωL2/( ω</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ru-RU"/>
        </w:rPr>
        <w:t>/ ω</w:t>
      </w:r>
      <w:r w:rsidRPr="002E2150">
        <w:rPr>
          <w:rFonts w:asciiTheme="majorHAnsi" w:eastAsia="Times New Roman" w:hAnsiTheme="majorHAnsi" w:cs="Times New Roman"/>
          <w:position w:val="-4"/>
          <w:sz w:val="24"/>
          <w:szCs w:val="24"/>
          <w:lang w:val="ru-RU"/>
        </w:rPr>
        <w:t>0</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ru-RU"/>
        </w:rPr>
        <w:t xml:space="preserve">-1).       </w:t>
      </w:r>
      <w:r w:rsidRPr="002E2150">
        <w:rPr>
          <w:rFonts w:asciiTheme="majorHAnsi" w:eastAsia="Times New Roman CYR" w:hAnsiTheme="majorHAnsi" w:cs="Times New Roman CYR"/>
          <w:sz w:val="24"/>
          <w:szCs w:val="24"/>
          <w:lang w:val="ru-RU"/>
        </w:rPr>
        <w:t xml:space="preserve">Із </w:t>
      </w:r>
      <w:r w:rsidRPr="002E2150">
        <w:rPr>
          <w:rFonts w:asciiTheme="majorHAnsi" w:eastAsia="Times New Roman CYR" w:hAnsiTheme="majorHAnsi" w:cs="Times New Roman CYR"/>
          <w:position w:val="-4"/>
          <w:sz w:val="24"/>
          <w:szCs w:val="24"/>
          <w:lang w:val="ru-RU"/>
        </w:rPr>
        <w:t xml:space="preserve">   </w:t>
      </w:r>
      <w:r w:rsidRPr="002E2150">
        <w:rPr>
          <w:rFonts w:asciiTheme="majorHAnsi" w:eastAsia="Times New Roman CYR" w:hAnsiTheme="majorHAnsi" w:cs="Times New Roman CYR"/>
          <w:sz w:val="24"/>
          <w:szCs w:val="24"/>
          <w:lang w:val="ru-RU"/>
        </w:rPr>
        <w:t>умови прозорості фільтра :</w:t>
      </w:r>
    </w:p>
    <w:p w:rsidR="005D5ED3" w:rsidRPr="002E2150" w:rsidRDefault="005D5ED3" w:rsidP="005D5ED3">
      <w:pPr>
        <w:tabs>
          <w:tab w:val="left" w:pos="585"/>
          <w:tab w:val="left" w:pos="960"/>
        </w:tabs>
        <w:autoSpaceDE w:val="0"/>
        <w:jc w:val="both"/>
        <w:rPr>
          <w:rFonts w:asciiTheme="majorHAnsi" w:eastAsia="Times New Roman" w:hAnsiTheme="majorHAnsi" w:cs="Times New Roman"/>
          <w:sz w:val="24"/>
          <w:szCs w:val="24"/>
          <w:lang w:val="ru-RU"/>
        </w:rPr>
      </w:pPr>
      <w:r w:rsidRPr="002E2150">
        <w:rPr>
          <w:rFonts w:asciiTheme="majorHAnsi" w:eastAsia="Times New Roman" w:hAnsiTheme="majorHAnsi" w:cs="Times New Roman"/>
          <w:sz w:val="24"/>
          <w:szCs w:val="24"/>
          <w:lang w:val="ru-RU"/>
        </w:rPr>
        <w:t xml:space="preserve">1/ </w:t>
      </w:r>
      <w:r w:rsidRPr="002E2150">
        <w:rPr>
          <w:rFonts w:asciiTheme="majorHAnsi" w:eastAsia="Times New Roman" w:hAnsiTheme="majorHAnsi" w:cs="Times New Roman"/>
          <w:sz w:val="24"/>
          <w:szCs w:val="24"/>
          <w:lang w:val="en-US"/>
        </w:rPr>
        <w:t>ωC</w:t>
      </w:r>
      <w:r w:rsidRPr="002E2150">
        <w:rPr>
          <w:rFonts w:asciiTheme="majorHAnsi" w:eastAsia="Times New Roman" w:hAnsiTheme="majorHAnsi" w:cs="Times New Roman"/>
          <w:sz w:val="24"/>
          <w:szCs w:val="24"/>
          <w:lang w:val="ru-RU"/>
        </w:rPr>
        <w:t xml:space="preserve">1| </w:t>
      </w:r>
      <w:r w:rsidRPr="002E2150">
        <w:rPr>
          <w:rFonts w:asciiTheme="majorHAnsi" w:eastAsia="Times New Roman" w:hAnsiTheme="majorHAnsi" w:cs="Times New Roman"/>
          <w:sz w:val="24"/>
          <w:szCs w:val="24"/>
          <w:lang w:val="en-US"/>
        </w:rPr>
        <w:t>ω</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ru-RU"/>
        </w:rPr>
        <w:t xml:space="preserve">/ </w:t>
      </w:r>
      <w:r w:rsidRPr="002E2150">
        <w:rPr>
          <w:rFonts w:asciiTheme="majorHAnsi" w:eastAsia="Times New Roman" w:hAnsiTheme="majorHAnsi" w:cs="Times New Roman"/>
          <w:sz w:val="24"/>
          <w:szCs w:val="24"/>
          <w:lang w:val="en-US"/>
        </w:rPr>
        <w:t>ω</w:t>
      </w:r>
      <w:r w:rsidRPr="002E2150">
        <w:rPr>
          <w:rFonts w:asciiTheme="majorHAnsi" w:eastAsia="Times New Roman" w:hAnsiTheme="majorHAnsi" w:cs="Times New Roman"/>
          <w:position w:val="-4"/>
          <w:sz w:val="24"/>
          <w:szCs w:val="24"/>
          <w:lang w:val="ru-RU"/>
        </w:rPr>
        <w:t>0</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ru-RU"/>
        </w:rPr>
        <w:t>-1|=4</w:t>
      </w:r>
      <w:r w:rsidRPr="002E2150">
        <w:rPr>
          <w:rFonts w:asciiTheme="majorHAnsi" w:eastAsia="Times New Roman" w:hAnsiTheme="majorHAnsi" w:cs="Times New Roman"/>
          <w:sz w:val="24"/>
          <w:szCs w:val="24"/>
          <w:lang w:val="en-US"/>
        </w:rPr>
        <w:t>ωL</w:t>
      </w:r>
      <w:r w:rsidRPr="002E2150">
        <w:rPr>
          <w:rFonts w:asciiTheme="majorHAnsi" w:eastAsia="Times New Roman" w:hAnsiTheme="majorHAnsi" w:cs="Times New Roman"/>
          <w:sz w:val="24"/>
          <w:szCs w:val="24"/>
          <w:lang w:val="ru-RU"/>
        </w:rPr>
        <w:t xml:space="preserve">2/| </w:t>
      </w:r>
      <w:r w:rsidRPr="002E2150">
        <w:rPr>
          <w:rFonts w:asciiTheme="majorHAnsi" w:eastAsia="Times New Roman" w:hAnsiTheme="majorHAnsi" w:cs="Times New Roman"/>
          <w:sz w:val="24"/>
          <w:szCs w:val="24"/>
          <w:lang w:val="en-US"/>
        </w:rPr>
        <w:t>ω</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ru-RU"/>
        </w:rPr>
        <w:t xml:space="preserve">/ </w:t>
      </w:r>
      <w:r w:rsidRPr="002E2150">
        <w:rPr>
          <w:rFonts w:asciiTheme="majorHAnsi" w:eastAsia="Times New Roman" w:hAnsiTheme="majorHAnsi" w:cs="Times New Roman"/>
          <w:sz w:val="24"/>
          <w:szCs w:val="24"/>
          <w:lang w:val="en-US"/>
        </w:rPr>
        <w:t>ω</w:t>
      </w:r>
      <w:r w:rsidRPr="002E2150">
        <w:rPr>
          <w:rFonts w:asciiTheme="majorHAnsi" w:eastAsia="Times New Roman" w:hAnsiTheme="majorHAnsi" w:cs="Times New Roman"/>
          <w:position w:val="-4"/>
          <w:sz w:val="24"/>
          <w:szCs w:val="24"/>
          <w:lang w:val="ru-RU"/>
        </w:rPr>
        <w:t>0</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ru-RU"/>
        </w:rPr>
        <w:t>-1|, (</w:t>
      </w:r>
      <w:r w:rsidRPr="002E2150">
        <w:rPr>
          <w:rFonts w:asciiTheme="majorHAnsi" w:eastAsia="Times New Roman" w:hAnsiTheme="majorHAnsi" w:cs="Times New Roman"/>
          <w:sz w:val="24"/>
          <w:szCs w:val="24"/>
          <w:lang w:val="en-US"/>
        </w:rPr>
        <w:t>ω</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ru-RU"/>
        </w:rPr>
        <w:t xml:space="preserve">/ </w:t>
      </w:r>
      <w:r w:rsidRPr="002E2150">
        <w:rPr>
          <w:rFonts w:asciiTheme="majorHAnsi" w:eastAsia="Times New Roman" w:hAnsiTheme="majorHAnsi" w:cs="Times New Roman"/>
          <w:sz w:val="24"/>
          <w:szCs w:val="24"/>
          <w:lang w:val="en-US"/>
        </w:rPr>
        <w:t>ω</w:t>
      </w:r>
      <w:r w:rsidRPr="002E2150">
        <w:rPr>
          <w:rFonts w:asciiTheme="majorHAnsi" w:eastAsia="Times New Roman" w:hAnsiTheme="majorHAnsi" w:cs="Times New Roman"/>
          <w:position w:val="-4"/>
          <w:sz w:val="24"/>
          <w:szCs w:val="24"/>
          <w:lang w:val="ru-RU"/>
        </w:rPr>
        <w:t>0</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ru-RU"/>
        </w:rPr>
        <w:t>-1)</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ru-RU"/>
        </w:rPr>
        <w:t>=4</w:t>
      </w:r>
      <w:r w:rsidRPr="002E2150">
        <w:rPr>
          <w:rFonts w:asciiTheme="majorHAnsi" w:eastAsia="Times New Roman" w:hAnsiTheme="majorHAnsi" w:cs="Times New Roman"/>
          <w:sz w:val="24"/>
          <w:szCs w:val="24"/>
          <w:lang w:val="en-US"/>
        </w:rPr>
        <w:t>ω</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en-US"/>
        </w:rPr>
        <w:t>L</w:t>
      </w:r>
      <w:r w:rsidRPr="002E2150">
        <w:rPr>
          <w:rFonts w:asciiTheme="majorHAnsi" w:eastAsia="Times New Roman" w:hAnsiTheme="majorHAnsi" w:cs="Times New Roman"/>
          <w:sz w:val="24"/>
          <w:szCs w:val="24"/>
          <w:lang w:val="ru-RU"/>
        </w:rPr>
        <w:t>2</w:t>
      </w:r>
      <w:r w:rsidRPr="002E2150">
        <w:rPr>
          <w:rFonts w:asciiTheme="majorHAnsi" w:eastAsia="Times New Roman" w:hAnsiTheme="majorHAnsi" w:cs="Times New Roman"/>
          <w:sz w:val="24"/>
          <w:szCs w:val="24"/>
          <w:lang w:val="en-US"/>
        </w:rPr>
        <w:t>C</w:t>
      </w:r>
      <w:r w:rsidRPr="002E2150">
        <w:rPr>
          <w:rFonts w:asciiTheme="majorHAnsi" w:eastAsia="Times New Roman" w:hAnsiTheme="majorHAnsi" w:cs="Times New Roman"/>
          <w:sz w:val="24"/>
          <w:szCs w:val="24"/>
          <w:lang w:val="ru-RU"/>
        </w:rPr>
        <w:t>1</w:t>
      </w:r>
    </w:p>
    <w:p w:rsidR="005D5ED3" w:rsidRPr="002E2150" w:rsidRDefault="005D5ED3" w:rsidP="005D5ED3">
      <w:pPr>
        <w:tabs>
          <w:tab w:val="left" w:pos="585"/>
          <w:tab w:val="left" w:pos="960"/>
        </w:tabs>
        <w:autoSpaceDE w:val="0"/>
        <w:jc w:val="both"/>
        <w:rPr>
          <w:rFonts w:asciiTheme="majorHAnsi" w:eastAsia="Times New Roman CYR" w:hAnsiTheme="majorHAnsi" w:cs="Times New Roman CYR"/>
          <w:sz w:val="24"/>
          <w:szCs w:val="24"/>
          <w:lang w:val="ru-RU"/>
        </w:rPr>
      </w:pPr>
      <w:r w:rsidRPr="002E2150">
        <w:rPr>
          <w:rFonts w:asciiTheme="majorHAnsi" w:eastAsia="Times New Roman CYR" w:hAnsiTheme="majorHAnsi" w:cs="Times New Roman CYR"/>
          <w:sz w:val="24"/>
          <w:szCs w:val="24"/>
          <w:lang w:val="ru-RU"/>
        </w:rPr>
        <w:t>Введемо нову змінну n</w:t>
      </w:r>
      <w:r w:rsidRPr="002E2150">
        <w:rPr>
          <w:rFonts w:asciiTheme="majorHAnsi" w:eastAsia="Times New Roman CYR" w:hAnsiTheme="majorHAnsi" w:cs="Times New Roman CYR"/>
          <w:position w:val="5"/>
          <w:sz w:val="24"/>
          <w:szCs w:val="24"/>
          <w:lang w:val="ru-RU"/>
        </w:rPr>
        <w:t>2</w:t>
      </w:r>
      <w:r w:rsidRPr="002E2150">
        <w:rPr>
          <w:rFonts w:asciiTheme="majorHAnsi" w:eastAsia="Times New Roman CYR" w:hAnsiTheme="majorHAnsi" w:cs="Times New Roman CYR"/>
          <w:sz w:val="24"/>
          <w:szCs w:val="24"/>
          <w:lang w:val="ru-RU"/>
        </w:rPr>
        <w:t>=L2/L1=C1/C2. Рівняння прийме вигляд:</w:t>
      </w:r>
    </w:p>
    <w:p w:rsidR="005D5ED3" w:rsidRPr="002E2150" w:rsidRDefault="005D5ED3" w:rsidP="005D5ED3">
      <w:pPr>
        <w:tabs>
          <w:tab w:val="left" w:pos="585"/>
          <w:tab w:val="left" w:pos="960"/>
        </w:tabs>
        <w:autoSpaceDE w:val="0"/>
        <w:jc w:val="both"/>
        <w:rPr>
          <w:rFonts w:asciiTheme="majorHAnsi" w:eastAsia="Times New Roman" w:hAnsiTheme="majorHAnsi" w:cs="Times New Roman"/>
          <w:position w:val="5"/>
          <w:sz w:val="24"/>
          <w:szCs w:val="24"/>
          <w:lang w:val="ru-RU"/>
        </w:rPr>
      </w:pPr>
      <w:r w:rsidRPr="002E2150">
        <w:rPr>
          <w:rFonts w:asciiTheme="majorHAnsi" w:eastAsia="Times New Roman" w:hAnsiTheme="majorHAnsi" w:cs="Times New Roman"/>
          <w:sz w:val="24"/>
          <w:szCs w:val="24"/>
          <w:lang w:val="en-US"/>
        </w:rPr>
        <w:t>ω</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ru-RU"/>
        </w:rPr>
        <w:t>±2</w:t>
      </w:r>
      <w:r w:rsidRPr="002E2150">
        <w:rPr>
          <w:rFonts w:asciiTheme="majorHAnsi" w:eastAsia="Times New Roman" w:hAnsiTheme="majorHAnsi" w:cs="Times New Roman"/>
          <w:sz w:val="24"/>
          <w:szCs w:val="24"/>
          <w:lang w:val="en-US"/>
        </w:rPr>
        <w:t>n</w:t>
      </w:r>
      <w:r w:rsidRPr="002E2150">
        <w:rPr>
          <w:rFonts w:asciiTheme="majorHAnsi" w:eastAsia="Times New Roman" w:hAnsiTheme="majorHAnsi" w:cs="Times New Roman"/>
          <w:sz w:val="24"/>
          <w:szCs w:val="24"/>
          <w:lang w:val="ru-RU"/>
        </w:rPr>
        <w:t xml:space="preserve"> </w:t>
      </w:r>
      <w:r w:rsidRPr="002E2150">
        <w:rPr>
          <w:rFonts w:asciiTheme="majorHAnsi" w:eastAsia="Times New Roman" w:hAnsiTheme="majorHAnsi" w:cs="Times New Roman"/>
          <w:sz w:val="24"/>
          <w:szCs w:val="24"/>
          <w:lang w:val="en-US"/>
        </w:rPr>
        <w:t>ω</w:t>
      </w:r>
      <w:r w:rsidRPr="002E2150">
        <w:rPr>
          <w:rFonts w:asciiTheme="majorHAnsi" w:eastAsia="Times New Roman" w:hAnsiTheme="majorHAnsi" w:cs="Times New Roman"/>
          <w:position w:val="-4"/>
          <w:sz w:val="24"/>
          <w:szCs w:val="24"/>
          <w:lang w:val="ru-RU"/>
        </w:rPr>
        <w:t>0</w:t>
      </w:r>
      <w:r w:rsidRPr="002E2150">
        <w:rPr>
          <w:rFonts w:asciiTheme="majorHAnsi" w:eastAsia="Times New Roman" w:hAnsiTheme="majorHAnsi" w:cs="Times New Roman"/>
          <w:sz w:val="24"/>
          <w:szCs w:val="24"/>
          <w:lang w:val="ru-RU"/>
        </w:rPr>
        <w:t xml:space="preserve"> </w:t>
      </w:r>
      <w:r w:rsidRPr="002E2150">
        <w:rPr>
          <w:rFonts w:asciiTheme="majorHAnsi" w:eastAsia="Times New Roman" w:hAnsiTheme="majorHAnsi" w:cs="Times New Roman"/>
          <w:sz w:val="24"/>
          <w:szCs w:val="24"/>
          <w:lang w:val="en-US"/>
        </w:rPr>
        <w:t>ω</w:t>
      </w:r>
      <w:r w:rsidRPr="002E2150">
        <w:rPr>
          <w:rFonts w:asciiTheme="majorHAnsi" w:eastAsia="Times New Roman" w:hAnsiTheme="majorHAnsi" w:cs="Times New Roman"/>
          <w:sz w:val="24"/>
          <w:szCs w:val="24"/>
          <w:lang w:val="ru-RU"/>
        </w:rPr>
        <w:t xml:space="preserve">- </w:t>
      </w:r>
      <w:r w:rsidRPr="002E2150">
        <w:rPr>
          <w:rFonts w:asciiTheme="majorHAnsi" w:eastAsia="Times New Roman" w:hAnsiTheme="majorHAnsi" w:cs="Times New Roman"/>
          <w:sz w:val="24"/>
          <w:szCs w:val="24"/>
          <w:lang w:val="en-US"/>
        </w:rPr>
        <w:t>ω</w:t>
      </w:r>
      <w:r w:rsidRPr="002E2150">
        <w:rPr>
          <w:rFonts w:asciiTheme="majorHAnsi" w:eastAsia="Times New Roman" w:hAnsiTheme="majorHAnsi" w:cs="Times New Roman"/>
          <w:position w:val="-4"/>
          <w:sz w:val="24"/>
          <w:szCs w:val="24"/>
          <w:lang w:val="ru-RU"/>
        </w:rPr>
        <w:t>0</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ru-RU"/>
        </w:rPr>
        <w:t xml:space="preserve">=0, </w:t>
      </w:r>
      <w:r w:rsidRPr="002E2150">
        <w:rPr>
          <w:rFonts w:asciiTheme="majorHAnsi" w:eastAsia="Times New Roman CYR" w:hAnsiTheme="majorHAnsi" w:cs="Times New Roman CYR"/>
          <w:sz w:val="24"/>
          <w:szCs w:val="24"/>
          <w:lang w:val="ru-RU"/>
        </w:rPr>
        <w:t xml:space="preserve">звідки  </w:t>
      </w:r>
      <w:r w:rsidRPr="002E2150">
        <w:rPr>
          <w:rFonts w:asciiTheme="majorHAnsi" w:eastAsia="Times New Roman" w:hAnsiTheme="majorHAnsi" w:cs="Times New Roman"/>
          <w:sz w:val="24"/>
          <w:szCs w:val="24"/>
          <w:lang w:val="ru-RU"/>
        </w:rPr>
        <w:t>ω=±</w:t>
      </w:r>
      <w:r w:rsidRPr="002E2150">
        <w:rPr>
          <w:rFonts w:asciiTheme="majorHAnsi" w:eastAsia="Times New Roman" w:hAnsiTheme="majorHAnsi" w:cs="Times New Roman"/>
          <w:sz w:val="24"/>
          <w:szCs w:val="24"/>
          <w:lang w:val="en-US"/>
        </w:rPr>
        <w:t>n</w:t>
      </w:r>
      <w:r w:rsidRPr="002E2150">
        <w:rPr>
          <w:rFonts w:asciiTheme="majorHAnsi" w:eastAsia="Times New Roman" w:hAnsiTheme="majorHAnsi" w:cs="Times New Roman"/>
          <w:sz w:val="24"/>
          <w:szCs w:val="24"/>
          <w:lang w:val="ru-RU"/>
        </w:rPr>
        <w:t xml:space="preserve"> </w:t>
      </w:r>
      <w:r w:rsidRPr="002E2150">
        <w:rPr>
          <w:rFonts w:asciiTheme="majorHAnsi" w:eastAsia="Times New Roman" w:hAnsiTheme="majorHAnsi" w:cs="Times New Roman"/>
          <w:sz w:val="24"/>
          <w:szCs w:val="24"/>
          <w:lang w:val="en-US"/>
        </w:rPr>
        <w:t>ω</w:t>
      </w:r>
      <w:r w:rsidRPr="002E2150">
        <w:rPr>
          <w:rFonts w:asciiTheme="majorHAnsi" w:eastAsia="Times New Roman" w:hAnsiTheme="majorHAnsi" w:cs="Times New Roman"/>
          <w:position w:val="-4"/>
          <w:sz w:val="24"/>
          <w:szCs w:val="24"/>
          <w:lang w:val="ru-RU"/>
        </w:rPr>
        <w:t>0</w:t>
      </w:r>
      <w:r w:rsidRPr="002E2150">
        <w:rPr>
          <w:rFonts w:asciiTheme="majorHAnsi" w:eastAsia="Times New Roman" w:hAnsiTheme="majorHAnsi" w:cs="Times New Roman"/>
          <w:sz w:val="24"/>
          <w:szCs w:val="24"/>
          <w:lang w:val="ru-RU"/>
        </w:rPr>
        <w:t>±(</w:t>
      </w:r>
      <w:r w:rsidRPr="002E2150">
        <w:rPr>
          <w:rFonts w:asciiTheme="majorHAnsi" w:eastAsia="Times New Roman" w:hAnsiTheme="majorHAnsi" w:cs="Times New Roman"/>
          <w:sz w:val="24"/>
          <w:szCs w:val="24"/>
          <w:lang w:val="en-US"/>
        </w:rPr>
        <w:t>n</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ru-RU"/>
        </w:rPr>
        <w:t xml:space="preserve"> </w:t>
      </w:r>
      <w:r w:rsidRPr="002E2150">
        <w:rPr>
          <w:rFonts w:asciiTheme="majorHAnsi" w:eastAsia="Times New Roman" w:hAnsiTheme="majorHAnsi" w:cs="Times New Roman"/>
          <w:sz w:val="24"/>
          <w:szCs w:val="24"/>
          <w:lang w:val="en-US"/>
        </w:rPr>
        <w:t>ω</w:t>
      </w:r>
      <w:r w:rsidRPr="002E2150">
        <w:rPr>
          <w:rFonts w:asciiTheme="majorHAnsi" w:eastAsia="Times New Roman" w:hAnsiTheme="majorHAnsi" w:cs="Times New Roman"/>
          <w:position w:val="-4"/>
          <w:sz w:val="24"/>
          <w:szCs w:val="24"/>
          <w:lang w:val="ru-RU"/>
        </w:rPr>
        <w:t>0</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ru-RU"/>
        </w:rPr>
        <w:t xml:space="preserve">+ </w:t>
      </w:r>
      <w:r w:rsidRPr="002E2150">
        <w:rPr>
          <w:rFonts w:asciiTheme="majorHAnsi" w:eastAsia="Times New Roman" w:hAnsiTheme="majorHAnsi" w:cs="Times New Roman"/>
          <w:sz w:val="24"/>
          <w:szCs w:val="24"/>
          <w:lang w:val="en-US"/>
        </w:rPr>
        <w:t>ω</w:t>
      </w:r>
      <w:r w:rsidRPr="002E2150">
        <w:rPr>
          <w:rFonts w:asciiTheme="majorHAnsi" w:eastAsia="Times New Roman" w:hAnsiTheme="majorHAnsi" w:cs="Times New Roman"/>
          <w:position w:val="-4"/>
          <w:sz w:val="24"/>
          <w:szCs w:val="24"/>
          <w:lang w:val="ru-RU"/>
        </w:rPr>
        <w:t>0</w:t>
      </w:r>
      <w:r w:rsidRPr="002E2150">
        <w:rPr>
          <w:rFonts w:asciiTheme="majorHAnsi" w:eastAsia="Times New Roman" w:hAnsiTheme="majorHAnsi" w:cs="Times New Roman"/>
          <w:position w:val="5"/>
          <w:sz w:val="24"/>
          <w:szCs w:val="24"/>
          <w:lang w:val="ru-RU"/>
        </w:rPr>
        <w:t>2</w:t>
      </w:r>
      <w:r w:rsidRPr="002E2150">
        <w:rPr>
          <w:rFonts w:asciiTheme="majorHAnsi" w:eastAsia="Times New Roman" w:hAnsiTheme="majorHAnsi" w:cs="Times New Roman"/>
          <w:sz w:val="24"/>
          <w:szCs w:val="24"/>
          <w:lang w:val="ru-RU"/>
        </w:rPr>
        <w:t>)</w:t>
      </w:r>
      <w:r w:rsidRPr="002E2150">
        <w:rPr>
          <w:rFonts w:asciiTheme="majorHAnsi" w:eastAsia="Times New Roman" w:hAnsiTheme="majorHAnsi" w:cs="Times New Roman"/>
          <w:position w:val="5"/>
          <w:sz w:val="24"/>
          <w:szCs w:val="24"/>
          <w:lang w:val="ru-RU"/>
        </w:rPr>
        <w:t>1/2</w:t>
      </w:r>
    </w:p>
    <w:p w:rsidR="005D5ED3" w:rsidRPr="002E2150" w:rsidRDefault="005D5ED3" w:rsidP="005D5ED3">
      <w:pPr>
        <w:tabs>
          <w:tab w:val="left" w:pos="585"/>
          <w:tab w:val="left" w:pos="960"/>
        </w:tabs>
        <w:autoSpaceDE w:val="0"/>
        <w:jc w:val="both"/>
        <w:rPr>
          <w:rFonts w:asciiTheme="majorHAnsi" w:eastAsia="Times New Roman CYR" w:hAnsiTheme="majorHAnsi" w:cs="Times New Roman CYR"/>
          <w:sz w:val="24"/>
          <w:szCs w:val="24"/>
          <w:lang w:val="ru-RU"/>
        </w:rPr>
      </w:pPr>
      <w:r w:rsidRPr="002E2150">
        <w:rPr>
          <w:rFonts w:asciiTheme="majorHAnsi" w:eastAsia="Times New Roman CYR" w:hAnsiTheme="majorHAnsi" w:cs="Times New Roman CYR"/>
          <w:sz w:val="24"/>
          <w:szCs w:val="24"/>
          <w:lang w:val="ru-RU"/>
        </w:rPr>
        <w:t>фізичний зміст мають тільки позитивні частоти</w:t>
      </w:r>
    </w:p>
    <w:p w:rsidR="005D5ED3" w:rsidRPr="002E2150" w:rsidRDefault="005D5ED3" w:rsidP="005D5ED3">
      <w:pPr>
        <w:tabs>
          <w:tab w:val="left" w:pos="585"/>
          <w:tab w:val="left" w:pos="960"/>
        </w:tabs>
        <w:autoSpaceDE w:val="0"/>
        <w:jc w:val="both"/>
        <w:rPr>
          <w:rFonts w:asciiTheme="majorHAnsi" w:eastAsia="Times New Roman" w:hAnsiTheme="majorHAnsi" w:cs="Times New Roman"/>
          <w:sz w:val="24"/>
          <w:szCs w:val="24"/>
          <w:lang w:val="ru-RU"/>
        </w:rPr>
      </w:pPr>
    </w:p>
    <w:p w:rsidR="005D5ED3" w:rsidRPr="002E2150" w:rsidRDefault="005D5ED3" w:rsidP="005D5ED3">
      <w:pPr>
        <w:tabs>
          <w:tab w:val="left" w:pos="585"/>
          <w:tab w:val="left" w:pos="960"/>
          <w:tab w:val="left" w:pos="5850"/>
        </w:tabs>
        <w:autoSpaceDE w:val="0"/>
        <w:jc w:val="both"/>
        <w:rPr>
          <w:rFonts w:asciiTheme="majorHAnsi" w:eastAsia="Times New Roman" w:hAnsiTheme="majorHAnsi" w:cs="Times New Roman"/>
          <w:sz w:val="24"/>
          <w:szCs w:val="24"/>
          <w:lang w:val="en-US"/>
        </w:rPr>
      </w:pPr>
      <w:r w:rsidRPr="002E2150">
        <w:rPr>
          <w:rFonts w:asciiTheme="majorHAnsi" w:eastAsia="Times New Roman" w:hAnsiTheme="majorHAnsi" w:cs="Times New Roman"/>
          <w:sz w:val="24"/>
          <w:szCs w:val="24"/>
          <w:lang w:val="ru-RU"/>
        </w:rPr>
        <w:t xml:space="preserve">         </w:t>
      </w:r>
      <w:r w:rsidRPr="002E2150">
        <w:rPr>
          <w:rFonts w:asciiTheme="majorHAnsi" w:eastAsia="Times New Roman" w:hAnsiTheme="majorHAnsi" w:cs="Times New Roman"/>
          <w:sz w:val="24"/>
          <w:szCs w:val="24"/>
          <w:lang w:val="en-US"/>
        </w:rPr>
        <w:t>ω</w:t>
      </w:r>
      <w:r w:rsidRPr="002E2150">
        <w:rPr>
          <w:rFonts w:asciiTheme="majorHAnsi" w:eastAsia="Times New Roman" w:hAnsiTheme="majorHAnsi" w:cs="Times New Roman"/>
          <w:position w:val="-4"/>
          <w:sz w:val="24"/>
          <w:szCs w:val="24"/>
          <w:lang w:val="en-US"/>
        </w:rPr>
        <w:t>n</w:t>
      </w:r>
      <w:r w:rsidRPr="002E2150">
        <w:rPr>
          <w:rFonts w:asciiTheme="majorHAnsi" w:eastAsia="Times New Roman" w:hAnsiTheme="majorHAnsi" w:cs="Times New Roman"/>
          <w:sz w:val="24"/>
          <w:szCs w:val="24"/>
          <w:lang w:val="en-US"/>
        </w:rPr>
        <w:t>= ω</w:t>
      </w:r>
      <w:r w:rsidRPr="002E2150">
        <w:rPr>
          <w:rFonts w:asciiTheme="majorHAnsi" w:eastAsia="Times New Roman" w:hAnsiTheme="majorHAnsi" w:cs="Times New Roman"/>
          <w:position w:val="-4"/>
          <w:sz w:val="24"/>
          <w:szCs w:val="24"/>
          <w:lang w:val="en-US"/>
        </w:rPr>
        <w:t>0</w:t>
      </w:r>
      <w:r w:rsidRPr="002E2150">
        <w:rPr>
          <w:rFonts w:asciiTheme="majorHAnsi" w:eastAsia="Times New Roman" w:hAnsiTheme="majorHAnsi" w:cs="Times New Roman"/>
          <w:sz w:val="24"/>
          <w:szCs w:val="24"/>
          <w:lang w:val="en-US"/>
        </w:rPr>
        <w:t>((n</w:t>
      </w:r>
      <w:r w:rsidRPr="002E2150">
        <w:rPr>
          <w:rFonts w:asciiTheme="majorHAnsi" w:eastAsia="Times New Roman" w:hAnsiTheme="majorHAnsi" w:cs="Times New Roman"/>
          <w:position w:val="5"/>
          <w:sz w:val="24"/>
          <w:szCs w:val="24"/>
          <w:lang w:val="en-US"/>
        </w:rPr>
        <w:t>2</w:t>
      </w:r>
      <w:r w:rsidRPr="002E2150">
        <w:rPr>
          <w:rFonts w:asciiTheme="majorHAnsi" w:eastAsia="Times New Roman" w:hAnsiTheme="majorHAnsi" w:cs="Times New Roman"/>
          <w:sz w:val="24"/>
          <w:szCs w:val="24"/>
          <w:lang w:val="en-US"/>
        </w:rPr>
        <w:t>+1)</w:t>
      </w:r>
      <w:r w:rsidRPr="002E2150">
        <w:rPr>
          <w:rFonts w:asciiTheme="majorHAnsi" w:eastAsia="Times New Roman" w:hAnsiTheme="majorHAnsi" w:cs="Times New Roman"/>
          <w:position w:val="5"/>
          <w:sz w:val="24"/>
          <w:szCs w:val="24"/>
          <w:lang w:val="en-US"/>
        </w:rPr>
        <w:t>1/2</w:t>
      </w:r>
      <w:r w:rsidRPr="002E2150">
        <w:rPr>
          <w:rFonts w:asciiTheme="majorHAnsi" w:eastAsia="Times New Roman" w:hAnsiTheme="majorHAnsi" w:cs="Times New Roman"/>
          <w:sz w:val="24"/>
          <w:szCs w:val="24"/>
          <w:lang w:val="en-US"/>
        </w:rPr>
        <w:t>-n)</w:t>
      </w:r>
      <w:r w:rsidRPr="002E2150">
        <w:rPr>
          <w:rFonts w:asciiTheme="majorHAnsi" w:eastAsia="Times New Roman" w:hAnsiTheme="majorHAnsi" w:cs="Times New Roman"/>
          <w:sz w:val="24"/>
          <w:szCs w:val="24"/>
          <w:lang w:val="en-US"/>
        </w:rPr>
        <w:tab/>
        <w:t>(3.63)</w:t>
      </w:r>
    </w:p>
    <w:p w:rsidR="005D5ED3" w:rsidRPr="002E2150" w:rsidRDefault="005D5ED3" w:rsidP="005D5ED3">
      <w:pPr>
        <w:pStyle w:val="ab"/>
        <w:shd w:val="clear" w:color="auto" w:fill="auto"/>
        <w:spacing w:line="216" w:lineRule="exact"/>
        <w:ind w:left="40" w:right="360" w:firstLine="460"/>
        <w:jc w:val="left"/>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m:oMath>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a</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0</m:t>
            </m:r>
          </m:sub>
        </m:sSub>
        <m:r>
          <w:rPr>
            <w:rFonts w:ascii="Cambria Math" w:hAnsi="Cambria Math"/>
            <w:sz w:val="24"/>
            <w:szCs w:val="24"/>
            <w:lang w:val="en-US"/>
          </w:rPr>
          <m:t>(</m:t>
        </m:r>
        <m:rad>
          <m:radPr>
            <m:degHide m:val="1"/>
            <m:ctrlPr>
              <w:rPr>
                <w:rFonts w:ascii="Cambria Math" w:hAnsi="Cambria Math"/>
                <w:i/>
                <w:sz w:val="24"/>
                <w:szCs w:val="24"/>
                <w:lang w:val="en-US"/>
              </w:rPr>
            </m:ctrlPr>
          </m:radPr>
          <m:deg/>
          <m:e>
            <m:sSup>
              <m:sSupPr>
                <m:ctrlPr>
                  <w:rPr>
                    <w:rFonts w:ascii="Cambria Math" w:hAnsi="Cambria Math"/>
                    <w:i/>
                    <w:sz w:val="24"/>
                    <w:szCs w:val="24"/>
                    <w:lang w:val="en-US"/>
                  </w:rPr>
                </m:ctrlPr>
              </m:sSupPr>
              <m:e>
                <m:r>
                  <w:rPr>
                    <w:rFonts w:ascii="Cambria Math" w:hAnsi="Cambria Math"/>
                    <w:sz w:val="24"/>
                    <w:szCs w:val="24"/>
                    <w:lang w:val="en-US"/>
                  </w:rPr>
                  <m:t>n</m:t>
                </m:r>
              </m:e>
              <m:sup>
                <m:r>
                  <w:rPr>
                    <w:rFonts w:ascii="Cambria Math" w:hAnsi="Cambria Math"/>
                    <w:sz w:val="24"/>
                    <w:szCs w:val="24"/>
                    <w:lang w:val="en-US"/>
                  </w:rPr>
                  <m:t>2</m:t>
                </m:r>
              </m:sup>
            </m:sSup>
            <m:r>
              <w:rPr>
                <w:rFonts w:ascii="Cambria Math" w:hAnsi="Cambria Math"/>
                <w:sz w:val="24"/>
                <w:szCs w:val="24"/>
                <w:lang w:val="en-US"/>
              </w:rPr>
              <m:t xml:space="preserve">+1 </m:t>
            </m:r>
          </m:e>
        </m:rad>
        <m:r>
          <w:rPr>
            <w:rFonts w:ascii="Cambria Math" w:hAnsi="Cambria Math"/>
            <w:sz w:val="24"/>
            <w:szCs w:val="24"/>
            <w:lang w:val="en-US"/>
          </w:rPr>
          <m:t>+n )</m:t>
        </m:r>
      </m:oMath>
      <w:r w:rsidRPr="002E2150">
        <w:rPr>
          <w:rFonts w:asciiTheme="majorHAnsi" w:hAnsiTheme="majorHAnsi"/>
          <w:i/>
          <w:sz w:val="24"/>
          <w:szCs w:val="24"/>
          <w:lang w:val="en-US"/>
        </w:rPr>
        <w:tab/>
        <w:t xml:space="preserve"> </w:t>
      </w:r>
      <w:r w:rsidRPr="002E2150">
        <w:rPr>
          <w:rFonts w:asciiTheme="majorHAnsi" w:hAnsiTheme="majorHAnsi"/>
          <w:sz w:val="24"/>
          <w:szCs w:val="24"/>
        </w:rPr>
        <w:t>(3.64)</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drawing>
          <wp:anchor distT="0" distB="0" distL="114300" distR="114300" simplePos="0" relativeHeight="251828224" behindDoc="0" locked="0" layoutInCell="1" allowOverlap="1" wp14:anchorId="797C29C0" wp14:editId="2B5A9FF0">
            <wp:simplePos x="0" y="0"/>
            <wp:positionH relativeFrom="column">
              <wp:posOffset>2389505</wp:posOffset>
            </wp:positionH>
            <wp:positionV relativeFrom="paragraph">
              <wp:posOffset>1201420</wp:posOffset>
            </wp:positionV>
            <wp:extent cx="2579370" cy="1259205"/>
            <wp:effectExtent l="19050" t="0" r="0" b="0"/>
            <wp:wrapSquare wrapText="bothSides"/>
            <wp:docPr id="882" name="Рисунок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7"/>
                    <a:srcRect/>
                    <a:stretch>
                      <a:fillRect/>
                    </a:stretch>
                  </pic:blipFill>
                  <pic:spPr bwMode="auto">
                    <a:xfrm>
                      <a:off x="0" y="0"/>
                      <a:ext cx="2579370" cy="1259205"/>
                    </a:xfrm>
                    <a:prstGeom prst="rect">
                      <a:avLst/>
                    </a:prstGeom>
                    <a:noFill/>
                    <a:ln w="9525">
                      <a:noFill/>
                      <a:miter lim="800000"/>
                      <a:headEnd/>
                      <a:tailEnd/>
                    </a:ln>
                  </pic:spPr>
                </pic:pic>
              </a:graphicData>
            </a:graphic>
          </wp:anchor>
        </w:drawing>
      </w:r>
      <w:r w:rsidRPr="002E2150">
        <w:rPr>
          <w:rFonts w:asciiTheme="majorHAnsi" w:hAnsiTheme="majorHAnsi"/>
          <w:sz w:val="24"/>
          <w:szCs w:val="24"/>
        </w:rPr>
        <w:t>Друга умова граничних частот</w:t>
      </w:r>
      <w:r w:rsidRPr="002E2150">
        <w:rPr>
          <w:rFonts w:asciiTheme="majorHAnsi" w:hAnsiTheme="majorHAnsi"/>
          <w:sz w:val="24"/>
          <w:szCs w:val="24"/>
          <w:lang w:val="ru-RU"/>
        </w:rPr>
        <w:t xml:space="preserve"> </w:t>
      </w:r>
      <w:r w:rsidRPr="002E2150">
        <w:rPr>
          <w:rFonts w:asciiTheme="majorHAnsi" w:hAnsiTheme="majorHAnsi"/>
          <w:sz w:val="24"/>
          <w:szCs w:val="24"/>
          <w:lang w:val="en-US"/>
        </w:rPr>
        <w:t>Z</w:t>
      </w:r>
      <w:r w:rsidRPr="002E2150">
        <w:rPr>
          <w:rFonts w:asciiTheme="majorHAnsi" w:hAnsiTheme="majorHAnsi"/>
          <w:sz w:val="24"/>
          <w:szCs w:val="24"/>
          <w:vertAlign w:val="subscript"/>
          <w:lang w:val="ru-RU"/>
        </w:rPr>
        <w:t>1</w:t>
      </w:r>
      <w:r w:rsidRPr="002E2150">
        <w:rPr>
          <w:rFonts w:asciiTheme="majorHAnsi" w:hAnsiTheme="majorHAnsi"/>
          <w:sz w:val="24"/>
          <w:szCs w:val="24"/>
          <w:lang w:val="ru-RU"/>
        </w:rPr>
        <w:t xml:space="preserve">=0 </w:t>
      </w:r>
      <w:r w:rsidRPr="002E2150">
        <w:rPr>
          <w:rFonts w:asciiTheme="majorHAnsi" w:hAnsiTheme="majorHAnsi"/>
          <w:sz w:val="24"/>
          <w:szCs w:val="24"/>
        </w:rPr>
        <w:t xml:space="preserve">або </w:t>
      </w:r>
      <m:oMath>
        <m:r>
          <w:rPr>
            <w:rFonts w:ascii="Cambria Math" w:hAnsi="Cambria Math"/>
            <w:sz w:val="24"/>
            <w:szCs w:val="24"/>
          </w:rPr>
          <m:t>ω</m:t>
        </m:r>
        <m:sSub>
          <m:sSubPr>
            <m:ctrlPr>
              <w:rPr>
                <w:rFonts w:ascii="Cambria Math" w:hAnsi="Cambria Math"/>
                <w:i/>
                <w:sz w:val="24"/>
                <w:szCs w:val="24"/>
              </w:rPr>
            </m:ctrlPr>
          </m:sSubPr>
          <m:e>
            <m:r>
              <m:rPr>
                <m:scr m:val="script"/>
              </m:rPr>
              <w:rPr>
                <w:rFonts w:ascii="Cambria Math" w:hAnsi="Cambria Math"/>
                <w:sz w:val="24"/>
                <w:szCs w:val="24"/>
              </w:rPr>
              <m:t>L</m:t>
            </m:r>
          </m:e>
          <m:sub>
            <m:r>
              <w:rPr>
                <w:rFonts w:ascii="Cambria Math" w:hAnsi="Cambria Math"/>
                <w:sz w:val="24"/>
                <w:szCs w:val="24"/>
              </w:rPr>
              <m:t>1</m:t>
            </m:r>
          </m:sub>
        </m:sSub>
        <m:r>
          <w:rPr>
            <w:rFonts w:ascii="Cambria Math" w:hAnsi="Cambria Math"/>
            <w:sz w:val="24"/>
            <w:szCs w:val="24"/>
          </w:rPr>
          <m:t>-</m:t>
        </m:r>
        <m:f>
          <m:fPr>
            <m:type m:val="lin"/>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ω</m:t>
            </m:r>
            <m:sSub>
              <m:sSubPr>
                <m:ctrlPr>
                  <w:rPr>
                    <w:rFonts w:ascii="Cambria Math" w:hAnsi="Cambria Math"/>
                    <w:i/>
                    <w:sz w:val="24"/>
                    <w:szCs w:val="24"/>
                  </w:rPr>
                </m:ctrlPr>
              </m:sSubPr>
              <m:e>
                <m:r>
                  <m:rPr>
                    <m:scr m:val="script"/>
                  </m:rPr>
                  <w:rPr>
                    <w:rFonts w:ascii="Cambria Math" w:hAnsi="Cambria Math"/>
                    <w:sz w:val="24"/>
                    <w:szCs w:val="24"/>
                  </w:rPr>
                  <m:t>C</m:t>
                </m:r>
              </m:e>
              <m:sub>
                <m:r>
                  <w:rPr>
                    <w:rFonts w:ascii="Cambria Math" w:hAnsi="Cambria Math"/>
                    <w:sz w:val="24"/>
                    <w:szCs w:val="24"/>
                  </w:rPr>
                  <m:t>1</m:t>
                </m:r>
              </m:sub>
            </m:sSub>
          </m:den>
        </m:f>
        <m:r>
          <w:rPr>
            <w:rFonts w:ascii="Cambria Math" w:hAnsi="Cambria Math"/>
            <w:sz w:val="24"/>
            <w:szCs w:val="24"/>
          </w:rPr>
          <m:t xml:space="preserve">=0 </m:t>
        </m:r>
      </m:oMath>
      <w:r w:rsidRPr="002E2150">
        <w:rPr>
          <w:rFonts w:asciiTheme="majorHAnsi" w:hAnsiTheme="majorHAnsi"/>
          <w:sz w:val="24"/>
          <w:szCs w:val="24"/>
        </w:rPr>
        <w:t>дає чаототу ω</w:t>
      </w:r>
      <w:r w:rsidRPr="002E2150">
        <w:rPr>
          <w:rFonts w:asciiTheme="majorHAnsi" w:hAnsiTheme="majorHAnsi"/>
          <w:sz w:val="24"/>
          <w:szCs w:val="24"/>
          <w:vertAlign w:val="subscript"/>
          <w:lang w:val="ru-RU"/>
        </w:rPr>
        <w:t xml:space="preserve">0 </w:t>
      </w:r>
      <w:r w:rsidRPr="002E2150">
        <w:rPr>
          <w:rFonts w:asciiTheme="majorHAnsi" w:hAnsiTheme="majorHAnsi"/>
          <w:sz w:val="24"/>
          <w:szCs w:val="24"/>
        </w:rPr>
        <w:t>яка на е граничною частотою. Якщо помножити (3.63) на (3</w:t>
      </w:r>
      <w:r w:rsidRPr="002E2150">
        <w:rPr>
          <w:rFonts w:asciiTheme="majorHAnsi" w:hAnsiTheme="majorHAnsi"/>
          <w:b/>
          <w:bCs/>
          <w:sz w:val="24"/>
          <w:szCs w:val="24"/>
        </w:rPr>
        <w:t xml:space="preserve">.64), </w:t>
      </w:r>
      <w:r w:rsidRPr="002E2150">
        <w:rPr>
          <w:rFonts w:asciiTheme="majorHAnsi" w:hAnsiTheme="majorHAnsi"/>
          <w:sz w:val="24"/>
          <w:szCs w:val="24"/>
        </w:rPr>
        <w:t xml:space="preserve">то одержимо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m:t>
            </m:r>
          </m:sub>
        </m:sSub>
        <m:r>
          <w:rPr>
            <w:rFonts w:ascii="Cambria Math" w:hAnsi="Cambria Math"/>
            <w:sz w:val="24"/>
            <w:szCs w:val="24"/>
          </w:rPr>
          <m:t>=</m:t>
        </m:r>
        <m:rad>
          <m:radPr>
            <m:degHide m:val="1"/>
            <m:ctrlPr>
              <w:rPr>
                <w:rFonts w:ascii="Cambria Math" w:hAnsi="Cambria Math"/>
                <w:i/>
                <w:sz w:val="24"/>
                <w:szCs w:val="24"/>
              </w:rPr>
            </m:ctrlPr>
          </m:radPr>
          <m:deg/>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н</m:t>
                </m:r>
              </m:sub>
            </m:sSub>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в</m:t>
                </m:r>
              </m:sub>
            </m:sSub>
          </m:e>
        </m:rad>
      </m:oMath>
      <w:r w:rsidRPr="002E2150">
        <w:rPr>
          <w:rFonts w:asciiTheme="majorHAnsi" w:hAnsiTheme="majorHAnsi"/>
          <w:sz w:val="24"/>
          <w:szCs w:val="24"/>
        </w:rPr>
        <w:t xml:space="preserve"> тобто ω</w:t>
      </w:r>
      <w:r w:rsidRPr="002E2150">
        <w:rPr>
          <w:rFonts w:asciiTheme="majorHAnsi" w:hAnsiTheme="majorHAnsi"/>
          <w:sz w:val="24"/>
          <w:szCs w:val="24"/>
          <w:vertAlign w:val="subscript"/>
        </w:rPr>
        <w:t xml:space="preserve">0 </w:t>
      </w:r>
      <w:r w:rsidRPr="002E2150">
        <w:rPr>
          <w:rFonts w:asciiTheme="majorHAnsi" w:hAnsiTheme="majorHAnsi"/>
          <w:sz w:val="24"/>
          <w:szCs w:val="24"/>
        </w:rPr>
        <w:t>знаходиться в середині смуги прозорості.</w:t>
      </w:r>
      <w:r w:rsidRPr="002E2150">
        <w:rPr>
          <w:rFonts w:asciiTheme="majorHAnsi" w:hAnsiTheme="majorHAnsi"/>
          <w:sz w:val="24"/>
          <w:szCs w:val="24"/>
          <w:lang w:val="ru-RU"/>
        </w:rPr>
        <w:t xml:space="preserve"> </w:t>
      </w:r>
      <w:r w:rsidRPr="002E2150">
        <w:rPr>
          <w:rFonts w:asciiTheme="majorHAnsi" w:hAnsiTheme="majorHAnsi"/>
          <w:sz w:val="24"/>
          <w:szCs w:val="24"/>
        </w:rPr>
        <w:t xml:space="preserve">Це обумовлює </w:t>
      </w:r>
      <w:r w:rsidRPr="002E2150">
        <w:rPr>
          <w:rFonts w:asciiTheme="majorHAnsi" w:hAnsiTheme="majorHAnsi"/>
          <w:sz w:val="24"/>
          <w:szCs w:val="24"/>
          <w:lang w:val="ru-RU"/>
        </w:rPr>
        <w:t>з</w:t>
      </w:r>
      <w:r w:rsidRPr="002E2150">
        <w:rPr>
          <w:rFonts w:asciiTheme="majorHAnsi" w:hAnsiTheme="majorHAnsi"/>
          <w:sz w:val="24"/>
          <w:szCs w:val="24"/>
        </w:rPr>
        <w:t>міну коефіці</w:t>
      </w:r>
      <w:r w:rsidRPr="002E2150">
        <w:rPr>
          <w:rFonts w:asciiTheme="majorHAnsi" w:hAnsiTheme="majorHAnsi"/>
          <w:sz w:val="24"/>
          <w:szCs w:val="24"/>
          <w:lang w:val="ru-RU"/>
        </w:rPr>
        <w:t>є</w:t>
      </w:r>
      <w:r w:rsidRPr="002E2150">
        <w:rPr>
          <w:rFonts w:asciiTheme="majorHAnsi" w:hAnsiTheme="majorHAnsi"/>
          <w:sz w:val="24"/>
          <w:szCs w:val="24"/>
        </w:rPr>
        <w:t>нта фази фільтра в смузі прозорості від -</w:t>
      </w:r>
      <w:r w:rsidRPr="002E2150">
        <w:rPr>
          <w:rFonts w:asciiTheme="majorHAnsi" w:hAnsiTheme="majorHAnsi"/>
          <w:sz w:val="24"/>
          <w:szCs w:val="24"/>
        </w:rPr>
        <w:t> до +</w:t>
      </w:r>
      <w:r w:rsidRPr="002E2150">
        <w:rPr>
          <w:rFonts w:asciiTheme="majorHAnsi" w:hAnsiTheme="majorHAnsi"/>
          <w:sz w:val="24"/>
          <w:szCs w:val="24"/>
        </w:rPr>
        <w:t xml:space="preserve"> і проходження його </w:t>
      </w:r>
      <w:r w:rsidRPr="002E2150">
        <w:rPr>
          <w:rFonts w:asciiTheme="majorHAnsi" w:hAnsiTheme="majorHAnsi"/>
          <w:sz w:val="24"/>
          <w:szCs w:val="24"/>
        </w:rPr>
        <w:lastRenderedPageBreak/>
        <w:t>через, нуль на частоті  ω</w:t>
      </w:r>
      <w:r w:rsidRPr="002E2150">
        <w:rPr>
          <w:rFonts w:asciiTheme="majorHAnsi" w:hAnsiTheme="majorHAnsi"/>
          <w:sz w:val="24"/>
          <w:szCs w:val="24"/>
          <w:vertAlign w:val="subscript"/>
          <w:lang w:val="ru-RU"/>
        </w:rPr>
        <w:t>0</w:t>
      </w:r>
      <w:r w:rsidRPr="002E2150">
        <w:rPr>
          <w:rFonts w:asciiTheme="majorHAnsi" w:hAnsiTheme="majorHAnsi"/>
          <w:sz w:val="24"/>
          <w:szCs w:val="24"/>
        </w:rPr>
        <w:t xml:space="preserve"> (рис.3.24).</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drawing>
          <wp:inline distT="0" distB="0" distL="0" distR="0" wp14:anchorId="4EB69753" wp14:editId="4DD81C86">
            <wp:extent cx="2374265" cy="1251585"/>
            <wp:effectExtent l="19050" t="0" r="6985" b="0"/>
            <wp:docPr id="883" name="Рисунок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8"/>
                    <a:srcRect/>
                    <a:stretch>
                      <a:fillRect/>
                    </a:stretch>
                  </pic:blipFill>
                  <pic:spPr bwMode="auto">
                    <a:xfrm>
                      <a:off x="0" y="0"/>
                      <a:ext cx="2374265" cy="1251585"/>
                    </a:xfrm>
                    <a:prstGeom prst="rect">
                      <a:avLst/>
                    </a:prstGeom>
                    <a:noFill/>
                    <a:ln w="9525">
                      <a:noFill/>
                      <a:miter lim="800000"/>
                      <a:headEnd/>
                      <a:tailEnd/>
                    </a:ln>
                  </pic:spPr>
                </pic:pic>
              </a:graphicData>
            </a:graphic>
          </wp:inline>
        </w:drawing>
      </w:r>
    </w:p>
    <w:p w:rsidR="005D5ED3" w:rsidRPr="002E2150" w:rsidRDefault="005D5ED3" w:rsidP="005D5ED3">
      <w:pPr>
        <w:tabs>
          <w:tab w:val="left" w:pos="5220"/>
        </w:tabs>
        <w:ind w:firstLine="720"/>
        <w:rPr>
          <w:rFonts w:asciiTheme="majorHAnsi" w:hAnsiTheme="majorHAnsi"/>
          <w:b/>
          <w:bCs/>
          <w:sz w:val="24"/>
          <w:szCs w:val="24"/>
        </w:rPr>
      </w:pPr>
      <w:r w:rsidRPr="002E2150">
        <w:rPr>
          <w:rFonts w:asciiTheme="majorHAnsi" w:hAnsiTheme="majorHAnsi"/>
          <w:sz w:val="24"/>
          <w:szCs w:val="24"/>
        </w:rPr>
        <w:t>Коефіцієнт затухання α СФ  подано на рис.3.2</w:t>
      </w:r>
      <w:r w:rsidRPr="002E2150">
        <w:rPr>
          <w:rFonts w:asciiTheme="majorHAnsi" w:hAnsiTheme="majorHAnsi"/>
          <w:b/>
          <w:bCs/>
          <w:sz w:val="24"/>
          <w:szCs w:val="24"/>
        </w:rPr>
        <w:t>5 .</w:t>
      </w:r>
    </w:p>
    <w:p w:rsidR="005D5ED3" w:rsidRPr="002E2150" w:rsidRDefault="005D5ED3" w:rsidP="005D5ED3">
      <w:pPr>
        <w:tabs>
          <w:tab w:val="left" w:pos="5220"/>
        </w:tabs>
        <w:ind w:firstLine="720"/>
        <w:rPr>
          <w:rFonts w:asciiTheme="majorHAnsi" w:hAnsiTheme="majorHAnsi"/>
          <w:b/>
          <w:bCs/>
          <w:sz w:val="24"/>
          <w:szCs w:val="24"/>
        </w:rPr>
      </w:pPr>
      <w:r w:rsidRPr="002E2150">
        <w:rPr>
          <w:rFonts w:asciiTheme="majorHAnsi" w:hAnsiTheme="majorHAnsi"/>
          <w:b/>
          <w:bCs/>
          <w:sz w:val="24"/>
          <w:szCs w:val="24"/>
        </w:rPr>
        <w:t xml:space="preserve">3.2.6 </w:t>
      </w:r>
      <w:r w:rsidRPr="002E2150">
        <w:rPr>
          <w:rFonts w:asciiTheme="majorHAnsi" w:hAnsiTheme="majorHAnsi"/>
          <w:bCs/>
          <w:sz w:val="24"/>
          <w:szCs w:val="24"/>
          <w:u w:val="single"/>
        </w:rPr>
        <w:t>Загороджувальний фільтр</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b/>
          <w:bCs/>
          <w:sz w:val="24"/>
          <w:szCs w:val="24"/>
        </w:rPr>
        <w:drawing>
          <wp:anchor distT="0" distB="0" distL="114300" distR="114300" simplePos="0" relativeHeight="251830272" behindDoc="0" locked="0" layoutInCell="1" allowOverlap="1" wp14:anchorId="76CB248E" wp14:editId="6A4660A8">
            <wp:simplePos x="0" y="0"/>
            <wp:positionH relativeFrom="column">
              <wp:posOffset>17145</wp:posOffset>
            </wp:positionH>
            <wp:positionV relativeFrom="paragraph">
              <wp:posOffset>780415</wp:posOffset>
            </wp:positionV>
            <wp:extent cx="2499360" cy="1242695"/>
            <wp:effectExtent l="19050" t="0" r="0" b="0"/>
            <wp:wrapSquare wrapText="bothSides"/>
            <wp:docPr id="884" name="Рисунок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9" cstate="print"/>
                    <a:srcRect/>
                    <a:stretch>
                      <a:fillRect/>
                    </a:stretch>
                  </pic:blipFill>
                  <pic:spPr bwMode="auto">
                    <a:xfrm>
                      <a:off x="0" y="0"/>
                      <a:ext cx="2499360" cy="1242695"/>
                    </a:xfrm>
                    <a:prstGeom prst="rect">
                      <a:avLst/>
                    </a:prstGeom>
                    <a:noFill/>
                    <a:ln w="9525">
                      <a:noFill/>
                      <a:miter lim="800000"/>
                      <a:headEnd/>
                      <a:tailEnd/>
                    </a:ln>
                  </pic:spPr>
                </pic:pic>
              </a:graphicData>
            </a:graphic>
          </wp:anchor>
        </w:drawing>
      </w:r>
      <w:r w:rsidRPr="002E2150">
        <w:rPr>
          <w:rFonts w:asciiTheme="majorHAnsi" w:hAnsiTheme="majorHAnsi"/>
          <w:sz w:val="24"/>
          <w:szCs w:val="24"/>
        </w:rPr>
        <w:br/>
        <w:t xml:space="preserve">Якщо в схемі смугозого фільтра поміняти </w:t>
      </w:r>
      <w:r w:rsidRPr="002E2150">
        <w:rPr>
          <w:rFonts w:asciiTheme="majorHAnsi" w:hAnsiTheme="majorHAnsi"/>
          <w:bCs/>
          <w:sz w:val="24"/>
          <w:szCs w:val="24"/>
        </w:rPr>
        <w:t>місцями паралельний і</w:t>
      </w:r>
      <w:r w:rsidRPr="002E2150">
        <w:rPr>
          <w:rFonts w:asciiTheme="majorHAnsi" w:hAnsiTheme="majorHAnsi"/>
          <w:sz w:val="24"/>
          <w:szCs w:val="24"/>
        </w:rPr>
        <w:t xml:space="preserve"> послідовний контури, то отримаємо </w:t>
      </w:r>
      <w:r w:rsidRPr="002E2150">
        <w:rPr>
          <w:rFonts w:asciiTheme="majorHAnsi" w:hAnsiTheme="majorHAnsi"/>
          <w:bCs/>
          <w:sz w:val="24"/>
          <w:szCs w:val="24"/>
        </w:rPr>
        <w:t xml:space="preserve">загороджувальний фільтр </w:t>
      </w:r>
      <w:r w:rsidRPr="002E2150">
        <w:rPr>
          <w:rFonts w:asciiTheme="majorHAnsi" w:hAnsiTheme="majorHAnsi"/>
          <w:sz w:val="24"/>
          <w:szCs w:val="24"/>
        </w:rPr>
        <w:t>(рис.3</w:t>
      </w:r>
      <w:r w:rsidRPr="002E2150">
        <w:rPr>
          <w:rFonts w:asciiTheme="majorHAnsi" w:hAnsiTheme="majorHAnsi"/>
          <w:bCs/>
          <w:sz w:val="24"/>
          <w:szCs w:val="24"/>
        </w:rPr>
        <w:t>.26</w:t>
      </w:r>
      <w:r w:rsidRPr="002E2150">
        <w:rPr>
          <w:rFonts w:asciiTheme="majorHAnsi" w:hAnsiTheme="majorHAnsi"/>
          <w:sz w:val="24"/>
          <w:szCs w:val="24"/>
        </w:rPr>
        <w:t xml:space="preserve"> а,б).</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drawing>
          <wp:anchor distT="0" distB="0" distL="114300" distR="114300" simplePos="0" relativeHeight="251829248" behindDoc="0" locked="0" layoutInCell="1" allowOverlap="1" wp14:anchorId="28F6FDA6" wp14:editId="266DA35F">
            <wp:simplePos x="0" y="0"/>
            <wp:positionH relativeFrom="column">
              <wp:posOffset>346075</wp:posOffset>
            </wp:positionH>
            <wp:positionV relativeFrom="paragraph">
              <wp:posOffset>45085</wp:posOffset>
            </wp:positionV>
            <wp:extent cx="2619375" cy="1090295"/>
            <wp:effectExtent l="19050" t="0" r="9525" b="0"/>
            <wp:wrapSquare wrapText="bothSides"/>
            <wp:docPr id="885" name="Рисунок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0"/>
                    <a:srcRect/>
                    <a:stretch>
                      <a:fillRect/>
                    </a:stretch>
                  </pic:blipFill>
                  <pic:spPr bwMode="auto">
                    <a:xfrm>
                      <a:off x="0" y="0"/>
                      <a:ext cx="2619375" cy="1090295"/>
                    </a:xfrm>
                    <a:prstGeom prst="rect">
                      <a:avLst/>
                    </a:prstGeom>
                    <a:noFill/>
                    <a:ln w="9525">
                      <a:noFill/>
                      <a:miter lim="800000"/>
                      <a:headEnd/>
                      <a:tailEnd/>
                    </a:ln>
                  </pic:spPr>
                </pic:pic>
              </a:graphicData>
            </a:graphic>
          </wp:anchor>
        </w:drawing>
      </w: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t>Рис 3.26</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bCs/>
          <w:sz w:val="24"/>
          <w:szCs w:val="24"/>
        </w:rPr>
        <w:t xml:space="preserve">Контури </w:t>
      </w:r>
      <w:r w:rsidRPr="002E2150">
        <w:rPr>
          <w:rFonts w:asciiTheme="majorHAnsi" w:hAnsiTheme="majorHAnsi"/>
          <w:sz w:val="24"/>
          <w:szCs w:val="24"/>
        </w:rPr>
        <w:t xml:space="preserve">настроюються йа одну і ту </w:t>
      </w:r>
      <w:r w:rsidRPr="002E2150">
        <w:rPr>
          <w:rFonts w:asciiTheme="majorHAnsi" w:hAnsiTheme="majorHAnsi"/>
          <w:bCs/>
          <w:sz w:val="24"/>
          <w:szCs w:val="24"/>
        </w:rPr>
        <w:t>ж</w:t>
      </w:r>
      <w:r w:rsidRPr="002E2150">
        <w:rPr>
          <w:rFonts w:asciiTheme="majorHAnsi" w:hAnsiTheme="majorHAnsi"/>
          <w:b/>
          <w:bCs/>
          <w:sz w:val="24"/>
          <w:szCs w:val="24"/>
        </w:rPr>
        <w:t xml:space="preserve"> </w:t>
      </w:r>
      <w:r w:rsidRPr="002E2150">
        <w:rPr>
          <w:rFonts w:asciiTheme="majorHAnsi" w:hAnsiTheme="majorHAnsi"/>
          <w:sz w:val="24"/>
          <w:szCs w:val="24"/>
        </w:rPr>
        <w:t xml:space="preserve">частоту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0=</m:t>
            </m:r>
            <m:f>
              <m:fPr>
                <m:type m:val="skw"/>
                <m:ctrlPr>
                  <w:rPr>
                    <w:rFonts w:ascii="Cambria Math" w:hAnsi="Cambria Math"/>
                    <w:i/>
                    <w:sz w:val="24"/>
                    <w:szCs w:val="24"/>
                  </w:rPr>
                </m:ctrlPr>
              </m:fPr>
              <m:num>
                <m:r>
                  <w:rPr>
                    <w:rFonts w:ascii="Cambria Math" w:hAnsi="Cambria Math"/>
                    <w:sz w:val="24"/>
                    <w:szCs w:val="24"/>
                  </w:rPr>
                  <m:t>1</m:t>
                </m:r>
              </m:num>
              <m:den>
                <m:rad>
                  <m:radPr>
                    <m:degHide m:val="1"/>
                    <m:ctrlPr>
                      <w:rPr>
                        <w:rFonts w:ascii="Cambria Math" w:hAnsi="Cambria Math"/>
                        <w:i/>
                        <w:sz w:val="24"/>
                        <w:szCs w:val="24"/>
                      </w:rPr>
                    </m:ctrlPr>
                  </m:radPr>
                  <m:deg/>
                  <m:e>
                    <m:sSub>
                      <m:sSubPr>
                        <m:ctrlPr>
                          <w:rPr>
                            <w:rFonts w:ascii="Cambria Math" w:hAnsi="Cambria Math"/>
                            <w:i/>
                            <w:sz w:val="24"/>
                            <w:szCs w:val="24"/>
                          </w:rPr>
                        </m:ctrlPr>
                      </m:sSubPr>
                      <m:e>
                        <m:r>
                          <m:rPr>
                            <m:scr m:val="script"/>
                          </m:rPr>
                          <w:rPr>
                            <w:rFonts w:ascii="Cambria Math" w:hAnsi="Cambria Math"/>
                            <w:sz w:val="24"/>
                            <w:szCs w:val="24"/>
                          </w:rPr>
                          <m:t>L</m:t>
                        </m:r>
                      </m:e>
                      <m:sub>
                        <m:r>
                          <w:rPr>
                            <w:rFonts w:ascii="Cambria Math" w:hAnsi="Cambria Math"/>
                            <w:sz w:val="24"/>
                            <w:szCs w:val="24"/>
                          </w:rPr>
                          <m:t>1</m:t>
                        </m:r>
                      </m:sub>
                    </m:sSub>
                    <m:sSub>
                      <m:sSubPr>
                        <m:ctrlPr>
                          <w:rPr>
                            <w:rFonts w:ascii="Cambria Math" w:hAnsi="Cambria Math"/>
                            <w:i/>
                            <w:sz w:val="24"/>
                            <w:szCs w:val="24"/>
                          </w:rPr>
                        </m:ctrlPr>
                      </m:sSubPr>
                      <m:e>
                        <m:r>
                          <m:rPr>
                            <m:scr m:val="script"/>
                          </m:rPr>
                          <w:rPr>
                            <w:rFonts w:ascii="Cambria Math" w:hAnsi="Cambria Math"/>
                            <w:sz w:val="24"/>
                            <w:szCs w:val="24"/>
                          </w:rPr>
                          <m:t>C</m:t>
                        </m:r>
                      </m:e>
                      <m:sub>
                        <m:r>
                          <w:rPr>
                            <w:rFonts w:ascii="Cambria Math" w:hAnsi="Cambria Math"/>
                            <w:sz w:val="24"/>
                            <w:szCs w:val="24"/>
                          </w:rPr>
                          <m:t>1</m:t>
                        </m:r>
                      </m:sub>
                    </m:sSub>
                  </m:e>
                </m:rad>
              </m:den>
            </m:f>
            <m:r>
              <w:rPr>
                <w:rFonts w:ascii="Cambria Math" w:hAnsi="Cambria Math"/>
                <w:sz w:val="24"/>
                <w:szCs w:val="24"/>
              </w:rPr>
              <m:t>=</m:t>
            </m:r>
            <m:f>
              <m:fPr>
                <m:type m:val="skw"/>
                <m:ctrlPr>
                  <w:rPr>
                    <w:rFonts w:ascii="Cambria Math" w:hAnsi="Cambria Math"/>
                    <w:i/>
                    <w:sz w:val="24"/>
                    <w:szCs w:val="24"/>
                  </w:rPr>
                </m:ctrlPr>
              </m:fPr>
              <m:num>
                <m:r>
                  <w:rPr>
                    <w:rFonts w:ascii="Cambria Math" w:hAnsi="Cambria Math"/>
                    <w:sz w:val="24"/>
                    <w:szCs w:val="24"/>
                  </w:rPr>
                  <m:t>1</m:t>
                </m:r>
              </m:num>
              <m:den>
                <m:rad>
                  <m:radPr>
                    <m:degHide m:val="1"/>
                    <m:ctrlPr>
                      <w:rPr>
                        <w:rFonts w:ascii="Cambria Math" w:hAnsi="Cambria Math"/>
                        <w:i/>
                        <w:sz w:val="24"/>
                        <w:szCs w:val="24"/>
                      </w:rPr>
                    </m:ctrlPr>
                  </m:radPr>
                  <m:deg/>
                  <m:e>
                    <m:sSub>
                      <m:sSubPr>
                        <m:ctrlPr>
                          <w:rPr>
                            <w:rFonts w:ascii="Cambria Math" w:hAnsi="Cambria Math"/>
                            <w:i/>
                            <w:sz w:val="24"/>
                            <w:szCs w:val="24"/>
                          </w:rPr>
                        </m:ctrlPr>
                      </m:sSubPr>
                      <m:e>
                        <m:r>
                          <m:rPr>
                            <m:scr m:val="script"/>
                          </m:rPr>
                          <w:rPr>
                            <w:rFonts w:ascii="Cambria Math" w:hAnsi="Cambria Math"/>
                            <w:sz w:val="24"/>
                            <w:szCs w:val="24"/>
                          </w:rPr>
                          <m:t>L</m:t>
                        </m:r>
                      </m:e>
                      <m:sub>
                        <m:r>
                          <w:rPr>
                            <w:rFonts w:ascii="Cambria Math" w:hAnsi="Cambria Math"/>
                            <w:sz w:val="24"/>
                            <w:szCs w:val="24"/>
                          </w:rPr>
                          <m:t>2</m:t>
                        </m:r>
                      </m:sub>
                    </m:sSub>
                    <m:sSub>
                      <m:sSubPr>
                        <m:ctrlPr>
                          <w:rPr>
                            <w:rFonts w:ascii="Cambria Math" w:hAnsi="Cambria Math"/>
                            <w:i/>
                            <w:sz w:val="24"/>
                            <w:szCs w:val="24"/>
                          </w:rPr>
                        </m:ctrlPr>
                      </m:sSubPr>
                      <m:e>
                        <m:r>
                          <m:rPr>
                            <m:scr m:val="script"/>
                          </m:rPr>
                          <w:rPr>
                            <w:rFonts w:ascii="Cambria Math" w:hAnsi="Cambria Math"/>
                            <w:sz w:val="24"/>
                            <w:szCs w:val="24"/>
                          </w:rPr>
                          <m:t>C</m:t>
                        </m:r>
                      </m:e>
                      <m:sub>
                        <m:r>
                          <w:rPr>
                            <w:rFonts w:ascii="Cambria Math" w:hAnsi="Cambria Math"/>
                            <w:sz w:val="24"/>
                            <w:szCs w:val="24"/>
                          </w:rPr>
                          <m:t>2</m:t>
                        </m:r>
                      </m:sub>
                    </m:sSub>
                  </m:e>
                </m:rad>
              </m:den>
            </m:f>
          </m:sub>
        </m:sSub>
      </m:oMath>
      <w:r w:rsidRPr="002E2150">
        <w:rPr>
          <w:rFonts w:asciiTheme="majorHAnsi" w:hAnsiTheme="majorHAnsi"/>
          <w:sz w:val="24"/>
          <w:szCs w:val="24"/>
        </w:rPr>
        <w:t xml:space="preserve">. </w:t>
      </w:r>
      <w:r w:rsidRPr="002E2150">
        <w:rPr>
          <w:rFonts w:asciiTheme="majorHAnsi" w:hAnsiTheme="majorHAnsi"/>
          <w:bCs/>
          <w:sz w:val="24"/>
          <w:szCs w:val="24"/>
        </w:rPr>
        <w:t>Якщо</w:t>
      </w:r>
      <w:r w:rsidRPr="002E2150">
        <w:rPr>
          <w:rFonts w:asciiTheme="majorHAnsi" w:hAnsiTheme="majorHAnsi"/>
          <w:b/>
          <w:bCs/>
          <w:sz w:val="24"/>
          <w:szCs w:val="24"/>
        </w:rPr>
        <w:t xml:space="preserve"> </w:t>
      </w:r>
      <w:r w:rsidRPr="002E2150">
        <w:rPr>
          <w:rFonts w:asciiTheme="majorHAnsi" w:hAnsiTheme="majorHAnsi"/>
          <w:sz w:val="24"/>
          <w:szCs w:val="24"/>
        </w:rPr>
        <w:t xml:space="preserve">ω </w:t>
      </w:r>
      <w:r w:rsidRPr="002E2150">
        <w:rPr>
          <w:rFonts w:asciiTheme="majorHAnsi" w:hAnsiTheme="majorHAnsi"/>
          <w:sz w:val="24"/>
          <w:szCs w:val="24"/>
          <w:vertAlign w:val="subscript"/>
        </w:rPr>
        <w:t xml:space="preserve">= </w:t>
      </w:r>
      <w:r w:rsidRPr="002E2150">
        <w:rPr>
          <w:rFonts w:asciiTheme="majorHAnsi" w:hAnsiTheme="majorHAnsi"/>
          <w:sz w:val="24"/>
          <w:szCs w:val="24"/>
        </w:rPr>
        <w:t>ω</w:t>
      </w:r>
      <w:r w:rsidRPr="002E2150">
        <w:rPr>
          <w:rFonts w:asciiTheme="majorHAnsi" w:hAnsiTheme="majorHAnsi"/>
          <w:sz w:val="24"/>
          <w:szCs w:val="24"/>
          <w:vertAlign w:val="subscript"/>
        </w:rPr>
        <w:t>0</w:t>
      </w:r>
      <w:r w:rsidRPr="002E2150">
        <w:rPr>
          <w:rFonts w:asciiTheme="majorHAnsi" w:hAnsiTheme="majorHAnsi"/>
          <w:b/>
          <w:bCs/>
          <w:sz w:val="24"/>
          <w:szCs w:val="24"/>
        </w:rPr>
        <w:t xml:space="preserve">, </w:t>
      </w:r>
      <w:r w:rsidRPr="002E2150">
        <w:rPr>
          <w:rFonts w:asciiTheme="majorHAnsi" w:hAnsiTheme="majorHAnsi"/>
          <w:sz w:val="24"/>
          <w:szCs w:val="24"/>
        </w:rPr>
        <w:t xml:space="preserve">то послідовні вітки будуть розімкнені </w:t>
      </w:r>
      <w:r w:rsidRPr="002E2150">
        <w:rPr>
          <w:rFonts w:asciiTheme="majorHAnsi" w:hAnsiTheme="majorHAnsi"/>
          <w:sz w:val="24"/>
          <w:szCs w:val="24"/>
          <w:lang w:val="en-US"/>
        </w:rPr>
        <w:t>Z</w:t>
      </w:r>
      <w:r w:rsidRPr="002E2150">
        <w:rPr>
          <w:rFonts w:asciiTheme="majorHAnsi" w:hAnsiTheme="majorHAnsi"/>
          <w:sz w:val="24"/>
          <w:szCs w:val="24"/>
          <w:vertAlign w:val="subscript"/>
          <w:lang w:val="ru-RU"/>
        </w:rPr>
        <w:t>1</w:t>
      </w:r>
      <w:r w:rsidRPr="002E2150">
        <w:rPr>
          <w:rFonts w:asciiTheme="majorHAnsi" w:hAnsiTheme="majorHAnsi"/>
          <w:sz w:val="24"/>
          <w:szCs w:val="24"/>
          <w:lang w:val="ru-RU"/>
        </w:rPr>
        <w:t>=∞</w:t>
      </w:r>
      <w:r w:rsidRPr="002E2150">
        <w:rPr>
          <w:rFonts w:asciiTheme="majorHAnsi" w:hAnsiTheme="majorHAnsi"/>
          <w:b/>
          <w:bCs/>
          <w:sz w:val="24"/>
          <w:szCs w:val="24"/>
        </w:rPr>
        <w:t xml:space="preserve">, </w:t>
      </w:r>
      <w:r w:rsidRPr="002E2150">
        <w:rPr>
          <w:rFonts w:asciiTheme="majorHAnsi" w:hAnsiTheme="majorHAnsi"/>
          <w:bCs/>
          <w:sz w:val="24"/>
          <w:szCs w:val="24"/>
        </w:rPr>
        <w:t>а</w:t>
      </w:r>
      <w:r w:rsidRPr="002E2150">
        <w:rPr>
          <w:rFonts w:asciiTheme="majorHAnsi" w:hAnsiTheme="majorHAnsi"/>
          <w:b/>
          <w:bCs/>
          <w:sz w:val="24"/>
          <w:szCs w:val="24"/>
        </w:rPr>
        <w:t xml:space="preserve"> </w:t>
      </w:r>
      <w:r w:rsidRPr="002E2150">
        <w:rPr>
          <w:rFonts w:asciiTheme="majorHAnsi" w:hAnsiTheme="majorHAnsi"/>
          <w:sz w:val="24"/>
          <w:szCs w:val="24"/>
        </w:rPr>
        <w:t>паралельна — замкнена (коротке замикання) (рис.3.</w:t>
      </w:r>
      <w:r w:rsidRPr="002E2150">
        <w:rPr>
          <w:rFonts w:asciiTheme="majorHAnsi" w:hAnsiTheme="majorHAnsi"/>
          <w:bCs/>
          <w:sz w:val="24"/>
          <w:szCs w:val="24"/>
        </w:rPr>
        <w:t>27,а). На цій частоті</w:t>
      </w:r>
      <w:r w:rsidRPr="002E2150">
        <w:rPr>
          <w:rFonts w:asciiTheme="majorHAnsi" w:hAnsiTheme="majorHAnsi"/>
          <w:b/>
          <w:bCs/>
          <w:sz w:val="24"/>
          <w:szCs w:val="24"/>
        </w:rPr>
        <w:t xml:space="preserve"> </w:t>
      </w:r>
      <w:r w:rsidRPr="002E2150">
        <w:rPr>
          <w:rFonts w:asciiTheme="majorHAnsi" w:hAnsiTheme="majorHAnsi"/>
          <w:sz w:val="24"/>
          <w:szCs w:val="24"/>
        </w:rPr>
        <w:t>затухання нескінечно велике (рис. 3.28).</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drawing>
          <wp:anchor distT="0" distB="0" distL="114300" distR="114300" simplePos="0" relativeHeight="251833344" behindDoc="0" locked="0" layoutInCell="1" allowOverlap="1" wp14:anchorId="572133B9" wp14:editId="2FCA3399">
            <wp:simplePos x="0" y="0"/>
            <wp:positionH relativeFrom="column">
              <wp:posOffset>3514725</wp:posOffset>
            </wp:positionH>
            <wp:positionV relativeFrom="paragraph">
              <wp:posOffset>43815</wp:posOffset>
            </wp:positionV>
            <wp:extent cx="1544955" cy="1122680"/>
            <wp:effectExtent l="19050" t="0" r="0" b="0"/>
            <wp:wrapSquare wrapText="bothSides"/>
            <wp:docPr id="886" name="Рисунок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1"/>
                    <a:srcRect/>
                    <a:stretch>
                      <a:fillRect/>
                    </a:stretch>
                  </pic:blipFill>
                  <pic:spPr bwMode="auto">
                    <a:xfrm>
                      <a:off x="0" y="0"/>
                      <a:ext cx="1544955" cy="1122680"/>
                    </a:xfrm>
                    <a:prstGeom prst="rect">
                      <a:avLst/>
                    </a:prstGeom>
                    <a:noFill/>
                    <a:ln w="9525">
                      <a:noFill/>
                      <a:miter lim="800000"/>
                      <a:headEnd/>
                      <a:tailEnd/>
                    </a:ln>
                  </pic:spPr>
                </pic:pic>
              </a:graphicData>
            </a:graphic>
          </wp:anchor>
        </w:drawing>
      </w:r>
      <w:r w:rsidRPr="002E2150">
        <w:rPr>
          <w:rFonts w:asciiTheme="majorHAnsi" w:hAnsiTheme="majorHAnsi"/>
          <w:sz w:val="24"/>
          <w:szCs w:val="24"/>
        </w:rPr>
        <w:drawing>
          <wp:anchor distT="0" distB="0" distL="114300" distR="114300" simplePos="0" relativeHeight="251832320" behindDoc="1" locked="0" layoutInCell="1" allowOverlap="1" wp14:anchorId="7B2A43EE" wp14:editId="1F7CE904">
            <wp:simplePos x="0" y="0"/>
            <wp:positionH relativeFrom="column">
              <wp:posOffset>1661795</wp:posOffset>
            </wp:positionH>
            <wp:positionV relativeFrom="paragraph">
              <wp:posOffset>43815</wp:posOffset>
            </wp:positionV>
            <wp:extent cx="1849755" cy="1122680"/>
            <wp:effectExtent l="19050" t="0" r="0" b="0"/>
            <wp:wrapTight wrapText="bothSides">
              <wp:wrapPolygon edited="0">
                <wp:start x="-222" y="0"/>
                <wp:lineTo x="-222" y="21258"/>
                <wp:lineTo x="21578" y="21258"/>
                <wp:lineTo x="21578" y="0"/>
                <wp:lineTo x="-222" y="0"/>
              </wp:wrapPolygon>
            </wp:wrapTight>
            <wp:docPr id="887" name="Рисунок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2"/>
                    <a:srcRect/>
                    <a:stretch>
                      <a:fillRect/>
                    </a:stretch>
                  </pic:blipFill>
                  <pic:spPr bwMode="auto">
                    <a:xfrm>
                      <a:off x="0" y="0"/>
                      <a:ext cx="1849755" cy="1122680"/>
                    </a:xfrm>
                    <a:prstGeom prst="rect">
                      <a:avLst/>
                    </a:prstGeom>
                    <a:noFill/>
                    <a:ln w="9525">
                      <a:noFill/>
                      <a:miter lim="800000"/>
                      <a:headEnd/>
                      <a:tailEnd/>
                    </a:ln>
                  </pic:spPr>
                </pic:pic>
              </a:graphicData>
            </a:graphic>
          </wp:anchor>
        </w:drawing>
      </w:r>
      <w:r w:rsidRPr="002E2150">
        <w:rPr>
          <w:rFonts w:asciiTheme="majorHAnsi" w:hAnsiTheme="majorHAnsi"/>
          <w:sz w:val="24"/>
          <w:szCs w:val="24"/>
        </w:rPr>
        <w:drawing>
          <wp:anchor distT="0" distB="0" distL="114300" distR="114300" simplePos="0" relativeHeight="251831296" behindDoc="1" locked="0" layoutInCell="1" allowOverlap="1" wp14:anchorId="1603F2FB" wp14:editId="308D4753">
            <wp:simplePos x="0" y="0"/>
            <wp:positionH relativeFrom="column">
              <wp:posOffset>17145</wp:posOffset>
            </wp:positionH>
            <wp:positionV relativeFrom="paragraph">
              <wp:posOffset>43815</wp:posOffset>
            </wp:positionV>
            <wp:extent cx="1640840" cy="1122680"/>
            <wp:effectExtent l="19050" t="0" r="0" b="0"/>
            <wp:wrapTight wrapText="bothSides">
              <wp:wrapPolygon edited="0">
                <wp:start x="-251" y="0"/>
                <wp:lineTo x="-251" y="21258"/>
                <wp:lineTo x="21567" y="21258"/>
                <wp:lineTo x="21567" y="0"/>
                <wp:lineTo x="-251" y="0"/>
              </wp:wrapPolygon>
            </wp:wrapTight>
            <wp:docPr id="888" name="Рисунок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3"/>
                    <a:srcRect/>
                    <a:stretch>
                      <a:fillRect/>
                    </a:stretch>
                  </pic:blipFill>
                  <pic:spPr bwMode="auto">
                    <a:xfrm>
                      <a:off x="0" y="0"/>
                      <a:ext cx="1640840" cy="1122680"/>
                    </a:xfrm>
                    <a:prstGeom prst="rect">
                      <a:avLst/>
                    </a:prstGeom>
                    <a:noFill/>
                    <a:ln w="9525">
                      <a:noFill/>
                      <a:miter lim="800000"/>
                      <a:headEnd/>
                      <a:tailEnd/>
                    </a:ln>
                  </pic:spPr>
                </pic:pic>
              </a:graphicData>
            </a:graphic>
          </wp:anchor>
        </w:drawing>
      </w: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t>Рис 3.27</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t>На частоті ω &gt; ω</w:t>
      </w:r>
      <w:r w:rsidRPr="002E2150">
        <w:rPr>
          <w:rFonts w:asciiTheme="majorHAnsi" w:hAnsiTheme="majorHAnsi"/>
          <w:sz w:val="24"/>
          <w:szCs w:val="24"/>
          <w:vertAlign w:val="subscript"/>
        </w:rPr>
        <w:t xml:space="preserve">0  </w:t>
      </w:r>
      <w:r w:rsidRPr="002E2150">
        <w:rPr>
          <w:rFonts w:asciiTheme="majorHAnsi" w:hAnsiTheme="majorHAnsi"/>
          <w:sz w:val="24"/>
          <w:szCs w:val="24"/>
        </w:rPr>
        <w:t>опір паралельного контуру має ємнісний характер, а послідовний – індуктивний (рис. 3.27, б). Схема перетворюється в фільтр верхніх частот, який пропускає сигнали з частотами ω &gt; ω</w:t>
      </w:r>
      <w:r w:rsidRPr="002E2150">
        <w:rPr>
          <w:rFonts w:asciiTheme="majorHAnsi" w:hAnsiTheme="majorHAnsi"/>
          <w:sz w:val="24"/>
          <w:szCs w:val="24"/>
          <w:vertAlign w:val="subscript"/>
        </w:rPr>
        <w:t xml:space="preserve">0   </w:t>
      </w:r>
      <w:r w:rsidRPr="002E2150">
        <w:rPr>
          <w:rFonts w:asciiTheme="majorHAnsi" w:hAnsiTheme="majorHAnsi"/>
          <w:sz w:val="24"/>
          <w:szCs w:val="24"/>
        </w:rPr>
        <w:t>(рис. 3.28).</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drawing>
          <wp:anchor distT="0" distB="0" distL="114300" distR="114300" simplePos="0" relativeHeight="251834368" behindDoc="0" locked="0" layoutInCell="1" allowOverlap="1" wp14:anchorId="36F60136" wp14:editId="16994817">
            <wp:simplePos x="0" y="0"/>
            <wp:positionH relativeFrom="column">
              <wp:posOffset>-129540</wp:posOffset>
            </wp:positionH>
            <wp:positionV relativeFrom="paragraph">
              <wp:posOffset>-297180</wp:posOffset>
            </wp:positionV>
            <wp:extent cx="2778760" cy="1499870"/>
            <wp:effectExtent l="19050" t="0" r="2540" b="0"/>
            <wp:wrapSquare wrapText="bothSides"/>
            <wp:docPr id="889" name="Рисунок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4"/>
                    <a:srcRect/>
                    <a:stretch>
                      <a:fillRect/>
                    </a:stretch>
                  </pic:blipFill>
                  <pic:spPr bwMode="auto">
                    <a:xfrm>
                      <a:off x="0" y="0"/>
                      <a:ext cx="2778760" cy="1499870"/>
                    </a:xfrm>
                    <a:prstGeom prst="rect">
                      <a:avLst/>
                    </a:prstGeom>
                    <a:noFill/>
                    <a:ln w="9525">
                      <a:noFill/>
                      <a:miter lim="800000"/>
                      <a:headEnd/>
                      <a:tailEnd/>
                    </a:ln>
                  </pic:spPr>
                </pic:pic>
              </a:graphicData>
            </a:graphic>
          </wp:anchor>
        </w:drawing>
      </w:r>
      <w:r w:rsidRPr="002E2150">
        <w:rPr>
          <w:rFonts w:asciiTheme="majorHAnsi" w:hAnsiTheme="majorHAnsi"/>
          <w:sz w:val="24"/>
          <w:szCs w:val="24"/>
        </w:rPr>
        <w:drawing>
          <wp:anchor distT="0" distB="0" distL="114300" distR="114300" simplePos="0" relativeHeight="251835392" behindDoc="0" locked="0" layoutInCell="1" allowOverlap="1" wp14:anchorId="116F5B2C" wp14:editId="78095F07">
            <wp:simplePos x="0" y="0"/>
            <wp:positionH relativeFrom="column">
              <wp:posOffset>2645410</wp:posOffset>
            </wp:positionH>
            <wp:positionV relativeFrom="paragraph">
              <wp:posOffset>-297180</wp:posOffset>
            </wp:positionV>
            <wp:extent cx="2820035" cy="1499870"/>
            <wp:effectExtent l="19050" t="0" r="0" b="0"/>
            <wp:wrapSquare wrapText="bothSides"/>
            <wp:docPr id="890" name="Рисунок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5"/>
                    <a:srcRect/>
                    <a:stretch>
                      <a:fillRect/>
                    </a:stretch>
                  </pic:blipFill>
                  <pic:spPr bwMode="auto">
                    <a:xfrm>
                      <a:off x="0" y="0"/>
                      <a:ext cx="2820035" cy="1499870"/>
                    </a:xfrm>
                    <a:prstGeom prst="rect">
                      <a:avLst/>
                    </a:prstGeom>
                    <a:noFill/>
                    <a:ln w="9525">
                      <a:noFill/>
                      <a:miter lim="800000"/>
                      <a:headEnd/>
                      <a:tailEnd/>
                    </a:ln>
                  </pic:spPr>
                </pic:pic>
              </a:graphicData>
            </a:graphic>
          </wp:anchor>
        </w:drawing>
      </w: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t>На частоті ω &lt; ω</w:t>
      </w:r>
      <w:r w:rsidRPr="002E2150">
        <w:rPr>
          <w:rFonts w:asciiTheme="majorHAnsi" w:hAnsiTheme="majorHAnsi"/>
          <w:sz w:val="24"/>
          <w:szCs w:val="24"/>
          <w:vertAlign w:val="subscript"/>
        </w:rPr>
        <w:t xml:space="preserve">0  </w:t>
      </w:r>
      <w:r w:rsidRPr="002E2150">
        <w:rPr>
          <w:rFonts w:asciiTheme="majorHAnsi" w:hAnsiTheme="majorHAnsi"/>
          <w:sz w:val="24"/>
          <w:szCs w:val="24"/>
        </w:rPr>
        <w:t>в паралельному контурі переважає індуктивний опір, а в послідовному – ємнісний (рис. 3.27, в). Тепер схема виконує роль фільтра нижніх частот, який пропускає сигнали з частотами ω &lt; ω</w:t>
      </w:r>
      <w:r w:rsidRPr="002E2150">
        <w:rPr>
          <w:rFonts w:asciiTheme="majorHAnsi" w:hAnsiTheme="majorHAnsi"/>
          <w:sz w:val="24"/>
          <w:szCs w:val="24"/>
          <w:vertAlign w:val="subscript"/>
        </w:rPr>
        <w:t xml:space="preserve">н </w:t>
      </w:r>
      <w:r w:rsidRPr="002E2150">
        <w:rPr>
          <w:rFonts w:asciiTheme="majorHAnsi" w:hAnsiTheme="majorHAnsi"/>
          <w:sz w:val="24"/>
          <w:szCs w:val="24"/>
        </w:rPr>
        <w:t>(рис. 3.28).</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t>Фазо-частотна характеристика загороджувального фільтра поєднує характеристики фільтрів верхніх і нижніх частот (рис. 3.29).</w:t>
      </w:r>
    </w:p>
    <w:p w:rsidR="005D5ED3" w:rsidRPr="002E2150" w:rsidRDefault="005D5ED3" w:rsidP="005D5ED3">
      <w:pPr>
        <w:tabs>
          <w:tab w:val="left" w:pos="5220"/>
        </w:tabs>
        <w:ind w:firstLine="720"/>
        <w:rPr>
          <w:rFonts w:asciiTheme="majorHAnsi" w:hAnsiTheme="majorHAnsi"/>
          <w:sz w:val="24"/>
          <w:szCs w:val="24"/>
          <w:u w:val="single"/>
        </w:rPr>
      </w:pPr>
      <w:r w:rsidRPr="002E2150">
        <w:rPr>
          <w:rFonts w:asciiTheme="majorHAnsi" w:hAnsiTheme="majorHAnsi"/>
          <w:sz w:val="24"/>
          <w:szCs w:val="24"/>
        </w:rPr>
        <w:t xml:space="preserve">3.2.7 </w:t>
      </w:r>
      <w:r w:rsidRPr="002E2150">
        <w:rPr>
          <w:rFonts w:asciiTheme="majorHAnsi" w:hAnsiTheme="majorHAnsi"/>
          <w:sz w:val="24"/>
          <w:szCs w:val="24"/>
          <w:u w:val="single"/>
        </w:rPr>
        <w:t>Місткові фільтри</w:t>
      </w:r>
    </w:p>
    <w:p w:rsidR="005D5ED3" w:rsidRPr="002E2150" w:rsidRDefault="005D5ED3" w:rsidP="005D5ED3">
      <w:pPr>
        <w:tabs>
          <w:tab w:val="left" w:pos="5220"/>
        </w:tabs>
        <w:ind w:firstLine="720"/>
        <w:rPr>
          <w:rFonts w:asciiTheme="majorHAnsi" w:hAnsiTheme="majorHAnsi"/>
          <w:b/>
          <w:sz w:val="24"/>
          <w:szCs w:val="24"/>
        </w:rPr>
      </w:pPr>
      <w:r w:rsidRPr="002E2150">
        <w:rPr>
          <w:rFonts w:asciiTheme="majorHAnsi" w:hAnsiTheme="majorHAnsi"/>
          <w:sz w:val="24"/>
          <w:szCs w:val="24"/>
        </w:rPr>
        <w:tab/>
        <w:t xml:space="preserve">Фільтри типу </w:t>
      </w:r>
      <w:r w:rsidRPr="002E2150">
        <w:rPr>
          <w:rFonts w:asciiTheme="majorHAnsi" w:hAnsiTheme="majorHAnsi"/>
          <w:b/>
          <w:sz w:val="24"/>
          <w:szCs w:val="24"/>
        </w:rPr>
        <w:t>К</w:t>
      </w:r>
      <w:r w:rsidRPr="002E2150">
        <w:rPr>
          <w:rFonts w:asciiTheme="majorHAnsi" w:hAnsiTheme="majorHAnsi"/>
          <w:sz w:val="24"/>
          <w:szCs w:val="24"/>
        </w:rPr>
        <w:t xml:space="preserve"> мають ряд недоліків: залежність коефіцієнта передачі від частоти в смузі прозорості, повільне зростання коефіцієнта згасання в смузі подавлення. Ці недоліки в меншій мірі проявляються в </w:t>
      </w:r>
      <w:r w:rsidRPr="002E2150">
        <w:rPr>
          <w:rFonts w:asciiTheme="majorHAnsi" w:hAnsiTheme="majorHAnsi"/>
          <w:b/>
          <w:sz w:val="24"/>
          <w:szCs w:val="24"/>
        </w:rPr>
        <w:t>місткових фільтрах.</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b/>
          <w:sz w:val="24"/>
          <w:szCs w:val="24"/>
        </w:rPr>
        <w:tab/>
      </w:r>
      <w:r w:rsidRPr="002E2150">
        <w:rPr>
          <w:rFonts w:asciiTheme="majorHAnsi" w:hAnsiTheme="majorHAnsi"/>
          <w:sz w:val="24"/>
          <w:szCs w:val="24"/>
        </w:rPr>
        <w:t>Схема місткового симетричного чотириполюсника подана на рис. 3.30. Опори протилежних пліч містка рівні між собою. Джерело живлення і опірнавантаження вмикаються в діагоналі містка.</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drawing>
          <wp:anchor distT="0" distB="0" distL="114300" distR="114300" simplePos="0" relativeHeight="251837440" behindDoc="1" locked="0" layoutInCell="1" allowOverlap="1" wp14:anchorId="1A8F8AA7" wp14:editId="0FC6ECEE">
            <wp:simplePos x="0" y="0"/>
            <wp:positionH relativeFrom="column">
              <wp:posOffset>2087880</wp:posOffset>
            </wp:positionH>
            <wp:positionV relativeFrom="paragraph">
              <wp:posOffset>104775</wp:posOffset>
            </wp:positionV>
            <wp:extent cx="2579370" cy="1323340"/>
            <wp:effectExtent l="19050" t="0" r="0" b="0"/>
            <wp:wrapTight wrapText="bothSides">
              <wp:wrapPolygon edited="0">
                <wp:start x="-160" y="0"/>
                <wp:lineTo x="-160" y="21144"/>
                <wp:lineTo x="21536" y="21144"/>
                <wp:lineTo x="21536" y="0"/>
                <wp:lineTo x="-160" y="0"/>
              </wp:wrapPolygon>
            </wp:wrapTight>
            <wp:docPr id="891" name="Рисунок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6" cstate="print"/>
                    <a:srcRect/>
                    <a:stretch>
                      <a:fillRect/>
                    </a:stretch>
                  </pic:blipFill>
                  <pic:spPr bwMode="auto">
                    <a:xfrm>
                      <a:off x="0" y="0"/>
                      <a:ext cx="2579370" cy="1323340"/>
                    </a:xfrm>
                    <a:prstGeom prst="rect">
                      <a:avLst/>
                    </a:prstGeom>
                    <a:noFill/>
                    <a:ln w="9525">
                      <a:noFill/>
                      <a:miter lim="800000"/>
                      <a:headEnd/>
                      <a:tailEnd/>
                    </a:ln>
                  </pic:spPr>
                </pic:pic>
              </a:graphicData>
            </a:graphic>
          </wp:anchor>
        </w:drawing>
      </w:r>
      <w:r w:rsidRPr="002E2150">
        <w:rPr>
          <w:rFonts w:asciiTheme="majorHAnsi" w:hAnsiTheme="majorHAnsi"/>
          <w:sz w:val="24"/>
          <w:szCs w:val="24"/>
        </w:rPr>
        <w:drawing>
          <wp:anchor distT="0" distB="0" distL="114300" distR="114300" simplePos="0" relativeHeight="251836416" behindDoc="1" locked="0" layoutInCell="1" allowOverlap="1" wp14:anchorId="5D7C2C25" wp14:editId="7FB65E6E">
            <wp:simplePos x="0" y="0"/>
            <wp:positionH relativeFrom="column">
              <wp:posOffset>186690</wp:posOffset>
            </wp:positionH>
            <wp:positionV relativeFrom="paragraph">
              <wp:posOffset>96520</wp:posOffset>
            </wp:positionV>
            <wp:extent cx="1899920" cy="1330960"/>
            <wp:effectExtent l="19050" t="0" r="5080" b="0"/>
            <wp:wrapTight wrapText="bothSides">
              <wp:wrapPolygon edited="0">
                <wp:start x="-217" y="0"/>
                <wp:lineTo x="-217" y="21332"/>
                <wp:lineTo x="21658" y="21332"/>
                <wp:lineTo x="21658" y="0"/>
                <wp:lineTo x="-217" y="0"/>
              </wp:wrapPolygon>
            </wp:wrapTight>
            <wp:docPr id="892" name="Рисунок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7" cstate="print"/>
                    <a:srcRect/>
                    <a:stretch>
                      <a:fillRect/>
                    </a:stretch>
                  </pic:blipFill>
                  <pic:spPr bwMode="auto">
                    <a:xfrm>
                      <a:off x="0" y="0"/>
                      <a:ext cx="1899920" cy="1330960"/>
                    </a:xfrm>
                    <a:prstGeom prst="rect">
                      <a:avLst/>
                    </a:prstGeom>
                    <a:noFill/>
                    <a:ln w="9525">
                      <a:noFill/>
                      <a:miter lim="800000"/>
                      <a:headEnd/>
                      <a:tailEnd/>
                    </a:ln>
                  </pic:spPr>
                </pic:pic>
              </a:graphicData>
            </a:graphic>
          </wp:anchor>
        </w:drawing>
      </w: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t>Розрахуємо характеристичний опір цього чотириполюсника. Із рівняння (3.21) в режимі холостого ходу (</w:t>
      </w:r>
      <w:r w:rsidRPr="002E2150">
        <w:rPr>
          <w:rFonts w:asciiTheme="majorHAnsi" w:hAnsiTheme="majorHAnsi"/>
          <w:sz w:val="24"/>
          <w:szCs w:val="24"/>
          <w:lang w:val="en-US"/>
        </w:rPr>
        <w:t>Z</w:t>
      </w:r>
      <w:r w:rsidRPr="002E2150">
        <w:rPr>
          <w:rFonts w:asciiTheme="majorHAnsi" w:hAnsiTheme="majorHAnsi"/>
          <w:sz w:val="24"/>
          <w:szCs w:val="24"/>
          <w:vertAlign w:val="subscript"/>
        </w:rPr>
        <w:t>н</w:t>
      </w:r>
      <w:r w:rsidRPr="002E2150">
        <w:rPr>
          <w:rFonts w:asciiTheme="majorHAnsi" w:hAnsiTheme="majorHAnsi"/>
          <w:sz w:val="24"/>
          <w:szCs w:val="24"/>
        </w:rPr>
        <w:t xml:space="preserve">=∞) </w:t>
      </w:r>
      <w:r w:rsidRPr="002E2150">
        <w:rPr>
          <w:rFonts w:asciiTheme="majorHAnsi" w:hAnsiTheme="majorHAnsi"/>
          <w:sz w:val="24"/>
          <w:szCs w:val="24"/>
          <w:lang w:val="en-US"/>
        </w:rPr>
        <w:t>Z</w:t>
      </w:r>
      <w:r w:rsidRPr="002E2150">
        <w:rPr>
          <w:rFonts w:asciiTheme="majorHAnsi" w:hAnsiTheme="majorHAnsi"/>
          <w:sz w:val="24"/>
          <w:szCs w:val="24"/>
          <w:vertAlign w:val="subscript"/>
        </w:rPr>
        <w:t>вх.х.х.</w:t>
      </w:r>
      <w:r w:rsidRPr="002E2150">
        <w:rPr>
          <w:rFonts w:asciiTheme="majorHAnsi" w:hAnsiTheme="majorHAnsi"/>
          <w:sz w:val="24"/>
          <w:szCs w:val="24"/>
        </w:rPr>
        <w:t>=А</w:t>
      </w:r>
      <w:r w:rsidRPr="002E2150">
        <w:rPr>
          <w:rFonts w:asciiTheme="majorHAnsi" w:hAnsiTheme="majorHAnsi"/>
          <w:sz w:val="24"/>
          <w:szCs w:val="24"/>
          <w:vertAlign w:val="subscript"/>
        </w:rPr>
        <w:t>11</w:t>
      </w:r>
      <w:r w:rsidRPr="002E2150">
        <w:rPr>
          <w:rFonts w:asciiTheme="majorHAnsi" w:hAnsiTheme="majorHAnsi"/>
          <w:sz w:val="24"/>
          <w:szCs w:val="24"/>
        </w:rPr>
        <w:t>/А</w:t>
      </w:r>
      <w:r w:rsidRPr="002E2150">
        <w:rPr>
          <w:rFonts w:asciiTheme="majorHAnsi" w:hAnsiTheme="majorHAnsi"/>
          <w:sz w:val="24"/>
          <w:szCs w:val="24"/>
          <w:vertAlign w:val="subscript"/>
        </w:rPr>
        <w:t>21</w:t>
      </w:r>
      <w:r w:rsidRPr="002E2150">
        <w:rPr>
          <w:rFonts w:asciiTheme="majorHAnsi" w:hAnsiTheme="majorHAnsi"/>
          <w:sz w:val="24"/>
          <w:szCs w:val="24"/>
        </w:rPr>
        <w:t>; в режимі короткого замикання (</w:t>
      </w:r>
      <w:r w:rsidRPr="002E2150">
        <w:rPr>
          <w:rFonts w:asciiTheme="majorHAnsi" w:hAnsiTheme="majorHAnsi"/>
          <w:sz w:val="24"/>
          <w:szCs w:val="24"/>
          <w:lang w:val="en-US"/>
        </w:rPr>
        <w:t>Z</w:t>
      </w:r>
      <w:r w:rsidRPr="002E2150">
        <w:rPr>
          <w:rFonts w:asciiTheme="majorHAnsi" w:hAnsiTheme="majorHAnsi"/>
          <w:sz w:val="24"/>
          <w:szCs w:val="24"/>
          <w:vertAlign w:val="subscript"/>
        </w:rPr>
        <w:t>н</w:t>
      </w:r>
      <w:r w:rsidRPr="002E2150">
        <w:rPr>
          <w:rFonts w:asciiTheme="majorHAnsi" w:hAnsiTheme="majorHAnsi"/>
          <w:sz w:val="24"/>
          <w:szCs w:val="24"/>
        </w:rPr>
        <w:t xml:space="preserve">=0) </w:t>
      </w:r>
      <w:r w:rsidRPr="002E2150">
        <w:rPr>
          <w:rFonts w:asciiTheme="majorHAnsi" w:hAnsiTheme="majorHAnsi"/>
          <w:sz w:val="24"/>
          <w:szCs w:val="24"/>
          <w:lang w:val="en-US"/>
        </w:rPr>
        <w:t>Z</w:t>
      </w:r>
      <w:r w:rsidRPr="002E2150">
        <w:rPr>
          <w:rFonts w:asciiTheme="majorHAnsi" w:hAnsiTheme="majorHAnsi"/>
          <w:sz w:val="24"/>
          <w:szCs w:val="24"/>
          <w:vertAlign w:val="subscript"/>
        </w:rPr>
        <w:t>вх.к.з.</w:t>
      </w:r>
      <w:r w:rsidRPr="002E2150">
        <w:rPr>
          <w:rFonts w:asciiTheme="majorHAnsi" w:hAnsiTheme="majorHAnsi"/>
          <w:sz w:val="24"/>
          <w:szCs w:val="24"/>
        </w:rPr>
        <w:t>= А</w:t>
      </w:r>
      <w:r w:rsidRPr="002E2150">
        <w:rPr>
          <w:rFonts w:asciiTheme="majorHAnsi" w:hAnsiTheme="majorHAnsi"/>
          <w:sz w:val="24"/>
          <w:szCs w:val="24"/>
          <w:vertAlign w:val="subscript"/>
        </w:rPr>
        <w:t xml:space="preserve">12 </w:t>
      </w:r>
      <w:r w:rsidRPr="002E2150">
        <w:rPr>
          <w:rFonts w:asciiTheme="majorHAnsi" w:hAnsiTheme="majorHAnsi"/>
          <w:sz w:val="24"/>
          <w:szCs w:val="24"/>
        </w:rPr>
        <w:t>/ А</w:t>
      </w:r>
      <w:r w:rsidRPr="002E2150">
        <w:rPr>
          <w:rFonts w:asciiTheme="majorHAnsi" w:hAnsiTheme="majorHAnsi"/>
          <w:sz w:val="24"/>
          <w:szCs w:val="24"/>
          <w:vertAlign w:val="subscript"/>
        </w:rPr>
        <w:t>22</w:t>
      </w:r>
      <w:r w:rsidRPr="002E2150">
        <w:rPr>
          <w:rFonts w:asciiTheme="majorHAnsi" w:hAnsiTheme="majorHAnsi"/>
          <w:sz w:val="24"/>
          <w:szCs w:val="24"/>
        </w:rPr>
        <w:t xml:space="preserve">, згідно з (3.23) </w:t>
      </w:r>
      <m:oMath>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0</m:t>
            </m:r>
          </m:sub>
        </m:sSub>
        <m:r>
          <w:rPr>
            <w:rFonts w:ascii="Cambria Math" w:hAnsi="Cambria Math"/>
            <w:sz w:val="24"/>
            <w:szCs w:val="24"/>
          </w:rPr>
          <m:t>=</m:t>
        </m:r>
        <m:rad>
          <m:radPr>
            <m:degHide m:val="1"/>
            <m:ctrlPr>
              <w:rPr>
                <w:rFonts w:ascii="Cambria Math" w:hAnsi="Cambria Math"/>
                <w:i/>
                <w:sz w:val="24"/>
                <w:szCs w:val="24"/>
              </w:rPr>
            </m:ctrlPr>
          </m:radPr>
          <m:deg/>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12</m:t>
                </m:r>
              </m:sub>
            </m:s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21</m:t>
                </m:r>
              </m:sub>
            </m:sSub>
          </m:e>
        </m:rad>
        <m:r>
          <w:rPr>
            <w:rFonts w:ascii="Cambria Math" w:hAnsi="Cambria Math"/>
            <w:sz w:val="24"/>
            <w:szCs w:val="24"/>
          </w:rPr>
          <m:t>=</m:t>
        </m:r>
        <m:rad>
          <m:radPr>
            <m:degHide m:val="1"/>
            <m:ctrlPr>
              <w:rPr>
                <w:rFonts w:ascii="Cambria Math" w:hAnsi="Cambria Math"/>
                <w:i/>
                <w:sz w:val="24"/>
                <w:szCs w:val="24"/>
              </w:rPr>
            </m:ctrlPr>
          </m:radPr>
          <m:deg/>
          <m:e>
            <m:sSub>
              <m:sSubPr>
                <m:ctrlPr>
                  <w:rPr>
                    <w:rFonts w:ascii="Cambria Math" w:hAnsi="Cambria Math"/>
                    <w:sz w:val="24"/>
                    <w:szCs w:val="24"/>
                    <w:lang w:val="en-US"/>
                  </w:rPr>
                </m:ctrlPr>
              </m:sSubPr>
              <m:e>
                <m:r>
                  <m:rPr>
                    <m:sty m:val="p"/>
                  </m:rPr>
                  <w:rPr>
                    <w:rFonts w:ascii="Cambria Math" w:hAnsi="Cambria Math"/>
                    <w:sz w:val="24"/>
                    <w:szCs w:val="24"/>
                    <w:lang w:val="en-US"/>
                  </w:rPr>
                  <m:t>Z</m:t>
                </m:r>
              </m:e>
              <m:sub>
                <m:r>
                  <w:rPr>
                    <w:rFonts w:ascii="Cambria Math" w:hAnsi="Cambria Math"/>
                    <w:sz w:val="24"/>
                    <w:szCs w:val="24"/>
                  </w:rPr>
                  <m:t>вх.х.х.</m:t>
                </m:r>
              </m:sub>
            </m:sSub>
            <m:sSub>
              <m:sSubPr>
                <m:ctrlPr>
                  <w:rPr>
                    <w:rFonts w:ascii="Cambria Math" w:hAnsi="Cambria Math"/>
                    <w:sz w:val="24"/>
                    <w:szCs w:val="24"/>
                    <w:lang w:val="en-US"/>
                  </w:rPr>
                </m:ctrlPr>
              </m:sSubPr>
              <m:e>
                <m:r>
                  <m:rPr>
                    <m:sty m:val="p"/>
                  </m:rPr>
                  <w:rPr>
                    <w:rFonts w:ascii="Cambria Math" w:hAnsi="Cambria Math"/>
                    <w:sz w:val="24"/>
                    <w:szCs w:val="24"/>
                    <w:lang w:val="en-US"/>
                  </w:rPr>
                  <m:t>Z</m:t>
                </m:r>
              </m:e>
              <m:sub>
                <m:r>
                  <w:rPr>
                    <w:rFonts w:ascii="Cambria Math" w:hAnsi="Cambria Math"/>
                    <w:sz w:val="24"/>
                    <w:szCs w:val="24"/>
                  </w:rPr>
                  <m:t>вх.к.з.</m:t>
                </m:r>
              </m:sub>
            </m:sSub>
          </m:e>
        </m:rad>
      </m:oMath>
      <w:r w:rsidRPr="002E2150">
        <w:rPr>
          <w:rFonts w:asciiTheme="majorHAnsi" w:hAnsiTheme="majorHAnsi"/>
          <w:sz w:val="24"/>
          <w:szCs w:val="24"/>
        </w:rPr>
        <w:t xml:space="preserve"> з рис 3.31 </w:t>
      </w:r>
      <w:r w:rsidRPr="002E2150">
        <w:rPr>
          <w:rFonts w:asciiTheme="majorHAnsi" w:hAnsiTheme="majorHAnsi"/>
          <w:sz w:val="24"/>
          <w:szCs w:val="24"/>
          <w:lang w:val="en-US"/>
        </w:rPr>
        <w:t>Z</w:t>
      </w:r>
      <w:r w:rsidRPr="002E2150">
        <w:rPr>
          <w:rFonts w:asciiTheme="majorHAnsi" w:hAnsiTheme="majorHAnsi"/>
          <w:sz w:val="24"/>
          <w:szCs w:val="24"/>
          <w:vertAlign w:val="subscript"/>
        </w:rPr>
        <w:t>вх.х.х.</w:t>
      </w:r>
      <w:r w:rsidRPr="002E2150">
        <w:rPr>
          <w:rFonts w:asciiTheme="majorHAnsi" w:hAnsiTheme="majorHAnsi"/>
          <w:sz w:val="24"/>
          <w:szCs w:val="24"/>
        </w:rPr>
        <w:t>=(</w:t>
      </w:r>
      <w:r w:rsidRPr="002E2150">
        <w:rPr>
          <w:rFonts w:asciiTheme="majorHAnsi" w:hAnsiTheme="majorHAnsi"/>
          <w:sz w:val="24"/>
          <w:szCs w:val="24"/>
          <w:lang w:val="en-US"/>
        </w:rPr>
        <w:t>Z</w:t>
      </w:r>
      <w:r w:rsidRPr="002E2150">
        <w:rPr>
          <w:rFonts w:asciiTheme="majorHAnsi" w:hAnsiTheme="majorHAnsi"/>
          <w:sz w:val="24"/>
          <w:szCs w:val="24"/>
          <w:vertAlign w:val="subscript"/>
        </w:rPr>
        <w:t>1</w:t>
      </w:r>
      <w:r w:rsidRPr="002E2150">
        <w:rPr>
          <w:rFonts w:asciiTheme="majorHAnsi" w:hAnsiTheme="majorHAnsi"/>
          <w:sz w:val="24"/>
          <w:szCs w:val="24"/>
        </w:rPr>
        <w:t>+</w:t>
      </w:r>
      <w:r w:rsidRPr="002E2150">
        <w:rPr>
          <w:rFonts w:asciiTheme="majorHAnsi" w:hAnsiTheme="majorHAnsi"/>
          <w:sz w:val="24"/>
          <w:szCs w:val="24"/>
          <w:lang w:val="en-US"/>
        </w:rPr>
        <w:t>Z</w:t>
      </w:r>
      <w:r w:rsidRPr="002E2150">
        <w:rPr>
          <w:rFonts w:asciiTheme="majorHAnsi" w:hAnsiTheme="majorHAnsi"/>
          <w:sz w:val="24"/>
          <w:szCs w:val="24"/>
          <w:vertAlign w:val="subscript"/>
        </w:rPr>
        <w:t>2</w:t>
      </w:r>
      <w:r w:rsidRPr="002E2150">
        <w:rPr>
          <w:rFonts w:asciiTheme="majorHAnsi" w:hAnsiTheme="majorHAnsi"/>
          <w:sz w:val="24"/>
          <w:szCs w:val="24"/>
        </w:rPr>
        <w:t xml:space="preserve">)/2, а з рис. 3.32 </w:t>
      </w:r>
      <w:r w:rsidRPr="002E2150">
        <w:rPr>
          <w:rFonts w:asciiTheme="majorHAnsi" w:hAnsiTheme="majorHAnsi"/>
          <w:sz w:val="24"/>
          <w:szCs w:val="24"/>
          <w:lang w:val="en-US"/>
        </w:rPr>
        <w:t>Z</w:t>
      </w:r>
      <w:r w:rsidRPr="002E2150">
        <w:rPr>
          <w:rFonts w:asciiTheme="majorHAnsi" w:hAnsiTheme="majorHAnsi"/>
          <w:sz w:val="24"/>
          <w:szCs w:val="24"/>
          <w:vertAlign w:val="subscript"/>
        </w:rPr>
        <w:t>вх.к.з.</w:t>
      </w:r>
      <w:r w:rsidRPr="002E2150">
        <w:rPr>
          <w:rFonts w:asciiTheme="majorHAnsi" w:hAnsiTheme="majorHAnsi"/>
          <w:sz w:val="24"/>
          <w:szCs w:val="24"/>
        </w:rPr>
        <w:t>= 2</w:t>
      </w:r>
      <w:r w:rsidRPr="002E2150">
        <w:rPr>
          <w:rFonts w:asciiTheme="majorHAnsi" w:hAnsiTheme="majorHAnsi"/>
          <w:sz w:val="24"/>
          <w:szCs w:val="24"/>
          <w:lang w:val="en-US"/>
        </w:rPr>
        <w:t>Z</w:t>
      </w:r>
      <w:r w:rsidRPr="002E2150">
        <w:rPr>
          <w:rFonts w:asciiTheme="majorHAnsi" w:hAnsiTheme="majorHAnsi"/>
          <w:sz w:val="24"/>
          <w:szCs w:val="24"/>
          <w:vertAlign w:val="subscript"/>
        </w:rPr>
        <w:t>1</w:t>
      </w:r>
      <w:r w:rsidRPr="002E2150">
        <w:rPr>
          <w:rFonts w:asciiTheme="majorHAnsi" w:hAnsiTheme="majorHAnsi"/>
          <w:sz w:val="24"/>
          <w:szCs w:val="24"/>
          <w:lang w:val="en-US"/>
        </w:rPr>
        <w:t>Z</w:t>
      </w:r>
      <w:r w:rsidRPr="002E2150">
        <w:rPr>
          <w:rFonts w:asciiTheme="majorHAnsi" w:hAnsiTheme="majorHAnsi"/>
          <w:sz w:val="24"/>
          <w:szCs w:val="24"/>
          <w:vertAlign w:val="subscript"/>
        </w:rPr>
        <w:t>2</w:t>
      </w:r>
      <w:r w:rsidRPr="002E2150">
        <w:rPr>
          <w:rFonts w:asciiTheme="majorHAnsi" w:hAnsiTheme="majorHAnsi"/>
          <w:sz w:val="24"/>
          <w:szCs w:val="24"/>
        </w:rPr>
        <w:t>/ (</w:t>
      </w:r>
      <w:r w:rsidRPr="002E2150">
        <w:rPr>
          <w:rFonts w:asciiTheme="majorHAnsi" w:hAnsiTheme="majorHAnsi"/>
          <w:sz w:val="24"/>
          <w:szCs w:val="24"/>
          <w:lang w:val="en-US"/>
        </w:rPr>
        <w:t>Z</w:t>
      </w:r>
      <w:r w:rsidRPr="002E2150">
        <w:rPr>
          <w:rFonts w:asciiTheme="majorHAnsi" w:hAnsiTheme="majorHAnsi"/>
          <w:sz w:val="24"/>
          <w:szCs w:val="24"/>
          <w:vertAlign w:val="subscript"/>
        </w:rPr>
        <w:t>1</w:t>
      </w:r>
      <w:r w:rsidRPr="002E2150">
        <w:rPr>
          <w:rFonts w:asciiTheme="majorHAnsi" w:hAnsiTheme="majorHAnsi"/>
          <w:sz w:val="24"/>
          <w:szCs w:val="24"/>
        </w:rPr>
        <w:t>+</w:t>
      </w:r>
      <w:r w:rsidRPr="002E2150">
        <w:rPr>
          <w:rFonts w:asciiTheme="majorHAnsi" w:hAnsiTheme="majorHAnsi"/>
          <w:sz w:val="24"/>
          <w:szCs w:val="24"/>
          <w:lang w:val="en-US"/>
        </w:rPr>
        <w:t>Z</w:t>
      </w:r>
      <w:r w:rsidRPr="002E2150">
        <w:rPr>
          <w:rFonts w:asciiTheme="majorHAnsi" w:hAnsiTheme="majorHAnsi"/>
          <w:sz w:val="24"/>
          <w:szCs w:val="24"/>
          <w:vertAlign w:val="subscript"/>
        </w:rPr>
        <w:t>2</w:t>
      </w:r>
      <w:r w:rsidRPr="002E2150">
        <w:rPr>
          <w:rFonts w:asciiTheme="majorHAnsi" w:hAnsiTheme="majorHAnsi"/>
          <w:sz w:val="24"/>
          <w:szCs w:val="24"/>
        </w:rPr>
        <w:t>)</w:t>
      </w: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rPr>
      </w:pPr>
    </w:p>
    <w:p w:rsidR="005D5ED3" w:rsidRPr="002E2150" w:rsidRDefault="005D5ED3" w:rsidP="005D5ED3">
      <w:pPr>
        <w:tabs>
          <w:tab w:val="left" w:pos="5220"/>
        </w:tabs>
        <w:ind w:firstLine="720"/>
        <w:rPr>
          <w:rFonts w:asciiTheme="majorHAnsi" w:hAnsiTheme="majorHAnsi"/>
          <w:sz w:val="24"/>
          <w:szCs w:val="24"/>
          <w:lang w:val="ru-RU"/>
        </w:rPr>
      </w:pPr>
      <w:r w:rsidRPr="002E2150">
        <w:rPr>
          <w:rFonts w:asciiTheme="majorHAnsi" w:hAnsiTheme="majorHAnsi"/>
          <w:sz w:val="24"/>
          <w:szCs w:val="24"/>
          <w:lang w:val="ru-RU"/>
        </w:rPr>
        <w:t xml:space="preserve">Отже </w:t>
      </w:r>
      <m:oMath>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0</m:t>
            </m:r>
          </m:sub>
        </m:sSub>
        <m:r>
          <w:rPr>
            <w:rFonts w:ascii="Cambria Math" w:hAnsi="Cambria Math"/>
            <w:sz w:val="24"/>
            <w:szCs w:val="24"/>
          </w:rPr>
          <m:t>=</m:t>
        </m:r>
        <m:rad>
          <m:radPr>
            <m:degHide m:val="1"/>
            <m:ctrlPr>
              <w:rPr>
                <w:rFonts w:ascii="Cambria Math" w:hAnsi="Cambria Math"/>
                <w:i/>
                <w:sz w:val="24"/>
                <w:szCs w:val="24"/>
              </w:rPr>
            </m:ctrlPr>
          </m:radPr>
          <m:deg/>
          <m:e>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2</m:t>
                </m:r>
              </m:sub>
            </m:sSub>
          </m:e>
        </m:rad>
      </m:oMath>
      <w:r w:rsidRPr="002E2150">
        <w:rPr>
          <w:rFonts w:asciiTheme="majorHAnsi" w:hAnsiTheme="majorHAnsi"/>
          <w:sz w:val="24"/>
          <w:szCs w:val="24"/>
          <w:lang w:val="ru-RU"/>
        </w:rPr>
        <w:t>.</w:t>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t>(3.65)</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lastRenderedPageBreak/>
        <w:t xml:space="preserve">Знайдемо постіну передачі чотириполюсника. Оскільки для симетричного чотириполюсника </w:t>
      </w:r>
      <m:oMath>
        <m:sSub>
          <m:sSubPr>
            <m:ctrlPr>
              <w:rPr>
                <w:rFonts w:ascii="Cambria Math" w:hAnsi="Cambria Math"/>
                <w:i/>
                <w:sz w:val="24"/>
                <w:szCs w:val="24"/>
              </w:rPr>
            </m:ctrlPr>
          </m:sSubPr>
          <m:e>
            <m:r>
              <w:rPr>
                <w:rFonts w:ascii="Cambria Math" w:hAnsi="Cambria Math"/>
                <w:sz w:val="24"/>
                <w:szCs w:val="24"/>
              </w:rPr>
              <m:t>chγ=A</m:t>
            </m:r>
          </m:e>
          <m:sub>
            <m:r>
              <w:rPr>
                <w:rFonts w:ascii="Cambria Math" w:hAnsi="Cambria Math"/>
                <w:sz w:val="24"/>
                <w:szCs w:val="24"/>
              </w:rPr>
              <m:t>11</m:t>
            </m:r>
          </m:sub>
        </m:sSub>
      </m:oMath>
      <w:r w:rsidRPr="002E2150">
        <w:rPr>
          <w:rFonts w:asciiTheme="majorHAnsi" w:hAnsiTheme="majorHAnsi"/>
          <w:sz w:val="24"/>
          <w:szCs w:val="24"/>
        </w:rPr>
        <w:t>, виразимо параметр А</w:t>
      </w:r>
      <w:r w:rsidRPr="002E2150">
        <w:rPr>
          <w:rFonts w:asciiTheme="majorHAnsi" w:hAnsiTheme="majorHAnsi"/>
          <w:sz w:val="24"/>
          <w:szCs w:val="24"/>
          <w:vertAlign w:val="subscript"/>
        </w:rPr>
        <w:t>11</w:t>
      </w:r>
      <w:r w:rsidRPr="002E2150">
        <w:rPr>
          <w:rFonts w:asciiTheme="majorHAnsi" w:hAnsiTheme="majorHAnsi"/>
          <w:sz w:val="24"/>
          <w:szCs w:val="24"/>
        </w:rPr>
        <w:t xml:space="preserve"> через опори чотириполюсника. Із рівнянь (3.11) в режимі холостого ходу</w:t>
      </w:r>
    </w:p>
    <w:p w:rsidR="005D5ED3" w:rsidRPr="002E2150" w:rsidRDefault="005D5ED3" w:rsidP="005D5ED3">
      <w:pPr>
        <w:tabs>
          <w:tab w:val="left" w:pos="5220"/>
        </w:tabs>
        <w:ind w:firstLine="720"/>
        <w:rPr>
          <w:rFonts w:asciiTheme="majorHAnsi" w:hAnsiTheme="majorHAnsi"/>
          <w:sz w:val="24"/>
          <w:szCs w:val="24"/>
          <w:lang w:val="ru-RU"/>
        </w:rPr>
      </w:pPr>
      <m:oMath>
        <m:sSub>
          <m:sSubPr>
            <m:ctrlPr>
              <w:rPr>
                <w:rFonts w:ascii="Cambria Math" w:hAnsi="Cambria Math"/>
                <w:i/>
                <w:sz w:val="24"/>
                <w:szCs w:val="24"/>
                <w:vertAlign w:val="subscript"/>
              </w:rPr>
            </m:ctrlPr>
          </m:sSubPr>
          <m:e>
            <m:acc>
              <m:accPr>
                <m:chr m:val="̇"/>
                <m:ctrlPr>
                  <w:rPr>
                    <w:rFonts w:ascii="Cambria Math" w:hAnsi="Cambria Math"/>
                    <w:i/>
                    <w:sz w:val="24"/>
                    <w:szCs w:val="24"/>
                    <w:vertAlign w:val="subscript"/>
                  </w:rPr>
                </m:ctrlPr>
              </m:accPr>
              <m:e>
                <m:r>
                  <w:rPr>
                    <w:rFonts w:ascii="Cambria Math" w:hAnsi="Cambria Math"/>
                    <w:sz w:val="24"/>
                    <w:szCs w:val="24"/>
                    <w:vertAlign w:val="subscript"/>
                  </w:rPr>
                  <m:t>U</m:t>
                </m:r>
              </m:e>
            </m:acc>
          </m:e>
          <m:sub>
            <m:r>
              <w:rPr>
                <w:rFonts w:ascii="Cambria Math" w:hAnsi="Cambria Math"/>
                <w:sz w:val="24"/>
                <w:szCs w:val="24"/>
                <w:vertAlign w:val="subscript"/>
              </w:rPr>
              <m:t>1x</m:t>
            </m:r>
          </m:sub>
        </m:sSub>
        <m:r>
          <w:rPr>
            <w:rFonts w:ascii="Cambria Math" w:hAnsi="Cambria Math"/>
            <w:sz w:val="24"/>
            <w:szCs w:val="24"/>
            <w:vertAlign w:val="subscript"/>
          </w:rPr>
          <m:t xml:space="preserve">= </m:t>
        </m:r>
        <m:sSub>
          <m:sSubPr>
            <m:ctrlPr>
              <w:rPr>
                <w:rFonts w:ascii="Cambria Math" w:hAnsi="Cambria Math"/>
                <w:i/>
                <w:sz w:val="24"/>
                <w:szCs w:val="24"/>
                <w:vertAlign w:val="subscript"/>
              </w:rPr>
            </m:ctrlPr>
          </m:sSubPr>
          <m:e>
            <m:r>
              <w:rPr>
                <w:rFonts w:ascii="Cambria Math" w:hAnsi="Cambria Math"/>
                <w:sz w:val="24"/>
                <w:szCs w:val="24"/>
                <w:vertAlign w:val="subscript"/>
              </w:rPr>
              <m:t>A</m:t>
            </m:r>
          </m:e>
          <m:sub>
            <m:r>
              <w:rPr>
                <w:rFonts w:ascii="Cambria Math" w:hAnsi="Cambria Math"/>
                <w:sz w:val="24"/>
                <w:szCs w:val="24"/>
                <w:vertAlign w:val="subscript"/>
              </w:rPr>
              <m:t>11</m:t>
            </m:r>
          </m:sub>
        </m:sSub>
        <m:r>
          <w:rPr>
            <w:rFonts w:ascii="Cambria Math" w:hAnsi="Cambria Math"/>
            <w:sz w:val="24"/>
            <w:szCs w:val="24"/>
            <w:vertAlign w:val="subscript"/>
          </w:rPr>
          <m:t xml:space="preserve"> </m:t>
        </m:r>
        <m:sSub>
          <m:sSubPr>
            <m:ctrlPr>
              <w:rPr>
                <w:rFonts w:ascii="Cambria Math" w:hAnsi="Cambria Math"/>
                <w:i/>
                <w:sz w:val="24"/>
                <w:szCs w:val="24"/>
                <w:vertAlign w:val="subscript"/>
              </w:rPr>
            </m:ctrlPr>
          </m:sSubPr>
          <m:e>
            <m:acc>
              <m:accPr>
                <m:chr m:val="̇"/>
                <m:ctrlPr>
                  <w:rPr>
                    <w:rFonts w:ascii="Cambria Math" w:hAnsi="Cambria Math"/>
                    <w:i/>
                    <w:sz w:val="24"/>
                    <w:szCs w:val="24"/>
                    <w:vertAlign w:val="subscript"/>
                  </w:rPr>
                </m:ctrlPr>
              </m:accPr>
              <m:e>
                <m:r>
                  <w:rPr>
                    <w:rFonts w:ascii="Cambria Math" w:hAnsi="Cambria Math"/>
                    <w:sz w:val="24"/>
                    <w:szCs w:val="24"/>
                    <w:vertAlign w:val="subscript"/>
                  </w:rPr>
                  <m:t>U</m:t>
                </m:r>
              </m:e>
            </m:acc>
          </m:e>
          <m:sub>
            <m:r>
              <w:rPr>
                <w:rFonts w:ascii="Cambria Math" w:hAnsi="Cambria Math"/>
                <w:sz w:val="24"/>
                <w:szCs w:val="24"/>
                <w:vertAlign w:val="subscript"/>
              </w:rPr>
              <m:t>2x</m:t>
            </m:r>
          </m:sub>
        </m:sSub>
      </m:oMath>
      <w:r w:rsidRPr="002E2150">
        <w:rPr>
          <w:rFonts w:asciiTheme="majorHAnsi" w:hAnsiTheme="majorHAnsi"/>
          <w:sz w:val="24"/>
          <w:szCs w:val="24"/>
          <w:vertAlign w:val="subscript"/>
        </w:rPr>
        <w:t xml:space="preserve"> </w:t>
      </w:r>
      <w:r w:rsidRPr="002E2150">
        <w:rPr>
          <w:rFonts w:asciiTheme="majorHAnsi" w:hAnsiTheme="majorHAnsi"/>
          <w:sz w:val="24"/>
          <w:szCs w:val="24"/>
          <w:vertAlign w:val="subscript"/>
          <w:lang w:val="ru-RU"/>
        </w:rPr>
        <w:t xml:space="preserve">.  </w:t>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t>(3.66)</w:t>
      </w:r>
    </w:p>
    <w:p w:rsidR="005D5ED3" w:rsidRPr="002E2150" w:rsidRDefault="005D5ED3" w:rsidP="005D5ED3">
      <w:pPr>
        <w:tabs>
          <w:tab w:val="left" w:pos="5220"/>
        </w:tabs>
        <w:ind w:firstLine="720"/>
        <w:rPr>
          <w:rFonts w:asciiTheme="majorHAnsi" w:hAnsiTheme="majorHAnsi"/>
          <w:sz w:val="24"/>
          <w:szCs w:val="24"/>
          <w:lang w:val="ru-RU"/>
        </w:rPr>
      </w:pPr>
      <w:r w:rsidRPr="002E2150">
        <w:rPr>
          <w:rFonts w:asciiTheme="majorHAnsi" w:hAnsiTheme="majorHAnsi"/>
          <w:sz w:val="24"/>
          <w:szCs w:val="24"/>
        </w:rPr>
        <w:t xml:space="preserve">З рис. 3.31 </w:t>
      </w:r>
      <m:oMath>
        <m:sSub>
          <m:sSubPr>
            <m:ctrlPr>
              <w:rPr>
                <w:rFonts w:ascii="Cambria Math" w:hAnsi="Cambria Math"/>
                <w:i/>
                <w:sz w:val="24"/>
                <w:szCs w:val="24"/>
                <w:vertAlign w:val="subscript"/>
              </w:rPr>
            </m:ctrlPr>
          </m:sSubPr>
          <m:e>
            <m:acc>
              <m:accPr>
                <m:chr m:val="̇"/>
                <m:ctrlPr>
                  <w:rPr>
                    <w:rFonts w:ascii="Cambria Math" w:hAnsi="Cambria Math"/>
                    <w:i/>
                    <w:sz w:val="24"/>
                    <w:szCs w:val="24"/>
                    <w:vertAlign w:val="subscript"/>
                  </w:rPr>
                </m:ctrlPr>
              </m:accPr>
              <m:e>
                <m:r>
                  <w:rPr>
                    <w:rFonts w:ascii="Cambria Math" w:hAnsi="Cambria Math"/>
                    <w:sz w:val="24"/>
                    <w:szCs w:val="24"/>
                    <w:vertAlign w:val="subscript"/>
                  </w:rPr>
                  <m:t>U</m:t>
                </m:r>
              </m:e>
            </m:acc>
          </m:e>
          <m:sub>
            <m:r>
              <w:rPr>
                <w:rFonts w:ascii="Cambria Math" w:hAnsi="Cambria Math"/>
                <w:sz w:val="24"/>
                <w:szCs w:val="24"/>
                <w:vertAlign w:val="subscript"/>
              </w:rPr>
              <m:t>2x</m:t>
            </m:r>
          </m:sub>
        </m:sSub>
        <m:r>
          <w:rPr>
            <w:rFonts w:ascii="Cambria Math" w:hAnsi="Cambria Math"/>
            <w:sz w:val="24"/>
            <w:szCs w:val="24"/>
            <w:vertAlign w:val="subscript"/>
          </w:rPr>
          <m:t xml:space="preserve">=  </m:t>
        </m:r>
        <m:sSub>
          <m:sSubPr>
            <m:ctrlPr>
              <w:rPr>
                <w:rFonts w:ascii="Cambria Math" w:hAnsi="Cambria Math"/>
                <w:i/>
                <w:sz w:val="24"/>
                <w:szCs w:val="24"/>
                <w:vertAlign w:val="subscript"/>
              </w:rPr>
            </m:ctrlPr>
          </m:sSubPr>
          <m:e>
            <m:acc>
              <m:accPr>
                <m:chr m:val="̇"/>
                <m:ctrlPr>
                  <w:rPr>
                    <w:rFonts w:ascii="Cambria Math" w:hAnsi="Cambria Math"/>
                    <w:i/>
                    <w:sz w:val="24"/>
                    <w:szCs w:val="24"/>
                    <w:vertAlign w:val="subscript"/>
                  </w:rPr>
                </m:ctrlPr>
              </m:accPr>
              <m:e>
                <m:r>
                  <w:rPr>
                    <w:rFonts w:ascii="Cambria Math" w:hAnsi="Cambria Math"/>
                    <w:sz w:val="24"/>
                    <w:szCs w:val="24"/>
                    <w:vertAlign w:val="subscript"/>
                  </w:rPr>
                  <m:t>U</m:t>
                </m:r>
              </m:e>
            </m:acc>
          </m:e>
          <m:sub>
            <m:r>
              <w:rPr>
                <w:rFonts w:ascii="Cambria Math" w:hAnsi="Cambria Math"/>
                <w:sz w:val="24"/>
                <w:szCs w:val="24"/>
                <w:vertAlign w:val="subscript"/>
              </w:rPr>
              <m:t>1x</m:t>
            </m:r>
          </m:sub>
        </m:sSub>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acc>
              <m:accPr>
                <m:chr m:val="̇"/>
                <m:ctrlPr>
                  <w:rPr>
                    <w:rFonts w:ascii="Cambria Math" w:hAnsi="Cambria Math"/>
                    <w:i/>
                    <w:sz w:val="24"/>
                    <w:szCs w:val="24"/>
                    <w:vertAlign w:val="subscript"/>
                  </w:rPr>
                </m:ctrlPr>
              </m:accPr>
              <m:e>
                <m:r>
                  <w:rPr>
                    <w:rFonts w:ascii="Cambria Math" w:hAnsi="Cambria Math"/>
                    <w:sz w:val="24"/>
                    <w:szCs w:val="24"/>
                    <w:vertAlign w:val="subscript"/>
                  </w:rPr>
                  <m:t>U</m:t>
                </m:r>
              </m:e>
            </m:acc>
          </m:e>
          <m:sub>
            <m:r>
              <w:rPr>
                <w:rFonts w:ascii="Cambria Math" w:hAnsi="Cambria Math"/>
                <w:sz w:val="24"/>
                <w:szCs w:val="24"/>
                <w:vertAlign w:val="subscript"/>
              </w:rPr>
              <m:t>1x</m:t>
            </m:r>
          </m:sub>
        </m:sSub>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m:t>
        </m:r>
      </m:oMath>
      <w:r w:rsidRPr="002E2150">
        <w:rPr>
          <w:rFonts w:asciiTheme="majorHAnsi" w:hAnsiTheme="majorHAnsi"/>
          <w:sz w:val="24"/>
          <w:szCs w:val="24"/>
          <w:vertAlign w:val="subscript"/>
          <w:lang w:val="ru-RU"/>
        </w:rPr>
        <w:t xml:space="preserve"> </w:t>
      </w:r>
      <w:r w:rsidRPr="002E2150">
        <w:rPr>
          <w:rFonts w:asciiTheme="majorHAnsi" w:hAnsiTheme="majorHAnsi"/>
          <w:sz w:val="24"/>
          <w:szCs w:val="24"/>
          <w:lang w:val="ru-RU"/>
        </w:rPr>
        <w:t>;</w:t>
      </w:r>
      <m:oMath>
        <m:sSub>
          <m:sSubPr>
            <m:ctrlPr>
              <w:rPr>
                <w:rFonts w:ascii="Cambria Math" w:hAnsi="Cambria Math"/>
                <w:i/>
                <w:sz w:val="24"/>
                <w:szCs w:val="24"/>
                <w:vertAlign w:val="subscript"/>
              </w:rPr>
            </m:ctrlPr>
          </m:sSubPr>
          <m:e>
            <m:acc>
              <m:accPr>
                <m:chr m:val="̇"/>
                <m:ctrlPr>
                  <w:rPr>
                    <w:rFonts w:ascii="Cambria Math" w:hAnsi="Cambria Math"/>
                    <w:i/>
                    <w:sz w:val="24"/>
                    <w:szCs w:val="24"/>
                    <w:vertAlign w:val="subscript"/>
                  </w:rPr>
                </m:ctrlPr>
              </m:accPr>
              <m:e>
                <m:r>
                  <w:rPr>
                    <w:rFonts w:ascii="Cambria Math" w:hAnsi="Cambria Math"/>
                    <w:sz w:val="24"/>
                    <w:szCs w:val="24"/>
                    <w:vertAlign w:val="subscript"/>
                  </w:rPr>
                  <m:t>U</m:t>
                </m:r>
              </m:e>
            </m:acc>
          </m:e>
          <m:sub>
            <m:r>
              <w:rPr>
                <w:rFonts w:ascii="Cambria Math" w:hAnsi="Cambria Math"/>
                <w:sz w:val="24"/>
                <w:szCs w:val="24"/>
                <w:vertAlign w:val="subscript"/>
              </w:rPr>
              <m:t>2x</m:t>
            </m:r>
          </m:sub>
        </m:sSub>
        <m:r>
          <w:rPr>
            <w:rFonts w:ascii="Cambria Math" w:hAnsi="Cambria Math"/>
            <w:sz w:val="24"/>
            <w:szCs w:val="24"/>
            <w:vertAlign w:val="subscript"/>
          </w:rPr>
          <m:t xml:space="preserve">=  </m:t>
        </m:r>
        <m:sSub>
          <m:sSubPr>
            <m:ctrlPr>
              <w:rPr>
                <w:rFonts w:ascii="Cambria Math" w:hAnsi="Cambria Math"/>
                <w:i/>
                <w:sz w:val="24"/>
                <w:szCs w:val="24"/>
                <w:vertAlign w:val="subscript"/>
              </w:rPr>
            </m:ctrlPr>
          </m:sSubPr>
          <m:e>
            <m:acc>
              <m:accPr>
                <m:chr m:val="̇"/>
                <m:ctrlPr>
                  <w:rPr>
                    <w:rFonts w:ascii="Cambria Math" w:hAnsi="Cambria Math"/>
                    <w:i/>
                    <w:sz w:val="24"/>
                    <w:szCs w:val="24"/>
                    <w:vertAlign w:val="subscript"/>
                  </w:rPr>
                </m:ctrlPr>
              </m:accPr>
              <m:e>
                <m:r>
                  <w:rPr>
                    <w:rFonts w:ascii="Cambria Math" w:hAnsi="Cambria Math"/>
                    <w:sz w:val="24"/>
                    <w:szCs w:val="24"/>
                    <w:vertAlign w:val="subscript"/>
                  </w:rPr>
                  <m:t>U</m:t>
                </m:r>
              </m:e>
            </m:acc>
          </m:e>
          <m:sub>
            <m:r>
              <w:rPr>
                <w:rFonts w:ascii="Cambria Math" w:hAnsi="Cambria Math"/>
                <w:sz w:val="24"/>
                <w:szCs w:val="24"/>
                <w:vertAlign w:val="subscript"/>
              </w:rPr>
              <m:t>1x</m:t>
            </m:r>
          </m:sub>
        </m:sSub>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m:t>
        </m:r>
      </m:oMath>
      <w:r w:rsidRPr="002E2150">
        <w:rPr>
          <w:rFonts w:asciiTheme="majorHAnsi" w:hAnsiTheme="majorHAnsi"/>
          <w:sz w:val="24"/>
          <w:szCs w:val="24"/>
          <w:vertAlign w:val="subscript"/>
          <w:lang w:val="ru-RU"/>
        </w:rPr>
        <w:t xml:space="preserve"> </w:t>
      </w:r>
      <w:r w:rsidRPr="002E2150">
        <w:rPr>
          <w:rFonts w:asciiTheme="majorHAnsi" w:hAnsiTheme="majorHAnsi"/>
          <w:sz w:val="24"/>
          <w:szCs w:val="24"/>
          <w:lang w:val="ru-RU"/>
        </w:rPr>
        <w:t>;</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lang w:val="ru-RU"/>
        </w:rPr>
        <w:t xml:space="preserve">Звідси </w:t>
      </w:r>
      <m:oMath>
        <m:sSub>
          <m:sSubPr>
            <m:ctrlPr>
              <w:rPr>
                <w:rFonts w:ascii="Cambria Math" w:hAnsi="Cambria Math"/>
                <w:i/>
                <w:sz w:val="24"/>
                <w:szCs w:val="24"/>
                <w:vertAlign w:val="subscript"/>
              </w:rPr>
            </m:ctrlPr>
          </m:sSubPr>
          <m:e>
            <m:acc>
              <m:accPr>
                <m:chr m:val="̇"/>
                <m:ctrlPr>
                  <w:rPr>
                    <w:rFonts w:ascii="Cambria Math" w:hAnsi="Cambria Math"/>
                    <w:i/>
                    <w:sz w:val="24"/>
                    <w:szCs w:val="24"/>
                    <w:vertAlign w:val="subscript"/>
                  </w:rPr>
                </m:ctrlPr>
              </m:accPr>
              <m:e>
                <m:r>
                  <w:rPr>
                    <w:rFonts w:ascii="Cambria Math" w:hAnsi="Cambria Math"/>
                    <w:sz w:val="24"/>
                    <w:szCs w:val="24"/>
                    <w:vertAlign w:val="subscript"/>
                  </w:rPr>
                  <m:t>U</m:t>
                </m:r>
              </m:e>
            </m:acc>
          </m:e>
          <m:sub>
            <m:r>
              <w:rPr>
                <w:rFonts w:ascii="Cambria Math" w:hAnsi="Cambria Math"/>
                <w:sz w:val="24"/>
                <w:szCs w:val="24"/>
                <w:vertAlign w:val="subscript"/>
              </w:rPr>
              <m:t>1x</m:t>
            </m:r>
          </m:sub>
        </m:sSub>
        <m:r>
          <w:rPr>
            <w:rFonts w:ascii="Cambria Math" w:hAnsi="Cambria Math"/>
            <w:sz w:val="24"/>
            <w:szCs w:val="24"/>
            <w:vertAlign w:val="subscript"/>
          </w:rPr>
          <m:t xml:space="preserve">=  </m:t>
        </m:r>
        <m:sSub>
          <m:sSubPr>
            <m:ctrlPr>
              <w:rPr>
                <w:rFonts w:ascii="Cambria Math" w:hAnsi="Cambria Math"/>
                <w:i/>
                <w:sz w:val="24"/>
                <w:szCs w:val="24"/>
                <w:vertAlign w:val="subscript"/>
              </w:rPr>
            </m:ctrlPr>
          </m:sSubPr>
          <m:e>
            <m:acc>
              <m:accPr>
                <m:chr m:val="̇"/>
                <m:ctrlPr>
                  <w:rPr>
                    <w:rFonts w:ascii="Cambria Math" w:hAnsi="Cambria Math"/>
                    <w:i/>
                    <w:sz w:val="24"/>
                    <w:szCs w:val="24"/>
                    <w:vertAlign w:val="subscript"/>
                  </w:rPr>
                </m:ctrlPr>
              </m:accPr>
              <m:e>
                <m:r>
                  <w:rPr>
                    <w:rFonts w:ascii="Cambria Math" w:hAnsi="Cambria Math"/>
                    <w:sz w:val="24"/>
                    <w:szCs w:val="24"/>
                    <w:vertAlign w:val="subscript"/>
                  </w:rPr>
                  <m:t>U</m:t>
                </m:r>
              </m:e>
            </m:acc>
          </m:e>
          <m:sub>
            <m:r>
              <w:rPr>
                <w:rFonts w:ascii="Cambria Math" w:hAnsi="Cambria Math"/>
                <w:sz w:val="24"/>
                <w:szCs w:val="24"/>
                <w:vertAlign w:val="subscript"/>
              </w:rPr>
              <m:t>2x</m:t>
            </m:r>
          </m:sub>
        </m:sSub>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m:t>
        </m:r>
      </m:oMath>
      <w:r w:rsidRPr="002E2150">
        <w:rPr>
          <w:rFonts w:asciiTheme="majorHAnsi" w:hAnsiTheme="majorHAnsi"/>
          <w:sz w:val="24"/>
          <w:szCs w:val="24"/>
        </w:rPr>
        <w:t xml:space="preserve">               (3.67)</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t>Зрівнюючи коефіцієнти в рівняннях (3.66) та (3.67), одержимо</w:t>
      </w:r>
    </w:p>
    <w:p w:rsidR="005D5ED3" w:rsidRPr="002E2150" w:rsidRDefault="005D5ED3" w:rsidP="005D5ED3">
      <w:pPr>
        <w:tabs>
          <w:tab w:val="left" w:pos="5220"/>
        </w:tabs>
        <w:ind w:firstLine="720"/>
        <w:rPr>
          <w:rFonts w:asciiTheme="majorHAnsi" w:hAnsiTheme="majorHAnsi"/>
          <w:sz w:val="24"/>
          <w:szCs w:val="24"/>
        </w:rPr>
      </w:pPr>
      <m:oMath>
        <m:sSub>
          <m:sSubPr>
            <m:ctrlPr>
              <w:rPr>
                <w:rFonts w:ascii="Cambria Math" w:hAnsi="Cambria Math"/>
                <w:i/>
                <w:sz w:val="24"/>
                <w:szCs w:val="24"/>
                <w:vertAlign w:val="subscript"/>
              </w:rPr>
            </m:ctrlPr>
          </m:sSubPr>
          <m:e>
            <m:r>
              <w:rPr>
                <w:rFonts w:ascii="Cambria Math" w:hAnsi="Cambria Math"/>
                <w:sz w:val="24"/>
                <w:szCs w:val="24"/>
                <w:vertAlign w:val="subscript"/>
              </w:rPr>
              <m:t>A</m:t>
            </m:r>
          </m:e>
          <m:sub>
            <m:r>
              <w:rPr>
                <w:rFonts w:ascii="Cambria Math" w:hAnsi="Cambria Math"/>
                <w:sz w:val="24"/>
                <w:szCs w:val="24"/>
                <w:vertAlign w:val="subscript"/>
              </w:rPr>
              <m:t>11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acc>
              <m:accPr>
                <m:chr m:val="̇"/>
                <m:ctrlPr>
                  <w:rPr>
                    <w:rFonts w:ascii="Cambria Math" w:hAnsi="Cambria Math"/>
                    <w:i/>
                    <w:sz w:val="24"/>
                    <w:szCs w:val="24"/>
                    <w:vertAlign w:val="subscript"/>
                  </w:rPr>
                </m:ctrlPr>
              </m:accPr>
              <m:e>
                <m:r>
                  <w:rPr>
                    <w:rFonts w:ascii="Cambria Math" w:hAnsi="Cambria Math"/>
                    <w:sz w:val="24"/>
                    <w:szCs w:val="24"/>
                    <w:vertAlign w:val="subscript"/>
                  </w:rPr>
                  <m:t>U</m:t>
                </m:r>
              </m:e>
            </m:acc>
          </m:e>
          <m:sub>
            <m:r>
              <w:rPr>
                <w:rFonts w:ascii="Cambria Math" w:hAnsi="Cambria Math"/>
                <w:sz w:val="24"/>
                <w:szCs w:val="24"/>
                <w:vertAlign w:val="subscript"/>
              </w:rPr>
              <m:t>2x</m:t>
            </m:r>
          </m:sub>
        </m:sSub>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m:t>
        </m:r>
      </m:oMath>
      <w:r w:rsidRPr="002E2150">
        <w:rPr>
          <w:rFonts w:asciiTheme="majorHAnsi" w:hAnsiTheme="majorHAnsi"/>
          <w:sz w:val="24"/>
          <w:szCs w:val="24"/>
        </w:rPr>
        <w:t xml:space="preserve">                                (3.68)</w:t>
      </w:r>
    </w:p>
    <w:p w:rsidR="005D5ED3" w:rsidRPr="002E2150" w:rsidRDefault="005D5ED3" w:rsidP="005D5ED3">
      <w:pPr>
        <w:tabs>
          <w:tab w:val="left" w:pos="5220"/>
        </w:tabs>
        <w:ind w:firstLine="720"/>
        <w:rPr>
          <w:rFonts w:asciiTheme="majorHAnsi" w:hAnsiTheme="majorHAnsi"/>
          <w:sz w:val="24"/>
          <w:szCs w:val="24"/>
        </w:rPr>
      </w:pPr>
      <m:oMath>
        <m:r>
          <w:rPr>
            <w:rFonts w:ascii="Cambria Math" w:hAnsi="Cambria Math"/>
            <w:sz w:val="24"/>
            <w:szCs w:val="24"/>
          </w:rPr>
          <m:t>chγ=</m:t>
        </m:r>
        <m:sSub>
          <m:sSubPr>
            <m:ctrlPr>
              <w:rPr>
                <w:rFonts w:ascii="Cambria Math" w:hAnsi="Cambria Math"/>
                <w:i/>
                <w:sz w:val="24"/>
                <w:szCs w:val="24"/>
                <w:vertAlign w:val="subscript"/>
              </w:rPr>
            </m:ctrlPr>
          </m:sSubPr>
          <m:e>
            <m:acc>
              <m:accPr>
                <m:chr m:val="̇"/>
                <m:ctrlPr>
                  <w:rPr>
                    <w:rFonts w:ascii="Cambria Math" w:hAnsi="Cambria Math"/>
                    <w:i/>
                    <w:sz w:val="24"/>
                    <w:szCs w:val="24"/>
                    <w:vertAlign w:val="subscript"/>
                  </w:rPr>
                </m:ctrlPr>
              </m:accPr>
              <m:e>
                <m:r>
                  <w:rPr>
                    <w:rFonts w:ascii="Cambria Math" w:hAnsi="Cambria Math"/>
                    <w:sz w:val="24"/>
                    <w:szCs w:val="24"/>
                    <w:vertAlign w:val="subscript"/>
                  </w:rPr>
                  <m:t>U</m:t>
                </m:r>
              </m:e>
            </m:acc>
          </m:e>
          <m:sub>
            <m:r>
              <w:rPr>
                <w:rFonts w:ascii="Cambria Math" w:hAnsi="Cambria Math"/>
                <w:sz w:val="24"/>
                <w:szCs w:val="24"/>
                <w:vertAlign w:val="subscript"/>
              </w:rPr>
              <m:t>2x</m:t>
            </m:r>
          </m:sub>
        </m:sSub>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m:t>
        </m:r>
      </m:oMath>
      <w:r w:rsidRPr="002E2150">
        <w:rPr>
          <w:rFonts w:asciiTheme="majorHAnsi" w:hAnsiTheme="majorHAnsi"/>
          <w:sz w:val="24"/>
          <w:szCs w:val="24"/>
        </w:rPr>
        <w:t xml:space="preserve">                                (3.69)</w:t>
      </w:r>
    </w:p>
    <w:p w:rsidR="005D5ED3" w:rsidRPr="002E2150" w:rsidRDefault="005D5ED3" w:rsidP="005D5ED3">
      <w:pPr>
        <w:tabs>
          <w:tab w:val="left" w:pos="5220"/>
        </w:tabs>
        <w:ind w:firstLine="720"/>
        <w:rPr>
          <w:rFonts w:asciiTheme="majorHAnsi" w:hAnsiTheme="majorHAnsi"/>
          <w:sz w:val="24"/>
          <w:szCs w:val="24"/>
        </w:rPr>
      </w:pPr>
      <m:oMath>
        <m:r>
          <w:rPr>
            <w:rFonts w:ascii="Cambria Math" w:hAnsi="Cambria Math"/>
            <w:sz w:val="24"/>
            <w:szCs w:val="24"/>
          </w:rPr>
          <m:t>ch</m:t>
        </m:r>
        <m:d>
          <m:dPr>
            <m:ctrlPr>
              <w:rPr>
                <w:rFonts w:ascii="Cambria Math" w:hAnsi="Cambria Math"/>
                <w:i/>
                <w:sz w:val="24"/>
                <w:szCs w:val="24"/>
              </w:rPr>
            </m:ctrlPr>
          </m:dPr>
          <m:e>
            <m:r>
              <w:rPr>
                <w:rFonts w:ascii="Cambria Math" w:hAnsi="Cambria Math"/>
                <w:sz w:val="24"/>
                <w:szCs w:val="24"/>
              </w:rPr>
              <m:t>α+</m:t>
            </m:r>
            <m:r>
              <m:rPr>
                <m:scr m:val="script"/>
              </m:rPr>
              <w:rPr>
                <w:rFonts w:ascii="Cambria Math" w:hAnsi="Cambria Math"/>
                <w:sz w:val="24"/>
                <w:szCs w:val="24"/>
              </w:rPr>
              <m:t>j</m:t>
            </m:r>
            <m:r>
              <w:rPr>
                <w:rFonts w:ascii="Cambria Math" w:hAnsi="Cambria Math"/>
                <w:sz w:val="24"/>
                <w:szCs w:val="24"/>
              </w:rPr>
              <m:t>β</m:t>
            </m:r>
          </m:e>
        </m:d>
        <m:r>
          <w:rPr>
            <w:rFonts w:ascii="Cambria Math" w:hAnsi="Cambria Math"/>
            <w:sz w:val="24"/>
            <w:szCs w:val="24"/>
          </w:rPr>
          <m:t>=ch</m:t>
        </m:r>
        <m:d>
          <m:dPr>
            <m:ctrlPr>
              <w:rPr>
                <w:rFonts w:ascii="Cambria Math" w:hAnsi="Cambria Math"/>
                <w:i/>
                <w:sz w:val="24"/>
                <w:szCs w:val="24"/>
              </w:rPr>
            </m:ctrlPr>
          </m:dPr>
          <m:e>
            <m:r>
              <w:rPr>
                <w:rFonts w:ascii="Cambria Math" w:hAnsi="Cambria Math"/>
                <w:sz w:val="24"/>
                <w:szCs w:val="24"/>
              </w:rPr>
              <m:t>α</m:t>
            </m:r>
          </m:e>
        </m:d>
        <m:func>
          <m:funcPr>
            <m:ctrlPr>
              <w:rPr>
                <w:rFonts w:ascii="Cambria Math" w:hAnsi="Cambria Math"/>
                <w:sz w:val="24"/>
                <w:szCs w:val="24"/>
              </w:rPr>
            </m:ctrlPr>
          </m:funcPr>
          <m:fName>
            <m:r>
              <m:rPr>
                <m:sty m:val="p"/>
              </m:rPr>
              <w:rPr>
                <w:rFonts w:ascii="Cambria Math" w:hAnsi="Cambria Math"/>
                <w:sz w:val="24"/>
                <w:szCs w:val="24"/>
              </w:rPr>
              <m:t>cos</m:t>
            </m:r>
          </m:fName>
          <m:e>
            <m:d>
              <m:dPr>
                <m:ctrlPr>
                  <w:rPr>
                    <w:rFonts w:ascii="Cambria Math" w:hAnsi="Cambria Math"/>
                    <w:i/>
                    <w:sz w:val="24"/>
                    <w:szCs w:val="24"/>
                  </w:rPr>
                </m:ctrlPr>
              </m:dPr>
              <m:e>
                <m:r>
                  <w:rPr>
                    <w:rFonts w:ascii="Cambria Math" w:hAnsi="Cambria Math"/>
                    <w:sz w:val="24"/>
                    <w:szCs w:val="24"/>
                  </w:rPr>
                  <m:t>β</m:t>
                </m:r>
              </m:e>
            </m:d>
            <m:ctrlPr>
              <w:rPr>
                <w:rFonts w:ascii="Cambria Math" w:hAnsi="Cambria Math"/>
                <w:i/>
                <w:sz w:val="24"/>
                <w:szCs w:val="24"/>
                <w:lang w:val="en-US"/>
              </w:rPr>
            </m:ctrlPr>
          </m:e>
        </m:func>
        <m:r>
          <m:rPr>
            <m:scr m:val="script"/>
          </m:rPr>
          <w:rPr>
            <w:rFonts w:ascii="Cambria Math" w:hAnsi="Cambria Math"/>
            <w:sz w:val="24"/>
            <w:szCs w:val="24"/>
          </w:rPr>
          <m:t>+j</m:t>
        </m:r>
        <m:r>
          <w:rPr>
            <w:rFonts w:ascii="Cambria Math" w:hAnsi="Cambria Math"/>
            <w:sz w:val="24"/>
            <w:szCs w:val="24"/>
          </w:rPr>
          <m:t>sh</m:t>
        </m:r>
        <m:d>
          <m:dPr>
            <m:ctrlPr>
              <w:rPr>
                <w:rFonts w:ascii="Cambria Math" w:hAnsi="Cambria Math"/>
                <w:i/>
                <w:sz w:val="24"/>
                <w:szCs w:val="24"/>
              </w:rPr>
            </m:ctrlPr>
          </m:dPr>
          <m:e>
            <m:r>
              <w:rPr>
                <w:rFonts w:ascii="Cambria Math" w:hAnsi="Cambria Math"/>
                <w:sz w:val="24"/>
                <w:szCs w:val="24"/>
              </w:rPr>
              <m:t>α</m:t>
            </m:r>
          </m:e>
        </m:d>
        <m:func>
          <m:funcPr>
            <m:ctrlPr>
              <w:rPr>
                <w:rFonts w:ascii="Cambria Math" w:hAnsi="Cambria Math"/>
                <w:sz w:val="24"/>
                <w:szCs w:val="24"/>
              </w:rPr>
            </m:ctrlPr>
          </m:funcPr>
          <m:fName>
            <m:r>
              <m:rPr>
                <m:sty m:val="p"/>
              </m:rPr>
              <w:rPr>
                <w:rFonts w:ascii="Cambria Math" w:hAnsi="Cambria Math"/>
                <w:sz w:val="24"/>
                <w:szCs w:val="24"/>
              </w:rPr>
              <m:t>sin</m:t>
            </m:r>
          </m:fName>
          <m:e>
            <m:d>
              <m:dPr>
                <m:ctrlPr>
                  <w:rPr>
                    <w:rFonts w:ascii="Cambria Math" w:hAnsi="Cambria Math"/>
                    <w:i/>
                    <w:sz w:val="24"/>
                    <w:szCs w:val="24"/>
                  </w:rPr>
                </m:ctrlPr>
              </m:dPr>
              <m:e>
                <m:r>
                  <w:rPr>
                    <w:rFonts w:ascii="Cambria Math" w:hAnsi="Cambria Math"/>
                    <w:sz w:val="24"/>
                    <w:szCs w:val="24"/>
                  </w:rPr>
                  <m:t>β</m:t>
                </m:r>
              </m:e>
            </m:d>
            <m:ctrlPr>
              <w:rPr>
                <w:rFonts w:ascii="Cambria Math" w:hAnsi="Cambria Math"/>
                <w:i/>
                <w:sz w:val="24"/>
                <w:szCs w:val="24"/>
                <w:lang w:val="en-US"/>
              </w:rPr>
            </m:ctrlPr>
          </m:e>
        </m:func>
        <m:r>
          <w:rPr>
            <w:rFonts w:ascii="Cambria Math" w:hAnsi="Cambria Math"/>
            <w:sz w:val="24"/>
            <w:szCs w:val="24"/>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m:t>
        </m:r>
      </m:oMath>
      <w:r w:rsidRPr="002E2150">
        <w:rPr>
          <w:rFonts w:asciiTheme="majorHAnsi" w:hAnsiTheme="majorHAnsi"/>
          <w:sz w:val="24"/>
          <w:szCs w:val="24"/>
        </w:rPr>
        <w:t xml:space="preserve">    (3.70)</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t xml:space="preserve">Знайдемо смугу прозорості місткового фільтра, поклавши, що він зібраний з реактивних елементів: </w:t>
      </w:r>
      <m:oMath>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m:rPr>
                <m:scr m:val="script"/>
              </m:rPr>
              <w:rPr>
                <w:rFonts w:ascii="Cambria Math" w:hAnsi="Cambria Math"/>
                <w:sz w:val="24"/>
                <w:szCs w:val="24"/>
              </w:rPr>
              <m:t>j</m:t>
            </m:r>
            <m:r>
              <w:rPr>
                <w:rFonts w:ascii="Cambria Math" w:hAnsi="Cambria Math"/>
                <w:sz w:val="24"/>
                <w:szCs w:val="24"/>
                <w:vertAlign w:val="subscript"/>
              </w:rPr>
              <m:t>X</m:t>
            </m:r>
          </m:e>
          <m:sub>
            <m:r>
              <w:rPr>
                <w:rFonts w:ascii="Cambria Math" w:hAnsi="Cambria Math"/>
                <w:sz w:val="24"/>
                <w:szCs w:val="24"/>
                <w:vertAlign w:val="subscript"/>
              </w:rPr>
              <m:t>1</m:t>
            </m:r>
          </m:sub>
        </m:sSub>
      </m:oMath>
      <w:r w:rsidRPr="002E2150">
        <w:rPr>
          <w:rFonts w:asciiTheme="majorHAnsi" w:hAnsiTheme="majorHAnsi"/>
          <w:sz w:val="24"/>
          <w:szCs w:val="24"/>
        </w:rPr>
        <w:t xml:space="preserve">; </w:t>
      </w:r>
      <m:oMath>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m:rPr>
                <m:scr m:val="script"/>
              </m:rPr>
              <w:rPr>
                <w:rFonts w:ascii="Cambria Math" w:hAnsi="Cambria Math"/>
                <w:sz w:val="24"/>
                <w:szCs w:val="24"/>
              </w:rPr>
              <m:t>j</m:t>
            </m:r>
            <m:r>
              <w:rPr>
                <w:rFonts w:ascii="Cambria Math" w:hAnsi="Cambria Math"/>
                <w:sz w:val="24"/>
                <w:szCs w:val="24"/>
                <w:vertAlign w:val="subscript"/>
              </w:rPr>
              <m:t>X</m:t>
            </m:r>
          </m:e>
          <m:sub>
            <m:r>
              <w:rPr>
                <w:rFonts w:ascii="Cambria Math" w:hAnsi="Cambria Math"/>
                <w:sz w:val="24"/>
                <w:szCs w:val="24"/>
                <w:vertAlign w:val="subscript"/>
              </w:rPr>
              <m:t>2</m:t>
            </m:r>
          </m:sub>
        </m:sSub>
        <m:r>
          <w:rPr>
            <w:rFonts w:ascii="Cambria Math" w:hAnsi="Cambria Math"/>
            <w:sz w:val="24"/>
            <w:szCs w:val="24"/>
            <w:vertAlign w:val="subscript"/>
          </w:rPr>
          <m:t>.</m:t>
        </m:r>
      </m:oMath>
      <w:r w:rsidRPr="002E2150">
        <w:rPr>
          <w:rFonts w:asciiTheme="majorHAnsi" w:hAnsiTheme="majorHAnsi"/>
          <w:sz w:val="24"/>
          <w:szCs w:val="24"/>
        </w:rPr>
        <w:t xml:space="preserve"> У смузі прозорості </w:t>
      </w:r>
      <m:oMath>
        <m:r>
          <w:rPr>
            <w:rFonts w:ascii="Cambria Math" w:hAnsi="Cambria Math"/>
            <w:sz w:val="24"/>
            <w:szCs w:val="24"/>
          </w:rPr>
          <m:t>α=0</m:t>
        </m:r>
      </m:oMath>
      <w:r w:rsidRPr="002E2150">
        <w:rPr>
          <w:rFonts w:asciiTheme="majorHAnsi" w:hAnsiTheme="majorHAnsi"/>
          <w:sz w:val="24"/>
          <w:szCs w:val="24"/>
        </w:rPr>
        <w:t>, отже, як випливає з рівняння (3.70),</w:t>
      </w:r>
    </w:p>
    <w:p w:rsidR="005D5ED3" w:rsidRPr="002E2150" w:rsidRDefault="005D5ED3" w:rsidP="005D5ED3">
      <w:pPr>
        <w:tabs>
          <w:tab w:val="left" w:pos="5220"/>
        </w:tabs>
        <w:ind w:firstLine="720"/>
        <w:rPr>
          <w:rFonts w:asciiTheme="majorHAnsi" w:hAnsiTheme="majorHAnsi"/>
          <w:sz w:val="24"/>
          <w:szCs w:val="24"/>
        </w:rPr>
      </w:pPr>
      <m:oMath>
        <m:r>
          <w:rPr>
            <w:rFonts w:ascii="Cambria Math" w:hAnsi="Cambria Math"/>
            <w:sz w:val="24"/>
            <w:szCs w:val="24"/>
          </w:rPr>
          <m:t>ch</m:t>
        </m:r>
        <m:d>
          <m:dPr>
            <m:ctrlPr>
              <w:rPr>
                <w:rFonts w:ascii="Cambria Math" w:hAnsi="Cambria Math"/>
                <w:i/>
                <w:sz w:val="24"/>
                <w:szCs w:val="24"/>
              </w:rPr>
            </m:ctrlPr>
          </m:dPr>
          <m:e>
            <m:r>
              <w:rPr>
                <w:rFonts w:ascii="Cambria Math" w:hAnsi="Cambria Math"/>
                <w:sz w:val="24"/>
                <w:szCs w:val="24"/>
              </w:rPr>
              <m:t>α</m:t>
            </m:r>
          </m:e>
        </m:d>
        <m:r>
          <w:rPr>
            <w:rFonts w:ascii="Cambria Math" w:hAnsi="Cambria Math"/>
            <w:sz w:val="24"/>
            <w:szCs w:val="24"/>
          </w:rPr>
          <m:t>=</m:t>
        </m:r>
        <m:func>
          <m:funcPr>
            <m:ctrlPr>
              <w:rPr>
                <w:rFonts w:ascii="Cambria Math" w:hAnsi="Cambria Math"/>
                <w:sz w:val="24"/>
                <w:szCs w:val="24"/>
              </w:rPr>
            </m:ctrlPr>
          </m:funcPr>
          <m:fName>
            <m:r>
              <m:rPr>
                <m:sty m:val="p"/>
              </m:rPr>
              <w:rPr>
                <w:rFonts w:ascii="Cambria Math" w:hAnsi="Cambria Math"/>
                <w:sz w:val="24"/>
                <w:szCs w:val="24"/>
              </w:rPr>
              <m:t>sin</m:t>
            </m:r>
          </m:fName>
          <m:e>
            <m:d>
              <m:dPr>
                <m:ctrlPr>
                  <w:rPr>
                    <w:rFonts w:ascii="Cambria Math" w:hAnsi="Cambria Math"/>
                    <w:i/>
                    <w:sz w:val="24"/>
                    <w:szCs w:val="24"/>
                  </w:rPr>
                </m:ctrlPr>
              </m:dPr>
              <m:e>
                <m:r>
                  <w:rPr>
                    <w:rFonts w:ascii="Cambria Math" w:hAnsi="Cambria Math"/>
                    <w:sz w:val="24"/>
                    <w:szCs w:val="24"/>
                  </w:rPr>
                  <m:t>β</m:t>
                </m:r>
              </m:e>
            </m:d>
            <m:ctrlPr>
              <w:rPr>
                <w:rFonts w:ascii="Cambria Math" w:hAnsi="Cambria Math"/>
                <w:i/>
                <w:sz w:val="24"/>
                <w:szCs w:val="24"/>
                <w:lang w:val="en-US"/>
              </w:rPr>
            </m:ctrlPr>
          </m:e>
        </m:func>
        <m:r>
          <w:rPr>
            <w:rFonts w:ascii="Cambria Math" w:hAnsi="Cambria Math"/>
            <w:sz w:val="24"/>
            <w:szCs w:val="24"/>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m:t>
        </m:r>
      </m:oMath>
      <w:r w:rsidRPr="002E2150">
        <w:rPr>
          <w:rFonts w:asciiTheme="majorHAnsi" w:hAnsiTheme="majorHAnsi"/>
          <w:sz w:val="24"/>
          <w:szCs w:val="24"/>
        </w:rPr>
        <w:t>.</w:t>
      </w:r>
    </w:p>
    <w:p w:rsidR="005D5ED3" w:rsidRPr="002E2150" w:rsidRDefault="005D5ED3" w:rsidP="005D5ED3">
      <w:pPr>
        <w:tabs>
          <w:tab w:val="left" w:pos="5220"/>
        </w:tabs>
        <w:ind w:firstLine="720"/>
        <w:rPr>
          <w:rFonts w:asciiTheme="majorHAnsi" w:hAnsiTheme="majorHAnsi"/>
          <w:sz w:val="24"/>
          <w:szCs w:val="24"/>
          <w:lang w:val="ru-RU"/>
        </w:rPr>
      </w:pPr>
      <w:r w:rsidRPr="002E2150">
        <w:rPr>
          <w:rFonts w:asciiTheme="majorHAnsi" w:hAnsiTheme="majorHAnsi"/>
          <w:sz w:val="24"/>
          <w:szCs w:val="24"/>
        </w:rPr>
        <w:t xml:space="preserve">Оскільки косинус не може бути більше одиниці, то </w:t>
      </w:r>
      <m:oMath>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 xml:space="preserve">і </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oMath>
      <w:r w:rsidRPr="002E2150">
        <w:rPr>
          <w:rFonts w:asciiTheme="majorHAnsi" w:hAnsiTheme="majorHAnsi"/>
          <w:sz w:val="24"/>
          <w:szCs w:val="24"/>
        </w:rPr>
        <w:t xml:space="preserve">повинні бути різних знаків. Граничні частоти визначаються з умов: </w:t>
      </w:r>
      <m:oMath>
        <m:r>
          <w:rPr>
            <w:rFonts w:ascii="Cambria Math" w:hAnsi="Cambria Math"/>
            <w:sz w:val="24"/>
            <w:szCs w:val="24"/>
          </w:rPr>
          <m:t>cosβ= ±</m:t>
        </m:r>
        <m:r>
          <m:rPr>
            <m:sty m:val="p"/>
          </m:rPr>
          <w:rPr>
            <w:rFonts w:ascii="Cambria Math" w:hAnsi="Cambria Math"/>
            <w:sz w:val="24"/>
            <w:szCs w:val="24"/>
          </w:rPr>
          <m:t xml:space="preserve">1 i </m:t>
        </m:r>
        <m:r>
          <w:rPr>
            <w:rFonts w:ascii="Cambria Math" w:hAnsi="Cambria Math"/>
            <w:sz w:val="24"/>
            <w:szCs w:val="24"/>
          </w:rPr>
          <m:t>cosβ= -</m:t>
        </m:r>
        <m:r>
          <m:rPr>
            <m:sty m:val="p"/>
          </m:rPr>
          <w:rPr>
            <w:rFonts w:ascii="Cambria Math" w:hAnsi="Cambria Math"/>
            <w:sz w:val="24"/>
            <w:szCs w:val="24"/>
          </w:rPr>
          <m:t>1</m:t>
        </m:r>
      </m:oMath>
      <w:r w:rsidRPr="002E2150">
        <w:rPr>
          <w:rFonts w:asciiTheme="majorHAnsi" w:hAnsiTheme="majorHAnsi"/>
          <w:sz w:val="24"/>
          <w:szCs w:val="24"/>
          <w:lang w:val="ru-RU"/>
        </w:rPr>
        <w:t xml:space="preserve">; </w:t>
      </w:r>
    </w:p>
    <w:p w:rsidR="005D5ED3" w:rsidRPr="002E2150" w:rsidRDefault="005D5ED3" w:rsidP="005D5ED3">
      <w:pPr>
        <w:tabs>
          <w:tab w:val="left" w:pos="5220"/>
        </w:tabs>
        <w:ind w:firstLine="720"/>
        <w:rPr>
          <w:rFonts w:asciiTheme="majorHAnsi" w:hAnsiTheme="majorHAnsi"/>
          <w:sz w:val="24"/>
          <w:szCs w:val="24"/>
          <w:lang w:val="ru-RU"/>
        </w:rPr>
      </w:pPr>
      <m:oMath>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2</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2</m:t>
            </m:r>
          </m:sub>
        </m:sSub>
        <m:r>
          <w:rPr>
            <w:rFonts w:ascii="Cambria Math" w:hAnsi="Cambria Math"/>
            <w:sz w:val="24"/>
            <w:szCs w:val="24"/>
            <w:vertAlign w:val="subscript"/>
          </w:rPr>
          <m:t>)</m:t>
        </m:r>
        <m:r>
          <w:rPr>
            <w:rFonts w:ascii="Cambria Math" w:hAnsi="Cambria Math"/>
            <w:sz w:val="24"/>
            <w:szCs w:val="24"/>
          </w:rPr>
          <m:t xml:space="preserve"> = </m:t>
        </m:r>
        <m:r>
          <m:rPr>
            <m:sty m:val="p"/>
          </m:rPr>
          <w:rPr>
            <w:rFonts w:ascii="Cambria Math" w:hAnsi="Cambria Math"/>
            <w:sz w:val="24"/>
            <w:szCs w:val="24"/>
          </w:rPr>
          <m:t>1</m:t>
        </m:r>
      </m:oMath>
      <w:r w:rsidRPr="002E2150">
        <w:rPr>
          <w:rFonts w:asciiTheme="majorHAnsi" w:hAnsiTheme="majorHAnsi"/>
          <w:sz w:val="24"/>
          <w:szCs w:val="24"/>
          <w:lang w:val="ru-RU"/>
        </w:rPr>
        <w:t xml:space="preserve">, </w:t>
      </w:r>
      <m:oMath>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2</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2</m:t>
            </m:r>
          </m:sub>
        </m:sSub>
        <m:r>
          <w:rPr>
            <w:rFonts w:ascii="Cambria Math" w:hAnsi="Cambria Math"/>
            <w:sz w:val="24"/>
            <w:szCs w:val="24"/>
            <w:vertAlign w:val="subscript"/>
          </w:rPr>
          <m:t>)</m:t>
        </m:r>
        <m:r>
          <w:rPr>
            <w:rFonts w:ascii="Cambria Math" w:hAnsi="Cambria Math"/>
            <w:sz w:val="24"/>
            <w:szCs w:val="24"/>
          </w:rPr>
          <m:t xml:space="preserve"> =- </m:t>
        </m:r>
        <m:r>
          <m:rPr>
            <m:sty m:val="p"/>
          </m:rPr>
          <w:rPr>
            <w:rFonts w:ascii="Cambria Math" w:hAnsi="Cambria Math"/>
            <w:sz w:val="24"/>
            <w:szCs w:val="24"/>
          </w:rPr>
          <m:t>1</m:t>
        </m:r>
      </m:oMath>
      <w:r w:rsidRPr="002E2150">
        <w:rPr>
          <w:rFonts w:asciiTheme="majorHAnsi" w:hAnsiTheme="majorHAnsi"/>
          <w:sz w:val="24"/>
          <w:szCs w:val="24"/>
          <w:lang w:val="ru-RU"/>
        </w:rPr>
        <w:t xml:space="preserve"> ; звідси випливає, що граничні частоти визначаються рівняннями:</w:t>
      </w:r>
    </w:p>
    <w:p w:rsidR="005D5ED3" w:rsidRPr="002E2150" w:rsidRDefault="005D5ED3" w:rsidP="005D5ED3">
      <w:pPr>
        <w:tabs>
          <w:tab w:val="left" w:pos="5220"/>
        </w:tabs>
        <w:ind w:firstLine="720"/>
        <w:rPr>
          <w:rFonts w:asciiTheme="majorHAnsi" w:hAnsiTheme="majorHAnsi"/>
          <w:sz w:val="24"/>
          <w:szCs w:val="24"/>
        </w:rPr>
      </w:pPr>
      <m:oMath>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1</m:t>
            </m:r>
          </m:sub>
        </m:sSub>
        <m:r>
          <w:rPr>
            <w:rFonts w:ascii="Cambria Math" w:hAnsi="Cambria Math"/>
            <w:sz w:val="24"/>
            <w:szCs w:val="24"/>
            <w:vertAlign w:val="subscript"/>
          </w:rPr>
          <m:t xml:space="preserve">=0; </m:t>
        </m:r>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2</m:t>
            </m:r>
          </m:sub>
        </m:sSub>
        <m:r>
          <w:rPr>
            <w:rFonts w:ascii="Cambria Math" w:hAnsi="Cambria Math"/>
            <w:sz w:val="24"/>
            <w:szCs w:val="24"/>
            <w:vertAlign w:val="subscript"/>
          </w:rPr>
          <m:t>=0.</m:t>
        </m:r>
      </m:oMath>
      <w:r w:rsidRPr="002E2150">
        <w:rPr>
          <w:rFonts w:asciiTheme="majorHAnsi" w:hAnsiTheme="majorHAnsi"/>
          <w:sz w:val="24"/>
          <w:szCs w:val="24"/>
        </w:rPr>
        <w:t xml:space="preserve">                                                       </w:t>
      </w:r>
      <w:r w:rsidRPr="002E2150">
        <w:rPr>
          <w:rFonts w:asciiTheme="majorHAnsi" w:hAnsiTheme="majorHAnsi"/>
          <w:sz w:val="24"/>
          <w:szCs w:val="24"/>
          <w:lang w:val="ru-RU"/>
        </w:rPr>
        <w:t xml:space="preserve">   </w:t>
      </w:r>
      <w:r w:rsidRPr="002E2150">
        <w:rPr>
          <w:rFonts w:asciiTheme="majorHAnsi" w:hAnsiTheme="majorHAnsi"/>
          <w:sz w:val="24"/>
          <w:szCs w:val="24"/>
        </w:rPr>
        <w:t xml:space="preserve">  (3.71)</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t xml:space="preserve">У смузі подавлення </w:t>
      </w:r>
      <m:oMath>
        <m:r>
          <w:rPr>
            <w:rFonts w:ascii="Cambria Math" w:hAnsi="Cambria Math"/>
            <w:sz w:val="24"/>
            <w:szCs w:val="24"/>
          </w:rPr>
          <m:t xml:space="preserve">α≠0, shα≠0, </m:t>
        </m:r>
      </m:oMath>
      <w:r w:rsidRPr="002E2150">
        <w:rPr>
          <w:rFonts w:asciiTheme="majorHAnsi" w:hAnsiTheme="majorHAnsi"/>
          <w:sz w:val="24"/>
          <w:szCs w:val="24"/>
          <w:lang w:val="ru-RU"/>
        </w:rPr>
        <w:t xml:space="preserve">але права частина рівняння (3.70) дійсна, тому </w:t>
      </w:r>
      <m:oMath>
        <m:r>
          <w:rPr>
            <w:rFonts w:ascii="Cambria Math" w:hAnsi="Cambria Math"/>
            <w:sz w:val="24"/>
            <w:szCs w:val="24"/>
          </w:rPr>
          <m:t>sh</m:t>
        </m:r>
        <m:d>
          <m:dPr>
            <m:ctrlPr>
              <w:rPr>
                <w:rFonts w:ascii="Cambria Math" w:hAnsi="Cambria Math"/>
                <w:i/>
                <w:sz w:val="24"/>
                <w:szCs w:val="24"/>
              </w:rPr>
            </m:ctrlPr>
          </m:dPr>
          <m:e>
            <m:r>
              <w:rPr>
                <w:rFonts w:ascii="Cambria Math" w:hAnsi="Cambria Math"/>
                <w:sz w:val="24"/>
                <w:szCs w:val="24"/>
              </w:rPr>
              <m:t>α</m:t>
            </m:r>
          </m:e>
        </m:d>
        <m:func>
          <m:funcPr>
            <m:ctrlPr>
              <w:rPr>
                <w:rFonts w:ascii="Cambria Math" w:hAnsi="Cambria Math"/>
                <w:sz w:val="24"/>
                <w:szCs w:val="24"/>
              </w:rPr>
            </m:ctrlPr>
          </m:funcPr>
          <m:fName>
            <m:r>
              <m:rPr>
                <m:sty m:val="p"/>
              </m:rPr>
              <w:rPr>
                <w:rFonts w:ascii="Cambria Math" w:hAnsi="Cambria Math"/>
                <w:sz w:val="24"/>
                <w:szCs w:val="24"/>
              </w:rPr>
              <m:t>sin</m:t>
            </m:r>
          </m:fName>
          <m:e>
            <m:d>
              <m:dPr>
                <m:ctrlPr>
                  <w:rPr>
                    <w:rFonts w:ascii="Cambria Math" w:hAnsi="Cambria Math"/>
                    <w:i/>
                    <w:sz w:val="24"/>
                    <w:szCs w:val="24"/>
                  </w:rPr>
                </m:ctrlPr>
              </m:dPr>
              <m:e>
                <m:r>
                  <w:rPr>
                    <w:rFonts w:ascii="Cambria Math" w:hAnsi="Cambria Math"/>
                    <w:sz w:val="24"/>
                    <w:szCs w:val="24"/>
                  </w:rPr>
                  <m:t>β</m:t>
                </m:r>
              </m:e>
            </m:d>
            <m:ctrlPr>
              <w:rPr>
                <w:rFonts w:ascii="Cambria Math" w:hAnsi="Cambria Math"/>
                <w:i/>
                <w:sz w:val="24"/>
                <w:szCs w:val="24"/>
                <w:lang w:val="en-US"/>
              </w:rPr>
            </m:ctrlPr>
          </m:e>
        </m:func>
        <m:r>
          <w:rPr>
            <w:rFonts w:ascii="Cambria Math" w:hAnsi="Cambria Math"/>
            <w:sz w:val="24"/>
            <w:szCs w:val="24"/>
            <w:lang w:val="ru-RU"/>
          </w:rPr>
          <m:t>=0 або</m:t>
        </m:r>
        <m:r>
          <w:rPr>
            <w:rFonts w:ascii="Cambria Math" w:hAnsi="Cambria Math"/>
            <w:sz w:val="24"/>
            <w:szCs w:val="24"/>
          </w:rPr>
          <m:t xml:space="preserve"> </m:t>
        </m:r>
        <m:func>
          <m:funcPr>
            <m:ctrlPr>
              <w:rPr>
                <w:rFonts w:ascii="Cambria Math" w:hAnsi="Cambria Math"/>
                <w:sz w:val="24"/>
                <w:szCs w:val="24"/>
              </w:rPr>
            </m:ctrlPr>
          </m:funcPr>
          <m:fName>
            <m:r>
              <m:rPr>
                <m:sty m:val="p"/>
              </m:rPr>
              <w:rPr>
                <w:rFonts w:ascii="Cambria Math" w:hAnsi="Cambria Math"/>
                <w:sz w:val="24"/>
                <w:szCs w:val="24"/>
              </w:rPr>
              <m:t>sin</m:t>
            </m:r>
          </m:fName>
          <m:e>
            <m:d>
              <m:dPr>
                <m:ctrlPr>
                  <w:rPr>
                    <w:rFonts w:ascii="Cambria Math" w:hAnsi="Cambria Math"/>
                    <w:i/>
                    <w:sz w:val="24"/>
                    <w:szCs w:val="24"/>
                  </w:rPr>
                </m:ctrlPr>
              </m:dPr>
              <m:e>
                <m:r>
                  <w:rPr>
                    <w:rFonts w:ascii="Cambria Math" w:hAnsi="Cambria Math"/>
                    <w:sz w:val="24"/>
                    <w:szCs w:val="24"/>
                  </w:rPr>
                  <m:t>β</m:t>
                </m:r>
              </m:e>
            </m:d>
            <m:ctrlPr>
              <w:rPr>
                <w:rFonts w:ascii="Cambria Math" w:hAnsi="Cambria Math"/>
                <w:i/>
                <w:sz w:val="24"/>
                <w:szCs w:val="24"/>
                <w:lang w:val="en-US"/>
              </w:rPr>
            </m:ctrlPr>
          </m:e>
        </m:func>
        <m:r>
          <w:rPr>
            <w:rFonts w:ascii="Cambria Math" w:hAnsi="Cambria Math"/>
            <w:sz w:val="24"/>
            <w:szCs w:val="24"/>
            <w:lang w:val="ru-RU"/>
          </w:rPr>
          <m:t>=0</m:t>
        </m:r>
      </m:oMath>
      <w:r w:rsidRPr="002E2150">
        <w:rPr>
          <w:rFonts w:asciiTheme="majorHAnsi" w:hAnsiTheme="majorHAnsi"/>
          <w:sz w:val="24"/>
          <w:szCs w:val="24"/>
        </w:rPr>
        <w:t xml:space="preserve">, а </w:t>
      </w:r>
      <m:oMath>
        <m:r>
          <w:rPr>
            <w:rFonts w:ascii="Cambria Math" w:hAnsi="Cambria Math"/>
            <w:sz w:val="24"/>
            <w:szCs w:val="24"/>
          </w:rPr>
          <m:t>cosβ= ±</m:t>
        </m:r>
        <m:r>
          <m:rPr>
            <m:sty m:val="p"/>
          </m:rPr>
          <w:rPr>
            <w:rFonts w:ascii="Cambria Math" w:hAnsi="Cambria Math"/>
            <w:sz w:val="24"/>
            <w:szCs w:val="24"/>
          </w:rPr>
          <m:t>1.</m:t>
        </m:r>
      </m:oMath>
      <w:r w:rsidRPr="002E2150">
        <w:rPr>
          <w:rFonts w:asciiTheme="majorHAnsi" w:hAnsiTheme="majorHAnsi"/>
          <w:sz w:val="24"/>
          <w:szCs w:val="24"/>
        </w:rPr>
        <w:t xml:space="preserve"> Коефіцієнт затухання визначається рівнянням </w:t>
      </w:r>
      <m:oMath>
        <m:r>
          <w:rPr>
            <w:rFonts w:ascii="Cambria Math" w:hAnsi="Cambria Math"/>
            <w:sz w:val="24"/>
            <w:szCs w:val="24"/>
          </w:rPr>
          <m:t>ch</m:t>
        </m:r>
        <m:d>
          <m:dPr>
            <m:ctrlPr>
              <w:rPr>
                <w:rFonts w:ascii="Cambria Math" w:hAnsi="Cambria Math"/>
                <w:i/>
                <w:sz w:val="24"/>
                <w:szCs w:val="24"/>
              </w:rPr>
            </m:ctrlPr>
          </m:dPr>
          <m:e>
            <m:r>
              <w:rPr>
                <w:rFonts w:ascii="Cambria Math" w:hAnsi="Cambria Math"/>
                <w:sz w:val="24"/>
                <w:szCs w:val="24"/>
              </w:rPr>
              <m:t>α</m:t>
            </m:r>
          </m:e>
        </m:d>
        <m:r>
          <w:rPr>
            <w:rFonts w:ascii="Cambria Math" w:hAnsi="Cambria Math"/>
            <w:sz w:val="24"/>
            <w:szCs w:val="24"/>
          </w:rPr>
          <m:t>≥1</m:t>
        </m:r>
      </m:oMath>
      <w:r w:rsidRPr="002E2150">
        <w:rPr>
          <w:rFonts w:asciiTheme="majorHAnsi" w:hAnsiTheme="majorHAnsi"/>
          <w:sz w:val="24"/>
          <w:szCs w:val="24"/>
        </w:rPr>
        <w:t xml:space="preserve">, то в смузі подавлення знаки </w:t>
      </w:r>
      <m:oMath>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 xml:space="preserve">і </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oMath>
      <w:r w:rsidRPr="002E2150">
        <w:rPr>
          <w:rFonts w:asciiTheme="majorHAnsi" w:hAnsiTheme="majorHAnsi"/>
          <w:sz w:val="24"/>
          <w:szCs w:val="24"/>
        </w:rPr>
        <w:t>повинні бути однаковими</w:t>
      </w:r>
    </w:p>
    <w:p w:rsidR="005D5ED3" w:rsidRPr="002E2150" w:rsidRDefault="005D5ED3" w:rsidP="005D5ED3">
      <w:pPr>
        <w:tabs>
          <w:tab w:val="left" w:pos="5220"/>
        </w:tabs>
        <w:ind w:firstLine="720"/>
        <w:rPr>
          <w:rFonts w:asciiTheme="majorHAnsi" w:hAnsiTheme="majorHAnsi"/>
          <w:sz w:val="24"/>
          <w:szCs w:val="24"/>
          <w:lang w:val="ru-RU"/>
        </w:rPr>
      </w:pPr>
      <m:oMath>
        <m:r>
          <w:rPr>
            <w:rFonts w:ascii="Cambria Math" w:hAnsi="Cambria Math"/>
            <w:sz w:val="24"/>
            <w:szCs w:val="24"/>
          </w:rPr>
          <m:t>ch</m:t>
        </m:r>
        <m:d>
          <m:dPr>
            <m:ctrlPr>
              <w:rPr>
                <w:rFonts w:ascii="Cambria Math" w:hAnsi="Cambria Math"/>
                <w:i/>
                <w:sz w:val="24"/>
                <w:szCs w:val="24"/>
              </w:rPr>
            </m:ctrlPr>
          </m:dPr>
          <m:e>
            <m:r>
              <w:rPr>
                <w:rFonts w:ascii="Cambria Math" w:hAnsi="Cambria Math"/>
                <w:sz w:val="24"/>
                <w:szCs w:val="24"/>
              </w:rPr>
              <m:t>α</m:t>
            </m:r>
          </m:e>
        </m:d>
        <m:r>
          <w:rPr>
            <w:rFonts w:ascii="Cambria Math" w:hAnsi="Cambria Math"/>
            <w:sz w:val="24"/>
            <w:szCs w:val="24"/>
          </w:rPr>
          <m:t>=|</m:t>
        </m:r>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2</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2</m:t>
            </m:r>
          </m:sub>
        </m:sSub>
        <m:r>
          <w:rPr>
            <w:rFonts w:ascii="Cambria Math" w:hAnsi="Cambria Math"/>
            <w:sz w:val="24"/>
            <w:szCs w:val="24"/>
            <w:vertAlign w:val="subscript"/>
          </w:rPr>
          <m:t>)</m:t>
        </m:r>
        <m:r>
          <w:rPr>
            <w:rFonts w:ascii="Cambria Math" w:hAnsi="Cambria Math"/>
            <w:sz w:val="24"/>
            <w:szCs w:val="24"/>
          </w:rPr>
          <m:t>|</m:t>
        </m:r>
      </m:oMath>
      <w:r w:rsidRPr="002E2150">
        <w:rPr>
          <w:rFonts w:asciiTheme="majorHAnsi" w:hAnsiTheme="majorHAnsi"/>
          <w:sz w:val="24"/>
          <w:szCs w:val="24"/>
          <w:lang w:val="ru-RU"/>
        </w:rPr>
        <w:t xml:space="preserve">                                       (3.72)</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drawing>
          <wp:anchor distT="0" distB="0" distL="114300" distR="114300" simplePos="0" relativeHeight="251838464" behindDoc="1" locked="0" layoutInCell="1" allowOverlap="1" wp14:anchorId="12519DBF" wp14:editId="601D5E8F">
            <wp:simplePos x="0" y="0"/>
            <wp:positionH relativeFrom="column">
              <wp:posOffset>199390</wp:posOffset>
            </wp:positionH>
            <wp:positionV relativeFrom="paragraph">
              <wp:posOffset>623570</wp:posOffset>
            </wp:positionV>
            <wp:extent cx="5292090" cy="1579245"/>
            <wp:effectExtent l="19050" t="0" r="3810" b="0"/>
            <wp:wrapTight wrapText="bothSides">
              <wp:wrapPolygon edited="0">
                <wp:start x="-78" y="0"/>
                <wp:lineTo x="-78" y="21366"/>
                <wp:lineTo x="21616" y="21366"/>
                <wp:lineTo x="21616" y="0"/>
                <wp:lineTo x="-78" y="0"/>
              </wp:wrapPolygon>
            </wp:wrapTight>
            <wp:docPr id="8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8"/>
                    <a:srcRect/>
                    <a:stretch>
                      <a:fillRect/>
                    </a:stretch>
                  </pic:blipFill>
                  <pic:spPr bwMode="auto">
                    <a:xfrm>
                      <a:off x="0" y="0"/>
                      <a:ext cx="5292090" cy="1579245"/>
                    </a:xfrm>
                    <a:prstGeom prst="rect">
                      <a:avLst/>
                    </a:prstGeom>
                    <a:noFill/>
                    <a:ln w="9525">
                      <a:noFill/>
                      <a:miter lim="800000"/>
                      <a:headEnd/>
                      <a:tailEnd/>
                    </a:ln>
                  </pic:spPr>
                </pic:pic>
              </a:graphicData>
            </a:graphic>
          </wp:anchor>
        </w:drawing>
      </w:r>
      <w:r w:rsidRPr="002E2150">
        <w:rPr>
          <w:rFonts w:asciiTheme="majorHAnsi" w:hAnsiTheme="majorHAnsi"/>
          <w:sz w:val="24"/>
          <w:szCs w:val="24"/>
          <w:lang w:val="ru-RU"/>
        </w:rPr>
        <w:t xml:space="preserve">Таким чином, смуга прозорості фільтра співпадає з діапазоном частот, де опори </w:t>
      </w:r>
      <m:oMath>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 xml:space="preserve">і </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r>
          <w:rPr>
            <w:rFonts w:ascii="Cambria Math" w:hAnsi="Cambria Math"/>
            <w:sz w:val="24"/>
            <w:szCs w:val="24"/>
            <w:vertAlign w:val="subscript"/>
          </w:rPr>
          <m:t xml:space="preserve"> </m:t>
        </m:r>
      </m:oMath>
      <w:r w:rsidRPr="002E2150">
        <w:rPr>
          <w:rFonts w:asciiTheme="majorHAnsi" w:hAnsiTheme="majorHAnsi"/>
          <w:sz w:val="24"/>
          <w:szCs w:val="24"/>
          <w:lang w:val="ru-RU"/>
        </w:rPr>
        <w:t xml:space="preserve">різні за знаком. У цьому випадку </w:t>
      </w:r>
      <m:oMath>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0</m:t>
            </m:r>
          </m:sub>
        </m:sSub>
        <m:r>
          <w:rPr>
            <w:rFonts w:ascii="Cambria Math" w:hAnsi="Cambria Math"/>
            <w:sz w:val="24"/>
            <w:szCs w:val="24"/>
          </w:rPr>
          <m:t>=</m:t>
        </m:r>
        <m:rad>
          <m:radPr>
            <m:degHide m:val="1"/>
            <m:ctrlPr>
              <w:rPr>
                <w:rFonts w:ascii="Cambria Math" w:hAnsi="Cambria Math"/>
                <w:i/>
                <w:sz w:val="24"/>
                <w:szCs w:val="24"/>
              </w:rPr>
            </m:ctrlPr>
          </m:radPr>
          <m:deg/>
          <m:e>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2</m:t>
                </m:r>
              </m:sub>
            </m:sSub>
          </m:e>
        </m:rad>
      </m:oMath>
      <w:r w:rsidRPr="002E2150">
        <w:rPr>
          <w:rFonts w:asciiTheme="majorHAnsi" w:hAnsiTheme="majorHAnsi"/>
          <w:sz w:val="24"/>
          <w:szCs w:val="24"/>
          <w:lang w:val="ru-RU"/>
        </w:rPr>
        <w:t>=</w:t>
      </w:r>
      <m:oMath>
        <m:rad>
          <m:radPr>
            <m:degHide m:val="1"/>
            <m:ctrlPr>
              <w:rPr>
                <w:rFonts w:ascii="Cambria Math" w:hAnsi="Cambria Math"/>
                <w:i/>
                <w:sz w:val="24"/>
                <w:szCs w:val="24"/>
              </w:rPr>
            </m:ctrlPr>
          </m:radPr>
          <m:deg/>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e>
        </m:rad>
      </m:oMath>
      <w:r w:rsidRPr="002E2150">
        <w:rPr>
          <w:rFonts w:asciiTheme="majorHAnsi" w:hAnsiTheme="majorHAnsi"/>
          <w:sz w:val="24"/>
          <w:szCs w:val="24"/>
        </w:rPr>
        <w:t xml:space="preserve">дійсна величина. Простий містковийчотириполюсник отримаємо, якщо </w:t>
      </w:r>
      <m:oMath>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r>
          <m:rPr>
            <m:scr m:val="script"/>
          </m:rPr>
          <w:rPr>
            <w:rFonts w:ascii="Cambria Math" w:hAnsi="Cambria Math"/>
            <w:sz w:val="24"/>
            <w:szCs w:val="24"/>
          </w:rPr>
          <m:t>j</m:t>
        </m:r>
        <m:r>
          <w:rPr>
            <w:rFonts w:ascii="Cambria Math" w:hAnsi="Cambria Math"/>
            <w:sz w:val="24"/>
            <w:szCs w:val="24"/>
          </w:rPr>
          <m:t>ω</m:t>
        </m:r>
        <m:sSub>
          <m:sSubPr>
            <m:ctrlPr>
              <w:rPr>
                <w:rFonts w:ascii="Cambria Math" w:hAnsi="Cambria Math"/>
                <w:i/>
                <w:sz w:val="24"/>
                <w:szCs w:val="24"/>
              </w:rPr>
            </m:ctrlPr>
          </m:sSubPr>
          <m:e>
            <m:r>
              <m:rPr>
                <m:scr m:val="script"/>
              </m:rPr>
              <w:rPr>
                <w:rFonts w:ascii="Cambria Math" w:hAnsi="Cambria Math"/>
                <w:sz w:val="24"/>
                <w:szCs w:val="24"/>
              </w:rPr>
              <m:t>L</m:t>
            </m:r>
          </m:e>
          <m:sub/>
        </m:sSub>
        <m:r>
          <w:rPr>
            <w:rFonts w:ascii="Cambria Math" w:hAnsi="Cambria Math"/>
            <w:sz w:val="24"/>
            <w:szCs w:val="24"/>
          </w:rPr>
          <m:t>і</m:t>
        </m:r>
      </m:oMath>
      <w:r w:rsidRPr="002E2150">
        <w:rPr>
          <w:rFonts w:asciiTheme="majorHAnsi" w:hAnsiTheme="majorHAnsi"/>
          <w:sz w:val="24"/>
          <w:szCs w:val="24"/>
        </w:rPr>
        <w:t xml:space="preserve"> </w:t>
      </w:r>
      <m:oMath>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m:t>
        </m:r>
        <m:f>
          <m:fPr>
            <m:type m:val="lin"/>
            <m:ctrlPr>
              <w:rPr>
                <w:rFonts w:ascii="Cambria Math" w:hAnsi="Cambria Math"/>
                <w:i/>
                <w:sz w:val="24"/>
                <w:szCs w:val="24"/>
              </w:rPr>
            </m:ctrlPr>
          </m:fPr>
          <m:num>
            <m:r>
              <m:rPr>
                <m:scr m:val="script"/>
              </m:rPr>
              <w:rPr>
                <w:rFonts w:ascii="Cambria Math" w:hAnsi="Cambria Math"/>
                <w:sz w:val="24"/>
                <w:szCs w:val="24"/>
              </w:rPr>
              <m:t>-j</m:t>
            </m:r>
          </m:num>
          <m:den>
            <m:r>
              <w:rPr>
                <w:rFonts w:ascii="Cambria Math" w:hAnsi="Cambria Math"/>
                <w:sz w:val="24"/>
                <w:szCs w:val="24"/>
              </w:rPr>
              <m:t>ω</m:t>
            </m:r>
            <m:sSub>
              <m:sSubPr>
                <m:ctrlPr>
                  <w:rPr>
                    <w:rFonts w:ascii="Cambria Math" w:hAnsi="Cambria Math"/>
                    <w:i/>
                    <w:sz w:val="24"/>
                    <w:szCs w:val="24"/>
                  </w:rPr>
                </m:ctrlPr>
              </m:sSubPr>
              <m:e>
                <m:r>
                  <m:rPr>
                    <m:scr m:val="script"/>
                  </m:rPr>
                  <w:rPr>
                    <w:rFonts w:ascii="Cambria Math" w:hAnsi="Cambria Math"/>
                    <w:sz w:val="24"/>
                    <w:szCs w:val="24"/>
                  </w:rPr>
                  <m:t>C</m:t>
                </m:r>
              </m:e>
              <m:sub/>
            </m:sSub>
          </m:den>
        </m:f>
      </m:oMath>
      <w:r w:rsidRPr="002E2150">
        <w:rPr>
          <w:rFonts w:asciiTheme="majorHAnsi" w:hAnsiTheme="majorHAnsi"/>
          <w:sz w:val="24"/>
          <w:szCs w:val="24"/>
        </w:rPr>
        <w:t xml:space="preserve"> (рис.3.33. а, б). Але в цих чотириполюсників опори </w:t>
      </w:r>
      <m:oMath>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1</m:t>
            </m:r>
          </m:sub>
        </m:sSub>
        <m:r>
          <w:rPr>
            <w:rFonts w:ascii="Cambria Math" w:hAnsi="Cambria Math"/>
            <w:sz w:val="24"/>
            <w:szCs w:val="24"/>
            <w:vertAlign w:val="subscript"/>
          </w:rPr>
          <m:t xml:space="preserve">і </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oMath>
      <w:r w:rsidRPr="002E2150">
        <w:rPr>
          <w:rFonts w:asciiTheme="majorHAnsi" w:hAnsiTheme="majorHAnsi"/>
          <w:sz w:val="24"/>
          <w:szCs w:val="24"/>
          <w:vertAlign w:val="subscript"/>
        </w:rPr>
        <w:t xml:space="preserve"> </w:t>
      </w:r>
      <w:r w:rsidRPr="002E2150">
        <w:rPr>
          <w:rFonts w:asciiTheme="majorHAnsi" w:hAnsiTheme="majorHAnsi"/>
          <w:sz w:val="24"/>
          <w:szCs w:val="24"/>
        </w:rPr>
        <w:t>різні за знаком на будь якій частоті. Отже, такі чотириполюсники не є фільтрами, оскільки вони пропускають сигнали всіх частот.</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lastRenderedPageBreak/>
        <w:tab/>
        <w:t xml:space="preserve">У місткового  фільтра двополюсники </w:t>
      </w:r>
      <m:oMath>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 xml:space="preserve">1 </m:t>
            </m:r>
          </m:sub>
        </m:sSub>
        <m:r>
          <w:rPr>
            <w:rFonts w:ascii="Cambria Math" w:hAnsi="Cambria Math"/>
            <w:sz w:val="24"/>
            <w:szCs w:val="24"/>
            <w:vertAlign w:val="subscript"/>
          </w:rPr>
          <m:t xml:space="preserve">і </m:t>
        </m:r>
        <m:sSub>
          <m:sSubPr>
            <m:ctrlPr>
              <w:rPr>
                <w:rFonts w:ascii="Cambria Math" w:hAnsi="Cambria Math"/>
                <w:i/>
                <w:sz w:val="24"/>
                <w:szCs w:val="24"/>
                <w:vertAlign w:val="subscript"/>
              </w:rPr>
            </m:ctrlPr>
          </m:sSubPr>
          <m:e>
            <m:r>
              <w:rPr>
                <w:rFonts w:ascii="Cambria Math" w:hAnsi="Cambria Math"/>
                <w:sz w:val="24"/>
                <w:szCs w:val="24"/>
                <w:vertAlign w:val="subscript"/>
              </w:rPr>
              <m:t>Z</m:t>
            </m:r>
          </m:e>
          <m:sub>
            <m:r>
              <w:rPr>
                <w:rFonts w:ascii="Cambria Math" w:hAnsi="Cambria Math"/>
                <w:sz w:val="24"/>
                <w:szCs w:val="24"/>
                <w:vertAlign w:val="subscript"/>
              </w:rPr>
              <m:t>2</m:t>
            </m:r>
          </m:sub>
        </m:sSub>
      </m:oMath>
      <w:r w:rsidRPr="002E2150">
        <w:rPr>
          <w:rFonts w:asciiTheme="majorHAnsi" w:hAnsiTheme="majorHAnsi"/>
          <w:sz w:val="24"/>
          <w:szCs w:val="24"/>
        </w:rPr>
        <w:t xml:space="preserve"> повинні складатися з різного числа елементів, або  при числі елементів не менше двох повинні мати різні резонансні частоти.</w:t>
      </w:r>
    </w:p>
    <w:p w:rsidR="005D5ED3" w:rsidRPr="002E2150" w:rsidRDefault="005D5ED3" w:rsidP="005D5ED3">
      <w:pPr>
        <w:tabs>
          <w:tab w:val="left" w:pos="5220"/>
        </w:tabs>
        <w:ind w:firstLine="720"/>
        <w:rPr>
          <w:rFonts w:asciiTheme="majorHAnsi" w:hAnsiTheme="majorHAnsi"/>
          <w:sz w:val="24"/>
          <w:szCs w:val="24"/>
          <w:lang w:val="ru-RU"/>
        </w:rPr>
      </w:pPr>
      <w:r w:rsidRPr="002E2150">
        <w:rPr>
          <w:rFonts w:asciiTheme="majorHAnsi" w:hAnsiTheme="majorHAnsi"/>
          <w:sz w:val="24"/>
          <w:szCs w:val="24"/>
        </w:rPr>
        <w:drawing>
          <wp:anchor distT="0" distB="0" distL="114300" distR="114300" simplePos="0" relativeHeight="251839488" behindDoc="0" locked="0" layoutInCell="1" allowOverlap="1" wp14:anchorId="61C17A4D" wp14:editId="567DBA75">
            <wp:simplePos x="0" y="0"/>
            <wp:positionH relativeFrom="column">
              <wp:posOffset>-77470</wp:posOffset>
            </wp:positionH>
            <wp:positionV relativeFrom="paragraph">
              <wp:posOffset>51435</wp:posOffset>
            </wp:positionV>
            <wp:extent cx="6118225" cy="1510030"/>
            <wp:effectExtent l="19050" t="0" r="0" b="0"/>
            <wp:wrapSquare wrapText="bothSides"/>
            <wp:docPr id="89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9"/>
                    <a:srcRect/>
                    <a:stretch>
                      <a:fillRect/>
                    </a:stretch>
                  </pic:blipFill>
                  <pic:spPr bwMode="auto">
                    <a:xfrm>
                      <a:off x="0" y="0"/>
                      <a:ext cx="6118225" cy="1510030"/>
                    </a:xfrm>
                    <a:prstGeom prst="rect">
                      <a:avLst/>
                    </a:prstGeom>
                    <a:noFill/>
                    <a:ln w="9525">
                      <a:noFill/>
                      <a:miter lim="800000"/>
                      <a:headEnd/>
                      <a:tailEnd/>
                    </a:ln>
                  </pic:spPr>
                </pic:pic>
              </a:graphicData>
            </a:graphic>
          </wp:anchor>
        </w:drawing>
      </w:r>
      <w:r w:rsidRPr="002E2150">
        <w:rPr>
          <w:rFonts w:asciiTheme="majorHAnsi" w:hAnsiTheme="majorHAnsi"/>
          <w:sz w:val="24"/>
          <w:szCs w:val="24"/>
        </w:rPr>
        <w:t xml:space="preserve">ФНЧ (рис3.34, а). смуга прозорості визначається із рівнянь </w:t>
      </w:r>
      <m:oMath>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1</m:t>
            </m:r>
          </m:sub>
        </m:sSub>
        <m:r>
          <w:rPr>
            <w:rFonts w:ascii="Cambria Math" w:hAnsi="Cambria Math"/>
            <w:sz w:val="24"/>
            <w:szCs w:val="24"/>
            <w:vertAlign w:val="subscript"/>
          </w:rPr>
          <m:t>=</m:t>
        </m:r>
        <m:r>
          <w:rPr>
            <w:rFonts w:ascii="Cambria Math" w:hAnsi="Cambria Math"/>
            <w:sz w:val="24"/>
            <w:szCs w:val="24"/>
          </w:rPr>
          <m:t>ω</m:t>
        </m:r>
        <m:sSub>
          <m:sSubPr>
            <m:ctrlPr>
              <w:rPr>
                <w:rFonts w:ascii="Cambria Math" w:hAnsi="Cambria Math"/>
                <w:i/>
                <w:sz w:val="24"/>
                <w:szCs w:val="24"/>
              </w:rPr>
            </m:ctrlPr>
          </m:sSubPr>
          <m:e>
            <m:r>
              <m:rPr>
                <m:scr m:val="script"/>
              </m:rPr>
              <w:rPr>
                <w:rFonts w:ascii="Cambria Math" w:hAnsi="Cambria Math"/>
                <w:sz w:val="24"/>
                <w:szCs w:val="24"/>
              </w:rPr>
              <m:t>L</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1</m:t>
            </m:r>
          </m:sub>
        </m:sSub>
        <m:r>
          <w:rPr>
            <w:rFonts w:ascii="Cambria Math" w:hAnsi="Cambria Math"/>
            <w:sz w:val="24"/>
            <w:szCs w:val="24"/>
          </w:rPr>
          <m:t>=0,</m:t>
        </m:r>
      </m:oMath>
    </w:p>
    <w:p w:rsidR="005D5ED3" w:rsidRPr="002E2150" w:rsidRDefault="005D5ED3" w:rsidP="005D5ED3">
      <w:pPr>
        <w:tabs>
          <w:tab w:val="left" w:pos="5220"/>
        </w:tabs>
        <w:ind w:firstLine="720"/>
        <w:rPr>
          <w:rFonts w:asciiTheme="majorHAnsi" w:hAnsiTheme="majorHAnsi"/>
          <w:i/>
          <w:sz w:val="24"/>
          <w:szCs w:val="24"/>
        </w:rPr>
      </w:pPr>
      <m:oMath>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2</m:t>
            </m:r>
          </m:sub>
        </m:sSub>
        <m:r>
          <w:rPr>
            <w:rFonts w:ascii="Cambria Math" w:hAnsi="Cambria Math"/>
            <w:sz w:val="24"/>
            <w:szCs w:val="24"/>
            <w:vertAlign w:val="subscript"/>
          </w:rPr>
          <m:t>=</m:t>
        </m:r>
        <m:r>
          <m:rPr>
            <m:scr m:val="script"/>
          </m:rPr>
          <w:rPr>
            <w:rFonts w:ascii="Cambria Math" w:hAnsi="Cambria Math"/>
            <w:sz w:val="24"/>
            <w:szCs w:val="24"/>
          </w:rPr>
          <m:t>j(</m:t>
        </m:r>
        <m:r>
          <w:rPr>
            <w:rFonts w:ascii="Cambria Math" w:hAnsi="Cambria Math"/>
            <w:sz w:val="24"/>
            <w:szCs w:val="24"/>
          </w:rPr>
          <m:t>ω</m:t>
        </m:r>
        <m:sSub>
          <m:sSubPr>
            <m:ctrlPr>
              <w:rPr>
                <w:rFonts w:ascii="Cambria Math" w:hAnsi="Cambria Math"/>
                <w:i/>
                <w:sz w:val="24"/>
                <w:szCs w:val="24"/>
              </w:rPr>
            </m:ctrlPr>
          </m:sSubPr>
          <m:e>
            <m:r>
              <m:rPr>
                <m:scr m:val="script"/>
              </m:rPr>
              <w:rPr>
                <w:rFonts w:ascii="Cambria Math" w:hAnsi="Cambria Math"/>
                <w:sz w:val="24"/>
                <w:szCs w:val="24"/>
              </w:rPr>
              <m:t>L</m:t>
            </m:r>
          </m:e>
          <m:sub>
            <m:r>
              <w:rPr>
                <w:rFonts w:ascii="Cambria Math" w:hAnsi="Cambria Math"/>
                <w:sz w:val="24"/>
                <w:szCs w:val="24"/>
              </w:rPr>
              <m:t>2</m:t>
            </m:r>
          </m:sub>
        </m:sSub>
        <m:r>
          <w:rPr>
            <w:rFonts w:ascii="Cambria Math" w:hAnsi="Cambria Math"/>
            <w:sz w:val="24"/>
            <w:szCs w:val="24"/>
          </w:rPr>
          <m:t>-</m:t>
        </m:r>
        <m:f>
          <m:fPr>
            <m:type m:val="lin"/>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ω</m:t>
            </m:r>
            <m:sSub>
              <m:sSubPr>
                <m:ctrlPr>
                  <w:rPr>
                    <w:rFonts w:ascii="Cambria Math" w:hAnsi="Cambria Math"/>
                    <w:i/>
                    <w:sz w:val="24"/>
                    <w:szCs w:val="24"/>
                  </w:rPr>
                </m:ctrlPr>
              </m:sSubPr>
              <m:e>
                <m:r>
                  <m:rPr>
                    <m:scr m:val="script"/>
                  </m:rPr>
                  <w:rPr>
                    <w:rFonts w:ascii="Cambria Math" w:hAnsi="Cambria Math"/>
                    <w:sz w:val="24"/>
                    <w:szCs w:val="24"/>
                  </w:rPr>
                  <m:t>C</m:t>
                </m:r>
              </m:e>
              <m:sub>
                <m:r>
                  <w:rPr>
                    <w:rFonts w:ascii="Cambria Math" w:hAnsi="Cambria Math"/>
                    <w:sz w:val="24"/>
                    <w:szCs w:val="24"/>
                  </w:rPr>
                  <m:t>2</m:t>
                </m:r>
              </m:sub>
            </m:sSub>
          </m:den>
        </m:f>
        <m:r>
          <w:rPr>
            <w:rFonts w:ascii="Cambria Math" w:hAnsi="Cambria Math"/>
            <w:sz w:val="24"/>
            <w:szCs w:val="24"/>
          </w:rPr>
          <m:t>)=0</m:t>
        </m:r>
      </m:oMath>
      <w:r w:rsidRPr="002E2150">
        <w:rPr>
          <w:rFonts w:asciiTheme="majorHAnsi" w:hAnsiTheme="majorHAnsi"/>
          <w:i/>
          <w:sz w:val="24"/>
          <w:szCs w:val="24"/>
          <w:lang w:val="ru-RU"/>
        </w:rPr>
        <w:t xml:space="preserve">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2</m:t>
            </m:r>
          </m:sub>
        </m:sSub>
        <m:r>
          <w:rPr>
            <w:rFonts w:ascii="Cambria Math" w:hAnsi="Cambria Math"/>
            <w:sz w:val="24"/>
            <w:szCs w:val="24"/>
          </w:rPr>
          <m:t>=1/√</m:t>
        </m:r>
        <m:sSub>
          <m:sSubPr>
            <m:ctrlPr>
              <w:rPr>
                <w:rFonts w:ascii="Cambria Math" w:hAnsi="Cambria Math"/>
                <w:i/>
                <w:sz w:val="24"/>
                <w:szCs w:val="24"/>
              </w:rPr>
            </m:ctrlPr>
          </m:sSubPr>
          <m:e>
            <m:r>
              <m:rPr>
                <m:scr m:val="script"/>
              </m:rPr>
              <w:rPr>
                <w:rFonts w:ascii="Cambria Math" w:hAnsi="Cambria Math"/>
                <w:sz w:val="24"/>
                <w:szCs w:val="24"/>
              </w:rPr>
              <m:t>L</m:t>
            </m:r>
          </m:e>
          <m:sub>
            <m:r>
              <w:rPr>
                <w:rFonts w:ascii="Cambria Math" w:hAnsi="Cambria Math"/>
                <w:sz w:val="24"/>
                <w:szCs w:val="24"/>
              </w:rPr>
              <m:t>2</m:t>
            </m:r>
          </m:sub>
        </m:sSub>
        <m:sSub>
          <m:sSubPr>
            <m:ctrlPr>
              <w:rPr>
                <w:rFonts w:ascii="Cambria Math" w:hAnsi="Cambria Math"/>
                <w:i/>
                <w:sz w:val="24"/>
                <w:szCs w:val="24"/>
              </w:rPr>
            </m:ctrlPr>
          </m:sSubPr>
          <m:e>
            <m:r>
              <m:rPr>
                <m:scr m:val="script"/>
              </m:rPr>
              <w:rPr>
                <w:rFonts w:ascii="Cambria Math" w:hAnsi="Cambria Math"/>
                <w:sz w:val="24"/>
                <w:szCs w:val="24"/>
              </w:rPr>
              <m:t>C</m:t>
            </m:r>
          </m:e>
          <m:sub>
            <m:r>
              <w:rPr>
                <w:rFonts w:ascii="Cambria Math" w:hAnsi="Cambria Math"/>
                <w:sz w:val="24"/>
                <w:szCs w:val="24"/>
              </w:rPr>
              <m:t>2</m:t>
            </m:r>
          </m:sub>
        </m:sSub>
      </m:oMath>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t>ФВЧ (рис3.34, б).</w:t>
      </w:r>
      <m:oMath>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1</m:t>
            </m:r>
          </m:sub>
        </m:sSub>
        <m:r>
          <w:rPr>
            <w:rFonts w:ascii="Cambria Math" w:hAnsi="Cambria Math"/>
            <w:sz w:val="24"/>
            <w:szCs w:val="24"/>
            <w:vertAlign w:val="subscript"/>
          </w:rPr>
          <m:t>=</m:t>
        </m:r>
        <m:r>
          <m:rPr>
            <m:scr m:val="script"/>
          </m:rPr>
          <w:rPr>
            <w:rFonts w:ascii="Cambria Math" w:hAnsi="Cambria Math"/>
            <w:sz w:val="24"/>
            <w:szCs w:val="24"/>
          </w:rPr>
          <m:t>j</m:t>
        </m:r>
        <m:d>
          <m:dPr>
            <m:ctrlPr>
              <w:rPr>
                <w:rFonts w:ascii="Cambria Math" w:hAnsi="Cambria Math"/>
                <w:i/>
                <w:sz w:val="24"/>
                <w:szCs w:val="24"/>
              </w:rPr>
            </m:ctrlPr>
          </m:dPr>
          <m:e>
            <m:r>
              <w:rPr>
                <w:rFonts w:ascii="Cambria Math" w:hAnsi="Cambria Math"/>
                <w:sz w:val="24"/>
                <w:szCs w:val="24"/>
              </w:rPr>
              <m:t>ω</m:t>
            </m:r>
            <m:sSub>
              <m:sSubPr>
                <m:ctrlPr>
                  <w:rPr>
                    <w:rFonts w:ascii="Cambria Math" w:hAnsi="Cambria Math"/>
                    <w:i/>
                    <w:sz w:val="24"/>
                    <w:szCs w:val="24"/>
                  </w:rPr>
                </m:ctrlPr>
              </m:sSubPr>
              <m:e>
                <m:r>
                  <m:rPr>
                    <m:scr m:val="script"/>
                  </m:rPr>
                  <w:rPr>
                    <w:rFonts w:ascii="Cambria Math" w:hAnsi="Cambria Math"/>
                    <w:sz w:val="24"/>
                    <w:szCs w:val="24"/>
                  </w:rPr>
                  <m:t>L</m:t>
                </m:r>
              </m:e>
              <m:sub>
                <m:r>
                  <w:rPr>
                    <w:rFonts w:ascii="Cambria Math" w:hAnsi="Cambria Math"/>
                    <w:sz w:val="24"/>
                    <w:szCs w:val="24"/>
                  </w:rPr>
                  <m:t>1</m:t>
                </m:r>
              </m:sub>
            </m:sSub>
            <m:r>
              <w:rPr>
                <w:rFonts w:ascii="Cambria Math" w:hAnsi="Cambria Math"/>
                <w:sz w:val="24"/>
                <w:szCs w:val="24"/>
              </w:rPr>
              <m:t>-</m:t>
            </m:r>
            <m:f>
              <m:fPr>
                <m:type m:val="lin"/>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ω</m:t>
                </m:r>
                <m:sSub>
                  <m:sSubPr>
                    <m:ctrlPr>
                      <w:rPr>
                        <w:rFonts w:ascii="Cambria Math" w:hAnsi="Cambria Math"/>
                        <w:i/>
                        <w:sz w:val="24"/>
                        <w:szCs w:val="24"/>
                      </w:rPr>
                    </m:ctrlPr>
                  </m:sSubPr>
                  <m:e>
                    <m:r>
                      <m:rPr>
                        <m:scr m:val="script"/>
                      </m:rPr>
                      <w:rPr>
                        <w:rFonts w:ascii="Cambria Math" w:hAnsi="Cambria Math"/>
                        <w:sz w:val="24"/>
                        <w:szCs w:val="24"/>
                      </w:rPr>
                      <m:t>C</m:t>
                    </m:r>
                  </m:e>
                  <m:sub>
                    <m:r>
                      <w:rPr>
                        <w:rFonts w:ascii="Cambria Math" w:hAnsi="Cambria Math"/>
                        <w:sz w:val="24"/>
                        <w:szCs w:val="24"/>
                      </w:rPr>
                      <m:t>1</m:t>
                    </m:r>
                  </m:sub>
                </m:sSub>
              </m:den>
            </m:f>
          </m:e>
        </m:d>
        <m:r>
          <w:rPr>
            <w:rFonts w:ascii="Cambria Math" w:hAnsi="Cambria Math"/>
            <w:sz w:val="24"/>
            <w:szCs w:val="24"/>
          </w:rPr>
          <m:t>=0;</m:t>
        </m:r>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1</m:t>
            </m:r>
          </m:sub>
        </m:sSub>
        <m:r>
          <w:rPr>
            <w:rFonts w:ascii="Cambria Math" w:hAnsi="Cambria Math"/>
            <w:sz w:val="24"/>
            <w:szCs w:val="24"/>
          </w:rPr>
          <m:t>=1/√</m:t>
        </m:r>
        <m:sSub>
          <m:sSubPr>
            <m:ctrlPr>
              <w:rPr>
                <w:rFonts w:ascii="Cambria Math" w:hAnsi="Cambria Math"/>
                <w:i/>
                <w:sz w:val="24"/>
                <w:szCs w:val="24"/>
              </w:rPr>
            </m:ctrlPr>
          </m:sSubPr>
          <m:e>
            <m:r>
              <m:rPr>
                <m:scr m:val="script"/>
              </m:rPr>
              <w:rPr>
                <w:rFonts w:ascii="Cambria Math" w:hAnsi="Cambria Math"/>
                <w:sz w:val="24"/>
                <w:szCs w:val="24"/>
              </w:rPr>
              <m:t>L</m:t>
            </m:r>
          </m:e>
          <m:sub>
            <m:r>
              <w:rPr>
                <w:rFonts w:ascii="Cambria Math" w:hAnsi="Cambria Math"/>
                <w:sz w:val="24"/>
                <w:szCs w:val="24"/>
              </w:rPr>
              <m:t>1</m:t>
            </m:r>
          </m:sub>
        </m:sSub>
        <m:sSub>
          <m:sSubPr>
            <m:ctrlPr>
              <w:rPr>
                <w:rFonts w:ascii="Cambria Math" w:hAnsi="Cambria Math"/>
                <w:i/>
                <w:sz w:val="24"/>
                <w:szCs w:val="24"/>
              </w:rPr>
            </m:ctrlPr>
          </m:sSubPr>
          <m:e>
            <m:r>
              <m:rPr>
                <m:scr m:val="script"/>
              </m:rPr>
              <w:rPr>
                <w:rFonts w:ascii="Cambria Math" w:hAnsi="Cambria Math"/>
                <w:sz w:val="24"/>
                <w:szCs w:val="24"/>
              </w:rPr>
              <m:t>C</m:t>
            </m:r>
          </m:e>
          <m:sub>
            <m:r>
              <w:rPr>
                <w:rFonts w:ascii="Cambria Math" w:hAnsi="Cambria Math"/>
                <w:sz w:val="24"/>
                <w:szCs w:val="24"/>
              </w:rPr>
              <m:t>1</m:t>
            </m:r>
          </m:sub>
        </m:sSub>
      </m:oMath>
      <w:r w:rsidRPr="002E2150">
        <w:rPr>
          <w:rFonts w:asciiTheme="majorHAnsi" w:hAnsiTheme="majorHAnsi"/>
          <w:sz w:val="24"/>
          <w:szCs w:val="24"/>
        </w:rPr>
        <w:t xml:space="preserve">; </w:t>
      </w:r>
      <m:oMath>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2</m:t>
            </m:r>
          </m:sub>
        </m:sSub>
        <m:r>
          <w:rPr>
            <w:rFonts w:ascii="Cambria Math" w:hAnsi="Cambria Math"/>
            <w:sz w:val="24"/>
            <w:szCs w:val="24"/>
            <w:vertAlign w:val="subscript"/>
          </w:rPr>
          <m:t>=</m:t>
        </m:r>
        <m:f>
          <m:fPr>
            <m:type m:val="lin"/>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ω</m:t>
            </m:r>
            <m:sSub>
              <m:sSubPr>
                <m:ctrlPr>
                  <w:rPr>
                    <w:rFonts w:ascii="Cambria Math" w:hAnsi="Cambria Math"/>
                    <w:i/>
                    <w:sz w:val="24"/>
                    <w:szCs w:val="24"/>
                  </w:rPr>
                </m:ctrlPr>
              </m:sSubPr>
              <m:e>
                <m:r>
                  <m:rPr>
                    <m:scr m:val="script"/>
                  </m:rPr>
                  <w:rPr>
                    <w:rFonts w:ascii="Cambria Math" w:hAnsi="Cambria Math"/>
                    <w:sz w:val="24"/>
                    <w:szCs w:val="24"/>
                  </w:rPr>
                  <m:t>C</m:t>
                </m:r>
              </m:e>
              <m:sub>
                <m:r>
                  <w:rPr>
                    <w:rFonts w:ascii="Cambria Math" w:hAnsi="Cambria Math"/>
                    <w:sz w:val="24"/>
                    <w:szCs w:val="24"/>
                  </w:rPr>
                  <m:t>2</m:t>
                </m:r>
              </m:sub>
            </m:sSub>
          </m:den>
        </m:f>
        <m:r>
          <w:rPr>
            <w:rFonts w:ascii="Cambria Math" w:hAnsi="Cambria Math"/>
            <w:sz w:val="24"/>
            <w:szCs w:val="24"/>
          </w:rPr>
          <m:t>=0;</m:t>
        </m:r>
      </m:oMath>
    </w:p>
    <w:p w:rsidR="005D5ED3" w:rsidRPr="002E2150" w:rsidRDefault="005D5ED3" w:rsidP="005D5ED3">
      <w:pPr>
        <w:tabs>
          <w:tab w:val="left" w:pos="5220"/>
        </w:tabs>
        <w:ind w:firstLine="720"/>
        <w:rPr>
          <w:rFonts w:asciiTheme="majorHAnsi" w:hAnsiTheme="majorHAnsi"/>
          <w:i/>
          <w:sz w:val="24"/>
          <w:szCs w:val="24"/>
        </w:rPr>
      </w:pP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2</m:t>
            </m:r>
          </m:sub>
        </m:sSub>
        <m:r>
          <w:rPr>
            <w:rFonts w:ascii="Cambria Math" w:hAnsi="Cambria Math"/>
            <w:sz w:val="24"/>
            <w:szCs w:val="24"/>
          </w:rPr>
          <m:t>=∞</m:t>
        </m:r>
      </m:oMath>
      <w:r w:rsidRPr="002E2150">
        <w:rPr>
          <w:rFonts w:asciiTheme="majorHAnsi" w:hAnsiTheme="majorHAnsi"/>
          <w:i/>
          <w:sz w:val="24"/>
          <w:szCs w:val="24"/>
        </w:rPr>
        <w:t>.</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t>СФ (рис3.34, в).</w:t>
      </w:r>
      <m:oMath>
        <m:r>
          <w:rPr>
            <w:rFonts w:ascii="Cambria Math" w:hAnsi="Cambria Math"/>
            <w:sz w:val="24"/>
            <w:szCs w:val="24"/>
            <w:vertAlign w:val="subscript"/>
          </w:rPr>
          <m:t xml:space="preserve"> </m:t>
        </m:r>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1</m:t>
            </m:r>
          </m:sub>
        </m:sSub>
        <m:r>
          <w:rPr>
            <w:rFonts w:ascii="Cambria Math" w:hAnsi="Cambria Math"/>
            <w:sz w:val="24"/>
            <w:szCs w:val="24"/>
            <w:vertAlign w:val="subscript"/>
          </w:rPr>
          <m:t>=</m:t>
        </m:r>
        <m:d>
          <m:dPr>
            <m:ctrlPr>
              <w:rPr>
                <w:rFonts w:ascii="Cambria Math" w:hAnsi="Cambria Math"/>
                <w:i/>
                <w:sz w:val="24"/>
                <w:szCs w:val="24"/>
              </w:rPr>
            </m:ctrlPr>
          </m:dPr>
          <m:e>
            <m:r>
              <w:rPr>
                <w:rFonts w:ascii="Cambria Math" w:hAnsi="Cambria Math"/>
                <w:sz w:val="24"/>
                <w:szCs w:val="24"/>
              </w:rPr>
              <m:t>ω</m:t>
            </m:r>
            <m:sSub>
              <m:sSubPr>
                <m:ctrlPr>
                  <w:rPr>
                    <w:rFonts w:ascii="Cambria Math" w:hAnsi="Cambria Math"/>
                    <w:i/>
                    <w:sz w:val="24"/>
                    <w:szCs w:val="24"/>
                  </w:rPr>
                </m:ctrlPr>
              </m:sSubPr>
              <m:e>
                <m:r>
                  <m:rPr>
                    <m:scr m:val="script"/>
                  </m:rPr>
                  <w:rPr>
                    <w:rFonts w:ascii="Cambria Math" w:hAnsi="Cambria Math"/>
                    <w:sz w:val="24"/>
                    <w:szCs w:val="24"/>
                  </w:rPr>
                  <m:t>L</m:t>
                </m:r>
              </m:e>
              <m:sub>
                <m:r>
                  <w:rPr>
                    <w:rFonts w:ascii="Cambria Math" w:hAnsi="Cambria Math"/>
                    <w:sz w:val="24"/>
                    <w:szCs w:val="24"/>
                  </w:rPr>
                  <m:t>1</m:t>
                </m:r>
              </m:sub>
            </m:sSub>
            <m:r>
              <w:rPr>
                <w:rFonts w:ascii="Cambria Math" w:hAnsi="Cambria Math"/>
                <w:sz w:val="24"/>
                <w:szCs w:val="24"/>
              </w:rPr>
              <m:t>-</m:t>
            </m:r>
            <m:f>
              <m:fPr>
                <m:type m:val="lin"/>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ω</m:t>
                </m:r>
                <m:sSub>
                  <m:sSubPr>
                    <m:ctrlPr>
                      <w:rPr>
                        <w:rFonts w:ascii="Cambria Math" w:hAnsi="Cambria Math"/>
                        <w:i/>
                        <w:sz w:val="24"/>
                        <w:szCs w:val="24"/>
                      </w:rPr>
                    </m:ctrlPr>
                  </m:sSubPr>
                  <m:e>
                    <m:r>
                      <m:rPr>
                        <m:scr m:val="script"/>
                      </m:rPr>
                      <w:rPr>
                        <w:rFonts w:ascii="Cambria Math" w:hAnsi="Cambria Math"/>
                        <w:sz w:val="24"/>
                        <w:szCs w:val="24"/>
                      </w:rPr>
                      <m:t>C</m:t>
                    </m:r>
                  </m:e>
                  <m:sub>
                    <m:r>
                      <w:rPr>
                        <w:rFonts w:ascii="Cambria Math" w:hAnsi="Cambria Math"/>
                        <w:sz w:val="24"/>
                        <w:szCs w:val="24"/>
                      </w:rPr>
                      <m:t>1</m:t>
                    </m:r>
                  </m:sub>
                </m:sSub>
              </m:den>
            </m:f>
          </m:e>
        </m:d>
        <m:r>
          <w:rPr>
            <w:rFonts w:ascii="Cambria Math" w:hAnsi="Cambria Math"/>
            <w:sz w:val="24"/>
            <w:szCs w:val="24"/>
          </w:rPr>
          <m:t>=0;</m:t>
        </m:r>
      </m:oMath>
      <w:r w:rsidRPr="002E2150">
        <w:rPr>
          <w:rFonts w:asciiTheme="majorHAnsi" w:hAnsiTheme="majorHAnsi"/>
          <w:sz w:val="24"/>
          <w:szCs w:val="24"/>
        </w:rPr>
        <w:t xml:space="preserve">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1</m:t>
            </m:r>
          </m:sub>
        </m:sSub>
        <m:r>
          <w:rPr>
            <w:rFonts w:ascii="Cambria Math" w:hAnsi="Cambria Math"/>
            <w:sz w:val="24"/>
            <w:szCs w:val="24"/>
          </w:rPr>
          <m:t>=1/√</m:t>
        </m:r>
        <m:sSub>
          <m:sSubPr>
            <m:ctrlPr>
              <w:rPr>
                <w:rFonts w:ascii="Cambria Math" w:hAnsi="Cambria Math"/>
                <w:i/>
                <w:sz w:val="24"/>
                <w:szCs w:val="24"/>
              </w:rPr>
            </m:ctrlPr>
          </m:sSubPr>
          <m:e>
            <m:r>
              <m:rPr>
                <m:scr m:val="script"/>
              </m:rPr>
              <w:rPr>
                <w:rFonts w:ascii="Cambria Math" w:hAnsi="Cambria Math"/>
                <w:sz w:val="24"/>
                <w:szCs w:val="24"/>
              </w:rPr>
              <m:t>L</m:t>
            </m:r>
          </m:e>
          <m:sub>
            <m:r>
              <w:rPr>
                <w:rFonts w:ascii="Cambria Math" w:hAnsi="Cambria Math"/>
                <w:sz w:val="24"/>
                <w:szCs w:val="24"/>
              </w:rPr>
              <m:t>1</m:t>
            </m:r>
          </m:sub>
        </m:sSub>
        <m:sSub>
          <m:sSubPr>
            <m:ctrlPr>
              <w:rPr>
                <w:rFonts w:ascii="Cambria Math" w:hAnsi="Cambria Math"/>
                <w:i/>
                <w:sz w:val="24"/>
                <w:szCs w:val="24"/>
              </w:rPr>
            </m:ctrlPr>
          </m:sSubPr>
          <m:e>
            <m:r>
              <m:rPr>
                <m:scr m:val="script"/>
              </m:rPr>
              <w:rPr>
                <w:rFonts w:ascii="Cambria Math" w:hAnsi="Cambria Math"/>
                <w:sz w:val="24"/>
                <w:szCs w:val="24"/>
              </w:rPr>
              <m:t>C</m:t>
            </m:r>
          </m:e>
          <m:sub>
            <m:r>
              <w:rPr>
                <w:rFonts w:ascii="Cambria Math" w:hAnsi="Cambria Math"/>
                <w:sz w:val="24"/>
                <w:szCs w:val="24"/>
              </w:rPr>
              <m:t>1</m:t>
            </m:r>
          </m:sub>
        </m:sSub>
        <m:r>
          <w:rPr>
            <w:rFonts w:ascii="Cambria Math" w:hAnsi="Cambria Math"/>
            <w:sz w:val="24"/>
            <w:szCs w:val="24"/>
          </w:rPr>
          <m:t>;</m:t>
        </m:r>
      </m:oMath>
      <w:r w:rsidRPr="002E2150">
        <w:rPr>
          <w:rFonts w:asciiTheme="majorHAnsi" w:hAnsiTheme="majorHAnsi"/>
          <w:sz w:val="24"/>
          <w:szCs w:val="24"/>
        </w:rPr>
        <w:t xml:space="preserve"> </w:t>
      </w:r>
    </w:p>
    <w:p w:rsidR="005D5ED3" w:rsidRPr="002E2150" w:rsidRDefault="005D5ED3" w:rsidP="005D5ED3">
      <w:pPr>
        <w:tabs>
          <w:tab w:val="left" w:pos="5220"/>
        </w:tabs>
        <w:ind w:firstLine="720"/>
        <w:rPr>
          <w:rFonts w:asciiTheme="majorHAnsi" w:hAnsiTheme="majorHAnsi"/>
          <w:sz w:val="24"/>
          <w:szCs w:val="24"/>
        </w:rPr>
      </w:pPr>
      <m:oMath>
        <m:sSub>
          <m:sSubPr>
            <m:ctrlPr>
              <w:rPr>
                <w:rFonts w:ascii="Cambria Math" w:hAnsi="Cambria Math"/>
                <w:i/>
                <w:sz w:val="24"/>
                <w:szCs w:val="24"/>
                <w:vertAlign w:val="subscript"/>
              </w:rPr>
            </m:ctrlPr>
          </m:sSubPr>
          <m:e>
            <m:r>
              <w:rPr>
                <w:rFonts w:ascii="Cambria Math" w:hAnsi="Cambria Math"/>
                <w:sz w:val="24"/>
                <w:szCs w:val="24"/>
                <w:vertAlign w:val="subscript"/>
              </w:rPr>
              <m:t>X</m:t>
            </m:r>
          </m:e>
          <m:sub>
            <m:r>
              <w:rPr>
                <w:rFonts w:ascii="Cambria Math" w:hAnsi="Cambria Math"/>
                <w:sz w:val="24"/>
                <w:szCs w:val="24"/>
                <w:vertAlign w:val="subscript"/>
              </w:rPr>
              <m:t>2</m:t>
            </m:r>
          </m:sub>
        </m:sSub>
        <m:r>
          <w:rPr>
            <w:rFonts w:ascii="Cambria Math" w:hAnsi="Cambria Math"/>
            <w:sz w:val="24"/>
            <w:szCs w:val="24"/>
            <w:vertAlign w:val="subscript"/>
          </w:rPr>
          <m:t>=</m:t>
        </m:r>
        <m:r>
          <w:rPr>
            <w:rFonts w:ascii="Cambria Math" w:hAnsi="Cambria Math"/>
            <w:sz w:val="24"/>
            <w:szCs w:val="24"/>
          </w:rPr>
          <m:t>ω</m:t>
        </m:r>
        <m:sSub>
          <m:sSubPr>
            <m:ctrlPr>
              <w:rPr>
                <w:rFonts w:ascii="Cambria Math" w:hAnsi="Cambria Math"/>
                <w:i/>
                <w:sz w:val="24"/>
                <w:szCs w:val="24"/>
              </w:rPr>
            </m:ctrlPr>
          </m:sSubPr>
          <m:e>
            <m:r>
              <m:rPr>
                <m:scr m:val="script"/>
              </m:rPr>
              <w:rPr>
                <w:rFonts w:ascii="Cambria Math" w:hAnsi="Cambria Math"/>
                <w:sz w:val="24"/>
                <w:szCs w:val="24"/>
              </w:rPr>
              <m:t>L</m:t>
            </m:r>
          </m:e>
          <m:sub>
            <m:r>
              <w:rPr>
                <w:rFonts w:ascii="Cambria Math" w:hAnsi="Cambria Math"/>
                <w:sz w:val="24"/>
                <w:szCs w:val="24"/>
              </w:rPr>
              <m:t>2</m:t>
            </m:r>
          </m:sub>
        </m:sSub>
        <m:r>
          <w:rPr>
            <w:rFonts w:ascii="Cambria Math" w:hAnsi="Cambria Math"/>
            <w:sz w:val="24"/>
            <w:szCs w:val="24"/>
          </w:rPr>
          <m:t>-</m:t>
        </m:r>
        <m:f>
          <m:fPr>
            <m:type m:val="lin"/>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ω</m:t>
            </m:r>
            <m:sSub>
              <m:sSubPr>
                <m:ctrlPr>
                  <w:rPr>
                    <w:rFonts w:ascii="Cambria Math" w:hAnsi="Cambria Math"/>
                    <w:i/>
                    <w:sz w:val="24"/>
                    <w:szCs w:val="24"/>
                  </w:rPr>
                </m:ctrlPr>
              </m:sSubPr>
              <m:e>
                <m:r>
                  <m:rPr>
                    <m:scr m:val="script"/>
                  </m:rPr>
                  <w:rPr>
                    <w:rFonts w:ascii="Cambria Math" w:hAnsi="Cambria Math"/>
                    <w:sz w:val="24"/>
                    <w:szCs w:val="24"/>
                  </w:rPr>
                  <m:t>C</m:t>
                </m:r>
              </m:e>
              <m:sub>
                <m:r>
                  <w:rPr>
                    <w:rFonts w:ascii="Cambria Math" w:hAnsi="Cambria Math"/>
                    <w:sz w:val="24"/>
                    <w:szCs w:val="24"/>
                  </w:rPr>
                  <m:t>2</m:t>
                </m:r>
              </m:sub>
            </m:sSub>
          </m:den>
        </m:f>
        <m:r>
          <w:rPr>
            <w:rFonts w:ascii="Cambria Math" w:hAnsi="Cambria Math"/>
            <w:sz w:val="24"/>
            <w:szCs w:val="24"/>
          </w:rPr>
          <m:t>=0</m:t>
        </m:r>
      </m:oMath>
      <w:r w:rsidRPr="002E2150">
        <w:rPr>
          <w:rFonts w:asciiTheme="majorHAnsi" w:hAnsiTheme="majorHAnsi"/>
          <w:sz w:val="24"/>
          <w:szCs w:val="24"/>
        </w:rPr>
        <w:t xml:space="preserve">;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2</m:t>
            </m:r>
          </m:sub>
        </m:sSub>
        <m:r>
          <w:rPr>
            <w:rFonts w:ascii="Cambria Math" w:hAnsi="Cambria Math"/>
            <w:sz w:val="24"/>
            <w:szCs w:val="24"/>
          </w:rPr>
          <m:t>=1/√</m:t>
        </m:r>
        <m:sSub>
          <m:sSubPr>
            <m:ctrlPr>
              <w:rPr>
                <w:rFonts w:ascii="Cambria Math" w:hAnsi="Cambria Math"/>
                <w:i/>
                <w:sz w:val="24"/>
                <w:szCs w:val="24"/>
              </w:rPr>
            </m:ctrlPr>
          </m:sSubPr>
          <m:e>
            <m:r>
              <m:rPr>
                <m:scr m:val="script"/>
              </m:rPr>
              <w:rPr>
                <w:rFonts w:ascii="Cambria Math" w:hAnsi="Cambria Math"/>
                <w:sz w:val="24"/>
                <w:szCs w:val="24"/>
              </w:rPr>
              <m:t>L</m:t>
            </m:r>
          </m:e>
          <m:sub>
            <m:r>
              <w:rPr>
                <w:rFonts w:ascii="Cambria Math" w:hAnsi="Cambria Math"/>
                <w:sz w:val="24"/>
                <w:szCs w:val="24"/>
              </w:rPr>
              <m:t>2</m:t>
            </m:r>
          </m:sub>
        </m:sSub>
        <m:sSub>
          <m:sSubPr>
            <m:ctrlPr>
              <w:rPr>
                <w:rFonts w:ascii="Cambria Math" w:hAnsi="Cambria Math"/>
                <w:i/>
                <w:sz w:val="24"/>
                <w:szCs w:val="24"/>
              </w:rPr>
            </m:ctrlPr>
          </m:sSubPr>
          <m:e>
            <m:r>
              <m:rPr>
                <m:scr m:val="script"/>
              </m:rPr>
              <w:rPr>
                <w:rFonts w:ascii="Cambria Math" w:hAnsi="Cambria Math"/>
                <w:sz w:val="24"/>
                <w:szCs w:val="24"/>
              </w:rPr>
              <m:t>C</m:t>
            </m:r>
          </m:e>
          <m:sub>
            <m:r>
              <w:rPr>
                <w:rFonts w:ascii="Cambria Math" w:hAnsi="Cambria Math"/>
                <w:sz w:val="24"/>
                <w:szCs w:val="24"/>
              </w:rPr>
              <m:t>2</m:t>
            </m:r>
          </m:sub>
        </m:sSub>
        <m:r>
          <w:rPr>
            <w:rFonts w:ascii="Cambria Math" w:hAnsi="Cambria Math"/>
            <w:sz w:val="24"/>
            <w:szCs w:val="24"/>
          </w:rPr>
          <m:t>.</m:t>
        </m:r>
      </m:oMath>
    </w:p>
    <w:p w:rsidR="005D5ED3" w:rsidRPr="002E2150" w:rsidRDefault="005D5ED3" w:rsidP="005D5ED3">
      <w:pPr>
        <w:tabs>
          <w:tab w:val="left" w:pos="5220"/>
        </w:tabs>
        <w:ind w:firstLine="720"/>
        <w:rPr>
          <w:rFonts w:asciiTheme="majorHAnsi" w:hAnsiTheme="majorHAnsi"/>
          <w:sz w:val="24"/>
          <w:szCs w:val="24"/>
          <w:u w:val="single"/>
        </w:rPr>
      </w:pPr>
      <w:r w:rsidRPr="002E2150">
        <w:rPr>
          <w:rFonts w:asciiTheme="majorHAnsi" w:hAnsiTheme="majorHAnsi"/>
          <w:sz w:val="24"/>
          <w:szCs w:val="24"/>
          <w:u w:val="single"/>
        </w:rPr>
        <w:t>Задача 3.1</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t>Для схеми (рис. 3.35) визначити Y-параметри.</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drawing>
          <wp:anchor distT="0" distB="0" distL="114300" distR="114300" simplePos="0" relativeHeight="251840512" behindDoc="1" locked="0" layoutInCell="1" allowOverlap="1" wp14:anchorId="3066F638" wp14:editId="79008267">
            <wp:simplePos x="0" y="0"/>
            <wp:positionH relativeFrom="column">
              <wp:posOffset>3815715</wp:posOffset>
            </wp:positionH>
            <wp:positionV relativeFrom="paragraph">
              <wp:posOffset>150495</wp:posOffset>
            </wp:positionV>
            <wp:extent cx="2419350" cy="1315720"/>
            <wp:effectExtent l="19050" t="0" r="0" b="0"/>
            <wp:wrapTight wrapText="bothSides">
              <wp:wrapPolygon edited="0">
                <wp:start x="-170" y="0"/>
                <wp:lineTo x="-170" y="21266"/>
                <wp:lineTo x="21600" y="21266"/>
                <wp:lineTo x="21600" y="0"/>
                <wp:lineTo x="-170" y="0"/>
              </wp:wrapPolygon>
            </wp:wrapTight>
            <wp:docPr id="89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0"/>
                    <a:srcRect/>
                    <a:stretch>
                      <a:fillRect/>
                    </a:stretch>
                  </pic:blipFill>
                  <pic:spPr bwMode="auto">
                    <a:xfrm>
                      <a:off x="0" y="0"/>
                      <a:ext cx="2419350" cy="1315720"/>
                    </a:xfrm>
                    <a:prstGeom prst="rect">
                      <a:avLst/>
                    </a:prstGeom>
                    <a:noFill/>
                    <a:ln w="9525">
                      <a:noFill/>
                      <a:miter lim="800000"/>
                      <a:headEnd/>
                      <a:tailEnd/>
                    </a:ln>
                  </pic:spPr>
                </pic:pic>
              </a:graphicData>
            </a:graphic>
          </wp:anchor>
        </w:drawing>
      </w:r>
      <w:r w:rsidRPr="002E2150">
        <w:rPr>
          <w:rFonts w:asciiTheme="majorHAnsi" w:hAnsiTheme="majorHAnsi"/>
          <w:sz w:val="24"/>
          <w:szCs w:val="24"/>
        </w:rPr>
        <w:t>РОЗВ</w:t>
      </w:r>
      <m:oMath>
        <m:r>
          <w:rPr>
            <w:rFonts w:ascii="Cambria Math" w:hAnsi="Cambria Math"/>
            <w:sz w:val="24"/>
            <w:szCs w:val="24"/>
          </w:rPr>
          <m:t>̓</m:t>
        </m:r>
      </m:oMath>
      <w:r w:rsidRPr="002E2150">
        <w:rPr>
          <w:rFonts w:asciiTheme="majorHAnsi" w:hAnsiTheme="majorHAnsi"/>
          <w:sz w:val="24"/>
          <w:szCs w:val="24"/>
        </w:rPr>
        <w:t>̓̓̓'ЯЗАННЯ</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t>Здійснимо режим короткого замикання на виході (рис. 3.35, а)</w:t>
      </w:r>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t>Вхідний еквівалентний опір</w:t>
      </w:r>
    </w:p>
    <w:p w:rsidR="005D5ED3" w:rsidRPr="002E2150" w:rsidRDefault="005D5ED3" w:rsidP="005D5ED3">
      <w:pPr>
        <w:tabs>
          <w:tab w:val="left" w:pos="5220"/>
        </w:tabs>
        <w:ind w:firstLine="720"/>
        <w:rPr>
          <w:rFonts w:asciiTheme="majorHAnsi" w:hAnsiTheme="majorHAnsi"/>
          <w:i/>
          <w:sz w:val="24"/>
          <w:szCs w:val="24"/>
        </w:rPr>
      </w:pPr>
      <m:oMathPara>
        <m:oMathParaPr>
          <m:jc m:val="left"/>
        </m:oMathParaPr>
        <m:oMath>
          <m:sSub>
            <m:sSubPr>
              <m:ctrlPr>
                <w:rPr>
                  <w:rFonts w:ascii="Cambria Math" w:hAnsi="Cambria Math"/>
                  <w:i/>
                  <w:sz w:val="24"/>
                  <w:szCs w:val="24"/>
                  <w:lang w:val="en-US"/>
                </w:rPr>
              </m:ctrlPr>
            </m:sSubPr>
            <m:e>
              <m:r>
                <w:rPr>
                  <w:rFonts w:ascii="Cambria Math" w:hAnsi="Cambria Math"/>
                  <w:sz w:val="24"/>
                  <w:szCs w:val="24"/>
                  <w:lang w:val="en-US"/>
                </w:rPr>
                <m:t>R</m:t>
              </m:r>
            </m:e>
            <m:sub>
              <m:r>
                <w:rPr>
                  <w:rFonts w:ascii="Cambria Math" w:hAnsi="Cambria Math"/>
                  <w:sz w:val="24"/>
                  <w:szCs w:val="24"/>
                </w:rPr>
                <m:t>ек</m:t>
              </m:r>
            </m:sub>
          </m:sSub>
          <m:r>
            <w:rPr>
              <w:rFonts w:ascii="Cambria Math" w:hAnsi="Cambria Math"/>
              <w:sz w:val="24"/>
              <w:szCs w:val="24"/>
              <w:lang w:val="en-US"/>
            </w:rPr>
            <m:t>=4(2+0,5)/(4+2+0,5)=1,54к.</m:t>
          </m:r>
        </m:oMath>
      </m:oMathPara>
    </w:p>
    <w:p w:rsidR="005D5ED3" w:rsidRPr="002E2150" w:rsidRDefault="005D5ED3" w:rsidP="005D5ED3">
      <w:pPr>
        <w:tabs>
          <w:tab w:val="left" w:pos="5220"/>
        </w:tabs>
        <w:ind w:firstLine="720"/>
        <w:rPr>
          <w:rFonts w:asciiTheme="majorHAnsi" w:hAnsiTheme="majorHAnsi"/>
          <w:i/>
          <w:sz w:val="24"/>
          <w:szCs w:val="24"/>
        </w:rPr>
      </w:pPr>
      <m:oMathPara>
        <m:oMathParaPr>
          <m:jc m:val="left"/>
        </m:oMathParaPr>
        <m:oMath>
          <m:sSub>
            <m:sSubPr>
              <m:ctrlPr>
                <w:rPr>
                  <w:rFonts w:ascii="Cambria Math" w:hAnsi="Cambria Math"/>
                  <w:i/>
                  <w:sz w:val="24"/>
                  <w:szCs w:val="24"/>
                </w:rPr>
              </m:ctrlPr>
            </m:sSubPr>
            <m:e>
              <m:r>
                <w:rPr>
                  <w:rFonts w:ascii="Cambria Math" w:hAnsi="Cambria Math"/>
                  <w:sz w:val="24"/>
                  <w:szCs w:val="24"/>
                  <w:lang w:val="en-US"/>
                </w:rPr>
                <m:t>Y</m:t>
              </m:r>
            </m:e>
            <m:sub>
              <m:r>
                <w:rPr>
                  <w:rFonts w:ascii="Cambria Math" w:hAnsi="Cambria Math"/>
                  <w:sz w:val="24"/>
                  <w:szCs w:val="24"/>
                </w:rPr>
                <m:t>11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r>
                <w:rPr>
                  <w:rFonts w:ascii="Cambria Math" w:hAnsi="Cambria Math"/>
                  <w:sz w:val="24"/>
                  <w:szCs w:val="24"/>
                </w:rPr>
                <m:t>)</m:t>
              </m:r>
            </m:e>
            <m: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r>
                <w:rPr>
                  <w:rFonts w:ascii="Cambria Math" w:hAnsi="Cambria Math"/>
                  <w:sz w:val="24"/>
                  <w:szCs w:val="24"/>
                </w:rPr>
                <m:t>=0</m:t>
              </m:r>
            </m:sub>
          </m:sSub>
          <m:r>
            <w:rPr>
              <w:rFonts w:ascii="Cambria Math" w:hAnsi="Cambria Math"/>
              <w:sz w:val="24"/>
              <w:szCs w:val="24"/>
            </w:rPr>
            <m:t>=I/</m:t>
          </m:r>
          <m:sSub>
            <m:sSubPr>
              <m:ctrlPr>
                <w:rPr>
                  <w:rFonts w:ascii="Cambria Math" w:hAnsi="Cambria Math"/>
                  <w:i/>
                  <w:sz w:val="24"/>
                  <w:szCs w:val="24"/>
                  <w:lang w:val="en-US"/>
                </w:rPr>
              </m:ctrlPr>
            </m:sSubPr>
            <m:e>
              <m:r>
                <w:rPr>
                  <w:rFonts w:ascii="Cambria Math" w:hAnsi="Cambria Math"/>
                  <w:sz w:val="24"/>
                  <w:szCs w:val="24"/>
                  <w:lang w:val="en-US"/>
                </w:rPr>
                <m:t>R</m:t>
              </m:r>
            </m:e>
            <m:sub>
              <m:r>
                <w:rPr>
                  <w:rFonts w:ascii="Cambria Math" w:hAnsi="Cambria Math"/>
                  <w:sz w:val="24"/>
                  <w:szCs w:val="24"/>
                </w:rPr>
                <m:t>ек</m:t>
              </m:r>
            </m:sub>
          </m:sSub>
          <m:r>
            <w:rPr>
              <w:rFonts w:ascii="Cambria Math" w:hAnsi="Cambria Math"/>
              <w:sz w:val="24"/>
              <w:szCs w:val="24"/>
              <w:lang w:val="en-US"/>
            </w:rPr>
            <m:t>=1/1,</m:t>
          </m:r>
          <m:r>
            <w:rPr>
              <w:rFonts w:ascii="Cambria Math" w:hAnsi="Cambria Math"/>
              <w:sz w:val="24"/>
              <w:szCs w:val="24"/>
            </w:rPr>
            <m:t>54 ∙</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3</m:t>
              </m:r>
            </m:sup>
          </m:sSup>
          <m:r>
            <w:rPr>
              <w:rFonts w:ascii="Cambria Math" w:hAnsi="Cambria Math"/>
              <w:sz w:val="24"/>
              <w:szCs w:val="24"/>
            </w:rPr>
            <m:t>=0,65мСм</m:t>
          </m:r>
        </m:oMath>
      </m:oMathPara>
    </w:p>
    <w:p w:rsidR="005D5ED3" w:rsidRPr="002E2150" w:rsidRDefault="005D5ED3" w:rsidP="005D5ED3">
      <w:pPr>
        <w:tabs>
          <w:tab w:val="left" w:pos="5220"/>
        </w:tabs>
        <w:ind w:firstLine="720"/>
        <w:rPr>
          <w:rFonts w:asciiTheme="majorHAnsi" w:hAnsiTheme="majorHAnsi"/>
          <w:sz w:val="24"/>
          <w:szCs w:val="24"/>
        </w:rPr>
      </w:pPr>
      <w:r w:rsidRPr="002E2150">
        <w:rPr>
          <w:rFonts w:asciiTheme="majorHAnsi" w:hAnsiTheme="majorHAnsi"/>
          <w:sz w:val="24"/>
          <w:szCs w:val="24"/>
        </w:rPr>
        <w:t xml:space="preserve">Зрис 3.36, б струм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r>
          <w:rPr>
            <w:rFonts w:ascii="Cambria Math" w:hAnsi="Cambria Math"/>
            <w:sz w:val="24"/>
            <w:szCs w:val="24"/>
          </w:rPr>
          <m:t>/4+</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r>
          <w:rPr>
            <w:rFonts w:ascii="Cambria Math" w:hAnsi="Cambria Math"/>
            <w:sz w:val="24"/>
            <w:szCs w:val="24"/>
          </w:rPr>
          <m:t>/(0,5×2)/2,5×2.</m:t>
        </m:r>
      </m:oMath>
    </w:p>
    <w:p w:rsidR="005D5ED3" w:rsidRPr="002E2150" w:rsidRDefault="005D5ED3" w:rsidP="005D5ED3">
      <w:pPr>
        <w:tabs>
          <w:tab w:val="left" w:pos="5220"/>
        </w:tabs>
        <w:ind w:firstLine="720"/>
        <w:rPr>
          <w:rFonts w:asciiTheme="majorHAnsi" w:hAnsiTheme="majorHAnsi"/>
          <w:sz w:val="24"/>
          <w:szCs w:val="24"/>
        </w:rPr>
      </w:pPr>
      <m:oMathPara>
        <m:oMathParaPr>
          <m:jc m:val="left"/>
        </m:oMathParaPr>
        <m:oMath>
          <m:sSub>
            <m:sSubPr>
              <m:ctrlPr>
                <w:rPr>
                  <w:rFonts w:ascii="Cambria Math" w:hAnsi="Cambria Math"/>
                  <w:i/>
                  <w:sz w:val="24"/>
                  <w:szCs w:val="24"/>
                </w:rPr>
              </m:ctrlPr>
            </m:sSubPr>
            <m:e>
              <m:r>
                <w:rPr>
                  <w:rFonts w:ascii="Cambria Math" w:hAnsi="Cambria Math"/>
                  <w:sz w:val="24"/>
                  <w:szCs w:val="24"/>
                  <w:lang w:val="en-US"/>
                </w:rPr>
                <m:t>Y</m:t>
              </m:r>
            </m:e>
            <m:sub>
              <m:r>
                <w:rPr>
                  <w:rFonts w:ascii="Cambria Math" w:hAnsi="Cambria Math"/>
                  <w:sz w:val="24"/>
                  <w:szCs w:val="24"/>
                </w:rPr>
                <m:t>21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I</m:t>
                      </m:r>
                    </m:e>
                  </m:acc>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1</m:t>
                  </m:r>
                </m:sub>
              </m:sSub>
              <m:r>
                <w:rPr>
                  <w:rFonts w:ascii="Cambria Math" w:hAnsi="Cambria Math"/>
                  <w:sz w:val="24"/>
                  <w:szCs w:val="24"/>
                </w:rPr>
                <m:t>)</m:t>
              </m:r>
            </m:e>
            <m:sub>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U</m:t>
                      </m:r>
                    </m:e>
                  </m:acc>
                </m:e>
                <m:sub>
                  <m:r>
                    <w:rPr>
                      <w:rFonts w:ascii="Cambria Math" w:hAnsi="Cambria Math"/>
                      <w:sz w:val="24"/>
                      <w:szCs w:val="24"/>
                    </w:rPr>
                    <m:t>2</m:t>
                  </m:r>
                </m:sub>
              </m:sSub>
              <m:r>
                <w:rPr>
                  <w:rFonts w:ascii="Cambria Math" w:hAnsi="Cambria Math"/>
                  <w:sz w:val="24"/>
                  <w:szCs w:val="24"/>
                </w:rPr>
                <m:t>=0</m:t>
              </m:r>
            </m:sub>
          </m:sSub>
          <m:r>
            <w:rPr>
              <w:rFonts w:ascii="Cambria Math" w:hAnsi="Cambria Math"/>
              <w:sz w:val="24"/>
              <w:szCs w:val="24"/>
            </w:rPr>
            <m:t>=0,25+0,5/2,5</m:t>
          </m:r>
          <m:r>
            <w:rPr>
              <w:rFonts w:ascii="Cambria Math" w:hAnsi="Cambria Math"/>
              <w:sz w:val="24"/>
              <w:szCs w:val="24"/>
              <w:lang w:val="en-US"/>
            </w:rPr>
            <m:t>=0,45мСм</m:t>
          </m:r>
        </m:oMath>
      </m:oMathPara>
    </w:p>
    <w:p w:rsidR="005D5ED3" w:rsidRPr="002E2150" w:rsidRDefault="005D5ED3" w:rsidP="005D5ED3">
      <w:pPr>
        <w:rPr>
          <w:rFonts w:asciiTheme="majorHAnsi" w:hAnsiTheme="majorHAnsi"/>
          <w:sz w:val="24"/>
          <w:szCs w:val="24"/>
        </w:rPr>
      </w:pPr>
      <w:r w:rsidRPr="002E2150">
        <w:rPr>
          <w:rFonts w:asciiTheme="majorHAnsi" w:hAnsiTheme="majorHAnsi"/>
          <w:noProof/>
          <w:sz w:val="24"/>
          <w:szCs w:val="24"/>
          <w:lang w:eastAsia="uk-UA"/>
        </w:rPr>
        <w:lastRenderedPageBreak/>
        <w:drawing>
          <wp:anchor distT="0" distB="0" distL="114300" distR="114300" simplePos="0" relativeHeight="251845632" behindDoc="0" locked="0" layoutInCell="1" allowOverlap="1" wp14:anchorId="2397B53C" wp14:editId="0E109664">
            <wp:simplePos x="0" y="0"/>
            <wp:positionH relativeFrom="column">
              <wp:align>center</wp:align>
            </wp:positionH>
            <wp:positionV relativeFrom="paragraph">
              <wp:posOffset>0</wp:posOffset>
            </wp:positionV>
            <wp:extent cx="5661660" cy="1834515"/>
            <wp:effectExtent l="0" t="0" r="0" b="0"/>
            <wp:wrapSquare wrapText="bothSides"/>
            <wp:docPr id="904" name="Рисунок 904" descr="P110014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P1100140_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5661660" cy="18345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4"/>
          <w:szCs w:val="24"/>
        </w:rPr>
        <w:t>Здійснимо режим короткого замикання на вході схеми (рис. 3.35). Тоді, згідно з рис. 3.36,в:</w:t>
      </w:r>
    </w:p>
    <w:p w:rsidR="005D5ED3" w:rsidRPr="002E2150" w:rsidRDefault="005D5ED3" w:rsidP="005D5ED3">
      <w:pPr>
        <w:rPr>
          <w:rFonts w:asciiTheme="majorHAnsi" w:hAnsiTheme="majorHAnsi"/>
          <w:sz w:val="24"/>
          <w:szCs w:val="24"/>
          <w:lang w:val="en-US"/>
        </w:rPr>
      </w:pPr>
      <w:r w:rsidRPr="002E2150">
        <w:rPr>
          <w:rFonts w:asciiTheme="majorHAnsi" w:hAnsiTheme="majorHAnsi"/>
          <w:noProof/>
          <w:sz w:val="24"/>
          <w:szCs w:val="24"/>
          <w:lang w:eastAsia="uk-UA"/>
        </w:rPr>
        <mc:AlternateContent>
          <mc:Choice Requires="wps">
            <w:drawing>
              <wp:anchor distT="0" distB="0" distL="114300" distR="114300" simplePos="0" relativeHeight="251842560" behindDoc="0" locked="0" layoutInCell="1" allowOverlap="1" wp14:anchorId="2D663AC5" wp14:editId="45E95322">
                <wp:simplePos x="0" y="0"/>
                <wp:positionH relativeFrom="column">
                  <wp:posOffset>2743200</wp:posOffset>
                </wp:positionH>
                <wp:positionV relativeFrom="paragraph">
                  <wp:posOffset>582295</wp:posOffset>
                </wp:positionV>
                <wp:extent cx="914400" cy="342900"/>
                <wp:effectExtent l="0" t="1270" r="0" b="0"/>
                <wp:wrapNone/>
                <wp:docPr id="903" name="Поле 9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596" w:rsidRPr="004E47E8" w:rsidRDefault="00132596" w:rsidP="005D5ED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03" o:spid="_x0000_s1363" type="#_x0000_t202" style="position:absolute;margin-left:3in;margin-top:45.85pt;width:1in;height:27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" stroked="f">
                <v:textbox>
                  <w:txbxContent>
                    <w:p w:rsidR="00132596" w:rsidRPr="004E47E8" w:rsidRDefault="00132596" w:rsidP="005D5ED3"/>
                  </w:txbxContent>
                </v:textbox>
              </v:shape>
            </w:pict>
          </mc:Fallback>
        </mc:AlternateContent>
      </w:r>
      <w:r w:rsidRPr="002E2150">
        <w:rPr>
          <w:rFonts w:asciiTheme="majorHAnsi" w:hAnsiTheme="majorHAnsi"/>
          <w:position w:val="-44"/>
          <w:sz w:val="24"/>
          <w:szCs w:val="24"/>
        </w:rPr>
        <w:object w:dxaOrig="3800" w:dyaOrig="999">
          <v:shape id="_x0000_i1274" type="#_x0000_t75" style="width:189.75pt;height:50.25pt" o:ole="">
            <v:imagedata r:id="rId762" o:title=""/>
          </v:shape>
          <o:OLEObject Type="Embed" ProgID="Equation.3" ShapeID="_x0000_i1274" DrawAspect="Content" ObjectID="_1385119919" r:id="rId763"/>
        </w:object>
      </w:r>
    </w:p>
    <w:p w:rsidR="005D5ED3" w:rsidRPr="002E2150" w:rsidRDefault="005D5ED3" w:rsidP="005D5ED3">
      <w:pPr>
        <w:rPr>
          <w:rFonts w:asciiTheme="majorHAnsi" w:hAnsiTheme="majorHAnsi"/>
          <w:sz w:val="24"/>
          <w:szCs w:val="24"/>
          <w:lang w:val="en-US"/>
        </w:rPr>
      </w:pPr>
    </w:p>
    <w:p w:rsidR="005D5ED3" w:rsidRPr="002E2150" w:rsidRDefault="005D5ED3" w:rsidP="005D5ED3">
      <w:pPr>
        <w:rPr>
          <w:rFonts w:asciiTheme="majorHAnsi" w:hAnsiTheme="majorHAnsi"/>
          <w:b/>
          <w:sz w:val="24"/>
          <w:szCs w:val="24"/>
          <w:u w:val="single"/>
        </w:rPr>
      </w:pPr>
      <w:r w:rsidRPr="002E2150">
        <w:rPr>
          <w:rFonts w:asciiTheme="majorHAnsi" w:hAnsiTheme="majorHAnsi"/>
          <w:b/>
          <w:sz w:val="24"/>
          <w:szCs w:val="24"/>
          <w:u w:val="single"/>
        </w:rPr>
        <w:t>Задача 3.2</w:t>
      </w: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Визначити h – параметри схеми, що подана на рис.3.37.</w:t>
      </w:r>
    </w:p>
    <w:p w:rsidR="005D5ED3" w:rsidRPr="002E2150" w:rsidRDefault="005D5ED3" w:rsidP="005D5ED3">
      <w:pPr>
        <w:rPr>
          <w:rFonts w:asciiTheme="majorHAnsi" w:hAnsiTheme="majorHAnsi"/>
          <w:b/>
          <w:sz w:val="24"/>
          <w:szCs w:val="24"/>
          <w:lang w:val="ru-RU"/>
        </w:rPr>
      </w:pPr>
      <w:r w:rsidRPr="002E2150">
        <w:rPr>
          <w:rFonts w:asciiTheme="majorHAnsi" w:hAnsiTheme="majorHAnsi"/>
          <w:b/>
          <w:sz w:val="24"/>
          <w:szCs w:val="24"/>
        </w:rPr>
        <w:t>РОЗВ</w:t>
      </w:r>
      <w:r w:rsidRPr="002E2150">
        <w:rPr>
          <w:rFonts w:asciiTheme="majorHAnsi" w:hAnsiTheme="majorHAnsi"/>
          <w:b/>
          <w:sz w:val="24"/>
          <w:szCs w:val="24"/>
          <w:lang w:val="ru-RU"/>
        </w:rPr>
        <w:t>’</w:t>
      </w:r>
      <w:r w:rsidRPr="002E2150">
        <w:rPr>
          <w:rFonts w:asciiTheme="majorHAnsi" w:hAnsiTheme="majorHAnsi"/>
          <w:b/>
          <w:sz w:val="24"/>
          <w:szCs w:val="24"/>
        </w:rPr>
        <w:t>ЯЗАННЯ</w:t>
      </w:r>
    </w:p>
    <w:p w:rsidR="005D5ED3" w:rsidRPr="002E2150" w:rsidRDefault="005D5ED3" w:rsidP="005D5ED3">
      <w:pPr>
        <w:ind w:firstLine="708"/>
        <w:rPr>
          <w:rFonts w:asciiTheme="majorHAnsi" w:hAnsiTheme="majorHAnsi"/>
          <w:sz w:val="24"/>
          <w:szCs w:val="24"/>
        </w:rPr>
      </w:pPr>
      <w:r w:rsidRPr="002E2150">
        <w:rPr>
          <w:rFonts w:asciiTheme="majorHAnsi" w:hAnsiTheme="majorHAnsi"/>
          <w:noProof/>
          <w:sz w:val="24"/>
          <w:szCs w:val="24"/>
          <w:lang w:eastAsia="uk-UA"/>
        </w:rPr>
        <w:drawing>
          <wp:anchor distT="0" distB="0" distL="114300" distR="114300" simplePos="0" relativeHeight="251847680" behindDoc="0" locked="0" layoutInCell="1" allowOverlap="1" wp14:anchorId="232728B4" wp14:editId="305143B4">
            <wp:simplePos x="0" y="0"/>
            <wp:positionH relativeFrom="column">
              <wp:posOffset>2286000</wp:posOffset>
            </wp:positionH>
            <wp:positionV relativeFrom="paragraph">
              <wp:posOffset>275590</wp:posOffset>
            </wp:positionV>
            <wp:extent cx="3340100" cy="1955800"/>
            <wp:effectExtent l="0" t="0" r="0" b="6350"/>
            <wp:wrapSquare wrapText="bothSides"/>
            <wp:docPr id="902" name="Рисунок 902" descr="P1100139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P1100139_3"/>
                    <pic:cNvPicPr>
                      <a:picLocks noChangeAspect="1" noChangeArrowheads="1"/>
                    </pic:cNvPicPr>
                  </pic:nvPicPr>
                  <pic:blipFill>
                    <a:blip r:embed="rId764">
                      <a:extLst>
                        <a:ext uri="{28A0092B-C50C-407E-A947-70E740481C1C}">
                          <a14:useLocalDpi xmlns:a14="http://schemas.microsoft.com/office/drawing/2010/main" val="0"/>
                        </a:ext>
                      </a:extLst>
                    </a:blip>
                    <a:srcRect/>
                    <a:stretch>
                      <a:fillRect/>
                    </a:stretch>
                  </pic:blipFill>
                  <pic:spPr bwMode="auto">
                    <a:xfrm>
                      <a:off x="0" y="0"/>
                      <a:ext cx="3340100" cy="1955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4"/>
          <w:szCs w:val="24"/>
        </w:rPr>
        <w:t>Здійснимо режим короткого замикання на виході схеми (</w:t>
      </w:r>
      <w:r w:rsidRPr="002E2150">
        <w:rPr>
          <w:rFonts w:asciiTheme="majorHAnsi" w:hAnsiTheme="majorHAnsi"/>
          <w:sz w:val="24"/>
          <w:szCs w:val="24"/>
          <w:lang w:val="en-US"/>
        </w:rPr>
        <w:t>U</w:t>
      </w:r>
      <w:r w:rsidRPr="002E2150">
        <w:rPr>
          <w:rFonts w:asciiTheme="majorHAnsi" w:hAnsiTheme="majorHAnsi"/>
          <w:sz w:val="24"/>
          <w:szCs w:val="24"/>
          <w:vertAlign w:val="subscript"/>
        </w:rPr>
        <w:t>2</w:t>
      </w:r>
      <w:r w:rsidRPr="002E2150">
        <w:rPr>
          <w:rFonts w:asciiTheme="majorHAnsi" w:hAnsiTheme="majorHAnsi"/>
          <w:sz w:val="24"/>
          <w:szCs w:val="24"/>
        </w:rPr>
        <w:t>=0). Згідно з системою рівнянь (3.20)</w:t>
      </w:r>
      <w:r w:rsidRPr="002E2150">
        <w:rPr>
          <w:rFonts w:asciiTheme="majorHAnsi" w:hAnsiTheme="majorHAnsi"/>
          <w:position w:val="-36"/>
          <w:sz w:val="24"/>
          <w:szCs w:val="24"/>
        </w:rPr>
        <w:object w:dxaOrig="1460" w:dyaOrig="800">
          <v:shape id="_x0000_i1275" type="#_x0000_t75" style="width:72.75pt;height:39.75pt" o:ole="">
            <v:imagedata r:id="rId765" o:title=""/>
          </v:shape>
          <o:OLEObject Type="Embed" ProgID="Equation.3" ShapeID="_x0000_i1275" DrawAspect="Content" ObjectID="_1385119920" r:id="rId766"/>
        </w:object>
      </w:r>
      <w:r w:rsidRPr="002E2150">
        <w:rPr>
          <w:rFonts w:asciiTheme="majorHAnsi" w:hAnsiTheme="majorHAnsi"/>
          <w:sz w:val="24"/>
          <w:szCs w:val="24"/>
        </w:rPr>
        <w:t>. Оскільки провідність у 7 Ом закорочено, тому i</w:t>
      </w:r>
      <w:r w:rsidRPr="002E2150">
        <w:rPr>
          <w:rFonts w:asciiTheme="majorHAnsi" w:hAnsiTheme="majorHAnsi"/>
          <w:sz w:val="24"/>
          <w:szCs w:val="24"/>
          <w:vertAlign w:val="subscript"/>
        </w:rPr>
        <w:t>1</w:t>
      </w:r>
      <w:r w:rsidRPr="002E2150">
        <w:rPr>
          <w:rFonts w:asciiTheme="majorHAnsi" w:hAnsiTheme="majorHAnsi"/>
          <w:sz w:val="24"/>
          <w:szCs w:val="24"/>
        </w:rPr>
        <w:t>=U</w:t>
      </w:r>
      <w:r w:rsidRPr="002E2150">
        <w:rPr>
          <w:rFonts w:asciiTheme="majorHAnsi" w:hAnsiTheme="majorHAnsi"/>
          <w:sz w:val="24"/>
          <w:szCs w:val="24"/>
          <w:vertAlign w:val="subscript"/>
        </w:rPr>
        <w:t>1</w:t>
      </w:r>
      <w:r w:rsidRPr="002E2150">
        <w:rPr>
          <w:rFonts w:asciiTheme="majorHAnsi" w:hAnsiTheme="majorHAnsi"/>
          <w:sz w:val="24"/>
          <w:szCs w:val="24"/>
        </w:rPr>
        <w:t>(6+2)=8U</w:t>
      </w:r>
      <w:r w:rsidRPr="002E2150">
        <w:rPr>
          <w:rFonts w:asciiTheme="majorHAnsi" w:hAnsiTheme="majorHAnsi"/>
          <w:sz w:val="24"/>
          <w:szCs w:val="24"/>
          <w:vertAlign w:val="subscript"/>
        </w:rPr>
        <w:t>1</w:t>
      </w:r>
      <w:r w:rsidRPr="002E2150">
        <w:rPr>
          <w:rFonts w:asciiTheme="majorHAnsi" w:hAnsiTheme="majorHAnsi"/>
          <w:sz w:val="24"/>
          <w:szCs w:val="24"/>
        </w:rPr>
        <w:t xml:space="preserve">. Отже </w:t>
      </w:r>
      <w:r w:rsidRPr="002E2150">
        <w:rPr>
          <w:rFonts w:asciiTheme="majorHAnsi" w:hAnsiTheme="majorHAnsi"/>
          <w:position w:val="-36"/>
          <w:sz w:val="24"/>
          <w:szCs w:val="24"/>
        </w:rPr>
        <w:object w:dxaOrig="1460" w:dyaOrig="800">
          <v:shape id="_x0000_i1276" type="#_x0000_t75" style="width:72.75pt;height:39.75pt" o:ole="">
            <v:imagedata r:id="rId767" o:title=""/>
          </v:shape>
          <o:OLEObject Type="Embed" ProgID="Equation.3" ShapeID="_x0000_i1276" DrawAspect="Content" ObjectID="_1385119921" r:id="rId768"/>
        </w:object>
      </w:r>
      <w:r w:rsidRPr="002E2150">
        <w:rPr>
          <w:rFonts w:asciiTheme="majorHAnsi" w:hAnsiTheme="majorHAnsi"/>
          <w:sz w:val="24"/>
          <w:szCs w:val="24"/>
        </w:rPr>
        <w:t xml:space="preserve">=1/8 Ом. </w:t>
      </w:r>
      <w:r w:rsidRPr="002E2150">
        <w:rPr>
          <w:rFonts w:asciiTheme="majorHAnsi" w:hAnsiTheme="majorHAnsi"/>
          <w:position w:val="-36"/>
          <w:sz w:val="24"/>
          <w:szCs w:val="24"/>
        </w:rPr>
        <w:object w:dxaOrig="1400" w:dyaOrig="800">
          <v:shape id="_x0000_i1277" type="#_x0000_t75" style="width:69.75pt;height:39.75pt" o:ole="">
            <v:imagedata r:id="rId769" o:title=""/>
          </v:shape>
          <o:OLEObject Type="Embed" ProgID="Equation.3" ShapeID="_x0000_i1277" DrawAspect="Content" ObjectID="_1385119922" r:id="rId770"/>
        </w:object>
      </w:r>
      <w:r w:rsidRPr="002E2150">
        <w:rPr>
          <w:rFonts w:asciiTheme="majorHAnsi" w:hAnsiTheme="majorHAnsi"/>
          <w:sz w:val="24"/>
          <w:szCs w:val="24"/>
        </w:rPr>
        <w:t xml:space="preserve">. Струми розподіляються між паралельно сполученими провідностями: </w:t>
      </w:r>
      <w:r w:rsidRPr="002E2150">
        <w:rPr>
          <w:rFonts w:asciiTheme="majorHAnsi" w:hAnsiTheme="majorHAnsi"/>
          <w:position w:val="-24"/>
          <w:sz w:val="24"/>
          <w:szCs w:val="24"/>
        </w:rPr>
        <w:object w:dxaOrig="1780" w:dyaOrig="620">
          <v:shape id="_x0000_i1278" type="#_x0000_t75" style="width:89.25pt;height:30.75pt" o:ole="">
            <v:imagedata r:id="rId771" o:title=""/>
          </v:shape>
          <o:OLEObject Type="Embed" ProgID="Equation.3" ShapeID="_x0000_i1278" DrawAspect="Content" ObjectID="_1385119923" r:id="rId772"/>
        </w:object>
      </w:r>
      <w:r w:rsidRPr="002E2150">
        <w:rPr>
          <w:rFonts w:asciiTheme="majorHAnsi" w:hAnsiTheme="majorHAnsi"/>
          <w:sz w:val="24"/>
          <w:szCs w:val="24"/>
        </w:rPr>
        <w:t xml:space="preserve">. Знак мінус з’явився тому, що позитивний напрямок струму зворотній. Таким чином, </w:t>
      </w:r>
      <w:r w:rsidRPr="002E2150">
        <w:rPr>
          <w:rFonts w:asciiTheme="majorHAnsi" w:hAnsiTheme="majorHAnsi"/>
          <w:position w:val="-36"/>
          <w:sz w:val="24"/>
          <w:szCs w:val="24"/>
        </w:rPr>
        <w:object w:dxaOrig="2000" w:dyaOrig="800">
          <v:shape id="_x0000_i1279" type="#_x0000_t75" style="width:99.75pt;height:39.75pt" o:ole="">
            <v:imagedata r:id="rId773" o:title=""/>
          </v:shape>
          <o:OLEObject Type="Embed" ProgID="Equation.3" ShapeID="_x0000_i1279" DrawAspect="Content" ObjectID="_1385119924" r:id="rId774"/>
        </w:object>
      </w:r>
      <w:r w:rsidRPr="002E2150">
        <w:rPr>
          <w:rFonts w:asciiTheme="majorHAnsi" w:hAnsiTheme="majorHAnsi"/>
          <w:sz w:val="24"/>
          <w:szCs w:val="24"/>
        </w:rPr>
        <w:t xml:space="preserve">. </w:t>
      </w: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 xml:space="preserve">При здійсненні режиму холостого ходу на вході </w:t>
      </w:r>
    </w:p>
    <w:p w:rsidR="005D5ED3" w:rsidRPr="002E2150" w:rsidRDefault="005D5ED3" w:rsidP="005D5ED3">
      <w:pPr>
        <w:rPr>
          <w:rFonts w:asciiTheme="majorHAnsi" w:hAnsiTheme="majorHAnsi"/>
          <w:sz w:val="24"/>
          <w:szCs w:val="24"/>
        </w:rPr>
      </w:pPr>
      <w:r w:rsidRPr="002E2150">
        <w:rPr>
          <w:rFonts w:asciiTheme="majorHAnsi" w:hAnsiTheme="majorHAnsi"/>
          <w:position w:val="-36"/>
          <w:sz w:val="24"/>
          <w:szCs w:val="24"/>
        </w:rPr>
        <w:object w:dxaOrig="2620" w:dyaOrig="800">
          <v:shape id="_x0000_i1280" type="#_x0000_t75" style="width:131.25pt;height:39.75pt" o:ole="">
            <v:imagedata r:id="rId775" o:title=""/>
          </v:shape>
          <o:OLEObject Type="Embed" ProgID="Equation.3" ShapeID="_x0000_i1280" DrawAspect="Content" ObjectID="_1385119925" r:id="rId776"/>
        </w:object>
      </w:r>
      <w:r w:rsidRPr="002E2150">
        <w:rPr>
          <w:rFonts w:asciiTheme="majorHAnsi" w:hAnsiTheme="majorHAnsi"/>
          <w:sz w:val="24"/>
          <w:szCs w:val="24"/>
        </w:rPr>
        <w:t xml:space="preserve">=8,5 </w:t>
      </w:r>
      <w:r w:rsidRPr="002E2150">
        <w:rPr>
          <w:rFonts w:asciiTheme="majorHAnsi" w:hAnsiTheme="majorHAnsi"/>
          <w:sz w:val="24"/>
          <w:szCs w:val="24"/>
          <w:lang w:val="en-US"/>
        </w:rPr>
        <w:t>C</w:t>
      </w:r>
      <w:r w:rsidRPr="002E2150">
        <w:rPr>
          <w:rFonts w:asciiTheme="majorHAnsi" w:hAnsiTheme="majorHAnsi"/>
          <w:sz w:val="24"/>
          <w:szCs w:val="24"/>
        </w:rPr>
        <w:t>м.</w:t>
      </w:r>
    </w:p>
    <w:p w:rsidR="005D5ED3" w:rsidRPr="002E2150" w:rsidRDefault="005D5ED3" w:rsidP="005D5ED3">
      <w:pPr>
        <w:rPr>
          <w:rFonts w:asciiTheme="majorHAnsi" w:hAnsiTheme="majorHAnsi"/>
          <w:sz w:val="24"/>
          <w:szCs w:val="24"/>
          <w:lang w:val="ru-RU"/>
        </w:rPr>
      </w:pPr>
      <w:r w:rsidRPr="002E2150">
        <w:rPr>
          <w:rFonts w:asciiTheme="majorHAnsi" w:hAnsiTheme="majorHAnsi"/>
          <w:sz w:val="24"/>
          <w:szCs w:val="24"/>
        </w:rPr>
        <w:t>Врахуємо розподіл напруг між двома послідовно сполученими провідностями:</w:t>
      </w:r>
    </w:p>
    <w:p w:rsidR="005D5ED3" w:rsidRPr="002E2150" w:rsidRDefault="005D5ED3" w:rsidP="005D5ED3">
      <w:pPr>
        <w:rPr>
          <w:rFonts w:asciiTheme="majorHAnsi" w:hAnsiTheme="majorHAnsi"/>
          <w:sz w:val="24"/>
          <w:szCs w:val="24"/>
        </w:rPr>
      </w:pPr>
      <w:r w:rsidRPr="002E2150">
        <w:rPr>
          <w:rFonts w:asciiTheme="majorHAnsi" w:hAnsiTheme="majorHAnsi"/>
          <w:position w:val="-24"/>
          <w:sz w:val="24"/>
          <w:szCs w:val="24"/>
          <w:lang w:val="en-US"/>
        </w:rPr>
        <w:object w:dxaOrig="2079" w:dyaOrig="639">
          <v:shape id="_x0000_i1281" type="#_x0000_t75" style="width:104.25pt;height:32.25pt" o:ole="">
            <v:imagedata r:id="rId777" o:title=""/>
          </v:shape>
          <o:OLEObject Type="Embed" ProgID="Equation.3" ShapeID="_x0000_i1281" DrawAspect="Content" ObjectID="_1385119926" r:id="rId778"/>
        </w:object>
      </w:r>
      <w:r w:rsidRPr="002E2150">
        <w:rPr>
          <w:rFonts w:asciiTheme="majorHAnsi" w:hAnsiTheme="majorHAnsi"/>
          <w:sz w:val="24"/>
          <w:szCs w:val="24"/>
          <w:lang w:val="ru-RU"/>
        </w:rPr>
        <w:t xml:space="preserve">. </w:t>
      </w:r>
      <w:r w:rsidRPr="002E2150">
        <w:rPr>
          <w:rFonts w:asciiTheme="majorHAnsi" w:hAnsiTheme="majorHAnsi"/>
          <w:sz w:val="24"/>
          <w:szCs w:val="24"/>
        </w:rPr>
        <w:t xml:space="preserve">Звідси </w:t>
      </w:r>
      <w:r w:rsidRPr="002E2150">
        <w:rPr>
          <w:rFonts w:asciiTheme="majorHAnsi" w:hAnsiTheme="majorHAnsi"/>
          <w:position w:val="-36"/>
          <w:sz w:val="24"/>
          <w:szCs w:val="24"/>
        </w:rPr>
        <w:object w:dxaOrig="1860" w:dyaOrig="800">
          <v:shape id="_x0000_i1282" type="#_x0000_t75" style="width:93pt;height:39.75pt" o:ole="">
            <v:imagedata r:id="rId779" o:title=""/>
          </v:shape>
          <o:OLEObject Type="Embed" ProgID="Equation.3" ShapeID="_x0000_i1282" DrawAspect="Content" ObjectID="_1385119927" r:id="rId780"/>
        </w:object>
      </w:r>
    </w:p>
    <w:p w:rsidR="005D5ED3" w:rsidRPr="002E2150" w:rsidRDefault="005D5ED3" w:rsidP="005D5ED3">
      <w:pPr>
        <w:rPr>
          <w:rFonts w:asciiTheme="majorHAnsi" w:hAnsiTheme="majorHAnsi"/>
          <w:sz w:val="24"/>
          <w:szCs w:val="24"/>
        </w:rPr>
      </w:pPr>
    </w:p>
    <w:p w:rsidR="005D5ED3" w:rsidRPr="002E2150" w:rsidRDefault="005D5ED3" w:rsidP="005D5ED3">
      <w:pPr>
        <w:rPr>
          <w:rFonts w:asciiTheme="majorHAnsi" w:hAnsiTheme="majorHAnsi"/>
          <w:b/>
          <w:sz w:val="24"/>
          <w:szCs w:val="24"/>
          <w:u w:val="single"/>
        </w:rPr>
      </w:pPr>
      <w:r w:rsidRPr="002E2150">
        <w:rPr>
          <w:rFonts w:asciiTheme="majorHAnsi" w:hAnsiTheme="majorHAnsi"/>
          <w:b/>
          <w:sz w:val="24"/>
          <w:szCs w:val="24"/>
          <w:u w:val="single"/>
        </w:rPr>
        <w:t>Задача 3.3</w:t>
      </w:r>
    </w:p>
    <w:p w:rsidR="005D5ED3" w:rsidRPr="002E2150" w:rsidRDefault="005D5ED3" w:rsidP="005D5ED3">
      <w:pPr>
        <w:ind w:firstLine="708"/>
        <w:rPr>
          <w:rFonts w:asciiTheme="majorHAnsi" w:hAnsiTheme="majorHAnsi"/>
          <w:sz w:val="24"/>
          <w:szCs w:val="24"/>
        </w:rPr>
      </w:pPr>
      <w:r w:rsidRPr="002E2150">
        <w:rPr>
          <w:rFonts w:asciiTheme="majorHAnsi" w:hAnsiTheme="majorHAnsi"/>
          <w:sz w:val="24"/>
          <w:szCs w:val="24"/>
        </w:rPr>
        <w:t xml:space="preserve">Чотириполюсник характеризується такими значеннями параметрів: </w:t>
      </w:r>
      <w:r w:rsidRPr="002E2150">
        <w:rPr>
          <w:rFonts w:asciiTheme="majorHAnsi" w:hAnsiTheme="majorHAnsi"/>
          <w:sz w:val="24"/>
          <w:szCs w:val="24"/>
          <w:lang w:val="en-US"/>
        </w:rPr>
        <w:t>Z</w:t>
      </w:r>
      <w:r w:rsidRPr="002E2150">
        <w:rPr>
          <w:rFonts w:asciiTheme="majorHAnsi" w:hAnsiTheme="majorHAnsi"/>
          <w:sz w:val="24"/>
          <w:szCs w:val="24"/>
          <w:vertAlign w:val="subscript"/>
        </w:rPr>
        <w:t>11</w:t>
      </w:r>
      <w:r w:rsidRPr="002E2150">
        <w:rPr>
          <w:rFonts w:asciiTheme="majorHAnsi" w:hAnsiTheme="majorHAnsi"/>
          <w:sz w:val="24"/>
          <w:szCs w:val="24"/>
        </w:rPr>
        <w:t xml:space="preserve">=5 Ом, </w:t>
      </w:r>
      <w:r w:rsidRPr="002E2150">
        <w:rPr>
          <w:rFonts w:asciiTheme="majorHAnsi" w:hAnsiTheme="majorHAnsi"/>
          <w:sz w:val="24"/>
          <w:szCs w:val="24"/>
          <w:lang w:val="en-US"/>
        </w:rPr>
        <w:t>Z</w:t>
      </w:r>
      <w:r w:rsidRPr="002E2150">
        <w:rPr>
          <w:rFonts w:asciiTheme="majorHAnsi" w:hAnsiTheme="majorHAnsi"/>
          <w:sz w:val="24"/>
          <w:szCs w:val="24"/>
          <w:vertAlign w:val="subscript"/>
        </w:rPr>
        <w:t>22</w:t>
      </w:r>
      <w:r w:rsidRPr="002E2150">
        <w:rPr>
          <w:rFonts w:asciiTheme="majorHAnsi" w:hAnsiTheme="majorHAnsi"/>
          <w:sz w:val="24"/>
          <w:szCs w:val="24"/>
        </w:rPr>
        <w:t xml:space="preserve">=3 Ом, </w:t>
      </w:r>
      <w:r w:rsidRPr="002E2150">
        <w:rPr>
          <w:rFonts w:asciiTheme="majorHAnsi" w:hAnsiTheme="majorHAnsi"/>
          <w:sz w:val="24"/>
          <w:szCs w:val="24"/>
          <w:lang w:val="en-US"/>
        </w:rPr>
        <w:t>Z</w:t>
      </w:r>
      <w:r w:rsidRPr="002E2150">
        <w:rPr>
          <w:rFonts w:asciiTheme="majorHAnsi" w:hAnsiTheme="majorHAnsi"/>
          <w:sz w:val="24"/>
          <w:szCs w:val="24"/>
          <w:vertAlign w:val="subscript"/>
        </w:rPr>
        <w:t>12</w:t>
      </w:r>
      <w:r w:rsidRPr="002E2150">
        <w:rPr>
          <w:rFonts w:asciiTheme="majorHAnsi" w:hAnsiTheme="majorHAnsi"/>
          <w:sz w:val="24"/>
          <w:szCs w:val="24"/>
        </w:rPr>
        <w:t xml:space="preserve">= </w:t>
      </w:r>
      <w:r w:rsidRPr="002E2150">
        <w:rPr>
          <w:rFonts w:asciiTheme="majorHAnsi" w:hAnsiTheme="majorHAnsi"/>
          <w:sz w:val="24"/>
          <w:szCs w:val="24"/>
          <w:lang w:val="en-US"/>
        </w:rPr>
        <w:t>Z</w:t>
      </w:r>
      <w:r w:rsidRPr="002E2150">
        <w:rPr>
          <w:rFonts w:asciiTheme="majorHAnsi" w:hAnsiTheme="majorHAnsi"/>
          <w:sz w:val="24"/>
          <w:szCs w:val="24"/>
          <w:vertAlign w:val="subscript"/>
        </w:rPr>
        <w:t>21=</w:t>
      </w:r>
      <w:r w:rsidRPr="002E2150">
        <w:rPr>
          <w:rFonts w:asciiTheme="majorHAnsi" w:hAnsiTheme="majorHAnsi"/>
          <w:sz w:val="24"/>
          <w:szCs w:val="24"/>
        </w:rPr>
        <w:t xml:space="preserve">2 Ом. Чотириполюсник з’єднаний послідовно з опором </w:t>
      </w:r>
      <w:r w:rsidRPr="002E2150">
        <w:rPr>
          <w:rFonts w:asciiTheme="majorHAnsi" w:hAnsiTheme="majorHAnsi"/>
          <w:sz w:val="24"/>
          <w:szCs w:val="24"/>
          <w:lang w:val="en-US"/>
        </w:rPr>
        <w:t>R</w:t>
      </w:r>
      <w:r w:rsidRPr="002E2150">
        <w:rPr>
          <w:rFonts w:asciiTheme="majorHAnsi" w:hAnsiTheme="majorHAnsi"/>
          <w:sz w:val="24"/>
          <w:szCs w:val="24"/>
        </w:rPr>
        <w:t xml:space="preserve">=4 Ом (рис. 3.37, а). Визначити </w:t>
      </w:r>
      <w:r w:rsidRPr="002E2150">
        <w:rPr>
          <w:rFonts w:asciiTheme="majorHAnsi" w:hAnsiTheme="majorHAnsi"/>
          <w:sz w:val="24"/>
          <w:szCs w:val="24"/>
          <w:lang w:val="en-US"/>
        </w:rPr>
        <w:t>Z</w:t>
      </w:r>
      <w:r w:rsidRPr="002E2150">
        <w:rPr>
          <w:rFonts w:asciiTheme="majorHAnsi" w:hAnsiTheme="majorHAnsi"/>
          <w:sz w:val="24"/>
          <w:szCs w:val="24"/>
        </w:rPr>
        <w:t xml:space="preserve"> – параметри складного чотириполюсника.</w:t>
      </w:r>
    </w:p>
    <w:p w:rsidR="005D5ED3" w:rsidRPr="002E2150" w:rsidRDefault="005D5ED3" w:rsidP="005D5ED3">
      <w:pPr>
        <w:rPr>
          <w:rFonts w:asciiTheme="majorHAnsi" w:hAnsiTheme="majorHAnsi"/>
          <w:b/>
          <w:sz w:val="24"/>
          <w:szCs w:val="24"/>
        </w:rPr>
      </w:pPr>
      <w:r w:rsidRPr="002E2150">
        <w:rPr>
          <w:rFonts w:asciiTheme="majorHAnsi" w:hAnsiTheme="majorHAnsi"/>
          <w:noProof/>
          <w:sz w:val="24"/>
          <w:szCs w:val="24"/>
          <w:lang w:eastAsia="uk-UA"/>
        </w:rPr>
        <w:drawing>
          <wp:anchor distT="0" distB="0" distL="114300" distR="114300" simplePos="0" relativeHeight="251846656" behindDoc="0" locked="0" layoutInCell="1" allowOverlap="1" wp14:anchorId="389F20B7" wp14:editId="4BB6DB88">
            <wp:simplePos x="0" y="0"/>
            <wp:positionH relativeFrom="column">
              <wp:align>center</wp:align>
            </wp:positionH>
            <wp:positionV relativeFrom="paragraph">
              <wp:posOffset>0</wp:posOffset>
            </wp:positionV>
            <wp:extent cx="5937250" cy="1574800"/>
            <wp:effectExtent l="0" t="0" r="6350" b="6350"/>
            <wp:wrapSquare wrapText="bothSides"/>
            <wp:docPr id="901" name="Рисунок 901" descr="P1100139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P1100139_2"/>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bwMode="auto">
                    <a:xfrm>
                      <a:off x="0" y="0"/>
                      <a:ext cx="5937250" cy="157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Fonts w:asciiTheme="majorHAnsi" w:hAnsiTheme="majorHAnsi"/>
          <w:b/>
          <w:sz w:val="24"/>
          <w:szCs w:val="24"/>
        </w:rPr>
        <w:t>РОЗВ’ЯЗАННЯ</w:t>
      </w: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w:t>
      </w:r>
      <w:r w:rsidRPr="002E2150">
        <w:rPr>
          <w:rFonts w:asciiTheme="majorHAnsi" w:hAnsiTheme="majorHAnsi"/>
          <w:sz w:val="24"/>
          <w:szCs w:val="24"/>
          <w:lang w:val="en-US"/>
        </w:rPr>
        <w:t>Z</w:t>
      </w:r>
      <w:r w:rsidRPr="002E2150">
        <w:rPr>
          <w:rFonts w:asciiTheme="majorHAnsi" w:hAnsiTheme="majorHAnsi"/>
          <w:sz w:val="24"/>
          <w:szCs w:val="24"/>
        </w:rPr>
        <w:t>] = [</w:t>
      </w:r>
      <w:r w:rsidRPr="002E2150">
        <w:rPr>
          <w:rFonts w:asciiTheme="majorHAnsi" w:hAnsiTheme="majorHAnsi"/>
          <w:sz w:val="24"/>
          <w:szCs w:val="24"/>
          <w:lang w:val="en-US"/>
        </w:rPr>
        <w:t>Z</w:t>
      </w:r>
      <w:r w:rsidRPr="002E2150">
        <w:rPr>
          <w:rFonts w:asciiTheme="majorHAnsi" w:hAnsiTheme="majorHAnsi"/>
          <w:sz w:val="24"/>
          <w:szCs w:val="24"/>
          <w:vertAlign w:val="superscript"/>
        </w:rPr>
        <w:t>(1)</w:t>
      </w:r>
      <w:r w:rsidRPr="002E2150">
        <w:rPr>
          <w:rFonts w:asciiTheme="majorHAnsi" w:hAnsiTheme="majorHAnsi"/>
          <w:sz w:val="24"/>
          <w:szCs w:val="24"/>
        </w:rPr>
        <w:t>] + [</w:t>
      </w:r>
      <w:r w:rsidRPr="002E2150">
        <w:rPr>
          <w:rFonts w:asciiTheme="majorHAnsi" w:hAnsiTheme="majorHAnsi"/>
          <w:sz w:val="24"/>
          <w:szCs w:val="24"/>
          <w:lang w:val="en-US"/>
        </w:rPr>
        <w:t>Z</w:t>
      </w:r>
      <w:r w:rsidRPr="002E2150">
        <w:rPr>
          <w:rFonts w:asciiTheme="majorHAnsi" w:hAnsiTheme="majorHAnsi"/>
          <w:sz w:val="24"/>
          <w:szCs w:val="24"/>
          <w:vertAlign w:val="superscript"/>
        </w:rPr>
        <w:t>(2)</w:t>
      </w:r>
      <w:r w:rsidRPr="002E2150">
        <w:rPr>
          <w:rFonts w:asciiTheme="majorHAnsi" w:hAnsiTheme="majorHAnsi"/>
          <w:sz w:val="24"/>
          <w:szCs w:val="24"/>
        </w:rPr>
        <w:t>];</w:t>
      </w:r>
      <w:r w:rsidRPr="002E2150">
        <w:rPr>
          <w:rFonts w:asciiTheme="majorHAnsi" w:hAnsiTheme="majorHAnsi"/>
          <w:sz w:val="24"/>
          <w:szCs w:val="24"/>
        </w:rPr>
        <w:tab/>
      </w:r>
      <w:r w:rsidRPr="002E2150">
        <w:rPr>
          <w:rFonts w:asciiTheme="majorHAnsi" w:hAnsiTheme="majorHAnsi"/>
          <w:sz w:val="24"/>
          <w:szCs w:val="24"/>
        </w:rPr>
        <w:tab/>
        <w:t xml:space="preserve"> [</w:t>
      </w:r>
      <w:r w:rsidRPr="002E2150">
        <w:rPr>
          <w:rFonts w:asciiTheme="majorHAnsi" w:hAnsiTheme="majorHAnsi"/>
          <w:sz w:val="24"/>
          <w:szCs w:val="24"/>
          <w:lang w:val="en-US"/>
        </w:rPr>
        <w:t>Z</w:t>
      </w:r>
      <w:r w:rsidRPr="002E2150">
        <w:rPr>
          <w:rFonts w:asciiTheme="majorHAnsi" w:hAnsiTheme="majorHAnsi"/>
          <w:sz w:val="24"/>
          <w:szCs w:val="24"/>
          <w:vertAlign w:val="superscript"/>
        </w:rPr>
        <w:t>(1)</w:t>
      </w:r>
      <w:r w:rsidRPr="002E2150">
        <w:rPr>
          <w:rFonts w:asciiTheme="majorHAnsi" w:hAnsiTheme="majorHAnsi"/>
          <w:sz w:val="24"/>
          <w:szCs w:val="24"/>
        </w:rPr>
        <w:t xml:space="preserve">] = </w:t>
      </w:r>
      <w:r w:rsidRPr="002E2150">
        <w:rPr>
          <w:rFonts w:asciiTheme="majorHAnsi" w:hAnsiTheme="majorHAnsi"/>
          <w:position w:val="-34"/>
          <w:sz w:val="24"/>
          <w:szCs w:val="24"/>
        </w:rPr>
        <w:object w:dxaOrig="2200" w:dyaOrig="800">
          <v:shape id="_x0000_i1283" type="#_x0000_t75" style="width:110.25pt;height:39.75pt" o:ole="">
            <v:imagedata r:id="rId782" o:title=""/>
          </v:shape>
          <o:OLEObject Type="Embed" ProgID="Equation.3" ShapeID="_x0000_i1283" DrawAspect="Content" ObjectID="_1385119928" r:id="rId783"/>
        </w:object>
      </w:r>
      <w:r w:rsidRPr="002E2150">
        <w:rPr>
          <w:rFonts w:asciiTheme="majorHAnsi" w:hAnsiTheme="majorHAnsi"/>
          <w:position w:val="-28"/>
          <w:sz w:val="24"/>
          <w:szCs w:val="24"/>
        </w:rPr>
        <w:object w:dxaOrig="520" w:dyaOrig="680">
          <v:shape id="_x0000_i1284" type="#_x0000_t75" style="width:26.25pt;height:33.75pt" o:ole="">
            <v:imagedata r:id="rId784" o:title=""/>
          </v:shape>
          <o:OLEObject Type="Embed" ProgID="Equation.3" ShapeID="_x0000_i1284" DrawAspect="Content" ObjectID="_1385119929" r:id="rId785"/>
        </w:object>
      </w: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З системи рівнянь (3.17) і рис. 3.37б:</w:t>
      </w:r>
    </w:p>
    <w:p w:rsidR="005D5ED3" w:rsidRPr="002E2150" w:rsidRDefault="005D5ED3" w:rsidP="005D5ED3">
      <w:pPr>
        <w:rPr>
          <w:rFonts w:asciiTheme="majorHAnsi" w:hAnsiTheme="majorHAnsi"/>
          <w:sz w:val="24"/>
          <w:szCs w:val="24"/>
        </w:rPr>
      </w:pPr>
      <w:r w:rsidRPr="002E2150">
        <w:rPr>
          <w:rFonts w:asciiTheme="majorHAnsi" w:hAnsiTheme="majorHAnsi"/>
          <w:position w:val="-48"/>
          <w:sz w:val="24"/>
          <w:szCs w:val="24"/>
          <w:lang w:val="en-US"/>
        </w:rPr>
        <w:object w:dxaOrig="1780" w:dyaOrig="1020">
          <v:shape id="_x0000_i1285" type="#_x0000_t75" style="width:89.25pt;height:51pt" o:ole="">
            <v:imagedata r:id="rId786" o:title=""/>
          </v:shape>
          <o:OLEObject Type="Embed" ProgID="Equation.3" ShapeID="_x0000_i1285" DrawAspect="Content" ObjectID="_1385119930" r:id="rId787"/>
        </w:object>
      </w:r>
      <w:r w:rsidRPr="002E2150">
        <w:rPr>
          <w:rFonts w:asciiTheme="majorHAnsi" w:hAnsiTheme="majorHAnsi"/>
          <w:sz w:val="24"/>
          <w:szCs w:val="24"/>
        </w:rPr>
        <w:t xml:space="preserve">Ом; </w:t>
      </w:r>
      <w:r w:rsidRPr="002E2150">
        <w:rPr>
          <w:rFonts w:asciiTheme="majorHAnsi" w:hAnsiTheme="majorHAnsi"/>
          <w:sz w:val="24"/>
          <w:szCs w:val="24"/>
        </w:rPr>
        <w:tab/>
      </w:r>
      <w:r w:rsidRPr="002E2150">
        <w:rPr>
          <w:rFonts w:asciiTheme="majorHAnsi" w:hAnsiTheme="majorHAnsi"/>
          <w:position w:val="-48"/>
          <w:sz w:val="24"/>
          <w:szCs w:val="24"/>
          <w:lang w:val="en-US"/>
        </w:rPr>
        <w:object w:dxaOrig="1780" w:dyaOrig="1020">
          <v:shape id="_x0000_i1286" type="#_x0000_t75" style="width:89.25pt;height:51pt" o:ole="">
            <v:imagedata r:id="rId788" o:title=""/>
          </v:shape>
          <o:OLEObject Type="Embed" ProgID="Equation.3" ShapeID="_x0000_i1286" DrawAspect="Content" ObjectID="_1385119931" r:id="rId789"/>
        </w:object>
      </w:r>
      <w:r w:rsidRPr="002E2150">
        <w:rPr>
          <w:rFonts w:asciiTheme="majorHAnsi" w:hAnsiTheme="majorHAnsi"/>
          <w:sz w:val="24"/>
          <w:szCs w:val="24"/>
        </w:rPr>
        <w:t xml:space="preserve"> Ом;</w:t>
      </w:r>
    </w:p>
    <w:p w:rsidR="005D5ED3" w:rsidRPr="002E2150" w:rsidRDefault="005D5ED3" w:rsidP="005D5ED3">
      <w:pPr>
        <w:rPr>
          <w:rFonts w:asciiTheme="majorHAnsi" w:hAnsiTheme="majorHAnsi"/>
          <w:sz w:val="24"/>
          <w:szCs w:val="24"/>
        </w:rPr>
      </w:pPr>
      <w:r w:rsidRPr="002E2150">
        <w:rPr>
          <w:rFonts w:asciiTheme="majorHAnsi" w:hAnsiTheme="majorHAnsi"/>
          <w:position w:val="-48"/>
          <w:sz w:val="24"/>
          <w:szCs w:val="24"/>
          <w:lang w:val="en-US"/>
        </w:rPr>
        <w:object w:dxaOrig="1800" w:dyaOrig="1020">
          <v:shape id="_x0000_i1287" type="#_x0000_t75" style="width:90pt;height:51pt" o:ole="">
            <v:imagedata r:id="rId790" o:title=""/>
          </v:shape>
          <o:OLEObject Type="Embed" ProgID="Equation.3" ShapeID="_x0000_i1287" DrawAspect="Content" ObjectID="_1385119932" r:id="rId791"/>
        </w:object>
      </w:r>
      <w:r w:rsidRPr="002E2150">
        <w:rPr>
          <w:rFonts w:asciiTheme="majorHAnsi" w:hAnsiTheme="majorHAnsi"/>
          <w:sz w:val="24"/>
          <w:szCs w:val="24"/>
        </w:rPr>
        <w:t xml:space="preserve"> Ом; </w:t>
      </w:r>
      <w:r w:rsidRPr="002E2150">
        <w:rPr>
          <w:rFonts w:asciiTheme="majorHAnsi" w:hAnsiTheme="majorHAnsi"/>
          <w:sz w:val="24"/>
          <w:szCs w:val="24"/>
        </w:rPr>
        <w:tab/>
      </w:r>
      <w:r w:rsidRPr="002E2150">
        <w:rPr>
          <w:rFonts w:asciiTheme="majorHAnsi" w:hAnsiTheme="majorHAnsi"/>
          <w:position w:val="-10"/>
          <w:sz w:val="24"/>
          <w:szCs w:val="24"/>
          <w:lang w:val="en-US"/>
        </w:rPr>
        <w:object w:dxaOrig="1500" w:dyaOrig="360">
          <v:shape id="_x0000_i1288" type="#_x0000_t75" style="width:75pt;height:18pt" o:ole="">
            <v:imagedata r:id="rId792" o:title=""/>
          </v:shape>
          <o:OLEObject Type="Embed" ProgID="Equation.3" ShapeID="_x0000_i1288" DrawAspect="Content" ObjectID="_1385119933" r:id="rId793"/>
        </w:object>
      </w:r>
      <w:r w:rsidRPr="002E2150">
        <w:rPr>
          <w:rFonts w:asciiTheme="majorHAnsi" w:hAnsiTheme="majorHAnsi"/>
          <w:sz w:val="24"/>
          <w:szCs w:val="24"/>
        </w:rPr>
        <w:t>Ом.</w:t>
      </w:r>
    </w:p>
    <w:p w:rsidR="005D5ED3" w:rsidRPr="002E2150" w:rsidRDefault="005D5ED3" w:rsidP="005D5ED3">
      <w:pPr>
        <w:rPr>
          <w:rFonts w:asciiTheme="majorHAnsi" w:hAnsiTheme="majorHAnsi"/>
          <w:sz w:val="24"/>
          <w:szCs w:val="24"/>
        </w:rPr>
      </w:pPr>
      <w:r w:rsidRPr="002E2150">
        <w:rPr>
          <w:rFonts w:asciiTheme="majorHAnsi" w:hAnsiTheme="majorHAnsi"/>
          <w:position w:val="-30"/>
          <w:sz w:val="24"/>
          <w:szCs w:val="24"/>
          <w:lang w:val="en-US"/>
        </w:rPr>
        <w:object w:dxaOrig="2513" w:dyaOrig="940">
          <v:shape id="_x0000_i1289" type="#_x0000_t75" style="width:90pt;height:33.75pt" o:ole="">
            <v:imagedata r:id="rId794" o:title=""/>
          </v:shape>
          <o:OLEObject Type="Embed" ProgID="Equation.3" ShapeID="_x0000_i1289" DrawAspect="Content" ObjectID="_1385119934" r:id="rId795"/>
        </w:object>
      </w:r>
      <w:r w:rsidRPr="002E2150">
        <w:rPr>
          <w:rFonts w:asciiTheme="majorHAnsi" w:hAnsiTheme="majorHAnsi"/>
          <w:sz w:val="24"/>
          <w:szCs w:val="24"/>
          <w:lang w:val="en-US"/>
        </w:rPr>
        <w:tab/>
      </w:r>
      <w:r w:rsidRPr="002E2150">
        <w:rPr>
          <w:rFonts w:asciiTheme="majorHAnsi" w:hAnsiTheme="majorHAnsi"/>
          <w:position w:val="-30"/>
          <w:sz w:val="24"/>
          <w:szCs w:val="24"/>
          <w:lang w:val="en-US"/>
        </w:rPr>
        <w:object w:dxaOrig="3140" w:dyaOrig="720">
          <v:shape id="_x0000_i1290" type="#_x0000_t75" style="width:156.75pt;height:36pt" o:ole="">
            <v:imagedata r:id="rId796" o:title=""/>
          </v:shape>
          <o:OLEObject Type="Embed" ProgID="Equation.3" ShapeID="_x0000_i1290" DrawAspect="Content" ObjectID="_1385119935" r:id="rId797"/>
        </w:object>
      </w:r>
    </w:p>
    <w:p w:rsidR="005D5ED3" w:rsidRPr="002E2150" w:rsidRDefault="005D5ED3" w:rsidP="005D5ED3">
      <w:pPr>
        <w:rPr>
          <w:rFonts w:asciiTheme="majorHAnsi" w:hAnsiTheme="majorHAnsi"/>
          <w:sz w:val="24"/>
          <w:szCs w:val="24"/>
          <w:lang w:val="ru-RU"/>
        </w:rPr>
      </w:pPr>
      <w:r w:rsidRPr="002E2150">
        <w:rPr>
          <w:rFonts w:asciiTheme="majorHAnsi" w:hAnsiTheme="majorHAnsi"/>
          <w:sz w:val="24"/>
          <w:szCs w:val="24"/>
          <w:lang w:val="en-US"/>
        </w:rPr>
        <w:t>Z</w:t>
      </w:r>
      <w:r w:rsidRPr="002E2150">
        <w:rPr>
          <w:rFonts w:asciiTheme="majorHAnsi" w:hAnsiTheme="majorHAnsi"/>
          <w:sz w:val="24"/>
          <w:szCs w:val="24"/>
          <w:vertAlign w:val="subscript"/>
          <w:lang w:val="ru-RU"/>
        </w:rPr>
        <w:t>11</w:t>
      </w:r>
      <w:r w:rsidRPr="002E2150">
        <w:rPr>
          <w:rFonts w:asciiTheme="majorHAnsi" w:hAnsiTheme="majorHAnsi"/>
          <w:sz w:val="24"/>
          <w:szCs w:val="24"/>
          <w:lang w:val="ru-RU"/>
        </w:rPr>
        <w:t xml:space="preserve">= 9, </w:t>
      </w:r>
      <w:r w:rsidRPr="002E2150">
        <w:rPr>
          <w:rFonts w:asciiTheme="majorHAnsi" w:hAnsiTheme="majorHAnsi"/>
          <w:sz w:val="24"/>
          <w:szCs w:val="24"/>
          <w:lang w:val="en-US"/>
        </w:rPr>
        <w:t>Z</w:t>
      </w:r>
      <w:r w:rsidRPr="002E2150">
        <w:rPr>
          <w:rFonts w:asciiTheme="majorHAnsi" w:hAnsiTheme="majorHAnsi"/>
          <w:sz w:val="24"/>
          <w:szCs w:val="24"/>
          <w:vertAlign w:val="subscript"/>
          <w:lang w:val="ru-RU"/>
        </w:rPr>
        <w:t>12</w:t>
      </w:r>
      <w:r w:rsidRPr="002E2150">
        <w:rPr>
          <w:rFonts w:asciiTheme="majorHAnsi" w:hAnsiTheme="majorHAnsi"/>
          <w:sz w:val="24"/>
          <w:szCs w:val="24"/>
          <w:lang w:val="ru-RU"/>
        </w:rPr>
        <w:t xml:space="preserve"> = </w:t>
      </w:r>
      <w:r w:rsidRPr="002E2150">
        <w:rPr>
          <w:rFonts w:asciiTheme="majorHAnsi" w:hAnsiTheme="majorHAnsi"/>
          <w:sz w:val="24"/>
          <w:szCs w:val="24"/>
          <w:lang w:val="en-US"/>
        </w:rPr>
        <w:t>Z</w:t>
      </w:r>
      <w:r w:rsidRPr="002E2150">
        <w:rPr>
          <w:rFonts w:asciiTheme="majorHAnsi" w:hAnsiTheme="majorHAnsi"/>
          <w:sz w:val="24"/>
          <w:szCs w:val="24"/>
          <w:vertAlign w:val="subscript"/>
          <w:lang w:val="ru-RU"/>
        </w:rPr>
        <w:t>21</w:t>
      </w:r>
      <w:r w:rsidRPr="002E2150">
        <w:rPr>
          <w:rFonts w:asciiTheme="majorHAnsi" w:hAnsiTheme="majorHAnsi"/>
          <w:sz w:val="24"/>
          <w:szCs w:val="24"/>
          <w:lang w:val="ru-RU"/>
        </w:rPr>
        <w:t xml:space="preserve">= 6, </w:t>
      </w:r>
      <w:r w:rsidRPr="002E2150">
        <w:rPr>
          <w:rFonts w:asciiTheme="majorHAnsi" w:hAnsiTheme="majorHAnsi"/>
          <w:sz w:val="24"/>
          <w:szCs w:val="24"/>
          <w:lang w:val="en-US"/>
        </w:rPr>
        <w:t>Z</w:t>
      </w:r>
      <w:r w:rsidRPr="002E2150">
        <w:rPr>
          <w:rFonts w:asciiTheme="majorHAnsi" w:hAnsiTheme="majorHAnsi"/>
          <w:sz w:val="24"/>
          <w:szCs w:val="24"/>
          <w:vertAlign w:val="subscript"/>
          <w:lang w:val="ru-RU"/>
        </w:rPr>
        <w:t>22</w:t>
      </w:r>
      <w:r w:rsidRPr="002E2150">
        <w:rPr>
          <w:rFonts w:asciiTheme="majorHAnsi" w:hAnsiTheme="majorHAnsi"/>
          <w:sz w:val="24"/>
          <w:szCs w:val="24"/>
          <w:lang w:val="ru-RU"/>
        </w:rPr>
        <w:t>= 7.</w:t>
      </w:r>
    </w:p>
    <w:p w:rsidR="005D5ED3" w:rsidRPr="002E2150" w:rsidRDefault="005D5ED3" w:rsidP="005D5ED3">
      <w:pPr>
        <w:rPr>
          <w:rFonts w:asciiTheme="majorHAnsi" w:hAnsiTheme="majorHAnsi"/>
          <w:b/>
          <w:sz w:val="24"/>
          <w:szCs w:val="24"/>
          <w:u w:val="single"/>
        </w:rPr>
      </w:pPr>
      <w:r w:rsidRPr="002E2150">
        <w:rPr>
          <w:rFonts w:asciiTheme="majorHAnsi" w:hAnsiTheme="majorHAnsi"/>
          <w:b/>
          <w:sz w:val="24"/>
          <w:szCs w:val="24"/>
          <w:u w:val="single"/>
        </w:rPr>
        <w:t>Задача 3.4</w:t>
      </w:r>
    </w:p>
    <w:p w:rsidR="005D5ED3" w:rsidRPr="002E2150" w:rsidRDefault="005D5ED3" w:rsidP="005D5ED3">
      <w:pPr>
        <w:ind w:firstLine="708"/>
        <w:rPr>
          <w:rFonts w:asciiTheme="majorHAnsi" w:hAnsiTheme="majorHAnsi"/>
          <w:sz w:val="24"/>
          <w:szCs w:val="24"/>
        </w:rPr>
      </w:pPr>
      <w:r w:rsidRPr="002E2150">
        <w:rPr>
          <w:rFonts w:asciiTheme="majorHAnsi" w:hAnsiTheme="majorHAnsi"/>
          <w:noProof/>
          <w:sz w:val="24"/>
          <w:szCs w:val="24"/>
          <w:lang w:eastAsia="uk-UA"/>
        </w:rPr>
        <w:drawing>
          <wp:anchor distT="0" distB="0" distL="114300" distR="114300" simplePos="0" relativeHeight="251843584" behindDoc="0" locked="0" layoutInCell="1" allowOverlap="1" wp14:anchorId="4110BC16" wp14:editId="3A0C5D00">
            <wp:simplePos x="0" y="0"/>
            <wp:positionH relativeFrom="column">
              <wp:posOffset>3771900</wp:posOffset>
            </wp:positionH>
            <wp:positionV relativeFrom="paragraph">
              <wp:posOffset>509270</wp:posOffset>
            </wp:positionV>
            <wp:extent cx="1790700" cy="1555750"/>
            <wp:effectExtent l="0" t="0" r="0" b="6350"/>
            <wp:wrapSquare wrapText="bothSides"/>
            <wp:docPr id="900" name="Рисунок 900" descr="P110014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P1100141_1"/>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790700" cy="1555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4"/>
          <w:szCs w:val="24"/>
        </w:rPr>
        <w:t xml:space="preserve">Симетричний чотириполюсник працює в режимі холостого ходу. Знайти А-параметри чотириполюсника, якщо відомі </w:t>
      </w:r>
      <w:r w:rsidRPr="002E2150">
        <w:rPr>
          <w:rFonts w:asciiTheme="majorHAnsi" w:hAnsiTheme="majorHAnsi"/>
          <w:sz w:val="24"/>
          <w:szCs w:val="24"/>
          <w:lang w:val="en-US"/>
        </w:rPr>
        <w:t>U</w:t>
      </w:r>
      <w:r w:rsidRPr="002E2150">
        <w:rPr>
          <w:rFonts w:asciiTheme="majorHAnsi" w:hAnsiTheme="majorHAnsi"/>
          <w:sz w:val="24"/>
          <w:szCs w:val="24"/>
          <w:vertAlign w:val="subscript"/>
        </w:rPr>
        <w:t>1</w:t>
      </w:r>
      <w:r w:rsidRPr="002E2150">
        <w:rPr>
          <w:rFonts w:asciiTheme="majorHAnsi" w:hAnsiTheme="majorHAnsi"/>
          <w:sz w:val="24"/>
          <w:szCs w:val="24"/>
          <w:vertAlign w:val="subscript"/>
          <w:lang w:val="en-US"/>
        </w:rPr>
        <w:t>xx</w:t>
      </w:r>
      <w:r w:rsidRPr="002E2150">
        <w:rPr>
          <w:rFonts w:asciiTheme="majorHAnsi" w:hAnsiTheme="majorHAnsi"/>
          <w:sz w:val="24"/>
          <w:szCs w:val="24"/>
        </w:rPr>
        <w:t xml:space="preserve">=100 </w:t>
      </w:r>
      <w:r w:rsidRPr="002E2150">
        <w:rPr>
          <w:rFonts w:asciiTheme="majorHAnsi" w:hAnsiTheme="majorHAnsi"/>
          <w:sz w:val="24"/>
          <w:szCs w:val="24"/>
          <w:lang w:val="en-US"/>
        </w:rPr>
        <w:t>B</w:t>
      </w:r>
      <w:r w:rsidRPr="002E2150">
        <w:rPr>
          <w:rFonts w:asciiTheme="majorHAnsi" w:hAnsiTheme="majorHAnsi"/>
          <w:sz w:val="24"/>
          <w:szCs w:val="24"/>
        </w:rPr>
        <w:t xml:space="preserve">, </w:t>
      </w:r>
      <w:r w:rsidRPr="002E2150">
        <w:rPr>
          <w:rFonts w:asciiTheme="majorHAnsi" w:hAnsiTheme="majorHAnsi"/>
          <w:sz w:val="24"/>
          <w:szCs w:val="24"/>
          <w:lang w:val="en-US"/>
        </w:rPr>
        <w:t>U</w:t>
      </w:r>
      <w:r w:rsidRPr="002E2150">
        <w:rPr>
          <w:rFonts w:asciiTheme="majorHAnsi" w:hAnsiTheme="majorHAnsi"/>
          <w:sz w:val="24"/>
          <w:szCs w:val="24"/>
          <w:vertAlign w:val="subscript"/>
        </w:rPr>
        <w:t>2</w:t>
      </w:r>
      <w:r w:rsidRPr="002E2150">
        <w:rPr>
          <w:rFonts w:asciiTheme="majorHAnsi" w:hAnsiTheme="majorHAnsi"/>
          <w:sz w:val="24"/>
          <w:szCs w:val="24"/>
          <w:vertAlign w:val="subscript"/>
          <w:lang w:val="en-US"/>
        </w:rPr>
        <w:t>xx</w:t>
      </w:r>
      <w:r w:rsidRPr="002E2150">
        <w:rPr>
          <w:rFonts w:asciiTheme="majorHAnsi" w:hAnsiTheme="majorHAnsi"/>
          <w:sz w:val="24"/>
          <w:szCs w:val="24"/>
        </w:rPr>
        <w:t xml:space="preserve">=200 </w:t>
      </w:r>
      <w:r w:rsidRPr="002E2150">
        <w:rPr>
          <w:rFonts w:asciiTheme="majorHAnsi" w:hAnsiTheme="majorHAnsi"/>
          <w:sz w:val="24"/>
          <w:szCs w:val="24"/>
          <w:lang w:val="en-US"/>
        </w:rPr>
        <w:t>B</w:t>
      </w:r>
      <w:r w:rsidRPr="002E2150">
        <w:rPr>
          <w:rFonts w:asciiTheme="majorHAnsi" w:hAnsiTheme="majorHAnsi"/>
          <w:sz w:val="24"/>
          <w:szCs w:val="24"/>
        </w:rPr>
        <w:t xml:space="preserve">, </w:t>
      </w:r>
      <w:r w:rsidRPr="002E2150">
        <w:rPr>
          <w:rFonts w:asciiTheme="majorHAnsi" w:hAnsiTheme="majorHAnsi"/>
          <w:sz w:val="24"/>
          <w:szCs w:val="24"/>
          <w:lang w:val="en-US"/>
        </w:rPr>
        <w:t>I</w:t>
      </w:r>
      <w:r w:rsidRPr="002E2150">
        <w:rPr>
          <w:rFonts w:asciiTheme="majorHAnsi" w:hAnsiTheme="majorHAnsi"/>
          <w:sz w:val="24"/>
          <w:szCs w:val="24"/>
          <w:vertAlign w:val="subscript"/>
        </w:rPr>
        <w:t>1</w:t>
      </w:r>
      <w:r w:rsidRPr="002E2150">
        <w:rPr>
          <w:rFonts w:asciiTheme="majorHAnsi" w:hAnsiTheme="majorHAnsi"/>
          <w:sz w:val="24"/>
          <w:szCs w:val="24"/>
          <w:vertAlign w:val="subscript"/>
          <w:lang w:val="en-US"/>
        </w:rPr>
        <w:t>xx</w:t>
      </w:r>
      <w:r w:rsidRPr="002E2150">
        <w:rPr>
          <w:rFonts w:asciiTheme="majorHAnsi" w:hAnsiTheme="majorHAnsi"/>
          <w:sz w:val="24"/>
          <w:szCs w:val="24"/>
        </w:rPr>
        <w:t xml:space="preserve">=2,5 </w:t>
      </w:r>
      <w:r w:rsidRPr="002E2150">
        <w:rPr>
          <w:rFonts w:asciiTheme="majorHAnsi" w:hAnsiTheme="majorHAnsi"/>
          <w:sz w:val="24"/>
          <w:szCs w:val="24"/>
          <w:lang w:val="en-US"/>
        </w:rPr>
        <w:t>A</w:t>
      </w:r>
      <w:r w:rsidRPr="002E2150">
        <w:rPr>
          <w:rFonts w:asciiTheme="majorHAnsi" w:hAnsiTheme="majorHAnsi"/>
          <w:sz w:val="24"/>
          <w:szCs w:val="24"/>
        </w:rPr>
        <w:t>, а зсуви за фазою задаються векторною діаграмою (рис.3.38).</w:t>
      </w:r>
    </w:p>
    <w:p w:rsidR="005D5ED3" w:rsidRPr="002E2150" w:rsidRDefault="005D5ED3" w:rsidP="005D5ED3">
      <w:pPr>
        <w:rPr>
          <w:rFonts w:asciiTheme="majorHAnsi" w:hAnsiTheme="majorHAnsi"/>
          <w:b/>
          <w:sz w:val="24"/>
          <w:szCs w:val="24"/>
        </w:rPr>
      </w:pPr>
      <w:r w:rsidRPr="002E2150">
        <w:rPr>
          <w:rFonts w:asciiTheme="majorHAnsi" w:hAnsiTheme="majorHAnsi"/>
          <w:b/>
          <w:sz w:val="24"/>
          <w:szCs w:val="24"/>
        </w:rPr>
        <w:t>РОЗВ</w:t>
      </w:r>
      <w:r w:rsidRPr="002E2150">
        <w:rPr>
          <w:rFonts w:asciiTheme="majorHAnsi" w:hAnsiTheme="majorHAnsi"/>
          <w:b/>
          <w:sz w:val="24"/>
          <w:szCs w:val="24"/>
          <w:lang w:val="en-US"/>
        </w:rPr>
        <w:t>’</w:t>
      </w:r>
      <w:r w:rsidRPr="002E2150">
        <w:rPr>
          <w:rFonts w:asciiTheme="majorHAnsi" w:hAnsiTheme="majorHAnsi"/>
          <w:b/>
          <w:sz w:val="24"/>
          <w:szCs w:val="24"/>
        </w:rPr>
        <w:t>ЯЗАННЯ</w:t>
      </w:r>
    </w:p>
    <w:p w:rsidR="005D5ED3" w:rsidRPr="002E2150" w:rsidRDefault="005D5ED3" w:rsidP="005D5ED3">
      <w:pPr>
        <w:ind w:firstLine="708"/>
        <w:rPr>
          <w:rFonts w:asciiTheme="majorHAnsi" w:hAnsiTheme="majorHAnsi"/>
          <w:sz w:val="24"/>
          <w:szCs w:val="24"/>
        </w:rPr>
      </w:pPr>
      <w:r w:rsidRPr="002E2150">
        <w:rPr>
          <w:rFonts w:asciiTheme="majorHAnsi" w:hAnsiTheme="majorHAnsi"/>
          <w:sz w:val="24"/>
          <w:szCs w:val="24"/>
        </w:rPr>
        <w:lastRenderedPageBreak/>
        <w:t>У режимі холостого ходу із рівняння 3.11:</w:t>
      </w:r>
    </w:p>
    <w:p w:rsidR="005D5ED3" w:rsidRPr="002E2150" w:rsidRDefault="005D5ED3" w:rsidP="005D5ED3">
      <w:pPr>
        <w:rPr>
          <w:rFonts w:asciiTheme="majorHAnsi" w:hAnsiTheme="majorHAnsi"/>
          <w:sz w:val="24"/>
          <w:szCs w:val="24"/>
        </w:rPr>
      </w:pPr>
      <w:r w:rsidRPr="002E2150">
        <w:rPr>
          <w:rFonts w:asciiTheme="majorHAnsi" w:hAnsiTheme="majorHAnsi"/>
          <w:position w:val="-10"/>
          <w:sz w:val="24"/>
          <w:szCs w:val="24"/>
        </w:rPr>
        <w:object w:dxaOrig="1520" w:dyaOrig="480">
          <v:shape id="_x0000_i1291" type="#_x0000_t75" style="width:75.75pt;height:24pt" o:ole="">
            <v:imagedata r:id="rId799" o:title=""/>
          </v:shape>
          <o:OLEObject Type="Embed" ProgID="Equation.3" ShapeID="_x0000_i1291" DrawAspect="Content" ObjectID="_1385119936" r:id="rId800"/>
        </w:object>
      </w:r>
      <w:r w:rsidRPr="002E2150">
        <w:rPr>
          <w:rFonts w:asciiTheme="majorHAnsi" w:hAnsiTheme="majorHAnsi"/>
          <w:sz w:val="24"/>
          <w:szCs w:val="24"/>
        </w:rPr>
        <w:tab/>
      </w:r>
      <w:r w:rsidRPr="002E2150">
        <w:rPr>
          <w:rFonts w:asciiTheme="majorHAnsi" w:hAnsiTheme="majorHAnsi"/>
          <w:position w:val="-10"/>
          <w:sz w:val="24"/>
          <w:szCs w:val="24"/>
        </w:rPr>
        <w:object w:dxaOrig="1480" w:dyaOrig="480">
          <v:shape id="_x0000_i1292" type="#_x0000_t75" style="width:74.25pt;height:24pt" o:ole="">
            <v:imagedata r:id="rId801" o:title=""/>
          </v:shape>
          <o:OLEObject Type="Embed" ProgID="Equation.3" ShapeID="_x0000_i1292" DrawAspect="Content" ObjectID="_1385119937" r:id="rId802"/>
        </w:object>
      </w:r>
    </w:p>
    <w:p w:rsidR="005D5ED3" w:rsidRPr="002E2150" w:rsidRDefault="005D5ED3" w:rsidP="005D5ED3">
      <w:pPr>
        <w:ind w:firstLine="708"/>
        <w:rPr>
          <w:rFonts w:asciiTheme="majorHAnsi" w:hAnsiTheme="majorHAnsi"/>
          <w:sz w:val="24"/>
          <w:szCs w:val="24"/>
        </w:rPr>
      </w:pPr>
      <w:r w:rsidRPr="002E2150">
        <w:rPr>
          <w:rFonts w:asciiTheme="majorHAnsi" w:hAnsiTheme="majorHAnsi"/>
          <w:sz w:val="24"/>
          <w:szCs w:val="24"/>
        </w:rPr>
        <w:t>Запишемо ці ж залежності, користуючись діаграмою:</w:t>
      </w:r>
    </w:p>
    <w:p w:rsidR="005D5ED3" w:rsidRPr="002E2150" w:rsidRDefault="005D5ED3" w:rsidP="005D5ED3">
      <w:pPr>
        <w:rPr>
          <w:rFonts w:asciiTheme="majorHAnsi" w:hAnsiTheme="majorHAnsi"/>
          <w:sz w:val="24"/>
          <w:szCs w:val="24"/>
          <w:vertAlign w:val="subscript"/>
        </w:rPr>
      </w:pPr>
      <w:r w:rsidRPr="002E2150">
        <w:rPr>
          <w:rFonts w:asciiTheme="majorHAnsi" w:hAnsiTheme="majorHAnsi"/>
          <w:sz w:val="24"/>
          <w:szCs w:val="24"/>
        </w:rPr>
        <w:t>100=200 А</w:t>
      </w:r>
      <w:r w:rsidRPr="002E2150">
        <w:rPr>
          <w:rFonts w:asciiTheme="majorHAnsi" w:hAnsiTheme="majorHAnsi"/>
          <w:sz w:val="24"/>
          <w:szCs w:val="24"/>
          <w:vertAlign w:val="subscript"/>
        </w:rPr>
        <w:t>11</w:t>
      </w:r>
      <w:r w:rsidRPr="002E2150">
        <w:rPr>
          <w:rFonts w:asciiTheme="majorHAnsi" w:hAnsiTheme="majorHAnsi"/>
          <w:sz w:val="24"/>
          <w:szCs w:val="24"/>
        </w:rPr>
        <w:t>, -2,5</w:t>
      </w:r>
      <w:r w:rsidRPr="002E2150">
        <w:rPr>
          <w:rFonts w:asciiTheme="majorHAnsi" w:hAnsiTheme="majorHAnsi"/>
          <w:sz w:val="24"/>
          <w:szCs w:val="24"/>
          <w:lang w:val="en-US"/>
        </w:rPr>
        <w:t>j</w:t>
      </w:r>
      <w:r w:rsidRPr="002E2150">
        <w:rPr>
          <w:rFonts w:asciiTheme="majorHAnsi" w:hAnsiTheme="majorHAnsi"/>
          <w:sz w:val="24"/>
          <w:szCs w:val="24"/>
        </w:rPr>
        <w:t xml:space="preserve">=200 </w:t>
      </w:r>
      <w:r w:rsidRPr="002E2150">
        <w:rPr>
          <w:rFonts w:asciiTheme="majorHAnsi" w:hAnsiTheme="majorHAnsi"/>
          <w:sz w:val="24"/>
          <w:szCs w:val="24"/>
          <w:lang w:val="en-US"/>
        </w:rPr>
        <w:t>A</w:t>
      </w:r>
      <w:r w:rsidRPr="002E2150">
        <w:rPr>
          <w:rFonts w:asciiTheme="majorHAnsi" w:hAnsiTheme="majorHAnsi"/>
          <w:sz w:val="24"/>
          <w:szCs w:val="24"/>
          <w:vertAlign w:val="subscript"/>
        </w:rPr>
        <w:t>21</w:t>
      </w:r>
    </w:p>
    <w:p w:rsidR="005D5ED3" w:rsidRPr="002E2150" w:rsidRDefault="005D5ED3" w:rsidP="005D5ED3">
      <w:pPr>
        <w:ind w:firstLine="708"/>
        <w:rPr>
          <w:rFonts w:asciiTheme="majorHAnsi" w:hAnsiTheme="majorHAnsi"/>
          <w:sz w:val="24"/>
          <w:szCs w:val="24"/>
        </w:rPr>
      </w:pPr>
      <w:r w:rsidRPr="002E2150">
        <w:rPr>
          <w:rFonts w:asciiTheme="majorHAnsi" w:hAnsiTheme="majorHAnsi"/>
          <w:sz w:val="24"/>
          <w:szCs w:val="24"/>
        </w:rPr>
        <w:t>Відомо, що А-параметри чотириполюсника підпорядковуються рівнянню А</w:t>
      </w:r>
      <w:r w:rsidRPr="002E2150">
        <w:rPr>
          <w:rFonts w:asciiTheme="majorHAnsi" w:hAnsiTheme="majorHAnsi"/>
          <w:sz w:val="24"/>
          <w:szCs w:val="24"/>
          <w:vertAlign w:val="subscript"/>
        </w:rPr>
        <w:t>11</w:t>
      </w:r>
      <w:r w:rsidRPr="002E2150">
        <w:rPr>
          <w:rFonts w:asciiTheme="majorHAnsi" w:hAnsiTheme="majorHAnsi"/>
          <w:sz w:val="24"/>
          <w:szCs w:val="24"/>
        </w:rPr>
        <w:t>А</w:t>
      </w:r>
      <w:r w:rsidRPr="002E2150">
        <w:rPr>
          <w:rFonts w:asciiTheme="majorHAnsi" w:hAnsiTheme="majorHAnsi"/>
          <w:sz w:val="24"/>
          <w:szCs w:val="24"/>
          <w:vertAlign w:val="subscript"/>
        </w:rPr>
        <w:t>22</w:t>
      </w:r>
      <w:r w:rsidRPr="002E2150">
        <w:rPr>
          <w:rFonts w:asciiTheme="majorHAnsi" w:hAnsiTheme="majorHAnsi"/>
          <w:sz w:val="24"/>
          <w:szCs w:val="24"/>
        </w:rPr>
        <w:t xml:space="preserve"> = А</w:t>
      </w:r>
      <w:r w:rsidRPr="002E2150">
        <w:rPr>
          <w:rFonts w:asciiTheme="majorHAnsi" w:hAnsiTheme="majorHAnsi"/>
          <w:sz w:val="24"/>
          <w:szCs w:val="24"/>
          <w:vertAlign w:val="subscript"/>
        </w:rPr>
        <w:t>12</w:t>
      </w:r>
      <w:r w:rsidRPr="002E2150">
        <w:rPr>
          <w:rFonts w:asciiTheme="majorHAnsi" w:hAnsiTheme="majorHAnsi"/>
          <w:sz w:val="24"/>
          <w:szCs w:val="24"/>
        </w:rPr>
        <w:t>А</w:t>
      </w:r>
      <w:r w:rsidRPr="002E2150">
        <w:rPr>
          <w:rFonts w:asciiTheme="majorHAnsi" w:hAnsiTheme="majorHAnsi"/>
          <w:sz w:val="24"/>
          <w:szCs w:val="24"/>
          <w:vertAlign w:val="subscript"/>
        </w:rPr>
        <w:t>21</w:t>
      </w:r>
      <w:r w:rsidRPr="002E2150">
        <w:rPr>
          <w:rFonts w:asciiTheme="majorHAnsi" w:hAnsiTheme="majorHAnsi"/>
          <w:sz w:val="24"/>
          <w:szCs w:val="24"/>
        </w:rPr>
        <w:t>= 1. Для симетричного чотириполюсника А</w:t>
      </w:r>
      <w:r w:rsidRPr="002E2150">
        <w:rPr>
          <w:rFonts w:asciiTheme="majorHAnsi" w:hAnsiTheme="majorHAnsi"/>
          <w:sz w:val="24"/>
          <w:szCs w:val="24"/>
          <w:vertAlign w:val="subscript"/>
        </w:rPr>
        <w:t>11</w:t>
      </w:r>
      <w:r w:rsidRPr="002E2150">
        <w:rPr>
          <w:rFonts w:asciiTheme="majorHAnsi" w:hAnsiTheme="majorHAnsi"/>
          <w:sz w:val="24"/>
          <w:szCs w:val="24"/>
        </w:rPr>
        <w:t>=А</w:t>
      </w:r>
      <w:r w:rsidRPr="002E2150">
        <w:rPr>
          <w:rFonts w:asciiTheme="majorHAnsi" w:hAnsiTheme="majorHAnsi"/>
          <w:sz w:val="24"/>
          <w:szCs w:val="24"/>
          <w:vertAlign w:val="subscript"/>
        </w:rPr>
        <w:t>22</w:t>
      </w:r>
      <w:r w:rsidRPr="002E2150">
        <w:rPr>
          <w:rFonts w:asciiTheme="majorHAnsi" w:hAnsiTheme="majorHAnsi"/>
          <w:sz w:val="24"/>
          <w:szCs w:val="24"/>
        </w:rPr>
        <w:t>, тому А</w:t>
      </w:r>
      <w:r w:rsidRPr="002E2150">
        <w:rPr>
          <w:rFonts w:asciiTheme="majorHAnsi" w:hAnsiTheme="majorHAnsi"/>
          <w:sz w:val="24"/>
          <w:szCs w:val="24"/>
          <w:vertAlign w:val="subscript"/>
        </w:rPr>
        <w:t>22</w:t>
      </w:r>
      <w:r w:rsidRPr="002E2150">
        <w:rPr>
          <w:rFonts w:asciiTheme="majorHAnsi" w:hAnsiTheme="majorHAnsi"/>
          <w:sz w:val="24"/>
          <w:szCs w:val="24"/>
        </w:rPr>
        <w:t>=0,5, А</w:t>
      </w:r>
      <w:r w:rsidRPr="002E2150">
        <w:rPr>
          <w:rFonts w:asciiTheme="majorHAnsi" w:hAnsiTheme="majorHAnsi"/>
          <w:sz w:val="24"/>
          <w:szCs w:val="24"/>
          <w:vertAlign w:val="subscript"/>
        </w:rPr>
        <w:t>12</w:t>
      </w:r>
      <w:r w:rsidRPr="002E2150">
        <w:rPr>
          <w:rFonts w:asciiTheme="majorHAnsi" w:hAnsiTheme="majorHAnsi"/>
          <w:sz w:val="24"/>
          <w:szCs w:val="24"/>
        </w:rPr>
        <w:t>=-</w:t>
      </w:r>
      <w:r w:rsidRPr="002E2150">
        <w:rPr>
          <w:rFonts w:asciiTheme="majorHAnsi" w:hAnsiTheme="majorHAnsi"/>
          <w:sz w:val="24"/>
          <w:szCs w:val="24"/>
          <w:lang w:val="en-US"/>
        </w:rPr>
        <w:t>j</w:t>
      </w:r>
      <w:r w:rsidRPr="002E2150">
        <w:rPr>
          <w:rFonts w:asciiTheme="majorHAnsi" w:hAnsiTheme="majorHAnsi"/>
          <w:sz w:val="24"/>
          <w:szCs w:val="24"/>
        </w:rPr>
        <w:t>60 Ом.</w:t>
      </w:r>
    </w:p>
    <w:p w:rsidR="005D5ED3" w:rsidRPr="002E2150" w:rsidRDefault="005D5ED3" w:rsidP="005D5ED3">
      <w:pPr>
        <w:rPr>
          <w:rFonts w:asciiTheme="majorHAnsi" w:hAnsiTheme="majorHAnsi"/>
          <w:sz w:val="24"/>
          <w:szCs w:val="24"/>
        </w:rPr>
      </w:pPr>
    </w:p>
    <w:p w:rsidR="005D5ED3" w:rsidRPr="002E2150" w:rsidRDefault="005D5ED3" w:rsidP="005D5ED3">
      <w:pPr>
        <w:rPr>
          <w:rFonts w:asciiTheme="majorHAnsi" w:hAnsiTheme="majorHAnsi"/>
          <w:b/>
          <w:sz w:val="24"/>
          <w:szCs w:val="24"/>
          <w:u w:val="single"/>
        </w:rPr>
      </w:pPr>
      <w:r w:rsidRPr="002E2150">
        <w:rPr>
          <w:rFonts w:asciiTheme="majorHAnsi" w:hAnsiTheme="majorHAnsi"/>
          <w:b/>
          <w:sz w:val="24"/>
          <w:szCs w:val="24"/>
          <w:u w:val="single"/>
        </w:rPr>
        <w:t>Задача 3.5</w:t>
      </w:r>
    </w:p>
    <w:p w:rsidR="005D5ED3" w:rsidRPr="002E2150" w:rsidRDefault="005D5ED3" w:rsidP="005D5ED3">
      <w:pPr>
        <w:ind w:firstLine="708"/>
        <w:rPr>
          <w:rFonts w:asciiTheme="majorHAnsi" w:hAnsiTheme="majorHAnsi"/>
          <w:sz w:val="24"/>
          <w:szCs w:val="24"/>
        </w:rPr>
      </w:pPr>
      <w:r w:rsidRPr="002E2150">
        <w:rPr>
          <w:rFonts w:asciiTheme="majorHAnsi" w:hAnsiTheme="majorHAnsi"/>
          <w:sz w:val="24"/>
          <w:szCs w:val="24"/>
        </w:rPr>
        <w:t xml:space="preserve">Визначити елементи Т-подібного фільтра нижніх частот типу К, якщо </w:t>
      </w:r>
      <w:r w:rsidRPr="002E2150">
        <w:rPr>
          <w:rFonts w:asciiTheme="majorHAnsi" w:hAnsiTheme="majorHAnsi"/>
          <w:position w:val="-10"/>
          <w:sz w:val="24"/>
          <w:szCs w:val="24"/>
        </w:rPr>
        <w:object w:dxaOrig="180" w:dyaOrig="340">
          <v:shape id="_x0000_i1293" type="#_x0000_t75" style="width:9pt;height:17.25pt" o:ole="">
            <v:imagedata r:id="rId803" o:title=""/>
          </v:shape>
          <o:OLEObject Type="Embed" ProgID="Equation.3" ShapeID="_x0000_i1293" DrawAspect="Content" ObjectID="_1385119938" r:id="rId804"/>
        </w:object>
      </w:r>
      <w:r w:rsidRPr="002E2150">
        <w:rPr>
          <w:rFonts w:asciiTheme="majorHAnsi" w:hAnsiTheme="majorHAnsi"/>
          <w:position w:val="-26"/>
          <w:sz w:val="24"/>
          <w:szCs w:val="24"/>
        </w:rPr>
        <w:object w:dxaOrig="1480" w:dyaOrig="700">
          <v:shape id="_x0000_i1294" type="#_x0000_t75" style="width:74.25pt;height:35.25pt" o:ole="">
            <v:imagedata r:id="rId805" o:title=""/>
          </v:shape>
          <o:OLEObject Type="Embed" ProgID="Equation.3" ShapeID="_x0000_i1294" DrawAspect="Content" ObjectID="_1385119939" r:id="rId806"/>
        </w:object>
      </w:r>
      <w:r w:rsidRPr="002E2150">
        <w:rPr>
          <w:rFonts w:asciiTheme="majorHAnsi" w:hAnsiTheme="majorHAnsi"/>
          <w:sz w:val="24"/>
          <w:szCs w:val="24"/>
        </w:rPr>
        <w:t xml:space="preserve">Ом, гранична частота </w:t>
      </w:r>
      <w:r w:rsidRPr="002E2150">
        <w:rPr>
          <w:rFonts w:asciiTheme="majorHAnsi" w:hAnsiTheme="majorHAnsi"/>
          <w:sz w:val="24"/>
          <w:szCs w:val="24"/>
          <w:lang w:val="en-US"/>
        </w:rPr>
        <w:t>f</w:t>
      </w:r>
      <w:r w:rsidRPr="002E2150">
        <w:rPr>
          <w:rFonts w:asciiTheme="majorHAnsi" w:hAnsiTheme="majorHAnsi"/>
          <w:sz w:val="24"/>
          <w:szCs w:val="24"/>
          <w:vertAlign w:val="subscript"/>
        </w:rPr>
        <w:t>гр</w:t>
      </w:r>
      <w:r w:rsidRPr="002E2150">
        <w:rPr>
          <w:rFonts w:asciiTheme="majorHAnsi" w:hAnsiTheme="majorHAnsi"/>
          <w:sz w:val="24"/>
          <w:szCs w:val="24"/>
        </w:rPr>
        <w:t xml:space="preserve">=3200 Гц. Розрахувати ослабленість на частоті </w:t>
      </w:r>
      <w:r w:rsidRPr="002E2150">
        <w:rPr>
          <w:rFonts w:asciiTheme="majorHAnsi" w:hAnsiTheme="majorHAnsi"/>
          <w:sz w:val="24"/>
          <w:szCs w:val="24"/>
          <w:lang w:val="en-US"/>
        </w:rPr>
        <w:t>f</w:t>
      </w:r>
      <w:r w:rsidRPr="002E2150">
        <w:rPr>
          <w:rFonts w:asciiTheme="majorHAnsi" w:hAnsiTheme="majorHAnsi"/>
          <w:sz w:val="24"/>
          <w:szCs w:val="24"/>
        </w:rPr>
        <w:t>=6400 Гц.</w:t>
      </w:r>
    </w:p>
    <w:p w:rsidR="005D5ED3" w:rsidRPr="002E2150" w:rsidRDefault="005D5ED3" w:rsidP="005D5ED3">
      <w:pPr>
        <w:rPr>
          <w:rFonts w:asciiTheme="majorHAnsi" w:hAnsiTheme="majorHAnsi"/>
          <w:b/>
          <w:sz w:val="24"/>
          <w:szCs w:val="24"/>
        </w:rPr>
      </w:pPr>
      <w:r w:rsidRPr="002E2150">
        <w:rPr>
          <w:rFonts w:asciiTheme="majorHAnsi" w:hAnsiTheme="majorHAnsi"/>
          <w:b/>
          <w:sz w:val="24"/>
          <w:szCs w:val="24"/>
        </w:rPr>
        <w:t>РОЗВ’ЯЗАННЯ</w:t>
      </w:r>
    </w:p>
    <w:p w:rsidR="005D5ED3" w:rsidRPr="002E2150" w:rsidRDefault="005D5ED3" w:rsidP="005D5ED3">
      <w:pPr>
        <w:ind w:firstLine="708"/>
        <w:rPr>
          <w:rFonts w:asciiTheme="majorHAnsi" w:hAnsiTheme="majorHAnsi"/>
          <w:sz w:val="24"/>
          <w:szCs w:val="24"/>
          <w:u w:val="single"/>
        </w:rPr>
      </w:pPr>
      <w:r w:rsidRPr="002E2150">
        <w:rPr>
          <w:rFonts w:asciiTheme="majorHAnsi" w:hAnsiTheme="majorHAnsi"/>
          <w:sz w:val="24"/>
          <w:szCs w:val="24"/>
        </w:rPr>
        <w:t>Використовуючи формули для граничної частоти і опору, знаходимо:</w:t>
      </w:r>
    </w:p>
    <w:p w:rsidR="005D5ED3" w:rsidRPr="002E2150" w:rsidRDefault="005D5ED3" w:rsidP="005D5ED3">
      <w:pPr>
        <w:rPr>
          <w:rFonts w:asciiTheme="majorHAnsi" w:hAnsiTheme="majorHAnsi"/>
          <w:sz w:val="24"/>
          <w:szCs w:val="24"/>
          <w:lang w:val="ru-RU"/>
        </w:rPr>
      </w:pPr>
      <w:r w:rsidRPr="002E2150">
        <w:rPr>
          <w:rFonts w:asciiTheme="majorHAnsi" w:hAnsiTheme="majorHAnsi"/>
          <w:position w:val="-32"/>
          <w:sz w:val="24"/>
          <w:szCs w:val="24"/>
        </w:rPr>
        <w:object w:dxaOrig="3220" w:dyaOrig="700">
          <v:shape id="_x0000_i1295" type="#_x0000_t75" style="width:161.25pt;height:35.25pt" o:ole="">
            <v:imagedata r:id="rId807" o:title=""/>
          </v:shape>
          <o:OLEObject Type="Embed" ProgID="Equation.3" ShapeID="_x0000_i1295" DrawAspect="Content" ObjectID="_1385119940" r:id="rId808"/>
        </w:object>
      </w:r>
      <w:r w:rsidRPr="002E2150">
        <w:rPr>
          <w:rFonts w:asciiTheme="majorHAnsi" w:hAnsiTheme="majorHAnsi"/>
          <w:sz w:val="24"/>
          <w:szCs w:val="24"/>
          <w:lang w:val="ru-RU"/>
        </w:rPr>
        <w:t xml:space="preserve"> </w:t>
      </w:r>
      <w:r w:rsidRPr="002E2150">
        <w:rPr>
          <w:rFonts w:asciiTheme="majorHAnsi" w:hAnsiTheme="majorHAnsi"/>
          <w:position w:val="-32"/>
          <w:sz w:val="24"/>
          <w:szCs w:val="24"/>
          <w:lang w:val="en-US"/>
        </w:rPr>
        <w:object w:dxaOrig="3840" w:dyaOrig="700">
          <v:shape id="_x0000_i1296" type="#_x0000_t75" style="width:192pt;height:35.25pt" o:ole="">
            <v:imagedata r:id="rId809" o:title=""/>
          </v:shape>
          <o:OLEObject Type="Embed" ProgID="Equation.3" ShapeID="_x0000_i1296" DrawAspect="Content" ObjectID="_1385119941" r:id="rId810"/>
        </w:object>
      </w: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 xml:space="preserve">Коефіцієнт згасання фільтра на частоті </w:t>
      </w:r>
      <w:r w:rsidRPr="002E2150">
        <w:rPr>
          <w:rFonts w:asciiTheme="majorHAnsi" w:hAnsiTheme="majorHAnsi"/>
          <w:sz w:val="24"/>
          <w:szCs w:val="24"/>
          <w:lang w:val="en-US"/>
        </w:rPr>
        <w:t>f</w:t>
      </w:r>
      <w:r w:rsidRPr="002E2150">
        <w:rPr>
          <w:rFonts w:asciiTheme="majorHAnsi" w:hAnsiTheme="majorHAnsi"/>
          <w:sz w:val="24"/>
          <w:szCs w:val="24"/>
        </w:rPr>
        <w:t xml:space="preserve">=6400 Гц </w:t>
      </w:r>
    </w:p>
    <w:p w:rsidR="005D5ED3" w:rsidRPr="002E2150" w:rsidRDefault="005D5ED3" w:rsidP="005D5ED3">
      <w:pPr>
        <w:rPr>
          <w:rFonts w:asciiTheme="majorHAnsi" w:hAnsiTheme="majorHAnsi"/>
          <w:sz w:val="24"/>
          <w:szCs w:val="24"/>
        </w:rPr>
      </w:pPr>
      <w:r w:rsidRPr="002E2150">
        <w:rPr>
          <w:rFonts w:asciiTheme="majorHAnsi" w:hAnsiTheme="majorHAnsi"/>
          <w:position w:val="-10"/>
          <w:sz w:val="24"/>
          <w:szCs w:val="24"/>
        </w:rPr>
        <w:object w:dxaOrig="180" w:dyaOrig="340">
          <v:shape id="_x0000_i1297" type="#_x0000_t75" style="width:9pt;height:17.25pt" o:ole="">
            <v:imagedata r:id="rId803" o:title=""/>
          </v:shape>
          <o:OLEObject Type="Embed" ProgID="Equation.3" ShapeID="_x0000_i1297" DrawAspect="Content" ObjectID="_1385119942" r:id="rId811"/>
        </w:object>
      </w:r>
      <w:r w:rsidRPr="002E2150">
        <w:rPr>
          <w:rFonts w:asciiTheme="majorHAnsi" w:hAnsiTheme="majorHAnsi"/>
          <w:position w:val="-32"/>
          <w:sz w:val="24"/>
          <w:szCs w:val="24"/>
        </w:rPr>
        <w:object w:dxaOrig="5240" w:dyaOrig="700">
          <v:shape id="_x0000_i1298" type="#_x0000_t75" style="width:261.75pt;height:35.25pt" o:ole="">
            <v:imagedata r:id="rId812" o:title=""/>
          </v:shape>
          <o:OLEObject Type="Embed" ProgID="Equation.3" ShapeID="_x0000_i1298" DrawAspect="Content" ObjectID="_1385119943" r:id="rId813"/>
        </w:object>
      </w:r>
    </w:p>
    <w:p w:rsidR="005D5ED3" w:rsidRPr="002E2150" w:rsidRDefault="005D5ED3" w:rsidP="005D5ED3">
      <w:pPr>
        <w:rPr>
          <w:rFonts w:asciiTheme="majorHAnsi" w:hAnsiTheme="majorHAnsi"/>
          <w:sz w:val="24"/>
          <w:szCs w:val="24"/>
        </w:rPr>
      </w:pPr>
      <w:r w:rsidRPr="002E2150">
        <w:rPr>
          <w:rFonts w:asciiTheme="majorHAnsi" w:hAnsiTheme="majorHAnsi"/>
          <w:position w:val="-30"/>
          <w:sz w:val="24"/>
          <w:szCs w:val="24"/>
        </w:rPr>
        <w:object w:dxaOrig="2000" w:dyaOrig="680">
          <v:shape id="_x0000_i1299" type="#_x0000_t75" style="width:99.75pt;height:33.75pt" o:ole="">
            <v:imagedata r:id="rId814" o:title=""/>
          </v:shape>
          <o:OLEObject Type="Embed" ProgID="Equation.3" ShapeID="_x0000_i1299" DrawAspect="Content" ObjectID="_1385119944" r:id="rId815"/>
        </w:object>
      </w:r>
    </w:p>
    <w:p w:rsidR="005D5ED3" w:rsidRPr="002E2150" w:rsidRDefault="005D5ED3" w:rsidP="005D5ED3">
      <w:pPr>
        <w:rPr>
          <w:rFonts w:asciiTheme="majorHAnsi" w:hAnsiTheme="majorHAnsi"/>
          <w:sz w:val="24"/>
          <w:szCs w:val="24"/>
        </w:rPr>
      </w:pPr>
    </w:p>
    <w:p w:rsidR="005D5ED3" w:rsidRPr="002E2150" w:rsidRDefault="005D5ED3" w:rsidP="005D5ED3">
      <w:pPr>
        <w:rPr>
          <w:rFonts w:asciiTheme="majorHAnsi" w:hAnsiTheme="majorHAnsi"/>
          <w:sz w:val="24"/>
          <w:szCs w:val="24"/>
          <w:u w:val="single"/>
        </w:rPr>
      </w:pPr>
      <w:r w:rsidRPr="002E2150">
        <w:rPr>
          <w:rFonts w:asciiTheme="majorHAnsi" w:hAnsiTheme="majorHAnsi"/>
          <w:sz w:val="24"/>
          <w:szCs w:val="24"/>
        </w:rPr>
        <w:t xml:space="preserve">3.2.8. </w:t>
      </w:r>
      <w:r w:rsidRPr="002E2150">
        <w:rPr>
          <w:rFonts w:asciiTheme="majorHAnsi" w:hAnsiTheme="majorHAnsi"/>
          <w:sz w:val="24"/>
          <w:szCs w:val="24"/>
          <w:u w:val="single"/>
        </w:rPr>
        <w:t xml:space="preserve">Пасивні </w:t>
      </w:r>
      <w:r w:rsidRPr="002E2150">
        <w:rPr>
          <w:rFonts w:asciiTheme="majorHAnsi" w:hAnsiTheme="majorHAnsi"/>
          <w:sz w:val="24"/>
          <w:szCs w:val="24"/>
          <w:u w:val="single"/>
          <w:lang w:val="en-US"/>
        </w:rPr>
        <w:t>RC</w:t>
      </w:r>
      <w:r w:rsidRPr="002E2150">
        <w:rPr>
          <w:rFonts w:asciiTheme="majorHAnsi" w:hAnsiTheme="majorHAnsi"/>
          <w:sz w:val="24"/>
          <w:szCs w:val="24"/>
          <w:u w:val="single"/>
        </w:rPr>
        <w:t>-фільтри</w:t>
      </w: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ab/>
        <w:t xml:space="preserve">У радіотехнічних колах широко застосовуються фільтри, що складаються з пасивних </w:t>
      </w:r>
      <w:r w:rsidRPr="002E2150">
        <w:rPr>
          <w:rFonts w:asciiTheme="majorHAnsi" w:hAnsiTheme="majorHAnsi"/>
          <w:sz w:val="24"/>
          <w:szCs w:val="24"/>
          <w:lang w:val="en-US"/>
        </w:rPr>
        <w:t>R</w:t>
      </w:r>
      <w:r w:rsidRPr="002E2150">
        <w:rPr>
          <w:rFonts w:asciiTheme="majorHAnsi" w:hAnsiTheme="majorHAnsi"/>
          <w:sz w:val="24"/>
          <w:szCs w:val="24"/>
        </w:rPr>
        <w:t xml:space="preserve"> і </w:t>
      </w:r>
      <w:r w:rsidRPr="002E2150">
        <w:rPr>
          <w:rFonts w:asciiTheme="majorHAnsi" w:hAnsiTheme="majorHAnsi"/>
          <w:sz w:val="24"/>
          <w:szCs w:val="24"/>
          <w:lang w:val="en-US"/>
        </w:rPr>
        <w:t>C</w:t>
      </w:r>
      <w:r w:rsidRPr="002E2150">
        <w:rPr>
          <w:rFonts w:asciiTheme="majorHAnsi" w:hAnsiTheme="majorHAnsi"/>
          <w:sz w:val="24"/>
          <w:szCs w:val="24"/>
        </w:rPr>
        <w:t xml:space="preserve"> елементів. </w:t>
      </w: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ab/>
        <w:t>ФНЧ має область прозорості від ω=0 до деякої частоти ω</w:t>
      </w:r>
      <w:r w:rsidRPr="002E2150">
        <w:rPr>
          <w:rFonts w:asciiTheme="majorHAnsi" w:hAnsiTheme="majorHAnsi"/>
          <w:sz w:val="24"/>
          <w:szCs w:val="24"/>
          <w:vertAlign w:val="subscript"/>
        </w:rPr>
        <w:t xml:space="preserve">0 </w:t>
      </w:r>
      <w:r w:rsidRPr="002E2150">
        <w:rPr>
          <w:rFonts w:asciiTheme="majorHAnsi" w:hAnsiTheme="majorHAnsi"/>
          <w:sz w:val="24"/>
          <w:szCs w:val="24"/>
        </w:rPr>
        <w:t>, що називається частотою зрізу фільтра. Елементарна схема ФНЧ (одна ланка) подана на рис. 3.39, а.</w:t>
      </w:r>
    </w:p>
    <w:p w:rsidR="005D5ED3" w:rsidRPr="002E2150" w:rsidRDefault="005D5ED3" w:rsidP="005D5ED3">
      <w:pPr>
        <w:rPr>
          <w:rFonts w:asciiTheme="majorHAnsi" w:hAnsiTheme="majorHAnsi"/>
          <w:sz w:val="24"/>
          <w:szCs w:val="24"/>
        </w:rPr>
      </w:pPr>
      <w:r w:rsidRPr="002E2150">
        <w:rPr>
          <w:rFonts w:asciiTheme="majorHAnsi" w:hAnsiTheme="majorHAnsi"/>
          <w:noProof/>
          <w:sz w:val="24"/>
          <w:szCs w:val="24"/>
          <w:lang w:eastAsia="uk-UA"/>
        </w:rPr>
        <w:lastRenderedPageBreak/>
        <w:drawing>
          <wp:anchor distT="0" distB="0" distL="114300" distR="114300" simplePos="0" relativeHeight="251844608" behindDoc="0" locked="0" layoutInCell="1" allowOverlap="1" wp14:anchorId="0758AE02" wp14:editId="70183081">
            <wp:simplePos x="0" y="0"/>
            <wp:positionH relativeFrom="column">
              <wp:align>center</wp:align>
            </wp:positionH>
            <wp:positionV relativeFrom="paragraph">
              <wp:posOffset>0</wp:posOffset>
            </wp:positionV>
            <wp:extent cx="5257800" cy="1708150"/>
            <wp:effectExtent l="0" t="0" r="0" b="6350"/>
            <wp:wrapSquare wrapText="bothSides"/>
            <wp:docPr id="899" name="Рисунок 899" descr="P110014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P1100142_1"/>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5257800" cy="1708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4"/>
          <w:szCs w:val="24"/>
        </w:rPr>
        <w:tab/>
        <w:t xml:space="preserve">На частоті ω=0 опір конденсатора </w:t>
      </w:r>
      <w:r w:rsidRPr="002E2150">
        <w:rPr>
          <w:rFonts w:asciiTheme="majorHAnsi" w:hAnsiTheme="majorHAnsi"/>
          <w:position w:val="-24"/>
          <w:sz w:val="24"/>
          <w:szCs w:val="24"/>
        </w:rPr>
        <w:object w:dxaOrig="1380" w:dyaOrig="620">
          <v:shape id="_x0000_i1300" type="#_x0000_t75" style="width:69pt;height:30.75pt" o:ole="">
            <v:imagedata r:id="rId817" o:title=""/>
          </v:shape>
          <o:OLEObject Type="Embed" ProgID="Equation.3" ShapeID="_x0000_i1300" DrawAspect="Content" ObjectID="_1385119945" r:id="rId818"/>
        </w:object>
      </w:r>
      <w:r w:rsidRPr="002E2150">
        <w:rPr>
          <w:rFonts w:asciiTheme="majorHAnsi" w:hAnsiTheme="majorHAnsi"/>
          <w:sz w:val="24"/>
          <w:szCs w:val="24"/>
        </w:rPr>
        <w:t xml:space="preserve">, тому напруга </w:t>
      </w:r>
      <w:r w:rsidRPr="002E2150">
        <w:rPr>
          <w:rFonts w:asciiTheme="majorHAnsi" w:hAnsiTheme="majorHAnsi"/>
          <w:sz w:val="24"/>
          <w:szCs w:val="24"/>
          <w:lang w:val="en-US"/>
        </w:rPr>
        <w:t>U</w:t>
      </w:r>
      <w:r w:rsidRPr="002E2150">
        <w:rPr>
          <w:rFonts w:asciiTheme="majorHAnsi" w:hAnsiTheme="majorHAnsi"/>
          <w:sz w:val="24"/>
          <w:szCs w:val="24"/>
          <w:vertAlign w:val="subscript"/>
        </w:rPr>
        <w:t>2</w:t>
      </w:r>
      <w:r w:rsidRPr="002E2150">
        <w:rPr>
          <w:rFonts w:asciiTheme="majorHAnsi" w:hAnsiTheme="majorHAnsi"/>
          <w:sz w:val="24"/>
          <w:szCs w:val="24"/>
        </w:rPr>
        <w:t>=</w:t>
      </w:r>
      <w:r w:rsidRPr="002E2150">
        <w:rPr>
          <w:rFonts w:asciiTheme="majorHAnsi" w:hAnsiTheme="majorHAnsi"/>
          <w:sz w:val="24"/>
          <w:szCs w:val="24"/>
          <w:lang w:val="en-US"/>
        </w:rPr>
        <w:t>U</w:t>
      </w:r>
      <w:r w:rsidRPr="002E2150">
        <w:rPr>
          <w:rFonts w:asciiTheme="majorHAnsi" w:hAnsiTheme="majorHAnsi"/>
          <w:sz w:val="24"/>
          <w:szCs w:val="24"/>
          <w:vertAlign w:val="subscript"/>
        </w:rPr>
        <w:t>1</w:t>
      </w:r>
      <w:r w:rsidRPr="002E2150">
        <w:rPr>
          <w:rFonts w:asciiTheme="majorHAnsi" w:hAnsiTheme="majorHAnsi"/>
          <w:sz w:val="24"/>
          <w:szCs w:val="24"/>
        </w:rPr>
        <w:t xml:space="preserve">, отже, </w:t>
      </w:r>
      <w:r w:rsidRPr="002E2150">
        <w:rPr>
          <w:rFonts w:asciiTheme="majorHAnsi" w:hAnsiTheme="majorHAnsi"/>
          <w:position w:val="-30"/>
          <w:sz w:val="24"/>
          <w:szCs w:val="24"/>
        </w:rPr>
        <w:object w:dxaOrig="1240" w:dyaOrig="680">
          <v:shape id="_x0000_i1301" type="#_x0000_t75" style="width:62.25pt;height:33.75pt" o:ole="">
            <v:imagedata r:id="rId819" o:title=""/>
          </v:shape>
          <o:OLEObject Type="Embed" ProgID="Equation.3" ShapeID="_x0000_i1301" DrawAspect="Content" ObjectID="_1385119946" r:id="rId820"/>
        </w:object>
      </w:r>
      <w:r w:rsidRPr="002E2150">
        <w:rPr>
          <w:rFonts w:asciiTheme="majorHAnsi" w:hAnsiTheme="majorHAnsi"/>
          <w:sz w:val="24"/>
          <w:szCs w:val="24"/>
        </w:rPr>
        <w:t xml:space="preserve">Із збільшенням частоти опір конденсатора зменшується, а тому зменшується і вихідна напруга </w:t>
      </w:r>
      <w:r w:rsidRPr="002E2150">
        <w:rPr>
          <w:rFonts w:asciiTheme="majorHAnsi" w:hAnsiTheme="majorHAnsi"/>
          <w:sz w:val="24"/>
          <w:szCs w:val="24"/>
          <w:lang w:val="en-US"/>
        </w:rPr>
        <w:t>U</w:t>
      </w:r>
      <w:r w:rsidRPr="002E2150">
        <w:rPr>
          <w:rFonts w:asciiTheme="majorHAnsi" w:hAnsiTheme="majorHAnsi"/>
          <w:sz w:val="24"/>
          <w:szCs w:val="24"/>
          <w:vertAlign w:val="subscript"/>
        </w:rPr>
        <w:t>2</w:t>
      </w:r>
      <w:r w:rsidRPr="002E2150">
        <w:rPr>
          <w:rFonts w:asciiTheme="majorHAnsi" w:hAnsiTheme="majorHAnsi"/>
          <w:sz w:val="24"/>
          <w:szCs w:val="24"/>
        </w:rPr>
        <w:t xml:space="preserve">. Частота, на якій </w:t>
      </w:r>
      <w:r w:rsidRPr="002E2150">
        <w:rPr>
          <w:rFonts w:asciiTheme="majorHAnsi" w:hAnsiTheme="majorHAnsi"/>
          <w:sz w:val="24"/>
          <w:szCs w:val="24"/>
          <w:lang w:val="en-US"/>
        </w:rPr>
        <w:t>U</w:t>
      </w:r>
      <w:r w:rsidRPr="002E2150">
        <w:rPr>
          <w:rFonts w:asciiTheme="majorHAnsi" w:hAnsiTheme="majorHAnsi"/>
          <w:sz w:val="24"/>
          <w:szCs w:val="24"/>
          <w:vertAlign w:val="subscript"/>
        </w:rPr>
        <w:t>2</w:t>
      </w:r>
      <w:r w:rsidRPr="002E2150">
        <w:rPr>
          <w:rFonts w:asciiTheme="majorHAnsi" w:hAnsiTheme="majorHAnsi"/>
          <w:sz w:val="24"/>
          <w:szCs w:val="24"/>
        </w:rPr>
        <w:t xml:space="preserve"> зменшується в порівнянні з </w:t>
      </w:r>
      <w:r w:rsidRPr="002E2150">
        <w:rPr>
          <w:rFonts w:asciiTheme="majorHAnsi" w:hAnsiTheme="majorHAnsi"/>
          <w:sz w:val="24"/>
          <w:szCs w:val="24"/>
          <w:lang w:val="en-US"/>
        </w:rPr>
        <w:t>U</w:t>
      </w:r>
      <w:r w:rsidRPr="002E2150">
        <w:rPr>
          <w:rFonts w:asciiTheme="majorHAnsi" w:hAnsiTheme="majorHAnsi"/>
          <w:sz w:val="24"/>
          <w:szCs w:val="24"/>
          <w:vertAlign w:val="subscript"/>
        </w:rPr>
        <w:t>1</w:t>
      </w:r>
      <w:r w:rsidRPr="002E2150">
        <w:rPr>
          <w:rFonts w:asciiTheme="majorHAnsi" w:hAnsiTheme="majorHAnsi"/>
          <w:sz w:val="24"/>
          <w:szCs w:val="24"/>
        </w:rPr>
        <w:t xml:space="preserve"> в </w:t>
      </w:r>
      <w:r w:rsidRPr="002E2150">
        <w:rPr>
          <w:rFonts w:asciiTheme="majorHAnsi" w:hAnsiTheme="majorHAnsi"/>
          <w:position w:val="-6"/>
          <w:sz w:val="24"/>
          <w:szCs w:val="24"/>
        </w:rPr>
        <w:object w:dxaOrig="380" w:dyaOrig="340">
          <v:shape id="_x0000_i1302" type="#_x0000_t75" style="width:18.75pt;height:17.25pt" o:ole="">
            <v:imagedata r:id="rId821" o:title=""/>
          </v:shape>
          <o:OLEObject Type="Embed" ProgID="Equation.3" ShapeID="_x0000_i1302" DrawAspect="Content" ObjectID="_1385119947" r:id="rId822"/>
        </w:object>
      </w:r>
      <w:r w:rsidRPr="002E2150">
        <w:rPr>
          <w:rFonts w:asciiTheme="majorHAnsi" w:hAnsiTheme="majorHAnsi"/>
          <w:sz w:val="24"/>
          <w:szCs w:val="24"/>
        </w:rPr>
        <w:t>рази, називається частотою зрізу ω</w:t>
      </w:r>
      <w:r w:rsidRPr="002E2150">
        <w:rPr>
          <w:rFonts w:asciiTheme="majorHAnsi" w:hAnsiTheme="majorHAnsi"/>
          <w:sz w:val="24"/>
          <w:szCs w:val="24"/>
          <w:vertAlign w:val="subscript"/>
        </w:rPr>
        <w:t>0</w:t>
      </w:r>
      <w:r w:rsidRPr="002E2150">
        <w:rPr>
          <w:rFonts w:asciiTheme="majorHAnsi" w:hAnsiTheme="majorHAnsi"/>
          <w:sz w:val="24"/>
          <w:szCs w:val="24"/>
        </w:rPr>
        <w:t xml:space="preserve">. </w:t>
      </w: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ab/>
        <w:t xml:space="preserve">Напруга на виході ФНЧ </w:t>
      </w:r>
    </w:p>
    <w:p w:rsidR="005D5ED3" w:rsidRPr="002E2150" w:rsidRDefault="005D5ED3" w:rsidP="005D5ED3">
      <w:pPr>
        <w:rPr>
          <w:rFonts w:asciiTheme="majorHAnsi" w:hAnsiTheme="majorHAnsi"/>
          <w:sz w:val="24"/>
          <w:szCs w:val="24"/>
        </w:rPr>
      </w:pPr>
      <w:r w:rsidRPr="002E2150">
        <w:rPr>
          <w:rFonts w:asciiTheme="majorHAnsi" w:hAnsiTheme="majorHAnsi"/>
          <w:position w:val="-58"/>
          <w:sz w:val="24"/>
          <w:szCs w:val="24"/>
        </w:rPr>
        <w:object w:dxaOrig="3400" w:dyaOrig="1240">
          <v:shape id="_x0000_i1303" type="#_x0000_t75" style="width:170.25pt;height:62.25pt" o:ole="">
            <v:imagedata r:id="rId823" o:title=""/>
          </v:shape>
          <o:OLEObject Type="Embed" ProgID="Equation.3" ShapeID="_x0000_i1303" DrawAspect="Content" ObjectID="_1385119948" r:id="rId824"/>
        </w:object>
      </w:r>
    </w:p>
    <w:p w:rsidR="005D5ED3" w:rsidRPr="002E2150" w:rsidRDefault="005D5ED3" w:rsidP="005D5ED3">
      <w:pPr>
        <w:rPr>
          <w:rFonts w:asciiTheme="majorHAnsi" w:hAnsiTheme="majorHAnsi"/>
          <w:sz w:val="24"/>
          <w:szCs w:val="24"/>
        </w:rPr>
      </w:pP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 xml:space="preserve">Коефіцієнт передачі фільтра </w:t>
      </w:r>
    </w:p>
    <w:p w:rsidR="005D5ED3" w:rsidRPr="002E2150" w:rsidRDefault="005D5ED3" w:rsidP="005D5ED3">
      <w:pPr>
        <w:rPr>
          <w:rFonts w:asciiTheme="majorHAnsi" w:hAnsiTheme="majorHAnsi"/>
          <w:sz w:val="24"/>
          <w:szCs w:val="24"/>
        </w:rPr>
      </w:pPr>
      <w:r w:rsidRPr="002E2150">
        <w:rPr>
          <w:rFonts w:asciiTheme="majorHAnsi" w:hAnsiTheme="majorHAnsi"/>
          <w:position w:val="-36"/>
          <w:sz w:val="24"/>
          <w:szCs w:val="24"/>
        </w:rPr>
        <w:object w:dxaOrig="4780" w:dyaOrig="880">
          <v:shape id="_x0000_i1304" type="#_x0000_t75" style="width:239.25pt;height:44.25pt" o:ole="">
            <v:imagedata r:id="rId825" o:title=""/>
          </v:shape>
          <o:OLEObject Type="Embed" ProgID="Equation.3" ShapeID="_x0000_i1304" DrawAspect="Content" ObjectID="_1385119949" r:id="rId826"/>
        </w:object>
      </w:r>
    </w:p>
    <w:p w:rsidR="005D5ED3" w:rsidRPr="002E2150" w:rsidRDefault="005D5ED3" w:rsidP="005D5ED3">
      <w:pPr>
        <w:rPr>
          <w:rFonts w:asciiTheme="majorHAnsi" w:hAnsiTheme="majorHAnsi"/>
          <w:sz w:val="24"/>
          <w:szCs w:val="24"/>
        </w:rPr>
      </w:pP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Звідси випливає:</w:t>
      </w:r>
    </w:p>
    <w:p w:rsidR="005D5ED3" w:rsidRPr="002E2150" w:rsidRDefault="005D5ED3" w:rsidP="005D5ED3">
      <w:pPr>
        <w:rPr>
          <w:rFonts w:asciiTheme="majorHAnsi" w:hAnsiTheme="majorHAnsi"/>
          <w:sz w:val="24"/>
          <w:szCs w:val="24"/>
        </w:rPr>
      </w:pPr>
      <w:r w:rsidRPr="002E2150">
        <w:rPr>
          <w:rFonts w:asciiTheme="majorHAnsi" w:hAnsiTheme="majorHAnsi"/>
          <w:position w:val="-36"/>
          <w:sz w:val="24"/>
          <w:szCs w:val="24"/>
        </w:rPr>
        <w:object w:dxaOrig="1780" w:dyaOrig="740">
          <v:shape id="_x0000_i1305" type="#_x0000_t75" style="width:89.25pt;height:36.75pt" o:ole="">
            <v:imagedata r:id="rId827" o:title=""/>
          </v:shape>
          <o:OLEObject Type="Embed" ProgID="Equation.3" ShapeID="_x0000_i1305" DrawAspect="Content" ObjectID="_1385119950" r:id="rId828"/>
        </w:object>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t>(3.73)</w:t>
      </w:r>
    </w:p>
    <w:p w:rsidR="005D5ED3" w:rsidRPr="002E2150" w:rsidRDefault="005D5ED3" w:rsidP="005D5ED3">
      <w:pPr>
        <w:rPr>
          <w:rFonts w:asciiTheme="majorHAnsi" w:hAnsiTheme="majorHAnsi"/>
          <w:sz w:val="24"/>
          <w:szCs w:val="24"/>
        </w:rPr>
      </w:pPr>
      <w:r w:rsidRPr="002E2150">
        <w:rPr>
          <w:rFonts w:asciiTheme="majorHAnsi" w:hAnsiTheme="majorHAnsi"/>
          <w:position w:val="-10"/>
          <w:sz w:val="24"/>
          <w:szCs w:val="24"/>
        </w:rPr>
        <w:object w:dxaOrig="1760" w:dyaOrig="320">
          <v:shape id="_x0000_i1306" type="#_x0000_t75" style="width:87.75pt;height:15.75pt" o:ole="">
            <v:imagedata r:id="rId829" o:title=""/>
          </v:shape>
          <o:OLEObject Type="Embed" ProgID="Equation.3" ShapeID="_x0000_i1306" DrawAspect="Content" ObjectID="_1385119951" r:id="rId830"/>
        </w:object>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t>(3.74)</w:t>
      </w:r>
    </w:p>
    <w:p w:rsidR="005D5ED3" w:rsidRPr="002E2150" w:rsidRDefault="005D5ED3" w:rsidP="005D5ED3">
      <w:pPr>
        <w:rPr>
          <w:rFonts w:asciiTheme="majorHAnsi" w:hAnsiTheme="majorHAnsi"/>
          <w:sz w:val="24"/>
          <w:szCs w:val="24"/>
        </w:rPr>
      </w:pP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 xml:space="preserve">Згідно з визначенням, частоти зрізу </w:t>
      </w:r>
      <w:r w:rsidRPr="002E2150">
        <w:rPr>
          <w:rFonts w:asciiTheme="majorHAnsi" w:hAnsiTheme="majorHAnsi"/>
          <w:position w:val="-36"/>
          <w:sz w:val="24"/>
          <w:szCs w:val="24"/>
        </w:rPr>
        <w:object w:dxaOrig="1920" w:dyaOrig="740">
          <v:shape id="_x0000_i1307" type="#_x0000_t75" style="width:96pt;height:36.75pt" o:ole="">
            <v:imagedata r:id="rId831" o:title=""/>
          </v:shape>
          <o:OLEObject Type="Embed" ProgID="Equation.3" ShapeID="_x0000_i1307" DrawAspect="Content" ObjectID="_1385119952" r:id="rId832"/>
        </w:object>
      </w:r>
      <w:r w:rsidRPr="002E2150">
        <w:rPr>
          <w:rFonts w:asciiTheme="majorHAnsi" w:hAnsiTheme="majorHAnsi"/>
          <w:sz w:val="24"/>
          <w:szCs w:val="24"/>
        </w:rPr>
        <w:t xml:space="preserve">, звідси </w:t>
      </w:r>
      <w:r w:rsidRPr="002E2150">
        <w:rPr>
          <w:rFonts w:asciiTheme="majorHAnsi" w:hAnsiTheme="majorHAnsi"/>
          <w:position w:val="-24"/>
          <w:sz w:val="24"/>
          <w:szCs w:val="24"/>
        </w:rPr>
        <w:object w:dxaOrig="940" w:dyaOrig="620">
          <v:shape id="_x0000_i1308" type="#_x0000_t75" style="width:47.25pt;height:30.75pt" o:ole="">
            <v:imagedata r:id="rId833" o:title=""/>
          </v:shape>
          <o:OLEObject Type="Embed" ProgID="Equation.3" ShapeID="_x0000_i1308" DrawAspect="Content" ObjectID="_1385119953" r:id="rId834"/>
        </w:object>
      </w:r>
      <w:r w:rsidRPr="002E2150">
        <w:rPr>
          <w:rFonts w:asciiTheme="majorHAnsi" w:hAnsiTheme="majorHAnsi"/>
          <w:sz w:val="24"/>
          <w:szCs w:val="24"/>
        </w:rPr>
        <w:tab/>
        <w:t>(3.75)</w:t>
      </w:r>
    </w:p>
    <w:p w:rsidR="005D5ED3" w:rsidRPr="002E2150" w:rsidRDefault="005D5ED3" w:rsidP="005D5ED3">
      <w:pPr>
        <w:ind w:firstLine="720"/>
        <w:rPr>
          <w:rFonts w:asciiTheme="majorHAnsi" w:hAnsiTheme="majorHAnsi"/>
          <w:sz w:val="24"/>
          <w:szCs w:val="24"/>
        </w:rPr>
      </w:pPr>
      <w:r w:rsidRPr="002E2150">
        <w:rPr>
          <w:rFonts w:asciiTheme="majorHAnsi" w:hAnsiTheme="majorHAnsi"/>
          <w:sz w:val="24"/>
          <w:szCs w:val="24"/>
        </w:rPr>
        <w:t xml:space="preserve">На рис.3.39,б подані амплітудно-частотна і фазово-частотна характеристики ФНЧ, що побудовані згідно з рівняннями 3.37, 3.74 відповідно. </w:t>
      </w: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sz w:val="24"/>
          <w:szCs w:val="24"/>
        </w:rPr>
        <w:tab/>
        <w:t>ФВЧ має область прозорості від частоти зрізу ω</w:t>
      </w:r>
      <w:r w:rsidRPr="002E2150">
        <w:rPr>
          <w:rFonts w:asciiTheme="majorHAnsi" w:hAnsiTheme="majorHAnsi"/>
          <w:sz w:val="24"/>
          <w:szCs w:val="24"/>
          <w:vertAlign w:val="subscript"/>
        </w:rPr>
        <w:t xml:space="preserve">0 </w:t>
      </w:r>
      <w:r w:rsidRPr="002E2150">
        <w:rPr>
          <w:rFonts w:asciiTheme="majorHAnsi" w:hAnsiTheme="majorHAnsi"/>
          <w:sz w:val="24"/>
          <w:szCs w:val="24"/>
        </w:rPr>
        <w:t xml:space="preserve">до </w:t>
      </w:r>
      <w:r w:rsidRPr="002E2150">
        <w:rPr>
          <w:rFonts w:asciiTheme="majorHAnsi" w:hAnsiTheme="majorHAnsi"/>
          <w:position w:val="-6"/>
          <w:sz w:val="24"/>
          <w:szCs w:val="24"/>
        </w:rPr>
        <w:object w:dxaOrig="660" w:dyaOrig="220">
          <v:shape id="_x0000_i1309" type="#_x0000_t75" style="width:33pt;height:11.25pt" o:ole="">
            <v:imagedata r:id="rId835" o:title=""/>
          </v:shape>
          <o:OLEObject Type="Embed" ProgID="Equation.3" ShapeID="_x0000_i1309" DrawAspect="Content" ObjectID="_1385119954" r:id="rId836"/>
        </w:object>
      </w:r>
      <w:r w:rsidRPr="002E2150">
        <w:rPr>
          <w:rFonts w:asciiTheme="majorHAnsi" w:hAnsiTheme="majorHAnsi"/>
          <w:sz w:val="24"/>
          <w:szCs w:val="24"/>
        </w:rPr>
        <w:t>. Елементарну ланку ФВЧ подано на рис.3.40,а.</w:t>
      </w:r>
    </w:p>
    <w:p w:rsidR="005D5ED3" w:rsidRPr="002E2150" w:rsidRDefault="005D5ED3" w:rsidP="005D5ED3">
      <w:pPr>
        <w:rPr>
          <w:rFonts w:asciiTheme="majorHAnsi" w:hAnsiTheme="majorHAnsi"/>
          <w:sz w:val="24"/>
          <w:szCs w:val="24"/>
        </w:rPr>
      </w:pPr>
      <w:r w:rsidRPr="002E2150">
        <w:rPr>
          <w:rFonts w:asciiTheme="majorHAnsi" w:hAnsiTheme="majorHAnsi"/>
          <w:noProof/>
          <w:sz w:val="24"/>
          <w:szCs w:val="24"/>
          <w:lang w:eastAsia="uk-UA"/>
        </w:rPr>
        <w:lastRenderedPageBreak/>
        <w:drawing>
          <wp:anchor distT="0" distB="0" distL="114300" distR="114300" simplePos="0" relativeHeight="251848704" behindDoc="0" locked="0" layoutInCell="1" allowOverlap="1" wp14:anchorId="6B09C464" wp14:editId="70C01002">
            <wp:simplePos x="0" y="0"/>
            <wp:positionH relativeFrom="column">
              <wp:posOffset>0</wp:posOffset>
            </wp:positionH>
            <wp:positionV relativeFrom="paragraph">
              <wp:posOffset>0</wp:posOffset>
            </wp:positionV>
            <wp:extent cx="5937250" cy="1568450"/>
            <wp:effectExtent l="0" t="0" r="6350" b="0"/>
            <wp:wrapSquare wrapText="bothSides"/>
            <wp:docPr id="898" name="Рисунок 898" descr="P110014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P1100143_2"/>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5937250" cy="1568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4"/>
          <w:szCs w:val="24"/>
        </w:rPr>
        <w:tab/>
        <w:t xml:space="preserve">На частоті </w:t>
      </w:r>
      <w:r w:rsidRPr="002E2150">
        <w:rPr>
          <w:rFonts w:asciiTheme="majorHAnsi" w:hAnsiTheme="majorHAnsi"/>
          <w:position w:val="-6"/>
          <w:sz w:val="24"/>
          <w:szCs w:val="24"/>
        </w:rPr>
        <w:object w:dxaOrig="660" w:dyaOrig="220">
          <v:shape id="_x0000_i1310" type="#_x0000_t75" style="width:33pt;height:11.25pt" o:ole="">
            <v:imagedata r:id="rId835" o:title=""/>
          </v:shape>
          <o:OLEObject Type="Embed" ProgID="Equation.3" ShapeID="_x0000_i1310" DrawAspect="Content" ObjectID="_1385119955" r:id="rId838"/>
        </w:object>
      </w:r>
      <w:r w:rsidRPr="002E2150">
        <w:rPr>
          <w:rFonts w:asciiTheme="majorHAnsi" w:hAnsiTheme="majorHAnsi"/>
          <w:sz w:val="24"/>
          <w:szCs w:val="24"/>
        </w:rPr>
        <w:t xml:space="preserve">опір конденсатора дорівнює нулю, тому </w:t>
      </w:r>
      <w:r w:rsidRPr="002E2150">
        <w:rPr>
          <w:rFonts w:asciiTheme="majorHAnsi" w:hAnsiTheme="majorHAnsi"/>
          <w:sz w:val="24"/>
          <w:szCs w:val="24"/>
          <w:lang w:val="en-US"/>
        </w:rPr>
        <w:t>U</w:t>
      </w:r>
      <w:r w:rsidRPr="002E2150">
        <w:rPr>
          <w:rFonts w:asciiTheme="majorHAnsi" w:hAnsiTheme="majorHAnsi"/>
          <w:sz w:val="24"/>
          <w:szCs w:val="24"/>
          <w:vertAlign w:val="subscript"/>
        </w:rPr>
        <w:t>2</w:t>
      </w:r>
      <w:r w:rsidRPr="002E2150">
        <w:rPr>
          <w:rFonts w:asciiTheme="majorHAnsi" w:hAnsiTheme="majorHAnsi"/>
          <w:sz w:val="24"/>
          <w:szCs w:val="24"/>
        </w:rPr>
        <w:t>=</w:t>
      </w:r>
      <w:r w:rsidRPr="002E2150">
        <w:rPr>
          <w:rFonts w:asciiTheme="majorHAnsi" w:hAnsiTheme="majorHAnsi"/>
          <w:sz w:val="24"/>
          <w:szCs w:val="24"/>
          <w:lang w:val="en-US"/>
        </w:rPr>
        <w:t>U</w:t>
      </w:r>
      <w:r w:rsidRPr="002E2150">
        <w:rPr>
          <w:rFonts w:asciiTheme="majorHAnsi" w:hAnsiTheme="majorHAnsi"/>
          <w:sz w:val="24"/>
          <w:szCs w:val="24"/>
          <w:vertAlign w:val="subscript"/>
        </w:rPr>
        <w:t>1</w:t>
      </w:r>
      <w:r w:rsidRPr="002E2150">
        <w:rPr>
          <w:rFonts w:asciiTheme="majorHAnsi" w:hAnsiTheme="majorHAnsi"/>
          <w:sz w:val="24"/>
          <w:szCs w:val="24"/>
        </w:rPr>
        <w:t xml:space="preserve"> і К=1. Із зменшенням частоти опір конденсатора зростає, і напруга на виході фільтра зменшується. </w:t>
      </w: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ab/>
        <w:t xml:space="preserve">Напруга на виході ФВЧ </w:t>
      </w:r>
    </w:p>
    <w:p w:rsidR="005D5ED3" w:rsidRPr="002E2150" w:rsidRDefault="005D5ED3" w:rsidP="005D5ED3">
      <w:pPr>
        <w:rPr>
          <w:rFonts w:asciiTheme="majorHAnsi" w:hAnsiTheme="majorHAnsi"/>
          <w:sz w:val="24"/>
          <w:szCs w:val="24"/>
        </w:rPr>
      </w:pPr>
      <w:r w:rsidRPr="002E2150">
        <w:rPr>
          <w:rFonts w:asciiTheme="majorHAnsi" w:hAnsiTheme="majorHAnsi"/>
          <w:position w:val="-58"/>
          <w:sz w:val="24"/>
          <w:szCs w:val="24"/>
        </w:rPr>
        <w:object w:dxaOrig="2860" w:dyaOrig="1240">
          <v:shape id="_x0000_i1311" type="#_x0000_t75" style="width:143.25pt;height:62.25pt" o:ole="">
            <v:imagedata r:id="rId839" o:title=""/>
          </v:shape>
          <o:OLEObject Type="Embed" ProgID="Equation.3" ShapeID="_x0000_i1311" DrawAspect="Content" ObjectID="_1385119956" r:id="rId840"/>
        </w:object>
      </w: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 xml:space="preserve">Коефіцієнт передачі фільтра </w:t>
      </w:r>
    </w:p>
    <w:p w:rsidR="005D5ED3" w:rsidRPr="002E2150" w:rsidRDefault="005D5ED3" w:rsidP="005D5ED3">
      <w:pPr>
        <w:rPr>
          <w:rFonts w:asciiTheme="majorHAnsi" w:hAnsiTheme="majorHAnsi"/>
          <w:sz w:val="24"/>
          <w:szCs w:val="24"/>
        </w:rPr>
      </w:pPr>
      <w:r w:rsidRPr="002E2150">
        <w:rPr>
          <w:rFonts w:asciiTheme="majorHAnsi" w:hAnsiTheme="majorHAnsi"/>
          <w:position w:val="-36"/>
          <w:sz w:val="24"/>
          <w:szCs w:val="24"/>
        </w:rPr>
        <w:object w:dxaOrig="4780" w:dyaOrig="880">
          <v:shape id="_x0000_i1312" type="#_x0000_t75" style="width:239.25pt;height:44.25pt" o:ole="">
            <v:imagedata r:id="rId841" o:title=""/>
          </v:shape>
          <o:OLEObject Type="Embed" ProgID="Equation.3" ShapeID="_x0000_i1312" DrawAspect="Content" ObjectID="_1385119957" r:id="rId842"/>
        </w:object>
      </w: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 xml:space="preserve">Звідси випливає </w:t>
      </w:r>
    </w:p>
    <w:p w:rsidR="005D5ED3" w:rsidRPr="002E2150" w:rsidRDefault="005D5ED3" w:rsidP="005D5ED3">
      <w:pPr>
        <w:rPr>
          <w:rFonts w:asciiTheme="majorHAnsi" w:hAnsiTheme="majorHAnsi"/>
          <w:sz w:val="24"/>
          <w:szCs w:val="24"/>
        </w:rPr>
      </w:pPr>
      <w:r w:rsidRPr="002E2150">
        <w:rPr>
          <w:rFonts w:asciiTheme="majorHAnsi" w:hAnsiTheme="majorHAnsi"/>
          <w:position w:val="-36"/>
          <w:sz w:val="24"/>
          <w:szCs w:val="24"/>
        </w:rPr>
        <w:object w:dxaOrig="1760" w:dyaOrig="740">
          <v:shape id="_x0000_i1313" type="#_x0000_t75" style="width:87.75pt;height:36.75pt" o:ole="">
            <v:imagedata r:id="rId843" o:title=""/>
          </v:shape>
          <o:OLEObject Type="Embed" ProgID="Equation.3" ShapeID="_x0000_i1313" DrawAspect="Content" ObjectID="_1385119958" r:id="rId844"/>
        </w:object>
      </w:r>
      <w:r w:rsidRPr="002E2150">
        <w:rPr>
          <w:rFonts w:asciiTheme="majorHAnsi" w:hAnsiTheme="majorHAnsi"/>
          <w:sz w:val="24"/>
          <w:szCs w:val="24"/>
        </w:rPr>
        <w:t>,</w:t>
      </w:r>
    </w:p>
    <w:p w:rsidR="005D5ED3" w:rsidRPr="002E2150" w:rsidRDefault="005D5ED3" w:rsidP="005D5ED3">
      <w:pPr>
        <w:rPr>
          <w:rFonts w:asciiTheme="majorHAnsi" w:hAnsiTheme="majorHAnsi"/>
          <w:sz w:val="24"/>
          <w:szCs w:val="24"/>
        </w:rPr>
      </w:pPr>
      <w:r w:rsidRPr="002E2150">
        <w:rPr>
          <w:rFonts w:asciiTheme="majorHAnsi" w:hAnsiTheme="majorHAnsi"/>
          <w:position w:val="-24"/>
          <w:sz w:val="24"/>
          <w:szCs w:val="24"/>
        </w:rPr>
        <w:object w:dxaOrig="1660" w:dyaOrig="620">
          <v:shape id="_x0000_i1314" type="#_x0000_t75" style="width:83.25pt;height:30.75pt" o:ole="">
            <v:imagedata r:id="rId845" o:title=""/>
          </v:shape>
          <o:OLEObject Type="Embed" ProgID="Equation.3" ShapeID="_x0000_i1314" DrawAspect="Content" ObjectID="_1385119959" r:id="rId846"/>
        </w:object>
      </w: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ab/>
        <w:t xml:space="preserve">Частота зрізу визначається з рівняння </w:t>
      </w:r>
      <w:r w:rsidRPr="002E2150">
        <w:rPr>
          <w:rFonts w:asciiTheme="majorHAnsi" w:hAnsiTheme="majorHAnsi"/>
          <w:position w:val="-36"/>
          <w:sz w:val="24"/>
          <w:szCs w:val="24"/>
        </w:rPr>
        <w:object w:dxaOrig="1920" w:dyaOrig="740">
          <v:shape id="_x0000_i1315" type="#_x0000_t75" style="width:96pt;height:36.75pt" o:ole="">
            <v:imagedata r:id="rId847" o:title=""/>
          </v:shape>
          <o:OLEObject Type="Embed" ProgID="Equation.3" ShapeID="_x0000_i1315" DrawAspect="Content" ObjectID="_1385119960" r:id="rId848"/>
        </w:object>
      </w:r>
      <w:r w:rsidRPr="002E2150">
        <w:rPr>
          <w:rFonts w:asciiTheme="majorHAnsi" w:hAnsiTheme="majorHAnsi"/>
          <w:sz w:val="24"/>
          <w:szCs w:val="24"/>
        </w:rPr>
        <w:t xml:space="preserve"> і співпадає</w:t>
      </w:r>
      <w:r w:rsidRPr="002E2150">
        <w:rPr>
          <w:rFonts w:asciiTheme="majorHAnsi" w:hAnsiTheme="majorHAnsi"/>
          <w:position w:val="-10"/>
          <w:sz w:val="24"/>
          <w:szCs w:val="24"/>
        </w:rPr>
        <w:object w:dxaOrig="180" w:dyaOrig="340">
          <v:shape id="_x0000_i1316" type="#_x0000_t75" style="width:9pt;height:17.25pt" o:ole="">
            <v:imagedata r:id="rId803" o:title=""/>
          </v:shape>
          <o:OLEObject Type="Embed" ProgID="Equation.3" ShapeID="_x0000_i1316" DrawAspect="Content" ObjectID="_1385119961" r:id="rId849"/>
        </w:object>
      </w:r>
      <w:r w:rsidRPr="002E2150">
        <w:rPr>
          <w:rFonts w:asciiTheme="majorHAnsi" w:hAnsiTheme="majorHAnsi"/>
          <w:sz w:val="24"/>
          <w:szCs w:val="24"/>
        </w:rPr>
        <w:t xml:space="preserve"> з формулою 3.75.</w:t>
      </w:r>
    </w:p>
    <w:p w:rsidR="005D5ED3" w:rsidRPr="002E2150" w:rsidRDefault="005D5ED3" w:rsidP="005D5ED3">
      <w:pPr>
        <w:rPr>
          <w:rFonts w:asciiTheme="majorHAnsi" w:hAnsiTheme="majorHAnsi"/>
          <w:sz w:val="24"/>
          <w:szCs w:val="24"/>
        </w:rPr>
      </w:pPr>
      <w:r w:rsidRPr="002E2150">
        <w:rPr>
          <w:rFonts w:asciiTheme="majorHAnsi" w:hAnsiTheme="majorHAnsi"/>
          <w:sz w:val="24"/>
          <w:szCs w:val="24"/>
        </w:rPr>
        <w:tab/>
        <w:t>На рис.3.40,б подані характеристики ФВЧ, побудовані згідно рівнянь 3.76 і 3.77.</w:t>
      </w:r>
    </w:p>
    <w:p w:rsidR="005D5ED3" w:rsidRPr="002E2150" w:rsidRDefault="005D5ED3" w:rsidP="005D5ED3">
      <w:pPr>
        <w:rPr>
          <w:rFonts w:asciiTheme="majorHAnsi" w:hAnsiTheme="majorHAnsi"/>
          <w:sz w:val="24"/>
          <w:szCs w:val="24"/>
        </w:rPr>
      </w:pPr>
      <w:r w:rsidRPr="002E2150">
        <w:rPr>
          <w:rFonts w:asciiTheme="majorHAnsi" w:hAnsiTheme="majorHAnsi"/>
          <w:noProof/>
          <w:sz w:val="24"/>
          <w:szCs w:val="24"/>
          <w:lang w:eastAsia="uk-UA"/>
        </w:rPr>
        <mc:AlternateContent>
          <mc:Choice Requires="wps">
            <w:drawing>
              <wp:anchor distT="0" distB="0" distL="114300" distR="114300" simplePos="0" relativeHeight="251850752" behindDoc="0" locked="0" layoutInCell="1" allowOverlap="1" wp14:anchorId="13331B49" wp14:editId="2AAA6B0E">
                <wp:simplePos x="0" y="0"/>
                <wp:positionH relativeFrom="column">
                  <wp:posOffset>0</wp:posOffset>
                </wp:positionH>
                <wp:positionV relativeFrom="paragraph">
                  <wp:posOffset>583565</wp:posOffset>
                </wp:positionV>
                <wp:extent cx="1371600" cy="227965"/>
                <wp:effectExtent l="0" t="2540" r="0" b="0"/>
                <wp:wrapNone/>
                <wp:docPr id="897" name="Прямоугольник 8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2279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97" o:spid="_x0000_s1026" style="position:absolute;margin-left:0;margin-top:45.95pt;width:108pt;height:17.9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" stroked="f"/>
            </w:pict>
          </mc:Fallback>
        </mc:AlternateContent>
      </w:r>
      <w:r w:rsidRPr="002E2150">
        <w:rPr>
          <w:rFonts w:asciiTheme="majorHAnsi" w:hAnsiTheme="majorHAnsi"/>
          <w:sz w:val="24"/>
          <w:szCs w:val="24"/>
        </w:rPr>
        <w:tab/>
        <w:t xml:space="preserve">Смуговий фільтр має смугу прозорості  діапазоні частот </w:t>
      </w:r>
      <w:r w:rsidRPr="002E2150">
        <w:rPr>
          <w:rFonts w:asciiTheme="majorHAnsi" w:hAnsiTheme="majorHAnsi"/>
          <w:position w:val="-12"/>
          <w:sz w:val="24"/>
          <w:szCs w:val="24"/>
        </w:rPr>
        <w:object w:dxaOrig="800" w:dyaOrig="360">
          <v:shape id="_x0000_i1317" type="#_x0000_t75" style="width:39.75pt;height:18pt" o:ole="">
            <v:imagedata r:id="rId850" o:title=""/>
          </v:shape>
          <o:OLEObject Type="Embed" ProgID="Equation.3" ShapeID="_x0000_i1317" DrawAspect="Content" ObjectID="_1385119962" r:id="rId851"/>
        </w:object>
      </w:r>
      <w:r w:rsidRPr="002E2150">
        <w:rPr>
          <w:rFonts w:asciiTheme="majorHAnsi" w:hAnsiTheme="majorHAnsi"/>
          <w:sz w:val="24"/>
          <w:szCs w:val="24"/>
        </w:rPr>
        <w:t xml:space="preserve">і являє собою послідовне сполучення елементарних </w:t>
      </w:r>
      <w:r w:rsidRPr="002E2150">
        <w:rPr>
          <w:rFonts w:asciiTheme="majorHAnsi" w:hAnsiTheme="majorHAnsi"/>
          <w:sz w:val="24"/>
          <w:szCs w:val="24"/>
          <w:lang w:val="en-US"/>
        </w:rPr>
        <w:t>RC</w:t>
      </w:r>
      <w:r w:rsidRPr="002E2150">
        <w:rPr>
          <w:rFonts w:asciiTheme="majorHAnsi" w:hAnsiTheme="majorHAnsi"/>
          <w:sz w:val="24"/>
          <w:szCs w:val="24"/>
        </w:rPr>
        <w:t>-ланок фільтрів низьких (</w:t>
      </w:r>
      <w:r w:rsidRPr="002E2150">
        <w:rPr>
          <w:rFonts w:asciiTheme="majorHAnsi" w:hAnsiTheme="majorHAnsi"/>
          <w:sz w:val="24"/>
          <w:szCs w:val="24"/>
          <w:lang w:val="en-US"/>
        </w:rPr>
        <w:t>R</w:t>
      </w:r>
      <w:r w:rsidRPr="002E2150">
        <w:rPr>
          <w:rFonts w:asciiTheme="majorHAnsi" w:hAnsiTheme="majorHAnsi"/>
          <w:sz w:val="24"/>
          <w:szCs w:val="24"/>
          <w:vertAlign w:val="subscript"/>
        </w:rPr>
        <w:t>1</w:t>
      </w:r>
      <w:r w:rsidRPr="002E2150">
        <w:rPr>
          <w:rFonts w:asciiTheme="majorHAnsi" w:hAnsiTheme="majorHAnsi"/>
          <w:sz w:val="24"/>
          <w:szCs w:val="24"/>
        </w:rPr>
        <w:t xml:space="preserve"> і С</w:t>
      </w:r>
      <w:r w:rsidRPr="002E2150">
        <w:rPr>
          <w:rFonts w:asciiTheme="majorHAnsi" w:hAnsiTheme="majorHAnsi"/>
          <w:sz w:val="24"/>
          <w:szCs w:val="24"/>
          <w:vertAlign w:val="subscript"/>
        </w:rPr>
        <w:t>1</w:t>
      </w:r>
      <w:r w:rsidRPr="002E2150">
        <w:rPr>
          <w:rFonts w:asciiTheme="majorHAnsi" w:hAnsiTheme="majorHAnsi"/>
          <w:sz w:val="24"/>
          <w:szCs w:val="24"/>
        </w:rPr>
        <w:t>) і верхніх (</w:t>
      </w:r>
      <w:r w:rsidRPr="002E2150">
        <w:rPr>
          <w:rFonts w:asciiTheme="majorHAnsi" w:hAnsiTheme="majorHAnsi"/>
          <w:sz w:val="24"/>
          <w:szCs w:val="24"/>
          <w:lang w:val="en-US"/>
        </w:rPr>
        <w:t>R</w:t>
      </w:r>
      <w:r w:rsidRPr="002E2150">
        <w:rPr>
          <w:rFonts w:asciiTheme="majorHAnsi" w:hAnsiTheme="majorHAnsi"/>
          <w:sz w:val="24"/>
          <w:szCs w:val="24"/>
          <w:vertAlign w:val="subscript"/>
        </w:rPr>
        <w:t>2</w:t>
      </w:r>
      <w:r w:rsidRPr="002E2150">
        <w:rPr>
          <w:rFonts w:asciiTheme="majorHAnsi" w:hAnsiTheme="majorHAnsi"/>
          <w:sz w:val="24"/>
          <w:szCs w:val="24"/>
        </w:rPr>
        <w:t xml:space="preserve"> і С</w:t>
      </w:r>
      <w:r w:rsidRPr="002E2150">
        <w:rPr>
          <w:rFonts w:asciiTheme="majorHAnsi" w:hAnsiTheme="majorHAnsi"/>
          <w:sz w:val="24"/>
          <w:szCs w:val="24"/>
          <w:vertAlign w:val="subscript"/>
        </w:rPr>
        <w:t>2</w:t>
      </w:r>
      <w:r w:rsidRPr="002E2150">
        <w:rPr>
          <w:rFonts w:asciiTheme="majorHAnsi" w:hAnsiTheme="majorHAnsi"/>
          <w:sz w:val="24"/>
          <w:szCs w:val="24"/>
        </w:rPr>
        <w:t>) частот (рис.3.41,а).</w:t>
      </w:r>
    </w:p>
    <w:p w:rsidR="005D5ED3" w:rsidRPr="002E2150" w:rsidRDefault="00DA5E8E" w:rsidP="005D5ED3">
      <w:pPr>
        <w:rPr>
          <w:rFonts w:asciiTheme="majorHAnsi" w:hAnsiTheme="majorHAnsi"/>
          <w:sz w:val="24"/>
          <w:szCs w:val="24"/>
        </w:rPr>
      </w:pPr>
      <w:r w:rsidRPr="002E2150">
        <w:rPr>
          <w:rFonts w:asciiTheme="majorHAnsi" w:hAnsiTheme="majorHAnsi"/>
          <w:noProof/>
          <w:sz w:val="24"/>
          <w:szCs w:val="24"/>
          <w:lang w:eastAsia="uk-UA"/>
        </w:rPr>
        <w:drawing>
          <wp:anchor distT="0" distB="0" distL="114300" distR="114300" simplePos="0" relativeHeight="251849728" behindDoc="0" locked="0" layoutInCell="1" allowOverlap="1" wp14:anchorId="66D9C004" wp14:editId="4AA841AE">
            <wp:simplePos x="0" y="0"/>
            <wp:positionH relativeFrom="column">
              <wp:posOffset>212090</wp:posOffset>
            </wp:positionH>
            <wp:positionV relativeFrom="paragraph">
              <wp:posOffset>90805</wp:posOffset>
            </wp:positionV>
            <wp:extent cx="4885690" cy="1546225"/>
            <wp:effectExtent l="0" t="0" r="0" b="0"/>
            <wp:wrapSquare wrapText="bothSides"/>
            <wp:docPr id="896" name="Рисунок 896" descr="P1100143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P1100143_3"/>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4885690" cy="1546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F2951" w:rsidRPr="002E2150" w:rsidRDefault="008F2951" w:rsidP="008F2951">
      <w:pPr>
        <w:tabs>
          <w:tab w:val="left" w:pos="5220"/>
        </w:tabs>
        <w:ind w:firstLine="720"/>
        <w:rPr>
          <w:rFonts w:asciiTheme="majorHAnsi" w:hAnsiTheme="majorHAnsi"/>
          <w:sz w:val="24"/>
          <w:szCs w:val="24"/>
        </w:rPr>
      </w:pPr>
    </w:p>
    <w:p w:rsidR="008F2951" w:rsidRPr="002E2150" w:rsidRDefault="008F2951" w:rsidP="008F2951">
      <w:pPr>
        <w:tabs>
          <w:tab w:val="left" w:pos="5220"/>
        </w:tabs>
        <w:ind w:firstLine="720"/>
        <w:rPr>
          <w:rFonts w:asciiTheme="majorHAnsi" w:hAnsiTheme="majorHAnsi"/>
          <w:sz w:val="24"/>
          <w:szCs w:val="24"/>
        </w:rPr>
      </w:pPr>
    </w:p>
    <w:p w:rsidR="008F2951" w:rsidRPr="002E2150" w:rsidRDefault="008F2951" w:rsidP="008F2951">
      <w:pPr>
        <w:tabs>
          <w:tab w:val="left" w:pos="5220"/>
        </w:tabs>
        <w:ind w:firstLine="720"/>
        <w:rPr>
          <w:rFonts w:asciiTheme="majorHAnsi" w:hAnsiTheme="majorHAnsi"/>
          <w:sz w:val="24"/>
          <w:szCs w:val="24"/>
        </w:rPr>
      </w:pPr>
    </w:p>
    <w:p w:rsidR="00DA5E8E" w:rsidRPr="002E2150" w:rsidRDefault="00DA5E8E" w:rsidP="008F2951">
      <w:pPr>
        <w:tabs>
          <w:tab w:val="left" w:pos="5220"/>
        </w:tabs>
        <w:ind w:firstLine="720"/>
        <w:rPr>
          <w:rFonts w:asciiTheme="majorHAnsi" w:hAnsiTheme="majorHAnsi"/>
          <w:sz w:val="24"/>
          <w:szCs w:val="24"/>
        </w:rPr>
      </w:pP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ФНЧ не пропускає сигналів високих частот, а ФВЧ – сигналів низьких частот, цим і обумовлені властивості смугового фільтра.</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ab/>
        <w:t>Напруга на виході СФ</w:t>
      </w:r>
    </w:p>
    <w:p w:rsidR="00DA5E8E" w:rsidRPr="002E2150" w:rsidRDefault="00DA5E8E" w:rsidP="00DA5E8E">
      <w:pPr>
        <w:rPr>
          <w:rFonts w:asciiTheme="majorHAnsi" w:hAnsiTheme="majorHAnsi"/>
          <w:sz w:val="24"/>
          <w:szCs w:val="24"/>
          <w:lang w:val="en-US"/>
        </w:rPr>
      </w:pPr>
      <w:r w:rsidRPr="002E2150">
        <w:rPr>
          <w:rFonts w:asciiTheme="majorHAnsi" w:hAnsiTheme="majorHAnsi"/>
          <w:sz w:val="24"/>
          <w:szCs w:val="24"/>
        </w:rPr>
        <w:tab/>
      </w:r>
      <w:r w:rsidRPr="002E2150">
        <w:rPr>
          <w:rFonts w:asciiTheme="majorHAnsi" w:hAnsiTheme="majorHAnsi"/>
          <w:position w:val="-52"/>
          <w:sz w:val="24"/>
          <w:szCs w:val="24"/>
        </w:rPr>
        <w:object w:dxaOrig="4920" w:dyaOrig="920">
          <v:shape id="_x0000_i1318" type="#_x0000_t75" style="width:246pt;height:45.75pt" o:ole="">
            <v:imagedata r:id="rId853" o:title=""/>
          </v:shape>
          <o:OLEObject Type="Embed" ProgID="Equation.3" ShapeID="_x0000_i1318" DrawAspect="Content" ObjectID="_1385119963" r:id="rId854"/>
        </w:objec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Коефіцієнт передачі фільтра</w:t>
      </w:r>
    </w:p>
    <w:p w:rsidR="00DA5E8E" w:rsidRPr="002E2150" w:rsidRDefault="00DA5E8E" w:rsidP="00DA5E8E">
      <w:pPr>
        <w:ind w:firstLine="708"/>
        <w:rPr>
          <w:rFonts w:asciiTheme="majorHAnsi" w:hAnsiTheme="majorHAnsi"/>
          <w:sz w:val="24"/>
          <w:szCs w:val="24"/>
        </w:rPr>
      </w:pPr>
      <w:r w:rsidRPr="002E2150">
        <w:rPr>
          <w:rFonts w:asciiTheme="majorHAnsi" w:hAnsiTheme="majorHAnsi"/>
          <w:position w:val="-30"/>
          <w:sz w:val="24"/>
          <w:szCs w:val="24"/>
          <w:lang w:val="en-US"/>
        </w:rPr>
        <w:object w:dxaOrig="5260" w:dyaOrig="700">
          <v:shape id="_x0000_i1319" type="#_x0000_t75" style="width:263.25pt;height:35.25pt" o:ole="">
            <v:imagedata r:id="rId855" o:title=""/>
          </v:shape>
          <o:OLEObject Type="Embed" ProgID="Equation.3" ShapeID="_x0000_i1319" DrawAspect="Content" ObjectID="_1385119964" r:id="rId856"/>
        </w:object>
      </w:r>
      <w:r w:rsidRPr="002E2150">
        <w:rPr>
          <w:rFonts w:asciiTheme="majorHAnsi" w:hAnsiTheme="majorHAnsi"/>
          <w:sz w:val="24"/>
          <w:szCs w:val="24"/>
        </w:rPr>
        <w:t xml:space="preserve"> (3.78)</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Звідси модуль коефіцієнта передачі і фаза</w:t>
      </w:r>
    </w:p>
    <w:p w:rsidR="00DA5E8E" w:rsidRPr="002E2150" w:rsidRDefault="00DA5E8E" w:rsidP="00DA5E8E">
      <w:pPr>
        <w:ind w:firstLine="708"/>
        <w:rPr>
          <w:rFonts w:asciiTheme="majorHAnsi" w:hAnsiTheme="majorHAnsi"/>
          <w:sz w:val="24"/>
          <w:szCs w:val="24"/>
        </w:rPr>
      </w:pPr>
      <w:r w:rsidRPr="002E2150">
        <w:rPr>
          <w:rFonts w:asciiTheme="majorHAnsi" w:hAnsiTheme="majorHAnsi"/>
          <w:position w:val="-68"/>
          <w:sz w:val="24"/>
          <w:szCs w:val="24"/>
        </w:rPr>
        <w:object w:dxaOrig="4980" w:dyaOrig="1480">
          <v:shape id="_x0000_i1320" type="#_x0000_t75" style="width:249pt;height:74.25pt" o:ole="">
            <v:imagedata r:id="rId857" o:title=""/>
          </v:shape>
          <o:OLEObject Type="Embed" ProgID="Equation.3" ShapeID="_x0000_i1320" DrawAspect="Content" ObjectID="_1385119965" r:id="rId858"/>
        </w:object>
      </w:r>
      <w:r w:rsidRPr="002E2150">
        <w:rPr>
          <w:rFonts w:asciiTheme="majorHAnsi" w:hAnsiTheme="majorHAnsi"/>
          <w:sz w:val="24"/>
          <w:szCs w:val="24"/>
        </w:rPr>
        <w:t>(3.79) (3.80)</w:t>
      </w:r>
    </w:p>
    <w:p w:rsidR="00DA5E8E" w:rsidRPr="002E2150" w:rsidRDefault="00DA5E8E" w:rsidP="00DA5E8E">
      <w:pPr>
        <w:ind w:left="708"/>
        <w:rPr>
          <w:rFonts w:asciiTheme="majorHAnsi" w:hAnsiTheme="majorHAnsi"/>
          <w:sz w:val="24"/>
          <w:szCs w:val="24"/>
        </w:rPr>
      </w:pPr>
      <w:r w:rsidRPr="002E2150">
        <w:rPr>
          <w:rFonts w:asciiTheme="majorHAnsi" w:hAnsiTheme="majorHAnsi"/>
          <w:sz w:val="24"/>
          <w:szCs w:val="24"/>
        </w:rPr>
        <w:t xml:space="preserve">Коефіцієнт передачі досягає максимального значення </w:t>
      </w:r>
      <w:r w:rsidRPr="002E2150">
        <w:rPr>
          <w:rFonts w:asciiTheme="majorHAnsi" w:hAnsiTheme="majorHAnsi"/>
          <w:position w:val="-12"/>
          <w:sz w:val="24"/>
          <w:szCs w:val="24"/>
        </w:rPr>
        <w:object w:dxaOrig="2700" w:dyaOrig="360">
          <v:shape id="_x0000_i1321" type="#_x0000_t75" style="width:135pt;height:18pt" o:ole="">
            <v:imagedata r:id="rId859" o:title=""/>
          </v:shape>
          <o:OLEObject Type="Embed" ProgID="Equation.3" ShapeID="_x0000_i1321" DrawAspect="Content" ObjectID="_1385119966" r:id="rId860"/>
        </w:object>
      </w:r>
      <w:r w:rsidRPr="002E2150">
        <w:rPr>
          <w:rFonts w:asciiTheme="majorHAnsi" w:hAnsiTheme="majorHAnsi"/>
          <w:sz w:val="24"/>
          <w:szCs w:val="24"/>
        </w:rPr>
        <w:t xml:space="preserve">, якщо </w:t>
      </w:r>
      <w:r w:rsidRPr="002E2150">
        <w:rPr>
          <w:rFonts w:asciiTheme="majorHAnsi" w:hAnsiTheme="majorHAnsi"/>
          <w:position w:val="-10"/>
          <w:sz w:val="24"/>
          <w:szCs w:val="24"/>
        </w:rPr>
        <w:object w:dxaOrig="2140" w:dyaOrig="340">
          <v:shape id="_x0000_i1322" type="#_x0000_t75" style="width:107.25pt;height:17.25pt" o:ole="">
            <v:imagedata r:id="rId861" o:title=""/>
          </v:shape>
          <o:OLEObject Type="Embed" ProgID="Equation.3" ShapeID="_x0000_i1322" DrawAspect="Content" ObjectID="_1385119967" r:id="rId862"/>
        </w:object>
      </w:r>
      <w:r w:rsidRPr="002E2150">
        <w:rPr>
          <w:rFonts w:asciiTheme="majorHAnsi" w:hAnsiTheme="majorHAnsi"/>
          <w:sz w:val="24"/>
          <w:szCs w:val="24"/>
        </w:rPr>
        <w:t xml:space="preserve">. Звідси квазірезонансна частота СФ </w:t>
      </w:r>
      <w:r w:rsidRPr="002E2150">
        <w:rPr>
          <w:rFonts w:asciiTheme="majorHAnsi" w:hAnsiTheme="majorHAnsi"/>
          <w:position w:val="-12"/>
          <w:sz w:val="24"/>
          <w:szCs w:val="24"/>
        </w:rPr>
        <w:object w:dxaOrig="1920" w:dyaOrig="400">
          <v:shape id="_x0000_i1323" type="#_x0000_t75" style="width:96pt;height:20.25pt" o:ole="">
            <v:imagedata r:id="rId863" o:title=""/>
          </v:shape>
          <o:OLEObject Type="Embed" ProgID="Equation.3" ShapeID="_x0000_i1323" DrawAspect="Content" ObjectID="_1385119968" r:id="rId864"/>
        </w:object>
      </w:r>
      <w:r w:rsidRPr="002E2150">
        <w:rPr>
          <w:rFonts w:asciiTheme="majorHAnsi" w:hAnsiTheme="majorHAnsi"/>
          <w:sz w:val="24"/>
          <w:szCs w:val="24"/>
        </w:rPr>
        <w:t>(3.81)</w:t>
      </w:r>
    </w:p>
    <w:p w:rsidR="00DA5E8E" w:rsidRPr="002E2150" w:rsidRDefault="00DA5E8E" w:rsidP="00DA5E8E">
      <w:pPr>
        <w:ind w:left="708"/>
        <w:rPr>
          <w:rFonts w:asciiTheme="majorHAnsi" w:hAnsiTheme="majorHAnsi"/>
          <w:sz w:val="24"/>
          <w:szCs w:val="24"/>
        </w:rPr>
      </w:pPr>
      <w:r w:rsidRPr="002E2150">
        <w:rPr>
          <w:rFonts w:asciiTheme="majorHAnsi" w:hAnsiTheme="majorHAnsi"/>
          <w:sz w:val="24"/>
          <w:szCs w:val="24"/>
        </w:rPr>
        <w:t xml:space="preserve">Якщо </w:t>
      </w:r>
      <w:r w:rsidRPr="002E2150">
        <w:rPr>
          <w:rFonts w:asciiTheme="majorHAnsi" w:hAnsiTheme="majorHAnsi"/>
          <w:position w:val="-10"/>
          <w:sz w:val="24"/>
          <w:szCs w:val="24"/>
        </w:rPr>
        <w:object w:dxaOrig="1240" w:dyaOrig="340">
          <v:shape id="_x0000_i1324" type="#_x0000_t75" style="width:62.25pt;height:17.25pt" o:ole="">
            <v:imagedata r:id="rId865" o:title=""/>
          </v:shape>
          <o:OLEObject Type="Embed" ProgID="Equation.3" ShapeID="_x0000_i1324" DrawAspect="Content" ObjectID="_1385119969" r:id="rId866"/>
        </w:object>
      </w:r>
      <w:r w:rsidRPr="002E2150">
        <w:rPr>
          <w:rFonts w:asciiTheme="majorHAnsi" w:hAnsiTheme="majorHAnsi"/>
          <w:sz w:val="24"/>
          <w:szCs w:val="24"/>
        </w:rPr>
        <w:t xml:space="preserve">і </w:t>
      </w:r>
      <w:r w:rsidRPr="002E2150">
        <w:rPr>
          <w:rFonts w:asciiTheme="majorHAnsi" w:hAnsiTheme="majorHAnsi"/>
          <w:position w:val="-10"/>
          <w:sz w:val="24"/>
          <w:szCs w:val="24"/>
        </w:rPr>
        <w:object w:dxaOrig="1260" w:dyaOrig="340">
          <v:shape id="_x0000_i1325" type="#_x0000_t75" style="width:63pt;height:17.25pt" o:ole="">
            <v:imagedata r:id="rId867" o:title=""/>
          </v:shape>
          <o:OLEObject Type="Embed" ProgID="Equation.3" ShapeID="_x0000_i1325" DrawAspect="Content" ObjectID="_1385119970" r:id="rId868"/>
        </w:object>
      </w:r>
      <w:r w:rsidRPr="002E2150">
        <w:rPr>
          <w:rFonts w:asciiTheme="majorHAnsi" w:hAnsiTheme="majorHAnsi"/>
          <w:sz w:val="24"/>
          <w:szCs w:val="24"/>
        </w:rPr>
        <w:t>, то К</w:t>
      </w:r>
      <w:r w:rsidRPr="002E2150">
        <w:rPr>
          <w:rFonts w:asciiTheme="majorHAnsi" w:hAnsiTheme="majorHAnsi"/>
          <w:sz w:val="24"/>
          <w:szCs w:val="24"/>
          <w:vertAlign w:val="subscript"/>
        </w:rPr>
        <w:t>0</w:t>
      </w:r>
      <w:r w:rsidRPr="002E2150">
        <w:rPr>
          <w:rFonts w:asciiTheme="majorHAnsi" w:hAnsiTheme="majorHAnsi"/>
          <w:sz w:val="24"/>
          <w:szCs w:val="24"/>
        </w:rPr>
        <w:t xml:space="preserve"> = 1/3, а </w:t>
      </w:r>
      <w:r w:rsidRPr="002E2150">
        <w:rPr>
          <w:rFonts w:asciiTheme="majorHAnsi" w:hAnsiTheme="majorHAnsi"/>
          <w:position w:val="-12"/>
          <w:sz w:val="24"/>
          <w:szCs w:val="24"/>
        </w:rPr>
        <w:object w:dxaOrig="1100" w:dyaOrig="360">
          <v:shape id="_x0000_i1326" type="#_x0000_t75" style="width:54.75pt;height:18pt" o:ole="">
            <v:imagedata r:id="rId869" o:title=""/>
          </v:shape>
          <o:OLEObject Type="Embed" ProgID="Equation.3" ShapeID="_x0000_i1326" DrawAspect="Content" ObjectID="_1385119971" r:id="rId870"/>
        </w:object>
      </w:r>
      <w:r w:rsidRPr="002E2150">
        <w:rPr>
          <w:rFonts w:asciiTheme="majorHAnsi" w:hAnsiTheme="majorHAnsi"/>
          <w:sz w:val="24"/>
          <w:szCs w:val="24"/>
        </w:rPr>
        <w:t>. З рівняння (3.78)</w:t>
      </w:r>
    </w:p>
    <w:p w:rsidR="00DA5E8E" w:rsidRPr="002E2150" w:rsidRDefault="00DA5E8E" w:rsidP="00DA5E8E">
      <w:pPr>
        <w:ind w:left="708"/>
        <w:rPr>
          <w:rFonts w:asciiTheme="majorHAnsi" w:hAnsiTheme="majorHAnsi"/>
          <w:sz w:val="24"/>
          <w:szCs w:val="24"/>
        </w:rPr>
      </w:pPr>
      <w:r w:rsidRPr="002E2150">
        <w:rPr>
          <w:rFonts w:asciiTheme="majorHAnsi" w:hAnsiTheme="majorHAnsi"/>
          <w:position w:val="-30"/>
          <w:sz w:val="24"/>
          <w:szCs w:val="24"/>
        </w:rPr>
        <w:object w:dxaOrig="1939" w:dyaOrig="680">
          <v:shape id="_x0000_i1327" type="#_x0000_t75" style="width:96.75pt;height:33.75pt" o:ole="">
            <v:imagedata r:id="rId871" o:title=""/>
          </v:shape>
          <o:OLEObject Type="Embed" ProgID="Equation.3" ShapeID="_x0000_i1327" DrawAspect="Content" ObjectID="_1385119972" r:id="rId872"/>
        </w:object>
      </w:r>
      <w:r w:rsidRPr="002E2150">
        <w:rPr>
          <w:rFonts w:asciiTheme="majorHAnsi" w:hAnsiTheme="majorHAnsi"/>
          <w:sz w:val="24"/>
          <w:szCs w:val="24"/>
        </w:rPr>
        <w:t xml:space="preserve">(3.82), де </w:t>
      </w:r>
      <w:r w:rsidRPr="002E2150">
        <w:rPr>
          <w:rFonts w:asciiTheme="majorHAnsi" w:hAnsiTheme="majorHAnsi"/>
          <w:position w:val="-6"/>
          <w:sz w:val="24"/>
          <w:szCs w:val="24"/>
        </w:rPr>
        <w:object w:dxaOrig="980" w:dyaOrig="279">
          <v:shape id="_x0000_i1328" type="#_x0000_t75" style="width:48.75pt;height:14.25pt" o:ole="">
            <v:imagedata r:id="rId873" o:title=""/>
          </v:shape>
          <o:OLEObject Type="Embed" ProgID="Equation.3" ShapeID="_x0000_i1328" DrawAspect="Content" ObjectID="_1385119973" r:id="rId874"/>
        </w:object>
      </w:r>
      <w:r w:rsidRPr="002E2150">
        <w:rPr>
          <w:rFonts w:asciiTheme="majorHAnsi" w:hAnsiTheme="majorHAnsi"/>
          <w:sz w:val="24"/>
          <w:szCs w:val="24"/>
        </w:rPr>
        <w:t>. З рівняння (3.82) приходимо до виразу для визначення смуги прозорості фільтра</w:t>
      </w:r>
    </w:p>
    <w:p w:rsidR="00DA5E8E" w:rsidRPr="002E2150" w:rsidRDefault="00DA5E8E" w:rsidP="00DA5E8E">
      <w:pPr>
        <w:ind w:left="708"/>
        <w:rPr>
          <w:rFonts w:asciiTheme="majorHAnsi" w:hAnsiTheme="majorHAnsi"/>
          <w:sz w:val="24"/>
          <w:szCs w:val="24"/>
        </w:rPr>
      </w:pPr>
      <w:r w:rsidRPr="002E2150">
        <w:rPr>
          <w:rFonts w:asciiTheme="majorHAnsi" w:hAnsiTheme="majorHAnsi"/>
          <w:position w:val="-36"/>
          <w:sz w:val="24"/>
          <w:szCs w:val="24"/>
        </w:rPr>
        <w:object w:dxaOrig="2980" w:dyaOrig="760">
          <v:shape id="_x0000_i1329" type="#_x0000_t75" style="width:149.25pt;height:38.25pt" o:ole="">
            <v:imagedata r:id="rId875" o:title=""/>
          </v:shape>
          <o:OLEObject Type="Embed" ProgID="Equation.3" ShapeID="_x0000_i1329" DrawAspect="Content" ObjectID="_1385119974" r:id="rId876"/>
        </w:object>
      </w:r>
      <w:r w:rsidRPr="002E2150">
        <w:rPr>
          <w:rFonts w:asciiTheme="majorHAnsi" w:hAnsiTheme="majorHAnsi"/>
          <w:sz w:val="24"/>
          <w:szCs w:val="24"/>
        </w:rPr>
        <w:t>. (3.83)</w:t>
      </w:r>
    </w:p>
    <w:p w:rsidR="00DA5E8E" w:rsidRPr="002E2150" w:rsidRDefault="00DA5E8E" w:rsidP="00DA5E8E">
      <w:pPr>
        <w:ind w:left="708"/>
        <w:rPr>
          <w:rFonts w:asciiTheme="majorHAnsi" w:hAnsiTheme="majorHAnsi"/>
          <w:sz w:val="24"/>
          <w:szCs w:val="24"/>
        </w:rPr>
      </w:pPr>
      <w:r w:rsidRPr="002E2150">
        <w:rPr>
          <w:rFonts w:asciiTheme="majorHAnsi" w:hAnsiTheme="majorHAnsi"/>
          <w:sz w:val="24"/>
          <w:szCs w:val="24"/>
        </w:rPr>
        <w:t>З рівняння (3.83) частоти зрізу СФ:</w:t>
      </w:r>
    </w:p>
    <w:p w:rsidR="00DA5E8E" w:rsidRPr="002E2150" w:rsidRDefault="00DA5E8E" w:rsidP="00DA5E8E">
      <w:pPr>
        <w:ind w:left="708"/>
        <w:rPr>
          <w:rFonts w:asciiTheme="majorHAnsi" w:hAnsiTheme="majorHAnsi"/>
          <w:sz w:val="24"/>
          <w:szCs w:val="24"/>
        </w:rPr>
      </w:pPr>
      <w:r w:rsidRPr="002E2150">
        <w:rPr>
          <w:rFonts w:asciiTheme="majorHAnsi" w:hAnsiTheme="majorHAnsi"/>
          <w:position w:val="-12"/>
          <w:sz w:val="24"/>
          <w:szCs w:val="24"/>
        </w:rPr>
        <w:object w:dxaOrig="2640" w:dyaOrig="360">
          <v:shape id="_x0000_i1330" type="#_x0000_t75" style="width:132pt;height:18pt" o:ole="">
            <v:imagedata r:id="rId877" o:title=""/>
          </v:shape>
          <o:OLEObject Type="Embed" ProgID="Equation.3" ShapeID="_x0000_i1330" DrawAspect="Content" ObjectID="_1385119975" r:id="rId878"/>
        </w:object>
      </w:r>
      <w:r w:rsidRPr="002E2150">
        <w:rPr>
          <w:rFonts w:asciiTheme="majorHAnsi" w:hAnsiTheme="majorHAnsi"/>
          <w:sz w:val="24"/>
          <w:szCs w:val="24"/>
        </w:rPr>
        <w:t>. (3.84)</w:t>
      </w:r>
    </w:p>
    <w:p w:rsidR="00DA5E8E" w:rsidRPr="002E2150" w:rsidRDefault="00DA5E8E" w:rsidP="00DA5E8E">
      <w:pPr>
        <w:ind w:left="708"/>
        <w:rPr>
          <w:rFonts w:asciiTheme="majorHAnsi" w:hAnsiTheme="majorHAnsi"/>
          <w:sz w:val="24"/>
          <w:szCs w:val="24"/>
        </w:rPr>
      </w:pPr>
      <w:r w:rsidRPr="002E2150">
        <w:rPr>
          <w:rFonts w:asciiTheme="majorHAnsi" w:hAnsiTheme="majorHAnsi"/>
          <w:sz w:val="24"/>
          <w:szCs w:val="24"/>
        </w:rPr>
        <w:t xml:space="preserve">Від’ємні значення Ω відповідають частотам </w:t>
      </w:r>
      <w:r w:rsidRPr="002E2150">
        <w:rPr>
          <w:rFonts w:asciiTheme="majorHAnsi" w:hAnsiTheme="majorHAnsi"/>
          <w:position w:val="-12"/>
          <w:sz w:val="24"/>
          <w:szCs w:val="24"/>
        </w:rPr>
        <w:object w:dxaOrig="720" w:dyaOrig="360">
          <v:shape id="_x0000_i1331" type="#_x0000_t75" style="width:36pt;height:18pt" o:ole="">
            <v:imagedata r:id="rId879" o:title=""/>
          </v:shape>
          <o:OLEObject Type="Embed" ProgID="Equation.3" ShapeID="_x0000_i1331" DrawAspect="Content" ObjectID="_1385119976" r:id="rId880"/>
        </w:object>
      </w:r>
      <w:r w:rsidRPr="002E2150">
        <w:rPr>
          <w:rFonts w:asciiTheme="majorHAnsi" w:hAnsiTheme="majorHAnsi"/>
          <w:sz w:val="24"/>
          <w:szCs w:val="24"/>
        </w:rPr>
        <w:t xml:space="preserve">, а позитивні - частотам </w:t>
      </w:r>
      <w:r w:rsidRPr="002E2150">
        <w:rPr>
          <w:rFonts w:asciiTheme="majorHAnsi" w:hAnsiTheme="majorHAnsi"/>
          <w:position w:val="-12"/>
          <w:sz w:val="24"/>
          <w:szCs w:val="24"/>
        </w:rPr>
        <w:object w:dxaOrig="720" w:dyaOrig="360">
          <v:shape id="_x0000_i1332" type="#_x0000_t75" style="width:36pt;height:18pt" o:ole="">
            <v:imagedata r:id="rId881" o:title=""/>
          </v:shape>
          <o:OLEObject Type="Embed" ProgID="Equation.3" ShapeID="_x0000_i1332" DrawAspect="Content" ObjectID="_1385119977" r:id="rId882"/>
        </w:object>
      </w:r>
      <w:r w:rsidRPr="002E2150">
        <w:rPr>
          <w:rFonts w:asciiTheme="majorHAnsi" w:hAnsiTheme="majorHAnsi"/>
          <w:sz w:val="24"/>
          <w:szCs w:val="24"/>
        </w:rPr>
        <w:t>.</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На рис. 3.41, б подані амплітудно-частотна і фазо-частотна характеристики, побудовані згідно з рівняннями (3.79) і (3.80).</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 xml:space="preserve">Загороджувальний фільтр являє собою подвійний Т-подібний місток, утворений паралельним сполученням ФНЧ і ФВЧ, які відрізняються від розглянутих фільтрів симетричною схемою (рис. 3.42,а). </w:t>
      </w:r>
    </w:p>
    <w:p w:rsidR="00DA5E8E" w:rsidRPr="002E2150" w:rsidRDefault="00DA5E8E" w:rsidP="00DA5E8E">
      <w:pPr>
        <w:rPr>
          <w:rFonts w:asciiTheme="majorHAnsi" w:hAnsiTheme="majorHAnsi"/>
          <w:sz w:val="24"/>
          <w:szCs w:val="24"/>
        </w:rPr>
      </w:pPr>
      <w:r w:rsidRPr="002E2150">
        <w:rPr>
          <w:rFonts w:asciiTheme="majorHAnsi" w:hAnsiTheme="majorHAnsi"/>
          <w:noProof/>
          <w:sz w:val="24"/>
          <w:szCs w:val="24"/>
          <w:lang w:eastAsia="uk-UA"/>
        </w:rPr>
        <w:lastRenderedPageBreak/>
        <w:drawing>
          <wp:inline distT="0" distB="0" distL="0" distR="0" wp14:anchorId="33EC7D17" wp14:editId="12879CC5">
            <wp:extent cx="3943350" cy="2076450"/>
            <wp:effectExtent l="0" t="0" r="0" b="0"/>
            <wp:docPr id="906" name="Рисунок 906" descr="RTK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descr="RTKS-1"/>
                    <pic:cNvPicPr>
                      <a:picLocks noChangeAspect="1" noChangeArrowheads="1"/>
                    </pic:cNvPicPr>
                  </pic:nvPicPr>
                  <pic:blipFill>
                    <a:blip r:embed="rId883">
                      <a:extLst>
                        <a:ext uri="{28A0092B-C50C-407E-A947-70E740481C1C}">
                          <a14:useLocalDpi xmlns:a14="http://schemas.microsoft.com/office/drawing/2010/main" val="0"/>
                        </a:ext>
                      </a:extLst>
                    </a:blip>
                    <a:srcRect/>
                    <a:stretch>
                      <a:fillRect/>
                    </a:stretch>
                  </pic:blipFill>
                  <pic:spPr bwMode="auto">
                    <a:xfrm>
                      <a:off x="0" y="0"/>
                      <a:ext cx="3943350" cy="2076450"/>
                    </a:xfrm>
                    <a:prstGeom prst="rect">
                      <a:avLst/>
                    </a:prstGeom>
                    <a:noFill/>
                    <a:ln>
                      <a:noFill/>
                    </a:ln>
                  </pic:spPr>
                </pic:pic>
              </a:graphicData>
            </a:graphic>
          </wp:inline>
        </w:drawing>
      </w:r>
      <w:r w:rsidRPr="002E2150">
        <w:rPr>
          <w:rFonts w:asciiTheme="majorHAnsi" w:hAnsiTheme="majorHAnsi"/>
          <w:sz w:val="24"/>
          <w:szCs w:val="24"/>
        </w:rPr>
        <w:t>Рис. 3.42</w:t>
      </w:r>
    </w:p>
    <w:p w:rsidR="00DA5E8E" w:rsidRPr="002E2150" w:rsidRDefault="00DA5E8E" w:rsidP="00DA5E8E">
      <w:pPr>
        <w:ind w:firstLine="708"/>
        <w:rPr>
          <w:rFonts w:asciiTheme="majorHAnsi" w:hAnsiTheme="majorHAnsi"/>
          <w:sz w:val="24"/>
          <w:szCs w:val="24"/>
        </w:rPr>
      </w:pPr>
      <w:r w:rsidRPr="002E2150">
        <w:rPr>
          <w:rFonts w:asciiTheme="majorHAnsi" w:hAnsiTheme="majorHAnsi"/>
          <w:noProof/>
          <w:sz w:val="24"/>
          <w:szCs w:val="24"/>
          <w:lang w:eastAsia="uk-UA"/>
        </w:rPr>
        <w:drawing>
          <wp:inline distT="0" distB="0" distL="0" distR="0" wp14:anchorId="7795FAFE" wp14:editId="4FCAE2C6">
            <wp:extent cx="3248025" cy="3238500"/>
            <wp:effectExtent l="0" t="0" r="9525" b="0"/>
            <wp:docPr id="905" name="Рисунок 905" descr="RTKS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descr="RTKS2-2"/>
                    <pic:cNvPicPr>
                      <a:picLocks noChangeAspect="1" noChangeArrowheads="1"/>
                    </pic:cNvPicPr>
                  </pic:nvPicPr>
                  <pic:blipFill>
                    <a:blip r:embed="rId884">
                      <a:extLst>
                        <a:ext uri="{28A0092B-C50C-407E-A947-70E740481C1C}">
                          <a14:useLocalDpi xmlns:a14="http://schemas.microsoft.com/office/drawing/2010/main" val="0"/>
                        </a:ext>
                      </a:extLst>
                    </a:blip>
                    <a:srcRect/>
                    <a:stretch>
                      <a:fillRect/>
                    </a:stretch>
                  </pic:blipFill>
                  <pic:spPr bwMode="auto">
                    <a:xfrm>
                      <a:off x="0" y="0"/>
                      <a:ext cx="3248025" cy="3238500"/>
                    </a:xfrm>
                    <a:prstGeom prst="rect">
                      <a:avLst/>
                    </a:prstGeom>
                    <a:noFill/>
                    <a:ln>
                      <a:noFill/>
                    </a:ln>
                  </pic:spPr>
                </pic:pic>
              </a:graphicData>
            </a:graphic>
          </wp:inline>
        </w:drawing>
      </w:r>
      <w:r w:rsidRPr="002E2150">
        <w:rPr>
          <w:rFonts w:asciiTheme="majorHAnsi" w:hAnsiTheme="majorHAnsi"/>
          <w:sz w:val="24"/>
          <w:szCs w:val="24"/>
        </w:rPr>
        <w:t>Рис. 3.42</w:t>
      </w:r>
    </w:p>
    <w:p w:rsidR="00DA5E8E" w:rsidRPr="002E2150" w:rsidRDefault="00DA5E8E" w:rsidP="00DA5E8E">
      <w:pPr>
        <w:ind w:firstLine="708"/>
        <w:rPr>
          <w:rFonts w:asciiTheme="majorHAnsi" w:hAnsiTheme="majorHAnsi"/>
          <w:sz w:val="24"/>
          <w:szCs w:val="24"/>
        </w:rPr>
      </w:pP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Сигнал у схемі ЗФ проходить на вихід з малим ослабленням на низьких (через ФНЧ) і на високих (через ФВЧ) частотах. На середніх частотах ФНЧ та ФВЧ погано пропускають коливання. А тому ЗФ на деякій частоті має коефіцієнт передачі, який дорівнює нулю, оскільки коливання, що проходять через ФНЧ та ФВЧ, поступають на вихід фільтра в протилежних фазах (рис. 3.42, б).</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Для розрахунку частотної характеристики ЗФ використовуємо метод вузлових потенціалів. Для вузлів 1,2,3 (рис. 3.42, а) отримаємо такі рівняння:</w:t>
      </w:r>
    </w:p>
    <w:p w:rsidR="00DA5E8E" w:rsidRPr="002E2150" w:rsidRDefault="00DA5E8E" w:rsidP="00DA5E8E">
      <w:pPr>
        <w:ind w:firstLine="708"/>
        <w:rPr>
          <w:rFonts w:asciiTheme="majorHAnsi" w:hAnsiTheme="majorHAnsi"/>
          <w:sz w:val="24"/>
          <w:szCs w:val="24"/>
        </w:rPr>
      </w:pPr>
      <w:r w:rsidRPr="002E2150">
        <w:rPr>
          <w:rFonts w:asciiTheme="majorHAnsi" w:hAnsiTheme="majorHAnsi"/>
          <w:position w:val="-50"/>
          <w:sz w:val="24"/>
          <w:szCs w:val="24"/>
        </w:rPr>
        <w:object w:dxaOrig="4560" w:dyaOrig="1160">
          <v:shape id="_x0000_i1333" type="#_x0000_t75" style="width:228pt;height:57.75pt" o:ole="">
            <v:imagedata r:id="rId885" o:title=""/>
          </v:shape>
          <o:OLEObject Type="Embed" ProgID="Equation.3" ShapeID="_x0000_i1333" DrawAspect="Content" ObjectID="_1385119978" r:id="rId886"/>
        </w:objec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 xml:space="preserve">Виключаючи з цих рівнянь </w:t>
      </w:r>
      <w:r w:rsidRPr="002E2150">
        <w:rPr>
          <w:rFonts w:asciiTheme="majorHAnsi" w:hAnsiTheme="majorHAnsi"/>
          <w:sz w:val="24"/>
          <w:szCs w:val="24"/>
          <w:lang w:val="en-US"/>
        </w:rPr>
        <w:t>U</w:t>
      </w:r>
      <w:r w:rsidRPr="002E2150">
        <w:rPr>
          <w:rFonts w:asciiTheme="majorHAnsi" w:hAnsiTheme="majorHAnsi"/>
          <w:sz w:val="24"/>
          <w:szCs w:val="24"/>
          <w:vertAlign w:val="subscript"/>
        </w:rPr>
        <w:t>1</w:t>
      </w:r>
      <w:r w:rsidRPr="002E2150">
        <w:rPr>
          <w:rFonts w:asciiTheme="majorHAnsi" w:hAnsiTheme="majorHAnsi"/>
          <w:sz w:val="24"/>
          <w:szCs w:val="24"/>
          <w:vertAlign w:val="superscript"/>
        </w:rPr>
        <w:t>’</w:t>
      </w:r>
      <w:r w:rsidRPr="002E2150">
        <w:rPr>
          <w:rFonts w:asciiTheme="majorHAnsi" w:hAnsiTheme="majorHAnsi"/>
          <w:sz w:val="24"/>
          <w:szCs w:val="24"/>
        </w:rPr>
        <w:t xml:space="preserve"> і </w:t>
      </w:r>
      <w:r w:rsidRPr="002E2150">
        <w:rPr>
          <w:rFonts w:asciiTheme="majorHAnsi" w:hAnsiTheme="majorHAnsi"/>
          <w:sz w:val="24"/>
          <w:szCs w:val="24"/>
          <w:lang w:val="en-US"/>
        </w:rPr>
        <w:t>U</w:t>
      </w:r>
      <w:r w:rsidRPr="002E2150">
        <w:rPr>
          <w:rFonts w:asciiTheme="majorHAnsi" w:hAnsiTheme="majorHAnsi"/>
          <w:sz w:val="24"/>
          <w:szCs w:val="24"/>
          <w:vertAlign w:val="subscript"/>
        </w:rPr>
        <w:t>2</w:t>
      </w:r>
      <w:r w:rsidRPr="002E2150">
        <w:rPr>
          <w:rFonts w:asciiTheme="majorHAnsi" w:hAnsiTheme="majorHAnsi"/>
          <w:sz w:val="24"/>
          <w:szCs w:val="24"/>
          <w:vertAlign w:val="superscript"/>
        </w:rPr>
        <w:t>’</w:t>
      </w:r>
      <w:r w:rsidRPr="002E2150">
        <w:rPr>
          <w:rFonts w:asciiTheme="majorHAnsi" w:hAnsiTheme="majorHAnsi"/>
          <w:sz w:val="24"/>
          <w:szCs w:val="24"/>
        </w:rPr>
        <w:t xml:space="preserve"> отримаємо</w:t>
      </w:r>
    </w:p>
    <w:p w:rsidR="00DA5E8E" w:rsidRPr="002E2150" w:rsidRDefault="00DA5E8E" w:rsidP="00DA5E8E">
      <w:pPr>
        <w:ind w:firstLine="708"/>
        <w:rPr>
          <w:rFonts w:asciiTheme="majorHAnsi" w:hAnsiTheme="majorHAnsi"/>
          <w:sz w:val="24"/>
          <w:szCs w:val="24"/>
        </w:rPr>
      </w:pPr>
      <w:r w:rsidRPr="002E2150">
        <w:rPr>
          <w:rFonts w:asciiTheme="majorHAnsi" w:hAnsiTheme="majorHAnsi"/>
          <w:position w:val="-30"/>
          <w:sz w:val="24"/>
          <w:szCs w:val="24"/>
        </w:rPr>
        <w:object w:dxaOrig="6700" w:dyaOrig="720">
          <v:shape id="_x0000_i1334" type="#_x0000_t75" style="width:335.25pt;height:36pt" o:ole="">
            <v:imagedata r:id="rId887" o:title=""/>
          </v:shape>
          <o:OLEObject Type="Embed" ProgID="Equation.3" ShapeID="_x0000_i1334" DrawAspect="Content" ObjectID="_1385119979" r:id="rId888"/>
        </w:object>
      </w:r>
      <w:r w:rsidRPr="002E2150">
        <w:rPr>
          <w:rFonts w:asciiTheme="majorHAnsi" w:hAnsiTheme="majorHAnsi"/>
          <w:sz w:val="24"/>
          <w:szCs w:val="24"/>
        </w:rPr>
        <w:t xml:space="preserve"> (3.85)</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lastRenderedPageBreak/>
        <w:t xml:space="preserve">У практичних схемах вибирають параметри елементів ЗФ так, що </w:t>
      </w:r>
      <w:r w:rsidRPr="002E2150">
        <w:rPr>
          <w:rFonts w:asciiTheme="majorHAnsi" w:hAnsiTheme="majorHAnsi"/>
          <w:sz w:val="24"/>
          <w:szCs w:val="24"/>
          <w:lang w:val="en-US"/>
        </w:rPr>
        <w:t>R</w:t>
      </w:r>
      <w:r w:rsidRPr="002E2150">
        <w:rPr>
          <w:rFonts w:asciiTheme="majorHAnsi" w:hAnsiTheme="majorHAnsi"/>
          <w:sz w:val="24"/>
          <w:szCs w:val="24"/>
          <w:vertAlign w:val="subscript"/>
          <w:lang w:val="ru-RU"/>
        </w:rPr>
        <w:t>1</w:t>
      </w:r>
      <w:r w:rsidRPr="002E2150">
        <w:rPr>
          <w:rFonts w:asciiTheme="majorHAnsi" w:hAnsiTheme="majorHAnsi"/>
          <w:sz w:val="24"/>
          <w:szCs w:val="24"/>
          <w:lang w:val="ru-RU"/>
        </w:rPr>
        <w:t>=2</w:t>
      </w:r>
      <w:r w:rsidRPr="002E2150">
        <w:rPr>
          <w:rFonts w:asciiTheme="majorHAnsi" w:hAnsiTheme="majorHAnsi"/>
          <w:sz w:val="24"/>
          <w:szCs w:val="24"/>
          <w:lang w:val="en-US"/>
        </w:rPr>
        <w:t>R</w:t>
      </w:r>
      <w:r w:rsidRPr="002E2150">
        <w:rPr>
          <w:rFonts w:asciiTheme="majorHAnsi" w:hAnsiTheme="majorHAnsi"/>
          <w:sz w:val="24"/>
          <w:szCs w:val="24"/>
          <w:vertAlign w:val="subscript"/>
          <w:lang w:val="ru-RU"/>
        </w:rPr>
        <w:t>2</w:t>
      </w:r>
      <w:r w:rsidRPr="002E2150">
        <w:rPr>
          <w:rFonts w:asciiTheme="majorHAnsi" w:hAnsiTheme="majorHAnsi"/>
          <w:sz w:val="24"/>
          <w:szCs w:val="24"/>
          <w:lang w:val="ru-RU"/>
        </w:rPr>
        <w:t>=</w:t>
      </w:r>
      <w:r w:rsidRPr="002E2150">
        <w:rPr>
          <w:rFonts w:asciiTheme="majorHAnsi" w:hAnsiTheme="majorHAnsi"/>
          <w:sz w:val="24"/>
          <w:szCs w:val="24"/>
          <w:lang w:val="en-US"/>
        </w:rPr>
        <w:t>R</w:t>
      </w:r>
      <w:r w:rsidRPr="002E2150">
        <w:rPr>
          <w:rFonts w:asciiTheme="majorHAnsi" w:hAnsiTheme="majorHAnsi"/>
          <w:sz w:val="24"/>
          <w:szCs w:val="24"/>
          <w:lang w:val="ru-RU"/>
        </w:rPr>
        <w:t xml:space="preserve">, </w:t>
      </w:r>
      <w:r w:rsidRPr="002E2150">
        <w:rPr>
          <w:rFonts w:asciiTheme="majorHAnsi" w:hAnsiTheme="majorHAnsi"/>
          <w:sz w:val="24"/>
          <w:szCs w:val="24"/>
          <w:lang w:val="en-US"/>
        </w:rPr>
        <w:t>C</w:t>
      </w:r>
      <w:r w:rsidRPr="002E2150">
        <w:rPr>
          <w:rFonts w:asciiTheme="majorHAnsi" w:hAnsiTheme="majorHAnsi"/>
          <w:sz w:val="24"/>
          <w:szCs w:val="24"/>
          <w:vertAlign w:val="subscript"/>
          <w:lang w:val="ru-RU"/>
        </w:rPr>
        <w:t>1</w:t>
      </w:r>
      <w:r w:rsidRPr="002E2150">
        <w:rPr>
          <w:rFonts w:asciiTheme="majorHAnsi" w:hAnsiTheme="majorHAnsi"/>
          <w:sz w:val="24"/>
          <w:szCs w:val="24"/>
          <w:lang w:val="ru-RU"/>
        </w:rPr>
        <w:t>=</w:t>
      </w:r>
      <w:r w:rsidRPr="002E2150">
        <w:rPr>
          <w:rFonts w:asciiTheme="majorHAnsi" w:hAnsiTheme="majorHAnsi"/>
          <w:sz w:val="24"/>
          <w:szCs w:val="24"/>
          <w:lang w:val="en-US"/>
        </w:rPr>
        <w:t>C</w:t>
      </w:r>
      <w:r w:rsidRPr="002E2150">
        <w:rPr>
          <w:rFonts w:asciiTheme="majorHAnsi" w:hAnsiTheme="majorHAnsi"/>
          <w:sz w:val="24"/>
          <w:szCs w:val="24"/>
          <w:vertAlign w:val="subscript"/>
          <w:lang w:val="ru-RU"/>
        </w:rPr>
        <w:t>2</w:t>
      </w:r>
      <w:r w:rsidRPr="002E2150">
        <w:rPr>
          <w:rFonts w:asciiTheme="majorHAnsi" w:hAnsiTheme="majorHAnsi"/>
          <w:sz w:val="24"/>
          <w:szCs w:val="24"/>
          <w:lang w:val="ru-RU"/>
        </w:rPr>
        <w:t>/2=</w:t>
      </w:r>
      <w:r w:rsidRPr="002E2150">
        <w:rPr>
          <w:rFonts w:asciiTheme="majorHAnsi" w:hAnsiTheme="majorHAnsi"/>
          <w:sz w:val="24"/>
          <w:szCs w:val="24"/>
          <w:lang w:val="en-US"/>
        </w:rPr>
        <w:t>C</w:t>
      </w:r>
      <w:r w:rsidRPr="002E2150">
        <w:rPr>
          <w:rFonts w:asciiTheme="majorHAnsi" w:hAnsiTheme="majorHAnsi"/>
          <w:sz w:val="24"/>
          <w:szCs w:val="24"/>
          <w:lang w:val="ru-RU"/>
        </w:rPr>
        <w:t xml:space="preserve">. </w:t>
      </w:r>
      <w:r w:rsidRPr="002E2150">
        <w:rPr>
          <w:rFonts w:asciiTheme="majorHAnsi" w:hAnsiTheme="majorHAnsi"/>
          <w:sz w:val="24"/>
          <w:szCs w:val="24"/>
        </w:rPr>
        <w:t xml:space="preserve">Введемо нову змінну </w:t>
      </w:r>
      <w:r w:rsidRPr="002E2150">
        <w:rPr>
          <w:rFonts w:asciiTheme="majorHAnsi" w:hAnsiTheme="majorHAnsi"/>
          <w:sz w:val="24"/>
          <w:szCs w:val="24"/>
          <w:lang w:val="en-US"/>
        </w:rPr>
        <w:t>Ω</w:t>
      </w:r>
      <w:r w:rsidRPr="002E2150">
        <w:rPr>
          <w:rFonts w:asciiTheme="majorHAnsi" w:hAnsiTheme="majorHAnsi"/>
          <w:sz w:val="24"/>
          <w:szCs w:val="24"/>
          <w:lang w:val="ru-RU"/>
        </w:rPr>
        <w:t>=</w:t>
      </w:r>
      <w:r w:rsidRPr="002E2150">
        <w:rPr>
          <w:rFonts w:asciiTheme="majorHAnsi" w:hAnsiTheme="majorHAnsi"/>
          <w:sz w:val="24"/>
          <w:szCs w:val="24"/>
          <w:lang w:val="en-US"/>
        </w:rPr>
        <w:t>ωCR</w:t>
      </w:r>
      <w:r w:rsidRPr="002E2150">
        <w:rPr>
          <w:rFonts w:asciiTheme="majorHAnsi" w:hAnsiTheme="majorHAnsi"/>
          <w:sz w:val="24"/>
          <w:szCs w:val="24"/>
        </w:rPr>
        <w:t xml:space="preserve">. Рівняння (3.85) прийме вигляд </w:t>
      </w:r>
      <w:r w:rsidRPr="002E2150">
        <w:rPr>
          <w:rFonts w:asciiTheme="majorHAnsi" w:hAnsiTheme="majorHAnsi"/>
          <w:position w:val="-30"/>
          <w:sz w:val="24"/>
          <w:szCs w:val="24"/>
        </w:rPr>
        <w:object w:dxaOrig="1900" w:dyaOrig="720">
          <v:shape id="_x0000_i1335" type="#_x0000_t75" style="width:95.25pt;height:36pt" o:ole="">
            <v:imagedata r:id="rId889" o:title=""/>
          </v:shape>
          <o:OLEObject Type="Embed" ProgID="Equation.3" ShapeID="_x0000_i1335" DrawAspect="Content" ObjectID="_1385119980" r:id="rId890"/>
        </w:object>
      </w:r>
      <w:r w:rsidRPr="002E2150">
        <w:rPr>
          <w:rFonts w:asciiTheme="majorHAnsi" w:hAnsiTheme="majorHAnsi"/>
          <w:sz w:val="24"/>
          <w:szCs w:val="24"/>
        </w:rPr>
        <w:t xml:space="preserve"> (3.86)</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Звідси модуль і фазовий зсув</w:t>
      </w:r>
    </w:p>
    <w:p w:rsidR="00DA5E8E" w:rsidRPr="002E2150" w:rsidRDefault="00DA5E8E" w:rsidP="00DA5E8E">
      <w:pPr>
        <w:ind w:firstLine="708"/>
        <w:rPr>
          <w:rFonts w:asciiTheme="majorHAnsi" w:hAnsiTheme="majorHAnsi"/>
          <w:sz w:val="24"/>
          <w:szCs w:val="24"/>
        </w:rPr>
      </w:pPr>
      <w:r w:rsidRPr="002E2150">
        <w:rPr>
          <w:rFonts w:asciiTheme="majorHAnsi" w:hAnsiTheme="majorHAnsi"/>
          <w:position w:val="-66"/>
          <w:sz w:val="24"/>
          <w:szCs w:val="24"/>
        </w:rPr>
        <w:object w:dxaOrig="2360" w:dyaOrig="1440">
          <v:shape id="_x0000_i1336" type="#_x0000_t75" style="width:117.75pt;height:1in" o:ole="">
            <v:imagedata r:id="rId891" o:title=""/>
          </v:shape>
          <o:OLEObject Type="Embed" ProgID="Equation.3" ShapeID="_x0000_i1336" DrawAspect="Content" ObjectID="_1385119981" r:id="rId892"/>
        </w:object>
      </w:r>
      <w:r w:rsidRPr="002E2150">
        <w:rPr>
          <w:rFonts w:asciiTheme="majorHAnsi" w:hAnsiTheme="majorHAnsi"/>
          <w:sz w:val="24"/>
          <w:szCs w:val="24"/>
        </w:rPr>
        <w:t xml:space="preserve">       (3.87), (3.88)</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На рис. 3.42, б подані амплітудно-частотні і фазо-частотна  характеристики ЗФ, що побудовані за рівняннями (3.87) і (3.88).</w:t>
      </w:r>
    </w:p>
    <w:p w:rsidR="00DA5E8E" w:rsidRPr="002E2150" w:rsidRDefault="00DA5E8E" w:rsidP="00DA5E8E">
      <w:pPr>
        <w:ind w:firstLine="708"/>
        <w:rPr>
          <w:rFonts w:asciiTheme="majorHAnsi" w:hAnsiTheme="majorHAnsi"/>
          <w:sz w:val="24"/>
          <w:szCs w:val="24"/>
        </w:rPr>
      </w:pPr>
    </w:p>
    <w:p w:rsidR="00DA5E8E" w:rsidRPr="002E2150" w:rsidRDefault="00DA5E8E" w:rsidP="00DA5E8E">
      <w:pPr>
        <w:ind w:firstLine="708"/>
        <w:rPr>
          <w:rFonts w:asciiTheme="majorHAnsi" w:hAnsiTheme="majorHAnsi"/>
          <w:sz w:val="24"/>
          <w:szCs w:val="24"/>
        </w:rPr>
      </w:pPr>
    </w:p>
    <w:p w:rsidR="00DA5E8E" w:rsidRPr="002E2150" w:rsidRDefault="00DA5E8E" w:rsidP="00DA5E8E">
      <w:pPr>
        <w:ind w:firstLine="708"/>
        <w:rPr>
          <w:rFonts w:asciiTheme="majorHAnsi" w:hAnsiTheme="majorHAnsi"/>
          <w:sz w:val="24"/>
          <w:szCs w:val="24"/>
        </w:rPr>
      </w:pPr>
    </w:p>
    <w:p w:rsidR="00DA5E8E" w:rsidRPr="002E2150" w:rsidRDefault="00DA5E8E" w:rsidP="00DA5E8E">
      <w:pPr>
        <w:ind w:firstLine="708"/>
        <w:jc w:val="center"/>
        <w:rPr>
          <w:rFonts w:asciiTheme="majorHAnsi" w:hAnsiTheme="majorHAnsi"/>
          <w:sz w:val="24"/>
          <w:szCs w:val="24"/>
        </w:rPr>
      </w:pPr>
      <w:r w:rsidRPr="002E2150">
        <w:rPr>
          <w:rFonts w:asciiTheme="majorHAnsi" w:hAnsiTheme="majorHAnsi"/>
          <w:sz w:val="24"/>
          <w:szCs w:val="24"/>
        </w:rPr>
        <w:t>Розділ 4. Перехідні процеси в лінійних колах</w:t>
      </w:r>
    </w:p>
    <w:p w:rsidR="00DA5E8E" w:rsidRPr="002E2150" w:rsidRDefault="00DA5E8E" w:rsidP="00DA5E8E">
      <w:pPr>
        <w:ind w:firstLine="708"/>
        <w:jc w:val="center"/>
        <w:rPr>
          <w:rFonts w:asciiTheme="majorHAnsi" w:hAnsiTheme="majorHAnsi"/>
          <w:sz w:val="24"/>
          <w:szCs w:val="24"/>
        </w:rPr>
      </w:pPr>
      <w:r w:rsidRPr="002E2150">
        <w:rPr>
          <w:rFonts w:asciiTheme="majorHAnsi" w:hAnsiTheme="majorHAnsi"/>
          <w:sz w:val="24"/>
          <w:szCs w:val="24"/>
        </w:rPr>
        <w:t>4.1 Класичний метод аналізу перехідних процесів</w:t>
      </w:r>
    </w:p>
    <w:p w:rsidR="00DA5E8E" w:rsidRPr="002E2150" w:rsidRDefault="00DA5E8E" w:rsidP="00DA5E8E">
      <w:pPr>
        <w:ind w:firstLine="708"/>
        <w:jc w:val="center"/>
        <w:rPr>
          <w:rFonts w:asciiTheme="majorHAnsi" w:hAnsiTheme="majorHAnsi"/>
          <w:sz w:val="24"/>
          <w:szCs w:val="24"/>
        </w:rPr>
      </w:pPr>
      <w:r w:rsidRPr="002E2150">
        <w:rPr>
          <w:rFonts w:asciiTheme="majorHAnsi" w:hAnsiTheme="majorHAnsi"/>
          <w:sz w:val="24"/>
          <w:szCs w:val="24"/>
        </w:rPr>
        <w:t>4.1.1 Виникнення перехідних процесів і методи їх дослідження</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 xml:space="preserve">Характер процесів в електричних колах залежить від параметрів кола </w:t>
      </w:r>
      <w:r w:rsidRPr="002E2150">
        <w:rPr>
          <w:rFonts w:asciiTheme="majorHAnsi" w:hAnsiTheme="majorHAnsi"/>
          <w:sz w:val="24"/>
          <w:szCs w:val="24"/>
          <w:lang w:val="en-US"/>
        </w:rPr>
        <w:t>L</w:t>
      </w:r>
      <w:r w:rsidRPr="002E2150">
        <w:rPr>
          <w:rFonts w:asciiTheme="majorHAnsi" w:hAnsiTheme="majorHAnsi"/>
          <w:sz w:val="24"/>
          <w:szCs w:val="24"/>
          <w:lang w:val="ru-RU"/>
        </w:rPr>
        <w:t xml:space="preserve">, </w:t>
      </w:r>
      <w:r w:rsidRPr="002E2150">
        <w:rPr>
          <w:rFonts w:asciiTheme="majorHAnsi" w:hAnsiTheme="majorHAnsi"/>
          <w:sz w:val="24"/>
          <w:szCs w:val="24"/>
          <w:lang w:val="en-US"/>
        </w:rPr>
        <w:t>C</w:t>
      </w:r>
      <w:r w:rsidRPr="002E2150">
        <w:rPr>
          <w:rFonts w:asciiTheme="majorHAnsi" w:hAnsiTheme="majorHAnsi"/>
          <w:sz w:val="24"/>
          <w:szCs w:val="24"/>
          <w:lang w:val="ru-RU"/>
        </w:rPr>
        <w:t xml:space="preserve">, </w:t>
      </w:r>
      <w:r w:rsidRPr="002E2150">
        <w:rPr>
          <w:rFonts w:asciiTheme="majorHAnsi" w:hAnsiTheme="majorHAnsi"/>
          <w:sz w:val="24"/>
          <w:szCs w:val="24"/>
          <w:lang w:val="en-US"/>
        </w:rPr>
        <w:t>R</w:t>
      </w:r>
      <w:r w:rsidRPr="002E2150">
        <w:rPr>
          <w:rFonts w:asciiTheme="majorHAnsi" w:hAnsiTheme="majorHAnsi"/>
          <w:sz w:val="24"/>
          <w:szCs w:val="24"/>
        </w:rPr>
        <w:t xml:space="preserve"> і від ЕРС джерел енергії. При будь-яких змінах цих величин змінюються струми і напруги в колі і відповідно кількість енергії в реактивних елементах (в електричному полі конденсаторів і магнітному полі котушок).</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 xml:space="preserve">Але зміна поля і зв’язані з ними зміни енергії в реактивних елементах можуть приходити тільки з деякою кінцевою швидкістю. Дійсно, якби струм, що протікає через котушку індуктивності, змінився стрибком, то напруга на індуктивності </w:t>
      </w:r>
      <w:r w:rsidRPr="002E2150">
        <w:rPr>
          <w:rFonts w:asciiTheme="majorHAnsi" w:hAnsiTheme="majorHAnsi"/>
          <w:sz w:val="24"/>
          <w:szCs w:val="24"/>
          <w:lang w:val="en-US"/>
        </w:rPr>
        <w:t>U</w:t>
      </w:r>
      <w:r w:rsidRPr="002E2150">
        <w:rPr>
          <w:rFonts w:asciiTheme="majorHAnsi" w:hAnsiTheme="majorHAnsi"/>
          <w:sz w:val="24"/>
          <w:szCs w:val="24"/>
        </w:rPr>
        <w:t>=</w:t>
      </w:r>
      <w:r w:rsidRPr="002E2150">
        <w:rPr>
          <w:rFonts w:asciiTheme="majorHAnsi" w:hAnsiTheme="majorHAnsi"/>
          <w:sz w:val="24"/>
          <w:szCs w:val="24"/>
          <w:lang w:val="en-US"/>
        </w:rPr>
        <w:t>L</w:t>
      </w:r>
      <w:r w:rsidRPr="002E2150">
        <w:rPr>
          <w:rFonts w:asciiTheme="majorHAnsi" w:hAnsiTheme="majorHAnsi"/>
          <w:sz w:val="24"/>
          <w:szCs w:val="24"/>
        </w:rPr>
        <w:t xml:space="preserve"> </w:t>
      </w:r>
      <w:r w:rsidRPr="002E2150">
        <w:rPr>
          <w:rFonts w:asciiTheme="majorHAnsi" w:hAnsiTheme="majorHAnsi"/>
          <w:sz w:val="24"/>
          <w:szCs w:val="24"/>
          <w:lang w:val="en-US"/>
        </w:rPr>
        <w:t>di</w:t>
      </w:r>
      <w:r w:rsidRPr="002E2150">
        <w:rPr>
          <w:rFonts w:asciiTheme="majorHAnsi" w:hAnsiTheme="majorHAnsi"/>
          <w:sz w:val="24"/>
          <w:szCs w:val="24"/>
        </w:rPr>
        <w:t>/</w:t>
      </w:r>
      <w:r w:rsidRPr="002E2150">
        <w:rPr>
          <w:rFonts w:asciiTheme="majorHAnsi" w:hAnsiTheme="majorHAnsi"/>
          <w:sz w:val="24"/>
          <w:szCs w:val="24"/>
          <w:lang w:val="en-US"/>
        </w:rPr>
        <w:t>dt</w:t>
      </w:r>
      <w:r w:rsidRPr="002E2150">
        <w:rPr>
          <w:rFonts w:asciiTheme="majorHAnsi" w:hAnsiTheme="majorHAnsi"/>
          <w:sz w:val="24"/>
          <w:szCs w:val="24"/>
        </w:rPr>
        <w:t xml:space="preserve"> стала б нескінченно великою, що неможливо. Аналогічно при стрибкоподібній зміні напруги </w:t>
      </w:r>
      <w:r w:rsidRPr="002E2150">
        <w:rPr>
          <w:rFonts w:asciiTheme="majorHAnsi" w:hAnsiTheme="majorHAnsi"/>
          <w:sz w:val="24"/>
          <w:szCs w:val="24"/>
          <w:lang w:val="en-US"/>
        </w:rPr>
        <w:t>U</w:t>
      </w:r>
      <w:r w:rsidRPr="002E2150">
        <w:rPr>
          <w:rFonts w:asciiTheme="majorHAnsi" w:hAnsiTheme="majorHAnsi"/>
          <w:sz w:val="24"/>
          <w:szCs w:val="24"/>
        </w:rPr>
        <w:t xml:space="preserve"> на конденсаторі струм </w:t>
      </w:r>
      <w:r w:rsidRPr="002E2150">
        <w:rPr>
          <w:rFonts w:asciiTheme="majorHAnsi" w:hAnsiTheme="majorHAnsi"/>
          <w:sz w:val="24"/>
          <w:szCs w:val="24"/>
          <w:lang w:val="en-US"/>
        </w:rPr>
        <w:t>i</w:t>
      </w:r>
      <w:r w:rsidRPr="002E2150">
        <w:rPr>
          <w:rFonts w:asciiTheme="majorHAnsi" w:hAnsiTheme="majorHAnsi"/>
          <w:sz w:val="24"/>
          <w:szCs w:val="24"/>
          <w:lang w:val="ru-RU"/>
        </w:rPr>
        <w:t>=</w:t>
      </w:r>
      <w:r w:rsidRPr="002E2150">
        <w:rPr>
          <w:rFonts w:asciiTheme="majorHAnsi" w:hAnsiTheme="majorHAnsi"/>
          <w:sz w:val="24"/>
          <w:szCs w:val="24"/>
          <w:lang w:val="en-US"/>
        </w:rPr>
        <w:t>C</w:t>
      </w:r>
      <w:r w:rsidRPr="002E2150">
        <w:rPr>
          <w:rFonts w:asciiTheme="majorHAnsi" w:hAnsiTheme="majorHAnsi"/>
          <w:sz w:val="24"/>
          <w:szCs w:val="24"/>
          <w:lang w:val="ru-RU"/>
        </w:rPr>
        <w:t xml:space="preserve"> </w:t>
      </w:r>
      <w:r w:rsidRPr="002E2150">
        <w:rPr>
          <w:rFonts w:asciiTheme="majorHAnsi" w:hAnsiTheme="majorHAnsi"/>
          <w:sz w:val="24"/>
          <w:szCs w:val="24"/>
          <w:lang w:val="en-US"/>
        </w:rPr>
        <w:t>dU</w:t>
      </w:r>
      <w:r w:rsidRPr="002E2150">
        <w:rPr>
          <w:rFonts w:asciiTheme="majorHAnsi" w:hAnsiTheme="majorHAnsi"/>
          <w:sz w:val="24"/>
          <w:szCs w:val="24"/>
          <w:lang w:val="ru-RU"/>
        </w:rPr>
        <w:t>/</w:t>
      </w:r>
      <w:r w:rsidRPr="002E2150">
        <w:rPr>
          <w:rFonts w:asciiTheme="majorHAnsi" w:hAnsiTheme="majorHAnsi"/>
          <w:sz w:val="24"/>
          <w:szCs w:val="24"/>
          <w:lang w:val="en-US"/>
        </w:rPr>
        <w:t>dt</w:t>
      </w:r>
      <w:r w:rsidRPr="002E2150">
        <w:rPr>
          <w:rFonts w:asciiTheme="majorHAnsi" w:hAnsiTheme="majorHAnsi"/>
          <w:sz w:val="24"/>
          <w:szCs w:val="24"/>
          <w:lang w:val="ru-RU"/>
        </w:rPr>
        <w:t xml:space="preserve">, </w:t>
      </w:r>
      <w:r w:rsidRPr="002E2150">
        <w:rPr>
          <w:rFonts w:asciiTheme="majorHAnsi" w:hAnsiTheme="majorHAnsi"/>
          <w:sz w:val="24"/>
          <w:szCs w:val="24"/>
        </w:rPr>
        <w:t>що протікає через конденсатор, повинен стати нескінченно великим, що також неможливо. Таким чином, із неможливості миттєвих змін енергії випливає неможливість стрибків струмів в індуктивностях і напруг на ємностях. А тому в колах з реактивними елементами при переході від одного усталеного режиму до іншого будуть мати місце перехідні процеси, що супроводжуються плавною зміною струмів і напруг.</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Задача дослідження перехідних процесів полягає в тому, щоб виявити, за яким законом і як довго будуть спостерігатися помітні відхилення струмів у вітках і напруг на ділянках кола від їх усталених значень.</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 xml:space="preserve">Для аналізу перехідних процесів у колах складається система рівнянь на підставі закону Ома і законів Кірхгофа для миттєвих значень напруг і струмів. Ця система рівнянь приводиться до одного, яка, у випадку лінійних кіл, буде лінійним звичайним </w:t>
      </w:r>
      <w:r w:rsidRPr="002E2150">
        <w:rPr>
          <w:rFonts w:asciiTheme="majorHAnsi" w:hAnsiTheme="majorHAnsi"/>
          <w:sz w:val="24"/>
          <w:szCs w:val="24"/>
        </w:rPr>
        <w:lastRenderedPageBreak/>
        <w:t>диференціальним рівнянням. Повне рішення такого рівняння утворюється як сума часткового рішення і</w:t>
      </w:r>
      <w:r w:rsidRPr="002E2150">
        <w:rPr>
          <w:rFonts w:asciiTheme="majorHAnsi" w:hAnsiTheme="majorHAnsi"/>
          <w:sz w:val="24"/>
          <w:szCs w:val="24"/>
          <w:vertAlign w:val="superscript"/>
        </w:rPr>
        <w:t>’</w:t>
      </w:r>
      <w:r w:rsidRPr="002E2150">
        <w:rPr>
          <w:rFonts w:asciiTheme="majorHAnsi" w:hAnsiTheme="majorHAnsi"/>
          <w:sz w:val="24"/>
          <w:szCs w:val="24"/>
        </w:rPr>
        <w:t>(</w:t>
      </w:r>
      <w:r w:rsidRPr="002E2150">
        <w:rPr>
          <w:rFonts w:asciiTheme="majorHAnsi" w:hAnsiTheme="majorHAnsi"/>
          <w:sz w:val="24"/>
          <w:szCs w:val="24"/>
          <w:lang w:val="en-US"/>
        </w:rPr>
        <w:t>t</w:t>
      </w:r>
      <w:r w:rsidRPr="002E2150">
        <w:rPr>
          <w:rFonts w:asciiTheme="majorHAnsi" w:hAnsiTheme="majorHAnsi"/>
          <w:sz w:val="24"/>
          <w:szCs w:val="24"/>
        </w:rPr>
        <w:t xml:space="preserve">) неоднорідного рівняння, тобто рівняння, що утримує задані ЕРС або напруги, і рішення однорідного рівняння </w:t>
      </w:r>
      <w:r w:rsidRPr="002E2150">
        <w:rPr>
          <w:rFonts w:asciiTheme="majorHAnsi" w:hAnsiTheme="majorHAnsi"/>
          <w:sz w:val="24"/>
          <w:szCs w:val="24"/>
          <w:lang w:val="en-US"/>
        </w:rPr>
        <w:t>i</w:t>
      </w:r>
      <w:r w:rsidRPr="002E2150">
        <w:rPr>
          <w:rFonts w:asciiTheme="majorHAnsi" w:hAnsiTheme="majorHAnsi"/>
          <w:sz w:val="24"/>
          <w:szCs w:val="24"/>
          <w:vertAlign w:val="superscript"/>
        </w:rPr>
        <w:t>’’</w:t>
      </w:r>
      <w:r w:rsidRPr="002E2150">
        <w:rPr>
          <w:rFonts w:asciiTheme="majorHAnsi" w:hAnsiTheme="majorHAnsi"/>
          <w:sz w:val="24"/>
          <w:szCs w:val="24"/>
        </w:rPr>
        <w:t>(</w:t>
      </w:r>
      <w:r w:rsidRPr="002E2150">
        <w:rPr>
          <w:rFonts w:asciiTheme="majorHAnsi" w:hAnsiTheme="majorHAnsi"/>
          <w:sz w:val="24"/>
          <w:szCs w:val="24"/>
          <w:lang w:val="en-US"/>
        </w:rPr>
        <w:t>t</w:t>
      </w:r>
      <w:r w:rsidRPr="002E2150">
        <w:rPr>
          <w:rFonts w:asciiTheme="majorHAnsi" w:hAnsiTheme="majorHAnsi"/>
          <w:sz w:val="24"/>
          <w:szCs w:val="24"/>
        </w:rPr>
        <w:t xml:space="preserve">), яке утворюється із того ж рівняння кола, якщо покласти у ньому задані ЕРС або напруги рівними нулю, тобто </w:t>
      </w:r>
      <w:r w:rsidRPr="002E2150">
        <w:rPr>
          <w:rFonts w:asciiTheme="majorHAnsi" w:hAnsiTheme="majorHAnsi"/>
          <w:sz w:val="24"/>
          <w:szCs w:val="24"/>
          <w:lang w:val="en-US"/>
        </w:rPr>
        <w:t>i</w:t>
      </w:r>
      <w:r w:rsidRPr="002E2150">
        <w:rPr>
          <w:rFonts w:asciiTheme="majorHAnsi" w:hAnsiTheme="majorHAnsi"/>
          <w:sz w:val="24"/>
          <w:szCs w:val="24"/>
        </w:rPr>
        <w:t>(</w:t>
      </w:r>
      <w:r w:rsidRPr="002E2150">
        <w:rPr>
          <w:rFonts w:asciiTheme="majorHAnsi" w:hAnsiTheme="majorHAnsi"/>
          <w:sz w:val="24"/>
          <w:szCs w:val="24"/>
          <w:lang w:val="en-US"/>
        </w:rPr>
        <w:t>t</w:t>
      </w:r>
      <w:r w:rsidRPr="002E2150">
        <w:rPr>
          <w:rFonts w:asciiTheme="majorHAnsi" w:hAnsiTheme="majorHAnsi"/>
          <w:sz w:val="24"/>
          <w:szCs w:val="24"/>
        </w:rPr>
        <w:t>)= і</w:t>
      </w:r>
      <w:r w:rsidRPr="002E2150">
        <w:rPr>
          <w:rFonts w:asciiTheme="majorHAnsi" w:hAnsiTheme="majorHAnsi"/>
          <w:sz w:val="24"/>
          <w:szCs w:val="24"/>
          <w:vertAlign w:val="superscript"/>
        </w:rPr>
        <w:t>’</w:t>
      </w:r>
      <w:r w:rsidRPr="002E2150">
        <w:rPr>
          <w:rFonts w:asciiTheme="majorHAnsi" w:hAnsiTheme="majorHAnsi"/>
          <w:sz w:val="24"/>
          <w:szCs w:val="24"/>
        </w:rPr>
        <w:t>(</w:t>
      </w:r>
      <w:r w:rsidRPr="002E2150">
        <w:rPr>
          <w:rFonts w:asciiTheme="majorHAnsi" w:hAnsiTheme="majorHAnsi"/>
          <w:sz w:val="24"/>
          <w:szCs w:val="24"/>
          <w:lang w:val="en-US"/>
        </w:rPr>
        <w:t>t</w:t>
      </w:r>
      <w:r w:rsidRPr="002E2150">
        <w:rPr>
          <w:rFonts w:asciiTheme="majorHAnsi" w:hAnsiTheme="majorHAnsi"/>
          <w:sz w:val="24"/>
          <w:szCs w:val="24"/>
        </w:rPr>
        <w:t xml:space="preserve">)+ </w:t>
      </w:r>
      <w:r w:rsidRPr="002E2150">
        <w:rPr>
          <w:rFonts w:asciiTheme="majorHAnsi" w:hAnsiTheme="majorHAnsi"/>
          <w:sz w:val="24"/>
          <w:szCs w:val="24"/>
          <w:lang w:val="en-US"/>
        </w:rPr>
        <w:t>i</w:t>
      </w:r>
      <w:r w:rsidRPr="002E2150">
        <w:rPr>
          <w:rFonts w:asciiTheme="majorHAnsi" w:hAnsiTheme="majorHAnsi"/>
          <w:sz w:val="24"/>
          <w:szCs w:val="24"/>
          <w:vertAlign w:val="superscript"/>
        </w:rPr>
        <w:t>’’</w:t>
      </w:r>
      <w:r w:rsidRPr="002E2150">
        <w:rPr>
          <w:rFonts w:asciiTheme="majorHAnsi" w:hAnsiTheme="majorHAnsi"/>
          <w:sz w:val="24"/>
          <w:szCs w:val="24"/>
        </w:rPr>
        <w:t>(</w:t>
      </w:r>
      <w:r w:rsidRPr="002E2150">
        <w:rPr>
          <w:rFonts w:asciiTheme="majorHAnsi" w:hAnsiTheme="majorHAnsi"/>
          <w:sz w:val="24"/>
          <w:szCs w:val="24"/>
          <w:lang w:val="en-US"/>
        </w:rPr>
        <w:t>t</w:t>
      </w:r>
      <w:r w:rsidRPr="002E2150">
        <w:rPr>
          <w:rFonts w:asciiTheme="majorHAnsi" w:hAnsiTheme="majorHAnsi"/>
          <w:sz w:val="24"/>
          <w:szCs w:val="24"/>
        </w:rPr>
        <w:t>). (4.1)</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Часткове рішення виражає усталений режим, коли перехідний процес закінчений. При цьому струми і напруги на ділянках кола визначаються параметрами джерела енергії і елементів електричного кола. Визначення струмів і напруг здійснюється одним із розглянутих раніше методів розрахунку кіл постійного або змінного струму.</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Рішення однорідного рівняння виражає вільний режим кола, який характеризується відсутністю у колі побічних ЕРС, а протікання струму у вітках і падіння напруги на окремих ділянках кола відбувається за рахунок запасів енергії в реактивних елементах.</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Згідно з рівнянням (4.1), перехідний струм визначається як алгебраїчна сума усталеного і вільного струмів.</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 xml:space="preserve">При інтегруванні диференціальних рівнянь з’являються постійні, які визначаються на підставі початкових умов, що випливають з двох законів комутації (від латинського слова </w:t>
      </w:r>
      <w:r w:rsidRPr="002E2150">
        <w:rPr>
          <w:rFonts w:asciiTheme="majorHAnsi" w:hAnsiTheme="majorHAnsi"/>
          <w:sz w:val="24"/>
          <w:szCs w:val="24"/>
          <w:lang w:val="en-US"/>
        </w:rPr>
        <w:t>commutation</w:t>
      </w:r>
      <w:r w:rsidRPr="002E2150">
        <w:rPr>
          <w:rFonts w:asciiTheme="majorHAnsi" w:hAnsiTheme="majorHAnsi"/>
          <w:sz w:val="24"/>
          <w:szCs w:val="24"/>
        </w:rPr>
        <w:t xml:space="preserve"> – зміна).</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Перший закон комутації говорить про те, що струм у вітці з індуктивною котушкою не може змінюватися стрибком. У перший момент перехідний струм зберігає значення, яке він мав в момент, що передував комутації.</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Другий закон комутації свідчить про те, що напруга на конденсаторі не може змінюватися стрибком. Значення цієї напруги, що передує комутації, зберігається і в перший момент після комутації. При цьому припускається, що комутація здійснюється миттєво. Існують два методи рішень однорідного диференціального рівняння: класичний і операторний. Класичний метод полягає в знаходженні рішення у вигляді суми експонент, число складових яких дорівнює порядку диференціального рівняння.</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При використанні операторного методу рішення однорідного рівняння переноситься із області дійсної змінної в область комплексної змінної. Завдяки цьому виключається трудомістка процедура знаходження постійних інтегрування.</w:t>
      </w:r>
    </w:p>
    <w:p w:rsidR="00DA5E8E" w:rsidRPr="002E2150" w:rsidRDefault="00DA5E8E" w:rsidP="00DA5E8E">
      <w:pPr>
        <w:ind w:firstLine="708"/>
        <w:rPr>
          <w:rFonts w:asciiTheme="majorHAnsi" w:hAnsiTheme="majorHAnsi"/>
          <w:sz w:val="24"/>
          <w:szCs w:val="24"/>
        </w:rPr>
      </w:pPr>
      <w:r w:rsidRPr="002E2150">
        <w:rPr>
          <w:rFonts w:asciiTheme="majorHAnsi" w:hAnsiTheme="majorHAnsi"/>
          <w:sz w:val="24"/>
          <w:szCs w:val="24"/>
        </w:rPr>
        <w:t>Значення перехідних процесів дає можливість установити, як деформуються по формі і амплітуді сигнали при проходженні їх через підсилювачі, фільтри і інші радіотехнічні кола.</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rPr>
        <w:t xml:space="preserve">4.1.2 Перехідні процеси в колі </w:t>
      </w:r>
      <w:r w:rsidRPr="002E2150">
        <w:rPr>
          <w:rFonts w:asciiTheme="majorHAnsi" w:hAnsiTheme="majorHAnsi"/>
          <w:sz w:val="24"/>
          <w:szCs w:val="24"/>
          <w:lang w:val="en-US"/>
        </w:rPr>
        <w:t>R</w:t>
      </w:r>
      <w:r w:rsidRPr="002E2150">
        <w:rPr>
          <w:rFonts w:asciiTheme="majorHAnsi" w:hAnsiTheme="majorHAnsi"/>
          <w:sz w:val="24"/>
          <w:szCs w:val="24"/>
          <w:lang w:val="ru-RU"/>
        </w:rPr>
        <w:t xml:space="preserve">, </w:t>
      </w:r>
      <w:r w:rsidRPr="002E2150">
        <w:rPr>
          <w:rFonts w:asciiTheme="majorHAnsi" w:hAnsiTheme="majorHAnsi"/>
          <w:sz w:val="24"/>
          <w:szCs w:val="24"/>
          <w:lang w:val="en-US"/>
        </w:rPr>
        <w:t>L</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rPr>
        <w:tab/>
        <w:t xml:space="preserve">Нехай коло з послідовним сполученням активного опору і індуктивної котушки підключається до джерела напруги </w:t>
      </w:r>
      <m:oMath>
        <m:r>
          <w:rPr>
            <w:rFonts w:ascii="Cambria Math" w:hAnsi="Cambria Math"/>
            <w:sz w:val="24"/>
            <w:szCs w:val="24"/>
          </w:rPr>
          <m:t>e(t)</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в момент </w:t>
      </w:r>
      <m:oMath>
        <m:r>
          <w:rPr>
            <w:rFonts w:ascii="Cambria Math" w:hAnsi="Cambria Math"/>
            <w:sz w:val="24"/>
            <w:szCs w:val="24"/>
          </w:rPr>
          <m:t>t=0</m:t>
        </m:r>
      </m:oMath>
      <w:r w:rsidRPr="002E2150">
        <w:rPr>
          <w:rFonts w:asciiTheme="majorHAnsi" w:hAnsiTheme="majorHAnsi"/>
          <w:sz w:val="24"/>
          <w:szCs w:val="24"/>
        </w:rPr>
        <w:t xml:space="preserve"> (рис.4.І). Згідно з другим законом Кірхгофа для часу </w:t>
      </w:r>
      <w:r w:rsidRPr="002E2150">
        <w:rPr>
          <w:rFonts w:asciiTheme="majorHAnsi" w:hAnsiTheme="majorHAnsi"/>
          <w:sz w:val="24"/>
          <w:szCs w:val="24"/>
          <w:lang w:val="en-US"/>
        </w:rPr>
        <w:t>t</w:t>
      </w:r>
      <w:r w:rsidRPr="002E2150">
        <w:rPr>
          <w:rFonts w:asciiTheme="majorHAnsi" w:hAnsiTheme="majorHAnsi" w:cs="Calibri"/>
          <w:sz w:val="24"/>
          <w:szCs w:val="24"/>
          <w:lang w:val="ru-RU"/>
        </w:rPr>
        <w:t>≥</w:t>
      </w:r>
      <w:r w:rsidRPr="002E2150">
        <w:rPr>
          <w:rFonts w:asciiTheme="majorHAnsi" w:hAnsiTheme="majorHAnsi"/>
          <w:sz w:val="24"/>
          <w:szCs w:val="24"/>
          <w:lang w:val="ru-RU"/>
        </w:rPr>
        <w:t>0</w:t>
      </w:r>
    </w:p>
    <w:p w:rsidR="00DA5E8E" w:rsidRPr="002E2150" w:rsidRDefault="00DA5E8E" w:rsidP="00DA5E8E">
      <w:pPr>
        <w:rPr>
          <w:rFonts w:asciiTheme="majorHAnsi" w:eastAsia="Times New Roman" w:hAnsiTheme="majorHAnsi"/>
          <w:sz w:val="24"/>
          <w:szCs w:val="24"/>
          <w:lang w:val="ru-RU"/>
        </w:rPr>
      </w:pPr>
      <m:oMath>
        <m:r>
          <w:rPr>
            <w:rFonts w:ascii="Cambria Math" w:hAnsi="Cambria Math"/>
            <w:sz w:val="24"/>
            <w:szCs w:val="24"/>
            <w:lang w:val="en-US"/>
          </w:rPr>
          <m:t>Ri</m:t>
        </m:r>
        <m:r>
          <w:rPr>
            <w:rFonts w:ascii="Cambria Math" w:hAnsi="Cambria Math"/>
            <w:sz w:val="24"/>
            <w:szCs w:val="24"/>
            <w:lang w:val="ru-RU"/>
          </w:rPr>
          <m:t>+</m:t>
        </m:r>
        <m:r>
          <w:rPr>
            <w:rFonts w:ascii="Cambria Math" w:hAnsi="Cambria Math"/>
            <w:sz w:val="24"/>
            <w:szCs w:val="24"/>
            <w:lang w:val="en-US"/>
          </w:rPr>
          <m:t>L</m:t>
        </m:r>
        <m:f>
          <m:fPr>
            <m:ctrlPr>
              <w:rPr>
                <w:rFonts w:ascii="Cambria Math" w:hAnsi="Cambria Math"/>
                <w:i/>
                <w:sz w:val="24"/>
                <w:szCs w:val="24"/>
                <w:lang w:val="en-US"/>
              </w:rPr>
            </m:ctrlPr>
          </m:fPr>
          <m:num>
            <m:r>
              <w:rPr>
                <w:rFonts w:ascii="Cambria Math" w:hAnsi="Cambria Math"/>
                <w:sz w:val="24"/>
                <w:szCs w:val="24"/>
                <w:lang w:val="en-US"/>
              </w:rPr>
              <m:t>di</m:t>
            </m:r>
          </m:num>
          <m:den>
            <m:r>
              <w:rPr>
                <w:rFonts w:ascii="Cambria Math" w:hAnsi="Cambria Math"/>
                <w:sz w:val="24"/>
                <w:szCs w:val="24"/>
                <w:lang w:val="en-US"/>
              </w:rPr>
              <m:t>dt</m:t>
            </m:r>
          </m:den>
        </m:f>
        <m:r>
          <w:rPr>
            <w:rFonts w:ascii="Cambria Math" w:hAnsi="Cambria Math"/>
            <w:sz w:val="24"/>
            <w:szCs w:val="24"/>
            <w:lang w:val="ru-RU"/>
          </w:rPr>
          <m:t>=</m:t>
        </m:r>
        <m:r>
          <w:rPr>
            <w:rFonts w:ascii="Cambria Math" w:hAnsi="Cambria Math"/>
            <w:sz w:val="24"/>
            <w:szCs w:val="24"/>
            <w:lang w:val="en-US"/>
          </w:rPr>
          <m:t>e</m:t>
        </m:r>
        <m:r>
          <w:rPr>
            <w:rFonts w:ascii="Cambria Math" w:hAnsi="Cambria Math"/>
            <w:sz w:val="24"/>
            <w:szCs w:val="24"/>
            <w:lang w:val="ru-RU"/>
          </w:rPr>
          <m:t>(</m:t>
        </m:r>
        <m:r>
          <w:rPr>
            <w:rFonts w:ascii="Cambria Math" w:hAnsi="Cambria Math"/>
            <w:sz w:val="24"/>
            <w:szCs w:val="24"/>
            <w:lang w:val="en-US"/>
          </w:rPr>
          <m:t>t</m:t>
        </m:r>
        <m:r>
          <w:rPr>
            <w:rFonts w:ascii="Cambria Math" w:hAnsi="Cambria Math"/>
            <w:sz w:val="24"/>
            <w:szCs w:val="24"/>
            <w:lang w:val="ru-RU"/>
          </w:rPr>
          <m:t>)</m:t>
        </m:r>
      </m:oMath>
      <w:r w:rsidRPr="002E2150">
        <w:rPr>
          <w:rFonts w:asciiTheme="majorHAnsi" w:eastAsia="Times New Roman" w:hAnsiTheme="majorHAnsi"/>
          <w:sz w:val="24"/>
          <w:szCs w:val="24"/>
          <w:lang w:val="ru-RU"/>
        </w:rPr>
        <w:t xml:space="preserve">, </w:t>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t>(4.2)</w:t>
      </w:r>
    </w:p>
    <w:p w:rsidR="00DA5E8E" w:rsidRPr="002E2150" w:rsidRDefault="00DA5E8E" w:rsidP="00DA5E8E">
      <w:pPr>
        <w:rPr>
          <w:rFonts w:asciiTheme="majorHAnsi" w:eastAsia="Times New Roman" w:hAnsiTheme="majorHAnsi"/>
          <w:sz w:val="24"/>
          <w:szCs w:val="24"/>
        </w:rPr>
      </w:pPr>
      <w:r w:rsidRPr="002E2150">
        <w:rPr>
          <w:rFonts w:asciiTheme="majorHAnsi" w:eastAsia="Times New Roman" w:hAnsiTheme="majorHAnsi"/>
          <w:sz w:val="24"/>
          <w:szCs w:val="24"/>
        </w:rPr>
        <w:t xml:space="preserve">Де перехідний струм </w:t>
      </w:r>
      <m:oMath>
        <m:r>
          <w:rPr>
            <w:rFonts w:ascii="Cambria Math" w:eastAsia="Times New Roman" w:hAnsi="Cambria Math"/>
            <w:sz w:val="24"/>
            <w:szCs w:val="24"/>
          </w:rPr>
          <m:t>i</m:t>
        </m:r>
      </m:oMath>
      <w:r w:rsidRPr="002E2150">
        <w:rPr>
          <w:rFonts w:asciiTheme="majorHAnsi" w:eastAsia="Times New Roman" w:hAnsiTheme="majorHAnsi"/>
          <w:sz w:val="24"/>
          <w:szCs w:val="24"/>
          <w:lang w:val="ru-RU"/>
        </w:rPr>
        <w:t xml:space="preserve"> </w:t>
      </w:r>
      <w:r w:rsidRPr="002E2150">
        <w:rPr>
          <w:rFonts w:asciiTheme="majorHAnsi" w:eastAsia="Times New Roman" w:hAnsiTheme="majorHAnsi"/>
          <w:sz w:val="24"/>
          <w:szCs w:val="24"/>
        </w:rPr>
        <w:t xml:space="preserve">згідно з (4.І) складається із двох складових: усталеного </w:t>
      </w:r>
      <m:oMath>
        <m:sSup>
          <m:sSupPr>
            <m:ctrlPr>
              <w:rPr>
                <w:rFonts w:ascii="Cambria Math" w:eastAsia="Times New Roman" w:hAnsi="Cambria Math"/>
                <w:i/>
                <w:sz w:val="24"/>
                <w:szCs w:val="24"/>
              </w:rPr>
            </m:ctrlPr>
          </m:sSupPr>
          <m:e>
            <m:r>
              <w:rPr>
                <w:rFonts w:ascii="Cambria Math" w:eastAsia="Times New Roman" w:hAnsi="Cambria Math"/>
                <w:sz w:val="24"/>
                <w:szCs w:val="24"/>
              </w:rPr>
              <m:t>i</m:t>
            </m:r>
          </m:e>
          <m:sup>
            <m:r>
              <w:rPr>
                <w:rFonts w:ascii="Cambria Math" w:eastAsia="Times New Roman" w:hAnsi="Cambria Math"/>
                <w:sz w:val="24"/>
                <w:szCs w:val="24"/>
              </w:rPr>
              <m:t>I</m:t>
            </m:r>
          </m:sup>
        </m:sSup>
        <m:r>
          <w:rPr>
            <w:rFonts w:ascii="Cambria Math" w:eastAsia="Times New Roman" w:hAnsi="Cambria Math"/>
            <w:sz w:val="24"/>
            <w:szCs w:val="24"/>
          </w:rPr>
          <m:t>(t)</m:t>
        </m:r>
      </m:oMath>
      <w:r w:rsidRPr="002E2150">
        <w:rPr>
          <w:rFonts w:asciiTheme="majorHAnsi" w:eastAsia="Times New Roman" w:hAnsiTheme="majorHAnsi"/>
          <w:sz w:val="24"/>
          <w:szCs w:val="24"/>
          <w:lang w:val="ru-RU"/>
        </w:rPr>
        <w:t xml:space="preserve"> </w:t>
      </w:r>
      <w:r w:rsidRPr="002E2150">
        <w:rPr>
          <w:rFonts w:asciiTheme="majorHAnsi" w:eastAsia="Times New Roman" w:hAnsiTheme="majorHAnsi"/>
          <w:sz w:val="24"/>
          <w:szCs w:val="24"/>
        </w:rPr>
        <w:t xml:space="preserve">і вільного струму </w:t>
      </w:r>
      <m:oMath>
        <m:sSup>
          <m:sSupPr>
            <m:ctrlPr>
              <w:rPr>
                <w:rFonts w:ascii="Cambria Math" w:eastAsia="Times New Roman" w:hAnsi="Cambria Math"/>
                <w:i/>
                <w:sz w:val="24"/>
                <w:szCs w:val="24"/>
              </w:rPr>
            </m:ctrlPr>
          </m:sSupPr>
          <m:e>
            <m:r>
              <w:rPr>
                <w:rFonts w:ascii="Cambria Math" w:eastAsia="Times New Roman" w:hAnsi="Cambria Math"/>
                <w:sz w:val="24"/>
                <w:szCs w:val="24"/>
              </w:rPr>
              <m:t>i</m:t>
            </m:r>
          </m:e>
          <m:sup>
            <m:r>
              <w:rPr>
                <w:rFonts w:ascii="Cambria Math" w:eastAsia="Times New Roman" w:hAnsi="Cambria Math"/>
                <w:sz w:val="24"/>
                <w:szCs w:val="24"/>
              </w:rPr>
              <m:t>II</m:t>
            </m:r>
          </m:sup>
        </m:sSup>
        <m:r>
          <w:rPr>
            <w:rFonts w:ascii="Cambria Math" w:eastAsia="Times New Roman" w:hAnsi="Cambria Math"/>
            <w:sz w:val="24"/>
            <w:szCs w:val="24"/>
          </w:rPr>
          <m:t>(t)</m:t>
        </m:r>
      </m:oMath>
      <w:r w:rsidRPr="002E2150">
        <w:rPr>
          <w:rFonts w:asciiTheme="majorHAnsi" w:eastAsia="Times New Roman" w:hAnsiTheme="majorHAnsi"/>
          <w:sz w:val="24"/>
          <w:szCs w:val="24"/>
          <w:lang w:val="ru-RU"/>
        </w:rPr>
        <w:t>.</w:t>
      </w:r>
      <w:r w:rsidRPr="002E2150">
        <w:rPr>
          <w:rFonts w:asciiTheme="majorHAnsi" w:eastAsia="Times New Roman" w:hAnsiTheme="majorHAnsi"/>
          <w:sz w:val="24"/>
          <w:szCs w:val="24"/>
        </w:rPr>
        <w:t xml:space="preserve"> </w:t>
      </w:r>
    </w:p>
    <w:p w:rsidR="00DA5E8E" w:rsidRPr="002E2150" w:rsidRDefault="00DA5E8E" w:rsidP="00DA5E8E">
      <w:pPr>
        <w:ind w:firstLine="708"/>
        <w:rPr>
          <w:rFonts w:asciiTheme="majorHAnsi" w:eastAsia="Times New Roman" w:hAnsiTheme="majorHAnsi"/>
          <w:sz w:val="24"/>
          <w:szCs w:val="24"/>
        </w:rPr>
      </w:pPr>
      <w:r w:rsidRPr="002E2150">
        <w:rPr>
          <w:rFonts w:asciiTheme="majorHAnsi" w:eastAsia="Times New Roman" w:hAnsiTheme="majorHAnsi"/>
          <w:sz w:val="24"/>
          <w:szCs w:val="24"/>
        </w:rPr>
        <w:lastRenderedPageBreak/>
        <w:t>Вільний струм визначаємо із рівняння (4.2), поклавши праву частину рівну нулю, тобто</w:t>
      </w:r>
    </w:p>
    <w:p w:rsidR="00DA5E8E" w:rsidRPr="002E2150" w:rsidRDefault="00DA5E8E" w:rsidP="00DA5E8E">
      <w:pPr>
        <w:rPr>
          <w:rFonts w:asciiTheme="majorHAnsi" w:eastAsia="Times New Roman" w:hAnsiTheme="majorHAnsi"/>
          <w:sz w:val="24"/>
          <w:szCs w:val="24"/>
          <w:lang w:val="ru-RU"/>
        </w:rPr>
      </w:pPr>
      <w:r w:rsidRPr="002E2150">
        <w:rPr>
          <w:rFonts w:asciiTheme="majorHAnsi" w:hAnsiTheme="majorHAnsi"/>
          <w:noProof/>
          <w:sz w:val="24"/>
          <w:szCs w:val="24"/>
          <w:lang w:eastAsia="uk-UA"/>
        </w:rPr>
        <w:drawing>
          <wp:anchor distT="0" distB="0" distL="114300" distR="114300" simplePos="0" relativeHeight="251852800" behindDoc="1" locked="0" layoutInCell="1" allowOverlap="1" wp14:anchorId="356AB38D" wp14:editId="5976F818">
            <wp:simplePos x="0" y="0"/>
            <wp:positionH relativeFrom="column">
              <wp:posOffset>3215005</wp:posOffset>
            </wp:positionH>
            <wp:positionV relativeFrom="paragraph">
              <wp:posOffset>69215</wp:posOffset>
            </wp:positionV>
            <wp:extent cx="2695575" cy="1790700"/>
            <wp:effectExtent l="0" t="0" r="9525" b="0"/>
            <wp:wrapNone/>
            <wp:docPr id="910" name="Рисунок 910" descr="C:\Users\Евгений\Desktop\график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Евгений\Desktop\график 1.png"/>
                    <pic:cNvPicPr>
                      <a:picLocks noChangeAspect="1" noChangeArrowheads="1"/>
                    </pic:cNvPicPr>
                  </pic:nvPicPr>
                  <pic:blipFill>
                    <a:blip r:embed="rId893">
                      <a:extLst>
                        <a:ext uri="{28A0092B-C50C-407E-A947-70E740481C1C}">
                          <a14:useLocalDpi xmlns:a14="http://schemas.microsoft.com/office/drawing/2010/main" val="0"/>
                        </a:ext>
                      </a:extLst>
                    </a:blip>
                    <a:srcRect/>
                    <a:stretch>
                      <a:fillRect/>
                    </a:stretch>
                  </pic:blipFill>
                  <pic:spPr bwMode="auto">
                    <a:xfrm>
                      <a:off x="0" y="0"/>
                      <a:ext cx="2695575" cy="1790700"/>
                    </a:xfrm>
                    <a:prstGeom prst="rect">
                      <a:avLst/>
                    </a:prstGeom>
                    <a:noFill/>
                    <a:ln>
                      <a:noFill/>
                    </a:ln>
                  </pic:spPr>
                </pic:pic>
              </a:graphicData>
            </a:graphic>
            <wp14:sizeRelH relativeFrom="page">
              <wp14:pctWidth>0</wp14:pctWidth>
            </wp14:sizeRelH>
            <wp14:sizeRelV relativeFrom="page">
              <wp14:pctHeight>0</wp14:pctHeight>
            </wp14:sizeRelV>
          </wp:anchor>
        </w:drawing>
      </w:r>
      <m:oMath>
        <m:r>
          <w:rPr>
            <w:rFonts w:ascii="Cambria Math" w:eastAsia="Times New Roman" w:hAnsi="Cambria Math"/>
            <w:sz w:val="24"/>
            <w:szCs w:val="24"/>
          </w:rPr>
          <m:t>R</m:t>
        </m:r>
        <m:sSup>
          <m:sSupPr>
            <m:ctrlPr>
              <w:rPr>
                <w:rFonts w:ascii="Cambria Math" w:eastAsia="Times New Roman" w:hAnsi="Cambria Math"/>
                <w:i/>
                <w:sz w:val="24"/>
                <w:szCs w:val="24"/>
              </w:rPr>
            </m:ctrlPr>
          </m:sSupPr>
          <m:e>
            <m:r>
              <w:rPr>
                <w:rFonts w:ascii="Cambria Math" w:eastAsia="Times New Roman" w:hAnsi="Cambria Math"/>
                <w:sz w:val="24"/>
                <w:szCs w:val="24"/>
              </w:rPr>
              <m:t>i</m:t>
            </m:r>
          </m:e>
          <m:sup>
            <m:r>
              <w:rPr>
                <w:rFonts w:ascii="Cambria Math" w:eastAsia="Times New Roman" w:hAnsi="Cambria Math"/>
                <w:sz w:val="24"/>
                <w:szCs w:val="24"/>
              </w:rPr>
              <m:t>II</m:t>
            </m:r>
          </m:sup>
        </m:sSup>
        <m:r>
          <w:rPr>
            <w:rFonts w:ascii="Cambria Math" w:eastAsia="Times New Roman" w:hAnsi="Cambria Math"/>
            <w:sz w:val="24"/>
            <w:szCs w:val="24"/>
          </w:rPr>
          <m:t>+L</m:t>
        </m:r>
        <m:f>
          <m:fPr>
            <m:ctrlPr>
              <w:rPr>
                <w:rFonts w:ascii="Cambria Math" w:eastAsia="Times New Roman" w:hAnsi="Cambria Math"/>
                <w:i/>
                <w:sz w:val="24"/>
                <w:szCs w:val="24"/>
              </w:rPr>
            </m:ctrlPr>
          </m:fPr>
          <m:num>
            <m:r>
              <w:rPr>
                <w:rFonts w:ascii="Cambria Math" w:hAnsi="Cambria Math"/>
                <w:sz w:val="24"/>
                <w:szCs w:val="24"/>
              </w:rPr>
              <m:t>d</m:t>
            </m:r>
            <m:sSup>
              <m:sSupPr>
                <m:ctrlPr>
                  <w:rPr>
                    <w:rFonts w:ascii="Cambria Math" w:hAnsi="Cambria Math"/>
                    <w:i/>
                    <w:sz w:val="24"/>
                    <w:szCs w:val="24"/>
                  </w:rPr>
                </m:ctrlPr>
              </m:sSupPr>
              <m:e>
                <m:r>
                  <w:rPr>
                    <w:rFonts w:ascii="Cambria Math" w:hAnsi="Cambria Math"/>
                    <w:sz w:val="24"/>
                    <w:szCs w:val="24"/>
                  </w:rPr>
                  <m:t>i</m:t>
                </m:r>
              </m:e>
              <m:sup>
                <m:r>
                  <w:rPr>
                    <w:rFonts w:ascii="Cambria Math" w:hAnsi="Cambria Math"/>
                    <w:sz w:val="24"/>
                    <w:szCs w:val="24"/>
                  </w:rPr>
                  <m:t>II</m:t>
                </m:r>
              </m:sup>
            </m:sSup>
          </m:num>
          <m:den>
            <m:r>
              <w:rPr>
                <w:rFonts w:ascii="Cambria Math" w:hAnsi="Cambria Math"/>
                <w:sz w:val="24"/>
                <w:szCs w:val="24"/>
              </w:rPr>
              <m:t>dt</m:t>
            </m:r>
          </m:den>
        </m:f>
        <m:r>
          <w:rPr>
            <w:rFonts w:ascii="Cambria Math" w:eastAsia="Times New Roman" w:hAnsi="Cambria Math"/>
            <w:sz w:val="24"/>
            <w:szCs w:val="24"/>
          </w:rPr>
          <m:t>=0</m:t>
        </m:r>
      </m:oMath>
      <w:r w:rsidRPr="002E2150">
        <w:rPr>
          <w:rFonts w:asciiTheme="majorHAnsi" w:eastAsia="Times New Roman" w:hAnsiTheme="majorHAnsi"/>
          <w:sz w:val="24"/>
          <w:szCs w:val="24"/>
        </w:rPr>
        <w:t>.</w:t>
      </w:r>
      <w:r w:rsidRPr="002E2150">
        <w:rPr>
          <w:rFonts w:asciiTheme="majorHAnsi" w:eastAsia="Times New Roman" w:hAnsiTheme="majorHAnsi"/>
          <w:sz w:val="24"/>
          <w:szCs w:val="24"/>
        </w:rPr>
        <w:tab/>
      </w:r>
      <w:r w:rsidRPr="002E2150">
        <w:rPr>
          <w:rFonts w:asciiTheme="majorHAnsi" w:eastAsia="Times New Roman" w:hAnsiTheme="majorHAnsi"/>
          <w:sz w:val="24"/>
          <w:szCs w:val="24"/>
        </w:rPr>
        <w:tab/>
      </w:r>
      <w:r w:rsidRPr="002E2150">
        <w:rPr>
          <w:rFonts w:asciiTheme="majorHAnsi" w:eastAsia="Times New Roman" w:hAnsiTheme="majorHAnsi"/>
          <w:sz w:val="24"/>
          <w:szCs w:val="24"/>
        </w:rPr>
        <w:tab/>
      </w:r>
      <w:r w:rsidRPr="002E2150">
        <w:rPr>
          <w:rFonts w:asciiTheme="majorHAnsi" w:eastAsia="Times New Roman" w:hAnsiTheme="majorHAnsi"/>
          <w:sz w:val="24"/>
          <w:szCs w:val="24"/>
        </w:rPr>
        <w:tab/>
      </w:r>
      <w:r w:rsidRPr="002E2150">
        <w:rPr>
          <w:rFonts w:asciiTheme="majorHAnsi" w:eastAsia="Times New Roman" w:hAnsiTheme="majorHAnsi"/>
          <w:sz w:val="24"/>
          <w:szCs w:val="24"/>
        </w:rPr>
        <w:tab/>
      </w:r>
      <w:r w:rsidRPr="002E2150">
        <w:rPr>
          <w:rFonts w:asciiTheme="majorHAnsi" w:eastAsia="Times New Roman" w:hAnsiTheme="majorHAnsi"/>
          <w:sz w:val="24"/>
          <w:szCs w:val="24"/>
        </w:rPr>
        <w:tab/>
      </w:r>
      <w:r w:rsidRPr="002E2150">
        <w:rPr>
          <w:rFonts w:asciiTheme="majorHAnsi" w:eastAsia="Times New Roman" w:hAnsiTheme="majorHAnsi"/>
          <w:sz w:val="24"/>
          <w:szCs w:val="24"/>
        </w:rPr>
        <w:tab/>
      </w:r>
      <w:r w:rsidRPr="002E2150">
        <w:rPr>
          <w:rFonts w:asciiTheme="majorHAnsi" w:eastAsia="Times New Roman" w:hAnsiTheme="majorHAnsi"/>
          <w:sz w:val="24"/>
          <w:szCs w:val="24"/>
        </w:rPr>
        <w:tab/>
      </w:r>
      <w:r w:rsidRPr="002E2150">
        <w:rPr>
          <w:rFonts w:asciiTheme="majorHAnsi" w:eastAsia="Times New Roman" w:hAnsiTheme="majorHAnsi"/>
          <w:sz w:val="24"/>
          <w:szCs w:val="24"/>
        </w:rPr>
        <w:tab/>
      </w:r>
      <w:r w:rsidRPr="002E2150">
        <w:rPr>
          <w:rFonts w:asciiTheme="majorHAnsi" w:eastAsia="Times New Roman" w:hAnsiTheme="majorHAnsi"/>
          <w:sz w:val="24"/>
          <w:szCs w:val="24"/>
        </w:rPr>
        <w:tab/>
      </w:r>
      <w:r w:rsidRPr="002E2150">
        <w:rPr>
          <w:rFonts w:asciiTheme="majorHAnsi" w:eastAsia="Times New Roman" w:hAnsiTheme="majorHAnsi"/>
          <w:sz w:val="24"/>
          <w:szCs w:val="24"/>
        </w:rPr>
        <w:tab/>
      </w:r>
      <w:r w:rsidRPr="002E2150">
        <w:rPr>
          <w:rFonts w:asciiTheme="majorHAnsi" w:eastAsia="Times New Roman" w:hAnsiTheme="majorHAnsi"/>
          <w:sz w:val="24"/>
          <w:szCs w:val="24"/>
          <w:lang w:val="ru-RU"/>
        </w:rPr>
        <w:t>(4.3)</w:t>
      </w:r>
    </w:p>
    <w:p w:rsidR="00DA5E8E" w:rsidRPr="002E2150" w:rsidRDefault="00DA5E8E" w:rsidP="00DA5E8E">
      <w:pPr>
        <w:rPr>
          <w:rFonts w:asciiTheme="majorHAnsi" w:eastAsia="Times New Roman" w:hAnsiTheme="majorHAnsi"/>
          <w:sz w:val="24"/>
          <w:szCs w:val="24"/>
          <w:lang w:val="ru-RU"/>
        </w:rPr>
      </w:pPr>
      <w:r w:rsidRPr="002E2150">
        <w:rPr>
          <w:rFonts w:asciiTheme="majorHAnsi" w:eastAsia="Times New Roman" w:hAnsiTheme="majorHAnsi"/>
          <w:sz w:val="24"/>
          <w:szCs w:val="24"/>
        </w:rPr>
        <w:t>Розв’язання рівняння (4.3) має вигляд</w:t>
      </w:r>
    </w:p>
    <w:p w:rsidR="00DA5E8E" w:rsidRPr="002E2150" w:rsidRDefault="00DA5E8E" w:rsidP="00DA5E8E">
      <w:pPr>
        <w:rPr>
          <w:rFonts w:asciiTheme="majorHAnsi" w:eastAsia="Times New Roman" w:hAnsiTheme="majorHAnsi"/>
          <w:sz w:val="24"/>
          <w:szCs w:val="24"/>
        </w:rPr>
      </w:pPr>
      <m:oMath>
        <m:sSup>
          <m:sSupPr>
            <m:ctrlPr>
              <w:rPr>
                <w:rFonts w:ascii="Cambria Math" w:eastAsia="Times New Roman" w:hAnsi="Cambria Math"/>
                <w:i/>
                <w:sz w:val="24"/>
                <w:szCs w:val="24"/>
                <w:lang w:val="en-US"/>
              </w:rPr>
            </m:ctrlPr>
          </m:sSupPr>
          <m:e>
            <m:r>
              <w:rPr>
                <w:rFonts w:ascii="Cambria Math" w:eastAsia="Times New Roman" w:hAnsi="Cambria Math"/>
                <w:sz w:val="24"/>
                <w:szCs w:val="24"/>
                <w:lang w:val="en-US"/>
              </w:rPr>
              <m:t>i</m:t>
            </m:r>
          </m:e>
          <m:sup>
            <m:r>
              <w:rPr>
                <w:rFonts w:ascii="Cambria Math" w:eastAsia="Times New Roman" w:hAnsi="Cambria Math"/>
                <w:sz w:val="24"/>
                <w:szCs w:val="24"/>
                <w:lang w:val="en-US"/>
              </w:rPr>
              <m:t>II</m:t>
            </m:r>
          </m:sup>
        </m:sSup>
        <m:r>
          <w:rPr>
            <w:rFonts w:ascii="Cambria Math" w:eastAsia="Times New Roman" w:hAnsi="Cambria Math"/>
            <w:sz w:val="24"/>
            <w:szCs w:val="24"/>
            <w:lang w:val="ru-RU"/>
          </w:rPr>
          <m:t>=</m:t>
        </m:r>
        <m:r>
          <w:rPr>
            <w:rFonts w:ascii="Cambria Math" w:eastAsia="Times New Roman" w:hAnsi="Cambria Math"/>
            <w:sz w:val="24"/>
            <w:szCs w:val="24"/>
            <w:lang w:val="en-US"/>
          </w:rPr>
          <m:t>A</m:t>
        </m:r>
        <m:sSup>
          <m:sSupPr>
            <m:ctrlPr>
              <w:rPr>
                <w:rFonts w:ascii="Cambria Math" w:eastAsia="Times New Roman" w:hAnsi="Cambria Math"/>
                <w:i/>
                <w:sz w:val="24"/>
                <w:szCs w:val="24"/>
                <w:lang w:val="en-US"/>
              </w:rPr>
            </m:ctrlPr>
          </m:sSupPr>
          <m:e>
            <m:r>
              <w:rPr>
                <w:rFonts w:ascii="Cambria Math" w:eastAsia="Times New Roman" w:hAnsi="Cambria Math"/>
                <w:sz w:val="24"/>
                <w:szCs w:val="24"/>
                <w:lang w:val="en-US"/>
              </w:rPr>
              <m:t>e</m:t>
            </m:r>
          </m:e>
          <m:sup>
            <m:r>
              <w:rPr>
                <w:rFonts w:ascii="Cambria Math" w:eastAsia="Times New Roman" w:hAnsi="Cambria Math"/>
                <w:sz w:val="24"/>
                <w:szCs w:val="24"/>
                <w:lang w:val="en-US"/>
              </w:rPr>
              <m:t>pt</m:t>
            </m:r>
          </m:sup>
        </m:sSup>
      </m:oMath>
      <w:r w:rsidRPr="002E2150">
        <w:rPr>
          <w:rFonts w:asciiTheme="majorHAnsi" w:eastAsia="Times New Roman" w:hAnsiTheme="majorHAnsi"/>
          <w:sz w:val="24"/>
          <w:szCs w:val="24"/>
          <w:lang w:val="ru-RU"/>
        </w:rPr>
        <w:t xml:space="preserve">, </w:t>
      </w:r>
      <w:r w:rsidRPr="002E2150">
        <w:rPr>
          <w:rFonts w:asciiTheme="majorHAnsi" w:eastAsia="Times New Roman" w:hAnsiTheme="majorHAnsi"/>
          <w:sz w:val="24"/>
          <w:szCs w:val="24"/>
        </w:rPr>
        <w:t xml:space="preserve">де постійна </w:t>
      </w:r>
      <m:oMath>
        <m:r>
          <w:rPr>
            <w:rFonts w:ascii="Cambria Math" w:eastAsia="Times New Roman" w:hAnsi="Cambria Math"/>
            <w:sz w:val="24"/>
            <w:szCs w:val="24"/>
          </w:rPr>
          <m:t>p</m:t>
        </m:r>
      </m:oMath>
      <w:r w:rsidRPr="002E2150">
        <w:rPr>
          <w:rFonts w:asciiTheme="majorHAnsi" w:eastAsia="Times New Roman" w:hAnsiTheme="majorHAnsi"/>
          <w:sz w:val="24"/>
          <w:szCs w:val="24"/>
          <w:lang w:val="ru-RU"/>
        </w:rPr>
        <w:t xml:space="preserve"> </w:t>
      </w:r>
      <w:r w:rsidRPr="002E2150">
        <w:rPr>
          <w:rFonts w:asciiTheme="majorHAnsi" w:eastAsia="Times New Roman" w:hAnsiTheme="majorHAnsi"/>
          <w:sz w:val="24"/>
          <w:szCs w:val="24"/>
        </w:rPr>
        <w:t>визначається</w:t>
      </w:r>
    </w:p>
    <w:p w:rsidR="00DA5E8E" w:rsidRPr="002E2150" w:rsidRDefault="00DA5E8E" w:rsidP="00DA5E8E">
      <w:pPr>
        <w:rPr>
          <w:rFonts w:asciiTheme="majorHAnsi" w:eastAsia="Times New Roman" w:hAnsiTheme="majorHAnsi"/>
          <w:sz w:val="24"/>
          <w:szCs w:val="24"/>
          <w:lang w:val="ru-RU"/>
        </w:rPr>
      </w:pPr>
      <w:r w:rsidRPr="002E2150">
        <w:rPr>
          <w:rFonts w:asciiTheme="majorHAnsi" w:eastAsia="Times New Roman" w:hAnsiTheme="majorHAnsi"/>
          <w:sz w:val="24"/>
          <w:szCs w:val="24"/>
        </w:rPr>
        <w:t xml:space="preserve">Із характеристичного рівняння </w:t>
      </w:r>
      <m:oMath>
        <m:r>
          <w:rPr>
            <w:rFonts w:ascii="Cambria Math" w:eastAsia="Times New Roman" w:hAnsi="Cambria Math"/>
            <w:sz w:val="24"/>
            <w:szCs w:val="24"/>
          </w:rPr>
          <m:t>R+pL=0</m:t>
        </m:r>
      </m:oMath>
      <w:r w:rsidRPr="002E2150">
        <w:rPr>
          <w:rFonts w:asciiTheme="majorHAnsi" w:eastAsia="Times New Roman" w:hAnsiTheme="majorHAnsi"/>
          <w:sz w:val="24"/>
          <w:szCs w:val="24"/>
          <w:lang w:val="ru-RU"/>
        </w:rPr>
        <w:t>.</w:t>
      </w:r>
    </w:p>
    <w:p w:rsidR="00DA5E8E" w:rsidRPr="002E2150" w:rsidRDefault="00DA5E8E" w:rsidP="00DA5E8E">
      <w:pPr>
        <w:rPr>
          <w:rFonts w:asciiTheme="majorHAnsi" w:eastAsia="Times New Roman" w:hAnsiTheme="majorHAnsi"/>
          <w:sz w:val="24"/>
          <w:szCs w:val="24"/>
        </w:rPr>
      </w:pPr>
      <w:r w:rsidRPr="002E2150">
        <w:rPr>
          <w:rFonts w:asciiTheme="majorHAnsi" w:eastAsia="Times New Roman" w:hAnsiTheme="majorHAnsi"/>
          <w:sz w:val="24"/>
          <w:szCs w:val="24"/>
        </w:rPr>
        <w:t xml:space="preserve">Звідси </w:t>
      </w:r>
      <m:oMath>
        <m:r>
          <w:rPr>
            <w:rFonts w:ascii="Cambria Math" w:eastAsia="Times New Roman" w:hAnsi="Cambria Math"/>
            <w:sz w:val="24"/>
            <w:szCs w:val="24"/>
          </w:rPr>
          <m:t>p=-</m:t>
        </m:r>
        <m:f>
          <m:fPr>
            <m:ctrlPr>
              <w:rPr>
                <w:rFonts w:ascii="Cambria Math" w:eastAsia="Times New Roman" w:hAnsi="Cambria Math"/>
                <w:i/>
                <w:sz w:val="24"/>
                <w:szCs w:val="24"/>
              </w:rPr>
            </m:ctrlPr>
          </m:fPr>
          <m:num>
            <m:r>
              <w:rPr>
                <w:rFonts w:ascii="Cambria Math" w:eastAsia="Times New Roman" w:hAnsi="Cambria Math"/>
                <w:sz w:val="24"/>
                <w:szCs w:val="24"/>
              </w:rPr>
              <m:t>R</m:t>
            </m:r>
          </m:num>
          <m:den>
            <m:r>
              <w:rPr>
                <w:rFonts w:ascii="Cambria Math" w:eastAsia="Times New Roman" w:hAnsi="Cambria Math"/>
                <w:sz w:val="24"/>
                <w:szCs w:val="24"/>
              </w:rPr>
              <m:t>L</m:t>
            </m:r>
          </m:den>
        </m:f>
      </m:oMath>
      <w:r w:rsidRPr="002E2150">
        <w:rPr>
          <w:rFonts w:asciiTheme="majorHAnsi" w:eastAsia="Times New Roman" w:hAnsiTheme="majorHAnsi"/>
          <w:sz w:val="24"/>
          <w:szCs w:val="24"/>
          <w:lang w:val="ru-RU"/>
        </w:rPr>
        <w:t xml:space="preserve">. </w:t>
      </w:r>
      <w:r w:rsidRPr="002E2150">
        <w:rPr>
          <w:rFonts w:asciiTheme="majorHAnsi" w:eastAsia="Times New Roman" w:hAnsiTheme="majorHAnsi"/>
          <w:sz w:val="24"/>
          <w:szCs w:val="24"/>
        </w:rPr>
        <w:t>Отже, вільний струм</w:t>
      </w:r>
    </w:p>
    <w:p w:rsidR="00DA5E8E" w:rsidRPr="002E2150" w:rsidRDefault="00DA5E8E" w:rsidP="00DA5E8E">
      <w:pPr>
        <w:rPr>
          <w:rFonts w:asciiTheme="majorHAnsi" w:eastAsia="Times New Roman" w:hAnsiTheme="majorHAnsi"/>
          <w:sz w:val="24"/>
          <w:szCs w:val="24"/>
          <w:lang w:val="ru-RU"/>
        </w:rPr>
      </w:pPr>
      <w:r w:rsidRPr="002E2150">
        <w:rPr>
          <w:rFonts w:asciiTheme="majorHAnsi" w:eastAsia="Times New Roman" w:hAnsiTheme="majorHAnsi"/>
          <w:sz w:val="24"/>
          <w:szCs w:val="24"/>
        </w:rPr>
        <w:t xml:space="preserve"> </w:t>
      </w:r>
      <m:oMath>
        <m:sSup>
          <m:sSupPr>
            <m:ctrlPr>
              <w:rPr>
                <w:rFonts w:ascii="Cambria Math" w:eastAsia="Times New Roman" w:hAnsi="Cambria Math"/>
                <w:i/>
                <w:sz w:val="24"/>
                <w:szCs w:val="24"/>
              </w:rPr>
            </m:ctrlPr>
          </m:sSupPr>
          <m:e>
            <m:r>
              <w:rPr>
                <w:rFonts w:ascii="Cambria Math" w:eastAsia="Times New Roman" w:hAnsi="Cambria Math"/>
                <w:sz w:val="24"/>
                <w:szCs w:val="24"/>
              </w:rPr>
              <m:t>i</m:t>
            </m:r>
          </m:e>
          <m:sup>
            <m:r>
              <w:rPr>
                <w:rFonts w:ascii="Cambria Math" w:eastAsia="Times New Roman" w:hAnsi="Cambria Math"/>
                <w:sz w:val="24"/>
                <w:szCs w:val="24"/>
              </w:rPr>
              <m:t>II</m:t>
            </m:r>
          </m:sup>
        </m:sSup>
        <m:d>
          <m:dPr>
            <m:ctrlPr>
              <w:rPr>
                <w:rFonts w:ascii="Cambria Math" w:eastAsia="Times New Roman" w:hAnsi="Cambria Math"/>
                <w:i/>
                <w:sz w:val="24"/>
                <w:szCs w:val="24"/>
              </w:rPr>
            </m:ctrlPr>
          </m:dPr>
          <m:e>
            <m:r>
              <w:rPr>
                <w:rFonts w:ascii="Cambria Math" w:eastAsia="Times New Roman" w:hAnsi="Cambria Math"/>
                <w:sz w:val="24"/>
                <w:szCs w:val="24"/>
              </w:rPr>
              <m:t>t</m:t>
            </m:r>
          </m:e>
        </m:d>
        <m:r>
          <w:rPr>
            <w:rFonts w:ascii="Cambria Math" w:eastAsia="Times New Roman" w:hAnsi="Cambria Math"/>
            <w:sz w:val="24"/>
            <w:szCs w:val="24"/>
          </w:rPr>
          <m:t>=A</m:t>
        </m:r>
        <m:sSup>
          <m:sSupPr>
            <m:ctrlPr>
              <w:rPr>
                <w:rFonts w:ascii="Cambria Math" w:eastAsia="Times New Roman" w:hAnsi="Cambria Math"/>
                <w:i/>
                <w:sz w:val="24"/>
                <w:szCs w:val="24"/>
              </w:rPr>
            </m:ctrlPr>
          </m:sSupPr>
          <m:e>
            <m:r>
              <w:rPr>
                <w:rFonts w:ascii="Cambria Math" w:eastAsia="Times New Roman" w:hAnsi="Cambria Math"/>
                <w:sz w:val="24"/>
                <w:szCs w:val="24"/>
              </w:rPr>
              <m:t>e</m:t>
            </m:r>
          </m:e>
          <m:sup>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R</m:t>
                </m:r>
              </m:num>
              <m:den>
                <m:r>
                  <w:rPr>
                    <w:rFonts w:ascii="Cambria Math" w:eastAsia="Times New Roman" w:hAnsi="Cambria Math"/>
                    <w:sz w:val="24"/>
                    <w:szCs w:val="24"/>
                  </w:rPr>
                  <m:t>L</m:t>
                </m:r>
              </m:den>
            </m:f>
            <m:r>
              <w:rPr>
                <w:rFonts w:ascii="Cambria Math" w:eastAsia="Times New Roman" w:hAnsi="Cambria Math"/>
                <w:sz w:val="24"/>
                <w:szCs w:val="24"/>
              </w:rPr>
              <m:t>t</m:t>
            </m:r>
          </m:sup>
        </m:sSup>
      </m:oMath>
      <w:r w:rsidRPr="002E2150">
        <w:rPr>
          <w:rFonts w:asciiTheme="majorHAnsi" w:eastAsia="Times New Roman" w:hAnsiTheme="majorHAnsi"/>
          <w:sz w:val="24"/>
          <w:szCs w:val="24"/>
          <w:lang w:val="ru-RU"/>
        </w:rPr>
        <w:t>.</w:t>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rPr>
        <w:tab/>
      </w:r>
      <w:r w:rsidRPr="002E2150">
        <w:rPr>
          <w:rFonts w:asciiTheme="majorHAnsi" w:eastAsia="Times New Roman" w:hAnsiTheme="majorHAnsi"/>
          <w:sz w:val="24"/>
          <w:szCs w:val="24"/>
        </w:rPr>
        <w:tab/>
      </w:r>
      <w:r w:rsidRPr="002E2150">
        <w:rPr>
          <w:rFonts w:asciiTheme="majorHAnsi" w:eastAsia="Times New Roman" w:hAnsiTheme="majorHAnsi"/>
          <w:sz w:val="24"/>
          <w:szCs w:val="24"/>
        </w:rPr>
        <w:tab/>
      </w:r>
      <w:r w:rsidRPr="002E2150">
        <w:rPr>
          <w:rFonts w:asciiTheme="majorHAnsi" w:eastAsia="Times New Roman" w:hAnsiTheme="majorHAnsi"/>
          <w:sz w:val="24"/>
          <w:szCs w:val="24"/>
        </w:rPr>
        <w:tab/>
      </w:r>
      <w:r w:rsidRPr="002E2150">
        <w:rPr>
          <w:rFonts w:asciiTheme="majorHAnsi" w:eastAsia="Times New Roman" w:hAnsiTheme="majorHAnsi"/>
          <w:sz w:val="24"/>
          <w:szCs w:val="24"/>
        </w:rPr>
        <w:tab/>
      </w:r>
      <w:r w:rsidRPr="002E2150">
        <w:rPr>
          <w:rFonts w:asciiTheme="majorHAnsi" w:eastAsia="Times New Roman" w:hAnsiTheme="majorHAnsi"/>
          <w:sz w:val="24"/>
          <w:szCs w:val="24"/>
          <w:lang w:val="ru-RU"/>
        </w:rPr>
        <w:t>(4.4)</w:t>
      </w:r>
    </w:p>
    <w:p w:rsidR="00DA5E8E" w:rsidRPr="002E2150" w:rsidRDefault="00DA5E8E" w:rsidP="00DA5E8E">
      <w:pPr>
        <w:rPr>
          <w:rFonts w:asciiTheme="majorHAnsi" w:eastAsia="Times New Roman" w:hAnsiTheme="majorHAnsi"/>
          <w:sz w:val="24"/>
          <w:szCs w:val="24"/>
        </w:rPr>
      </w:pP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rPr>
        <w:t xml:space="preserve">Установлений струм можна знайти, якщо ЕРС </w:t>
      </w:r>
      <m:oMath>
        <m:r>
          <w:rPr>
            <w:rFonts w:ascii="Cambria Math" w:eastAsia="Times New Roman" w:hAnsi="Cambria Math"/>
            <w:sz w:val="24"/>
            <w:szCs w:val="24"/>
          </w:rPr>
          <m:t>e</m:t>
        </m:r>
        <m:d>
          <m:dPr>
            <m:ctrlPr>
              <w:rPr>
                <w:rFonts w:ascii="Cambria Math" w:eastAsia="Times New Roman" w:hAnsi="Cambria Math"/>
                <w:i/>
                <w:sz w:val="24"/>
                <w:szCs w:val="24"/>
              </w:rPr>
            </m:ctrlPr>
          </m:dPr>
          <m:e>
            <m:r>
              <w:rPr>
                <w:rFonts w:ascii="Cambria Math" w:eastAsia="Times New Roman" w:hAnsi="Cambria Math"/>
                <w:sz w:val="24"/>
                <w:szCs w:val="24"/>
              </w:rPr>
              <m:t>t</m:t>
            </m:r>
          </m:e>
        </m:d>
      </m:oMath>
      <w:r w:rsidRPr="002E2150">
        <w:rPr>
          <w:rFonts w:asciiTheme="majorHAnsi" w:eastAsia="Times New Roman" w:hAnsiTheme="majorHAnsi"/>
          <w:sz w:val="24"/>
          <w:szCs w:val="24"/>
          <w:lang w:val="ru-RU"/>
        </w:rPr>
        <w:t xml:space="preserve">. </w:t>
      </w:r>
      <w:r w:rsidRPr="002E2150">
        <w:rPr>
          <w:rFonts w:asciiTheme="majorHAnsi" w:eastAsia="Times New Roman" w:hAnsiTheme="majorHAnsi"/>
          <w:sz w:val="24"/>
          <w:szCs w:val="24"/>
        </w:rPr>
        <w:t>Розглянемо деякі випадки:</w:t>
      </w:r>
    </w:p>
    <w:p w:rsidR="00DA5E8E" w:rsidRPr="002E2150" w:rsidRDefault="00DA5E8E" w:rsidP="00DA5E8E">
      <w:pPr>
        <w:rPr>
          <w:rFonts w:asciiTheme="majorHAnsi" w:eastAsia="Times New Roman" w:hAnsiTheme="majorHAnsi"/>
          <w:sz w:val="24"/>
          <w:szCs w:val="24"/>
        </w:rPr>
      </w:pPr>
      <w:r w:rsidRPr="002E2150">
        <w:rPr>
          <w:rFonts w:asciiTheme="majorHAnsi" w:eastAsia="Times New Roman" w:hAnsiTheme="majorHAnsi"/>
          <w:sz w:val="24"/>
          <w:szCs w:val="24"/>
        </w:rPr>
        <w:t xml:space="preserve">а) </w:t>
      </w:r>
      <m:oMath>
        <m:r>
          <w:rPr>
            <w:rFonts w:ascii="Cambria Math" w:eastAsia="Times New Roman" w:hAnsi="Cambria Math"/>
            <w:sz w:val="24"/>
            <w:szCs w:val="24"/>
          </w:rPr>
          <m:t>e</m:t>
        </m:r>
        <m:d>
          <m:dPr>
            <m:ctrlPr>
              <w:rPr>
                <w:rFonts w:ascii="Cambria Math" w:eastAsia="Times New Roman" w:hAnsi="Cambria Math"/>
                <w:i/>
                <w:sz w:val="24"/>
                <w:szCs w:val="24"/>
              </w:rPr>
            </m:ctrlPr>
          </m:dPr>
          <m:e>
            <m:r>
              <w:rPr>
                <w:rFonts w:ascii="Cambria Math" w:eastAsia="Times New Roman" w:hAnsi="Cambria Math"/>
                <w:sz w:val="24"/>
                <w:szCs w:val="24"/>
              </w:rPr>
              <m:t>t</m:t>
            </m:r>
          </m:e>
        </m:d>
        <m:r>
          <w:rPr>
            <w:rFonts w:ascii="Cambria Math" w:eastAsia="Times New Roman" w:hAnsi="Cambria Math"/>
            <w:sz w:val="24"/>
            <w:szCs w:val="24"/>
          </w:rPr>
          <m:t>=E</m:t>
        </m:r>
      </m:oMath>
      <w:r w:rsidRPr="002E2150">
        <w:rPr>
          <w:rFonts w:asciiTheme="majorHAnsi" w:eastAsia="Times New Roman" w:hAnsiTheme="majorHAnsi"/>
          <w:sz w:val="24"/>
          <w:szCs w:val="24"/>
          <w:lang w:val="ru-RU"/>
        </w:rPr>
        <w:t xml:space="preserve"> – </w:t>
      </w:r>
      <w:r w:rsidRPr="002E2150">
        <w:rPr>
          <w:rFonts w:asciiTheme="majorHAnsi" w:eastAsia="Times New Roman" w:hAnsiTheme="majorHAnsi"/>
          <w:sz w:val="24"/>
          <w:szCs w:val="24"/>
        </w:rPr>
        <w:t>постійна ЕРС</w:t>
      </w:r>
      <w:r w:rsidRPr="002E2150">
        <w:rPr>
          <w:rFonts w:asciiTheme="majorHAnsi" w:eastAsia="Times New Roman" w:hAnsiTheme="majorHAnsi"/>
          <w:sz w:val="24"/>
          <w:szCs w:val="24"/>
          <w:lang w:val="ru-RU"/>
        </w:rPr>
        <w:t xml:space="preserve">; </w:t>
      </w:r>
    </w:p>
    <w:p w:rsidR="00DA5E8E" w:rsidRPr="002E2150" w:rsidRDefault="00DA5E8E" w:rsidP="00DA5E8E">
      <w:pPr>
        <w:rPr>
          <w:rFonts w:asciiTheme="majorHAnsi" w:eastAsia="Times New Roman" w:hAnsiTheme="majorHAnsi"/>
          <w:sz w:val="24"/>
          <w:szCs w:val="24"/>
          <w:lang w:val="ru-RU"/>
        </w:rPr>
      </w:pPr>
      <w:r w:rsidRPr="002E2150">
        <w:rPr>
          <w:rFonts w:asciiTheme="majorHAnsi" w:eastAsia="Times New Roman" w:hAnsiTheme="majorHAnsi"/>
          <w:sz w:val="24"/>
          <w:szCs w:val="24"/>
        </w:rPr>
        <w:t xml:space="preserve">б) </w:t>
      </w:r>
      <m:oMath>
        <m:r>
          <w:rPr>
            <w:rFonts w:ascii="Cambria Math" w:eastAsia="Times New Roman" w:hAnsi="Cambria Math"/>
            <w:sz w:val="24"/>
            <w:szCs w:val="24"/>
          </w:rPr>
          <m:t>e</m:t>
        </m:r>
        <m:d>
          <m:dPr>
            <m:ctrlPr>
              <w:rPr>
                <w:rFonts w:ascii="Cambria Math" w:eastAsia="Times New Roman" w:hAnsi="Cambria Math"/>
                <w:i/>
                <w:sz w:val="24"/>
                <w:szCs w:val="24"/>
              </w:rPr>
            </m:ctrlPr>
          </m:dPr>
          <m:e>
            <m:r>
              <w:rPr>
                <w:rFonts w:ascii="Cambria Math" w:eastAsia="Times New Roman" w:hAnsi="Cambria Math"/>
                <w:sz w:val="24"/>
                <w:szCs w:val="24"/>
              </w:rPr>
              <m:t>t</m:t>
            </m:r>
          </m:e>
        </m:d>
        <m:r>
          <w:rPr>
            <w:rFonts w:ascii="Cambria Math" w:eastAsia="Times New Roman" w:hAnsi="Cambria Math"/>
            <w:sz w:val="24"/>
            <w:szCs w:val="24"/>
          </w:rPr>
          <m:t>= 0</m:t>
        </m:r>
      </m:oMath>
      <w:r w:rsidRPr="002E2150">
        <w:rPr>
          <w:rFonts w:asciiTheme="majorHAnsi" w:eastAsia="Times New Roman" w:hAnsiTheme="majorHAnsi"/>
          <w:sz w:val="24"/>
          <w:szCs w:val="24"/>
        </w:rPr>
        <w:t xml:space="preserve"> - коротке замикання кола (рис.4.І ключ К замикається на клему 2)</w:t>
      </w:r>
      <w:r w:rsidRPr="002E2150">
        <w:rPr>
          <w:rFonts w:asciiTheme="majorHAnsi" w:eastAsia="Times New Roman" w:hAnsiTheme="majorHAnsi"/>
          <w:sz w:val="24"/>
          <w:szCs w:val="24"/>
          <w:lang w:val="ru-RU"/>
        </w:rPr>
        <w:t>;</w:t>
      </w:r>
    </w:p>
    <w:p w:rsidR="00DA5E8E" w:rsidRPr="002E2150" w:rsidRDefault="00DA5E8E" w:rsidP="00DA5E8E">
      <w:pPr>
        <w:rPr>
          <w:rFonts w:asciiTheme="majorHAnsi" w:eastAsia="Times New Roman" w:hAnsiTheme="majorHAnsi"/>
          <w:sz w:val="24"/>
          <w:szCs w:val="24"/>
        </w:rPr>
      </w:pPr>
      <w:r w:rsidRPr="002E2150">
        <w:rPr>
          <w:rFonts w:asciiTheme="majorHAnsi" w:eastAsia="Times New Roman" w:hAnsiTheme="majorHAnsi"/>
          <w:sz w:val="24"/>
          <w:szCs w:val="24"/>
        </w:rPr>
        <w:t xml:space="preserve">в) </w:t>
      </w:r>
      <m:oMath>
        <m:r>
          <w:rPr>
            <w:rFonts w:ascii="Cambria Math" w:eastAsia="Times New Roman" w:hAnsi="Cambria Math"/>
            <w:sz w:val="24"/>
            <w:szCs w:val="24"/>
          </w:rPr>
          <m:t>e</m:t>
        </m:r>
        <m:d>
          <m:dPr>
            <m:ctrlPr>
              <w:rPr>
                <w:rFonts w:ascii="Cambria Math" w:eastAsia="Times New Roman" w:hAnsi="Cambria Math"/>
                <w:i/>
                <w:sz w:val="24"/>
                <w:szCs w:val="24"/>
              </w:rPr>
            </m:ctrlPr>
          </m:dPr>
          <m:e>
            <m:r>
              <w:rPr>
                <w:rFonts w:ascii="Cambria Math" w:eastAsia="Times New Roman" w:hAnsi="Cambria Math"/>
                <w:sz w:val="24"/>
                <w:szCs w:val="24"/>
              </w:rPr>
              <m:t>t</m:t>
            </m:r>
          </m:e>
        </m:d>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E</m:t>
            </m:r>
          </m:e>
          <m:sub>
            <m:r>
              <w:rPr>
                <w:rFonts w:ascii="Cambria Math" w:eastAsia="Times New Roman" w:hAnsi="Cambria Math"/>
                <w:sz w:val="24"/>
                <w:szCs w:val="24"/>
              </w:rPr>
              <m:t>m</m:t>
            </m:r>
          </m:sub>
        </m:sSub>
        <m:r>
          <w:rPr>
            <w:rFonts w:ascii="Cambria Math" w:eastAsia="Times New Roman" w:hAnsi="Cambria Math"/>
            <w:sz w:val="24"/>
            <w:szCs w:val="24"/>
          </w:rPr>
          <m:t>sin(ωt+φ)</m:t>
        </m:r>
      </m:oMath>
      <w:r w:rsidRPr="002E2150">
        <w:rPr>
          <w:rFonts w:asciiTheme="majorHAnsi" w:eastAsia="Times New Roman" w:hAnsiTheme="majorHAnsi"/>
          <w:sz w:val="24"/>
          <w:szCs w:val="24"/>
          <w:lang w:val="ru-RU"/>
        </w:rPr>
        <w:t xml:space="preserve"> </w:t>
      </w:r>
      <w:r w:rsidRPr="002E2150">
        <w:rPr>
          <w:rFonts w:asciiTheme="majorHAnsi" w:eastAsia="Times New Roman" w:hAnsiTheme="majorHAnsi"/>
          <w:sz w:val="24"/>
          <w:szCs w:val="24"/>
        </w:rPr>
        <w:t>- синусоїдальна ЕРС.</w:t>
      </w:r>
    </w:p>
    <w:p w:rsidR="00DA5E8E" w:rsidRPr="002E2150" w:rsidRDefault="00DA5E8E" w:rsidP="00DA5E8E">
      <w:pPr>
        <w:rPr>
          <w:rFonts w:asciiTheme="majorHAnsi" w:eastAsia="Times New Roman" w:hAnsiTheme="majorHAnsi"/>
          <w:sz w:val="24"/>
          <w:szCs w:val="24"/>
        </w:rPr>
      </w:pPr>
      <w:r w:rsidRPr="002E2150">
        <w:rPr>
          <w:rFonts w:asciiTheme="majorHAnsi" w:eastAsia="Times New Roman" w:hAnsiTheme="majorHAnsi"/>
          <w:i/>
          <w:sz w:val="24"/>
          <w:szCs w:val="24"/>
        </w:rPr>
        <w:tab/>
      </w:r>
      <w:r w:rsidRPr="002E2150">
        <w:rPr>
          <w:rFonts w:asciiTheme="majorHAnsi" w:eastAsia="Times New Roman" w:hAnsiTheme="majorHAnsi"/>
          <w:sz w:val="24"/>
          <w:szCs w:val="24"/>
        </w:rPr>
        <w:t xml:space="preserve">а. Увімкнення в коло </w:t>
      </w:r>
      <w:r w:rsidRPr="002E2150">
        <w:rPr>
          <w:rFonts w:asciiTheme="majorHAnsi" w:eastAsia="Times New Roman" w:hAnsiTheme="majorHAnsi"/>
          <w:sz w:val="24"/>
          <w:szCs w:val="24"/>
          <w:lang w:val="en-US"/>
        </w:rPr>
        <w:t>R</w:t>
      </w:r>
      <w:r w:rsidRPr="002E2150">
        <w:rPr>
          <w:rFonts w:asciiTheme="majorHAnsi" w:eastAsia="Times New Roman" w:hAnsiTheme="majorHAnsi"/>
          <w:sz w:val="24"/>
          <w:szCs w:val="24"/>
          <w:lang w:val="ru-RU"/>
        </w:rPr>
        <w:t xml:space="preserve">, </w:t>
      </w:r>
      <w:r w:rsidRPr="002E2150">
        <w:rPr>
          <w:rFonts w:asciiTheme="majorHAnsi" w:eastAsia="Times New Roman" w:hAnsiTheme="majorHAnsi"/>
          <w:sz w:val="24"/>
          <w:szCs w:val="24"/>
          <w:lang w:val="en-US"/>
        </w:rPr>
        <w:t>L</w:t>
      </w:r>
      <w:r w:rsidRPr="002E2150">
        <w:rPr>
          <w:rFonts w:asciiTheme="majorHAnsi" w:eastAsia="Times New Roman" w:hAnsiTheme="majorHAnsi"/>
          <w:sz w:val="24"/>
          <w:szCs w:val="24"/>
          <w:lang w:val="ru-RU"/>
        </w:rPr>
        <w:t xml:space="preserve"> </w:t>
      </w:r>
      <w:r w:rsidRPr="002E2150">
        <w:rPr>
          <w:rFonts w:asciiTheme="majorHAnsi" w:eastAsia="Times New Roman" w:hAnsiTheme="majorHAnsi"/>
          <w:sz w:val="24"/>
          <w:szCs w:val="24"/>
        </w:rPr>
        <w:t>постійної ЕРС</w:t>
      </w:r>
    </w:p>
    <w:p w:rsidR="00DA5E8E" w:rsidRPr="002E2150" w:rsidRDefault="00DA5E8E" w:rsidP="00DA5E8E">
      <w:pPr>
        <w:rPr>
          <w:rFonts w:asciiTheme="majorHAnsi" w:eastAsia="Times New Roman" w:hAnsiTheme="majorHAnsi"/>
          <w:sz w:val="24"/>
          <w:szCs w:val="24"/>
          <w:lang w:val="ru-RU"/>
        </w:rPr>
      </w:pPr>
      <w:r w:rsidRPr="002E2150">
        <w:rPr>
          <w:rFonts w:asciiTheme="majorHAnsi" w:eastAsia="Times New Roman" w:hAnsiTheme="majorHAnsi"/>
          <w:sz w:val="24"/>
          <w:szCs w:val="24"/>
        </w:rPr>
        <w:tab/>
        <w:t xml:space="preserve">При ввімкненні в коло </w:t>
      </w:r>
      <w:r w:rsidRPr="002E2150">
        <w:rPr>
          <w:rFonts w:asciiTheme="majorHAnsi" w:eastAsia="Times New Roman" w:hAnsiTheme="majorHAnsi"/>
          <w:sz w:val="24"/>
          <w:szCs w:val="24"/>
          <w:lang w:val="en-US"/>
        </w:rPr>
        <w:t>R</w:t>
      </w:r>
      <w:r w:rsidRPr="002E2150">
        <w:rPr>
          <w:rFonts w:asciiTheme="majorHAnsi" w:eastAsia="Times New Roman" w:hAnsiTheme="majorHAnsi"/>
          <w:sz w:val="24"/>
          <w:szCs w:val="24"/>
          <w:lang w:val="ru-RU"/>
        </w:rPr>
        <w:t xml:space="preserve">, </w:t>
      </w:r>
      <w:r w:rsidRPr="002E2150">
        <w:rPr>
          <w:rFonts w:asciiTheme="majorHAnsi" w:eastAsia="Times New Roman" w:hAnsiTheme="majorHAnsi"/>
          <w:sz w:val="24"/>
          <w:szCs w:val="24"/>
          <w:lang w:val="en-US"/>
        </w:rPr>
        <w:t>L</w:t>
      </w:r>
      <w:r w:rsidRPr="002E2150">
        <w:rPr>
          <w:rFonts w:asciiTheme="majorHAnsi" w:eastAsia="Times New Roman" w:hAnsiTheme="majorHAnsi"/>
          <w:sz w:val="24"/>
          <w:szCs w:val="24"/>
          <w:lang w:val="ru-RU"/>
        </w:rPr>
        <w:t xml:space="preserve"> </w:t>
      </w:r>
      <w:r w:rsidRPr="002E2150">
        <w:rPr>
          <w:rFonts w:asciiTheme="majorHAnsi" w:eastAsia="Times New Roman" w:hAnsiTheme="majorHAnsi"/>
          <w:sz w:val="24"/>
          <w:szCs w:val="24"/>
        </w:rPr>
        <w:t>постійної ЕРС є</w:t>
      </w:r>
      <w:r w:rsidRPr="002E2150">
        <w:rPr>
          <w:rFonts w:asciiTheme="majorHAnsi" w:eastAsia="Times New Roman" w:hAnsiTheme="majorHAnsi"/>
          <w:sz w:val="24"/>
          <w:szCs w:val="24"/>
          <w:lang w:val="ru-RU"/>
        </w:rPr>
        <w:t xml:space="preserve"> </w:t>
      </w:r>
      <w:r w:rsidRPr="002E2150">
        <w:rPr>
          <w:rFonts w:asciiTheme="majorHAnsi" w:eastAsia="Times New Roman" w:hAnsiTheme="majorHAnsi"/>
          <w:sz w:val="24"/>
          <w:szCs w:val="24"/>
        </w:rPr>
        <w:t>вимушений струм</w:t>
      </w:r>
      <w:r w:rsidRPr="002E2150">
        <w:rPr>
          <w:rFonts w:asciiTheme="majorHAnsi" w:eastAsia="Times New Roman" w:hAnsiTheme="majorHAnsi"/>
          <w:sz w:val="24"/>
          <w:szCs w:val="24"/>
          <w:lang w:val="ru-RU"/>
        </w:rPr>
        <w:t>.</w:t>
      </w:r>
    </w:p>
    <w:p w:rsidR="00DA5E8E" w:rsidRPr="002E2150" w:rsidRDefault="00DA5E8E" w:rsidP="00DA5E8E">
      <w:pPr>
        <w:ind w:firstLine="1134"/>
        <w:rPr>
          <w:rFonts w:asciiTheme="majorHAnsi" w:eastAsia="Times New Roman" w:hAnsiTheme="majorHAnsi"/>
          <w:sz w:val="24"/>
          <w:szCs w:val="24"/>
          <w:lang w:val="ru-RU"/>
        </w:rPr>
      </w:pPr>
      <m:oMath>
        <m:r>
          <w:rPr>
            <w:rFonts w:ascii="Cambria Math" w:eastAsia="Times New Roman" w:hAnsi="Cambria Math"/>
            <w:sz w:val="24"/>
            <w:szCs w:val="24"/>
            <w:lang w:val="ru-RU"/>
          </w:rPr>
          <m:t xml:space="preserve"> </m:t>
        </m:r>
        <m:sSup>
          <m:sSupPr>
            <m:ctrlPr>
              <w:rPr>
                <w:rFonts w:ascii="Cambria Math" w:eastAsia="Times New Roman" w:hAnsi="Cambria Math"/>
                <w:i/>
                <w:sz w:val="24"/>
                <w:szCs w:val="24"/>
                <w:lang w:val="ru-RU"/>
              </w:rPr>
            </m:ctrlPr>
          </m:sSupPr>
          <m:e>
            <m:r>
              <w:rPr>
                <w:rFonts w:ascii="Cambria Math" w:eastAsia="Times New Roman" w:hAnsi="Cambria Math"/>
                <w:sz w:val="24"/>
                <w:szCs w:val="24"/>
                <w:lang w:val="ru-RU"/>
              </w:rPr>
              <m:t>i</m:t>
            </m:r>
          </m:e>
          <m:sup>
            <m:r>
              <w:rPr>
                <w:rFonts w:ascii="Cambria Math" w:eastAsia="Times New Roman" w:hAnsi="Cambria Math"/>
                <w:sz w:val="24"/>
                <w:szCs w:val="24"/>
                <w:lang w:val="ru-RU"/>
              </w:rPr>
              <m:t>I</m:t>
            </m:r>
          </m:sup>
        </m:sSup>
        <m:r>
          <w:rPr>
            <w:rFonts w:ascii="Cambria Math" w:eastAsia="Times New Roman" w:hAnsi="Cambria Math"/>
            <w:sz w:val="24"/>
            <w:szCs w:val="24"/>
            <w:lang w:val="ru-RU"/>
          </w:rPr>
          <m:t>=</m:t>
        </m:r>
        <m:f>
          <m:fPr>
            <m:ctrlPr>
              <w:rPr>
                <w:rFonts w:ascii="Cambria Math" w:eastAsia="Times New Roman" w:hAnsi="Cambria Math"/>
                <w:i/>
                <w:sz w:val="24"/>
                <w:szCs w:val="24"/>
                <w:lang w:val="ru-RU"/>
              </w:rPr>
            </m:ctrlPr>
          </m:fPr>
          <m:num>
            <m:r>
              <w:rPr>
                <w:rFonts w:ascii="Cambria Math" w:eastAsia="Times New Roman" w:hAnsi="Cambria Math"/>
                <w:sz w:val="24"/>
                <w:szCs w:val="24"/>
                <w:lang w:val="ru-RU"/>
              </w:rPr>
              <m:t>E</m:t>
            </m:r>
          </m:num>
          <m:den>
            <m:r>
              <w:rPr>
                <w:rFonts w:ascii="Cambria Math" w:eastAsia="Times New Roman" w:hAnsi="Cambria Math"/>
                <w:sz w:val="24"/>
                <w:szCs w:val="24"/>
                <w:lang w:val="ru-RU"/>
              </w:rPr>
              <m:t>R</m:t>
            </m:r>
          </m:den>
        </m:f>
      </m:oMath>
      <w:r w:rsidRPr="002E2150">
        <w:rPr>
          <w:rFonts w:asciiTheme="majorHAnsi" w:eastAsia="Times New Roman" w:hAnsiTheme="majorHAnsi"/>
          <w:sz w:val="24"/>
          <w:szCs w:val="24"/>
          <w:lang w:val="ru-RU"/>
        </w:rPr>
        <w:t xml:space="preserve">. </w:t>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t>(4.5)</w:t>
      </w:r>
    </w:p>
    <w:p w:rsidR="00DA5E8E" w:rsidRPr="002E2150" w:rsidRDefault="00DA5E8E" w:rsidP="00DA5E8E">
      <w:pPr>
        <w:rPr>
          <w:rFonts w:asciiTheme="majorHAnsi" w:eastAsia="Times New Roman" w:hAnsiTheme="majorHAnsi"/>
          <w:sz w:val="24"/>
          <w:szCs w:val="24"/>
        </w:rPr>
      </w:pP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rPr>
        <w:t>Згідно з рівняннями (4.І), (4.4) і (4.5) перехідний струм</w:t>
      </w:r>
    </w:p>
    <w:p w:rsidR="00DA5E8E" w:rsidRPr="002E2150" w:rsidRDefault="00DA5E8E" w:rsidP="00DA5E8E">
      <w:pPr>
        <w:ind w:firstLine="1134"/>
        <w:rPr>
          <w:rFonts w:asciiTheme="majorHAnsi" w:eastAsia="Times New Roman" w:hAnsiTheme="majorHAnsi"/>
          <w:sz w:val="24"/>
          <w:szCs w:val="24"/>
          <w:lang w:val="ru-RU"/>
        </w:rPr>
      </w:pPr>
      <m:oMath>
        <m:r>
          <w:rPr>
            <w:rFonts w:ascii="Cambria Math" w:eastAsia="Times New Roman" w:hAnsi="Cambria Math"/>
            <w:sz w:val="24"/>
            <w:szCs w:val="24"/>
          </w:rPr>
          <m:t>i</m:t>
        </m:r>
        <m:d>
          <m:dPr>
            <m:ctrlPr>
              <w:rPr>
                <w:rFonts w:ascii="Cambria Math" w:eastAsia="Times New Roman" w:hAnsi="Cambria Math"/>
                <w:i/>
                <w:sz w:val="24"/>
                <w:szCs w:val="24"/>
              </w:rPr>
            </m:ctrlPr>
          </m:dPr>
          <m:e>
            <m:r>
              <w:rPr>
                <w:rFonts w:ascii="Cambria Math" w:eastAsia="Times New Roman" w:hAnsi="Cambria Math"/>
                <w:sz w:val="24"/>
                <w:szCs w:val="24"/>
              </w:rPr>
              <m:t>t</m:t>
            </m:r>
          </m:e>
        </m:d>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E</m:t>
            </m:r>
          </m:num>
          <m:den>
            <m:r>
              <w:rPr>
                <w:rFonts w:ascii="Cambria Math" w:eastAsia="Times New Roman" w:hAnsi="Cambria Math"/>
                <w:sz w:val="24"/>
                <w:szCs w:val="24"/>
              </w:rPr>
              <m:t>R</m:t>
            </m:r>
          </m:den>
        </m:f>
        <m:r>
          <w:rPr>
            <w:rFonts w:ascii="Cambria Math" w:eastAsia="Times New Roman" w:hAnsi="Cambria Math"/>
            <w:sz w:val="24"/>
            <w:szCs w:val="24"/>
          </w:rPr>
          <m:t>+A</m:t>
        </m:r>
        <m:sSup>
          <m:sSupPr>
            <m:ctrlPr>
              <w:rPr>
                <w:rFonts w:ascii="Cambria Math" w:eastAsia="Times New Roman" w:hAnsi="Cambria Math"/>
                <w:i/>
                <w:sz w:val="24"/>
                <w:szCs w:val="24"/>
              </w:rPr>
            </m:ctrlPr>
          </m:sSupPr>
          <m:e>
            <m:r>
              <w:rPr>
                <w:rFonts w:ascii="Cambria Math" w:eastAsia="Times New Roman" w:hAnsi="Cambria Math"/>
                <w:sz w:val="24"/>
                <w:szCs w:val="24"/>
              </w:rPr>
              <m:t>e</m:t>
            </m:r>
          </m:e>
          <m:sup>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R</m:t>
                </m:r>
              </m:num>
              <m:den>
                <m:r>
                  <w:rPr>
                    <w:rFonts w:ascii="Cambria Math" w:eastAsia="Times New Roman" w:hAnsi="Cambria Math"/>
                    <w:sz w:val="24"/>
                    <w:szCs w:val="24"/>
                  </w:rPr>
                  <m:t>L</m:t>
                </m:r>
              </m:den>
            </m:f>
            <m:r>
              <w:rPr>
                <w:rFonts w:ascii="Cambria Math" w:eastAsia="Times New Roman" w:hAnsi="Cambria Math"/>
                <w:sz w:val="24"/>
                <w:szCs w:val="24"/>
              </w:rPr>
              <m:t>t</m:t>
            </m:r>
          </m:sup>
        </m:sSup>
      </m:oMath>
      <w:r w:rsidRPr="002E2150">
        <w:rPr>
          <w:rFonts w:asciiTheme="majorHAnsi" w:eastAsia="Times New Roman" w:hAnsiTheme="majorHAnsi"/>
          <w:sz w:val="24"/>
          <w:szCs w:val="24"/>
          <w:lang w:val="ru-RU"/>
        </w:rPr>
        <w:t>.</w:t>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lang w:val="ru-RU"/>
        </w:rPr>
        <w:tab/>
        <w:t>(4.6)</w:t>
      </w:r>
    </w:p>
    <w:p w:rsidR="00DA5E8E" w:rsidRPr="002E2150" w:rsidRDefault="00DA5E8E" w:rsidP="00DA5E8E">
      <w:pPr>
        <w:rPr>
          <w:rFonts w:asciiTheme="majorHAnsi" w:eastAsia="Times New Roman" w:hAnsiTheme="majorHAnsi"/>
          <w:i/>
          <w:sz w:val="24"/>
          <w:szCs w:val="24"/>
        </w:rPr>
      </w:pPr>
      <w:r w:rsidRPr="002E2150">
        <w:rPr>
          <w:rFonts w:asciiTheme="majorHAnsi" w:eastAsia="Times New Roman" w:hAnsiTheme="majorHAnsi"/>
          <w:sz w:val="24"/>
          <w:szCs w:val="24"/>
          <w:lang w:val="ru-RU"/>
        </w:rPr>
        <w:tab/>
      </w:r>
      <w:r w:rsidRPr="002E2150">
        <w:rPr>
          <w:rFonts w:asciiTheme="majorHAnsi" w:eastAsia="Times New Roman" w:hAnsiTheme="majorHAnsi"/>
          <w:sz w:val="24"/>
          <w:szCs w:val="24"/>
        </w:rPr>
        <w:t xml:space="preserve">Постійну інтегрування А зайдемо із початкової умови. До замикання ключа К на клему І (рис.4.І) струм у колі відсутній. А тому за першим законом комутації в момент часу </w:t>
      </w:r>
      <m:oMath>
        <m:r>
          <w:rPr>
            <w:rFonts w:ascii="Cambria Math" w:eastAsia="Times New Roman" w:hAnsi="Cambria Math"/>
            <w:sz w:val="24"/>
            <w:szCs w:val="24"/>
            <w:lang w:val="en-US"/>
          </w:rPr>
          <m:t>t</m:t>
        </m:r>
        <m:r>
          <w:rPr>
            <w:rFonts w:ascii="Cambria Math" w:eastAsia="Times New Roman" w:hAnsi="Cambria Math"/>
            <w:sz w:val="24"/>
            <w:szCs w:val="24"/>
            <w:lang w:val="ru-RU"/>
          </w:rPr>
          <m:t>=0</m:t>
        </m:r>
      </m:oMath>
      <w:r w:rsidRPr="002E2150">
        <w:rPr>
          <w:rFonts w:asciiTheme="majorHAnsi" w:eastAsia="Times New Roman" w:hAnsiTheme="majorHAnsi"/>
          <w:sz w:val="24"/>
          <w:szCs w:val="24"/>
          <w:lang w:val="ru-RU"/>
        </w:rPr>
        <w:t xml:space="preserve">, </w:t>
      </w:r>
      <m:oMath>
        <m:r>
          <w:rPr>
            <w:rFonts w:ascii="Cambria Math" w:eastAsia="Times New Roman" w:hAnsi="Cambria Math"/>
            <w:sz w:val="24"/>
            <w:szCs w:val="24"/>
            <w:lang w:val="ru-RU"/>
          </w:rPr>
          <m:t>i=0</m:t>
        </m:r>
      </m:oMath>
      <w:r w:rsidRPr="002E2150">
        <w:rPr>
          <w:rFonts w:asciiTheme="majorHAnsi" w:eastAsia="Times New Roman" w:hAnsiTheme="majorHAnsi"/>
          <w:sz w:val="24"/>
          <w:szCs w:val="24"/>
          <w:lang w:val="ru-RU"/>
        </w:rPr>
        <w:t xml:space="preserve"> </w:t>
      </w:r>
      <w:r w:rsidRPr="002E2150">
        <w:rPr>
          <w:rFonts w:asciiTheme="majorHAnsi" w:eastAsia="Times New Roman" w:hAnsiTheme="majorHAnsi"/>
          <w:sz w:val="24"/>
          <w:szCs w:val="24"/>
        </w:rPr>
        <w:t xml:space="preserve">(момент комутації завжди приймається за початок відліку часу). Із рівняння (4.6) </w:t>
      </w:r>
      <m:oMath>
        <m:f>
          <m:fPr>
            <m:ctrlPr>
              <w:rPr>
                <w:rFonts w:ascii="Cambria Math" w:eastAsia="Times New Roman" w:hAnsi="Cambria Math"/>
                <w:i/>
                <w:sz w:val="24"/>
                <w:szCs w:val="24"/>
              </w:rPr>
            </m:ctrlPr>
          </m:fPr>
          <m:num>
            <m:r>
              <w:rPr>
                <w:rFonts w:ascii="Cambria Math" w:eastAsia="Times New Roman" w:hAnsi="Cambria Math"/>
                <w:sz w:val="24"/>
                <w:szCs w:val="24"/>
              </w:rPr>
              <m:t>E</m:t>
            </m:r>
          </m:num>
          <m:den>
            <m:r>
              <w:rPr>
                <w:rFonts w:ascii="Cambria Math" w:eastAsia="Times New Roman" w:hAnsi="Cambria Math"/>
                <w:sz w:val="24"/>
                <w:szCs w:val="24"/>
              </w:rPr>
              <m:t>R</m:t>
            </m:r>
          </m:den>
        </m:f>
        <m:r>
          <w:rPr>
            <w:rFonts w:ascii="Cambria Math" w:eastAsia="Times New Roman" w:hAnsi="Cambria Math"/>
            <w:sz w:val="24"/>
            <w:szCs w:val="24"/>
          </w:rPr>
          <m:t>+A=0</m:t>
        </m:r>
      </m:oMath>
      <w:r w:rsidRPr="002E2150">
        <w:rPr>
          <w:rFonts w:asciiTheme="majorHAnsi" w:eastAsia="Times New Roman" w:hAnsiTheme="majorHAnsi"/>
          <w:sz w:val="24"/>
          <w:szCs w:val="24"/>
        </w:rPr>
        <w:t xml:space="preserve">. Звідси </w:t>
      </w:r>
      <m:oMath>
        <m:r>
          <w:rPr>
            <w:rFonts w:ascii="Cambria Math" w:eastAsia="Times New Roman" w:hAnsi="Cambria Math"/>
            <w:sz w:val="24"/>
            <w:szCs w:val="24"/>
          </w:rPr>
          <m:t>A=-</m:t>
        </m:r>
        <m:f>
          <m:fPr>
            <m:ctrlPr>
              <w:rPr>
                <w:rFonts w:ascii="Cambria Math" w:eastAsia="Times New Roman" w:hAnsi="Cambria Math"/>
                <w:i/>
                <w:sz w:val="24"/>
                <w:szCs w:val="24"/>
              </w:rPr>
            </m:ctrlPr>
          </m:fPr>
          <m:num>
            <m:r>
              <w:rPr>
                <w:rFonts w:ascii="Cambria Math" w:eastAsia="Times New Roman" w:hAnsi="Cambria Math"/>
                <w:sz w:val="24"/>
                <w:szCs w:val="24"/>
              </w:rPr>
              <m:t>E</m:t>
            </m:r>
          </m:num>
          <m:den>
            <m:r>
              <w:rPr>
                <w:rFonts w:ascii="Cambria Math" w:eastAsia="Times New Roman" w:hAnsi="Cambria Math"/>
                <w:sz w:val="24"/>
                <w:szCs w:val="24"/>
              </w:rPr>
              <m:t>R</m:t>
            </m:r>
          </m:den>
        </m:f>
      </m:oMath>
      <w:r w:rsidRPr="002E2150">
        <w:rPr>
          <w:rFonts w:asciiTheme="majorHAnsi" w:eastAsia="Times New Roman" w:hAnsiTheme="majorHAnsi"/>
          <w:sz w:val="24"/>
          <w:szCs w:val="24"/>
        </w:rPr>
        <w:t>.</w:t>
      </w:r>
    </w:p>
    <w:p w:rsidR="00DA5E8E" w:rsidRPr="002E2150" w:rsidRDefault="00DA5E8E" w:rsidP="00DA5E8E">
      <w:pPr>
        <w:ind w:firstLine="1134"/>
        <w:rPr>
          <w:rFonts w:asciiTheme="majorHAnsi" w:eastAsia="Times New Roman" w:hAnsiTheme="majorHAnsi"/>
          <w:sz w:val="24"/>
          <w:szCs w:val="24"/>
        </w:rPr>
      </w:pPr>
    </w:p>
    <w:p w:rsidR="00DA5E8E" w:rsidRPr="002E2150" w:rsidRDefault="00DA5E8E" w:rsidP="00DA5E8E">
      <w:pPr>
        <w:spacing w:after="0" w:line="240" w:lineRule="auto"/>
        <w:rPr>
          <w:rFonts w:asciiTheme="majorHAnsi" w:hAnsiTheme="majorHAnsi"/>
          <w:sz w:val="24"/>
          <w:szCs w:val="24"/>
        </w:rPr>
      </w:pPr>
      <w:r w:rsidRPr="002E2150">
        <w:rPr>
          <w:rFonts w:asciiTheme="majorHAnsi" w:hAnsiTheme="majorHAnsi"/>
          <w:sz w:val="24"/>
          <w:szCs w:val="24"/>
        </w:rPr>
        <w:br w:type="page"/>
      </w:r>
    </w:p>
    <w:p w:rsidR="00DA5E8E" w:rsidRPr="002E2150" w:rsidRDefault="00DA5E8E" w:rsidP="00DA5E8E">
      <w:pPr>
        <w:ind w:firstLine="708"/>
        <w:rPr>
          <w:rFonts w:asciiTheme="majorHAnsi" w:hAnsiTheme="majorHAnsi"/>
          <w:sz w:val="24"/>
          <w:szCs w:val="24"/>
          <w:lang w:val="ru-RU"/>
        </w:rPr>
      </w:pPr>
      <w:r w:rsidRPr="002E2150">
        <w:rPr>
          <w:rFonts w:asciiTheme="majorHAnsi" w:hAnsiTheme="majorHAnsi"/>
          <w:sz w:val="24"/>
          <w:szCs w:val="24"/>
        </w:rPr>
        <w:lastRenderedPageBreak/>
        <w:t xml:space="preserve">Отже </w:t>
      </w:r>
      <m:oMath>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E</m:t>
            </m:r>
          </m:num>
          <m:den>
            <m:r>
              <w:rPr>
                <w:rFonts w:ascii="Cambria Math" w:hAnsi="Cambria Math"/>
                <w:sz w:val="24"/>
                <w:szCs w:val="24"/>
              </w:rPr>
              <m:t>R</m:t>
            </m:r>
          </m:den>
        </m:f>
        <m:d>
          <m:dPr>
            <m:ctrlPr>
              <w:rPr>
                <w:rFonts w:ascii="Cambria Math" w:hAnsi="Cambria Math"/>
                <w:i/>
                <w:sz w:val="24"/>
                <w:szCs w:val="24"/>
              </w:rPr>
            </m:ctrlPr>
          </m:dPr>
          <m:e>
            <m:r>
              <w:rPr>
                <w:rFonts w:ascii="Cambria Math" w:hAnsi="Cambria Math"/>
                <w:sz w:val="24"/>
                <w:szCs w:val="24"/>
              </w:rPr>
              <m:t>1-</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L</m:t>
                    </m:r>
                  </m:den>
                </m:f>
                <m:r>
                  <w:rPr>
                    <w:rFonts w:ascii="Cambria Math" w:hAnsi="Cambria Math"/>
                    <w:sz w:val="24"/>
                    <w:szCs w:val="24"/>
                  </w:rPr>
                  <m:t>t</m:t>
                </m:r>
              </m:sup>
            </m:sSup>
          </m:e>
        </m:d>
      </m:oMath>
      <w:r w:rsidRPr="002E2150">
        <w:rPr>
          <w:rFonts w:asciiTheme="majorHAnsi" w:hAnsiTheme="majorHAnsi"/>
          <w:sz w:val="24"/>
          <w:szCs w:val="24"/>
        </w:rPr>
        <w:t xml:space="preserve">. </w:t>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lang w:val="ru-RU"/>
        </w:rPr>
        <w:t>(4.7)</w:t>
      </w:r>
    </w:p>
    <w:p w:rsidR="00DA5E8E" w:rsidRPr="002E2150" w:rsidRDefault="00DA5E8E" w:rsidP="00DA5E8E">
      <w:pPr>
        <w:ind w:firstLine="708"/>
        <w:rPr>
          <w:rFonts w:asciiTheme="majorHAnsi" w:hAnsiTheme="majorHAnsi"/>
          <w:sz w:val="24"/>
          <w:szCs w:val="24"/>
        </w:rPr>
      </w:pPr>
      <w:r w:rsidRPr="002E2150">
        <w:rPr>
          <w:rFonts w:asciiTheme="majorHAnsi" w:hAnsiTheme="majorHAnsi"/>
          <w:noProof/>
          <w:sz w:val="24"/>
          <w:szCs w:val="24"/>
          <w:lang w:eastAsia="uk-UA"/>
        </w:rPr>
        <w:drawing>
          <wp:anchor distT="0" distB="0" distL="114300" distR="114300" simplePos="0" relativeHeight="251853824" behindDoc="1" locked="0" layoutInCell="1" allowOverlap="1" wp14:anchorId="4418A2AF" wp14:editId="0025F7FB">
            <wp:simplePos x="0" y="0"/>
            <wp:positionH relativeFrom="column">
              <wp:posOffset>14605</wp:posOffset>
            </wp:positionH>
            <wp:positionV relativeFrom="paragraph">
              <wp:posOffset>368935</wp:posOffset>
            </wp:positionV>
            <wp:extent cx="6124575" cy="2028825"/>
            <wp:effectExtent l="0" t="0" r="9525" b="9525"/>
            <wp:wrapNone/>
            <wp:docPr id="909" name="Рисунок 909" descr="C:\Users\Евгений\Desktop\график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C:\Users\Евгений\Desktop\график2.png"/>
                    <pic:cNvPicPr>
                      <a:picLocks noChangeAspect="1" noChangeArrowheads="1"/>
                    </pic:cNvPicPr>
                  </pic:nvPicPr>
                  <pic:blipFill>
                    <a:blip r:embed="rId894">
                      <a:extLst>
                        <a:ext uri="{28A0092B-C50C-407E-A947-70E740481C1C}">
                          <a14:useLocalDpi xmlns:a14="http://schemas.microsoft.com/office/drawing/2010/main" val="0"/>
                        </a:ext>
                      </a:extLst>
                    </a:blip>
                    <a:srcRect/>
                    <a:stretch>
                      <a:fillRect/>
                    </a:stretch>
                  </pic:blipFill>
                  <pic:spPr bwMode="auto">
                    <a:xfrm>
                      <a:off x="0" y="0"/>
                      <a:ext cx="6124575" cy="2028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4"/>
          <w:szCs w:val="24"/>
        </w:rPr>
        <w:t>На рис.4.2 подані графіки вільного, усталеного і перехідного струмів, побудованих за рівняннями (4.4), (4.5) і (4.7).</w:t>
      </w:r>
    </w:p>
    <w:p w:rsidR="00DA5E8E" w:rsidRPr="002E2150" w:rsidRDefault="00DA5E8E" w:rsidP="00DA5E8E">
      <w:pPr>
        <w:rPr>
          <w:rFonts w:asciiTheme="majorHAnsi" w:hAnsiTheme="majorHAnsi"/>
          <w:sz w:val="24"/>
          <w:szCs w:val="24"/>
        </w:rPr>
      </w:pPr>
    </w:p>
    <w:p w:rsidR="00DA5E8E" w:rsidRPr="002E2150" w:rsidRDefault="00DA5E8E" w:rsidP="00DA5E8E">
      <w:pPr>
        <w:rPr>
          <w:rFonts w:asciiTheme="majorHAnsi" w:hAnsiTheme="majorHAnsi"/>
          <w:sz w:val="24"/>
          <w:szCs w:val="24"/>
        </w:rPr>
      </w:pPr>
    </w:p>
    <w:p w:rsidR="00DA5E8E" w:rsidRPr="002E2150" w:rsidRDefault="00DA5E8E" w:rsidP="00DA5E8E">
      <w:pPr>
        <w:rPr>
          <w:rFonts w:asciiTheme="majorHAnsi" w:hAnsiTheme="majorHAnsi"/>
          <w:sz w:val="24"/>
          <w:szCs w:val="24"/>
        </w:rPr>
      </w:pPr>
    </w:p>
    <w:p w:rsidR="00DA5E8E" w:rsidRPr="002E2150" w:rsidRDefault="00DA5E8E" w:rsidP="00DA5E8E">
      <w:pPr>
        <w:rPr>
          <w:rFonts w:asciiTheme="majorHAnsi" w:hAnsiTheme="majorHAnsi"/>
          <w:sz w:val="24"/>
          <w:szCs w:val="24"/>
        </w:rPr>
      </w:pPr>
    </w:p>
    <w:p w:rsidR="00DA5E8E" w:rsidRPr="002E2150" w:rsidRDefault="00DA5E8E" w:rsidP="00DA5E8E">
      <w:pPr>
        <w:rPr>
          <w:rFonts w:asciiTheme="majorHAnsi" w:hAnsiTheme="majorHAnsi"/>
          <w:sz w:val="24"/>
          <w:szCs w:val="24"/>
        </w:rPr>
      </w:pPr>
    </w:p>
    <w:p w:rsidR="00DA5E8E" w:rsidRPr="002E2150" w:rsidRDefault="00DA5E8E" w:rsidP="00DA5E8E">
      <w:pPr>
        <w:ind w:left="1416" w:firstLine="708"/>
        <w:rPr>
          <w:rFonts w:asciiTheme="majorHAnsi" w:hAnsiTheme="majorHAnsi"/>
          <w:sz w:val="24"/>
          <w:szCs w:val="24"/>
        </w:rPr>
      </w:pPr>
      <w:r w:rsidRPr="002E2150">
        <w:rPr>
          <w:rFonts w:asciiTheme="majorHAnsi" w:hAnsiTheme="majorHAnsi"/>
          <w:sz w:val="24"/>
          <w:szCs w:val="24"/>
        </w:rPr>
        <w:t xml:space="preserve">Рис.4.2 </w:t>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t>Рис.4.3</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ab/>
        <w:t xml:space="preserve">Перехідні напруги на активному опорі </w:t>
      </w:r>
      <w:r w:rsidRPr="002E2150">
        <w:rPr>
          <w:rFonts w:asciiTheme="majorHAnsi" w:hAnsiTheme="majorHAnsi"/>
          <w:sz w:val="24"/>
          <w:szCs w:val="24"/>
          <w:lang w:val="en-US"/>
        </w:rPr>
        <w:t>R</w:t>
      </w:r>
      <w:r w:rsidRPr="002E2150">
        <w:rPr>
          <w:rFonts w:asciiTheme="majorHAnsi" w:hAnsiTheme="majorHAnsi"/>
          <w:sz w:val="24"/>
          <w:szCs w:val="24"/>
          <w:lang w:val="ru-RU"/>
        </w:rPr>
        <w:t xml:space="preserve"> </w:t>
      </w:r>
      <w:r w:rsidRPr="002E2150">
        <w:rPr>
          <w:rFonts w:asciiTheme="majorHAnsi" w:hAnsiTheme="majorHAnsi"/>
          <w:sz w:val="24"/>
          <w:szCs w:val="24"/>
        </w:rPr>
        <w:t xml:space="preserve">і індуктивності </w:t>
      </w:r>
      <w:r w:rsidRPr="002E2150">
        <w:rPr>
          <w:rFonts w:asciiTheme="majorHAnsi" w:hAnsiTheme="majorHAnsi"/>
          <w:sz w:val="24"/>
          <w:szCs w:val="24"/>
          <w:lang w:val="en-US"/>
        </w:rPr>
        <w:t>L</w:t>
      </w:r>
      <w:r w:rsidRPr="002E2150">
        <w:rPr>
          <w:rFonts w:asciiTheme="majorHAnsi" w:hAnsiTheme="majorHAnsi"/>
          <w:sz w:val="24"/>
          <w:szCs w:val="24"/>
          <w:lang w:val="ru-RU"/>
        </w:rPr>
        <w:t xml:space="preserve"> (</w:t>
      </w:r>
      <w:r w:rsidRPr="002E2150">
        <w:rPr>
          <w:rFonts w:asciiTheme="majorHAnsi" w:hAnsiTheme="majorHAnsi"/>
          <w:sz w:val="24"/>
          <w:szCs w:val="24"/>
        </w:rPr>
        <w:t>рис.4.3)</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ab/>
      </w:r>
      <w:r w:rsidRPr="002E2150">
        <w:rPr>
          <w:rFonts w:asciiTheme="majorHAnsi" w:hAnsiTheme="majorHAnsi"/>
          <w:sz w:val="24"/>
          <w:szCs w:val="24"/>
        </w:rPr>
        <w:tab/>
      </w:r>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R</m:t>
            </m:r>
          </m:sub>
        </m:sSub>
        <m:r>
          <w:rPr>
            <w:rFonts w:ascii="Cambria Math" w:hAnsi="Cambria Math"/>
            <w:sz w:val="24"/>
            <w:szCs w:val="24"/>
          </w:rPr>
          <m:t>=i.R=E(1-</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L</m:t>
                </m:r>
              </m:den>
            </m:f>
            <m:r>
              <w:rPr>
                <w:rFonts w:ascii="Cambria Math" w:hAnsi="Cambria Math"/>
                <w:sz w:val="24"/>
                <w:szCs w:val="24"/>
              </w:rPr>
              <m:t>t</m:t>
            </m:r>
          </m:sup>
        </m:sSup>
        <m:r>
          <w:rPr>
            <w:rFonts w:ascii="Cambria Math" w:hAnsi="Cambria Math"/>
            <w:sz w:val="24"/>
            <w:szCs w:val="24"/>
          </w:rPr>
          <m:t>)</m:t>
        </m:r>
      </m:oMath>
      <w:r w:rsidRPr="002E2150">
        <w:rPr>
          <w:rFonts w:asciiTheme="majorHAnsi" w:hAnsiTheme="majorHAnsi"/>
          <w:sz w:val="24"/>
          <w:szCs w:val="24"/>
        </w:rPr>
        <w:t xml:space="preserve">, </w:t>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t>(4.8)</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rPr>
        <w:tab/>
      </w:r>
      <w:r w:rsidRPr="002E2150">
        <w:rPr>
          <w:rFonts w:asciiTheme="majorHAnsi" w:hAnsiTheme="majorHAnsi"/>
          <w:sz w:val="24"/>
          <w:szCs w:val="24"/>
        </w:rPr>
        <w:tab/>
      </w:r>
      <m:oMath>
        <m:sSub>
          <m:sSubPr>
            <m:ctrlPr>
              <w:rPr>
                <w:rFonts w:ascii="Cambria Math" w:hAnsi="Cambria Math"/>
                <w:i/>
                <w:sz w:val="24"/>
                <w:szCs w:val="24"/>
                <w:lang w:val="en-US"/>
              </w:rPr>
            </m:ctrlPr>
          </m:sSubPr>
          <m:e>
            <m:r>
              <w:rPr>
                <w:rFonts w:ascii="Cambria Math" w:hAnsi="Cambria Math"/>
                <w:sz w:val="24"/>
                <w:szCs w:val="24"/>
                <w:lang w:val="en-US"/>
              </w:rPr>
              <m:t>U</m:t>
            </m:r>
          </m:e>
          <m:sub>
            <m:r>
              <w:rPr>
                <w:rFonts w:ascii="Cambria Math" w:hAnsi="Cambria Math"/>
                <w:sz w:val="24"/>
                <w:szCs w:val="24"/>
                <w:lang w:val="en-US"/>
              </w:rPr>
              <m:t>L</m:t>
            </m:r>
          </m:sub>
        </m:sSub>
        <m:r>
          <w:rPr>
            <w:rFonts w:ascii="Cambria Math" w:hAnsi="Cambria Math"/>
            <w:sz w:val="24"/>
            <w:szCs w:val="24"/>
          </w:rPr>
          <m:t>=</m:t>
        </m:r>
        <m:r>
          <w:rPr>
            <w:rFonts w:ascii="Cambria Math" w:hAnsi="Cambria Math"/>
            <w:sz w:val="24"/>
            <w:szCs w:val="24"/>
            <w:lang w:val="en-US"/>
          </w:rPr>
          <m:t>L</m:t>
        </m:r>
        <m:f>
          <m:fPr>
            <m:ctrlPr>
              <w:rPr>
                <w:rFonts w:ascii="Cambria Math" w:hAnsi="Cambria Math"/>
                <w:i/>
                <w:sz w:val="24"/>
                <w:szCs w:val="24"/>
                <w:lang w:val="en-US"/>
              </w:rPr>
            </m:ctrlPr>
          </m:fPr>
          <m:num>
            <m:r>
              <w:rPr>
                <w:rFonts w:ascii="Cambria Math" w:hAnsi="Cambria Math"/>
                <w:sz w:val="24"/>
                <w:szCs w:val="24"/>
                <w:lang w:val="en-US"/>
              </w:rPr>
              <m:t>di</m:t>
            </m:r>
          </m:num>
          <m:den>
            <m:r>
              <w:rPr>
                <w:rFonts w:ascii="Cambria Math" w:hAnsi="Cambria Math"/>
                <w:sz w:val="24"/>
                <w:szCs w:val="24"/>
                <w:lang w:val="en-US"/>
              </w:rPr>
              <m:t>dt</m:t>
            </m:r>
          </m:den>
        </m:f>
        <m:r>
          <w:rPr>
            <w:rFonts w:ascii="Cambria Math" w:hAnsi="Cambria Math"/>
            <w:sz w:val="24"/>
            <w:szCs w:val="24"/>
          </w:rPr>
          <m:t>=</m:t>
        </m:r>
        <m:r>
          <w:rPr>
            <w:rFonts w:ascii="Cambria Math" w:hAnsi="Cambria Math"/>
            <w:sz w:val="24"/>
            <w:szCs w:val="24"/>
            <w:lang w:val="en-US"/>
          </w:rPr>
          <m:t>E</m:t>
        </m:r>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rPr>
              <m:t>-</m:t>
            </m:r>
            <m:f>
              <m:fPr>
                <m:ctrlPr>
                  <w:rPr>
                    <w:rFonts w:ascii="Cambria Math" w:hAnsi="Cambria Math"/>
                    <w:i/>
                    <w:sz w:val="24"/>
                    <w:szCs w:val="24"/>
                    <w:lang w:val="en-US"/>
                  </w:rPr>
                </m:ctrlPr>
              </m:fPr>
              <m:num>
                <m:r>
                  <w:rPr>
                    <w:rFonts w:ascii="Cambria Math" w:hAnsi="Cambria Math"/>
                    <w:sz w:val="24"/>
                    <w:szCs w:val="24"/>
                    <w:lang w:val="en-US"/>
                  </w:rPr>
                  <m:t>R</m:t>
                </m:r>
              </m:num>
              <m:den>
                <m:r>
                  <w:rPr>
                    <w:rFonts w:ascii="Cambria Math" w:hAnsi="Cambria Math"/>
                    <w:sz w:val="24"/>
                    <w:szCs w:val="24"/>
                    <w:lang w:val="en-US"/>
                  </w:rPr>
                  <m:t>L</m:t>
                </m:r>
              </m:den>
            </m:f>
            <m:r>
              <w:rPr>
                <w:rFonts w:ascii="Cambria Math" w:hAnsi="Cambria Math"/>
                <w:sz w:val="24"/>
                <w:szCs w:val="24"/>
                <w:lang w:val="en-US"/>
              </w:rPr>
              <m:t>t</m:t>
            </m:r>
          </m:sup>
        </m:sSup>
      </m:oMath>
      <w:r w:rsidRPr="002E2150">
        <w:rPr>
          <w:rFonts w:asciiTheme="majorHAnsi" w:hAnsiTheme="majorHAnsi"/>
          <w:sz w:val="24"/>
          <w:szCs w:val="24"/>
        </w:rPr>
        <w:t>.</w:t>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t xml:space="preserve">              </w:t>
      </w:r>
      <w:r w:rsidRPr="002E2150">
        <w:rPr>
          <w:rFonts w:asciiTheme="majorHAnsi" w:hAnsiTheme="majorHAnsi"/>
          <w:sz w:val="24"/>
          <w:szCs w:val="24"/>
          <w:lang w:val="ru-RU"/>
        </w:rPr>
        <w:t>(4.9)</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У початковий момент часу, коли </w:t>
      </w:r>
      <m:oMath>
        <m:r>
          <w:rPr>
            <w:rFonts w:ascii="Cambria Math" w:hAnsi="Cambria Math"/>
            <w:sz w:val="24"/>
            <w:szCs w:val="24"/>
          </w:rPr>
          <m:t>t=0</m:t>
        </m:r>
      </m:oMath>
      <w:r w:rsidRPr="002E2150">
        <w:rPr>
          <w:rFonts w:asciiTheme="majorHAnsi" w:hAnsiTheme="majorHAnsi"/>
          <w:sz w:val="24"/>
          <w:szCs w:val="24"/>
          <w:lang w:val="ru-RU"/>
        </w:rPr>
        <w:t xml:space="preserve">, ЕРС самоіндукції </w:t>
      </w:r>
      <m:oMath>
        <m:sSub>
          <m:sSubPr>
            <m:ctrlPr>
              <w:rPr>
                <w:rFonts w:ascii="Cambria Math" w:hAnsi="Cambria Math"/>
                <w:i/>
                <w:sz w:val="24"/>
                <w:szCs w:val="24"/>
                <w:lang w:val="ru-RU"/>
              </w:rPr>
            </m:ctrlPr>
          </m:sSubPr>
          <m:e>
            <m:r>
              <w:rPr>
                <w:rFonts w:ascii="Cambria Math" w:hAnsi="Cambria Math"/>
                <w:sz w:val="24"/>
                <w:szCs w:val="24"/>
                <w:lang w:val="en-US"/>
              </w:rPr>
              <m:t>e</m:t>
            </m:r>
          </m:e>
          <m:sub>
            <m:r>
              <w:rPr>
                <w:rFonts w:ascii="Cambria Math" w:hAnsi="Cambria Math"/>
                <w:sz w:val="24"/>
                <w:szCs w:val="24"/>
                <w:lang w:val="ru-RU"/>
              </w:rPr>
              <m:t>L</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U</m:t>
            </m:r>
          </m:e>
          <m:sub>
            <m:r>
              <w:rPr>
                <w:rFonts w:ascii="Cambria Math" w:hAnsi="Cambria Math"/>
                <w:sz w:val="24"/>
                <w:szCs w:val="24"/>
                <w:lang w:val="ru-RU"/>
              </w:rPr>
              <m:t>L</m:t>
            </m:r>
          </m:sub>
        </m:sSub>
        <m:r>
          <w:rPr>
            <w:rFonts w:ascii="Cambria Math" w:hAnsi="Cambria Math"/>
            <w:sz w:val="24"/>
            <w:szCs w:val="24"/>
            <w:lang w:val="ru-RU"/>
          </w:rPr>
          <m:t>=-E</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і повністю компенсує ЕРС джерела. З часом </w:t>
      </w:r>
      <m:oMath>
        <m:sSub>
          <m:sSubPr>
            <m:ctrlPr>
              <w:rPr>
                <w:rFonts w:ascii="Cambria Math" w:hAnsi="Cambria Math"/>
                <w:i/>
                <w:sz w:val="24"/>
                <w:szCs w:val="24"/>
              </w:rPr>
            </m:ctrlPr>
          </m:sSubPr>
          <m:e>
            <m:r>
              <w:rPr>
                <w:rFonts w:ascii="Cambria Math" w:hAnsi="Cambria Math"/>
                <w:sz w:val="24"/>
                <w:szCs w:val="24"/>
                <w:lang w:val="en-US"/>
              </w:rPr>
              <m:t>U</m:t>
            </m:r>
          </m:e>
          <m:sub>
            <m:r>
              <w:rPr>
                <w:rFonts w:ascii="Cambria Math" w:hAnsi="Cambria Math"/>
                <w:sz w:val="24"/>
                <w:szCs w:val="24"/>
              </w:rPr>
              <m:t>L</m:t>
            </m:r>
          </m:sub>
        </m:sSub>
      </m:oMath>
      <w:r w:rsidRPr="002E2150">
        <w:rPr>
          <w:rFonts w:asciiTheme="majorHAnsi" w:hAnsiTheme="majorHAnsi"/>
          <w:sz w:val="24"/>
          <w:szCs w:val="24"/>
          <w:lang w:val="ru-RU"/>
        </w:rPr>
        <w:t xml:space="preserve"> </w:t>
      </w:r>
      <w:r w:rsidRPr="002E2150">
        <w:rPr>
          <w:rFonts w:asciiTheme="majorHAnsi" w:hAnsiTheme="majorHAnsi"/>
          <w:sz w:val="24"/>
          <w:szCs w:val="24"/>
        </w:rPr>
        <w:t>зменшується, наближаючись до нуля.</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ab/>
        <w:t xml:space="preserve">Як видно з рівняння (4.7), величина струму в колі від значення </w:t>
      </w:r>
      <m:oMath>
        <m:r>
          <w:rPr>
            <w:rFonts w:ascii="Cambria Math" w:hAnsi="Cambria Math"/>
            <w:sz w:val="24"/>
            <w:szCs w:val="24"/>
          </w:rPr>
          <m:t>i=0</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в момент часу </w:t>
      </w:r>
      <m:oMath>
        <m:r>
          <w:rPr>
            <w:rFonts w:ascii="Cambria Math" w:hAnsi="Cambria Math"/>
            <w:sz w:val="24"/>
            <w:szCs w:val="24"/>
          </w:rPr>
          <m:t>t=0</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зростає з часом по експоненціальному закону. Аналогічно змінюється напруга на резисторі. Швидкість зростання струму залежить від параметрів елементів кола </w:t>
      </w:r>
      <w:r w:rsidRPr="002E2150">
        <w:rPr>
          <w:rFonts w:asciiTheme="majorHAnsi" w:hAnsiTheme="majorHAnsi"/>
          <w:sz w:val="24"/>
          <w:szCs w:val="24"/>
          <w:lang w:val="en-US"/>
        </w:rPr>
        <w:t>L</w:t>
      </w:r>
      <w:r w:rsidRPr="002E2150">
        <w:rPr>
          <w:rFonts w:asciiTheme="majorHAnsi" w:hAnsiTheme="majorHAnsi"/>
          <w:sz w:val="24"/>
          <w:szCs w:val="24"/>
          <w:lang w:val="ru-RU"/>
        </w:rPr>
        <w:t xml:space="preserve"> </w:t>
      </w:r>
      <w:r w:rsidRPr="002E2150">
        <w:rPr>
          <w:rFonts w:asciiTheme="majorHAnsi" w:hAnsiTheme="majorHAnsi"/>
          <w:sz w:val="24"/>
          <w:szCs w:val="24"/>
        </w:rPr>
        <w:t xml:space="preserve">і </w:t>
      </w:r>
      <w:r w:rsidRPr="002E2150">
        <w:rPr>
          <w:rFonts w:asciiTheme="majorHAnsi" w:hAnsiTheme="majorHAnsi"/>
          <w:sz w:val="24"/>
          <w:szCs w:val="24"/>
          <w:lang w:val="en-US"/>
        </w:rPr>
        <w:t>R</w:t>
      </w:r>
      <w:r w:rsidRPr="002E2150">
        <w:rPr>
          <w:rFonts w:asciiTheme="majorHAnsi" w:hAnsiTheme="majorHAnsi"/>
          <w:sz w:val="24"/>
          <w:szCs w:val="24"/>
          <w:lang w:val="ru-RU"/>
        </w:rPr>
        <w:t xml:space="preserve">. </w:t>
      </w:r>
      <w:r w:rsidRPr="002E2150">
        <w:rPr>
          <w:rFonts w:asciiTheme="majorHAnsi" w:hAnsiTheme="majorHAnsi"/>
          <w:sz w:val="24"/>
          <w:szCs w:val="24"/>
        </w:rPr>
        <w:t>Величина</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rPr>
        <w:tab/>
      </w:r>
      <w:r w:rsidRPr="002E2150">
        <w:rPr>
          <w:rFonts w:asciiTheme="majorHAnsi" w:hAnsiTheme="majorHAnsi"/>
          <w:sz w:val="24"/>
          <w:szCs w:val="24"/>
        </w:rPr>
        <w:tab/>
      </w:r>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K</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L</m:t>
            </m:r>
          </m:num>
          <m:den>
            <m:r>
              <w:rPr>
                <w:rFonts w:ascii="Cambria Math" w:hAnsi="Cambria Math"/>
                <w:sz w:val="24"/>
                <w:szCs w:val="24"/>
              </w:rPr>
              <m:t>R</m:t>
            </m:r>
          </m:den>
        </m:f>
      </m:oMath>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t xml:space="preserve">   </w:t>
      </w:r>
      <w:r w:rsidRPr="002E2150">
        <w:rPr>
          <w:rFonts w:asciiTheme="majorHAnsi" w:hAnsiTheme="majorHAnsi"/>
          <w:sz w:val="24"/>
          <w:szCs w:val="24"/>
          <w:lang w:val="ru-RU"/>
        </w:rPr>
        <w:tab/>
        <w:t xml:space="preserve">            (4.10)</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rPr>
        <w:t xml:space="preserve">має розмірність часу (Гн/Ом = Ом*с/Ом=с) і називається постійною часу кола. Якщо </w:t>
      </w:r>
      <m:oMath>
        <m:r>
          <w:rPr>
            <w:rFonts w:ascii="Cambria Math" w:hAnsi="Cambria Math"/>
            <w:sz w:val="24"/>
            <w:szCs w:val="24"/>
          </w:rPr>
          <m:t>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K</m:t>
            </m:r>
          </m:sub>
        </m:sSub>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то </w:t>
      </w:r>
      <m:oMath>
        <m:r>
          <w:rPr>
            <w:rFonts w:ascii="Cambria Math" w:hAnsi="Cambria Math"/>
            <w:sz w:val="24"/>
            <w:szCs w:val="24"/>
            <w:lang w:val="en-US"/>
          </w:rPr>
          <m:t>i</m:t>
        </m:r>
        <m:r>
          <w:rPr>
            <w:rFonts w:ascii="Cambria Math" w:hAnsi="Cambria Math"/>
            <w:sz w:val="24"/>
            <w:szCs w:val="24"/>
            <w:lang w:val="ru-RU"/>
          </w:rPr>
          <m:t>=0,62</m:t>
        </m:r>
        <m:sSub>
          <m:sSubPr>
            <m:ctrlPr>
              <w:rPr>
                <w:rFonts w:ascii="Cambria Math" w:hAnsi="Cambria Math"/>
                <w:i/>
                <w:sz w:val="24"/>
                <w:szCs w:val="24"/>
                <w:lang w:val="en-US"/>
              </w:rPr>
            </m:ctrlPr>
          </m:sSubPr>
          <m:e>
            <m:r>
              <w:rPr>
                <w:rFonts w:ascii="Cambria Math" w:hAnsi="Cambria Math"/>
                <w:sz w:val="24"/>
                <w:szCs w:val="24"/>
                <w:lang w:val="en-US"/>
              </w:rPr>
              <m:t>I</m:t>
            </m:r>
          </m:e>
          <m:sub>
            <m:r>
              <w:rPr>
                <w:rFonts w:ascii="Cambria Math" w:hAnsi="Cambria Math"/>
                <w:sz w:val="24"/>
                <w:szCs w:val="24"/>
                <w:lang w:val="ru-RU"/>
              </w:rPr>
              <m:t>0</m:t>
            </m:r>
          </m:sub>
        </m:sSub>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де </w:t>
      </w:r>
      <m:oMath>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0</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E</m:t>
            </m:r>
          </m:num>
          <m:den>
            <m:r>
              <w:rPr>
                <w:rFonts w:ascii="Cambria Math" w:hAnsi="Cambria Math"/>
                <w:sz w:val="24"/>
                <w:szCs w:val="24"/>
              </w:rPr>
              <m:t>R</m:t>
            </m:r>
          </m:den>
        </m:f>
      </m:oMath>
      <w:r w:rsidRPr="002E2150">
        <w:rPr>
          <w:rFonts w:asciiTheme="majorHAnsi" w:hAnsiTheme="majorHAnsi"/>
          <w:sz w:val="24"/>
          <w:szCs w:val="24"/>
          <w:lang w:val="ru-RU"/>
        </w:rPr>
        <w:t xml:space="preserve"> – </w:t>
      </w:r>
      <w:r w:rsidRPr="002E2150">
        <w:rPr>
          <w:rFonts w:asciiTheme="majorHAnsi" w:hAnsiTheme="majorHAnsi"/>
          <w:sz w:val="24"/>
          <w:szCs w:val="24"/>
        </w:rPr>
        <w:t xml:space="preserve">усталене значення струму. Якщо ж </w:t>
      </w:r>
      <m:oMath>
        <m:r>
          <w:rPr>
            <w:rFonts w:ascii="Cambria Math" w:hAnsi="Cambria Math"/>
            <w:sz w:val="24"/>
            <w:szCs w:val="24"/>
          </w:rPr>
          <m:t>t=5</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K</m:t>
            </m:r>
          </m:sub>
        </m:sSub>
        <m:r>
          <w:rPr>
            <w:rFonts w:ascii="Cambria Math" w:hAnsi="Cambria Math"/>
            <w:sz w:val="24"/>
            <w:szCs w:val="24"/>
          </w:rPr>
          <m:t>, i=0,99%</m:t>
        </m:r>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0</m:t>
            </m:r>
          </m:sub>
        </m:sSub>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Скільки продовжується перехідний процес? Теоретично – нескінченно, а практично в інженерних розрахунках приймають час перехідного процесу, який дорівнює </w:t>
      </w:r>
      <m:oMath>
        <m:r>
          <w:rPr>
            <w:rFonts w:ascii="Cambria Math" w:hAnsi="Cambria Math"/>
            <w:sz w:val="24"/>
            <w:szCs w:val="24"/>
          </w:rPr>
          <m:t>4/5</m:t>
        </m:r>
        <m:sSub>
          <m:sSubPr>
            <m:ctrlPr>
              <w:rPr>
                <w:rFonts w:ascii="Cambria Math" w:hAnsi="Cambria Math"/>
                <w:i/>
                <w:sz w:val="24"/>
                <w:szCs w:val="24"/>
              </w:rPr>
            </m:ctrlPr>
          </m:sSubPr>
          <m:e>
            <m:r>
              <w:rPr>
                <w:rFonts w:ascii="Cambria Math" w:hAnsi="Cambria Math"/>
                <w:sz w:val="24"/>
                <w:szCs w:val="24"/>
                <w:lang w:val="en-US"/>
              </w:rPr>
              <m:t>t</m:t>
            </m:r>
          </m:e>
          <m:sub>
            <m:r>
              <w:rPr>
                <w:rFonts w:ascii="Cambria Math" w:hAnsi="Cambria Math"/>
                <w:sz w:val="24"/>
                <w:szCs w:val="24"/>
              </w:rPr>
              <m:t>K</m:t>
            </m:r>
          </m:sub>
        </m:sSub>
      </m:oMath>
      <w:r w:rsidRPr="002E2150">
        <w:rPr>
          <w:rFonts w:asciiTheme="majorHAnsi" w:hAnsiTheme="majorHAnsi"/>
          <w:sz w:val="24"/>
          <w:szCs w:val="24"/>
          <w:lang w:val="ru-RU"/>
        </w:rPr>
        <w:t>.</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Постійній часу можна надати геометричний зміст: вона дорівнює поддотичній в будь-якій точці графіка будь-якої перехідної величини (рис.4.2 і 4.3). Наприклад, із графіка </w:t>
      </w:r>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L</m:t>
            </m:r>
          </m:sub>
        </m:sSub>
      </m:oMath>
      <w:r w:rsidRPr="002E2150">
        <w:rPr>
          <w:rFonts w:asciiTheme="majorHAnsi" w:hAnsiTheme="majorHAnsi"/>
          <w:sz w:val="24"/>
          <w:szCs w:val="24"/>
          <w:lang w:val="ru-RU"/>
        </w:rPr>
        <w:t>(</w:t>
      </w:r>
      <w:r w:rsidRPr="002E2150">
        <w:rPr>
          <w:rFonts w:asciiTheme="majorHAnsi" w:hAnsiTheme="majorHAnsi"/>
          <w:sz w:val="24"/>
          <w:szCs w:val="24"/>
        </w:rPr>
        <w:t>рис.4.3):</w:t>
      </w:r>
    </w:p>
    <w:p w:rsidR="00DA5E8E" w:rsidRPr="002E2150" w:rsidRDefault="00DA5E8E" w:rsidP="00DA5E8E">
      <w:pPr>
        <w:rPr>
          <w:rFonts w:asciiTheme="majorHAnsi" w:hAnsiTheme="majorHAnsi"/>
          <w:sz w:val="24"/>
          <w:szCs w:val="24"/>
          <w:lang w:val="ru-RU"/>
        </w:rPr>
      </w:pPr>
      <m:oMath>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L</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d</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L</m:t>
                    </m:r>
                  </m:sub>
                </m:sSub>
              </m:num>
              <m:den>
                <m:r>
                  <w:rPr>
                    <w:rFonts w:ascii="Cambria Math" w:hAnsi="Cambria Math"/>
                    <w:sz w:val="24"/>
                    <w:szCs w:val="24"/>
                  </w:rPr>
                  <m:t>dt</m:t>
                </m:r>
              </m:den>
            </m:f>
          </m:e>
        </m:d>
        <m:r>
          <w:rPr>
            <w:rFonts w:ascii="Cambria Math" w:hAnsi="Cambria Math"/>
            <w:sz w:val="24"/>
            <w:szCs w:val="24"/>
          </w:rPr>
          <m:t>=</m:t>
        </m:r>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E</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Rt</m:t>
                        </m:r>
                      </m:num>
                      <m:den>
                        <m:r>
                          <w:rPr>
                            <w:rFonts w:ascii="Cambria Math" w:hAnsi="Cambria Math"/>
                            <w:sz w:val="24"/>
                            <w:szCs w:val="24"/>
                          </w:rPr>
                          <m:t>L</m:t>
                        </m:r>
                      </m:den>
                    </m:f>
                  </m:sup>
                </m:sSup>
                <m:r>
                  <w:rPr>
                    <w:rFonts w:ascii="Cambria Math" w:hAnsi="Cambria Math"/>
                    <w:sz w:val="24"/>
                    <w:szCs w:val="24"/>
                  </w:rPr>
                  <m:t>L</m:t>
                </m:r>
              </m:num>
              <m:den>
                <m:r>
                  <w:rPr>
                    <w:rFonts w:ascii="Cambria Math" w:hAnsi="Cambria Math"/>
                    <w:sz w:val="24"/>
                    <w:szCs w:val="24"/>
                  </w:rPr>
                  <m:t>-R</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Rt</m:t>
                        </m:r>
                      </m:num>
                      <m:den>
                        <m:r>
                          <w:rPr>
                            <w:rFonts w:ascii="Cambria Math" w:hAnsi="Cambria Math"/>
                            <w:sz w:val="24"/>
                            <w:szCs w:val="24"/>
                          </w:rPr>
                          <m:t>L</m:t>
                        </m:r>
                      </m:den>
                    </m:f>
                  </m:sup>
                </m:sSup>
              </m:den>
            </m:f>
          </m:e>
        </m:d>
        <m:r>
          <w:rPr>
            <w:rFonts w:ascii="Cambria Math" w:hAnsi="Cambria Math"/>
            <w:sz w:val="24"/>
            <w:szCs w:val="24"/>
          </w:rPr>
          <m:t>=L/R</m:t>
        </m:r>
      </m:oMath>
      <w:r w:rsidRPr="002E2150">
        <w:rPr>
          <w:rFonts w:asciiTheme="majorHAnsi" w:hAnsiTheme="majorHAnsi"/>
          <w:sz w:val="24"/>
          <w:szCs w:val="24"/>
          <w:lang w:val="ru-RU"/>
        </w:rPr>
        <w:t>.</w:t>
      </w:r>
    </w:p>
    <w:p w:rsidR="00DA5E8E" w:rsidRPr="002E2150" w:rsidRDefault="00DA5E8E" w:rsidP="00DA5E8E">
      <w:pPr>
        <w:spacing w:after="0" w:line="240" w:lineRule="auto"/>
        <w:rPr>
          <w:rFonts w:asciiTheme="majorHAnsi" w:hAnsiTheme="majorHAnsi"/>
          <w:sz w:val="24"/>
          <w:szCs w:val="24"/>
          <w:lang w:val="ru-RU"/>
        </w:rPr>
      </w:pPr>
      <w:r w:rsidRPr="002E2150">
        <w:rPr>
          <w:rFonts w:asciiTheme="majorHAnsi" w:hAnsiTheme="majorHAnsi"/>
          <w:sz w:val="24"/>
          <w:szCs w:val="24"/>
          <w:lang w:val="ru-RU"/>
        </w:rPr>
        <w:br w:type="page"/>
      </w:r>
    </w:p>
    <w:p w:rsidR="00DA5E8E" w:rsidRPr="002E2150" w:rsidRDefault="00DA5E8E" w:rsidP="00DA5E8E">
      <w:pPr>
        <w:ind w:firstLine="708"/>
        <w:rPr>
          <w:rFonts w:asciiTheme="majorHAnsi" w:hAnsiTheme="majorHAnsi"/>
          <w:sz w:val="24"/>
          <w:szCs w:val="24"/>
          <w:lang w:val="ru-RU"/>
        </w:rPr>
      </w:pPr>
      <w:r w:rsidRPr="002E2150">
        <w:rPr>
          <w:rFonts w:asciiTheme="majorHAnsi" w:hAnsiTheme="majorHAnsi"/>
          <w:sz w:val="24"/>
          <w:szCs w:val="24"/>
        </w:rPr>
        <w:lastRenderedPageBreak/>
        <w:t xml:space="preserve">б. Коротке замикання кола </w:t>
      </w:r>
      <w:r w:rsidRPr="002E2150">
        <w:rPr>
          <w:rFonts w:asciiTheme="majorHAnsi" w:hAnsiTheme="majorHAnsi"/>
          <w:sz w:val="24"/>
          <w:szCs w:val="24"/>
          <w:lang w:val="en-US"/>
        </w:rPr>
        <w:t>R</w:t>
      </w:r>
      <w:r w:rsidRPr="002E2150">
        <w:rPr>
          <w:rFonts w:asciiTheme="majorHAnsi" w:hAnsiTheme="majorHAnsi"/>
          <w:sz w:val="24"/>
          <w:szCs w:val="24"/>
          <w:lang w:val="ru-RU"/>
        </w:rPr>
        <w:t>,</w:t>
      </w:r>
      <w:r w:rsidRPr="002E2150">
        <w:rPr>
          <w:rFonts w:asciiTheme="majorHAnsi" w:hAnsiTheme="majorHAnsi"/>
          <w:sz w:val="24"/>
          <w:szCs w:val="24"/>
          <w:lang w:val="en-US"/>
        </w:rPr>
        <w:t>L</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ru-RU"/>
        </w:rPr>
        <w:tab/>
      </w:r>
      <w:r w:rsidRPr="002E2150">
        <w:rPr>
          <w:rFonts w:asciiTheme="majorHAnsi" w:hAnsiTheme="majorHAnsi"/>
          <w:sz w:val="24"/>
          <w:szCs w:val="24"/>
        </w:rPr>
        <w:t xml:space="preserve">Допустимо, що коло </w:t>
      </w:r>
      <w:r w:rsidRPr="002E2150">
        <w:rPr>
          <w:rFonts w:asciiTheme="majorHAnsi" w:hAnsiTheme="majorHAnsi"/>
          <w:sz w:val="24"/>
          <w:szCs w:val="24"/>
          <w:lang w:val="en-US"/>
        </w:rPr>
        <w:t>R</w:t>
      </w:r>
      <w:r w:rsidRPr="002E2150">
        <w:rPr>
          <w:rFonts w:asciiTheme="majorHAnsi" w:hAnsiTheme="majorHAnsi"/>
          <w:sz w:val="24"/>
          <w:szCs w:val="24"/>
          <w:lang w:val="ru-RU"/>
        </w:rPr>
        <w:t xml:space="preserve">, </w:t>
      </w:r>
      <w:r w:rsidRPr="002E2150">
        <w:rPr>
          <w:rFonts w:asciiTheme="majorHAnsi" w:hAnsiTheme="majorHAnsi"/>
          <w:sz w:val="24"/>
          <w:szCs w:val="24"/>
          <w:lang w:val="en-US"/>
        </w:rPr>
        <w:t>L</w:t>
      </w:r>
      <w:r w:rsidRPr="002E2150">
        <w:rPr>
          <w:rFonts w:asciiTheme="majorHAnsi" w:hAnsiTheme="majorHAnsi"/>
          <w:sz w:val="24"/>
          <w:szCs w:val="24"/>
        </w:rPr>
        <w:t xml:space="preserve">, яке приєднане до джерела постійної ЕРС, при </w:t>
      </w:r>
      <m:oMath>
        <m:r>
          <w:rPr>
            <w:rFonts w:ascii="Cambria Math" w:hAnsi="Cambria Math"/>
            <w:sz w:val="24"/>
            <w:szCs w:val="24"/>
          </w:rPr>
          <m:t>t=0</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замикається, тобто ключ </w:t>
      </w:r>
      <w:r w:rsidRPr="002E2150">
        <w:rPr>
          <w:rFonts w:asciiTheme="majorHAnsi" w:hAnsiTheme="majorHAnsi"/>
          <w:sz w:val="24"/>
          <w:szCs w:val="24"/>
          <w:lang w:val="en-US"/>
        </w:rPr>
        <w:t>K</w:t>
      </w:r>
      <w:r w:rsidRPr="002E2150">
        <w:rPr>
          <w:rFonts w:asciiTheme="majorHAnsi" w:hAnsiTheme="majorHAnsi"/>
          <w:sz w:val="24"/>
          <w:szCs w:val="24"/>
          <w:lang w:val="ru-RU"/>
        </w:rPr>
        <w:t xml:space="preserve"> </w:t>
      </w:r>
      <w:r w:rsidRPr="002E2150">
        <w:rPr>
          <w:rFonts w:asciiTheme="majorHAnsi" w:hAnsiTheme="majorHAnsi"/>
          <w:sz w:val="24"/>
          <w:szCs w:val="24"/>
        </w:rPr>
        <w:t xml:space="preserve">переводиться у положення 2 (рис.4.І). Завдяки наявності котушки індуктивності струм не може зникнути у мить, тому що зі спаданням магнітного потоку виникає ЕРС самоіндукції, яка за рахунок енергії  магнітного пола підтримує струм у колі. Процес у коротко замкненому контурі </w:t>
      </w:r>
      <w:r w:rsidRPr="002E2150">
        <w:rPr>
          <w:rFonts w:asciiTheme="majorHAnsi" w:hAnsiTheme="majorHAnsi"/>
          <w:sz w:val="24"/>
          <w:szCs w:val="24"/>
          <w:lang w:val="en-US"/>
        </w:rPr>
        <w:t>R</w:t>
      </w:r>
      <w:r w:rsidRPr="002E2150">
        <w:rPr>
          <w:rFonts w:asciiTheme="majorHAnsi" w:hAnsiTheme="majorHAnsi"/>
          <w:sz w:val="24"/>
          <w:szCs w:val="24"/>
          <w:lang w:val="ru-RU"/>
        </w:rPr>
        <w:t xml:space="preserve">, </w:t>
      </w:r>
      <w:r w:rsidRPr="002E2150">
        <w:rPr>
          <w:rFonts w:asciiTheme="majorHAnsi" w:hAnsiTheme="majorHAnsi"/>
          <w:sz w:val="24"/>
          <w:szCs w:val="24"/>
          <w:lang w:val="en-US"/>
        </w:rPr>
        <w:t>L</w:t>
      </w:r>
      <w:r w:rsidRPr="002E2150">
        <w:rPr>
          <w:rFonts w:asciiTheme="majorHAnsi" w:hAnsiTheme="majorHAnsi"/>
          <w:sz w:val="24"/>
          <w:szCs w:val="24"/>
          <w:lang w:val="ru-RU"/>
        </w:rPr>
        <w:t xml:space="preserve"> </w:t>
      </w:r>
      <w:r w:rsidRPr="002E2150">
        <w:rPr>
          <w:rFonts w:asciiTheme="majorHAnsi" w:hAnsiTheme="majorHAnsi"/>
          <w:sz w:val="24"/>
          <w:szCs w:val="24"/>
        </w:rPr>
        <w:t xml:space="preserve">є вільним, оскільки вимушений струм у даному випадку дорівнює нулю. Згідно з рівнянням (4.4) перехідний струм у колі </w:t>
      </w:r>
      <m:oMath>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i</m:t>
            </m:r>
          </m:e>
          <m:sup>
            <m:r>
              <w:rPr>
                <w:rFonts w:ascii="Cambria Math" w:hAnsi="Cambria Math"/>
                <w:sz w:val="24"/>
                <w:szCs w:val="24"/>
              </w:rPr>
              <m:t>II</m:t>
            </m:r>
          </m:sup>
        </m:sSup>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=A</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-Rt/L</m:t>
            </m:r>
          </m:sup>
        </m:sSup>
      </m:oMath>
      <w:r w:rsidRPr="002E2150">
        <w:rPr>
          <w:rFonts w:asciiTheme="majorHAnsi" w:hAnsiTheme="majorHAnsi"/>
          <w:sz w:val="24"/>
          <w:szCs w:val="24"/>
        </w:rPr>
        <w:t>.</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 </w:t>
      </w:r>
      <w:r w:rsidRPr="002E2150">
        <w:rPr>
          <w:rFonts w:asciiTheme="majorHAnsi" w:hAnsiTheme="majorHAnsi"/>
          <w:sz w:val="24"/>
          <w:szCs w:val="24"/>
        </w:rPr>
        <w:tab/>
        <w:t xml:space="preserve">Постійну інтегрування знаходимо із початкової умови: якщо до перемикання ключа у колі протікав постійний струм </w:t>
      </w:r>
      <m:oMath>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0</m:t>
            </m:r>
          </m:sub>
        </m:sSub>
        <m:r>
          <w:rPr>
            <w:rFonts w:ascii="Cambria Math" w:hAnsi="Cambria Math"/>
            <w:sz w:val="24"/>
            <w:szCs w:val="24"/>
          </w:rPr>
          <m:t>=E/R</m:t>
        </m:r>
      </m:oMath>
      <w:r w:rsidRPr="002E2150">
        <w:rPr>
          <w:rFonts w:asciiTheme="majorHAnsi" w:hAnsiTheme="majorHAnsi"/>
          <w:sz w:val="24"/>
          <w:szCs w:val="24"/>
        </w:rPr>
        <w:t xml:space="preserve">, то за першим законом комутації це значення збережеться і для першої митті після перемикання кола: </w:t>
      </w:r>
      <m:oMath>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0</m:t>
            </m:r>
          </m:e>
        </m:d>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0</m:t>
            </m:r>
          </m:sub>
        </m:sSub>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-R</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k</m:t>
                </m:r>
              </m:sub>
            </m:sSub>
            <m:r>
              <w:rPr>
                <w:rFonts w:ascii="Cambria Math" w:hAnsi="Cambria Math"/>
                <w:sz w:val="24"/>
                <w:szCs w:val="24"/>
              </w:rPr>
              <m:t>/L</m:t>
            </m:r>
          </m:sup>
        </m:sSup>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0</m:t>
            </m:r>
          </m:sub>
        </m:sSub>
        <m:r>
          <w:rPr>
            <w:rFonts w:ascii="Cambria Math" w:hAnsi="Cambria Math"/>
            <w:sz w:val="24"/>
            <w:szCs w:val="24"/>
          </w:rPr>
          <m:t>/e</m:t>
        </m:r>
      </m:oMath>
      <w:r w:rsidRPr="002E2150">
        <w:rPr>
          <w:rFonts w:asciiTheme="majorHAnsi" w:hAnsiTheme="majorHAnsi"/>
          <w:sz w:val="24"/>
          <w:szCs w:val="24"/>
        </w:rPr>
        <w:t>. Отже</w:t>
      </w:r>
    </w:p>
    <w:p w:rsidR="00DA5E8E" w:rsidRPr="002E2150" w:rsidRDefault="00DA5E8E" w:rsidP="00DA5E8E">
      <w:pPr>
        <w:rPr>
          <w:rFonts w:asciiTheme="majorHAnsi" w:hAnsiTheme="majorHAnsi"/>
          <w:sz w:val="24"/>
          <w:szCs w:val="24"/>
          <w:lang w:val="ru-RU"/>
        </w:rPr>
      </w:pPr>
      <w:r w:rsidRPr="002E2150">
        <w:rPr>
          <w:rFonts w:asciiTheme="majorHAnsi" w:hAnsiTheme="majorHAnsi"/>
          <w:i/>
          <w:sz w:val="24"/>
          <w:szCs w:val="24"/>
        </w:rPr>
        <w:tab/>
      </w:r>
      <w:r w:rsidRPr="002E2150">
        <w:rPr>
          <w:rFonts w:asciiTheme="majorHAnsi" w:hAnsiTheme="majorHAnsi"/>
          <w:i/>
          <w:sz w:val="24"/>
          <w:szCs w:val="24"/>
        </w:rPr>
        <w:tab/>
      </w:r>
      <m:oMath>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0</m:t>
            </m:r>
          </m:sub>
        </m:sSub>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-Rt/L</m:t>
            </m:r>
          </m:sup>
        </m:sSup>
      </m:oMath>
      <w:r w:rsidRPr="002E2150">
        <w:rPr>
          <w:rFonts w:asciiTheme="majorHAnsi" w:hAnsiTheme="majorHAnsi"/>
          <w:i/>
          <w:sz w:val="24"/>
          <w:szCs w:val="24"/>
          <w:lang w:val="ru-RU"/>
        </w:rPr>
        <w:t>.</w:t>
      </w:r>
      <w:r w:rsidRPr="002E2150">
        <w:rPr>
          <w:rFonts w:asciiTheme="majorHAnsi" w:hAnsiTheme="majorHAnsi"/>
          <w:i/>
          <w:sz w:val="24"/>
          <w:szCs w:val="24"/>
          <w:lang w:val="ru-RU"/>
        </w:rPr>
        <w:tab/>
      </w:r>
      <w:r w:rsidRPr="002E2150">
        <w:rPr>
          <w:rFonts w:asciiTheme="majorHAnsi" w:hAnsiTheme="majorHAnsi"/>
          <w:i/>
          <w:sz w:val="24"/>
          <w:szCs w:val="24"/>
          <w:lang w:val="ru-RU"/>
        </w:rPr>
        <w:tab/>
      </w:r>
      <w:r w:rsidRPr="002E2150">
        <w:rPr>
          <w:rFonts w:asciiTheme="majorHAnsi" w:hAnsiTheme="majorHAnsi"/>
          <w:i/>
          <w:sz w:val="24"/>
          <w:szCs w:val="24"/>
          <w:lang w:val="ru-RU"/>
        </w:rPr>
        <w:tab/>
      </w:r>
      <w:r w:rsidRPr="002E2150">
        <w:rPr>
          <w:rFonts w:asciiTheme="majorHAnsi" w:hAnsiTheme="majorHAnsi"/>
          <w:i/>
          <w:sz w:val="24"/>
          <w:szCs w:val="24"/>
          <w:lang w:val="ru-RU"/>
        </w:rPr>
        <w:tab/>
      </w:r>
      <w:r w:rsidRPr="002E2150">
        <w:rPr>
          <w:rFonts w:asciiTheme="majorHAnsi" w:hAnsiTheme="majorHAnsi"/>
          <w:i/>
          <w:sz w:val="24"/>
          <w:szCs w:val="24"/>
          <w:lang w:val="ru-RU"/>
        </w:rPr>
        <w:tab/>
      </w:r>
      <w:r w:rsidRPr="002E2150">
        <w:rPr>
          <w:rFonts w:asciiTheme="majorHAnsi" w:hAnsiTheme="majorHAnsi"/>
          <w:i/>
          <w:sz w:val="24"/>
          <w:szCs w:val="24"/>
          <w:lang w:val="ru-RU"/>
        </w:rPr>
        <w:tab/>
      </w:r>
      <w:r w:rsidRPr="002E2150">
        <w:rPr>
          <w:rFonts w:asciiTheme="majorHAnsi" w:hAnsiTheme="majorHAnsi"/>
          <w:i/>
          <w:sz w:val="24"/>
          <w:szCs w:val="24"/>
          <w:lang w:val="ru-RU"/>
        </w:rPr>
        <w:tab/>
      </w:r>
      <w:r w:rsidRPr="002E2150">
        <w:rPr>
          <w:rFonts w:asciiTheme="majorHAnsi" w:hAnsiTheme="majorHAnsi"/>
          <w:i/>
          <w:sz w:val="24"/>
          <w:szCs w:val="24"/>
          <w:lang w:val="ru-RU"/>
        </w:rPr>
        <w:tab/>
      </w:r>
      <w:r w:rsidRPr="002E2150">
        <w:rPr>
          <w:rFonts w:asciiTheme="majorHAnsi" w:hAnsiTheme="majorHAnsi"/>
          <w:sz w:val="24"/>
          <w:szCs w:val="24"/>
          <w:lang w:val="ru-RU"/>
        </w:rPr>
        <w:t xml:space="preserve"> (4.11)</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ru-RU"/>
        </w:rPr>
        <w:tab/>
      </w:r>
      <w:r w:rsidRPr="002E2150">
        <w:rPr>
          <w:rFonts w:asciiTheme="majorHAnsi" w:hAnsiTheme="majorHAnsi"/>
          <w:sz w:val="24"/>
          <w:szCs w:val="24"/>
        </w:rPr>
        <w:t xml:space="preserve">Через час </w:t>
      </w:r>
      <m:oMath>
        <m:r>
          <w:rPr>
            <w:rFonts w:ascii="Cambria Math" w:hAnsi="Cambria Math"/>
            <w:sz w:val="24"/>
            <w:szCs w:val="24"/>
          </w:rPr>
          <m:t>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K</m:t>
            </m:r>
          </m:sub>
        </m:sSub>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струм у колі </w:t>
      </w:r>
      <m:oMath>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0</m:t>
            </m:r>
          </m:sub>
        </m:sSub>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R</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k</m:t>
                    </m:r>
                  </m:sub>
                </m:sSub>
              </m:num>
              <m:den>
                <m:r>
                  <w:rPr>
                    <w:rFonts w:ascii="Cambria Math" w:hAnsi="Cambria Math"/>
                    <w:sz w:val="24"/>
                    <w:szCs w:val="24"/>
                  </w:rPr>
                  <m:t>L</m:t>
                </m:r>
              </m:den>
            </m:f>
          </m:sup>
        </m:sSup>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0</m:t>
                </m:r>
              </m:sub>
            </m:sSub>
          </m:num>
          <m:den>
            <m:r>
              <w:rPr>
                <w:rFonts w:ascii="Cambria Math" w:hAnsi="Cambria Math"/>
                <w:sz w:val="24"/>
                <w:szCs w:val="24"/>
              </w:rPr>
              <m:t>e</m:t>
            </m:r>
          </m:den>
        </m:f>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Таким чином, постійна часу кола – це час, на протязі якого значення вільного струму зменшується в </w:t>
      </w:r>
      <m:oMath>
        <m:r>
          <w:rPr>
            <w:rFonts w:ascii="Cambria Math" w:hAnsi="Cambria Math"/>
            <w:sz w:val="24"/>
            <w:szCs w:val="24"/>
          </w:rPr>
          <m:t>e</m:t>
        </m:r>
      </m:oMath>
      <w:r w:rsidRPr="002E2150">
        <w:rPr>
          <w:rFonts w:asciiTheme="majorHAnsi" w:hAnsiTheme="majorHAnsi"/>
          <w:sz w:val="24"/>
          <w:szCs w:val="24"/>
          <w:lang w:val="ru-RU"/>
        </w:rPr>
        <w:t xml:space="preserve"> </w:t>
      </w:r>
      <w:r w:rsidRPr="002E2150">
        <w:rPr>
          <w:rFonts w:asciiTheme="majorHAnsi" w:hAnsiTheme="majorHAnsi"/>
          <w:sz w:val="24"/>
          <w:szCs w:val="24"/>
        </w:rPr>
        <w:t>разів.</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ab/>
        <w:t>Падіння напруги на індуктивній котушці</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rPr>
        <w:tab/>
      </w:r>
      <w:r w:rsidRPr="002E2150">
        <w:rPr>
          <w:rFonts w:asciiTheme="majorHAnsi" w:hAnsiTheme="majorHAnsi"/>
          <w:sz w:val="24"/>
          <w:szCs w:val="24"/>
        </w:rPr>
        <w:tab/>
      </w:r>
      <m:oMath>
        <m:sSub>
          <m:sSubPr>
            <m:ctrlPr>
              <w:rPr>
                <w:rFonts w:ascii="Cambria Math" w:hAnsi="Cambria Math"/>
                <w:i/>
                <w:sz w:val="24"/>
                <w:szCs w:val="24"/>
              </w:rPr>
            </m:ctrlPr>
          </m:sSubPr>
          <m:e>
            <m:r>
              <w:rPr>
                <w:rFonts w:ascii="Cambria Math" w:hAnsi="Cambria Math"/>
                <w:sz w:val="24"/>
                <w:szCs w:val="24"/>
                <w:lang w:val="en-US"/>
              </w:rPr>
              <m:t>U</m:t>
            </m:r>
          </m:e>
          <m:sub>
            <m:r>
              <w:rPr>
                <w:rFonts w:ascii="Cambria Math" w:hAnsi="Cambria Math"/>
                <w:sz w:val="24"/>
                <w:szCs w:val="24"/>
              </w:rPr>
              <m:t>L</m:t>
            </m:r>
          </m:sub>
        </m:sSub>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=L</m:t>
        </m:r>
        <m:f>
          <m:fPr>
            <m:ctrlPr>
              <w:rPr>
                <w:rFonts w:ascii="Cambria Math" w:hAnsi="Cambria Math"/>
                <w:i/>
                <w:sz w:val="24"/>
                <w:szCs w:val="24"/>
              </w:rPr>
            </m:ctrlPr>
          </m:fPr>
          <m:num>
            <m:r>
              <w:rPr>
                <w:rFonts w:ascii="Cambria Math" w:hAnsi="Cambria Math"/>
                <w:sz w:val="24"/>
                <w:szCs w:val="24"/>
              </w:rPr>
              <m:t>di</m:t>
            </m:r>
          </m:num>
          <m:den>
            <m:r>
              <w:rPr>
                <w:rFonts w:ascii="Cambria Math" w:hAnsi="Cambria Math"/>
                <w:sz w:val="24"/>
                <w:szCs w:val="24"/>
              </w:rPr>
              <m:t>dt</m:t>
            </m:r>
          </m:den>
        </m:f>
        <m:r>
          <w:rPr>
            <w:rFonts w:ascii="Cambria Math" w:hAnsi="Cambria Math"/>
            <w:sz w:val="24"/>
            <w:szCs w:val="24"/>
          </w:rPr>
          <m:t>=-E</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-Rt/L</m:t>
            </m:r>
          </m:sup>
        </m:sSup>
      </m:oMath>
      <w:r w:rsidRPr="002E2150">
        <w:rPr>
          <w:rFonts w:asciiTheme="majorHAnsi" w:hAnsiTheme="majorHAnsi"/>
          <w:sz w:val="24"/>
          <w:szCs w:val="24"/>
        </w:rPr>
        <w:t>.</w:t>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rPr>
        <w:t>(</w:t>
      </w:r>
      <w:r w:rsidRPr="002E2150">
        <w:rPr>
          <w:rFonts w:asciiTheme="majorHAnsi" w:hAnsiTheme="majorHAnsi"/>
          <w:sz w:val="24"/>
          <w:szCs w:val="24"/>
          <w:lang w:val="ru-RU"/>
        </w:rPr>
        <w:t>4.12)</w:t>
      </w:r>
    </w:p>
    <w:p w:rsidR="00DA5E8E" w:rsidRPr="002E2150" w:rsidRDefault="00DA5E8E" w:rsidP="00DA5E8E">
      <w:pPr>
        <w:rPr>
          <w:rFonts w:asciiTheme="majorHAnsi" w:hAnsiTheme="majorHAnsi"/>
          <w:sz w:val="24"/>
          <w:szCs w:val="24"/>
        </w:rPr>
      </w:pPr>
      <w:r w:rsidRPr="002E2150">
        <w:rPr>
          <w:rFonts w:asciiTheme="majorHAnsi" w:hAnsiTheme="majorHAnsi"/>
          <w:noProof/>
          <w:sz w:val="24"/>
          <w:szCs w:val="24"/>
          <w:lang w:eastAsia="uk-UA"/>
        </w:rPr>
        <w:drawing>
          <wp:anchor distT="0" distB="0" distL="114300" distR="114300" simplePos="0" relativeHeight="251854848" behindDoc="1" locked="0" layoutInCell="1" allowOverlap="1" wp14:anchorId="4BA71AF2" wp14:editId="64C189AF">
            <wp:simplePos x="0" y="0"/>
            <wp:positionH relativeFrom="column">
              <wp:posOffset>3424555</wp:posOffset>
            </wp:positionH>
            <wp:positionV relativeFrom="paragraph">
              <wp:posOffset>151130</wp:posOffset>
            </wp:positionV>
            <wp:extent cx="3038475" cy="1524000"/>
            <wp:effectExtent l="0" t="0" r="9525" b="0"/>
            <wp:wrapNone/>
            <wp:docPr id="908" name="Рисунок 908" descr="C:\Users\Евгений\Desktop\график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C:\Users\Евгений\Desktop\график3.png"/>
                    <pic:cNvPicPr>
                      <a:picLocks noChangeAspect="1" noChangeArrowheads="1"/>
                    </pic:cNvPicPr>
                  </pic:nvPicPr>
                  <pic:blipFill>
                    <a:blip r:embed="rId895">
                      <a:extLst>
                        <a:ext uri="{28A0092B-C50C-407E-A947-70E740481C1C}">
                          <a14:useLocalDpi xmlns:a14="http://schemas.microsoft.com/office/drawing/2010/main" val="0"/>
                        </a:ext>
                      </a:extLst>
                    </a:blip>
                    <a:srcRect/>
                    <a:stretch>
                      <a:fillRect/>
                    </a:stretch>
                  </pic:blipFill>
                  <pic:spPr bwMode="auto">
                    <a:xfrm>
                      <a:off x="0" y="0"/>
                      <a:ext cx="3038475" cy="1524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4"/>
          <w:szCs w:val="24"/>
        </w:rPr>
        <w:t>Графіки струму і напруги, побудовані за рівняннями (4.11) і (4.12), що подані на рис.4.4. Із цих графіків також можна знайти постійну кола, провівши піддотичні.</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ab/>
        <w:t>Перехідний процес у короткозамкненому</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контурі закінчується теоретично при </w:t>
      </w:r>
      <m:oMath>
        <m:r>
          <w:rPr>
            <w:rFonts w:ascii="Cambria Math" w:hAnsi="Cambria Math"/>
            <w:sz w:val="24"/>
            <w:szCs w:val="24"/>
          </w:rPr>
          <m:t>t=∞</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За цей </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час в опорі </w:t>
      </w:r>
      <m:oMath>
        <m:r>
          <w:rPr>
            <w:rFonts w:ascii="Cambria Math" w:hAnsi="Cambria Math"/>
            <w:sz w:val="24"/>
            <w:szCs w:val="24"/>
          </w:rPr>
          <m:t>R</m:t>
        </m:r>
      </m:oMath>
      <w:r w:rsidRPr="002E2150">
        <w:rPr>
          <w:rFonts w:asciiTheme="majorHAnsi" w:hAnsiTheme="majorHAnsi"/>
          <w:sz w:val="24"/>
          <w:szCs w:val="24"/>
          <w:lang w:val="ru-RU"/>
        </w:rPr>
        <w:t xml:space="preserve"> </w:t>
      </w:r>
      <w:r w:rsidRPr="002E2150">
        <w:rPr>
          <w:rFonts w:asciiTheme="majorHAnsi" w:hAnsiTheme="majorHAnsi"/>
          <w:sz w:val="24"/>
          <w:szCs w:val="24"/>
        </w:rPr>
        <w:t>у вигляді тепла виділиться енергія</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ab/>
      </w:r>
      <m:oMath>
        <m:r>
          <w:rPr>
            <w:rFonts w:ascii="Cambria Math" w:hAnsi="Cambria Math"/>
            <w:sz w:val="24"/>
            <w:szCs w:val="24"/>
          </w:rPr>
          <m:t>W=</m:t>
        </m:r>
        <m:nary>
          <m:naryPr>
            <m:limLoc m:val="undOvr"/>
            <m:ctrlPr>
              <w:rPr>
                <w:rFonts w:ascii="Cambria Math" w:hAnsi="Cambria Math"/>
                <w:i/>
                <w:sz w:val="24"/>
                <w:szCs w:val="24"/>
              </w:rPr>
            </m:ctrlPr>
          </m:naryPr>
          <m:sub>
            <m:r>
              <w:rPr>
                <w:rFonts w:ascii="Cambria Math" w:hAnsi="Cambria Math"/>
                <w:sz w:val="24"/>
                <w:szCs w:val="24"/>
              </w:rPr>
              <m:t>0</m:t>
            </m:r>
          </m:sub>
          <m:sup>
            <m:r>
              <w:rPr>
                <w:rFonts w:ascii="Cambria Math" w:hAnsi="Cambria Math"/>
                <w:sz w:val="24"/>
                <w:szCs w:val="24"/>
              </w:rPr>
              <m:t>∞</m:t>
            </m:r>
          </m:sup>
          <m:e>
            <m:r>
              <w:rPr>
                <w:rFonts w:ascii="Cambria Math" w:hAnsi="Cambria Math"/>
                <w:sz w:val="24"/>
                <w:szCs w:val="24"/>
              </w:rPr>
              <m:t>R</m:t>
            </m:r>
            <m:sSup>
              <m:sSupPr>
                <m:ctrlPr>
                  <w:rPr>
                    <w:rFonts w:ascii="Cambria Math" w:hAnsi="Cambria Math"/>
                    <w:i/>
                    <w:sz w:val="24"/>
                    <w:szCs w:val="24"/>
                  </w:rPr>
                </m:ctrlPr>
              </m:sSupPr>
              <m:e>
                <m:r>
                  <w:rPr>
                    <w:rFonts w:ascii="Cambria Math" w:hAnsi="Cambria Math"/>
                    <w:sz w:val="24"/>
                    <w:szCs w:val="24"/>
                  </w:rPr>
                  <m:t>i</m:t>
                </m:r>
              </m:e>
              <m:sup>
                <m:r>
                  <w:rPr>
                    <w:rFonts w:ascii="Cambria Math" w:hAnsi="Cambria Math"/>
                    <w:sz w:val="24"/>
                    <w:szCs w:val="24"/>
                  </w:rPr>
                  <m:t>2</m:t>
                </m:r>
              </m:sup>
            </m:sSup>
            <m:r>
              <w:rPr>
                <w:rFonts w:ascii="Cambria Math" w:hAnsi="Cambria Math"/>
                <w:sz w:val="24"/>
                <w:szCs w:val="24"/>
              </w:rPr>
              <m:t>dt</m:t>
            </m:r>
          </m:e>
        </m:nary>
        <m:r>
          <w:rPr>
            <w:rFonts w:ascii="Cambria Math" w:hAnsi="Cambria Math"/>
            <w:sz w:val="24"/>
            <w:szCs w:val="24"/>
          </w:rPr>
          <m:t>=R</m:t>
        </m:r>
        <m:sSubSup>
          <m:sSubSupPr>
            <m:ctrlPr>
              <w:rPr>
                <w:rFonts w:ascii="Cambria Math" w:hAnsi="Cambria Math"/>
                <w:i/>
                <w:sz w:val="24"/>
                <w:szCs w:val="24"/>
              </w:rPr>
            </m:ctrlPr>
          </m:sSubSupPr>
          <m:e>
            <m:r>
              <w:rPr>
                <w:rFonts w:ascii="Cambria Math" w:hAnsi="Cambria Math"/>
                <w:sz w:val="24"/>
                <w:szCs w:val="24"/>
              </w:rPr>
              <m:t>I</m:t>
            </m:r>
          </m:e>
          <m:sub>
            <m:r>
              <w:rPr>
                <w:rFonts w:ascii="Cambria Math" w:hAnsi="Cambria Math"/>
                <w:sz w:val="24"/>
                <w:szCs w:val="24"/>
              </w:rPr>
              <m:t>0</m:t>
            </m:r>
          </m:sub>
          <m:sup>
            <m:r>
              <w:rPr>
                <w:rFonts w:ascii="Cambria Math" w:hAnsi="Cambria Math"/>
                <w:sz w:val="24"/>
                <w:szCs w:val="24"/>
              </w:rPr>
              <m:t>2</m:t>
            </m:r>
          </m:sup>
        </m:sSubSup>
        <m:nary>
          <m:naryPr>
            <m:limLoc m:val="undOvr"/>
            <m:ctrlPr>
              <w:rPr>
                <w:rFonts w:ascii="Cambria Math" w:hAnsi="Cambria Math"/>
                <w:i/>
                <w:sz w:val="24"/>
                <w:szCs w:val="24"/>
              </w:rPr>
            </m:ctrlPr>
          </m:naryPr>
          <m:sub>
            <m:r>
              <w:rPr>
                <w:rFonts w:ascii="Cambria Math" w:hAnsi="Cambria Math"/>
                <w:sz w:val="24"/>
                <w:szCs w:val="24"/>
              </w:rPr>
              <m:t>0</m:t>
            </m:r>
          </m:sub>
          <m:sup>
            <m:r>
              <w:rPr>
                <w:rFonts w:ascii="Cambria Math" w:hAnsi="Cambria Math"/>
                <w:sz w:val="24"/>
                <w:szCs w:val="24"/>
              </w:rPr>
              <m:t>∞</m:t>
            </m:r>
          </m:sup>
          <m:e>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-2Rt/L</m:t>
                </m:r>
              </m:sup>
            </m:sSup>
            <m:r>
              <w:rPr>
                <w:rFonts w:ascii="Cambria Math" w:hAnsi="Cambria Math"/>
                <w:sz w:val="24"/>
                <w:szCs w:val="24"/>
              </w:rPr>
              <m:t>dt=</m:t>
            </m:r>
            <m:f>
              <m:fPr>
                <m:ctrlPr>
                  <w:rPr>
                    <w:rFonts w:ascii="Cambria Math" w:hAnsi="Cambria Math"/>
                    <w:i/>
                    <w:sz w:val="24"/>
                    <w:szCs w:val="24"/>
                  </w:rPr>
                </m:ctrlPr>
              </m:fPr>
              <m:num>
                <m:r>
                  <w:rPr>
                    <w:rFonts w:ascii="Cambria Math" w:hAnsi="Cambria Math"/>
                    <w:sz w:val="24"/>
                    <w:szCs w:val="24"/>
                  </w:rPr>
                  <m:t>L</m:t>
                </m:r>
                <m:sSubSup>
                  <m:sSubSupPr>
                    <m:ctrlPr>
                      <w:rPr>
                        <w:rFonts w:ascii="Cambria Math" w:hAnsi="Cambria Math"/>
                        <w:i/>
                        <w:sz w:val="24"/>
                        <w:szCs w:val="24"/>
                      </w:rPr>
                    </m:ctrlPr>
                  </m:sSubSupPr>
                  <m:e>
                    <m:r>
                      <w:rPr>
                        <w:rFonts w:ascii="Cambria Math" w:hAnsi="Cambria Math"/>
                        <w:sz w:val="24"/>
                        <w:szCs w:val="24"/>
                      </w:rPr>
                      <m:t>I</m:t>
                    </m:r>
                  </m:e>
                  <m:sub>
                    <m:r>
                      <w:rPr>
                        <w:rFonts w:ascii="Cambria Math" w:hAnsi="Cambria Math"/>
                        <w:sz w:val="24"/>
                        <w:szCs w:val="24"/>
                      </w:rPr>
                      <m:t>0</m:t>
                    </m:r>
                  </m:sub>
                  <m:sup>
                    <m:r>
                      <w:rPr>
                        <w:rFonts w:ascii="Cambria Math" w:hAnsi="Cambria Math"/>
                        <w:sz w:val="24"/>
                        <w:szCs w:val="24"/>
                      </w:rPr>
                      <m:t>2</m:t>
                    </m:r>
                  </m:sup>
                </m:sSubSup>
              </m:num>
              <m:den>
                <m:r>
                  <w:rPr>
                    <w:rFonts w:ascii="Cambria Math" w:hAnsi="Cambria Math"/>
                    <w:sz w:val="24"/>
                    <w:szCs w:val="24"/>
                  </w:rPr>
                  <m:t>2</m:t>
                </m:r>
              </m:den>
            </m:f>
          </m:e>
        </m:nary>
      </m:oMath>
      <w:r w:rsidRPr="002E2150">
        <w:rPr>
          <w:rFonts w:asciiTheme="majorHAnsi" w:hAnsiTheme="majorHAnsi"/>
          <w:sz w:val="24"/>
          <w:szCs w:val="24"/>
        </w:rPr>
        <w:t xml:space="preserve">, </w:t>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lang w:val="ru-RU"/>
        </w:rPr>
        <w:tab/>
      </w:r>
      <w:r w:rsidRPr="002E2150">
        <w:rPr>
          <w:rFonts w:asciiTheme="majorHAnsi" w:hAnsiTheme="majorHAnsi"/>
          <w:sz w:val="24"/>
          <w:szCs w:val="24"/>
        </w:rPr>
        <w:t>Рис.4.4</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тобто, уся енергія, що була запасена у магнітному колі котушки до замикання кола.</w:t>
      </w:r>
    </w:p>
    <w:p w:rsidR="00DA5E8E" w:rsidRPr="002E2150" w:rsidRDefault="00DA5E8E" w:rsidP="00132596">
      <w:pPr>
        <w:spacing w:after="0" w:line="240" w:lineRule="auto"/>
        <w:rPr>
          <w:rFonts w:asciiTheme="majorHAnsi" w:hAnsiTheme="majorHAnsi"/>
          <w:sz w:val="24"/>
          <w:szCs w:val="24"/>
        </w:rPr>
      </w:pPr>
      <w:r w:rsidRPr="002E2150">
        <w:rPr>
          <w:rFonts w:asciiTheme="majorHAnsi" w:hAnsiTheme="majorHAnsi"/>
          <w:sz w:val="24"/>
          <w:szCs w:val="24"/>
        </w:rPr>
        <w:t xml:space="preserve">в. Увімкнення в коло </w:t>
      </w:r>
      <w:r w:rsidRPr="002E2150">
        <w:rPr>
          <w:rFonts w:asciiTheme="majorHAnsi" w:hAnsiTheme="majorHAnsi"/>
          <w:sz w:val="24"/>
          <w:szCs w:val="24"/>
          <w:lang w:val="en-US"/>
        </w:rPr>
        <w:t>R</w:t>
      </w:r>
      <w:r w:rsidRPr="002E2150">
        <w:rPr>
          <w:rFonts w:asciiTheme="majorHAnsi" w:hAnsiTheme="majorHAnsi"/>
          <w:sz w:val="24"/>
          <w:szCs w:val="24"/>
        </w:rPr>
        <w:t xml:space="preserve">, </w:t>
      </w:r>
      <w:r w:rsidRPr="002E2150">
        <w:rPr>
          <w:rFonts w:asciiTheme="majorHAnsi" w:hAnsiTheme="majorHAnsi"/>
          <w:sz w:val="24"/>
          <w:szCs w:val="24"/>
          <w:lang w:val="en-US"/>
        </w:rPr>
        <w:t>L</w:t>
      </w:r>
      <w:r w:rsidRPr="002E2150">
        <w:rPr>
          <w:rFonts w:asciiTheme="majorHAnsi" w:hAnsiTheme="majorHAnsi"/>
          <w:sz w:val="24"/>
          <w:szCs w:val="24"/>
        </w:rPr>
        <w:t xml:space="preserve"> синусоїдальної ЕРС</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rPr>
        <w:tab/>
        <w:t xml:space="preserve">При ввімкненні в коло </w:t>
      </w:r>
      <w:r w:rsidRPr="002E2150">
        <w:rPr>
          <w:rFonts w:asciiTheme="majorHAnsi" w:hAnsiTheme="majorHAnsi"/>
          <w:sz w:val="24"/>
          <w:szCs w:val="24"/>
          <w:lang w:val="en-US"/>
        </w:rPr>
        <w:t>R</w:t>
      </w:r>
      <w:r w:rsidRPr="002E2150">
        <w:rPr>
          <w:rFonts w:asciiTheme="majorHAnsi" w:hAnsiTheme="majorHAnsi"/>
          <w:sz w:val="24"/>
          <w:szCs w:val="24"/>
        </w:rPr>
        <w:t xml:space="preserve">, </w:t>
      </w:r>
      <w:r w:rsidRPr="002E2150">
        <w:rPr>
          <w:rFonts w:asciiTheme="majorHAnsi" w:hAnsiTheme="majorHAnsi"/>
          <w:sz w:val="24"/>
          <w:szCs w:val="24"/>
          <w:lang w:val="en-US"/>
        </w:rPr>
        <w:t>L</w:t>
      </w:r>
      <w:r w:rsidRPr="002E2150">
        <w:rPr>
          <w:rFonts w:asciiTheme="majorHAnsi" w:hAnsiTheme="majorHAnsi"/>
          <w:sz w:val="24"/>
          <w:szCs w:val="24"/>
        </w:rPr>
        <w:t xml:space="preserve"> синусоїдальної ЕРС (рис.4.І)  </w:t>
      </w:r>
      <m:oMath>
        <m:r>
          <w:rPr>
            <w:rFonts w:ascii="Cambria Math" w:eastAsia="Times New Roman" w:hAnsi="Cambria Math"/>
            <w:sz w:val="24"/>
            <w:szCs w:val="24"/>
          </w:rPr>
          <m:t>e</m:t>
        </m:r>
        <m:d>
          <m:dPr>
            <m:ctrlPr>
              <w:rPr>
                <w:rFonts w:ascii="Cambria Math" w:eastAsia="Times New Roman" w:hAnsi="Cambria Math"/>
                <w:i/>
                <w:sz w:val="24"/>
                <w:szCs w:val="24"/>
              </w:rPr>
            </m:ctrlPr>
          </m:dPr>
          <m:e>
            <m:r>
              <w:rPr>
                <w:rFonts w:ascii="Cambria Math" w:eastAsia="Times New Roman" w:hAnsi="Cambria Math"/>
                <w:sz w:val="24"/>
                <w:szCs w:val="24"/>
              </w:rPr>
              <m:t>t</m:t>
            </m:r>
          </m:e>
        </m:d>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E</m:t>
            </m:r>
          </m:e>
          <m:sub>
            <m:r>
              <w:rPr>
                <w:rFonts w:ascii="Cambria Math" w:eastAsia="Times New Roman" w:hAnsi="Cambria Math"/>
                <w:sz w:val="24"/>
                <w:szCs w:val="24"/>
              </w:rPr>
              <m:t>m</m:t>
            </m:r>
          </m:sub>
        </m:sSub>
        <m:r>
          <w:rPr>
            <w:rFonts w:ascii="Cambria Math" w:eastAsia="Times New Roman" w:hAnsi="Cambria Math"/>
            <w:sz w:val="24"/>
            <w:szCs w:val="24"/>
          </w:rPr>
          <m:t>si</m:t>
        </m:r>
        <m:r>
          <w:rPr>
            <w:rFonts w:asciiTheme="majorHAnsi" w:eastAsia="Times New Roman" w:hAnsiTheme="majorHAnsi"/>
            <w:sz w:val="24"/>
            <w:szCs w:val="24"/>
          </w:rPr>
          <m:t>n</m:t>
        </m:r>
        <m:r>
          <w:rPr>
            <w:rFonts w:ascii="Cambria Math" w:eastAsia="Times New Roman" w:hAnsi="Cambria Math"/>
            <w:sz w:val="24"/>
            <w:szCs w:val="24"/>
          </w:rPr>
          <m:t>(ωt+φ)</m:t>
        </m:r>
      </m:oMath>
      <w:r w:rsidRPr="002E2150">
        <w:rPr>
          <w:rFonts w:asciiTheme="majorHAnsi" w:hAnsiTheme="majorHAnsi"/>
          <w:sz w:val="24"/>
          <w:szCs w:val="24"/>
        </w:rPr>
        <w:t xml:space="preserve">, вимушений струм </w:t>
      </w:r>
      <m:oMath>
        <m:sSup>
          <m:sSupPr>
            <m:ctrlPr>
              <w:rPr>
                <w:rFonts w:ascii="Cambria Math" w:eastAsia="Times New Roman" w:hAnsi="Cambria Math"/>
                <w:i/>
                <w:sz w:val="24"/>
                <w:szCs w:val="24"/>
              </w:rPr>
            </m:ctrlPr>
          </m:sSupPr>
          <m:e>
            <m:r>
              <w:rPr>
                <w:rFonts w:ascii="Cambria Math" w:eastAsia="Times New Roman" w:hAnsi="Cambria Math"/>
                <w:sz w:val="24"/>
                <w:szCs w:val="24"/>
              </w:rPr>
              <m:t>i</m:t>
            </m:r>
          </m:e>
          <m:sup>
            <m:r>
              <w:rPr>
                <w:rFonts w:ascii="Cambria Math" w:eastAsia="Times New Roman" w:hAnsi="Cambria Math"/>
                <w:sz w:val="24"/>
                <w:szCs w:val="24"/>
              </w:rPr>
              <m:t>I</m:t>
            </m:r>
          </m:sup>
        </m:sSup>
        <m:d>
          <m:dPr>
            <m:ctrlPr>
              <w:rPr>
                <w:rFonts w:ascii="Cambria Math" w:eastAsia="Times New Roman" w:hAnsi="Cambria Math"/>
                <w:i/>
                <w:sz w:val="24"/>
                <w:szCs w:val="24"/>
              </w:rPr>
            </m:ctrlPr>
          </m:dPr>
          <m:e>
            <m:r>
              <w:rPr>
                <w:rFonts w:ascii="Cambria Math" w:eastAsia="Times New Roman" w:hAnsi="Cambria Math"/>
                <w:sz w:val="24"/>
                <w:szCs w:val="24"/>
              </w:rPr>
              <m:t>t</m:t>
            </m:r>
          </m:e>
        </m:d>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lang w:val="en-US"/>
              </w:rPr>
              <m:t>I</m:t>
            </m:r>
          </m:e>
          <m:sub>
            <m:r>
              <w:rPr>
                <w:rFonts w:ascii="Cambria Math" w:eastAsia="Times New Roman" w:hAnsi="Cambria Math"/>
                <w:sz w:val="24"/>
                <w:szCs w:val="24"/>
              </w:rPr>
              <m:t>m</m:t>
            </m:r>
          </m:sub>
        </m:sSub>
        <m:r>
          <w:rPr>
            <w:rFonts w:ascii="Cambria Math" w:eastAsia="Times New Roman" w:hAnsi="Cambria Math"/>
            <w:sz w:val="24"/>
            <w:szCs w:val="24"/>
          </w:rPr>
          <m:t>sin(ωt+φ-θ)</m:t>
        </m:r>
      </m:oMath>
      <w:r w:rsidRPr="002E2150">
        <w:rPr>
          <w:rFonts w:asciiTheme="majorHAnsi" w:hAnsiTheme="majorHAnsi"/>
          <w:sz w:val="24"/>
          <w:szCs w:val="24"/>
        </w:rPr>
        <w:t xml:space="preserve">, де </w:t>
      </w:r>
      <m:oMath>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m</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m</m:t>
                </m:r>
              </m:sub>
            </m:sSub>
          </m:num>
          <m:den>
            <m:rad>
              <m:radPr>
                <m:degHide m:val="1"/>
                <m:ctrlPr>
                  <w:rPr>
                    <w:rFonts w:ascii="Cambria Math" w:hAnsi="Cambria Math"/>
                    <w:i/>
                    <w:sz w:val="24"/>
                    <w:szCs w:val="24"/>
                  </w:rPr>
                </m:ctrlPr>
              </m:radPr>
              <m:deg/>
              <m:e>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ωL</m:t>
                        </m:r>
                      </m:e>
                    </m:d>
                  </m:e>
                  <m:sup>
                    <m:r>
                      <w:rPr>
                        <w:rFonts w:ascii="Cambria Math" w:hAnsi="Cambria Math"/>
                        <w:sz w:val="24"/>
                        <w:szCs w:val="24"/>
                      </w:rPr>
                      <m:t>2</m:t>
                    </m:r>
                  </m:sup>
                </m:sSup>
              </m:e>
            </m:rad>
          </m:den>
        </m:f>
        <m:r>
          <w:rPr>
            <w:rFonts w:ascii="Cambria Math" w:hAnsi="Cambria Math"/>
            <w:sz w:val="24"/>
            <w:szCs w:val="24"/>
          </w:rPr>
          <m:t>, θ=arctgωL/R</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Перехідний струм </w:t>
      </w:r>
    </w:p>
    <w:p w:rsidR="00DA5E8E" w:rsidRPr="002E2150" w:rsidRDefault="00DA5E8E" w:rsidP="00DA5E8E">
      <w:pPr>
        <w:rPr>
          <w:rFonts w:asciiTheme="majorHAnsi" w:hAnsiTheme="majorHAnsi"/>
          <w:sz w:val="24"/>
          <w:szCs w:val="24"/>
          <w:lang w:val="ru-RU"/>
        </w:rPr>
      </w:pPr>
      <m:oMath>
        <m:r>
          <w:rPr>
            <w:rFonts w:ascii="Cambria Math" w:eastAsia="Times New Roman" w:hAnsi="Cambria Math"/>
            <w:sz w:val="24"/>
            <w:szCs w:val="24"/>
            <w:lang w:val="en-US"/>
          </w:rPr>
          <m:t>i</m:t>
        </m:r>
        <m:d>
          <m:dPr>
            <m:ctrlPr>
              <w:rPr>
                <w:rFonts w:ascii="Cambria Math" w:eastAsia="Times New Roman" w:hAnsi="Cambria Math"/>
                <w:i/>
                <w:sz w:val="24"/>
                <w:szCs w:val="24"/>
              </w:rPr>
            </m:ctrlPr>
          </m:dPr>
          <m:e>
            <m:r>
              <w:rPr>
                <w:rFonts w:ascii="Cambria Math" w:eastAsia="Times New Roman" w:hAnsi="Cambria Math"/>
                <w:sz w:val="24"/>
                <w:szCs w:val="24"/>
              </w:rPr>
              <m:t>t</m:t>
            </m:r>
          </m:e>
        </m:d>
        <m:r>
          <w:rPr>
            <w:rFonts w:ascii="Cambria Math" w:eastAsia="Times New Roman" w:hAnsi="Cambria Math"/>
            <w:sz w:val="24"/>
            <w:szCs w:val="24"/>
          </w:rPr>
          <m:t>=</m:t>
        </m:r>
        <m:sSup>
          <m:sSupPr>
            <m:ctrlPr>
              <w:rPr>
                <w:rFonts w:ascii="Cambria Math" w:eastAsia="Times New Roman" w:hAnsi="Cambria Math"/>
                <w:i/>
                <w:sz w:val="24"/>
                <w:szCs w:val="24"/>
              </w:rPr>
            </m:ctrlPr>
          </m:sSupPr>
          <m:e>
            <m:r>
              <w:rPr>
                <w:rFonts w:ascii="Cambria Math" w:eastAsia="Times New Roman" w:hAnsi="Cambria Math"/>
                <w:sz w:val="24"/>
                <w:szCs w:val="24"/>
              </w:rPr>
              <m:t>i</m:t>
            </m:r>
          </m:e>
          <m:sup>
            <m:r>
              <w:rPr>
                <w:rFonts w:ascii="Cambria Math" w:eastAsia="Times New Roman" w:hAnsi="Cambria Math"/>
                <w:sz w:val="24"/>
                <w:szCs w:val="24"/>
              </w:rPr>
              <m:t>I</m:t>
            </m:r>
          </m:sup>
        </m:sSup>
        <m:r>
          <w:rPr>
            <w:rFonts w:ascii="Cambria Math" w:eastAsia="Times New Roman" w:hAnsi="Cambria Math"/>
            <w:sz w:val="24"/>
            <w:szCs w:val="24"/>
          </w:rPr>
          <m:t>+</m:t>
        </m:r>
        <m:sSup>
          <m:sSupPr>
            <m:ctrlPr>
              <w:rPr>
                <w:rFonts w:ascii="Cambria Math" w:eastAsia="Times New Roman" w:hAnsi="Cambria Math"/>
                <w:i/>
                <w:sz w:val="24"/>
                <w:szCs w:val="24"/>
              </w:rPr>
            </m:ctrlPr>
          </m:sSupPr>
          <m:e>
            <m:r>
              <w:rPr>
                <w:rFonts w:ascii="Cambria Math" w:eastAsia="Times New Roman" w:hAnsi="Cambria Math"/>
                <w:sz w:val="24"/>
                <w:szCs w:val="24"/>
              </w:rPr>
              <m:t>i</m:t>
            </m:r>
          </m:e>
          <m:sup>
            <m:r>
              <w:rPr>
                <w:rFonts w:ascii="Cambria Math" w:eastAsia="Times New Roman" w:hAnsi="Cambria Math"/>
                <w:sz w:val="24"/>
                <w:szCs w:val="24"/>
              </w:rPr>
              <m:t>II</m:t>
            </m:r>
          </m:sup>
        </m:sSup>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lang w:val="en-US"/>
              </w:rPr>
              <m:t>I</m:t>
            </m:r>
          </m:e>
          <m:sub>
            <m:r>
              <w:rPr>
                <w:rFonts w:ascii="Cambria Math" w:eastAsia="Times New Roman" w:hAnsi="Cambria Math"/>
                <w:sz w:val="24"/>
                <w:szCs w:val="24"/>
              </w:rPr>
              <m:t>m</m:t>
            </m:r>
          </m:sub>
        </m:sSub>
        <m:r>
          <w:rPr>
            <w:rFonts w:ascii="Cambria Math" w:eastAsia="Times New Roman" w:hAnsi="Cambria Math"/>
            <w:sz w:val="24"/>
            <w:szCs w:val="24"/>
          </w:rPr>
          <m:t>sin</m:t>
        </m:r>
        <m:d>
          <m:dPr>
            <m:ctrlPr>
              <w:rPr>
                <w:rFonts w:ascii="Cambria Math" w:eastAsia="Times New Roman" w:hAnsi="Cambria Math"/>
                <w:i/>
                <w:sz w:val="24"/>
                <w:szCs w:val="24"/>
              </w:rPr>
            </m:ctrlPr>
          </m:dPr>
          <m:e>
            <m:r>
              <w:rPr>
                <w:rFonts w:ascii="Cambria Math" w:eastAsia="Times New Roman" w:hAnsi="Cambria Math"/>
                <w:sz w:val="24"/>
                <w:szCs w:val="24"/>
              </w:rPr>
              <m:t>ωt+φ-θ</m:t>
            </m:r>
          </m:e>
        </m:d>
        <m:r>
          <w:rPr>
            <w:rFonts w:ascii="Cambria Math" w:eastAsia="Times New Roman" w:hAnsi="Cambria Math"/>
            <w:sz w:val="24"/>
            <w:szCs w:val="24"/>
          </w:rPr>
          <m:t>+A</m:t>
        </m:r>
        <m:sSup>
          <m:sSupPr>
            <m:ctrlPr>
              <w:rPr>
                <w:rFonts w:ascii="Cambria Math" w:eastAsia="Times New Roman" w:hAnsi="Cambria Math"/>
                <w:i/>
                <w:sz w:val="24"/>
                <w:szCs w:val="24"/>
              </w:rPr>
            </m:ctrlPr>
          </m:sSupPr>
          <m:e>
            <m:r>
              <w:rPr>
                <w:rFonts w:ascii="Cambria Math" w:eastAsia="Times New Roman" w:hAnsi="Cambria Math"/>
                <w:sz w:val="24"/>
                <w:szCs w:val="24"/>
              </w:rPr>
              <m:t>e</m:t>
            </m:r>
          </m:e>
          <m:sup>
            <m:r>
              <w:rPr>
                <w:rFonts w:ascii="Cambria Math" w:eastAsia="Times New Roman" w:hAnsi="Cambria Math"/>
                <w:sz w:val="24"/>
                <w:szCs w:val="24"/>
              </w:rPr>
              <m:t>-Rt/L</m:t>
            </m:r>
          </m:sup>
        </m:sSup>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На підставі першого закону комутації при </w:t>
      </w:r>
      <m:oMath>
        <m:r>
          <w:rPr>
            <w:rFonts w:ascii="Cambria Math" w:hAnsi="Cambria Math"/>
            <w:sz w:val="24"/>
            <w:szCs w:val="24"/>
          </w:rPr>
          <m:t xml:space="preserve">t=0, i=0, </m:t>
        </m:r>
      </m:oMath>
      <w:r w:rsidRPr="002E2150">
        <w:rPr>
          <w:rFonts w:asciiTheme="majorHAnsi" w:hAnsiTheme="majorHAnsi"/>
          <w:sz w:val="24"/>
          <w:szCs w:val="24"/>
        </w:rPr>
        <w:t xml:space="preserve">отже </w:t>
      </w:r>
      <m:oMath>
        <m:sSub>
          <m:sSubPr>
            <m:ctrlPr>
              <w:rPr>
                <w:rFonts w:ascii="Cambria Math" w:eastAsia="Times New Roman" w:hAnsi="Cambria Math"/>
                <w:i/>
                <w:sz w:val="24"/>
                <w:szCs w:val="24"/>
              </w:rPr>
            </m:ctrlPr>
          </m:sSubPr>
          <m:e>
            <m:r>
              <w:rPr>
                <w:rFonts w:ascii="Cambria Math" w:eastAsia="Times New Roman" w:hAnsi="Cambria Math"/>
                <w:sz w:val="24"/>
                <w:szCs w:val="24"/>
                <w:lang w:val="en-US"/>
              </w:rPr>
              <m:t>I</m:t>
            </m:r>
          </m:e>
          <m:sub>
            <m:r>
              <w:rPr>
                <w:rFonts w:ascii="Cambria Math" w:eastAsia="Times New Roman" w:hAnsi="Cambria Math"/>
                <w:sz w:val="24"/>
                <w:szCs w:val="24"/>
              </w:rPr>
              <m:t>m</m:t>
            </m:r>
          </m:sub>
        </m:sSub>
        <m:r>
          <w:rPr>
            <w:rFonts w:ascii="Cambria Math" w:eastAsia="Times New Roman" w:hAnsi="Cambria Math"/>
            <w:sz w:val="24"/>
            <w:szCs w:val="24"/>
          </w:rPr>
          <m:t>sin</m:t>
        </m:r>
        <m:d>
          <m:dPr>
            <m:ctrlPr>
              <w:rPr>
                <w:rFonts w:ascii="Cambria Math" w:eastAsia="Times New Roman" w:hAnsi="Cambria Math"/>
                <w:i/>
                <w:sz w:val="24"/>
                <w:szCs w:val="24"/>
              </w:rPr>
            </m:ctrlPr>
          </m:dPr>
          <m:e>
            <m:r>
              <w:rPr>
                <w:rFonts w:ascii="Cambria Math" w:eastAsia="Times New Roman" w:hAnsi="Cambria Math"/>
                <w:sz w:val="24"/>
                <w:szCs w:val="24"/>
              </w:rPr>
              <m:t>φ-θ</m:t>
            </m:r>
          </m:e>
        </m:d>
        <m:r>
          <w:rPr>
            <w:rFonts w:ascii="Cambria Math" w:eastAsia="Times New Roman" w:hAnsi="Cambria Math"/>
            <w:sz w:val="24"/>
            <w:szCs w:val="24"/>
          </w:rPr>
          <m:t>+A=0</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звідси постійна складова інтегрування </w:t>
      </w:r>
      <m:oMath>
        <m:sSub>
          <m:sSubPr>
            <m:ctrlPr>
              <w:rPr>
                <w:rFonts w:ascii="Cambria Math" w:eastAsia="Times New Roman" w:hAnsi="Cambria Math"/>
                <w:i/>
                <w:sz w:val="24"/>
                <w:szCs w:val="24"/>
              </w:rPr>
            </m:ctrlPr>
          </m:sSubPr>
          <m:e>
            <m:r>
              <w:rPr>
                <w:rFonts w:ascii="Cambria Math" w:eastAsia="Times New Roman" w:hAnsi="Cambria Math"/>
                <w:sz w:val="24"/>
                <w:szCs w:val="24"/>
                <w:lang w:val="en-US"/>
              </w:rPr>
              <m:t>A</m:t>
            </m:r>
            <m:r>
              <w:rPr>
                <w:rFonts w:ascii="Cambria Math" w:eastAsia="Times New Roman" w:hAnsi="Cambria Math"/>
                <w:sz w:val="24"/>
                <w:szCs w:val="24"/>
                <w:lang w:val="ru-RU"/>
              </w:rPr>
              <m:t>=-</m:t>
            </m:r>
            <m:r>
              <w:rPr>
                <w:rFonts w:ascii="Cambria Math" w:eastAsia="Times New Roman" w:hAnsi="Cambria Math"/>
                <w:sz w:val="24"/>
                <w:szCs w:val="24"/>
                <w:lang w:val="en-US"/>
              </w:rPr>
              <m:t>I</m:t>
            </m:r>
          </m:e>
          <m:sub>
            <m:r>
              <w:rPr>
                <w:rFonts w:ascii="Cambria Math" w:eastAsia="Times New Roman" w:hAnsi="Cambria Math"/>
                <w:sz w:val="24"/>
                <w:szCs w:val="24"/>
              </w:rPr>
              <m:t>m</m:t>
            </m:r>
          </m:sub>
        </m:sSub>
        <m:r>
          <w:rPr>
            <w:rFonts w:ascii="Cambria Math" w:eastAsia="Times New Roman" w:hAnsi="Cambria Math"/>
            <w:sz w:val="24"/>
            <w:szCs w:val="24"/>
          </w:rPr>
          <m:t>sin</m:t>
        </m:r>
        <m:d>
          <m:dPr>
            <m:ctrlPr>
              <w:rPr>
                <w:rFonts w:ascii="Cambria Math" w:eastAsia="Times New Roman" w:hAnsi="Cambria Math"/>
                <w:i/>
                <w:sz w:val="24"/>
                <w:szCs w:val="24"/>
              </w:rPr>
            </m:ctrlPr>
          </m:dPr>
          <m:e>
            <m:r>
              <w:rPr>
                <w:rFonts w:ascii="Cambria Math" w:eastAsia="Times New Roman" w:hAnsi="Cambria Math"/>
                <w:sz w:val="24"/>
                <w:szCs w:val="24"/>
              </w:rPr>
              <m:t>φ-θ</m:t>
            </m:r>
          </m:e>
        </m:d>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Таким чином, </w:t>
      </w:r>
      <m:oMath>
        <m:r>
          <w:rPr>
            <w:rFonts w:ascii="Cambria Math" w:eastAsia="Times New Roman" w:hAnsi="Cambria Math"/>
            <w:sz w:val="24"/>
            <w:szCs w:val="24"/>
            <w:lang w:val="en-US"/>
          </w:rPr>
          <m:t>i</m:t>
        </m:r>
        <m:d>
          <m:dPr>
            <m:ctrlPr>
              <w:rPr>
                <w:rFonts w:ascii="Cambria Math" w:eastAsia="Times New Roman" w:hAnsi="Cambria Math"/>
                <w:i/>
                <w:sz w:val="24"/>
                <w:szCs w:val="24"/>
              </w:rPr>
            </m:ctrlPr>
          </m:dPr>
          <m:e>
            <m:r>
              <w:rPr>
                <w:rFonts w:ascii="Cambria Math" w:eastAsia="Times New Roman" w:hAnsi="Cambria Math"/>
                <w:sz w:val="24"/>
                <w:szCs w:val="24"/>
              </w:rPr>
              <m:t>t</m:t>
            </m:r>
          </m:e>
        </m:d>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lang w:val="en-US"/>
              </w:rPr>
              <m:t>I</m:t>
            </m:r>
          </m:e>
          <m:sub>
            <m:r>
              <w:rPr>
                <w:rFonts w:ascii="Cambria Math" w:eastAsia="Times New Roman" w:hAnsi="Cambria Math"/>
                <w:sz w:val="24"/>
                <w:szCs w:val="24"/>
              </w:rPr>
              <m:t>m</m:t>
            </m:r>
          </m:sub>
        </m:sSub>
        <m:r>
          <w:rPr>
            <w:rFonts w:ascii="Cambria Math" w:eastAsia="Times New Roman" w:hAnsi="Cambria Math"/>
            <w:sz w:val="24"/>
            <w:szCs w:val="24"/>
          </w:rPr>
          <m:t>[sin</m:t>
        </m:r>
        <m:d>
          <m:dPr>
            <m:ctrlPr>
              <w:rPr>
                <w:rFonts w:ascii="Cambria Math" w:eastAsia="Times New Roman" w:hAnsi="Cambria Math"/>
                <w:i/>
                <w:sz w:val="24"/>
                <w:szCs w:val="24"/>
              </w:rPr>
            </m:ctrlPr>
          </m:dPr>
          <m:e>
            <m:r>
              <w:rPr>
                <w:rFonts w:ascii="Cambria Math" w:eastAsia="Times New Roman" w:hAnsi="Cambria Math"/>
                <w:sz w:val="24"/>
                <w:szCs w:val="24"/>
              </w:rPr>
              <m:t>ωt+φ-θ</m:t>
            </m:r>
          </m:e>
        </m:d>
        <m:r>
          <w:rPr>
            <w:rFonts w:ascii="Cambria Math" w:eastAsia="Times New Roman" w:hAnsi="Cambria Math"/>
            <w:sz w:val="24"/>
            <w:szCs w:val="24"/>
          </w:rPr>
          <m:t>-</m:t>
        </m:r>
        <m:func>
          <m:funcPr>
            <m:ctrlPr>
              <w:rPr>
                <w:rFonts w:ascii="Cambria Math" w:eastAsia="Times New Roman" w:hAnsi="Cambria Math"/>
                <w:sz w:val="24"/>
                <w:szCs w:val="24"/>
              </w:rPr>
            </m:ctrlPr>
          </m:funcPr>
          <m:fName>
            <m:r>
              <m:rPr>
                <m:sty m:val="p"/>
              </m:rPr>
              <w:rPr>
                <w:rFonts w:ascii="Cambria Math" w:eastAsia="Times New Roman" w:hAnsi="Cambria Math"/>
                <w:sz w:val="24"/>
                <w:szCs w:val="24"/>
              </w:rPr>
              <m:t>sin</m:t>
            </m:r>
          </m:fName>
          <m:e>
            <m:d>
              <m:dPr>
                <m:ctrlPr>
                  <w:rPr>
                    <w:rFonts w:ascii="Cambria Math" w:eastAsia="Times New Roman" w:hAnsi="Cambria Math"/>
                    <w:i/>
                    <w:sz w:val="24"/>
                    <w:szCs w:val="24"/>
                  </w:rPr>
                </m:ctrlPr>
              </m:dPr>
              <m:e>
                <m:r>
                  <w:rPr>
                    <w:rFonts w:ascii="Cambria Math" w:eastAsia="Times New Roman" w:hAnsi="Cambria Math"/>
                    <w:sz w:val="24"/>
                    <w:szCs w:val="24"/>
                  </w:rPr>
                  <m:t>φ-θ</m:t>
                </m:r>
              </m:e>
            </m:d>
            <m:ctrlPr>
              <w:rPr>
                <w:rFonts w:ascii="Cambria Math" w:hAnsi="Cambria Math"/>
                <w:i/>
                <w:sz w:val="24"/>
                <w:szCs w:val="24"/>
              </w:rPr>
            </m:ctrlPr>
          </m:e>
        </m:func>
        <m:sSup>
          <m:sSupPr>
            <m:ctrlPr>
              <w:rPr>
                <w:rFonts w:ascii="Cambria Math" w:eastAsia="Times New Roman" w:hAnsi="Cambria Math"/>
                <w:i/>
                <w:sz w:val="24"/>
                <w:szCs w:val="24"/>
              </w:rPr>
            </m:ctrlPr>
          </m:sSupPr>
          <m:e>
            <m:r>
              <w:rPr>
                <w:rFonts w:ascii="Cambria Math" w:eastAsia="Times New Roman" w:hAnsi="Cambria Math"/>
                <w:sz w:val="24"/>
                <w:szCs w:val="24"/>
              </w:rPr>
              <m:t>e</m:t>
            </m:r>
          </m:e>
          <m:sup>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Rt</m:t>
                </m:r>
              </m:num>
              <m:den>
                <m:r>
                  <w:rPr>
                    <w:rFonts w:ascii="Cambria Math" w:eastAsia="Times New Roman" w:hAnsi="Cambria Math"/>
                    <w:sz w:val="24"/>
                    <w:szCs w:val="24"/>
                  </w:rPr>
                  <m:t>L</m:t>
                </m:r>
              </m:den>
            </m:f>
          </m:sup>
        </m:sSup>
        <m:r>
          <w:rPr>
            <w:rFonts w:ascii="Cambria Math" w:eastAsia="Times New Roman" w:hAnsi="Cambria Math"/>
            <w:sz w:val="24"/>
            <w:szCs w:val="24"/>
          </w:rPr>
          <m:t>]</m:t>
        </m:r>
      </m:oMath>
      <w:r w:rsidRPr="002E2150">
        <w:rPr>
          <w:rFonts w:asciiTheme="majorHAnsi" w:hAnsiTheme="majorHAnsi"/>
          <w:sz w:val="24"/>
          <w:szCs w:val="24"/>
          <w:lang w:val="ru-RU"/>
        </w:rPr>
        <w:t xml:space="preserve">. </w:t>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t>(4.13)</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lang w:val="ru-RU"/>
        </w:rPr>
        <w:tab/>
      </w:r>
      <w:r w:rsidRPr="002E2150">
        <w:rPr>
          <w:rFonts w:asciiTheme="majorHAnsi" w:hAnsiTheme="majorHAnsi"/>
          <w:sz w:val="24"/>
          <w:szCs w:val="24"/>
        </w:rPr>
        <w:t xml:space="preserve">Перехідні напруга на резисторі </w:t>
      </w:r>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R</m:t>
            </m:r>
          </m:sub>
        </m:sSub>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=Ri(t)</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пропорційна струму, а перехідна напруга на індуктивності </w:t>
      </w:r>
      <m:oMath>
        <m:sSub>
          <m:sSubPr>
            <m:ctrlPr>
              <w:rPr>
                <w:rFonts w:ascii="Cambria Math" w:hAnsi="Cambria Math"/>
                <w:i/>
                <w:sz w:val="24"/>
                <w:szCs w:val="24"/>
              </w:rPr>
            </m:ctrlPr>
          </m:sSubPr>
          <m:e>
            <m:r>
              <w:rPr>
                <w:rFonts w:ascii="Cambria Math" w:hAnsi="Cambria Math"/>
                <w:sz w:val="24"/>
                <w:szCs w:val="24"/>
                <w:lang w:val="en-US"/>
              </w:rPr>
              <m:t>U</m:t>
            </m:r>
          </m:e>
          <m:sub>
            <m:r>
              <w:rPr>
                <w:rFonts w:ascii="Cambria Math" w:hAnsi="Cambria Math"/>
                <w:sz w:val="24"/>
                <w:szCs w:val="24"/>
              </w:rPr>
              <m:t>L</m:t>
            </m:r>
          </m:sub>
        </m:sSub>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=L</m:t>
        </m:r>
        <m:f>
          <m:fPr>
            <m:ctrlPr>
              <w:rPr>
                <w:rFonts w:ascii="Cambria Math" w:hAnsi="Cambria Math"/>
                <w:i/>
                <w:sz w:val="24"/>
                <w:szCs w:val="24"/>
              </w:rPr>
            </m:ctrlPr>
          </m:fPr>
          <m:num>
            <m:r>
              <w:rPr>
                <w:rFonts w:ascii="Cambria Math" w:hAnsi="Cambria Math"/>
                <w:sz w:val="24"/>
                <w:szCs w:val="24"/>
              </w:rPr>
              <m:t>di</m:t>
            </m:r>
          </m:num>
          <m:den>
            <m:r>
              <w:rPr>
                <w:rFonts w:ascii="Cambria Math" w:hAnsi="Cambria Math"/>
                <w:sz w:val="24"/>
                <w:szCs w:val="24"/>
              </w:rPr>
              <m:t>dt</m:t>
            </m:r>
          </m:den>
        </m:f>
        <m:r>
          <w:rPr>
            <w:rFonts w:ascii="Cambria Math" w:hAnsi="Cambria Math"/>
            <w:sz w:val="24"/>
            <w:szCs w:val="24"/>
          </w:rPr>
          <m:t>=ωL</m:t>
        </m:r>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m</m:t>
            </m:r>
          </m:sub>
        </m:sSub>
        <m:func>
          <m:funcPr>
            <m:ctrlPr>
              <w:rPr>
                <w:rFonts w:ascii="Cambria Math" w:hAnsi="Cambria Math"/>
                <w:sz w:val="24"/>
                <w:szCs w:val="24"/>
              </w:rPr>
            </m:ctrlPr>
          </m:funcPr>
          <m:fName>
            <m:r>
              <m:rPr>
                <m:sty m:val="p"/>
              </m:rPr>
              <w:rPr>
                <w:rFonts w:ascii="Cambria Math" w:hAnsi="Cambria Math"/>
                <w:sz w:val="24"/>
                <w:szCs w:val="24"/>
              </w:rPr>
              <m:t>sin</m:t>
            </m:r>
          </m:fName>
          <m:e>
            <m:d>
              <m:dPr>
                <m:ctrlPr>
                  <w:rPr>
                    <w:rFonts w:ascii="Cambria Math" w:hAnsi="Cambria Math"/>
                    <w:i/>
                    <w:sz w:val="24"/>
                    <w:szCs w:val="24"/>
                  </w:rPr>
                </m:ctrlPr>
              </m:dPr>
              <m:e>
                <m:r>
                  <w:rPr>
                    <w:rFonts w:ascii="Cambria Math" w:hAnsi="Cambria Math"/>
                    <w:sz w:val="24"/>
                    <w:szCs w:val="24"/>
                  </w:rPr>
                  <m:t>ωt+φ-θ+</m:t>
                </m:r>
                <m:f>
                  <m:fPr>
                    <m:ctrlPr>
                      <w:rPr>
                        <w:rFonts w:ascii="Cambria Math" w:hAnsi="Cambria Math"/>
                        <w:i/>
                        <w:sz w:val="24"/>
                        <w:szCs w:val="24"/>
                      </w:rPr>
                    </m:ctrlPr>
                  </m:fPr>
                  <m:num>
                    <m:r>
                      <w:rPr>
                        <w:rFonts w:ascii="Cambria Math" w:hAnsi="Cambria Math"/>
                        <w:sz w:val="24"/>
                        <w:szCs w:val="24"/>
                      </w:rPr>
                      <m:t>π</m:t>
                    </m:r>
                  </m:num>
                  <m:den>
                    <m:r>
                      <w:rPr>
                        <w:rFonts w:ascii="Cambria Math" w:hAnsi="Cambria Math"/>
                        <w:sz w:val="24"/>
                        <w:szCs w:val="24"/>
                      </w:rPr>
                      <m:t>2</m:t>
                    </m:r>
                  </m:den>
                </m:f>
              </m:e>
            </m:d>
            <m:ctrlPr>
              <w:rPr>
                <w:rFonts w:ascii="Cambria Math" w:hAnsi="Cambria Math"/>
                <w:i/>
                <w:sz w:val="24"/>
                <w:szCs w:val="24"/>
                <w:lang w:val="en-US"/>
              </w:rPr>
            </m:ctrlPr>
          </m:e>
        </m:func>
        <m:r>
          <w:rPr>
            <w:rFonts w:ascii="Cambria Math" w:hAnsi="Cambria Math"/>
            <w:sz w:val="24"/>
            <w:szCs w:val="24"/>
          </w:rPr>
          <m:t>+R</m:t>
        </m:r>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m</m:t>
            </m:r>
          </m:sub>
        </m:sSub>
        <m:r>
          <m:rPr>
            <m:sty m:val="p"/>
          </m:rPr>
          <w:rPr>
            <w:rFonts w:ascii="Cambria Math" w:hAnsi="Cambria Math"/>
            <w:sz w:val="24"/>
            <w:szCs w:val="24"/>
          </w:rPr>
          <m:t>sin⁡</m:t>
        </m:r>
        <m:r>
          <w:rPr>
            <w:rFonts w:ascii="Cambria Math" w:hAnsi="Cambria Math"/>
            <w:sz w:val="24"/>
            <w:szCs w:val="24"/>
          </w:rPr>
          <m:t>(φ-θ)</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-Rt/L</m:t>
            </m:r>
          </m:sup>
        </m:sSup>
      </m:oMath>
      <w:r w:rsidRPr="002E2150">
        <w:rPr>
          <w:rFonts w:asciiTheme="majorHAnsi" w:hAnsiTheme="majorHAnsi"/>
          <w:sz w:val="24"/>
          <w:szCs w:val="24"/>
          <w:lang w:val="ru-RU"/>
        </w:rPr>
        <w:t xml:space="preserve">. </w:t>
      </w:r>
      <w:r w:rsidRPr="002E2150">
        <w:rPr>
          <w:rFonts w:asciiTheme="majorHAnsi" w:hAnsiTheme="majorHAnsi"/>
          <w:sz w:val="24"/>
          <w:szCs w:val="24"/>
          <w:lang w:val="ru-RU"/>
        </w:rPr>
        <w:tab/>
      </w:r>
      <w:r w:rsidRPr="002E2150">
        <w:rPr>
          <w:rFonts w:asciiTheme="majorHAnsi" w:hAnsiTheme="majorHAnsi"/>
          <w:sz w:val="24"/>
          <w:szCs w:val="24"/>
          <w:lang w:val="ru-RU"/>
        </w:rPr>
        <w:tab/>
        <w:t>(4.14)</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ru-RU"/>
        </w:rPr>
        <w:lastRenderedPageBreak/>
        <w:tab/>
      </w:r>
      <w:r w:rsidRPr="002E2150">
        <w:rPr>
          <w:rFonts w:asciiTheme="majorHAnsi" w:hAnsiTheme="majorHAnsi"/>
          <w:sz w:val="24"/>
          <w:szCs w:val="24"/>
        </w:rPr>
        <w:t xml:space="preserve">Як видно з виразів (4.13) і (4.14), на усталені синусоїдальні струми і напруги накладаються вільні складові, значення яких зменшується за показниковим законом. У результаті перехідні значення струму і напруг на протязі деякого проміжку часу можуть перевершувати максимальні значення </w:t>
      </w:r>
      <m:oMath>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m</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lm</m:t>
            </m:r>
          </m:sub>
        </m:sSub>
      </m:oMath>
      <w:r w:rsidRPr="002E2150">
        <w:rPr>
          <w:rFonts w:asciiTheme="majorHAnsi" w:hAnsiTheme="majorHAnsi"/>
          <w:sz w:val="24"/>
          <w:szCs w:val="24"/>
        </w:rPr>
        <w:t xml:space="preserve">, тобто може виникнути великий струм, який називається надструмом (перенапругою). Їх величина залежить від початкової фази </w:t>
      </w:r>
      <m:oMath>
        <m:r>
          <w:rPr>
            <w:rFonts w:ascii="Cambria Math" w:hAnsi="Cambria Math"/>
            <w:sz w:val="24"/>
            <w:szCs w:val="24"/>
          </w:rPr>
          <m:t>φ</m:t>
        </m:r>
      </m:oMath>
      <w:r w:rsidRPr="002E2150">
        <w:rPr>
          <w:rFonts w:asciiTheme="majorHAnsi" w:hAnsiTheme="majorHAnsi"/>
          <w:sz w:val="24"/>
          <w:szCs w:val="24"/>
        </w:rPr>
        <w:t xml:space="preserve"> і від постійної часу </w:t>
      </w:r>
      <m:oMath>
        <m:sSub>
          <m:sSubPr>
            <m:ctrlPr>
              <w:rPr>
                <w:rFonts w:ascii="Cambria Math" w:hAnsi="Cambria Math"/>
                <w:i/>
                <w:sz w:val="24"/>
                <w:szCs w:val="24"/>
              </w:rPr>
            </m:ctrlPr>
          </m:sSubPr>
          <m:e>
            <m:r>
              <w:rPr>
                <w:rFonts w:ascii="Cambria Math" w:hAnsi="Cambria Math"/>
                <w:sz w:val="24"/>
                <w:szCs w:val="24"/>
                <w:lang w:val="en-US"/>
              </w:rPr>
              <m:t>t</m:t>
            </m:r>
          </m:e>
          <m:sub>
            <m:r>
              <w:rPr>
                <w:rFonts w:ascii="Cambria Math" w:hAnsi="Cambria Math"/>
                <w:sz w:val="24"/>
                <w:szCs w:val="24"/>
              </w:rPr>
              <m:t>K</m:t>
            </m:r>
          </m:sub>
        </m:sSub>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(рис.4.5). При будь-якому співвідношенні між </w:t>
      </w:r>
      <m:oMath>
        <m:r>
          <w:rPr>
            <w:rFonts w:ascii="Cambria Math" w:hAnsi="Cambria Math"/>
            <w:sz w:val="24"/>
            <w:szCs w:val="24"/>
          </w:rPr>
          <m:t>φ і θ</m:t>
        </m:r>
      </m:oMath>
      <w:r w:rsidRPr="002E2150">
        <w:rPr>
          <w:rFonts w:asciiTheme="majorHAnsi" w:hAnsiTheme="majorHAnsi"/>
          <w:sz w:val="24"/>
          <w:szCs w:val="24"/>
        </w:rPr>
        <w:t xml:space="preserve"> початкові</w:t>
      </w:r>
      <w:r w:rsidRPr="002E2150">
        <w:rPr>
          <w:rFonts w:asciiTheme="majorHAnsi" w:hAnsiTheme="majorHAnsi"/>
          <w:noProof/>
          <w:sz w:val="24"/>
          <w:szCs w:val="24"/>
          <w:lang w:eastAsia="uk-UA"/>
        </w:rPr>
        <w:drawing>
          <wp:inline distT="0" distB="0" distL="0" distR="0" wp14:anchorId="6FCBE9A5" wp14:editId="7CCF4E6E">
            <wp:extent cx="6114415" cy="1706245"/>
            <wp:effectExtent l="0" t="0" r="635" b="8255"/>
            <wp:docPr id="907" name="Рисунок 907" descr="C:\Users\Евгений\Desktop\график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C:\Users\Евгений\Desktop\график 4.png"/>
                    <pic:cNvPicPr>
                      <a:picLocks noChangeAspect="1" noChangeArrowheads="1"/>
                    </pic:cNvPicPr>
                  </pic:nvPicPr>
                  <pic:blipFill>
                    <a:blip r:embed="rId896">
                      <a:extLst>
                        <a:ext uri="{28A0092B-C50C-407E-A947-70E740481C1C}">
                          <a14:useLocalDpi xmlns:a14="http://schemas.microsoft.com/office/drawing/2010/main" val="0"/>
                        </a:ext>
                      </a:extLst>
                    </a:blip>
                    <a:srcRect/>
                    <a:stretch>
                      <a:fillRect/>
                    </a:stretch>
                  </pic:blipFill>
                  <pic:spPr bwMode="auto">
                    <a:xfrm>
                      <a:off x="0" y="0"/>
                      <a:ext cx="6114415" cy="1706245"/>
                    </a:xfrm>
                    <a:prstGeom prst="rect">
                      <a:avLst/>
                    </a:prstGeom>
                    <a:noFill/>
                    <a:ln>
                      <a:noFill/>
                    </a:ln>
                  </pic:spPr>
                </pic:pic>
              </a:graphicData>
            </a:graphic>
          </wp:inline>
        </w:drawing>
      </w:r>
    </w:p>
    <w:p w:rsidR="00DA5E8E" w:rsidRPr="002E2150" w:rsidRDefault="00DA5E8E" w:rsidP="00DA5E8E">
      <w:pPr>
        <w:jc w:val="center"/>
        <w:rPr>
          <w:rFonts w:asciiTheme="majorHAnsi" w:hAnsiTheme="majorHAnsi"/>
          <w:sz w:val="24"/>
          <w:szCs w:val="24"/>
        </w:rPr>
      </w:pPr>
      <w:r w:rsidRPr="002E2150">
        <w:rPr>
          <w:rFonts w:asciiTheme="majorHAnsi" w:hAnsiTheme="majorHAnsi"/>
          <w:sz w:val="24"/>
          <w:szCs w:val="24"/>
        </w:rPr>
        <w:t>Рис.4.5</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ординати усталеного </w:t>
      </w:r>
      <m:oMath>
        <m:sSup>
          <m:sSupPr>
            <m:ctrlPr>
              <w:rPr>
                <w:rFonts w:ascii="Cambria Math" w:hAnsi="Cambria Math"/>
                <w:i/>
                <w:sz w:val="24"/>
                <w:szCs w:val="24"/>
              </w:rPr>
            </m:ctrlPr>
          </m:sSupPr>
          <m:e>
            <m:r>
              <w:rPr>
                <w:rFonts w:ascii="Cambria Math" w:hAnsi="Cambria Math"/>
                <w:sz w:val="24"/>
                <w:szCs w:val="24"/>
                <w:lang w:val="en-US"/>
              </w:rPr>
              <m:t>i</m:t>
            </m:r>
          </m:e>
          <m:sup>
            <m:r>
              <w:rPr>
                <w:rFonts w:ascii="Cambria Math" w:hAnsi="Cambria Math"/>
                <w:sz w:val="24"/>
                <w:szCs w:val="24"/>
              </w:rPr>
              <m:t>I</m:t>
            </m:r>
          </m:sup>
        </m:sSup>
        <m:d>
          <m:dPr>
            <m:ctrlPr>
              <w:rPr>
                <w:rFonts w:ascii="Cambria Math" w:hAnsi="Cambria Math"/>
                <w:i/>
                <w:sz w:val="24"/>
                <w:szCs w:val="24"/>
              </w:rPr>
            </m:ctrlPr>
          </m:dPr>
          <m:e>
            <m:r>
              <w:rPr>
                <w:rFonts w:ascii="Cambria Math" w:hAnsi="Cambria Math"/>
                <w:sz w:val="24"/>
                <w:szCs w:val="24"/>
              </w:rPr>
              <m:t>0</m:t>
            </m:r>
          </m:e>
        </m:d>
      </m:oMath>
      <w:r w:rsidRPr="002E2150">
        <w:rPr>
          <w:rFonts w:asciiTheme="majorHAnsi" w:hAnsiTheme="majorHAnsi"/>
          <w:sz w:val="24"/>
          <w:szCs w:val="24"/>
        </w:rPr>
        <w:t xml:space="preserve"> і вільного  </w:t>
      </w:r>
      <m:oMath>
        <m:sSup>
          <m:sSupPr>
            <m:ctrlPr>
              <w:rPr>
                <w:rFonts w:ascii="Cambria Math" w:hAnsi="Cambria Math"/>
                <w:i/>
                <w:sz w:val="24"/>
                <w:szCs w:val="24"/>
              </w:rPr>
            </m:ctrlPr>
          </m:sSupPr>
          <m:e>
            <m:r>
              <w:rPr>
                <w:rFonts w:ascii="Cambria Math" w:hAnsi="Cambria Math"/>
                <w:sz w:val="24"/>
                <w:szCs w:val="24"/>
                <w:lang w:val="en-US"/>
              </w:rPr>
              <m:t>i</m:t>
            </m:r>
          </m:e>
          <m:sup>
            <m:r>
              <w:rPr>
                <w:rFonts w:ascii="Cambria Math" w:hAnsi="Cambria Math"/>
                <w:sz w:val="24"/>
                <w:szCs w:val="24"/>
              </w:rPr>
              <m:t>I</m:t>
            </m:r>
            <m:r>
              <w:rPr>
                <w:rFonts w:ascii="Cambria Math" w:hAnsi="Cambria Math"/>
                <w:sz w:val="24"/>
                <w:szCs w:val="24"/>
                <w:lang w:val="en-US"/>
              </w:rPr>
              <m:t>I</m:t>
            </m:r>
          </m:sup>
        </m:sSup>
        <m:d>
          <m:dPr>
            <m:ctrlPr>
              <w:rPr>
                <w:rFonts w:ascii="Cambria Math" w:hAnsi="Cambria Math"/>
                <w:i/>
                <w:sz w:val="24"/>
                <w:szCs w:val="24"/>
              </w:rPr>
            </m:ctrlPr>
          </m:dPr>
          <m:e>
            <m:r>
              <w:rPr>
                <w:rFonts w:ascii="Cambria Math" w:hAnsi="Cambria Math"/>
                <w:sz w:val="24"/>
                <w:szCs w:val="24"/>
              </w:rPr>
              <m:t>0</m:t>
            </m:r>
          </m:e>
        </m:d>
      </m:oMath>
      <w:r w:rsidRPr="002E2150">
        <w:rPr>
          <w:rFonts w:asciiTheme="majorHAnsi" w:hAnsiTheme="majorHAnsi"/>
          <w:sz w:val="24"/>
          <w:szCs w:val="24"/>
          <w:lang w:val="ru-RU"/>
        </w:rPr>
        <w:t xml:space="preserve"> </w:t>
      </w:r>
      <w:r w:rsidRPr="002E2150">
        <w:rPr>
          <w:rFonts w:asciiTheme="majorHAnsi" w:hAnsiTheme="majorHAnsi"/>
          <w:sz w:val="24"/>
          <w:szCs w:val="24"/>
        </w:rPr>
        <w:t>струмів однакові за абсолютною величино і протилежні за знаком (рис.4.5, а), а тому перехідний струм у початковий момент дорівнює нулю, а з часом змінюється за згасаючою синусоїдою до усталеного значення.</w:t>
      </w:r>
    </w:p>
    <w:p w:rsidR="00DA5E8E" w:rsidRPr="002E2150" w:rsidRDefault="00DA5E8E" w:rsidP="00DA5E8E">
      <w:pPr>
        <w:rPr>
          <w:rFonts w:asciiTheme="majorHAnsi" w:hAnsiTheme="majorHAnsi" w:cs="Times New Roman"/>
          <w:sz w:val="24"/>
          <w:szCs w:val="24"/>
          <w:vertAlign w:val="subscript"/>
          <w:lang w:val="ru-RU"/>
        </w:rPr>
      </w:pPr>
      <w:r w:rsidRPr="002E2150">
        <w:rPr>
          <w:rFonts w:asciiTheme="majorHAnsi" w:hAnsiTheme="majorHAnsi"/>
          <w:sz w:val="24"/>
          <w:szCs w:val="24"/>
        </w:rPr>
        <w:t xml:space="preserve"> </w:t>
      </w:r>
      <w:r w:rsidRPr="002E2150">
        <w:rPr>
          <w:rFonts w:asciiTheme="majorHAnsi" w:hAnsiTheme="majorHAnsi"/>
          <w:sz w:val="24"/>
          <w:szCs w:val="24"/>
        </w:rPr>
        <w:tab/>
        <w:t xml:space="preserve">Якщо виконується умова </w:t>
      </w:r>
      <m:oMath>
        <m:r>
          <w:rPr>
            <w:rFonts w:ascii="Cambria Math" w:hAnsi="Cambria Math"/>
            <w:sz w:val="24"/>
            <w:szCs w:val="24"/>
          </w:rPr>
          <m:t>φ-θ=0</m:t>
        </m:r>
      </m:oMath>
      <w:r w:rsidRPr="002E2150">
        <w:rPr>
          <w:rFonts w:asciiTheme="majorHAnsi" w:hAnsiTheme="majorHAnsi"/>
          <w:sz w:val="24"/>
          <w:szCs w:val="24"/>
        </w:rPr>
        <w:t xml:space="preserve">, то як видно з (4.13), вільний струм дорівнює нулю і у колі зразу наступає усталений режим без перехідного процесу. Якщо ж </w:t>
      </w:r>
      <m:oMath>
        <m:r>
          <w:rPr>
            <w:rFonts w:ascii="Cambria Math" w:hAnsi="Cambria Math"/>
            <w:sz w:val="24"/>
            <w:szCs w:val="24"/>
          </w:rPr>
          <m:t>φ-θ=±</m:t>
        </m:r>
        <m:f>
          <m:fPr>
            <m:ctrlPr>
              <w:rPr>
                <w:rFonts w:ascii="Cambria Math" w:hAnsi="Cambria Math"/>
                <w:i/>
                <w:sz w:val="24"/>
                <w:szCs w:val="24"/>
              </w:rPr>
            </m:ctrlPr>
          </m:fPr>
          <m:num>
            <m:r>
              <w:rPr>
                <w:rFonts w:ascii="Cambria Math" w:hAnsi="Cambria Math"/>
                <w:sz w:val="24"/>
                <w:szCs w:val="24"/>
              </w:rPr>
              <m:t>π</m:t>
            </m:r>
          </m:num>
          <m:den>
            <m:r>
              <w:rPr>
                <w:rFonts w:ascii="Cambria Math" w:hAnsi="Cambria Math"/>
                <w:sz w:val="24"/>
                <w:szCs w:val="24"/>
              </w:rPr>
              <m:t>2</m:t>
            </m:r>
          </m:den>
        </m:f>
      </m:oMath>
      <w:r w:rsidRPr="002E2150">
        <w:rPr>
          <w:rFonts w:asciiTheme="majorHAnsi" w:hAnsiTheme="majorHAnsi"/>
          <w:sz w:val="24"/>
          <w:szCs w:val="24"/>
        </w:rPr>
        <w:t xml:space="preserve">, то вільний струм максимальний  </w:t>
      </w:r>
      <m:oMath>
        <m:sSup>
          <m:sSupPr>
            <m:ctrlPr>
              <w:rPr>
                <w:rFonts w:ascii="Cambria Math" w:hAnsi="Cambria Math"/>
                <w:i/>
                <w:sz w:val="24"/>
                <w:szCs w:val="24"/>
              </w:rPr>
            </m:ctrlPr>
          </m:sSupPr>
          <m:e>
            <m:r>
              <w:rPr>
                <w:rFonts w:ascii="Cambria Math" w:hAnsi="Cambria Math"/>
                <w:sz w:val="24"/>
                <w:szCs w:val="24"/>
                <w:lang w:val="en-US"/>
              </w:rPr>
              <m:t>i</m:t>
            </m:r>
          </m:e>
          <m:sup>
            <m:r>
              <w:rPr>
                <w:rFonts w:ascii="Cambria Math" w:hAnsi="Cambria Math"/>
                <w:sz w:val="24"/>
                <w:szCs w:val="24"/>
              </w:rPr>
              <m:t>I</m:t>
            </m:r>
            <m:r>
              <w:rPr>
                <w:rFonts w:ascii="Cambria Math" w:hAnsi="Cambria Math"/>
                <w:sz w:val="24"/>
                <w:szCs w:val="24"/>
                <w:lang w:val="en-US"/>
              </w:rPr>
              <m:t>I</m:t>
            </m:r>
          </m:sup>
        </m:sSup>
        <m:d>
          <m:dPr>
            <m:ctrlPr>
              <w:rPr>
                <w:rFonts w:ascii="Cambria Math" w:hAnsi="Cambria Math"/>
                <w:i/>
                <w:sz w:val="24"/>
                <w:szCs w:val="24"/>
              </w:rPr>
            </m:ctrlPr>
          </m:dPr>
          <m:e>
            <m:r>
              <w:rPr>
                <w:rFonts w:ascii="Cambria Math" w:hAnsi="Cambria Math"/>
                <w:sz w:val="24"/>
                <w:szCs w:val="24"/>
              </w:rPr>
              <m:t>0</m:t>
            </m:r>
          </m:e>
        </m:d>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lang w:val="en-US"/>
              </w:rPr>
              <m:t>I</m:t>
            </m:r>
          </m:e>
          <m:sub>
            <m:r>
              <w:rPr>
                <w:rFonts w:ascii="Cambria Math" w:hAnsi="Cambria Math"/>
                <w:sz w:val="24"/>
                <w:szCs w:val="24"/>
              </w:rPr>
              <m:t>m</m:t>
            </m:r>
          </m:sub>
        </m:sSub>
      </m:oMath>
      <w:r w:rsidRPr="002E2150">
        <w:rPr>
          <w:rFonts w:asciiTheme="majorHAnsi" w:hAnsiTheme="majorHAnsi"/>
          <w:sz w:val="24"/>
          <w:szCs w:val="24"/>
          <w:lang w:val="ru-RU"/>
        </w:rPr>
        <w:t xml:space="preserve"> </w:t>
      </w:r>
      <w:r w:rsidRPr="002E2150">
        <w:rPr>
          <w:rFonts w:asciiTheme="majorHAnsi" w:hAnsiTheme="majorHAnsi"/>
          <w:sz w:val="24"/>
          <w:szCs w:val="24"/>
        </w:rPr>
        <w:t>і струм перехідного режиму до</w:t>
      </w:r>
      <w:r w:rsidRPr="002E2150">
        <w:rPr>
          <w:rFonts w:asciiTheme="majorHAnsi" w:hAnsiTheme="majorHAnsi" w:cs="Times New Roman"/>
          <w:sz w:val="24"/>
          <w:szCs w:val="24"/>
          <w:lang w:val="ru-RU"/>
        </w:rPr>
        <w:t>с</w:t>
      </w:r>
      <w:r w:rsidRPr="002E2150">
        <w:rPr>
          <w:rFonts w:asciiTheme="majorHAnsi" w:hAnsiTheme="majorHAnsi" w:cs="Times New Roman"/>
          <w:sz w:val="24"/>
          <w:szCs w:val="24"/>
        </w:rPr>
        <w:t>ягає екстремального значення в кінці першого на півперіоду(рис. 4.5, б). Якщо постійна часу кола</w:t>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lang w:val="en-US"/>
        </w:rPr>
        <w:t>t</w:t>
      </w:r>
      <w:r w:rsidRPr="002E2150">
        <w:rPr>
          <w:rFonts w:asciiTheme="majorHAnsi" w:hAnsiTheme="majorHAnsi" w:cs="Times New Roman"/>
          <w:sz w:val="24"/>
          <w:szCs w:val="24"/>
          <w:vertAlign w:val="subscript"/>
          <w:lang w:val="en-US"/>
        </w:rPr>
        <w:t>k</w:t>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 xml:space="preserve"> велика, то максимум струму наближається до значення 2</w:t>
      </w:r>
      <w:r w:rsidRPr="002E2150">
        <w:rPr>
          <w:rFonts w:asciiTheme="majorHAnsi" w:hAnsiTheme="majorHAnsi" w:cs="Times New Roman"/>
          <w:sz w:val="24"/>
          <w:szCs w:val="24"/>
          <w:lang w:val="en-US"/>
        </w:rPr>
        <w:t>I</w:t>
      </w:r>
      <w:r w:rsidRPr="002E2150">
        <w:rPr>
          <w:rFonts w:asciiTheme="majorHAnsi" w:hAnsiTheme="majorHAnsi" w:cs="Times New Roman"/>
          <w:sz w:val="24"/>
          <w:szCs w:val="24"/>
          <w:vertAlign w:val="subscript"/>
          <w:lang w:val="en-US"/>
        </w:rPr>
        <w:t>m</w:t>
      </w:r>
      <w:r w:rsidRPr="002E2150">
        <w:rPr>
          <w:rFonts w:asciiTheme="majorHAnsi" w:hAnsiTheme="majorHAnsi" w:cs="Times New Roman"/>
          <w:sz w:val="24"/>
          <w:szCs w:val="24"/>
          <w:vertAlign w:val="subscript"/>
          <w:lang w:val="ru-RU"/>
        </w:rPr>
        <w:t>/</w:t>
      </w:r>
    </w:p>
    <w:p w:rsidR="00DA5E8E" w:rsidRPr="002E2150" w:rsidRDefault="00DA5E8E" w:rsidP="00DA5E8E">
      <w:pPr>
        <w:rPr>
          <w:rFonts w:asciiTheme="majorHAnsi" w:hAnsiTheme="majorHAnsi" w:cs="Times New Roman"/>
          <w:sz w:val="24"/>
          <w:szCs w:val="24"/>
          <w:vertAlign w:val="subscript"/>
          <w:lang w:val="ru-RU"/>
        </w:rPr>
      </w:pPr>
    </w:p>
    <w:p w:rsidR="00DA5E8E" w:rsidRPr="002E2150" w:rsidRDefault="00DA5E8E" w:rsidP="00DA5E8E">
      <w:pPr>
        <w:rPr>
          <w:rFonts w:asciiTheme="majorHAnsi" w:hAnsiTheme="majorHAnsi" w:cs="Times New Roman"/>
          <w:sz w:val="24"/>
          <w:szCs w:val="24"/>
          <w:lang w:val="ru-RU"/>
        </w:rPr>
      </w:pPr>
      <w:r w:rsidRPr="002E2150">
        <w:rPr>
          <w:rFonts w:asciiTheme="majorHAnsi" w:hAnsiTheme="majorHAnsi" w:cs="Times New Roman"/>
          <w:sz w:val="24"/>
          <w:szCs w:val="24"/>
          <w:lang w:val="ru-RU"/>
        </w:rPr>
        <w:t>4</w:t>
      </w:r>
      <w:r w:rsidRPr="002E2150">
        <w:rPr>
          <w:rFonts w:asciiTheme="majorHAnsi" w:hAnsiTheme="majorHAnsi" w:cs="Times New Roman"/>
          <w:sz w:val="24"/>
          <w:szCs w:val="24"/>
        </w:rPr>
        <w:t xml:space="preserve">.1.3 Перехідні процеси в колі </w:t>
      </w:r>
      <w:r w:rsidRPr="002E2150">
        <w:rPr>
          <w:rFonts w:asciiTheme="majorHAnsi" w:hAnsiTheme="majorHAnsi" w:cs="Times New Roman"/>
          <w:sz w:val="24"/>
          <w:szCs w:val="24"/>
          <w:lang w:val="en-US"/>
        </w:rPr>
        <w:t>RC</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 xml:space="preserve">Розглянемо електричне коло з послідовно ввімкненими активним опором </w:t>
      </w:r>
      <w:r w:rsidRPr="002E2150">
        <w:rPr>
          <w:rFonts w:asciiTheme="majorHAnsi" w:hAnsiTheme="majorHAnsi" w:cs="Times New Roman"/>
          <w:sz w:val="24"/>
          <w:szCs w:val="24"/>
          <w:lang w:val="en-US"/>
        </w:rPr>
        <w:t>R</w:t>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 xml:space="preserve">і конденсатором С </w:t>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рис 4.6).</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noProof/>
          <w:sz w:val="24"/>
          <w:szCs w:val="24"/>
          <w:lang w:eastAsia="uk-UA"/>
        </w:rPr>
        <w:drawing>
          <wp:inline distT="0" distB="0" distL="0" distR="0" wp14:anchorId="3800DCF4" wp14:editId="14295462">
            <wp:extent cx="2484120" cy="1501140"/>
            <wp:effectExtent l="19050" t="0" r="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7" cstate="print"/>
                    <a:srcRect/>
                    <a:stretch>
                      <a:fillRect/>
                    </a:stretch>
                  </pic:blipFill>
                  <pic:spPr bwMode="auto">
                    <a:xfrm>
                      <a:off x="0" y="0"/>
                      <a:ext cx="2484120" cy="1501140"/>
                    </a:xfrm>
                    <a:prstGeom prst="rect">
                      <a:avLst/>
                    </a:prstGeom>
                    <a:noFill/>
                    <a:ln w="9525">
                      <a:noFill/>
                      <a:miter lim="800000"/>
                      <a:headEnd/>
                      <a:tailEnd/>
                    </a:ln>
                  </pic:spPr>
                </pic:pic>
              </a:graphicData>
            </a:graphic>
          </wp:inline>
        </w:drawing>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 xml:space="preserve">При замиканні ключа К на клему 1 у колі діє ЕРС </w:t>
      </w:r>
      <w:r w:rsidRPr="002E2150">
        <w:rPr>
          <w:rFonts w:asciiTheme="majorHAnsi" w:hAnsiTheme="majorHAnsi" w:cs="Times New Roman"/>
          <w:sz w:val="24"/>
          <w:szCs w:val="24"/>
          <w:lang w:val="en-US"/>
        </w:rPr>
        <w:t>e</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 xml:space="preserve">Згідно з другим законом Кірхгофа </w:t>
      </w:r>
      <w:r w:rsidRPr="002E2150">
        <w:rPr>
          <w:rFonts w:asciiTheme="majorHAnsi" w:hAnsiTheme="majorHAnsi" w:cs="Times New Roman"/>
          <w:sz w:val="24"/>
          <w:szCs w:val="24"/>
          <w:lang w:val="en-US"/>
        </w:rPr>
        <w:t>Ri</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e</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lang w:val="ru-RU"/>
        </w:rPr>
        <w:t>)</w:t>
      </w:r>
      <w:r w:rsidRPr="002E2150">
        <w:rPr>
          <w:rFonts w:asciiTheme="majorHAnsi" w:hAnsiTheme="majorHAnsi" w:cs="Times New Roman"/>
          <w:sz w:val="24"/>
          <w:szCs w:val="24"/>
        </w:rPr>
        <w:t xml:space="preserve">, де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lang w:val="ru-RU"/>
        </w:rPr>
        <w:t>-</w:t>
      </w:r>
      <w:r w:rsidRPr="002E2150">
        <w:rPr>
          <w:rFonts w:asciiTheme="majorHAnsi" w:hAnsiTheme="majorHAnsi" w:cs="Times New Roman"/>
          <w:sz w:val="24"/>
          <w:szCs w:val="24"/>
        </w:rPr>
        <w:t xml:space="preserve">напруга на конденсаторі. Враховуючі, що </w:t>
      </w:r>
      <w:r w:rsidRPr="002E2150">
        <w:rPr>
          <w:rFonts w:asciiTheme="majorHAnsi" w:hAnsiTheme="majorHAnsi" w:cs="Times New Roman"/>
          <w:sz w:val="24"/>
          <w:szCs w:val="24"/>
          <w:lang w:val="en-US"/>
        </w:rPr>
        <w:t>i</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CdU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dt</w:t>
      </w:r>
      <w:r w:rsidRPr="002E2150">
        <w:rPr>
          <w:rFonts w:asciiTheme="majorHAnsi" w:hAnsiTheme="majorHAnsi" w:cs="Times New Roman"/>
          <w:sz w:val="24"/>
          <w:szCs w:val="24"/>
        </w:rPr>
        <w:t>, одержимо</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en-US"/>
        </w:rPr>
        <w:t>RCdU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dt</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e</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                                                                                             (4.15)</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 xml:space="preserve">Шукана перехідна величина напруги </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lang w:val="en-US"/>
        </w:rPr>
        <w:lastRenderedPageBreak/>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vertAlign w:val="superscript"/>
          <w:lang w:val="ru-RU"/>
        </w:rPr>
        <w:t>’</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vertAlign w:val="superscript"/>
          <w:lang w:val="ru-RU"/>
        </w:rPr>
        <w:t>’’</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lang w:val="ru-RU"/>
        </w:rPr>
        <w:t>)</w:t>
      </w:r>
      <w:r w:rsidRPr="002E2150">
        <w:rPr>
          <w:rFonts w:asciiTheme="majorHAnsi" w:hAnsiTheme="majorHAnsi" w:cs="Times New Roman"/>
          <w:sz w:val="24"/>
          <w:szCs w:val="24"/>
        </w:rPr>
        <w:t>,                                                                                             (4.16)</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 xml:space="preserve"> де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vertAlign w:val="superscript"/>
          <w:lang w:val="ru-RU"/>
        </w:rPr>
        <w:t>’</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lang w:val="ru-RU"/>
        </w:rPr>
        <w:t>)</w:t>
      </w:r>
      <w:r w:rsidRPr="002E2150">
        <w:rPr>
          <w:rFonts w:asciiTheme="majorHAnsi" w:hAnsiTheme="majorHAnsi" w:cs="Times New Roman"/>
          <w:sz w:val="24"/>
          <w:szCs w:val="24"/>
        </w:rPr>
        <w:t xml:space="preserve">-усталена складова,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vertAlign w:val="superscript"/>
          <w:lang w:val="ru-RU"/>
        </w:rPr>
        <w:t>’’</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lang w:val="ru-RU"/>
        </w:rPr>
        <w:t>)</w:t>
      </w:r>
      <w:r w:rsidRPr="002E2150">
        <w:rPr>
          <w:rFonts w:asciiTheme="majorHAnsi" w:hAnsiTheme="majorHAnsi" w:cs="Times New Roman"/>
          <w:sz w:val="24"/>
          <w:szCs w:val="24"/>
        </w:rPr>
        <w:t xml:space="preserve"> –вільна складова.</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Вільну складову напруги на ємності визначаємо із однорідного рівняння</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lang w:val="en-US"/>
        </w:rPr>
        <w:t>dU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vertAlign w:val="superscript"/>
        </w:rPr>
        <w:t>’’</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dt</w:t>
      </w:r>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vertAlign w:val="superscript"/>
        </w:rPr>
        <w:t>’’</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RC</w:t>
      </w:r>
      <w:r w:rsidRPr="002E2150">
        <w:rPr>
          <w:rFonts w:asciiTheme="majorHAnsi" w:hAnsiTheme="majorHAnsi" w:cs="Times New Roman"/>
          <w:sz w:val="24"/>
          <w:szCs w:val="24"/>
        </w:rPr>
        <w:t>) = 0,                                                                                        (4.17)</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 xml:space="preserve">рішення якого має вигляд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vertAlign w:val="superscript"/>
        </w:rPr>
        <w:t>’’</w:t>
      </w:r>
      <w:r w:rsidRPr="002E2150">
        <w:rPr>
          <w:rFonts w:asciiTheme="majorHAnsi" w:hAnsiTheme="majorHAnsi" w:cs="Times New Roman"/>
          <w:sz w:val="24"/>
          <w:szCs w:val="24"/>
        </w:rPr>
        <w:t>(t)=Ae</w:t>
      </w:r>
      <w:r w:rsidRPr="002E2150">
        <w:rPr>
          <w:rFonts w:asciiTheme="majorHAnsi" w:hAnsiTheme="majorHAnsi" w:cs="Times New Roman"/>
          <w:sz w:val="24"/>
          <w:szCs w:val="24"/>
          <w:vertAlign w:val="superscript"/>
          <w:lang w:val="en-US"/>
        </w:rPr>
        <w:t>pt</w:t>
      </w:r>
      <w:r w:rsidRPr="002E2150">
        <w:rPr>
          <w:rFonts w:asciiTheme="majorHAnsi" w:hAnsiTheme="majorHAnsi" w:cs="Times New Roman"/>
          <w:sz w:val="24"/>
          <w:szCs w:val="24"/>
        </w:rPr>
        <w:t>, де постійна р визначається із характеристичного рівняння 1+</w:t>
      </w:r>
      <w:r w:rsidRPr="002E2150">
        <w:rPr>
          <w:rFonts w:asciiTheme="majorHAnsi" w:hAnsiTheme="majorHAnsi" w:cs="Times New Roman"/>
          <w:sz w:val="24"/>
          <w:szCs w:val="24"/>
          <w:lang w:val="en-US"/>
        </w:rPr>
        <w:t>RCP</w:t>
      </w:r>
      <w:r w:rsidRPr="002E2150">
        <w:rPr>
          <w:rFonts w:asciiTheme="majorHAnsi" w:hAnsiTheme="majorHAnsi" w:cs="Times New Roman"/>
          <w:sz w:val="24"/>
          <w:szCs w:val="24"/>
        </w:rPr>
        <w:t xml:space="preserve">=0. Звідси з </w:t>
      </w:r>
      <w:r w:rsidRPr="002E2150">
        <w:rPr>
          <w:rFonts w:asciiTheme="majorHAnsi" w:hAnsiTheme="majorHAnsi" w:cs="Times New Roman"/>
          <w:sz w:val="24"/>
          <w:szCs w:val="24"/>
          <w:lang w:val="en-US"/>
        </w:rPr>
        <w:t>p</w:t>
      </w:r>
      <w:r w:rsidRPr="002E2150">
        <w:rPr>
          <w:rFonts w:asciiTheme="majorHAnsi" w:hAnsiTheme="majorHAnsi" w:cs="Times New Roman"/>
          <w:sz w:val="24"/>
          <w:szCs w:val="24"/>
        </w:rPr>
        <w:t>=-1/(</w:t>
      </w:r>
      <w:r w:rsidRPr="002E2150">
        <w:rPr>
          <w:rFonts w:asciiTheme="majorHAnsi" w:hAnsiTheme="majorHAnsi" w:cs="Times New Roman"/>
          <w:sz w:val="24"/>
          <w:szCs w:val="24"/>
          <w:lang w:val="en-US"/>
        </w:rPr>
        <w:t>RC</w:t>
      </w:r>
      <w:r w:rsidRPr="002E2150">
        <w:rPr>
          <w:rFonts w:asciiTheme="majorHAnsi" w:hAnsiTheme="majorHAnsi" w:cs="Times New Roman"/>
          <w:sz w:val="24"/>
          <w:szCs w:val="24"/>
        </w:rPr>
        <w:t>). Отже, вільна складова напруги</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vertAlign w:val="superscript"/>
        </w:rPr>
        <w:t>’’</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Ae</w:t>
      </w:r>
      <w:r w:rsidRPr="002E2150">
        <w:rPr>
          <w:rFonts w:asciiTheme="majorHAnsi" w:hAnsiTheme="majorHAnsi" w:cs="Times New Roman"/>
          <w:sz w:val="24"/>
          <w:szCs w:val="24"/>
          <w:vertAlign w:val="superscript"/>
        </w:rPr>
        <w:t>-</w:t>
      </w:r>
      <w:r w:rsidRPr="002E2150">
        <w:rPr>
          <w:rFonts w:asciiTheme="majorHAnsi" w:hAnsiTheme="majorHAnsi" w:cs="Times New Roman"/>
          <w:sz w:val="24"/>
          <w:szCs w:val="24"/>
          <w:vertAlign w:val="superscript"/>
          <w:lang w:val="en-US"/>
        </w:rPr>
        <w:t>t</w:t>
      </w:r>
      <w:r w:rsidRPr="002E2150">
        <w:rPr>
          <w:rFonts w:asciiTheme="majorHAnsi" w:hAnsiTheme="majorHAnsi" w:cs="Times New Roman"/>
          <w:sz w:val="24"/>
          <w:szCs w:val="24"/>
          <w:vertAlign w:val="superscript"/>
        </w:rPr>
        <w:t>/</w:t>
      </w:r>
      <w:r w:rsidRPr="002E2150">
        <w:rPr>
          <w:rFonts w:asciiTheme="majorHAnsi" w:hAnsiTheme="majorHAnsi" w:cs="Times New Roman"/>
          <w:sz w:val="24"/>
          <w:szCs w:val="24"/>
          <w:vertAlign w:val="superscript"/>
          <w:lang w:val="en-US"/>
        </w:rPr>
        <w:t>RC</w:t>
      </w:r>
      <w:r w:rsidRPr="002E2150">
        <w:rPr>
          <w:rFonts w:asciiTheme="majorHAnsi" w:hAnsiTheme="majorHAnsi" w:cs="Times New Roman"/>
          <w:sz w:val="24"/>
          <w:szCs w:val="24"/>
        </w:rPr>
        <w:t>.                                                                                                       (4.18)</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 xml:space="preserve">Величина </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lang w:val="en-US"/>
        </w:rPr>
        <w:t>t</w:t>
      </w:r>
      <w:r w:rsidRPr="002E2150">
        <w:rPr>
          <w:rFonts w:asciiTheme="majorHAnsi" w:hAnsiTheme="majorHAnsi" w:cs="Times New Roman"/>
          <w:sz w:val="24"/>
          <w:szCs w:val="24"/>
          <w:vertAlign w:val="subscript"/>
          <w:lang w:val="en-US"/>
        </w:rPr>
        <w:t>k</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RC</w:t>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 xml:space="preserve">                                                                                                                   (4.19)</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називаються постійною часу кола і вимірюється в секундах.</w:t>
      </w:r>
    </w:p>
    <w:p w:rsidR="00DA5E8E" w:rsidRPr="002E2150" w:rsidRDefault="00DA5E8E" w:rsidP="00DA5E8E">
      <w:pPr>
        <w:rPr>
          <w:rFonts w:asciiTheme="majorHAnsi" w:hAnsiTheme="majorHAnsi" w:cs="Times New Roman"/>
          <w:sz w:val="24"/>
          <w:szCs w:val="24"/>
        </w:rPr>
      </w:pPr>
      <w:r w:rsidRPr="002E2150">
        <w:rPr>
          <w:rFonts w:asciiTheme="majorHAnsi" w:hAnsiTheme="majorHAnsi"/>
          <w:sz w:val="24"/>
          <w:szCs w:val="24"/>
          <w:vertAlign w:val="subscript"/>
        </w:rPr>
        <w:t xml:space="preserve">  </w:t>
      </w:r>
      <w:r w:rsidRPr="002E2150">
        <w:rPr>
          <w:rFonts w:asciiTheme="majorHAnsi" w:hAnsiTheme="majorHAnsi"/>
          <w:sz w:val="24"/>
          <w:szCs w:val="24"/>
        </w:rPr>
        <w:t xml:space="preserve">  </w:t>
      </w:r>
      <w:r w:rsidRPr="002E2150">
        <w:rPr>
          <w:rFonts w:asciiTheme="majorHAnsi" w:hAnsiTheme="majorHAnsi" w:cs="Times New Roman"/>
          <w:sz w:val="24"/>
          <w:szCs w:val="24"/>
        </w:rPr>
        <w:t xml:space="preserve">Вимушену складову знайдемо, якщо задати ЕРС </w:t>
      </w:r>
      <w:r w:rsidRPr="002E2150">
        <w:rPr>
          <w:rFonts w:asciiTheme="majorHAnsi" w:hAnsiTheme="majorHAnsi" w:cs="Times New Roman"/>
          <w:sz w:val="24"/>
          <w:szCs w:val="24"/>
          <w:lang w:val="en-US"/>
        </w:rPr>
        <w:t>e</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lang w:val="ru-RU"/>
        </w:rPr>
        <w:t>)</w:t>
      </w:r>
      <w:r w:rsidRPr="002E2150">
        <w:rPr>
          <w:rFonts w:asciiTheme="majorHAnsi" w:hAnsiTheme="majorHAnsi" w:cs="Times New Roman"/>
          <w:sz w:val="24"/>
          <w:szCs w:val="24"/>
        </w:rPr>
        <w:t xml:space="preserve">. Розглянемо випадки : а) </w:t>
      </w:r>
      <w:r w:rsidRPr="002E2150">
        <w:rPr>
          <w:rFonts w:asciiTheme="majorHAnsi" w:hAnsiTheme="majorHAnsi" w:cs="Times New Roman"/>
          <w:sz w:val="24"/>
          <w:szCs w:val="24"/>
          <w:lang w:val="en-US"/>
        </w:rPr>
        <w:t>e</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E</w:t>
      </w:r>
      <w:r w:rsidRPr="002E2150">
        <w:rPr>
          <w:rFonts w:asciiTheme="majorHAnsi" w:hAnsiTheme="majorHAnsi" w:cs="Times New Roman"/>
          <w:sz w:val="24"/>
          <w:szCs w:val="24"/>
        </w:rPr>
        <w:t xml:space="preserve"> –постійна ЕРС; б)  </w:t>
      </w:r>
      <w:r w:rsidRPr="002E2150">
        <w:rPr>
          <w:rFonts w:asciiTheme="majorHAnsi" w:hAnsiTheme="majorHAnsi" w:cs="Times New Roman"/>
          <w:sz w:val="24"/>
          <w:szCs w:val="24"/>
          <w:lang w:val="en-US"/>
        </w:rPr>
        <w:t>e</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 xml:space="preserve">) = 0 – коротке замикання кола; в)  </w:t>
      </w:r>
      <w:r w:rsidRPr="002E2150">
        <w:rPr>
          <w:rFonts w:asciiTheme="majorHAnsi" w:hAnsiTheme="majorHAnsi" w:cs="Times New Roman"/>
          <w:sz w:val="24"/>
          <w:szCs w:val="24"/>
          <w:lang w:val="en-US"/>
        </w:rPr>
        <w:t>e</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 =</w:t>
      </w:r>
      <w:r w:rsidRPr="002E2150">
        <w:rPr>
          <w:rFonts w:asciiTheme="majorHAnsi" w:hAnsiTheme="majorHAnsi" w:cs="Times New Roman"/>
          <w:sz w:val="24"/>
          <w:szCs w:val="24"/>
          <w:lang w:val="en-US"/>
        </w:rPr>
        <w:t>E</w:t>
      </w:r>
      <w:r w:rsidRPr="002E2150">
        <w:rPr>
          <w:rFonts w:asciiTheme="majorHAnsi" w:hAnsiTheme="majorHAnsi" w:cs="Times New Roman"/>
          <w:sz w:val="24"/>
          <w:szCs w:val="24"/>
          <w:vertAlign w:val="subscript"/>
          <w:lang w:val="en-US"/>
        </w:rPr>
        <w:t>m</w:t>
      </w:r>
      <w:r w:rsidRPr="002E2150">
        <w:rPr>
          <w:rFonts w:asciiTheme="majorHAnsi" w:hAnsiTheme="majorHAnsi" w:cs="Times New Roman"/>
          <w:sz w:val="24"/>
          <w:szCs w:val="24"/>
          <w:lang w:val="en-US"/>
        </w:rPr>
        <w:t>sin</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ωt</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ψ</w:t>
      </w:r>
      <w:r w:rsidRPr="002E2150">
        <w:rPr>
          <w:rFonts w:asciiTheme="majorHAnsi" w:hAnsiTheme="majorHAnsi" w:cs="Times New Roman"/>
          <w:sz w:val="24"/>
          <w:szCs w:val="24"/>
        </w:rPr>
        <w:t>)- синусоїдальна ЕРС.</w:t>
      </w:r>
    </w:p>
    <w:p w:rsidR="00DA5E8E" w:rsidRPr="002E2150" w:rsidRDefault="00DA5E8E" w:rsidP="00DA5E8E">
      <w:pPr>
        <w:rPr>
          <w:rFonts w:asciiTheme="majorHAnsi" w:hAnsiTheme="majorHAnsi" w:cs="Times New Roman"/>
          <w:sz w:val="24"/>
          <w:szCs w:val="24"/>
          <w:u w:val="single"/>
        </w:rPr>
      </w:pPr>
      <w:r w:rsidRPr="002E2150">
        <w:rPr>
          <w:rFonts w:asciiTheme="majorHAnsi" w:hAnsiTheme="majorHAnsi" w:cs="Times New Roman"/>
          <w:sz w:val="24"/>
          <w:szCs w:val="24"/>
        </w:rPr>
        <w:t xml:space="preserve">   а) </w:t>
      </w:r>
      <w:r w:rsidRPr="002E2150">
        <w:rPr>
          <w:rFonts w:asciiTheme="majorHAnsi" w:hAnsiTheme="majorHAnsi" w:cs="Times New Roman"/>
          <w:sz w:val="24"/>
          <w:szCs w:val="24"/>
          <w:u w:val="single"/>
        </w:rPr>
        <w:t xml:space="preserve">Увімкнення в коло </w:t>
      </w:r>
      <w:r w:rsidRPr="002E2150">
        <w:rPr>
          <w:rFonts w:asciiTheme="majorHAnsi" w:hAnsiTheme="majorHAnsi" w:cs="Times New Roman"/>
          <w:sz w:val="24"/>
          <w:szCs w:val="24"/>
          <w:u w:val="single"/>
          <w:lang w:val="en-US"/>
        </w:rPr>
        <w:t>RC</w:t>
      </w:r>
      <w:r w:rsidRPr="002E2150">
        <w:rPr>
          <w:rFonts w:asciiTheme="majorHAnsi" w:hAnsiTheme="majorHAnsi" w:cs="Times New Roman"/>
          <w:sz w:val="24"/>
          <w:szCs w:val="24"/>
          <w:u w:val="single"/>
          <w:lang w:val="ru-RU"/>
        </w:rPr>
        <w:t xml:space="preserve">  </w:t>
      </w:r>
      <w:r w:rsidRPr="002E2150">
        <w:rPr>
          <w:rFonts w:asciiTheme="majorHAnsi" w:hAnsiTheme="majorHAnsi" w:cs="Times New Roman"/>
          <w:sz w:val="24"/>
          <w:szCs w:val="24"/>
          <w:u w:val="single"/>
        </w:rPr>
        <w:t>постійної ЕРС</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 xml:space="preserve">Якщо у коло </w:t>
      </w:r>
      <w:r w:rsidRPr="002E2150">
        <w:rPr>
          <w:rFonts w:asciiTheme="majorHAnsi" w:hAnsiTheme="majorHAnsi" w:cs="Times New Roman"/>
          <w:sz w:val="24"/>
          <w:szCs w:val="24"/>
          <w:lang w:val="en-US"/>
        </w:rPr>
        <w:t>RC</w:t>
      </w:r>
      <w:r w:rsidRPr="002E2150">
        <w:rPr>
          <w:rFonts w:asciiTheme="majorHAnsi" w:hAnsiTheme="majorHAnsi" w:cs="Times New Roman"/>
          <w:sz w:val="24"/>
          <w:szCs w:val="24"/>
        </w:rPr>
        <w:t xml:space="preserve"> ввімкнена постійна ЕРС Е, то вимушена складова напруги на ємності дорівнює ЕРС джерела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vertAlign w:val="superscript"/>
        </w:rPr>
        <w:t>’</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E</w:t>
      </w:r>
      <w:r w:rsidRPr="002E2150">
        <w:rPr>
          <w:rFonts w:asciiTheme="majorHAnsi" w:hAnsiTheme="majorHAnsi" w:cs="Times New Roman"/>
          <w:sz w:val="24"/>
          <w:szCs w:val="24"/>
        </w:rPr>
        <w:t xml:space="preserve">, оскільки при  </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 xml:space="preserve">→∞ конденсатор заряджається до напруги джерела живлення. А тому згідно зрівнянням (4.16) і (4.18) перехідна напруга на ємності </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E</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Ae</w:t>
      </w:r>
      <w:r w:rsidRPr="002E2150">
        <w:rPr>
          <w:rFonts w:asciiTheme="majorHAnsi" w:hAnsiTheme="majorHAnsi" w:cs="Times New Roman"/>
          <w:sz w:val="24"/>
          <w:szCs w:val="24"/>
          <w:vertAlign w:val="superscript"/>
          <w:lang w:val="ru-RU"/>
        </w:rPr>
        <w:t>-</w:t>
      </w:r>
      <w:r w:rsidRPr="002E2150">
        <w:rPr>
          <w:rFonts w:asciiTheme="majorHAnsi" w:hAnsiTheme="majorHAnsi" w:cs="Times New Roman"/>
          <w:sz w:val="24"/>
          <w:szCs w:val="24"/>
          <w:vertAlign w:val="superscript"/>
          <w:lang w:val="en-US"/>
        </w:rPr>
        <w:t>t</w:t>
      </w:r>
      <w:r w:rsidRPr="002E2150">
        <w:rPr>
          <w:rFonts w:asciiTheme="majorHAnsi" w:hAnsiTheme="majorHAnsi" w:cs="Times New Roman"/>
          <w:sz w:val="24"/>
          <w:szCs w:val="24"/>
          <w:vertAlign w:val="superscript"/>
          <w:lang w:val="ru-RU"/>
        </w:rPr>
        <w:t>/</w:t>
      </w:r>
      <w:r w:rsidRPr="002E2150">
        <w:rPr>
          <w:rFonts w:asciiTheme="majorHAnsi" w:hAnsiTheme="majorHAnsi" w:cs="Times New Roman"/>
          <w:sz w:val="24"/>
          <w:szCs w:val="24"/>
          <w:vertAlign w:val="superscript"/>
          <w:lang w:val="en-US"/>
        </w:rPr>
        <w:t>RC</w:t>
      </w:r>
      <w:r w:rsidRPr="002E2150">
        <w:rPr>
          <w:rFonts w:asciiTheme="majorHAnsi" w:hAnsiTheme="majorHAnsi" w:cs="Times New Roman"/>
          <w:sz w:val="24"/>
          <w:szCs w:val="24"/>
        </w:rPr>
        <w:t>.                                                                                                     (4.20)</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 xml:space="preserve">Для визначення постійної інтегрування введемо початкові умови. Згідно з другим законом комутації напруга на ємності при стрибкоподібній зміні зовнішнього впливу від 0 до Е залишається незмінною. А тому в момент часу </w:t>
      </w:r>
      <w:r w:rsidRPr="002E2150">
        <w:rPr>
          <w:rFonts w:asciiTheme="majorHAnsi" w:hAnsiTheme="majorHAnsi" w:cs="Times New Roman"/>
          <w:sz w:val="24"/>
          <w:szCs w:val="24"/>
          <w:lang w:val="en-US"/>
        </w:rPr>
        <w:t>t</w:t>
      </w:r>
      <w:r w:rsidRPr="002E2150">
        <w:rPr>
          <w:rFonts w:asciiTheme="majorHAnsi" w:hAnsiTheme="majorHAnsi" w:cs="Times New Roman"/>
          <w:sz w:val="24"/>
          <w:szCs w:val="24"/>
          <w:lang w:val="ru-RU"/>
        </w:rPr>
        <w:t>=0</w:t>
      </w:r>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lang w:val="ru-RU"/>
        </w:rPr>
        <w:t>=0</w:t>
      </w:r>
      <w:r w:rsidRPr="002E2150">
        <w:rPr>
          <w:rFonts w:asciiTheme="majorHAnsi" w:hAnsiTheme="majorHAnsi" w:cs="Times New Roman"/>
          <w:sz w:val="24"/>
          <w:szCs w:val="24"/>
        </w:rPr>
        <w:t xml:space="preserve"> і з (4.20) випливає, що А = -Е. Отже</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E</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i</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e</w:t>
      </w:r>
      <w:r w:rsidRPr="002E2150">
        <w:rPr>
          <w:rFonts w:asciiTheme="majorHAnsi" w:hAnsiTheme="majorHAnsi" w:cs="Times New Roman"/>
          <w:sz w:val="24"/>
          <w:szCs w:val="24"/>
          <w:vertAlign w:val="superscript"/>
          <w:lang w:val="ru-RU"/>
        </w:rPr>
        <w:t>-</w:t>
      </w:r>
      <w:r w:rsidRPr="002E2150">
        <w:rPr>
          <w:rFonts w:asciiTheme="majorHAnsi" w:hAnsiTheme="majorHAnsi" w:cs="Times New Roman"/>
          <w:sz w:val="24"/>
          <w:szCs w:val="24"/>
          <w:vertAlign w:val="superscript"/>
          <w:lang w:val="en-US"/>
        </w:rPr>
        <w:t>t</w:t>
      </w:r>
      <w:r w:rsidRPr="002E2150">
        <w:rPr>
          <w:rFonts w:asciiTheme="majorHAnsi" w:hAnsiTheme="majorHAnsi" w:cs="Times New Roman"/>
          <w:sz w:val="24"/>
          <w:szCs w:val="24"/>
          <w:vertAlign w:val="superscript"/>
          <w:lang w:val="ru-RU"/>
        </w:rPr>
        <w:t>/</w:t>
      </w:r>
      <w:r w:rsidRPr="002E2150">
        <w:rPr>
          <w:rFonts w:asciiTheme="majorHAnsi" w:hAnsiTheme="majorHAnsi" w:cs="Times New Roman"/>
          <w:sz w:val="24"/>
          <w:szCs w:val="24"/>
          <w:vertAlign w:val="superscript"/>
          <w:lang w:val="en-US"/>
        </w:rPr>
        <w:t>RC</w:t>
      </w:r>
      <w:r w:rsidRPr="002E2150">
        <w:rPr>
          <w:rFonts w:asciiTheme="majorHAnsi" w:hAnsiTheme="majorHAnsi" w:cs="Times New Roman"/>
          <w:sz w:val="24"/>
          <w:szCs w:val="24"/>
          <w:lang w:val="ru-RU"/>
        </w:rPr>
        <w:t>)</w:t>
      </w:r>
      <w:r w:rsidRPr="002E2150">
        <w:rPr>
          <w:rFonts w:asciiTheme="majorHAnsi" w:hAnsiTheme="majorHAnsi" w:cs="Times New Roman"/>
          <w:sz w:val="24"/>
          <w:szCs w:val="24"/>
        </w:rPr>
        <w:t>.                                                                                                    (4.21)</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Перехідний струм</w:t>
      </w:r>
    </w:p>
    <w:p w:rsidR="00DA5E8E" w:rsidRPr="002E2150" w:rsidRDefault="00DA5E8E" w:rsidP="00DA5E8E">
      <w:pPr>
        <w:rPr>
          <w:rFonts w:asciiTheme="majorHAnsi" w:hAnsiTheme="majorHAnsi" w:cs="Times New Roman"/>
          <w:sz w:val="24"/>
          <w:szCs w:val="24"/>
          <w:lang w:val="en-US"/>
        </w:rPr>
      </w:pPr>
      <w:r w:rsidRPr="002E2150">
        <w:rPr>
          <w:rFonts w:asciiTheme="majorHAnsi" w:hAnsiTheme="majorHAnsi" w:cs="Times New Roman"/>
          <w:sz w:val="24"/>
          <w:szCs w:val="24"/>
          <w:lang w:val="en-US"/>
        </w:rPr>
        <w:t>I(t)=CdU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lang w:val="en-US"/>
        </w:rPr>
        <w:t>/dt=E/R * e</w:t>
      </w:r>
      <w:r w:rsidRPr="002E2150">
        <w:rPr>
          <w:rFonts w:asciiTheme="majorHAnsi" w:hAnsiTheme="majorHAnsi" w:cs="Times New Roman"/>
          <w:sz w:val="24"/>
          <w:szCs w:val="24"/>
          <w:vertAlign w:val="superscript"/>
          <w:lang w:val="en-US"/>
        </w:rPr>
        <w:t>-t/RC</w:t>
      </w:r>
      <w:r w:rsidRPr="002E2150">
        <w:rPr>
          <w:rFonts w:asciiTheme="majorHAnsi" w:hAnsiTheme="majorHAnsi" w:cs="Times New Roman"/>
          <w:sz w:val="24"/>
          <w:szCs w:val="24"/>
          <w:vertAlign w:val="superscript"/>
        </w:rPr>
        <w:t xml:space="preserve">                                                                                                                                        </w:t>
      </w:r>
      <w:r w:rsidRPr="002E2150">
        <w:rPr>
          <w:rFonts w:asciiTheme="majorHAnsi" w:hAnsiTheme="majorHAnsi" w:cs="Times New Roman"/>
          <w:sz w:val="24"/>
          <w:szCs w:val="24"/>
        </w:rPr>
        <w:t>(4.22)</w:t>
      </w:r>
    </w:p>
    <w:p w:rsidR="00DA5E8E" w:rsidRPr="002E2150" w:rsidRDefault="00DA5E8E" w:rsidP="00DA5E8E">
      <w:pPr>
        <w:jc w:val="both"/>
        <w:rPr>
          <w:rFonts w:asciiTheme="majorHAnsi" w:hAnsiTheme="majorHAnsi" w:cs="Times New Roman"/>
          <w:sz w:val="24"/>
          <w:szCs w:val="24"/>
        </w:rPr>
      </w:pPr>
      <w:r w:rsidRPr="002E2150">
        <w:rPr>
          <w:rFonts w:asciiTheme="majorHAnsi" w:hAnsiTheme="majorHAnsi" w:cs="Times New Roman"/>
          <w:sz w:val="24"/>
          <w:szCs w:val="24"/>
        </w:rPr>
        <w:t xml:space="preserve">Перехідна напруга на активному опорі </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R</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lang w:val="ru-RU"/>
        </w:rPr>
        <w:t xml:space="preserve">) = </w:t>
      </w:r>
      <w:r w:rsidRPr="002E2150">
        <w:rPr>
          <w:rFonts w:asciiTheme="majorHAnsi" w:hAnsiTheme="majorHAnsi" w:cs="Times New Roman"/>
          <w:sz w:val="24"/>
          <w:szCs w:val="24"/>
          <w:lang w:val="en-US"/>
        </w:rPr>
        <w:t>Ri</w:t>
      </w:r>
      <w:r w:rsidRPr="002E2150">
        <w:rPr>
          <w:rFonts w:asciiTheme="majorHAnsi" w:hAnsiTheme="majorHAnsi" w:cs="Times New Roman"/>
          <w:sz w:val="24"/>
          <w:szCs w:val="24"/>
          <w:lang w:val="ru-RU"/>
        </w:rPr>
        <w:t xml:space="preserve"> = </w:t>
      </w:r>
      <w:r w:rsidRPr="002E2150">
        <w:rPr>
          <w:rFonts w:asciiTheme="majorHAnsi" w:hAnsiTheme="majorHAnsi" w:cs="Times New Roman"/>
          <w:sz w:val="24"/>
          <w:szCs w:val="24"/>
          <w:lang w:val="en-US"/>
        </w:rPr>
        <w:t>Ee</w:t>
      </w:r>
      <w:r w:rsidRPr="002E2150">
        <w:rPr>
          <w:rFonts w:asciiTheme="majorHAnsi" w:hAnsiTheme="majorHAnsi" w:cs="Times New Roman"/>
          <w:sz w:val="24"/>
          <w:szCs w:val="24"/>
          <w:vertAlign w:val="superscript"/>
          <w:lang w:val="ru-RU"/>
        </w:rPr>
        <w:t>-</w:t>
      </w:r>
      <w:r w:rsidRPr="002E2150">
        <w:rPr>
          <w:rFonts w:asciiTheme="majorHAnsi" w:hAnsiTheme="majorHAnsi" w:cs="Times New Roman"/>
          <w:sz w:val="24"/>
          <w:szCs w:val="24"/>
          <w:vertAlign w:val="superscript"/>
          <w:lang w:val="en-US"/>
        </w:rPr>
        <w:t>t</w:t>
      </w:r>
      <w:r w:rsidRPr="002E2150">
        <w:rPr>
          <w:rFonts w:asciiTheme="majorHAnsi" w:hAnsiTheme="majorHAnsi" w:cs="Times New Roman"/>
          <w:sz w:val="24"/>
          <w:szCs w:val="24"/>
          <w:vertAlign w:val="superscript"/>
          <w:lang w:val="ru-RU"/>
        </w:rPr>
        <w:t>/</w:t>
      </w:r>
      <w:r w:rsidRPr="002E2150">
        <w:rPr>
          <w:rFonts w:asciiTheme="majorHAnsi" w:hAnsiTheme="majorHAnsi" w:cs="Times New Roman"/>
          <w:sz w:val="24"/>
          <w:szCs w:val="24"/>
          <w:vertAlign w:val="superscript"/>
          <w:lang w:val="en-US"/>
        </w:rPr>
        <w:t>RC</w:t>
      </w:r>
      <w:r w:rsidRPr="002E2150">
        <w:rPr>
          <w:rFonts w:asciiTheme="majorHAnsi" w:hAnsiTheme="majorHAnsi" w:cs="Times New Roman"/>
          <w:sz w:val="24"/>
          <w:szCs w:val="24"/>
        </w:rPr>
        <w:t>.                                                                                                (4.23)</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На рис 4.7, а, б приведені графіки перехідних значень струму і напруги.</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noProof/>
          <w:sz w:val="24"/>
          <w:szCs w:val="24"/>
          <w:lang w:eastAsia="uk-UA"/>
        </w:rPr>
        <w:lastRenderedPageBreak/>
        <w:drawing>
          <wp:inline distT="0" distB="0" distL="0" distR="0" wp14:anchorId="109701FB" wp14:editId="0C33AD83">
            <wp:extent cx="5022215" cy="1788160"/>
            <wp:effectExtent l="19050" t="0" r="6985" b="0"/>
            <wp:docPr id="912" name="Рисунок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8" cstate="print"/>
                    <a:srcRect/>
                    <a:stretch>
                      <a:fillRect/>
                    </a:stretch>
                  </pic:blipFill>
                  <pic:spPr bwMode="auto">
                    <a:xfrm>
                      <a:off x="0" y="0"/>
                      <a:ext cx="5022215" cy="1788160"/>
                    </a:xfrm>
                    <a:prstGeom prst="rect">
                      <a:avLst/>
                    </a:prstGeom>
                    <a:noFill/>
                    <a:ln w="9525">
                      <a:noFill/>
                      <a:miter lim="800000"/>
                      <a:headEnd/>
                      <a:tailEnd/>
                    </a:ln>
                  </pic:spPr>
                </pic:pic>
              </a:graphicData>
            </a:graphic>
          </wp:inline>
        </w:drawing>
      </w:r>
    </w:p>
    <w:p w:rsidR="00DA5E8E" w:rsidRPr="002E2150" w:rsidRDefault="00DA5E8E" w:rsidP="00DA5E8E">
      <w:pPr>
        <w:rPr>
          <w:rFonts w:asciiTheme="majorHAnsi" w:hAnsiTheme="majorHAnsi" w:cs="Times New Roman"/>
          <w:sz w:val="24"/>
          <w:szCs w:val="24"/>
          <w:lang w:val="ru-RU"/>
        </w:rPr>
      </w:pPr>
      <w:r w:rsidRPr="002E2150">
        <w:rPr>
          <w:rFonts w:asciiTheme="majorHAnsi" w:hAnsiTheme="majorHAnsi" w:cs="Times New Roman"/>
          <w:sz w:val="24"/>
          <w:szCs w:val="24"/>
        </w:rPr>
        <w:t xml:space="preserve">Постійну часу, як і у випадку кола </w:t>
      </w:r>
      <w:r w:rsidRPr="002E2150">
        <w:rPr>
          <w:rFonts w:asciiTheme="majorHAnsi" w:hAnsiTheme="majorHAnsi" w:cs="Times New Roman"/>
          <w:sz w:val="24"/>
          <w:szCs w:val="24"/>
          <w:lang w:val="en-US"/>
        </w:rPr>
        <w:t>RL</w:t>
      </w:r>
      <w:r w:rsidRPr="002E2150">
        <w:rPr>
          <w:rFonts w:asciiTheme="majorHAnsi" w:hAnsiTheme="majorHAnsi" w:cs="Times New Roman"/>
          <w:sz w:val="24"/>
          <w:szCs w:val="24"/>
          <w:lang w:val="ru-RU"/>
        </w:rPr>
        <w:t>, можна знайти графічно, провівши піддотичну до любої кривої в будь-якій точці(рис 4.7,а).</w:t>
      </w:r>
    </w:p>
    <w:p w:rsidR="00DA5E8E" w:rsidRPr="002E2150" w:rsidRDefault="00DA5E8E" w:rsidP="00DA5E8E">
      <w:pPr>
        <w:rPr>
          <w:rFonts w:asciiTheme="majorHAnsi" w:hAnsiTheme="majorHAnsi" w:cs="Times New Roman"/>
          <w:sz w:val="24"/>
          <w:szCs w:val="24"/>
          <w:lang w:val="ru-RU"/>
        </w:rPr>
      </w:pPr>
      <w:r w:rsidRPr="002E2150">
        <w:rPr>
          <w:rFonts w:asciiTheme="majorHAnsi" w:hAnsiTheme="majorHAnsi" w:cs="Times New Roman"/>
          <w:sz w:val="24"/>
          <w:szCs w:val="24"/>
        </w:rPr>
        <w:t>б.</w:t>
      </w:r>
      <w:r w:rsidRPr="002E2150">
        <w:rPr>
          <w:rFonts w:asciiTheme="majorHAnsi" w:hAnsiTheme="majorHAnsi" w:cs="Times New Roman"/>
          <w:sz w:val="24"/>
          <w:szCs w:val="24"/>
          <w:u w:val="single"/>
        </w:rPr>
        <w:t xml:space="preserve">Коротке замикання кола </w:t>
      </w:r>
      <w:r w:rsidRPr="002E2150">
        <w:rPr>
          <w:rFonts w:asciiTheme="majorHAnsi" w:hAnsiTheme="majorHAnsi" w:cs="Times New Roman"/>
          <w:sz w:val="24"/>
          <w:szCs w:val="24"/>
          <w:u w:val="single"/>
          <w:lang w:val="en-US"/>
        </w:rPr>
        <w:t>RC</w:t>
      </w:r>
    </w:p>
    <w:p w:rsidR="00DA5E8E" w:rsidRPr="002E2150" w:rsidRDefault="00DA5E8E" w:rsidP="00DA5E8E">
      <w:pPr>
        <w:rPr>
          <w:rFonts w:asciiTheme="majorHAnsi" w:hAnsiTheme="majorHAnsi" w:cs="Times New Roman"/>
          <w:sz w:val="24"/>
          <w:szCs w:val="24"/>
          <w:lang w:val="ru-RU"/>
        </w:rPr>
      </w:pPr>
      <w:r w:rsidRPr="002E2150">
        <w:rPr>
          <w:rFonts w:asciiTheme="majorHAnsi" w:hAnsiTheme="majorHAnsi" w:cs="Times New Roman"/>
          <w:sz w:val="24"/>
          <w:szCs w:val="24"/>
        </w:rPr>
        <w:t xml:space="preserve">Допустимо, що коли конденсатор зарядився до напруги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vertAlign w:val="subscript"/>
          <w:lang w:val="ru-RU"/>
        </w:rPr>
        <w:t>0</w:t>
      </w:r>
      <w:r w:rsidRPr="002E2150">
        <w:rPr>
          <w:rFonts w:asciiTheme="majorHAnsi" w:hAnsiTheme="majorHAnsi" w:cs="Times New Roman"/>
          <w:sz w:val="24"/>
          <w:szCs w:val="24"/>
        </w:rPr>
        <w:t>, ключ К переводиться у положення 2(рис. 4.6).  У коротко замкненому контурі буде мати місце вільний процес, що описується рівнянням (4.17),розв</w:t>
      </w:r>
      <w:r w:rsidRPr="002E2150">
        <w:rPr>
          <w:rFonts w:asciiTheme="majorHAnsi" w:hAnsiTheme="majorHAnsi" w:cs="Times New Roman"/>
          <w:sz w:val="24"/>
          <w:szCs w:val="24"/>
          <w:lang w:val="ru-RU"/>
        </w:rPr>
        <w:t>’</w:t>
      </w:r>
      <w:r w:rsidRPr="002E2150">
        <w:rPr>
          <w:rFonts w:asciiTheme="majorHAnsi" w:hAnsiTheme="majorHAnsi" w:cs="Times New Roman"/>
          <w:sz w:val="24"/>
          <w:szCs w:val="24"/>
        </w:rPr>
        <w:t xml:space="preserve">язання якого дається рівнянням (4.18). Постійну інтегрування знаходимо із початкової умови : якщо до перемикання ключа ємність була заряджена донапруги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vertAlign w:val="subscript"/>
          <w:lang w:val="ru-RU"/>
        </w:rPr>
        <w:t>0</w:t>
      </w:r>
      <w:r w:rsidRPr="002E2150">
        <w:rPr>
          <w:rFonts w:asciiTheme="majorHAnsi" w:hAnsiTheme="majorHAnsi" w:cs="Times New Roman"/>
          <w:sz w:val="24"/>
          <w:szCs w:val="24"/>
          <w:vertAlign w:val="subscript"/>
        </w:rPr>
        <w:t xml:space="preserve"> </w:t>
      </w:r>
      <w:r w:rsidRPr="002E2150">
        <w:rPr>
          <w:rFonts w:asciiTheme="majorHAnsi" w:hAnsiTheme="majorHAnsi" w:cs="Times New Roman"/>
          <w:sz w:val="24"/>
          <w:szCs w:val="24"/>
        </w:rPr>
        <w:t xml:space="preserve">, то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vertAlign w:val="subscript"/>
        </w:rPr>
        <w:t>(</w:t>
      </w:r>
      <w:r w:rsidRPr="002E2150">
        <w:rPr>
          <w:rFonts w:asciiTheme="majorHAnsi" w:hAnsiTheme="majorHAnsi" w:cs="Times New Roman"/>
          <w:sz w:val="24"/>
          <w:szCs w:val="24"/>
          <w:vertAlign w:val="subscript"/>
          <w:lang w:val="ru-RU"/>
        </w:rPr>
        <w:t>0</w:t>
      </w:r>
      <w:r w:rsidRPr="002E2150">
        <w:rPr>
          <w:rFonts w:asciiTheme="majorHAnsi" w:hAnsiTheme="majorHAnsi" w:cs="Times New Roman"/>
          <w:sz w:val="24"/>
          <w:szCs w:val="24"/>
          <w:vertAlign w:val="subscript"/>
        </w:rPr>
        <w:t>)</w:t>
      </w:r>
      <w:r w:rsidRPr="002E2150">
        <w:rPr>
          <w:rFonts w:asciiTheme="majorHAnsi" w:hAnsiTheme="majorHAnsi" w:cs="Times New Roman"/>
          <w:sz w:val="24"/>
          <w:szCs w:val="24"/>
        </w:rPr>
        <w:t xml:space="preserve"> =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vertAlign w:val="subscript"/>
          <w:lang w:val="ru-RU"/>
        </w:rPr>
        <w:t>0</w:t>
      </w:r>
      <w:r w:rsidRPr="002E2150">
        <w:rPr>
          <w:rFonts w:asciiTheme="majorHAnsi" w:hAnsiTheme="majorHAnsi" w:cs="Times New Roman"/>
          <w:sz w:val="24"/>
          <w:szCs w:val="24"/>
        </w:rPr>
        <w:t xml:space="preserve"> = А. Отже перехідна напруга на конденсаторі </w:t>
      </w:r>
    </w:p>
    <w:p w:rsidR="00DA5E8E" w:rsidRPr="002E2150" w:rsidRDefault="00DA5E8E" w:rsidP="00DA5E8E">
      <w:pPr>
        <w:rPr>
          <w:rFonts w:asciiTheme="majorHAnsi" w:hAnsiTheme="majorHAnsi" w:cs="Times New Roman"/>
          <w:sz w:val="24"/>
          <w:szCs w:val="24"/>
          <w:lang w:val="en-US"/>
        </w:rPr>
      </w:pP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lang w:val="en-US"/>
        </w:rPr>
        <w:t>(t) = 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vertAlign w:val="superscript"/>
          <w:lang w:val="en-US"/>
        </w:rPr>
        <w:t>’’</w:t>
      </w:r>
      <w:r w:rsidRPr="002E2150">
        <w:rPr>
          <w:rFonts w:asciiTheme="majorHAnsi" w:hAnsiTheme="majorHAnsi" w:cs="Times New Roman"/>
          <w:sz w:val="24"/>
          <w:szCs w:val="24"/>
          <w:lang w:val="en-US"/>
        </w:rPr>
        <w:t>(t) = U</w:t>
      </w:r>
      <w:r w:rsidRPr="002E2150">
        <w:rPr>
          <w:rFonts w:asciiTheme="majorHAnsi" w:hAnsiTheme="majorHAnsi" w:cs="Times New Roman"/>
          <w:sz w:val="24"/>
          <w:szCs w:val="24"/>
          <w:vertAlign w:val="subscript"/>
          <w:lang w:val="en-US"/>
        </w:rPr>
        <w:t>C0</w:t>
      </w:r>
      <w:r w:rsidRPr="002E2150">
        <w:rPr>
          <w:rFonts w:asciiTheme="majorHAnsi" w:hAnsiTheme="majorHAnsi" w:cs="Times New Roman"/>
          <w:sz w:val="24"/>
          <w:szCs w:val="24"/>
          <w:lang w:val="en-US"/>
        </w:rPr>
        <w:t>e</w:t>
      </w:r>
      <w:r w:rsidRPr="002E2150">
        <w:rPr>
          <w:rFonts w:asciiTheme="majorHAnsi" w:hAnsiTheme="majorHAnsi" w:cs="Times New Roman"/>
          <w:sz w:val="24"/>
          <w:szCs w:val="24"/>
          <w:vertAlign w:val="superscript"/>
          <w:lang w:val="en-US"/>
        </w:rPr>
        <w:t>-t/RC</w:t>
      </w:r>
      <w:r w:rsidRPr="002E2150">
        <w:rPr>
          <w:rFonts w:asciiTheme="majorHAnsi" w:hAnsiTheme="majorHAnsi" w:cs="Times New Roman"/>
          <w:sz w:val="24"/>
          <w:szCs w:val="24"/>
          <w:lang w:val="en-US"/>
        </w:rPr>
        <w:t xml:space="preserve">                                                                                        (4.24)</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 xml:space="preserve">Струм у колі </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lang w:val="en-US"/>
        </w:rPr>
        <w:t>i(t) = CdU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lang w:val="en-US"/>
        </w:rPr>
        <w:t>/dt = - U</w:t>
      </w:r>
      <w:r w:rsidRPr="002E2150">
        <w:rPr>
          <w:rFonts w:asciiTheme="majorHAnsi" w:hAnsiTheme="majorHAnsi" w:cs="Times New Roman"/>
          <w:sz w:val="24"/>
          <w:szCs w:val="24"/>
          <w:vertAlign w:val="subscript"/>
          <w:lang w:val="en-US"/>
        </w:rPr>
        <w:t>C0</w:t>
      </w:r>
      <w:r w:rsidRPr="002E2150">
        <w:rPr>
          <w:rFonts w:asciiTheme="majorHAnsi" w:hAnsiTheme="majorHAnsi" w:cs="Times New Roman"/>
          <w:sz w:val="24"/>
          <w:szCs w:val="24"/>
          <w:lang w:val="en-US"/>
        </w:rPr>
        <w:t>/R * e</w:t>
      </w:r>
      <w:r w:rsidRPr="002E2150">
        <w:rPr>
          <w:rFonts w:asciiTheme="majorHAnsi" w:hAnsiTheme="majorHAnsi" w:cs="Times New Roman"/>
          <w:sz w:val="24"/>
          <w:szCs w:val="24"/>
          <w:vertAlign w:val="superscript"/>
          <w:lang w:val="en-US"/>
        </w:rPr>
        <w:t>-t/RC</w:t>
      </w:r>
      <w:r w:rsidRPr="002E2150">
        <w:rPr>
          <w:rFonts w:asciiTheme="majorHAnsi" w:hAnsiTheme="majorHAnsi" w:cs="Times New Roman"/>
          <w:sz w:val="24"/>
          <w:szCs w:val="24"/>
        </w:rPr>
        <w:t>.                                                                           (4.25)</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Знак  мінус говорить про те, що напрямок вільного струму протилежний тогму, який прийнятий за тпозитивний на рис. 4.6.</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Напруга на активному опорі</w:t>
      </w:r>
    </w:p>
    <w:p w:rsidR="00DA5E8E" w:rsidRPr="002E2150" w:rsidRDefault="00DA5E8E" w:rsidP="00DA5E8E">
      <w:pPr>
        <w:rPr>
          <w:rFonts w:asciiTheme="majorHAnsi" w:hAnsiTheme="majorHAnsi" w:cs="Times New Roman"/>
          <w:sz w:val="24"/>
          <w:szCs w:val="24"/>
          <w:lang w:val="ru-RU"/>
        </w:rPr>
      </w:pP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R</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lang w:val="ru-RU"/>
        </w:rPr>
        <w:t xml:space="preserve">) = </w:t>
      </w:r>
      <w:r w:rsidRPr="002E2150">
        <w:rPr>
          <w:rFonts w:asciiTheme="majorHAnsi" w:hAnsiTheme="majorHAnsi" w:cs="Times New Roman"/>
          <w:sz w:val="24"/>
          <w:szCs w:val="24"/>
          <w:lang w:val="en-US"/>
        </w:rPr>
        <w:t>Ri</w:t>
      </w:r>
      <w:r w:rsidRPr="002E2150">
        <w:rPr>
          <w:rFonts w:asciiTheme="majorHAnsi" w:hAnsiTheme="majorHAnsi" w:cs="Times New Roman"/>
          <w:sz w:val="24"/>
          <w:szCs w:val="24"/>
          <w:lang w:val="ru-RU"/>
        </w:rPr>
        <w:t xml:space="preserve"> =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vertAlign w:val="subscript"/>
          <w:lang w:val="ru-RU"/>
        </w:rPr>
        <w:t>0</w:t>
      </w:r>
      <w:r w:rsidRPr="002E2150">
        <w:rPr>
          <w:rFonts w:asciiTheme="majorHAnsi" w:hAnsiTheme="majorHAnsi" w:cs="Times New Roman"/>
          <w:sz w:val="24"/>
          <w:szCs w:val="24"/>
          <w:lang w:val="en-US"/>
        </w:rPr>
        <w:t>e</w:t>
      </w:r>
      <w:r w:rsidRPr="002E2150">
        <w:rPr>
          <w:rFonts w:asciiTheme="majorHAnsi" w:hAnsiTheme="majorHAnsi" w:cs="Times New Roman"/>
          <w:sz w:val="24"/>
          <w:szCs w:val="24"/>
          <w:vertAlign w:val="superscript"/>
          <w:lang w:val="ru-RU"/>
        </w:rPr>
        <w:t>-</w:t>
      </w:r>
      <w:r w:rsidRPr="002E2150">
        <w:rPr>
          <w:rFonts w:asciiTheme="majorHAnsi" w:hAnsiTheme="majorHAnsi" w:cs="Times New Roman"/>
          <w:sz w:val="24"/>
          <w:szCs w:val="24"/>
          <w:vertAlign w:val="superscript"/>
          <w:lang w:val="en-US"/>
        </w:rPr>
        <w:t>t</w:t>
      </w:r>
      <w:r w:rsidRPr="002E2150">
        <w:rPr>
          <w:rFonts w:asciiTheme="majorHAnsi" w:hAnsiTheme="majorHAnsi" w:cs="Times New Roman"/>
          <w:sz w:val="24"/>
          <w:szCs w:val="24"/>
          <w:vertAlign w:val="superscript"/>
          <w:lang w:val="ru-RU"/>
        </w:rPr>
        <w:t>/</w:t>
      </w:r>
      <w:r w:rsidRPr="002E2150">
        <w:rPr>
          <w:rFonts w:asciiTheme="majorHAnsi" w:hAnsiTheme="majorHAnsi" w:cs="Times New Roman"/>
          <w:sz w:val="24"/>
          <w:szCs w:val="24"/>
          <w:vertAlign w:val="superscript"/>
          <w:lang w:val="en-US"/>
        </w:rPr>
        <w:t>RC</w:t>
      </w:r>
      <w:r w:rsidRPr="002E2150">
        <w:rPr>
          <w:rFonts w:asciiTheme="majorHAnsi" w:hAnsiTheme="majorHAnsi" w:cs="Times New Roman"/>
          <w:sz w:val="24"/>
          <w:szCs w:val="24"/>
          <w:lang w:val="ru-RU"/>
        </w:rPr>
        <w:t xml:space="preserve">                                                                                             (4.2</w:t>
      </w:r>
      <w:r w:rsidRPr="002E2150">
        <w:rPr>
          <w:rFonts w:asciiTheme="majorHAnsi" w:hAnsiTheme="majorHAnsi" w:cs="Times New Roman"/>
          <w:sz w:val="24"/>
          <w:szCs w:val="24"/>
        </w:rPr>
        <w:t>6</w:t>
      </w:r>
      <w:r w:rsidRPr="002E2150">
        <w:rPr>
          <w:rFonts w:asciiTheme="majorHAnsi" w:hAnsiTheme="majorHAnsi" w:cs="Times New Roman"/>
          <w:sz w:val="24"/>
          <w:szCs w:val="24"/>
          <w:lang w:val="ru-RU"/>
        </w:rPr>
        <w:t>)</w:t>
      </w:r>
    </w:p>
    <w:p w:rsidR="00DA5E8E" w:rsidRPr="002E2150" w:rsidRDefault="00DA5E8E" w:rsidP="00DA5E8E">
      <w:pPr>
        <w:rPr>
          <w:rFonts w:asciiTheme="majorHAnsi" w:hAnsiTheme="majorHAnsi" w:cs="Times New Roman"/>
          <w:sz w:val="24"/>
          <w:szCs w:val="24"/>
          <w:lang w:val="en-US"/>
        </w:rPr>
      </w:pPr>
      <w:r w:rsidRPr="002E2150">
        <w:rPr>
          <w:rFonts w:asciiTheme="majorHAnsi" w:hAnsiTheme="majorHAnsi" w:cs="Times New Roman"/>
          <w:noProof/>
          <w:sz w:val="24"/>
          <w:szCs w:val="24"/>
          <w:lang w:eastAsia="uk-UA"/>
        </w:rPr>
        <w:drawing>
          <wp:inline distT="0" distB="0" distL="0" distR="0" wp14:anchorId="35943E53" wp14:editId="1327D7C9">
            <wp:extent cx="4803775" cy="1938020"/>
            <wp:effectExtent l="19050" t="0" r="0" b="0"/>
            <wp:docPr id="913" name="Рисунок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9" cstate="print"/>
                    <a:srcRect/>
                    <a:stretch>
                      <a:fillRect/>
                    </a:stretch>
                  </pic:blipFill>
                  <pic:spPr bwMode="auto">
                    <a:xfrm>
                      <a:off x="0" y="0"/>
                      <a:ext cx="4803775" cy="1938020"/>
                    </a:xfrm>
                    <a:prstGeom prst="rect">
                      <a:avLst/>
                    </a:prstGeom>
                    <a:noFill/>
                    <a:ln w="9525">
                      <a:noFill/>
                      <a:miter lim="800000"/>
                      <a:headEnd/>
                      <a:tailEnd/>
                    </a:ln>
                  </pic:spPr>
                </pic:pic>
              </a:graphicData>
            </a:graphic>
          </wp:inline>
        </w:drawing>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На рис.4.8а,б приведені графіки вільних складових значень струму і напруг.</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 xml:space="preserve">В опорі </w:t>
      </w:r>
      <w:r w:rsidRPr="002E2150">
        <w:rPr>
          <w:rFonts w:asciiTheme="majorHAnsi" w:hAnsiTheme="majorHAnsi" w:cs="Times New Roman"/>
          <w:sz w:val="24"/>
          <w:szCs w:val="24"/>
          <w:lang w:val="en-US"/>
        </w:rPr>
        <w:t>R</w:t>
      </w: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 xml:space="preserve"> при протіканні струму виділяється енергія, яка була запасена в конденсаторі до комутації:</w:t>
      </w:r>
    </w:p>
    <w:p w:rsidR="00DA5E8E" w:rsidRPr="002E2150" w:rsidRDefault="00DA5E8E" w:rsidP="00DA5E8E">
      <w:pPr>
        <w:rPr>
          <w:rFonts w:asciiTheme="majorHAnsi" w:hAnsiTheme="majorHAnsi" w:cs="Times New Roman"/>
          <w:sz w:val="24"/>
          <w:szCs w:val="24"/>
          <w:lang w:val="en-US"/>
        </w:rPr>
      </w:pPr>
      <w:r w:rsidRPr="002E2150">
        <w:rPr>
          <w:rFonts w:asciiTheme="majorHAnsi" w:hAnsiTheme="majorHAnsi" w:cs="Times New Roman"/>
          <w:sz w:val="24"/>
          <w:szCs w:val="24"/>
          <w:lang w:val="en-US"/>
        </w:rPr>
        <w:t xml:space="preserve">W = </w:t>
      </w:r>
      <m:oMath>
        <m:nary>
          <m:naryPr>
            <m:limLoc m:val="subSup"/>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m:t>
            </m:r>
          </m:sup>
          <m:e>
            <m:r>
              <w:rPr>
                <w:rFonts w:ascii="Cambria Math" w:hAnsi="Cambria Math" w:cs="Times New Roman"/>
                <w:sz w:val="24"/>
                <w:szCs w:val="24"/>
                <w:lang w:val="en-US"/>
              </w:rPr>
              <m:t>Ri</m:t>
            </m:r>
          </m:e>
        </m:nary>
      </m:oMath>
      <w:r w:rsidRPr="002E2150">
        <w:rPr>
          <w:rFonts w:asciiTheme="majorHAnsi" w:eastAsiaTheme="minorEastAsia" w:hAnsiTheme="majorHAnsi" w:cs="Times New Roman"/>
          <w:sz w:val="24"/>
          <w:szCs w:val="24"/>
          <w:vertAlign w:val="superscript"/>
          <w:lang w:val="en-US"/>
        </w:rPr>
        <w:t>2</w:t>
      </w:r>
      <w:r w:rsidRPr="002E2150">
        <w:rPr>
          <w:rFonts w:asciiTheme="majorHAnsi" w:eastAsiaTheme="minorEastAsia" w:hAnsiTheme="majorHAnsi" w:cs="Times New Roman"/>
          <w:sz w:val="24"/>
          <w:szCs w:val="24"/>
          <w:lang w:val="en-US"/>
        </w:rPr>
        <w:t>dt = U</w:t>
      </w:r>
      <w:r w:rsidRPr="002E2150">
        <w:rPr>
          <w:rFonts w:asciiTheme="majorHAnsi" w:eastAsiaTheme="minorEastAsia" w:hAnsiTheme="majorHAnsi" w:cs="Times New Roman"/>
          <w:sz w:val="24"/>
          <w:szCs w:val="24"/>
          <w:vertAlign w:val="subscript"/>
          <w:lang w:val="en-US"/>
        </w:rPr>
        <w:t>C0</w:t>
      </w:r>
      <w:r w:rsidRPr="002E2150">
        <w:rPr>
          <w:rFonts w:asciiTheme="majorHAnsi" w:eastAsiaTheme="minorEastAsia" w:hAnsiTheme="majorHAnsi" w:cs="Times New Roman"/>
          <w:sz w:val="24"/>
          <w:szCs w:val="24"/>
          <w:vertAlign w:val="superscript"/>
          <w:lang w:val="en-US"/>
        </w:rPr>
        <w:t>2</w:t>
      </w:r>
      <w:r w:rsidRPr="002E2150">
        <w:rPr>
          <w:rFonts w:asciiTheme="majorHAnsi" w:eastAsiaTheme="minorEastAsia" w:hAnsiTheme="majorHAnsi" w:cs="Times New Roman"/>
          <w:sz w:val="24"/>
          <w:szCs w:val="24"/>
          <w:lang w:val="en-US"/>
        </w:rPr>
        <w:t>/R</w:t>
      </w:r>
      <m:oMath>
        <m:nary>
          <m:naryPr>
            <m:limLoc m:val="subSup"/>
            <m:ctrlPr>
              <w:rPr>
                <w:rFonts w:ascii="Cambria Math" w:eastAsiaTheme="minorEastAsia" w:hAnsi="Cambria Math" w:cs="Times New Roman"/>
                <w:i/>
                <w:sz w:val="24"/>
                <w:szCs w:val="24"/>
                <w:lang w:val="en-US"/>
              </w:rPr>
            </m:ctrlPr>
          </m:naryPr>
          <m:sub>
            <m:r>
              <w:rPr>
                <w:rFonts w:ascii="Cambria Math" w:eastAsiaTheme="minorEastAsia" w:hAnsi="Cambria Math" w:cs="Times New Roman"/>
                <w:sz w:val="24"/>
                <w:szCs w:val="24"/>
                <w:lang w:val="en-US"/>
              </w:rPr>
              <m:t>0</m:t>
            </m:r>
          </m:sub>
          <m:sup>
            <m:r>
              <w:rPr>
                <w:rFonts w:ascii="Cambria Math" w:eastAsiaTheme="minorEastAsia" w:hAnsi="Cambria Math" w:cs="Times New Roman"/>
                <w:sz w:val="24"/>
                <w:szCs w:val="24"/>
                <w:lang w:val="en-US"/>
              </w:rPr>
              <m:t>∞</m:t>
            </m:r>
          </m:sup>
          <m:e>
            <m:r>
              <w:rPr>
                <w:rFonts w:ascii="Cambria Math" w:eastAsiaTheme="minorEastAsia" w:hAnsi="Cambria Math" w:cs="Times New Roman"/>
                <w:sz w:val="24"/>
                <w:szCs w:val="24"/>
                <w:lang w:val="en-US"/>
              </w:rPr>
              <m:t>e</m:t>
            </m:r>
          </m:e>
        </m:nary>
      </m:oMath>
      <w:r w:rsidRPr="002E2150">
        <w:rPr>
          <w:rFonts w:asciiTheme="majorHAnsi" w:eastAsiaTheme="minorEastAsia" w:hAnsiTheme="majorHAnsi" w:cs="Times New Roman"/>
          <w:sz w:val="24"/>
          <w:szCs w:val="24"/>
          <w:vertAlign w:val="superscript"/>
          <w:lang w:val="en-US"/>
        </w:rPr>
        <w:t>-2t/RC</w:t>
      </w:r>
      <w:r w:rsidRPr="002E2150">
        <w:rPr>
          <w:rFonts w:asciiTheme="majorHAnsi" w:eastAsiaTheme="minorEastAsia" w:hAnsiTheme="majorHAnsi" w:cs="Times New Roman"/>
          <w:sz w:val="24"/>
          <w:szCs w:val="24"/>
          <w:lang w:val="en-US"/>
        </w:rPr>
        <w:t>dt = C</w:t>
      </w:r>
      <w:r w:rsidRPr="002E2150">
        <w:rPr>
          <w:rFonts w:asciiTheme="majorHAnsi" w:hAnsiTheme="majorHAnsi" w:cs="Times New Roman"/>
          <w:sz w:val="24"/>
          <w:szCs w:val="24"/>
          <w:lang w:val="en-US"/>
        </w:rPr>
        <w:t xml:space="preserve"> U</w:t>
      </w:r>
      <w:r w:rsidRPr="002E2150">
        <w:rPr>
          <w:rFonts w:asciiTheme="majorHAnsi" w:hAnsiTheme="majorHAnsi" w:cs="Times New Roman"/>
          <w:sz w:val="24"/>
          <w:szCs w:val="24"/>
          <w:vertAlign w:val="subscript"/>
          <w:lang w:val="en-US"/>
        </w:rPr>
        <w:t>C0</w:t>
      </w:r>
      <w:r w:rsidRPr="002E2150">
        <w:rPr>
          <w:rFonts w:asciiTheme="majorHAnsi" w:hAnsiTheme="majorHAnsi" w:cs="Times New Roman"/>
          <w:sz w:val="24"/>
          <w:szCs w:val="24"/>
          <w:vertAlign w:val="superscript"/>
          <w:lang w:val="en-US"/>
        </w:rPr>
        <w:t>2</w:t>
      </w:r>
      <w:r w:rsidRPr="002E2150">
        <w:rPr>
          <w:rFonts w:asciiTheme="majorHAnsi" w:hAnsiTheme="majorHAnsi" w:cs="Times New Roman"/>
          <w:sz w:val="24"/>
          <w:szCs w:val="24"/>
          <w:lang w:val="en-US"/>
        </w:rPr>
        <w:t>.</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lastRenderedPageBreak/>
        <w:t>в.</w:t>
      </w:r>
      <w:r w:rsidRPr="002E2150">
        <w:rPr>
          <w:rFonts w:asciiTheme="majorHAnsi" w:hAnsiTheme="majorHAnsi" w:cs="Times New Roman"/>
          <w:sz w:val="24"/>
          <w:szCs w:val="24"/>
          <w:u w:val="single"/>
        </w:rPr>
        <w:t xml:space="preserve">Увімкнення в коло </w:t>
      </w:r>
      <w:r w:rsidRPr="002E2150">
        <w:rPr>
          <w:rFonts w:asciiTheme="majorHAnsi" w:hAnsiTheme="majorHAnsi" w:cs="Times New Roman"/>
          <w:sz w:val="24"/>
          <w:szCs w:val="24"/>
          <w:u w:val="single"/>
          <w:lang w:val="en-US"/>
        </w:rPr>
        <w:t>RC</w:t>
      </w:r>
      <w:r w:rsidRPr="002E2150">
        <w:rPr>
          <w:rFonts w:asciiTheme="majorHAnsi" w:hAnsiTheme="majorHAnsi" w:cs="Times New Roman"/>
          <w:sz w:val="24"/>
          <w:szCs w:val="24"/>
          <w:u w:val="single"/>
          <w:lang w:val="ru-RU"/>
        </w:rPr>
        <w:t xml:space="preserve"> </w:t>
      </w:r>
      <w:r w:rsidRPr="002E2150">
        <w:rPr>
          <w:rFonts w:asciiTheme="majorHAnsi" w:hAnsiTheme="majorHAnsi" w:cs="Times New Roman"/>
          <w:sz w:val="24"/>
          <w:szCs w:val="24"/>
          <w:u w:val="single"/>
        </w:rPr>
        <w:t>синусоїдальної ЕРС</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 xml:space="preserve">При увімкненні в коло </w:t>
      </w:r>
      <w:r w:rsidRPr="002E2150">
        <w:rPr>
          <w:rFonts w:asciiTheme="majorHAnsi" w:hAnsiTheme="majorHAnsi" w:cs="Times New Roman"/>
          <w:sz w:val="24"/>
          <w:szCs w:val="24"/>
          <w:lang w:val="en-US"/>
        </w:rPr>
        <w:t>RC</w:t>
      </w:r>
      <w:r w:rsidRPr="002E2150">
        <w:rPr>
          <w:rFonts w:asciiTheme="majorHAnsi" w:hAnsiTheme="majorHAnsi" w:cs="Times New Roman"/>
          <w:sz w:val="24"/>
          <w:szCs w:val="24"/>
        </w:rPr>
        <w:t xml:space="preserve"> синусоїдальної ЕРС </w:t>
      </w:r>
      <w:r w:rsidRPr="002E2150">
        <w:rPr>
          <w:rFonts w:asciiTheme="majorHAnsi" w:hAnsiTheme="majorHAnsi" w:cs="Times New Roman"/>
          <w:sz w:val="24"/>
          <w:szCs w:val="24"/>
          <w:lang w:val="en-US"/>
        </w:rPr>
        <w:t>e</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 =</w:t>
      </w:r>
      <w:r w:rsidRPr="002E2150">
        <w:rPr>
          <w:rFonts w:asciiTheme="majorHAnsi" w:hAnsiTheme="majorHAnsi" w:cs="Times New Roman"/>
          <w:sz w:val="24"/>
          <w:szCs w:val="24"/>
          <w:lang w:val="en-US"/>
        </w:rPr>
        <w:t>E</w:t>
      </w:r>
      <w:r w:rsidRPr="002E2150">
        <w:rPr>
          <w:rFonts w:asciiTheme="majorHAnsi" w:hAnsiTheme="majorHAnsi" w:cs="Times New Roman"/>
          <w:sz w:val="24"/>
          <w:szCs w:val="24"/>
          <w:vertAlign w:val="subscript"/>
          <w:lang w:val="en-US"/>
        </w:rPr>
        <w:t>m</w:t>
      </w:r>
      <w:r w:rsidRPr="002E2150">
        <w:rPr>
          <w:rFonts w:asciiTheme="majorHAnsi" w:hAnsiTheme="majorHAnsi" w:cs="Times New Roman"/>
          <w:sz w:val="24"/>
          <w:szCs w:val="24"/>
          <w:lang w:val="en-US"/>
        </w:rPr>
        <w:t>sin</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ωt</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ψ</w:t>
      </w:r>
      <w:r w:rsidRPr="002E2150">
        <w:rPr>
          <w:rFonts w:asciiTheme="majorHAnsi" w:hAnsiTheme="majorHAnsi" w:cs="Times New Roman"/>
          <w:sz w:val="24"/>
          <w:szCs w:val="24"/>
        </w:rPr>
        <w:t xml:space="preserve">) (рис.4.6) усталена складова напруги на ємності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vertAlign w:val="superscript"/>
        </w:rPr>
        <w:t>’</w:t>
      </w:r>
      <w:r w:rsidRPr="002E2150">
        <w:rPr>
          <w:rFonts w:asciiTheme="majorHAnsi" w:hAnsiTheme="majorHAnsi" w:cs="Times New Roman"/>
          <w:sz w:val="24"/>
          <w:szCs w:val="24"/>
        </w:rPr>
        <w:t xml:space="preserve"> = -</w:t>
      </w:r>
      <w:r w:rsidRPr="002E2150">
        <w:rPr>
          <w:rFonts w:asciiTheme="majorHAnsi" w:hAnsiTheme="majorHAnsi" w:cs="Times New Roman"/>
          <w:sz w:val="24"/>
          <w:szCs w:val="24"/>
          <w:lang w:val="en-US"/>
        </w:rPr>
        <w:t>I</w:t>
      </w:r>
      <w:r w:rsidRPr="002E2150">
        <w:rPr>
          <w:rFonts w:asciiTheme="majorHAnsi" w:hAnsiTheme="majorHAnsi" w:cs="Times New Roman"/>
          <w:sz w:val="24"/>
          <w:szCs w:val="24"/>
          <w:vertAlign w:val="subscript"/>
          <w:lang w:val="en-US"/>
        </w:rPr>
        <w:t>m</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ωC</w:t>
      </w:r>
      <w:r w:rsidRPr="002E2150">
        <w:rPr>
          <w:rFonts w:asciiTheme="majorHAnsi" w:hAnsiTheme="majorHAnsi" w:cs="Times New Roman"/>
          <w:sz w:val="24"/>
          <w:szCs w:val="24"/>
        </w:rPr>
        <w:t xml:space="preserve"> * </w:t>
      </w:r>
      <w:r w:rsidRPr="002E2150">
        <w:rPr>
          <w:rFonts w:asciiTheme="majorHAnsi" w:hAnsiTheme="majorHAnsi" w:cs="Times New Roman"/>
          <w:sz w:val="24"/>
          <w:szCs w:val="24"/>
          <w:lang w:val="en-US"/>
        </w:rPr>
        <w:t>cos</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ωt</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ψ</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φ</w:t>
      </w:r>
      <w:r w:rsidRPr="002E2150">
        <w:rPr>
          <w:rFonts w:asciiTheme="majorHAnsi" w:hAnsiTheme="majorHAnsi" w:cs="Times New Roman"/>
          <w:sz w:val="24"/>
          <w:szCs w:val="24"/>
        </w:rPr>
        <w:t xml:space="preserve">), де </w:t>
      </w:r>
      <w:r w:rsidRPr="002E2150">
        <w:rPr>
          <w:rFonts w:asciiTheme="majorHAnsi" w:hAnsiTheme="majorHAnsi" w:cs="Times New Roman"/>
          <w:sz w:val="24"/>
          <w:szCs w:val="24"/>
          <w:lang w:val="en-US"/>
        </w:rPr>
        <w:t>I</w:t>
      </w:r>
      <w:r w:rsidRPr="002E2150">
        <w:rPr>
          <w:rFonts w:asciiTheme="majorHAnsi" w:hAnsiTheme="majorHAnsi" w:cs="Times New Roman"/>
          <w:sz w:val="24"/>
          <w:szCs w:val="24"/>
          <w:vertAlign w:val="subscript"/>
          <w:lang w:val="en-US"/>
        </w:rPr>
        <w:t>m</w:t>
      </w:r>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en-US"/>
        </w:rPr>
        <w:t>E</w:t>
      </w:r>
      <w:r w:rsidRPr="002E2150">
        <w:rPr>
          <w:rFonts w:asciiTheme="majorHAnsi" w:hAnsiTheme="majorHAnsi" w:cs="Times New Roman"/>
          <w:sz w:val="24"/>
          <w:szCs w:val="24"/>
          <w:vertAlign w:val="subscript"/>
          <w:lang w:val="en-US"/>
        </w:rPr>
        <w:t>m</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R</w:t>
      </w:r>
      <w:r w:rsidRPr="002E2150">
        <w:rPr>
          <w:rFonts w:asciiTheme="majorHAnsi" w:hAnsiTheme="majorHAnsi" w:cs="Times New Roman"/>
          <w:sz w:val="24"/>
          <w:szCs w:val="24"/>
          <w:vertAlign w:val="superscript"/>
        </w:rPr>
        <w:t>2</w:t>
      </w:r>
      <w:r w:rsidRPr="002E2150">
        <w:rPr>
          <w:rFonts w:asciiTheme="majorHAnsi" w:hAnsiTheme="majorHAnsi" w:cs="Times New Roman"/>
          <w:sz w:val="24"/>
          <w:szCs w:val="24"/>
        </w:rPr>
        <w:t>+(1/(</w:t>
      </w:r>
      <w:r w:rsidRPr="002E2150">
        <w:rPr>
          <w:rFonts w:asciiTheme="majorHAnsi" w:hAnsiTheme="majorHAnsi" w:cs="Times New Roman"/>
          <w:sz w:val="24"/>
          <w:szCs w:val="24"/>
          <w:lang w:val="en-US"/>
        </w:rPr>
        <w:t>ωC</w:t>
      </w:r>
      <w:r w:rsidRPr="002E2150">
        <w:rPr>
          <w:rFonts w:asciiTheme="majorHAnsi" w:hAnsiTheme="majorHAnsi" w:cs="Times New Roman"/>
          <w:sz w:val="24"/>
          <w:szCs w:val="24"/>
        </w:rPr>
        <w:t>)</w:t>
      </w:r>
      <w:r w:rsidRPr="002E2150">
        <w:rPr>
          <w:rFonts w:asciiTheme="majorHAnsi" w:hAnsiTheme="majorHAnsi" w:cs="Times New Roman"/>
          <w:sz w:val="24"/>
          <w:szCs w:val="24"/>
          <w:vertAlign w:val="superscript"/>
        </w:rPr>
        <w:t>2</w:t>
      </w:r>
      <w:r w:rsidRPr="002E2150">
        <w:rPr>
          <w:rFonts w:asciiTheme="majorHAnsi" w:hAnsiTheme="majorHAnsi" w:cs="Times New Roman"/>
          <w:sz w:val="24"/>
          <w:szCs w:val="24"/>
        </w:rPr>
        <w:t>)</w:t>
      </w:r>
      <w:r w:rsidRPr="002E2150">
        <w:rPr>
          <w:rFonts w:asciiTheme="majorHAnsi" w:hAnsiTheme="majorHAnsi" w:cs="Times New Roman"/>
          <w:sz w:val="24"/>
          <w:szCs w:val="24"/>
          <w:vertAlign w:val="superscript"/>
        </w:rPr>
        <w:t>1/2</w:t>
      </w:r>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en-US"/>
        </w:rPr>
        <w:t>φ</w:t>
      </w:r>
      <w:r w:rsidRPr="002E2150">
        <w:rPr>
          <w:rFonts w:asciiTheme="majorHAnsi" w:hAnsiTheme="majorHAnsi" w:cs="Times New Roman"/>
          <w:sz w:val="24"/>
          <w:szCs w:val="24"/>
        </w:rPr>
        <w:t xml:space="preserve"> = </w:t>
      </w:r>
      <w:r w:rsidRPr="002E2150">
        <w:rPr>
          <w:rFonts w:asciiTheme="majorHAnsi" w:hAnsiTheme="majorHAnsi" w:cs="Times New Roman"/>
          <w:sz w:val="24"/>
          <w:szCs w:val="24"/>
          <w:lang w:val="en-US"/>
        </w:rPr>
        <w:t>arctg</w:t>
      </w:r>
      <w:r w:rsidRPr="002E2150">
        <w:rPr>
          <w:rFonts w:asciiTheme="majorHAnsi" w:hAnsiTheme="majorHAnsi" w:cs="Times New Roman"/>
          <w:sz w:val="24"/>
          <w:szCs w:val="24"/>
        </w:rPr>
        <w:t xml:space="preserve">(-1/ </w:t>
      </w:r>
      <w:r w:rsidRPr="002E2150">
        <w:rPr>
          <w:rFonts w:asciiTheme="majorHAnsi" w:hAnsiTheme="majorHAnsi" w:cs="Times New Roman"/>
          <w:sz w:val="24"/>
          <w:szCs w:val="24"/>
          <w:lang w:val="en-US"/>
        </w:rPr>
        <w:t>ωRC</w:t>
      </w:r>
      <w:r w:rsidRPr="002E2150">
        <w:rPr>
          <w:rFonts w:asciiTheme="majorHAnsi" w:hAnsiTheme="majorHAnsi" w:cs="Times New Roman"/>
          <w:sz w:val="24"/>
          <w:szCs w:val="24"/>
        </w:rPr>
        <w:t>).</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На підставі рівнянь (4.16), (4.18) і (4.27) перехідна напруга на ємності</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 = -</w:t>
      </w:r>
      <w:r w:rsidRPr="002E2150">
        <w:rPr>
          <w:rFonts w:asciiTheme="majorHAnsi" w:hAnsiTheme="majorHAnsi" w:cs="Times New Roman"/>
          <w:sz w:val="24"/>
          <w:szCs w:val="24"/>
          <w:lang w:val="en-US"/>
        </w:rPr>
        <w:t>I</w:t>
      </w:r>
      <w:r w:rsidRPr="002E2150">
        <w:rPr>
          <w:rFonts w:asciiTheme="majorHAnsi" w:hAnsiTheme="majorHAnsi" w:cs="Times New Roman"/>
          <w:sz w:val="24"/>
          <w:szCs w:val="24"/>
          <w:vertAlign w:val="subscript"/>
          <w:lang w:val="en-US"/>
        </w:rPr>
        <w:t>m</w:t>
      </w:r>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en-US"/>
        </w:rPr>
        <w:t>ωC</w:t>
      </w:r>
      <w:r w:rsidRPr="002E2150">
        <w:rPr>
          <w:rFonts w:asciiTheme="majorHAnsi" w:hAnsiTheme="majorHAnsi" w:cs="Times New Roman"/>
          <w:sz w:val="24"/>
          <w:szCs w:val="24"/>
        </w:rPr>
        <w:t xml:space="preserve"> * </w:t>
      </w:r>
      <w:r w:rsidRPr="002E2150">
        <w:rPr>
          <w:rFonts w:asciiTheme="majorHAnsi" w:hAnsiTheme="majorHAnsi" w:cs="Times New Roman"/>
          <w:sz w:val="24"/>
          <w:szCs w:val="24"/>
          <w:lang w:val="en-US"/>
        </w:rPr>
        <w:t>cos</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ωt</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ψ</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φ</w:t>
      </w:r>
      <w:r w:rsidRPr="002E2150">
        <w:rPr>
          <w:rFonts w:asciiTheme="majorHAnsi" w:hAnsiTheme="majorHAnsi" w:cs="Times New Roman"/>
          <w:sz w:val="24"/>
          <w:szCs w:val="24"/>
        </w:rPr>
        <w:t>) +</w:t>
      </w:r>
      <w:r w:rsidRPr="002E2150">
        <w:rPr>
          <w:rFonts w:asciiTheme="majorHAnsi" w:hAnsiTheme="majorHAnsi" w:cs="Times New Roman"/>
          <w:sz w:val="24"/>
          <w:szCs w:val="24"/>
          <w:lang w:val="en-US"/>
        </w:rPr>
        <w:t>Ae</w:t>
      </w:r>
      <w:r w:rsidRPr="002E2150">
        <w:rPr>
          <w:rFonts w:asciiTheme="majorHAnsi" w:hAnsiTheme="majorHAnsi" w:cs="Times New Roman"/>
          <w:sz w:val="24"/>
          <w:szCs w:val="24"/>
          <w:vertAlign w:val="superscript"/>
        </w:rPr>
        <w:t>-</w:t>
      </w:r>
      <w:r w:rsidRPr="002E2150">
        <w:rPr>
          <w:rFonts w:asciiTheme="majorHAnsi" w:hAnsiTheme="majorHAnsi" w:cs="Times New Roman"/>
          <w:sz w:val="24"/>
          <w:szCs w:val="24"/>
          <w:vertAlign w:val="superscript"/>
          <w:lang w:val="en-US"/>
        </w:rPr>
        <w:t>t</w:t>
      </w:r>
      <w:r w:rsidRPr="002E2150">
        <w:rPr>
          <w:rFonts w:asciiTheme="majorHAnsi" w:hAnsiTheme="majorHAnsi" w:cs="Times New Roman"/>
          <w:sz w:val="24"/>
          <w:szCs w:val="24"/>
          <w:vertAlign w:val="superscript"/>
        </w:rPr>
        <w:t>/</w:t>
      </w:r>
      <w:r w:rsidRPr="002E2150">
        <w:rPr>
          <w:rFonts w:asciiTheme="majorHAnsi" w:hAnsiTheme="majorHAnsi" w:cs="Times New Roman"/>
          <w:sz w:val="24"/>
          <w:szCs w:val="24"/>
          <w:vertAlign w:val="superscript"/>
          <w:lang w:val="en-US"/>
        </w:rPr>
        <w:t>RC</w:t>
      </w:r>
      <w:r w:rsidRPr="002E2150">
        <w:rPr>
          <w:rFonts w:asciiTheme="majorHAnsi" w:hAnsiTheme="majorHAnsi" w:cs="Times New Roman"/>
          <w:sz w:val="24"/>
          <w:szCs w:val="24"/>
        </w:rPr>
        <w:t>.</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 xml:space="preserve">Згідно з другим законом комутаціі при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lang w:val="ru-RU"/>
        </w:rPr>
        <w:t>(0)=0</w:t>
      </w:r>
      <w:r w:rsidRPr="002E2150">
        <w:rPr>
          <w:rFonts w:asciiTheme="majorHAnsi" w:hAnsiTheme="majorHAnsi" w:cs="Times New Roman"/>
          <w:sz w:val="24"/>
          <w:szCs w:val="24"/>
        </w:rPr>
        <w:t>. Отже -</w:t>
      </w:r>
      <w:r w:rsidRPr="002E2150">
        <w:rPr>
          <w:rFonts w:asciiTheme="majorHAnsi" w:hAnsiTheme="majorHAnsi" w:cs="Times New Roman"/>
          <w:sz w:val="24"/>
          <w:szCs w:val="24"/>
          <w:lang w:val="en-US"/>
        </w:rPr>
        <w:t>I</w:t>
      </w:r>
      <w:r w:rsidRPr="002E2150">
        <w:rPr>
          <w:rFonts w:asciiTheme="majorHAnsi" w:hAnsiTheme="majorHAnsi" w:cs="Times New Roman"/>
          <w:sz w:val="24"/>
          <w:szCs w:val="24"/>
          <w:vertAlign w:val="subscript"/>
          <w:lang w:val="en-US"/>
        </w:rPr>
        <w:t>m</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ωC</w:t>
      </w:r>
      <w:r w:rsidRPr="002E2150">
        <w:rPr>
          <w:rFonts w:asciiTheme="majorHAnsi" w:hAnsiTheme="majorHAnsi" w:cs="Times New Roman"/>
          <w:sz w:val="24"/>
          <w:szCs w:val="24"/>
        </w:rPr>
        <w:t xml:space="preserve"> * </w:t>
      </w:r>
      <w:r w:rsidRPr="002E2150">
        <w:rPr>
          <w:rFonts w:asciiTheme="majorHAnsi" w:hAnsiTheme="majorHAnsi" w:cs="Times New Roman"/>
          <w:sz w:val="24"/>
          <w:szCs w:val="24"/>
          <w:lang w:val="en-US"/>
        </w:rPr>
        <w:t>cos</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ψ</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φ</w:t>
      </w:r>
      <w:r w:rsidRPr="002E2150">
        <w:rPr>
          <w:rFonts w:asciiTheme="majorHAnsi" w:hAnsiTheme="majorHAnsi" w:cs="Times New Roman"/>
          <w:sz w:val="24"/>
          <w:szCs w:val="24"/>
        </w:rPr>
        <w:t xml:space="preserve">) +А = 0, звідки А = </w:t>
      </w:r>
      <w:r w:rsidRPr="002E2150">
        <w:rPr>
          <w:rFonts w:asciiTheme="majorHAnsi" w:hAnsiTheme="majorHAnsi" w:cs="Times New Roman"/>
          <w:sz w:val="24"/>
          <w:szCs w:val="24"/>
          <w:lang w:val="en-US"/>
        </w:rPr>
        <w:t>I</w:t>
      </w:r>
      <w:r w:rsidRPr="002E2150">
        <w:rPr>
          <w:rFonts w:asciiTheme="majorHAnsi" w:hAnsiTheme="majorHAnsi" w:cs="Times New Roman"/>
          <w:sz w:val="24"/>
          <w:szCs w:val="24"/>
          <w:vertAlign w:val="subscript"/>
          <w:lang w:val="en-US"/>
        </w:rPr>
        <w:t>m</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ωC</w:t>
      </w:r>
      <w:r w:rsidRPr="002E2150">
        <w:rPr>
          <w:rFonts w:asciiTheme="majorHAnsi" w:hAnsiTheme="majorHAnsi" w:cs="Times New Roman"/>
          <w:sz w:val="24"/>
          <w:szCs w:val="24"/>
        </w:rPr>
        <w:t xml:space="preserve"> * </w:t>
      </w:r>
      <w:r w:rsidRPr="002E2150">
        <w:rPr>
          <w:rFonts w:asciiTheme="majorHAnsi" w:hAnsiTheme="majorHAnsi" w:cs="Times New Roman"/>
          <w:sz w:val="24"/>
          <w:szCs w:val="24"/>
          <w:lang w:val="en-US"/>
        </w:rPr>
        <w:t>cos</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ψ</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φ</w:t>
      </w:r>
      <w:r w:rsidRPr="002E2150">
        <w:rPr>
          <w:rFonts w:asciiTheme="majorHAnsi" w:hAnsiTheme="majorHAnsi" w:cs="Times New Roman"/>
          <w:sz w:val="24"/>
          <w:szCs w:val="24"/>
        </w:rPr>
        <w:t xml:space="preserve">). Таким чином, </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 = -</w:t>
      </w:r>
      <w:r w:rsidRPr="002E2150">
        <w:rPr>
          <w:rFonts w:asciiTheme="majorHAnsi" w:hAnsiTheme="majorHAnsi" w:cs="Times New Roman"/>
          <w:sz w:val="24"/>
          <w:szCs w:val="24"/>
          <w:lang w:val="en-US"/>
        </w:rPr>
        <w:t>I</w:t>
      </w:r>
      <w:r w:rsidRPr="002E2150">
        <w:rPr>
          <w:rFonts w:asciiTheme="majorHAnsi" w:hAnsiTheme="majorHAnsi" w:cs="Times New Roman"/>
          <w:sz w:val="24"/>
          <w:szCs w:val="24"/>
          <w:vertAlign w:val="subscript"/>
          <w:lang w:val="en-US"/>
        </w:rPr>
        <w:t>m</w:t>
      </w:r>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en-US"/>
        </w:rPr>
        <w:t>ωC</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cos</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ωt</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ψ</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φ</w:t>
      </w:r>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en-US"/>
        </w:rPr>
        <w:t>cos</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ψ</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φ</w:t>
      </w:r>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en-US"/>
        </w:rPr>
        <w:t>e</w:t>
      </w:r>
      <w:r w:rsidRPr="002E2150">
        <w:rPr>
          <w:rFonts w:asciiTheme="majorHAnsi" w:hAnsiTheme="majorHAnsi" w:cs="Times New Roman"/>
          <w:sz w:val="24"/>
          <w:szCs w:val="24"/>
          <w:vertAlign w:val="superscript"/>
        </w:rPr>
        <w:t>-</w:t>
      </w:r>
      <w:r w:rsidRPr="002E2150">
        <w:rPr>
          <w:rFonts w:asciiTheme="majorHAnsi" w:hAnsiTheme="majorHAnsi" w:cs="Times New Roman"/>
          <w:sz w:val="24"/>
          <w:szCs w:val="24"/>
          <w:vertAlign w:val="superscript"/>
          <w:lang w:val="en-US"/>
        </w:rPr>
        <w:t>t</w:t>
      </w:r>
      <w:r w:rsidRPr="002E2150">
        <w:rPr>
          <w:rFonts w:asciiTheme="majorHAnsi" w:hAnsiTheme="majorHAnsi" w:cs="Times New Roman"/>
          <w:sz w:val="24"/>
          <w:szCs w:val="24"/>
          <w:vertAlign w:val="superscript"/>
        </w:rPr>
        <w:t>/</w:t>
      </w:r>
      <w:r w:rsidRPr="002E2150">
        <w:rPr>
          <w:rFonts w:asciiTheme="majorHAnsi" w:hAnsiTheme="majorHAnsi" w:cs="Times New Roman"/>
          <w:sz w:val="24"/>
          <w:szCs w:val="24"/>
          <w:vertAlign w:val="superscript"/>
          <w:lang w:val="en-US"/>
        </w:rPr>
        <w:t>RC</w:t>
      </w:r>
      <w:r w:rsidRPr="002E2150">
        <w:rPr>
          <w:rFonts w:asciiTheme="majorHAnsi" w:hAnsiTheme="majorHAnsi" w:cs="Times New Roman"/>
          <w:sz w:val="24"/>
          <w:szCs w:val="24"/>
        </w:rPr>
        <w:t>].                                                       (4.28)</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Струм у колі</w:t>
      </w:r>
    </w:p>
    <w:p w:rsidR="00DA5E8E" w:rsidRPr="002E2150" w:rsidRDefault="00DA5E8E" w:rsidP="00DA5E8E">
      <w:pPr>
        <w:rPr>
          <w:rFonts w:asciiTheme="majorHAnsi" w:hAnsiTheme="majorHAnsi" w:cs="Times New Roman"/>
          <w:sz w:val="24"/>
          <w:szCs w:val="24"/>
          <w:lang w:val="ru-RU"/>
        </w:rPr>
      </w:pPr>
      <w:r w:rsidRPr="002E2150">
        <w:rPr>
          <w:rFonts w:asciiTheme="majorHAnsi" w:hAnsiTheme="majorHAnsi" w:cs="Times New Roman"/>
          <w:sz w:val="24"/>
          <w:szCs w:val="24"/>
          <w:lang w:val="en-US"/>
        </w:rPr>
        <w:t>i</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 xml:space="preserve">) = </w:t>
      </w:r>
      <w:r w:rsidRPr="002E2150">
        <w:rPr>
          <w:rFonts w:asciiTheme="majorHAnsi" w:hAnsiTheme="majorHAnsi" w:cs="Times New Roman"/>
          <w:sz w:val="24"/>
          <w:szCs w:val="24"/>
          <w:lang w:val="en-US"/>
        </w:rPr>
        <w:t>CdU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dt</w:t>
      </w:r>
      <w:r w:rsidRPr="002E2150">
        <w:rPr>
          <w:rFonts w:asciiTheme="majorHAnsi" w:hAnsiTheme="majorHAnsi" w:cs="Times New Roman"/>
          <w:sz w:val="24"/>
          <w:szCs w:val="24"/>
        </w:rPr>
        <w:t xml:space="preserve"> = </w:t>
      </w:r>
      <w:r w:rsidRPr="002E2150">
        <w:rPr>
          <w:rFonts w:asciiTheme="majorHAnsi" w:hAnsiTheme="majorHAnsi" w:cs="Times New Roman"/>
          <w:sz w:val="24"/>
          <w:szCs w:val="24"/>
          <w:lang w:val="en-US"/>
        </w:rPr>
        <w:t>I</w:t>
      </w:r>
      <w:r w:rsidRPr="002E2150">
        <w:rPr>
          <w:rFonts w:asciiTheme="majorHAnsi" w:hAnsiTheme="majorHAnsi" w:cs="Times New Roman"/>
          <w:sz w:val="24"/>
          <w:szCs w:val="24"/>
          <w:vertAlign w:val="subscript"/>
          <w:lang w:val="en-US"/>
        </w:rPr>
        <w:t>m</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sin</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ωt</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ψ</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φ</w:t>
      </w:r>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en-US"/>
        </w:rPr>
        <w:t>cos</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ψ</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φ</w:t>
      </w:r>
      <w:r w:rsidRPr="002E2150">
        <w:rPr>
          <w:rFonts w:asciiTheme="majorHAnsi" w:hAnsiTheme="majorHAnsi" w:cs="Times New Roman"/>
          <w:sz w:val="24"/>
          <w:szCs w:val="24"/>
        </w:rPr>
        <w:t xml:space="preserve">) </w:t>
      </w:r>
      <w:r w:rsidRPr="002E2150">
        <w:rPr>
          <w:rFonts w:asciiTheme="majorHAnsi" w:hAnsiTheme="majorHAnsi" w:cs="Times New Roman"/>
          <w:sz w:val="24"/>
          <w:szCs w:val="24"/>
          <w:lang w:val="en-US"/>
        </w:rPr>
        <w:t>e</w:t>
      </w:r>
      <w:r w:rsidRPr="002E2150">
        <w:rPr>
          <w:rFonts w:asciiTheme="majorHAnsi" w:hAnsiTheme="majorHAnsi" w:cs="Times New Roman"/>
          <w:sz w:val="24"/>
          <w:szCs w:val="24"/>
          <w:vertAlign w:val="superscript"/>
        </w:rPr>
        <w:t>-</w:t>
      </w:r>
      <w:r w:rsidRPr="002E2150">
        <w:rPr>
          <w:rFonts w:asciiTheme="majorHAnsi" w:hAnsiTheme="majorHAnsi" w:cs="Times New Roman"/>
          <w:sz w:val="24"/>
          <w:szCs w:val="24"/>
          <w:vertAlign w:val="superscript"/>
          <w:lang w:val="en-US"/>
        </w:rPr>
        <w:t>t</w:t>
      </w:r>
      <w:r w:rsidRPr="002E2150">
        <w:rPr>
          <w:rFonts w:asciiTheme="majorHAnsi" w:hAnsiTheme="majorHAnsi" w:cs="Times New Roman"/>
          <w:sz w:val="24"/>
          <w:szCs w:val="24"/>
          <w:vertAlign w:val="superscript"/>
        </w:rPr>
        <w:t>/</w:t>
      </w:r>
      <w:r w:rsidRPr="002E2150">
        <w:rPr>
          <w:rFonts w:asciiTheme="majorHAnsi" w:hAnsiTheme="majorHAnsi" w:cs="Times New Roman"/>
          <w:sz w:val="24"/>
          <w:szCs w:val="24"/>
          <w:vertAlign w:val="superscript"/>
          <w:lang w:val="en-US"/>
        </w:rPr>
        <w:t>RC</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ωRC</w:t>
      </w:r>
      <w:r w:rsidRPr="002E2150">
        <w:rPr>
          <w:rFonts w:asciiTheme="majorHAnsi" w:hAnsiTheme="majorHAnsi" w:cs="Times New Roman"/>
          <w:sz w:val="24"/>
          <w:szCs w:val="24"/>
        </w:rPr>
        <w:t>)].                                      (4.2</w:t>
      </w:r>
      <w:r w:rsidRPr="002E2150">
        <w:rPr>
          <w:rFonts w:asciiTheme="majorHAnsi" w:hAnsiTheme="majorHAnsi" w:cs="Times New Roman"/>
          <w:sz w:val="24"/>
          <w:szCs w:val="24"/>
          <w:lang w:val="ru-RU"/>
        </w:rPr>
        <w:t>9</w:t>
      </w:r>
      <w:r w:rsidRPr="002E2150">
        <w:rPr>
          <w:rFonts w:asciiTheme="majorHAnsi" w:hAnsiTheme="majorHAnsi" w:cs="Times New Roman"/>
          <w:sz w:val="24"/>
          <w:szCs w:val="24"/>
        </w:rPr>
        <w:t>)</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lang w:val="ru-RU"/>
        </w:rPr>
        <w:t xml:space="preserve"> </w:t>
      </w:r>
      <w:r w:rsidRPr="002E2150">
        <w:rPr>
          <w:rFonts w:asciiTheme="majorHAnsi" w:hAnsiTheme="majorHAnsi" w:cs="Times New Roman"/>
          <w:sz w:val="24"/>
          <w:szCs w:val="24"/>
        </w:rPr>
        <w:t xml:space="preserve">Із одержаних рівнянь видно, шо під час перехідного режиму напруга на ємності може досягати значень, які перевищують амплітуду усталеного режиму. Найбільше значення </w:t>
      </w: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rPr>
        <w:t xml:space="preserve"> досягне, якщо під час вмикання кола усталена складова буде мати амплітудне значення (</w:t>
      </w:r>
      <w:r w:rsidRPr="002E2150">
        <w:rPr>
          <w:rFonts w:asciiTheme="majorHAnsi" w:hAnsiTheme="majorHAnsi" w:cs="Times New Roman"/>
          <w:sz w:val="24"/>
          <w:szCs w:val="24"/>
          <w:lang w:val="en-US"/>
        </w:rPr>
        <w:t>ψ</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φ</w:t>
      </w:r>
      <w:r w:rsidRPr="002E2150">
        <w:rPr>
          <w:rFonts w:asciiTheme="majorHAnsi" w:hAnsiTheme="majorHAnsi" w:cs="Times New Roman"/>
          <w:sz w:val="24"/>
          <w:szCs w:val="24"/>
        </w:rPr>
        <w:t>=π). Якщо вмикання кола відбувається в момент, коли усталений струм повинен досягати максимума (</w:t>
      </w:r>
      <w:r w:rsidRPr="002E2150">
        <w:rPr>
          <w:rFonts w:asciiTheme="majorHAnsi" w:hAnsiTheme="majorHAnsi" w:cs="Times New Roman"/>
          <w:sz w:val="24"/>
          <w:szCs w:val="24"/>
          <w:lang w:val="en-US"/>
        </w:rPr>
        <w:t>ψ</w:t>
      </w:r>
      <w:r w:rsidRPr="002E2150">
        <w:rPr>
          <w:rFonts w:asciiTheme="majorHAnsi" w:hAnsiTheme="majorHAnsi" w:cs="Times New Roman"/>
          <w:sz w:val="24"/>
          <w:szCs w:val="24"/>
          <w:lang w:val="ru-RU"/>
        </w:rPr>
        <w:t>-</w:t>
      </w:r>
      <w:r w:rsidRPr="002E2150">
        <w:rPr>
          <w:rFonts w:asciiTheme="majorHAnsi" w:hAnsiTheme="majorHAnsi" w:cs="Times New Roman"/>
          <w:sz w:val="24"/>
          <w:szCs w:val="24"/>
          <w:lang w:val="en-US"/>
        </w:rPr>
        <w:t>φ</w:t>
      </w:r>
      <w:r w:rsidRPr="002E2150">
        <w:rPr>
          <w:rFonts w:asciiTheme="majorHAnsi" w:hAnsiTheme="majorHAnsi" w:cs="Times New Roman"/>
          <w:sz w:val="24"/>
          <w:szCs w:val="24"/>
        </w:rPr>
        <w:t>=±π</w:t>
      </w:r>
      <w:r w:rsidRPr="002E2150">
        <w:rPr>
          <w:rFonts w:asciiTheme="majorHAnsi" w:hAnsiTheme="majorHAnsi" w:cs="Times New Roman"/>
          <w:sz w:val="24"/>
          <w:szCs w:val="24"/>
          <w:lang w:val="ru-RU"/>
        </w:rPr>
        <w:t>/2</w:t>
      </w:r>
      <w:r w:rsidRPr="002E2150">
        <w:rPr>
          <w:rFonts w:asciiTheme="majorHAnsi" w:hAnsiTheme="majorHAnsi" w:cs="Times New Roman"/>
          <w:sz w:val="24"/>
          <w:szCs w:val="24"/>
        </w:rPr>
        <w:t>), а усталена напруга на ємності не виникає і у колі зразу буз перехідного процесу наступає усталений режим.</w:t>
      </w:r>
    </w:p>
    <w:p w:rsidR="00DA5E8E" w:rsidRPr="002E2150" w:rsidRDefault="00DA5E8E" w:rsidP="00DA5E8E">
      <w:pPr>
        <w:rPr>
          <w:rFonts w:asciiTheme="majorHAnsi" w:hAnsiTheme="majorHAnsi" w:cs="Times New Roman"/>
          <w:sz w:val="24"/>
          <w:szCs w:val="24"/>
          <w:u w:val="single"/>
        </w:rPr>
      </w:pPr>
      <w:r w:rsidRPr="002E2150">
        <w:rPr>
          <w:rFonts w:asciiTheme="majorHAnsi" w:hAnsiTheme="majorHAnsi" w:cs="Times New Roman"/>
          <w:sz w:val="24"/>
          <w:szCs w:val="24"/>
        </w:rPr>
        <w:t>4.1.4</w:t>
      </w:r>
      <w:r w:rsidRPr="002E2150">
        <w:rPr>
          <w:rFonts w:asciiTheme="majorHAnsi" w:hAnsiTheme="majorHAnsi" w:cs="Times New Roman"/>
          <w:sz w:val="24"/>
          <w:szCs w:val="24"/>
          <w:u w:val="single"/>
        </w:rPr>
        <w:t>Диференціюючі і інтегруючі кола</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 xml:space="preserve">Хай на вході кола </w:t>
      </w:r>
      <w:r w:rsidRPr="002E2150">
        <w:rPr>
          <w:rFonts w:asciiTheme="majorHAnsi" w:hAnsiTheme="majorHAnsi" w:cs="Times New Roman"/>
          <w:sz w:val="24"/>
          <w:szCs w:val="24"/>
          <w:lang w:val="en-US"/>
        </w:rPr>
        <w:t>RC</w:t>
      </w:r>
      <w:r w:rsidRPr="002E2150">
        <w:rPr>
          <w:rFonts w:asciiTheme="majorHAnsi" w:hAnsiTheme="majorHAnsi" w:cs="Times New Roman"/>
          <w:sz w:val="24"/>
          <w:szCs w:val="24"/>
        </w:rPr>
        <w:t xml:space="preserve"> діє послідовність “ідеальних” прямокутних імпульсів(рис.4.9,а): </w:t>
      </w:r>
      <w:r w:rsidRPr="002E2150">
        <w:rPr>
          <w:rFonts w:asciiTheme="majorHAnsi" w:hAnsiTheme="majorHAnsi" w:cs="Times New Roman"/>
          <w:sz w:val="24"/>
          <w:szCs w:val="24"/>
          <w:lang w:val="en-US"/>
        </w:rPr>
        <w:t>e</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 xml:space="preserve">) = </w:t>
      </w:r>
      <w:r w:rsidRPr="002E2150">
        <w:rPr>
          <w:rFonts w:asciiTheme="majorHAnsi" w:hAnsiTheme="majorHAnsi" w:cs="Times New Roman"/>
          <w:sz w:val="24"/>
          <w:szCs w:val="24"/>
          <w:lang w:val="en-US"/>
        </w:rPr>
        <w:t>E</w:t>
      </w:r>
      <w:r w:rsidRPr="002E2150">
        <w:rPr>
          <w:rFonts w:asciiTheme="majorHAnsi" w:hAnsiTheme="majorHAnsi" w:cs="Times New Roman"/>
          <w:sz w:val="24"/>
          <w:szCs w:val="24"/>
        </w:rPr>
        <w:t>, якщо 0≤</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vertAlign w:val="subscript"/>
          <w:lang w:val="en-US"/>
        </w:rPr>
        <w:t>u</w:t>
      </w:r>
      <w:r w:rsidRPr="002E2150">
        <w:rPr>
          <w:rFonts w:asciiTheme="majorHAnsi" w:hAnsiTheme="majorHAnsi" w:cs="Times New Roman"/>
          <w:sz w:val="24"/>
          <w:szCs w:val="24"/>
        </w:rPr>
        <w:t>;</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lang w:val="en-US"/>
        </w:rPr>
        <w:t>e</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 xml:space="preserve">)=0, якшо </w:t>
      </w:r>
      <w:r w:rsidRPr="002E2150">
        <w:rPr>
          <w:rFonts w:asciiTheme="majorHAnsi" w:hAnsiTheme="majorHAnsi" w:cs="Times New Roman"/>
          <w:sz w:val="24"/>
          <w:szCs w:val="24"/>
          <w:lang w:val="en-US"/>
        </w:rPr>
        <w:t>t</w:t>
      </w:r>
      <w:r w:rsidRPr="002E2150">
        <w:rPr>
          <w:rFonts w:asciiTheme="majorHAnsi" w:hAnsiTheme="majorHAnsi" w:cs="Times New Roman"/>
          <w:sz w:val="24"/>
          <w:szCs w:val="24"/>
          <w:vertAlign w:val="subscript"/>
          <w:lang w:val="en-US"/>
        </w:rPr>
        <w:t>u</w:t>
      </w:r>
      <w:r w:rsidRPr="002E2150">
        <w:rPr>
          <w:rFonts w:asciiTheme="majorHAnsi" w:hAnsiTheme="majorHAnsi" w:cs="Times New Roman"/>
          <w:sz w:val="24"/>
          <w:szCs w:val="24"/>
        </w:rPr>
        <w:t>&lt;</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&lt;</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 xml:space="preserve">. Тут </w:t>
      </w:r>
      <w:r w:rsidRPr="002E2150">
        <w:rPr>
          <w:rFonts w:asciiTheme="majorHAnsi" w:hAnsiTheme="majorHAnsi" w:cs="Times New Roman"/>
          <w:sz w:val="24"/>
          <w:szCs w:val="24"/>
          <w:lang w:val="en-US"/>
        </w:rPr>
        <w:t>t</w:t>
      </w:r>
      <w:r w:rsidRPr="002E2150">
        <w:rPr>
          <w:rFonts w:asciiTheme="majorHAnsi" w:hAnsiTheme="majorHAnsi" w:cs="Times New Roman"/>
          <w:sz w:val="24"/>
          <w:szCs w:val="24"/>
          <w:vertAlign w:val="subscript"/>
          <w:lang w:val="en-US"/>
        </w:rPr>
        <w:t>u</w:t>
      </w:r>
      <w:r w:rsidRPr="002E2150">
        <w:rPr>
          <w:rFonts w:asciiTheme="majorHAnsi" w:hAnsiTheme="majorHAnsi" w:cs="Times New Roman"/>
          <w:sz w:val="24"/>
          <w:szCs w:val="24"/>
        </w:rPr>
        <w:t xml:space="preserve">  - тривалість імпульсу, Т – період поторення імпульсів.</w:t>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noProof/>
          <w:sz w:val="24"/>
          <w:szCs w:val="24"/>
          <w:lang w:eastAsia="uk-UA"/>
        </w:rPr>
        <w:drawing>
          <wp:inline distT="0" distB="0" distL="0" distR="0" wp14:anchorId="7A8E077E" wp14:editId="35C265EF">
            <wp:extent cx="5254625" cy="1828800"/>
            <wp:effectExtent l="19050" t="0" r="3175" b="0"/>
            <wp:docPr id="914" name="Рисунок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0" cstate="print"/>
                    <a:srcRect/>
                    <a:stretch>
                      <a:fillRect/>
                    </a:stretch>
                  </pic:blipFill>
                  <pic:spPr bwMode="auto">
                    <a:xfrm>
                      <a:off x="0" y="0"/>
                      <a:ext cx="5254625" cy="1828800"/>
                    </a:xfrm>
                    <a:prstGeom prst="rect">
                      <a:avLst/>
                    </a:prstGeom>
                    <a:noFill/>
                    <a:ln w="9525">
                      <a:noFill/>
                      <a:miter lim="800000"/>
                      <a:headEnd/>
                      <a:tailEnd/>
                    </a:ln>
                  </pic:spPr>
                </pic:pic>
              </a:graphicData>
            </a:graphic>
          </wp:inline>
        </w:drawing>
      </w:r>
    </w:p>
    <w:p w:rsidR="00DA5E8E" w:rsidRPr="002E2150" w:rsidRDefault="00DA5E8E" w:rsidP="00DA5E8E">
      <w:pPr>
        <w:rPr>
          <w:rFonts w:asciiTheme="majorHAnsi" w:hAnsiTheme="majorHAnsi" w:cs="Times New Roman"/>
          <w:sz w:val="24"/>
          <w:szCs w:val="24"/>
        </w:rPr>
      </w:pPr>
      <w:r w:rsidRPr="002E2150">
        <w:rPr>
          <w:rFonts w:asciiTheme="majorHAnsi" w:hAnsiTheme="majorHAnsi" w:cs="Times New Roman"/>
          <w:sz w:val="24"/>
          <w:szCs w:val="24"/>
        </w:rPr>
        <w:t>В інтервалі часу 0≤</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w:t>
      </w:r>
      <w:r w:rsidRPr="002E2150">
        <w:rPr>
          <w:rFonts w:asciiTheme="majorHAnsi" w:hAnsiTheme="majorHAnsi" w:cs="Times New Roman"/>
          <w:sz w:val="24"/>
          <w:szCs w:val="24"/>
          <w:lang w:val="en-US"/>
        </w:rPr>
        <w:t>t</w:t>
      </w:r>
      <w:r w:rsidRPr="002E2150">
        <w:rPr>
          <w:rFonts w:asciiTheme="majorHAnsi" w:hAnsiTheme="majorHAnsi" w:cs="Times New Roman"/>
          <w:sz w:val="24"/>
          <w:szCs w:val="24"/>
          <w:vertAlign w:val="subscript"/>
          <w:lang w:val="en-US"/>
        </w:rPr>
        <w:t>u</w:t>
      </w:r>
      <w:r w:rsidRPr="002E2150">
        <w:rPr>
          <w:rFonts w:asciiTheme="majorHAnsi" w:hAnsiTheme="majorHAnsi" w:cs="Times New Roman"/>
          <w:sz w:val="24"/>
          <w:szCs w:val="24"/>
          <w:vertAlign w:val="subscript"/>
        </w:rPr>
        <w:t xml:space="preserve"> </w:t>
      </w:r>
      <w:r w:rsidRPr="002E2150">
        <w:rPr>
          <w:rFonts w:asciiTheme="majorHAnsi" w:hAnsiTheme="majorHAnsi" w:cs="Times New Roman"/>
          <w:sz w:val="24"/>
          <w:szCs w:val="24"/>
        </w:rPr>
        <w:t xml:space="preserve">в колі діє постійна ЕРС і тому справедливі рівняння (4.21), (4.22), (4.23), а в інтервалі часу </w:t>
      </w:r>
      <w:r w:rsidRPr="002E2150">
        <w:rPr>
          <w:rFonts w:asciiTheme="majorHAnsi" w:hAnsiTheme="majorHAnsi" w:cs="Times New Roman"/>
          <w:sz w:val="24"/>
          <w:szCs w:val="24"/>
          <w:lang w:val="en-US"/>
        </w:rPr>
        <w:t>t</w:t>
      </w:r>
      <w:r w:rsidRPr="002E2150">
        <w:rPr>
          <w:rFonts w:asciiTheme="majorHAnsi" w:hAnsiTheme="majorHAnsi" w:cs="Times New Roman"/>
          <w:sz w:val="24"/>
          <w:szCs w:val="24"/>
          <w:vertAlign w:val="subscript"/>
          <w:lang w:val="en-US"/>
        </w:rPr>
        <w:t>u</w:t>
      </w:r>
      <w:r w:rsidRPr="002E2150">
        <w:rPr>
          <w:rFonts w:asciiTheme="majorHAnsi" w:hAnsiTheme="majorHAnsi" w:cs="Times New Roman"/>
          <w:sz w:val="24"/>
          <w:szCs w:val="24"/>
        </w:rPr>
        <w:t>&lt;</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&lt;</w:t>
      </w:r>
      <w:r w:rsidRPr="002E2150">
        <w:rPr>
          <w:rFonts w:asciiTheme="majorHAnsi" w:hAnsiTheme="majorHAnsi" w:cs="Times New Roman"/>
          <w:sz w:val="24"/>
          <w:szCs w:val="24"/>
          <w:lang w:val="en-US"/>
        </w:rPr>
        <w:t>T</w:t>
      </w:r>
      <w:r w:rsidRPr="002E2150">
        <w:rPr>
          <w:rFonts w:asciiTheme="majorHAnsi" w:hAnsiTheme="majorHAnsi" w:cs="Times New Roman"/>
          <w:sz w:val="24"/>
          <w:szCs w:val="24"/>
        </w:rPr>
        <w:t>(режим короткого замикання при ненульових початкових умовах):</w:t>
      </w:r>
    </w:p>
    <w:p w:rsidR="00DA5E8E" w:rsidRPr="002E2150" w:rsidRDefault="00DA5E8E" w:rsidP="00DA5E8E">
      <w:pPr>
        <w:rPr>
          <w:rFonts w:asciiTheme="majorHAnsi" w:hAnsiTheme="majorHAnsi" w:cs="Times New Roman"/>
          <w:sz w:val="24"/>
          <w:szCs w:val="24"/>
          <w:lang w:val="en-US"/>
        </w:rPr>
      </w:pPr>
      <w:r w:rsidRPr="002E2150">
        <w:rPr>
          <w:rFonts w:asciiTheme="majorHAnsi" w:hAnsiTheme="majorHAnsi" w:cs="Times New Roman"/>
          <w:sz w:val="24"/>
          <w:szCs w:val="24"/>
          <w:lang w:val="en-US"/>
        </w:rPr>
        <w:t>U</w:t>
      </w:r>
      <w:r w:rsidRPr="002E2150">
        <w:rPr>
          <w:rFonts w:asciiTheme="majorHAnsi" w:hAnsiTheme="majorHAnsi" w:cs="Times New Roman"/>
          <w:sz w:val="24"/>
          <w:szCs w:val="24"/>
          <w:vertAlign w:val="subscript"/>
          <w:lang w:val="en-US"/>
        </w:rPr>
        <w:t>c</w:t>
      </w:r>
      <w:r w:rsidRPr="002E2150">
        <w:rPr>
          <w:rFonts w:asciiTheme="majorHAnsi" w:hAnsiTheme="majorHAnsi" w:cs="Times New Roman"/>
          <w:sz w:val="24"/>
          <w:szCs w:val="24"/>
          <w:lang w:val="en-US"/>
        </w:rPr>
        <w:t>(t) = E(e</w:t>
      </w:r>
      <w:r w:rsidRPr="002E2150">
        <w:rPr>
          <w:rFonts w:asciiTheme="majorHAnsi" w:hAnsiTheme="majorHAnsi" w:cs="Times New Roman"/>
          <w:sz w:val="24"/>
          <w:szCs w:val="24"/>
          <w:vertAlign w:val="superscript"/>
          <w:lang w:val="en-US"/>
        </w:rPr>
        <w:t>t/RC</w:t>
      </w:r>
      <w:r w:rsidRPr="002E2150">
        <w:rPr>
          <w:rFonts w:asciiTheme="majorHAnsi" w:hAnsiTheme="majorHAnsi" w:cs="Times New Roman"/>
          <w:sz w:val="24"/>
          <w:szCs w:val="24"/>
          <w:lang w:val="en-US"/>
        </w:rPr>
        <w:t>-1)e</w:t>
      </w:r>
      <w:r w:rsidRPr="002E2150">
        <w:rPr>
          <w:rFonts w:asciiTheme="majorHAnsi" w:hAnsiTheme="majorHAnsi" w:cs="Times New Roman"/>
          <w:sz w:val="24"/>
          <w:szCs w:val="24"/>
          <w:vertAlign w:val="superscript"/>
          <w:lang w:val="en-US"/>
        </w:rPr>
        <w:t>-t/RC</w:t>
      </w:r>
      <w:r w:rsidRPr="002E2150">
        <w:rPr>
          <w:rFonts w:asciiTheme="majorHAnsi" w:hAnsiTheme="majorHAnsi" w:cs="Times New Roman"/>
          <w:sz w:val="24"/>
          <w:szCs w:val="24"/>
          <w:lang w:val="en-US"/>
        </w:rPr>
        <w:t>;                                                                                            (4.30)</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ab/>
        <w:t>Рівняння (4.30) і (4.31) будуть справедливі і для реальної послідовності прямокутних імпульсів, якщо тривалість переднього і заднього фронтів значно менше тривалості імпульсу (рис.4.9 б).</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lastRenderedPageBreak/>
        <w:tab/>
        <w:t xml:space="preserve">У випадку дії імпульсної ЕРС на вході </w:t>
      </w:r>
      <m:oMath>
        <m:r>
          <w:rPr>
            <w:rFonts w:ascii="Cambria Math" w:hAnsi="Cambria Math"/>
            <w:sz w:val="24"/>
            <w:szCs w:val="24"/>
          </w:rPr>
          <m:t>R, L</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кола перехідні процеси аналізуються подібно випадку </w:t>
      </w:r>
      <m:oMath>
        <m:r>
          <w:rPr>
            <w:rFonts w:ascii="Cambria Math" w:hAnsi="Cambria Math"/>
            <w:sz w:val="24"/>
            <w:szCs w:val="24"/>
          </w:rPr>
          <m:t xml:space="preserve">R, </m:t>
        </m:r>
        <m:r>
          <w:rPr>
            <w:rFonts w:ascii="Cambria Math" w:hAnsi="Cambria Math"/>
            <w:sz w:val="24"/>
            <w:szCs w:val="24"/>
            <w:lang w:val="en-US"/>
          </w:rPr>
          <m:t>C</m:t>
        </m:r>
      </m:oMath>
      <w:r w:rsidRPr="002E2150">
        <w:rPr>
          <w:rFonts w:asciiTheme="majorHAnsi" w:hAnsiTheme="majorHAnsi"/>
          <w:sz w:val="24"/>
          <w:szCs w:val="24"/>
        </w:rPr>
        <w:t xml:space="preserve"> кола. Напруга на окремих елементах кола описуються рівнянням (4.8) і (4.9) для </w:t>
      </w:r>
      <m:oMath>
        <m:r>
          <w:rPr>
            <w:rFonts w:ascii="Cambria Math" w:hAnsi="Cambria Math"/>
            <w:sz w:val="24"/>
            <w:szCs w:val="24"/>
          </w:rPr>
          <m:t>0≤</m:t>
        </m:r>
        <m:r>
          <w:rPr>
            <w:rFonts w:ascii="Cambria Math" w:hAnsi="Cambria Math"/>
            <w:sz w:val="24"/>
            <w:szCs w:val="24"/>
            <w:lang w:val="en-US"/>
          </w:rPr>
          <m:t>t</m:t>
        </m:r>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U</m:t>
            </m:r>
          </m:sub>
        </m:sSub>
      </m:oMath>
      <w:r w:rsidRPr="002E2150">
        <w:rPr>
          <w:rFonts w:asciiTheme="majorHAnsi" w:hAnsiTheme="majorHAnsi"/>
          <w:sz w:val="24"/>
          <w:szCs w:val="24"/>
        </w:rPr>
        <w:t xml:space="preserve">, а в інтервалі часу </w:t>
      </w:r>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U</m:t>
            </m:r>
          </m:sub>
        </m:sSub>
        <m:r>
          <w:rPr>
            <w:rFonts w:ascii="Cambria Math" w:hAnsi="Cambria Math"/>
            <w:sz w:val="24"/>
            <w:szCs w:val="24"/>
          </w:rPr>
          <m:t>≤t≤T</m:t>
        </m:r>
      </m:oMath>
      <w:r w:rsidRPr="002E2150">
        <w:rPr>
          <w:rFonts w:asciiTheme="majorHAnsi" w:hAnsiTheme="majorHAnsi"/>
          <w:sz w:val="24"/>
          <w:szCs w:val="24"/>
        </w:rPr>
        <w:t xml:space="preserve"> (Режим короткого замикання при ненульових початкових умовах):</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ab/>
      </w:r>
      <m:oMath>
        <m:sSub>
          <m:sSubPr>
            <m:ctrlPr>
              <w:rPr>
                <w:rFonts w:ascii="Cambria Math" w:hAnsi="Cambria Math"/>
                <w:i/>
                <w:sz w:val="24"/>
                <w:szCs w:val="24"/>
              </w:rPr>
            </m:ctrlPr>
          </m:sSubPr>
          <m:e>
            <m:r>
              <w:rPr>
                <w:rFonts w:ascii="Cambria Math" w:hAnsi="Cambria Math"/>
                <w:sz w:val="24"/>
                <w:szCs w:val="24"/>
                <w:lang w:val="en-US"/>
              </w:rPr>
              <m:t>U</m:t>
            </m:r>
          </m:e>
          <m:sub>
            <m:r>
              <w:rPr>
                <w:rFonts w:ascii="Cambria Math" w:hAnsi="Cambria Math"/>
                <w:sz w:val="24"/>
                <w:szCs w:val="24"/>
              </w:rPr>
              <m:t>R</m:t>
            </m:r>
          </m:sub>
        </m:sSub>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=E(1-</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Rt</m:t>
                </m:r>
              </m:num>
              <m:den>
                <m:r>
                  <w:rPr>
                    <w:rFonts w:ascii="Cambria Math" w:hAnsi="Cambria Math"/>
                    <w:sz w:val="24"/>
                    <w:szCs w:val="24"/>
                  </w:rPr>
                  <m:t>L</m:t>
                </m:r>
              </m:den>
            </m:f>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R(t-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U</m:t>
                    </m:r>
                  </m:sub>
                </m:sSub>
                <m:r>
                  <w:rPr>
                    <w:rFonts w:ascii="Cambria Math" w:hAnsi="Cambria Math"/>
                    <w:sz w:val="24"/>
                    <w:szCs w:val="24"/>
                  </w:rPr>
                  <m:t>)</m:t>
                </m:r>
              </m:num>
              <m:den>
                <m:r>
                  <w:rPr>
                    <w:rFonts w:ascii="Cambria Math" w:hAnsi="Cambria Math"/>
                    <w:sz w:val="24"/>
                    <w:szCs w:val="24"/>
                  </w:rPr>
                  <m:t>L</m:t>
                </m:r>
              </m:den>
            </m:f>
          </m:sup>
        </m:sSup>
      </m:oMath>
      <w:r w:rsidRPr="002E2150">
        <w:rPr>
          <w:rFonts w:asciiTheme="majorHAnsi" w:hAnsiTheme="majorHAnsi"/>
          <w:sz w:val="24"/>
          <w:szCs w:val="24"/>
        </w:rPr>
        <w:t xml:space="preserve">  </w:t>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t>(4.32)</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ab/>
      </w:r>
      <m:oMath>
        <m:sSub>
          <m:sSubPr>
            <m:ctrlPr>
              <w:rPr>
                <w:rFonts w:ascii="Cambria Math" w:hAnsi="Cambria Math"/>
                <w:i/>
                <w:sz w:val="24"/>
                <w:szCs w:val="24"/>
              </w:rPr>
            </m:ctrlPr>
          </m:sSubPr>
          <m:e>
            <m:r>
              <w:rPr>
                <w:rFonts w:ascii="Cambria Math" w:hAnsi="Cambria Math"/>
                <w:sz w:val="24"/>
                <w:szCs w:val="24"/>
                <w:lang w:val="en-US"/>
              </w:rPr>
              <m:t>U</m:t>
            </m:r>
          </m:e>
          <m:sub>
            <m:r>
              <w:rPr>
                <w:rFonts w:ascii="Cambria Math" w:hAnsi="Cambria Math"/>
                <w:sz w:val="24"/>
                <w:szCs w:val="24"/>
              </w:rPr>
              <m:t>L</m:t>
            </m:r>
          </m:sub>
        </m:sSub>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=E(1-</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R</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U</m:t>
                    </m:r>
                  </m:sub>
                </m:sSub>
              </m:num>
              <m:den>
                <m:r>
                  <w:rPr>
                    <w:rFonts w:ascii="Cambria Math" w:hAnsi="Cambria Math"/>
                    <w:sz w:val="24"/>
                    <w:szCs w:val="24"/>
                  </w:rPr>
                  <m:t>L</m:t>
                </m:r>
              </m:den>
            </m:f>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Rt</m:t>
                </m:r>
              </m:num>
              <m:den>
                <m:r>
                  <w:rPr>
                    <w:rFonts w:ascii="Cambria Math" w:hAnsi="Cambria Math"/>
                    <w:sz w:val="24"/>
                    <w:szCs w:val="24"/>
                  </w:rPr>
                  <m:t>L</m:t>
                </m:r>
              </m:den>
            </m:f>
          </m:sup>
        </m:sSup>
      </m:oMath>
      <w:r w:rsidRPr="002E2150">
        <w:rPr>
          <w:rFonts w:asciiTheme="majorHAnsi" w:hAnsiTheme="majorHAnsi"/>
          <w:sz w:val="24"/>
          <w:szCs w:val="24"/>
        </w:rPr>
        <w:t xml:space="preserve">   </w:t>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t xml:space="preserve">               (4.33)</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Кола  </w:t>
      </w:r>
      <m:oMath>
        <m:r>
          <w:rPr>
            <w:rFonts w:ascii="Cambria Math" w:hAnsi="Cambria Math"/>
            <w:sz w:val="24"/>
            <w:szCs w:val="24"/>
          </w:rPr>
          <m:t xml:space="preserve">R, </m:t>
        </m:r>
        <m:r>
          <w:rPr>
            <w:rFonts w:ascii="Cambria Math" w:hAnsi="Cambria Math"/>
            <w:sz w:val="24"/>
            <w:szCs w:val="24"/>
            <w:lang w:val="en-US"/>
          </w:rPr>
          <m:t>C</m:t>
        </m:r>
      </m:oMath>
      <w:r w:rsidRPr="002E2150">
        <w:rPr>
          <w:rFonts w:asciiTheme="majorHAnsi" w:hAnsiTheme="majorHAnsi"/>
          <w:sz w:val="24"/>
          <w:szCs w:val="24"/>
        </w:rPr>
        <w:t xml:space="preserve"> і </w:t>
      </w:r>
      <m:oMath>
        <m:r>
          <w:rPr>
            <w:rFonts w:ascii="Cambria Math" w:hAnsi="Cambria Math"/>
            <w:sz w:val="24"/>
            <w:szCs w:val="24"/>
          </w:rPr>
          <m:t>R, L</m:t>
        </m:r>
      </m:oMath>
      <w:r w:rsidRPr="002E2150">
        <w:rPr>
          <w:rFonts w:asciiTheme="majorHAnsi" w:hAnsiTheme="majorHAnsi"/>
          <w:sz w:val="24"/>
          <w:szCs w:val="24"/>
        </w:rPr>
        <w:t xml:space="preserve"> часто використовуються для перетворення форми імпульсних коливань. Хай при дії на </w:t>
      </w:r>
      <m:oMath>
        <m:r>
          <w:rPr>
            <w:rFonts w:ascii="Cambria Math" w:hAnsi="Cambria Math"/>
            <w:sz w:val="24"/>
            <w:szCs w:val="24"/>
          </w:rPr>
          <m:t xml:space="preserve">R, </m:t>
        </m:r>
        <m:r>
          <w:rPr>
            <w:rFonts w:ascii="Cambria Math" w:hAnsi="Cambria Math"/>
            <w:sz w:val="24"/>
            <w:szCs w:val="24"/>
            <w:lang w:val="en-US"/>
          </w:rPr>
          <m:t>C</m:t>
        </m:r>
      </m:oMath>
      <w:r w:rsidRPr="002E2150">
        <w:rPr>
          <w:rFonts w:asciiTheme="majorHAnsi" w:hAnsiTheme="majorHAnsi"/>
          <w:sz w:val="24"/>
          <w:szCs w:val="24"/>
        </w:rPr>
        <w:t xml:space="preserve"> коло прямокутних імпульсів (рис.4.9) </w:t>
      </w:r>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U</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k</m:t>
            </m:r>
          </m:sub>
        </m:sSub>
      </m:oMath>
      <w:r w:rsidRPr="002E2150">
        <w:rPr>
          <w:rFonts w:asciiTheme="majorHAnsi" w:hAnsiTheme="majorHAnsi"/>
          <w:sz w:val="24"/>
          <w:szCs w:val="24"/>
        </w:rPr>
        <w:t xml:space="preserve">. Тоді за час дії імпульсу перехідні процеси будуть близькі до завершення , і тому в рівнянні (4.15) можна знехтувати першим членом в лівій частині: </w:t>
      </w:r>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m:t>
            </m:r>
          </m:sub>
        </m:sSub>
        <m:r>
          <w:rPr>
            <w:rFonts w:ascii="Cambria Math" w:hAnsi="Cambria Math"/>
            <w:sz w:val="24"/>
            <w:szCs w:val="24"/>
          </w:rPr>
          <m:t>≃e(t)</m:t>
        </m:r>
      </m:oMath>
      <w:r w:rsidRPr="002E2150">
        <w:rPr>
          <w:rFonts w:asciiTheme="majorHAnsi" w:hAnsiTheme="majorHAnsi"/>
          <w:sz w:val="24"/>
          <w:szCs w:val="24"/>
        </w:rPr>
        <w:t xml:space="preserve">. Враховуючи, що </w:t>
      </w:r>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m:t>
            </m:r>
          </m:sub>
        </m:sSub>
        <m:r>
          <w:rPr>
            <w:rFonts w:ascii="Cambria Math" w:hAnsi="Cambria Math"/>
            <w:sz w:val="24"/>
            <w:szCs w:val="24"/>
          </w:rPr>
          <m:t>=</m:t>
        </m:r>
        <m:nary>
          <m:naryPr>
            <m:limLoc m:val="undOvr"/>
            <m:subHide m:val="1"/>
            <m:supHide m:val="1"/>
            <m:ctrlPr>
              <w:rPr>
                <w:rFonts w:ascii="Cambria Math" w:hAnsi="Cambria Math"/>
                <w:i/>
                <w:sz w:val="24"/>
                <w:szCs w:val="24"/>
              </w:rPr>
            </m:ctrlPr>
          </m:naryPr>
          <m:sub/>
          <m:sup/>
          <m:e>
            <m:f>
              <m:fPr>
                <m:ctrlPr>
                  <w:rPr>
                    <w:rFonts w:ascii="Cambria Math" w:hAnsi="Cambria Math"/>
                    <w:i/>
                    <w:sz w:val="24"/>
                    <w:szCs w:val="24"/>
                  </w:rPr>
                </m:ctrlPr>
              </m:fPr>
              <m:num>
                <m:r>
                  <w:rPr>
                    <w:rFonts w:ascii="Cambria Math" w:hAnsi="Cambria Math"/>
                    <w:sz w:val="24"/>
                    <w:szCs w:val="24"/>
                    <w:lang w:val="en-US"/>
                  </w:rPr>
                  <m:t>idt</m:t>
                </m:r>
              </m:num>
              <m:den>
                <m:r>
                  <w:rPr>
                    <w:rFonts w:ascii="Cambria Math" w:hAnsi="Cambria Math"/>
                    <w:sz w:val="24"/>
                    <w:szCs w:val="24"/>
                  </w:rPr>
                  <m:t>C</m:t>
                </m:r>
              </m:den>
            </m:f>
          </m:e>
        </m:nary>
      </m:oMath>
      <w:r w:rsidRPr="002E2150">
        <w:rPr>
          <w:rFonts w:asciiTheme="majorHAnsi" w:hAnsiTheme="majorHAnsi"/>
          <w:sz w:val="24"/>
          <w:szCs w:val="24"/>
        </w:rPr>
        <w:t xml:space="preserve"> , одержимо </w:t>
      </w:r>
      <m:oMath>
        <m:r>
          <w:rPr>
            <w:rFonts w:ascii="Cambria Math" w:hAnsi="Cambria Math"/>
            <w:sz w:val="24"/>
            <w:szCs w:val="24"/>
          </w:rPr>
          <m:t>i=C</m:t>
        </m:r>
        <m:f>
          <m:fPr>
            <m:ctrlPr>
              <w:rPr>
                <w:rFonts w:ascii="Cambria Math" w:hAnsi="Cambria Math"/>
                <w:i/>
                <w:sz w:val="24"/>
                <w:szCs w:val="24"/>
              </w:rPr>
            </m:ctrlPr>
          </m:fPr>
          <m:num>
            <m:r>
              <w:rPr>
                <w:rFonts w:ascii="Cambria Math" w:hAnsi="Cambria Math"/>
                <w:sz w:val="24"/>
                <w:szCs w:val="24"/>
              </w:rPr>
              <m:t>de(t)</m:t>
            </m:r>
          </m:num>
          <m:den>
            <m:r>
              <w:rPr>
                <w:rFonts w:ascii="Cambria Math" w:hAnsi="Cambria Math"/>
                <w:sz w:val="24"/>
                <w:szCs w:val="24"/>
              </w:rPr>
              <m:t>dt</m:t>
            </m:r>
          </m:den>
        </m:f>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 а падіння напруги на резисторі </w:t>
      </w:r>
    </w:p>
    <w:p w:rsidR="00DA5E8E" w:rsidRPr="002E2150" w:rsidRDefault="00DA5E8E" w:rsidP="00DA5E8E">
      <w:pPr>
        <w:jc w:val="center"/>
        <w:rPr>
          <w:rFonts w:asciiTheme="majorHAnsi" w:hAnsiTheme="majorHAnsi"/>
          <w:sz w:val="24"/>
          <w:szCs w:val="24"/>
        </w:rPr>
      </w:pPr>
      <m:oMath>
        <m:sSub>
          <m:sSubPr>
            <m:ctrlPr>
              <w:rPr>
                <w:rFonts w:ascii="Cambria Math" w:hAnsi="Cambria Math"/>
                <w:i/>
                <w:sz w:val="24"/>
                <w:szCs w:val="24"/>
              </w:rPr>
            </m:ctrlPr>
          </m:sSubPr>
          <m:e>
            <m:r>
              <w:rPr>
                <w:rFonts w:ascii="Cambria Math" w:hAnsi="Cambria Math"/>
                <w:sz w:val="24"/>
                <w:szCs w:val="24"/>
                <w:lang w:val="en-US"/>
              </w:rPr>
              <m:t>U</m:t>
            </m:r>
          </m:e>
          <m:sub>
            <m:r>
              <w:rPr>
                <w:rFonts w:ascii="Cambria Math" w:hAnsi="Cambria Math"/>
                <w:sz w:val="24"/>
                <w:szCs w:val="24"/>
              </w:rPr>
              <m:t>R</m:t>
            </m:r>
          </m:sub>
        </m:sSub>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r>
          <w:rPr>
            <w:rFonts w:ascii="Cambria Math" w:hAnsi="Cambria Math"/>
            <w:sz w:val="24"/>
            <w:szCs w:val="24"/>
            <w:lang w:val="en-US"/>
          </w:rPr>
          <m:t>CR</m:t>
        </m:r>
        <m:f>
          <m:fPr>
            <m:ctrlPr>
              <w:rPr>
                <w:rFonts w:ascii="Cambria Math" w:hAnsi="Cambria Math"/>
                <w:i/>
                <w:sz w:val="24"/>
                <w:szCs w:val="24"/>
              </w:rPr>
            </m:ctrlPr>
          </m:fPr>
          <m:num>
            <m:r>
              <w:rPr>
                <w:rFonts w:ascii="Cambria Math" w:hAnsi="Cambria Math"/>
                <w:sz w:val="24"/>
                <w:szCs w:val="24"/>
              </w:rPr>
              <m:t>de(</m:t>
            </m:r>
            <m:r>
              <w:rPr>
                <w:rFonts w:asciiTheme="majorHAnsi" w:hAnsiTheme="majorHAnsi"/>
                <w:sz w:val="24"/>
                <w:szCs w:val="24"/>
              </w:rPr>
              <m:t>t</m:t>
            </m:r>
            <m:r>
              <w:rPr>
                <w:rFonts w:ascii="Cambria Math" w:hAnsi="Cambria Math"/>
                <w:sz w:val="24"/>
                <w:szCs w:val="24"/>
              </w:rPr>
              <m:t>)</m:t>
            </m:r>
          </m:num>
          <m:den>
            <m:r>
              <w:rPr>
                <w:rFonts w:ascii="Cambria Math" w:hAnsi="Cambria Math"/>
                <w:sz w:val="24"/>
                <w:szCs w:val="24"/>
              </w:rPr>
              <m:t>dt</m:t>
            </m:r>
          </m:den>
        </m:f>
      </m:oMath>
      <w:r w:rsidRPr="002E2150">
        <w:rPr>
          <w:rFonts w:asciiTheme="majorHAnsi" w:hAnsiTheme="majorHAnsi"/>
          <w:sz w:val="24"/>
          <w:szCs w:val="24"/>
        </w:rPr>
        <w:t xml:space="preserve"> ,                                                                                                   (4.34)              </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Тобто пропорційне похідній від вхідного сигналу. А тому таке коло називають диференціюючим, а напругу </w:t>
      </w:r>
      <m:oMath>
        <m:sSub>
          <m:sSubPr>
            <m:ctrlPr>
              <w:rPr>
                <w:rFonts w:ascii="Cambria Math" w:hAnsi="Cambria Math"/>
                <w:i/>
                <w:sz w:val="24"/>
                <w:szCs w:val="24"/>
              </w:rPr>
            </m:ctrlPr>
          </m:sSubPr>
          <m:e>
            <m:r>
              <w:rPr>
                <w:rFonts w:ascii="Cambria Math" w:hAnsi="Cambria Math"/>
                <w:sz w:val="24"/>
                <w:szCs w:val="24"/>
                <w:lang w:val="en-US"/>
              </w:rPr>
              <m:t>U</m:t>
            </m:r>
          </m:e>
          <m:sub>
            <m:r>
              <w:rPr>
                <w:rFonts w:ascii="Cambria Math" w:hAnsi="Cambria Math"/>
                <w:sz w:val="24"/>
                <w:szCs w:val="24"/>
              </w:rPr>
              <m:t>R</m:t>
            </m:r>
          </m:sub>
        </m:sSub>
        <m:d>
          <m:dPr>
            <m:ctrlPr>
              <w:rPr>
                <w:rFonts w:ascii="Cambria Math" w:hAnsi="Cambria Math"/>
                <w:i/>
                <w:sz w:val="24"/>
                <w:szCs w:val="24"/>
              </w:rPr>
            </m:ctrlPr>
          </m:dPr>
          <m:e>
            <m:r>
              <w:rPr>
                <w:rFonts w:ascii="Cambria Math" w:hAnsi="Cambria Math"/>
                <w:sz w:val="24"/>
                <w:szCs w:val="24"/>
              </w:rPr>
              <m:t>t</m:t>
            </m:r>
          </m:e>
        </m:d>
      </m:oMath>
      <w:r w:rsidRPr="002E2150">
        <w:rPr>
          <w:rFonts w:asciiTheme="majorHAnsi" w:hAnsiTheme="majorHAnsi"/>
          <w:sz w:val="24"/>
          <w:szCs w:val="24"/>
        </w:rPr>
        <w:t xml:space="preserve"> - диференціюючим імпульсом (рис 4.10. а).</w:t>
      </w:r>
    </w:p>
    <w:p w:rsidR="00DA5E8E" w:rsidRPr="002E2150" w:rsidRDefault="00DA5E8E" w:rsidP="00DA5E8E">
      <w:pPr>
        <w:rPr>
          <w:rFonts w:asciiTheme="majorHAnsi" w:hAnsiTheme="majorHAnsi"/>
          <w:sz w:val="24"/>
          <w:szCs w:val="24"/>
        </w:rPr>
      </w:pPr>
      <w:r w:rsidRPr="002E2150">
        <w:rPr>
          <w:rFonts w:asciiTheme="majorHAnsi" w:hAnsiTheme="majorHAnsi"/>
          <w:i/>
          <w:noProof/>
          <w:sz w:val="24"/>
          <w:szCs w:val="24"/>
        </w:rPr>
        <w:drawing>
          <wp:inline distT="0" distB="0" distL="0" distR="0" wp14:anchorId="7DCD50B8" wp14:editId="489EAD50">
            <wp:extent cx="4341495" cy="3706495"/>
            <wp:effectExtent l="19050" t="0" r="1905" b="0"/>
            <wp:docPr id="915" name="Рисунок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1"/>
                    <a:srcRect/>
                    <a:stretch>
                      <a:fillRect/>
                    </a:stretch>
                  </pic:blipFill>
                  <pic:spPr bwMode="auto">
                    <a:xfrm>
                      <a:off x="0" y="0"/>
                      <a:ext cx="4341495" cy="3706495"/>
                    </a:xfrm>
                    <a:prstGeom prst="rect">
                      <a:avLst/>
                    </a:prstGeom>
                    <a:noFill/>
                    <a:ln w="9525">
                      <a:noFill/>
                      <a:miter lim="800000"/>
                      <a:headEnd/>
                      <a:tailEnd/>
                    </a:ln>
                  </pic:spPr>
                </pic:pic>
              </a:graphicData>
            </a:graphic>
          </wp:inline>
        </w:drawing>
      </w:r>
      <w:r w:rsidRPr="002E2150">
        <w:rPr>
          <w:rFonts w:asciiTheme="majorHAnsi" w:hAnsiTheme="majorHAnsi"/>
          <w:sz w:val="24"/>
          <w:szCs w:val="24"/>
        </w:rPr>
        <w:t>рис.4.10 а</w:t>
      </w:r>
    </w:p>
    <w:p w:rsidR="00DA5E8E" w:rsidRPr="002E2150" w:rsidRDefault="00DA5E8E" w:rsidP="00DA5E8E">
      <w:pPr>
        <w:rPr>
          <w:rFonts w:asciiTheme="majorHAnsi" w:hAnsiTheme="majorHAnsi"/>
          <w:sz w:val="24"/>
          <w:szCs w:val="24"/>
        </w:rPr>
      </w:pPr>
      <w:r w:rsidRPr="002E2150">
        <w:rPr>
          <w:rFonts w:asciiTheme="majorHAnsi" w:hAnsiTheme="majorHAnsi"/>
          <w:noProof/>
          <w:sz w:val="24"/>
          <w:szCs w:val="24"/>
        </w:rPr>
        <w:lastRenderedPageBreak/>
        <w:drawing>
          <wp:inline distT="0" distB="0" distL="0" distR="0" wp14:anchorId="0A6BA351" wp14:editId="5E651851">
            <wp:extent cx="3600450" cy="3181350"/>
            <wp:effectExtent l="19050" t="0" r="0" b="0"/>
            <wp:docPr id="916"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2"/>
                    <a:srcRect/>
                    <a:stretch>
                      <a:fillRect/>
                    </a:stretch>
                  </pic:blipFill>
                  <pic:spPr bwMode="auto">
                    <a:xfrm>
                      <a:off x="0" y="0"/>
                      <a:ext cx="3600450" cy="3181350"/>
                    </a:xfrm>
                    <a:prstGeom prst="rect">
                      <a:avLst/>
                    </a:prstGeom>
                    <a:noFill/>
                    <a:ln w="9525">
                      <a:noFill/>
                      <a:miter lim="800000"/>
                      <a:headEnd/>
                      <a:tailEnd/>
                    </a:ln>
                  </pic:spPr>
                </pic:pic>
              </a:graphicData>
            </a:graphic>
          </wp:inline>
        </w:drawing>
      </w:r>
      <w:r w:rsidRPr="002E2150">
        <w:rPr>
          <w:rFonts w:asciiTheme="majorHAnsi" w:hAnsiTheme="majorHAnsi"/>
          <w:sz w:val="24"/>
          <w:szCs w:val="24"/>
        </w:rPr>
        <w:tab/>
      </w:r>
      <w:r w:rsidRPr="002E2150">
        <w:rPr>
          <w:rFonts w:asciiTheme="majorHAnsi" w:hAnsiTheme="majorHAnsi"/>
          <w:sz w:val="24"/>
          <w:szCs w:val="24"/>
        </w:rPr>
        <w:tab/>
        <w:t>рис.4.10 б</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ab/>
        <w:t xml:space="preserve">Якщо </w:t>
      </w:r>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U</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k</m:t>
            </m:r>
          </m:sub>
        </m:sSub>
      </m:oMath>
      <w:r w:rsidRPr="002E2150">
        <w:rPr>
          <w:rFonts w:asciiTheme="majorHAnsi" w:hAnsiTheme="majorHAnsi"/>
          <w:sz w:val="24"/>
          <w:szCs w:val="24"/>
        </w:rPr>
        <w:t xml:space="preserve"> , перехідні процеси далекі від завершення, а тому в рівнянні (4.15) можна знехтувати другим членом в лівій частині: </w:t>
      </w:r>
      <m:oMath>
        <m:r>
          <w:rPr>
            <w:rFonts w:ascii="Cambria Math" w:hAnsi="Cambria Math"/>
            <w:sz w:val="24"/>
            <w:szCs w:val="24"/>
          </w:rPr>
          <m:t>RC</m:t>
        </m:r>
        <m:f>
          <m:fPr>
            <m:ctrlPr>
              <w:rPr>
                <w:rFonts w:ascii="Cambria Math" w:hAnsi="Cambria Math"/>
                <w:i/>
                <w:sz w:val="24"/>
                <w:szCs w:val="24"/>
              </w:rPr>
            </m:ctrlPr>
          </m:fPr>
          <m:num>
            <m:r>
              <w:rPr>
                <w:rFonts w:ascii="Cambria Math" w:hAnsi="Cambria Math"/>
                <w:sz w:val="24"/>
                <w:szCs w:val="24"/>
              </w:rPr>
              <m:t>d</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m:t>
                </m:r>
              </m:sub>
            </m:sSub>
          </m:num>
          <m:den>
            <m:r>
              <w:rPr>
                <w:rFonts w:ascii="Cambria Math" w:hAnsi="Cambria Math"/>
                <w:sz w:val="24"/>
                <w:szCs w:val="24"/>
              </w:rPr>
              <m:t>dt</m:t>
            </m:r>
          </m:den>
        </m:f>
        <m:r>
          <w:rPr>
            <w:rFonts w:ascii="Cambria Math" w:hAnsi="Cambria Math"/>
            <w:sz w:val="24"/>
            <w:szCs w:val="24"/>
          </w:rPr>
          <m:t>≃e(t)</m:t>
        </m:r>
      </m:oMath>
      <w:r w:rsidRPr="002E2150">
        <w:rPr>
          <w:rFonts w:asciiTheme="majorHAnsi" w:hAnsiTheme="majorHAnsi"/>
          <w:sz w:val="24"/>
          <w:szCs w:val="24"/>
        </w:rPr>
        <w:t xml:space="preserve">. Звідси </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 </w:t>
      </w:r>
      <m:oMath>
        <m:sSub>
          <m:sSubPr>
            <m:ctrlPr>
              <w:rPr>
                <w:rFonts w:ascii="Cambria Math" w:hAnsi="Cambria Math"/>
                <w:i/>
                <w:sz w:val="24"/>
                <w:szCs w:val="24"/>
              </w:rPr>
            </m:ctrlPr>
          </m:sSubPr>
          <m:e>
            <m:r>
              <w:rPr>
                <w:rFonts w:ascii="Cambria Math" w:hAnsi="Cambria Math"/>
                <w:sz w:val="24"/>
                <w:szCs w:val="24"/>
                <w:lang w:val="en-US"/>
              </w:rPr>
              <m:t>U</m:t>
            </m:r>
          </m:e>
          <m:sub>
            <m:r>
              <w:rPr>
                <w:rFonts w:ascii="Cambria Math" w:hAnsi="Cambria Math"/>
                <w:sz w:val="24"/>
                <w:szCs w:val="24"/>
              </w:rPr>
              <m:t>C</m:t>
            </m:r>
          </m:sub>
        </m:sSub>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RC</m:t>
            </m:r>
          </m:den>
        </m:f>
        <m:nary>
          <m:naryPr>
            <m:limLoc m:val="undOvr"/>
            <m:subHide m:val="1"/>
            <m:supHide m:val="1"/>
            <m:ctrlPr>
              <w:rPr>
                <w:rFonts w:ascii="Cambria Math" w:hAnsi="Cambria Math"/>
                <w:i/>
                <w:sz w:val="24"/>
                <w:szCs w:val="24"/>
              </w:rPr>
            </m:ctrlPr>
          </m:naryPr>
          <m:sub/>
          <m:sup/>
          <m:e>
            <m:r>
              <w:rPr>
                <w:rFonts w:asciiTheme="majorHAnsi" w:hAnsiTheme="majorHAnsi"/>
                <w:sz w:val="24"/>
                <w:szCs w:val="24"/>
              </w:rPr>
              <m:t>e</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dt</m:t>
            </m:r>
          </m:e>
        </m:nary>
      </m:oMath>
      <w:r w:rsidRPr="002E2150">
        <w:rPr>
          <w:rFonts w:asciiTheme="majorHAnsi" w:hAnsiTheme="majorHAnsi"/>
          <w:sz w:val="24"/>
          <w:szCs w:val="24"/>
        </w:rPr>
        <w:t>,                                                                                                        (4.35)</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тобто напруга на конденсаторі пропорційна інтегралу від вхідної напруги. А тому таке коло називають інтегруючим, а напругу </w:t>
      </w:r>
      <m:oMath>
        <m:sSub>
          <m:sSubPr>
            <m:ctrlPr>
              <w:rPr>
                <w:rFonts w:ascii="Cambria Math" w:hAnsi="Cambria Math"/>
                <w:i/>
                <w:sz w:val="24"/>
                <w:szCs w:val="24"/>
              </w:rPr>
            </m:ctrlPr>
          </m:sSubPr>
          <m:e>
            <m:r>
              <w:rPr>
                <w:rFonts w:ascii="Cambria Math" w:hAnsi="Cambria Math"/>
                <w:sz w:val="24"/>
                <w:szCs w:val="24"/>
                <w:lang w:val="en-US"/>
              </w:rPr>
              <m:t>U</m:t>
            </m:r>
          </m:e>
          <m:sub>
            <m:r>
              <w:rPr>
                <w:rFonts w:ascii="Cambria Math" w:hAnsi="Cambria Math"/>
                <w:sz w:val="24"/>
                <w:szCs w:val="24"/>
              </w:rPr>
              <m:t>C</m:t>
            </m:r>
          </m:sub>
        </m:sSub>
        <m:d>
          <m:dPr>
            <m:ctrlPr>
              <w:rPr>
                <w:rFonts w:ascii="Cambria Math" w:hAnsi="Cambria Math"/>
                <w:i/>
                <w:sz w:val="24"/>
                <w:szCs w:val="24"/>
              </w:rPr>
            </m:ctrlPr>
          </m:dPr>
          <m:e>
            <m:r>
              <w:rPr>
                <w:rFonts w:ascii="Cambria Math" w:hAnsi="Cambria Math"/>
                <w:sz w:val="24"/>
                <w:szCs w:val="24"/>
              </w:rPr>
              <m:t>t</m:t>
            </m:r>
          </m:e>
        </m:d>
      </m:oMath>
      <w:r w:rsidRPr="002E2150">
        <w:rPr>
          <w:rFonts w:asciiTheme="majorHAnsi" w:hAnsiTheme="majorHAnsi"/>
          <w:sz w:val="24"/>
          <w:szCs w:val="24"/>
        </w:rPr>
        <w:t xml:space="preserve"> - інтегруючим імпульсом (рис.4.10, б).</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ab/>
        <w:t xml:space="preserve">При дії на </w:t>
      </w:r>
      <m:oMath>
        <m:r>
          <w:rPr>
            <w:rFonts w:ascii="Cambria Math" w:hAnsi="Cambria Math"/>
            <w:sz w:val="24"/>
            <w:szCs w:val="24"/>
          </w:rPr>
          <m:t>R, L</m:t>
        </m:r>
      </m:oMath>
      <w:r w:rsidRPr="002E2150">
        <w:rPr>
          <w:rFonts w:asciiTheme="majorHAnsi" w:hAnsiTheme="majorHAnsi"/>
          <w:sz w:val="24"/>
          <w:szCs w:val="24"/>
        </w:rPr>
        <w:t xml:space="preserve"> коло прямокутних імпульсів з тривалістю </w:t>
      </w:r>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U</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k</m:t>
            </m:r>
          </m:sub>
        </m:sSub>
      </m:oMath>
      <w:r w:rsidRPr="002E2150">
        <w:rPr>
          <w:rFonts w:asciiTheme="majorHAnsi" w:hAnsiTheme="majorHAnsi"/>
          <w:sz w:val="24"/>
          <w:szCs w:val="24"/>
        </w:rPr>
        <w:t xml:space="preserve"> , з рівняння(4.2): </w:t>
      </w:r>
      <m:oMath>
        <m:r>
          <w:rPr>
            <w:rFonts w:ascii="Cambria Math" w:hAnsi="Cambria Math"/>
            <w:sz w:val="24"/>
            <w:szCs w:val="24"/>
          </w:rPr>
          <m:t>i≃</m:t>
        </m:r>
        <m:f>
          <m:fPr>
            <m:ctrlPr>
              <w:rPr>
                <w:rFonts w:ascii="Cambria Math" w:hAnsi="Cambria Math"/>
                <w:i/>
                <w:sz w:val="24"/>
                <w:szCs w:val="24"/>
              </w:rPr>
            </m:ctrlPr>
          </m:fPr>
          <m:num>
            <m:r>
              <w:rPr>
                <w:rFonts w:ascii="Cambria Math" w:hAnsi="Cambria Math"/>
                <w:sz w:val="24"/>
                <w:szCs w:val="24"/>
              </w:rPr>
              <m:t>e(t)</m:t>
            </m:r>
          </m:num>
          <m:den>
            <m:r>
              <w:rPr>
                <w:rFonts w:ascii="Cambria Math" w:hAnsi="Cambria Math"/>
                <w:sz w:val="24"/>
                <w:szCs w:val="24"/>
              </w:rPr>
              <m:t>R</m:t>
            </m:r>
          </m:den>
        </m:f>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 а                                               </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                                                     </w:t>
      </w:r>
      <m:oMath>
        <m:sSub>
          <m:sSubPr>
            <m:ctrlPr>
              <w:rPr>
                <w:rFonts w:ascii="Cambria Math" w:hAnsi="Cambria Math"/>
                <w:i/>
                <w:sz w:val="24"/>
                <w:szCs w:val="24"/>
                <w:lang w:val="en-US"/>
              </w:rPr>
            </m:ctrlPr>
          </m:sSubPr>
          <m:e>
            <m:r>
              <w:rPr>
                <w:rFonts w:ascii="Cambria Math" w:hAnsi="Cambria Math"/>
                <w:sz w:val="24"/>
                <w:szCs w:val="24"/>
                <w:lang w:val="en-US"/>
              </w:rPr>
              <m:t>U</m:t>
            </m:r>
          </m:e>
          <m:sub>
            <m:r>
              <w:rPr>
                <w:rFonts w:ascii="Cambria Math" w:hAnsi="Cambria Math"/>
                <w:sz w:val="24"/>
                <w:szCs w:val="24"/>
                <w:lang w:val="en-US"/>
              </w:rPr>
              <m:t>L</m:t>
            </m:r>
          </m:sub>
        </m:sSub>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rPr>
          <m:t>=</m:t>
        </m:r>
        <m:f>
          <m:fPr>
            <m:ctrlPr>
              <w:rPr>
                <w:rFonts w:ascii="Cambria Math" w:hAnsi="Cambria Math"/>
                <w:i/>
                <w:sz w:val="24"/>
                <w:szCs w:val="24"/>
                <w:lang w:val="en-US"/>
              </w:rPr>
            </m:ctrlPr>
          </m:fPr>
          <m:num>
            <m:r>
              <w:rPr>
                <w:rFonts w:ascii="Cambria Math" w:hAnsi="Cambria Math"/>
                <w:sz w:val="24"/>
                <w:szCs w:val="24"/>
                <w:lang w:val="en-US"/>
              </w:rPr>
              <m:t>L</m:t>
            </m:r>
          </m:num>
          <m:den>
            <m:r>
              <w:rPr>
                <w:rFonts w:ascii="Cambria Math" w:hAnsi="Cambria Math"/>
                <w:sz w:val="24"/>
                <w:szCs w:val="24"/>
                <w:lang w:val="en-US"/>
              </w:rPr>
              <m:t>R</m:t>
            </m:r>
          </m:den>
        </m:f>
        <m:f>
          <m:fPr>
            <m:ctrlPr>
              <w:rPr>
                <w:rFonts w:ascii="Cambria Math" w:hAnsi="Cambria Math"/>
                <w:i/>
                <w:sz w:val="24"/>
                <w:szCs w:val="24"/>
                <w:lang w:val="en-US"/>
              </w:rPr>
            </m:ctrlPr>
          </m:fPr>
          <m:num>
            <m:r>
              <w:rPr>
                <w:rFonts w:ascii="Cambria Math" w:hAnsi="Cambria Math"/>
                <w:sz w:val="24"/>
                <w:szCs w:val="24"/>
                <w:lang w:val="en-US"/>
              </w:rPr>
              <m:t>de</m:t>
            </m:r>
            <m:r>
              <w:rPr>
                <w:rFonts w:ascii="Cambria Math" w:hAnsi="Cambria Math"/>
                <w:sz w:val="24"/>
                <w:szCs w:val="24"/>
              </w:rPr>
              <m:t>(</m:t>
            </m:r>
            <m:r>
              <w:rPr>
                <w:rFonts w:ascii="Cambria Math" w:hAnsi="Cambria Math"/>
                <w:sz w:val="24"/>
                <w:szCs w:val="24"/>
                <w:lang w:val="en-US"/>
              </w:rPr>
              <m:t>t</m:t>
            </m:r>
            <m:r>
              <w:rPr>
                <w:rFonts w:ascii="Cambria Math" w:hAnsi="Cambria Math"/>
                <w:sz w:val="24"/>
                <w:szCs w:val="24"/>
              </w:rPr>
              <m:t>)</m:t>
            </m:r>
          </m:num>
          <m:den>
            <m:r>
              <w:rPr>
                <w:rFonts w:ascii="Cambria Math" w:hAnsi="Cambria Math"/>
                <w:sz w:val="24"/>
                <w:szCs w:val="24"/>
                <w:lang w:val="en-US"/>
              </w:rPr>
              <m:t>dt</m:t>
            </m:r>
          </m:den>
        </m:f>
      </m:oMath>
      <w:r w:rsidRPr="002E2150">
        <w:rPr>
          <w:rFonts w:asciiTheme="majorHAnsi" w:hAnsiTheme="majorHAnsi"/>
          <w:i/>
          <w:sz w:val="24"/>
          <w:szCs w:val="24"/>
        </w:rPr>
        <w:t xml:space="preserve"> ,                               </w:t>
      </w:r>
      <w:r w:rsidRPr="002E2150">
        <w:rPr>
          <w:rFonts w:asciiTheme="majorHAnsi" w:hAnsiTheme="majorHAnsi"/>
          <w:sz w:val="24"/>
          <w:szCs w:val="24"/>
        </w:rPr>
        <w:t xml:space="preserve">                                                   (4.36)</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тобто напруга на індуктивній котушці пропорційна похідній від вхідного сигналу – диференціюючий імпульс, який подібний імпульсу на рис 4.10, а.</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ab/>
        <w:t xml:space="preserve">Якщо </w:t>
      </w:r>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U</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k</m:t>
            </m:r>
          </m:sub>
        </m:sSub>
      </m:oMath>
      <w:r w:rsidRPr="002E2150">
        <w:rPr>
          <w:rFonts w:asciiTheme="majorHAnsi" w:hAnsiTheme="majorHAnsi"/>
          <w:sz w:val="24"/>
          <w:szCs w:val="24"/>
        </w:rPr>
        <w:t xml:space="preserve"> , то з рівняння (4.2): </w:t>
      </w:r>
      <m:oMath>
        <m:r>
          <w:rPr>
            <w:rFonts w:ascii="Cambria Math" w:hAnsi="Cambria Math"/>
            <w:sz w:val="24"/>
            <w:szCs w:val="24"/>
          </w:rPr>
          <m:t>L</m:t>
        </m:r>
        <m:f>
          <m:fPr>
            <m:ctrlPr>
              <w:rPr>
                <w:rFonts w:ascii="Cambria Math" w:hAnsi="Cambria Math"/>
                <w:i/>
                <w:sz w:val="24"/>
                <w:szCs w:val="24"/>
              </w:rPr>
            </m:ctrlPr>
          </m:fPr>
          <m:num>
            <m:r>
              <w:rPr>
                <w:rFonts w:ascii="Cambria Math" w:hAnsi="Cambria Math"/>
                <w:sz w:val="24"/>
                <w:szCs w:val="24"/>
              </w:rPr>
              <m:t>di</m:t>
            </m:r>
          </m:num>
          <m:den>
            <m:r>
              <w:rPr>
                <w:rFonts w:ascii="Cambria Math" w:hAnsi="Cambria Math"/>
                <w:sz w:val="24"/>
                <w:szCs w:val="24"/>
              </w:rPr>
              <m:t>dt</m:t>
            </m:r>
          </m:den>
        </m:f>
        <m:r>
          <w:rPr>
            <w:rFonts w:ascii="Cambria Math" w:hAnsi="Cambria Math"/>
            <w:sz w:val="24"/>
            <w:szCs w:val="24"/>
          </w:rPr>
          <m:t>≃e(t)</m:t>
        </m:r>
      </m:oMath>
      <w:r w:rsidRPr="002E2150">
        <w:rPr>
          <w:rFonts w:asciiTheme="majorHAnsi" w:hAnsiTheme="majorHAnsi"/>
          <w:sz w:val="24"/>
          <w:szCs w:val="24"/>
        </w:rPr>
        <w:t>,</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ru-RU"/>
        </w:rPr>
        <w:t xml:space="preserve">              </w:t>
      </w:r>
      <m:oMath>
        <m:sSub>
          <m:sSubPr>
            <m:ctrlPr>
              <w:rPr>
                <w:rFonts w:ascii="Cambria Math" w:hAnsi="Cambria Math"/>
                <w:i/>
                <w:sz w:val="24"/>
                <w:szCs w:val="24"/>
                <w:lang w:val="en-US"/>
              </w:rPr>
            </m:ctrlPr>
          </m:sSubPr>
          <m:e>
            <m:r>
              <w:rPr>
                <w:rFonts w:ascii="Cambria Math" w:hAnsi="Cambria Math"/>
                <w:sz w:val="24"/>
                <w:szCs w:val="24"/>
                <w:lang w:val="en-US"/>
              </w:rPr>
              <m:t>U</m:t>
            </m:r>
          </m:e>
          <m:sub>
            <m:r>
              <w:rPr>
                <w:rFonts w:ascii="Cambria Math" w:hAnsi="Cambria Math"/>
                <w:sz w:val="24"/>
                <w:szCs w:val="24"/>
                <w:lang w:val="en-US"/>
              </w:rPr>
              <m:t>R</m:t>
            </m:r>
          </m:sub>
        </m:sSub>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lang w:val="ru-RU"/>
          </w:rPr>
          <m:t>=</m:t>
        </m:r>
        <m:f>
          <m:fPr>
            <m:ctrlPr>
              <w:rPr>
                <w:rFonts w:ascii="Cambria Math" w:hAnsi="Cambria Math"/>
                <w:i/>
                <w:sz w:val="24"/>
                <w:szCs w:val="24"/>
                <w:lang w:val="en-US"/>
              </w:rPr>
            </m:ctrlPr>
          </m:fPr>
          <m:num>
            <m:r>
              <w:rPr>
                <w:rFonts w:ascii="Cambria Math" w:hAnsi="Cambria Math"/>
                <w:sz w:val="24"/>
                <w:szCs w:val="24"/>
                <w:lang w:val="en-US"/>
              </w:rPr>
              <m:t>R</m:t>
            </m:r>
          </m:num>
          <m:den>
            <m:r>
              <w:rPr>
                <w:rFonts w:ascii="Cambria Math" w:hAnsi="Cambria Math"/>
                <w:sz w:val="24"/>
                <w:szCs w:val="24"/>
                <w:lang w:val="en-US"/>
              </w:rPr>
              <m:t>L</m:t>
            </m:r>
          </m:den>
        </m:f>
        <m:nary>
          <m:naryPr>
            <m:limLoc m:val="undOvr"/>
            <m:subHide m:val="1"/>
            <m:supHide m:val="1"/>
            <m:ctrlPr>
              <w:rPr>
                <w:rFonts w:ascii="Cambria Math" w:hAnsi="Cambria Math"/>
                <w:i/>
                <w:sz w:val="24"/>
                <w:szCs w:val="24"/>
                <w:lang w:val="en-US"/>
              </w:rPr>
            </m:ctrlPr>
          </m:naryPr>
          <m:sub/>
          <m:sup/>
          <m:e>
            <m:r>
              <w:rPr>
                <w:rFonts w:ascii="Cambria Math" w:hAnsi="Cambria Math"/>
                <w:sz w:val="24"/>
                <w:szCs w:val="24"/>
                <w:lang w:val="en-US"/>
              </w:rPr>
              <m:t>e</m:t>
            </m:r>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lang w:val="en-US"/>
              </w:rPr>
              <m:t>dt</m:t>
            </m:r>
          </m:e>
        </m:nary>
      </m:oMath>
      <w:r w:rsidRPr="002E2150">
        <w:rPr>
          <w:rFonts w:asciiTheme="majorHAnsi" w:hAnsiTheme="majorHAnsi"/>
          <w:i/>
          <w:sz w:val="24"/>
          <w:szCs w:val="24"/>
          <w:lang w:val="ru-RU"/>
        </w:rPr>
        <w:t xml:space="preserve">  </w:t>
      </w:r>
      <w:r w:rsidRPr="002E2150">
        <w:rPr>
          <w:rFonts w:asciiTheme="majorHAnsi" w:hAnsiTheme="majorHAnsi"/>
          <w:sz w:val="24"/>
          <w:szCs w:val="24"/>
          <w:lang w:val="ru-RU"/>
        </w:rPr>
        <w:t xml:space="preserve">                                                                                     </w:t>
      </w:r>
      <w:r w:rsidRPr="002E2150">
        <w:rPr>
          <w:rFonts w:asciiTheme="majorHAnsi" w:hAnsiTheme="majorHAnsi"/>
          <w:sz w:val="24"/>
          <w:szCs w:val="24"/>
        </w:rPr>
        <w:t>(</w:t>
      </w:r>
      <w:r w:rsidRPr="002E2150">
        <w:rPr>
          <w:rFonts w:asciiTheme="majorHAnsi" w:hAnsiTheme="majorHAnsi"/>
          <w:sz w:val="24"/>
          <w:szCs w:val="24"/>
          <w:lang w:val="ru-RU"/>
        </w:rPr>
        <w:t>4</w:t>
      </w:r>
      <w:r w:rsidRPr="002E2150">
        <w:rPr>
          <w:rFonts w:asciiTheme="majorHAnsi" w:hAnsiTheme="majorHAnsi"/>
          <w:sz w:val="24"/>
          <w:szCs w:val="24"/>
        </w:rPr>
        <w:t>.37)</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rPr>
        <w:t>Інтегруючий імпульс, подібний</w:t>
      </w:r>
      <w:r w:rsidRPr="002E2150">
        <w:rPr>
          <w:rFonts w:asciiTheme="majorHAnsi" w:hAnsiTheme="majorHAnsi"/>
          <w:sz w:val="24"/>
          <w:szCs w:val="24"/>
          <w:lang w:val="ru-RU"/>
        </w:rPr>
        <w:t xml:space="preserve"> р</w:t>
      </w:r>
      <w:r w:rsidRPr="002E2150">
        <w:rPr>
          <w:rFonts w:asciiTheme="majorHAnsi" w:hAnsiTheme="majorHAnsi"/>
          <w:sz w:val="24"/>
          <w:szCs w:val="24"/>
        </w:rPr>
        <w:t>ис. 10.4, б</w:t>
      </w:r>
      <w:r w:rsidRPr="002E2150">
        <w:rPr>
          <w:rFonts w:asciiTheme="majorHAnsi" w:hAnsiTheme="majorHAnsi"/>
          <w:sz w:val="24"/>
          <w:szCs w:val="24"/>
          <w:lang w:val="ru-RU"/>
        </w:rPr>
        <w:t xml:space="preserve"> </w:t>
      </w:r>
    </w:p>
    <w:p w:rsidR="00DA5E8E" w:rsidRPr="002E2150" w:rsidRDefault="00DA5E8E" w:rsidP="00DA5E8E">
      <w:pPr>
        <w:rPr>
          <w:rFonts w:asciiTheme="majorHAnsi" w:hAnsiTheme="majorHAnsi"/>
          <w:sz w:val="24"/>
          <w:szCs w:val="24"/>
          <w:u w:val="single"/>
          <w:lang w:val="ru-RU"/>
        </w:rPr>
      </w:pPr>
      <w:r w:rsidRPr="002E2150">
        <w:rPr>
          <w:rFonts w:asciiTheme="majorHAnsi" w:hAnsiTheme="majorHAnsi"/>
          <w:sz w:val="24"/>
          <w:szCs w:val="24"/>
          <w:lang w:val="ru-RU"/>
        </w:rPr>
        <w:t xml:space="preserve">4.1.5. </w:t>
      </w:r>
      <w:r w:rsidRPr="002E2150">
        <w:rPr>
          <w:rFonts w:asciiTheme="majorHAnsi" w:hAnsiTheme="majorHAnsi"/>
          <w:sz w:val="24"/>
          <w:szCs w:val="24"/>
          <w:u w:val="single"/>
          <w:lang w:val="ru-RU"/>
        </w:rPr>
        <w:t>Перехідні процеси в послідовному контурі</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lang w:val="ru-RU"/>
        </w:rPr>
        <w:tab/>
        <w:t xml:space="preserve">Нехай у колі з послідовно ввімкненими </w:t>
      </w:r>
      <m:oMath>
        <m:r>
          <w:rPr>
            <w:rFonts w:ascii="Cambria Math" w:hAnsi="Cambria Math"/>
            <w:sz w:val="24"/>
            <w:szCs w:val="24"/>
            <w:lang w:val="ru-RU"/>
          </w:rPr>
          <m:t>R, L, C</m:t>
        </m:r>
      </m:oMath>
      <w:r w:rsidRPr="002E2150">
        <w:rPr>
          <w:rFonts w:asciiTheme="majorHAnsi" w:hAnsiTheme="majorHAnsi"/>
          <w:sz w:val="24"/>
          <w:szCs w:val="24"/>
          <w:u w:val="single"/>
          <w:lang w:val="ru-RU"/>
        </w:rPr>
        <w:t xml:space="preserve"> </w:t>
      </w:r>
      <w:r w:rsidRPr="002E2150">
        <w:rPr>
          <w:rFonts w:asciiTheme="majorHAnsi" w:hAnsiTheme="majorHAnsi"/>
          <w:sz w:val="24"/>
          <w:szCs w:val="24"/>
          <w:lang w:val="ru-RU"/>
        </w:rPr>
        <w:t xml:space="preserve"> в момент часу </w:t>
      </w:r>
      <m:oMath>
        <m:r>
          <w:rPr>
            <w:rFonts w:ascii="Cambria Math" w:hAnsi="Cambria Math"/>
            <w:sz w:val="24"/>
            <w:szCs w:val="24"/>
            <w:lang w:val="ru-RU"/>
          </w:rPr>
          <m:t>t=0</m:t>
        </m:r>
      </m:oMath>
      <w:r w:rsidRPr="002E2150">
        <w:rPr>
          <w:rFonts w:asciiTheme="majorHAnsi" w:hAnsiTheme="majorHAnsi"/>
          <w:sz w:val="24"/>
          <w:szCs w:val="24"/>
        </w:rPr>
        <w:t xml:space="preserve"> ключ К замикається на клему </w:t>
      </w:r>
      <w:r w:rsidRPr="002E2150">
        <w:rPr>
          <w:rFonts w:asciiTheme="majorHAnsi" w:hAnsiTheme="majorHAnsi"/>
          <w:sz w:val="24"/>
          <w:szCs w:val="24"/>
          <w:lang w:val="ru-RU"/>
        </w:rPr>
        <w:t xml:space="preserve">1 (рис. 4.11). У момент комутації струм у кол і </w:t>
      </w:r>
      <m:oMath>
        <m:r>
          <w:rPr>
            <w:rFonts w:ascii="Cambria Math" w:hAnsi="Cambria Math"/>
            <w:sz w:val="24"/>
            <w:szCs w:val="24"/>
            <w:lang w:val="ru-RU"/>
          </w:rPr>
          <m:t>i</m:t>
        </m:r>
        <m:d>
          <m:dPr>
            <m:ctrlPr>
              <w:rPr>
                <w:rFonts w:ascii="Cambria Math" w:hAnsi="Cambria Math"/>
                <w:i/>
                <w:sz w:val="24"/>
                <w:szCs w:val="24"/>
                <w:lang w:val="ru-RU"/>
              </w:rPr>
            </m:ctrlPr>
          </m:dPr>
          <m:e>
            <m:r>
              <w:rPr>
                <w:rFonts w:ascii="Cambria Math" w:hAnsi="Cambria Math"/>
                <w:sz w:val="24"/>
                <w:szCs w:val="24"/>
                <w:lang w:val="ru-RU"/>
              </w:rPr>
              <m:t>0</m:t>
            </m:r>
          </m:e>
        </m:d>
        <m:r>
          <w:rPr>
            <w:rFonts w:ascii="Cambria Math" w:hAnsi="Cambria Math"/>
            <w:sz w:val="24"/>
            <w:szCs w:val="24"/>
            <w:lang w:val="ru-RU"/>
          </w:rPr>
          <m:t>=0</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і напруга на конденсаторі </w:t>
      </w:r>
      <w:r w:rsidRPr="002E2150">
        <w:rPr>
          <w:rFonts w:asciiTheme="majorHAnsi" w:hAnsiTheme="majorHAnsi"/>
          <w:sz w:val="24"/>
          <w:szCs w:val="24"/>
          <w:u w:val="single"/>
          <w:lang w:val="ru-RU"/>
        </w:rPr>
        <w:t xml:space="preserve"> </w:t>
      </w:r>
      <m:oMath>
        <m:sSub>
          <m:sSubPr>
            <m:ctrlPr>
              <w:rPr>
                <w:rFonts w:ascii="Cambria Math" w:hAnsi="Cambria Math"/>
                <w:i/>
                <w:sz w:val="24"/>
                <w:szCs w:val="24"/>
                <w:lang w:val="ru-RU"/>
              </w:rPr>
            </m:ctrlPr>
          </m:sSubPr>
          <m:e>
            <m:r>
              <w:rPr>
                <w:rFonts w:ascii="Cambria Math" w:hAnsi="Cambria Math"/>
                <w:sz w:val="24"/>
                <w:szCs w:val="24"/>
                <w:lang w:val="en-US"/>
              </w:rPr>
              <m:t>U</m:t>
            </m:r>
          </m:e>
          <m:sub>
            <m:r>
              <w:rPr>
                <w:rFonts w:ascii="Cambria Math" w:hAnsi="Cambria Math"/>
                <w:sz w:val="24"/>
                <w:szCs w:val="24"/>
                <w:lang w:val="ru-RU"/>
              </w:rPr>
              <m:t>C</m:t>
            </m:r>
          </m:sub>
        </m:sSub>
        <m:d>
          <m:dPr>
            <m:ctrlPr>
              <w:rPr>
                <w:rFonts w:ascii="Cambria Math" w:hAnsi="Cambria Math"/>
                <w:i/>
                <w:sz w:val="24"/>
                <w:szCs w:val="24"/>
                <w:lang w:val="ru-RU"/>
              </w:rPr>
            </m:ctrlPr>
          </m:dPr>
          <m:e>
            <m:r>
              <w:rPr>
                <w:rFonts w:ascii="Cambria Math" w:hAnsi="Cambria Math"/>
                <w:sz w:val="24"/>
                <w:szCs w:val="24"/>
                <w:lang w:val="ru-RU"/>
              </w:rPr>
              <m:t>0</m:t>
            </m:r>
          </m:e>
        </m:d>
        <m:r>
          <w:rPr>
            <w:rFonts w:ascii="Cambria Math" w:hAnsi="Cambria Math"/>
            <w:sz w:val="24"/>
            <w:szCs w:val="24"/>
            <w:lang w:val="ru-RU"/>
          </w:rPr>
          <m:t>=0</m:t>
        </m:r>
      </m:oMath>
      <w:r w:rsidRPr="002E2150">
        <w:rPr>
          <w:rFonts w:asciiTheme="majorHAnsi" w:hAnsiTheme="majorHAnsi"/>
          <w:sz w:val="24"/>
          <w:szCs w:val="24"/>
          <w:lang w:val="ru-RU"/>
        </w:rPr>
        <w:t>, тобто задані нульові початкові умови.</w:t>
      </w:r>
    </w:p>
    <w:p w:rsidR="00DA5E8E" w:rsidRPr="002E2150" w:rsidRDefault="00DA5E8E" w:rsidP="00DA5E8E">
      <w:pPr>
        <w:rPr>
          <w:rFonts w:asciiTheme="majorHAnsi" w:hAnsiTheme="majorHAnsi"/>
          <w:sz w:val="24"/>
          <w:szCs w:val="24"/>
        </w:rPr>
      </w:pPr>
      <w:r w:rsidRPr="002E2150">
        <w:rPr>
          <w:rFonts w:asciiTheme="majorHAnsi" w:hAnsiTheme="majorHAnsi"/>
          <w:noProof/>
          <w:sz w:val="24"/>
          <w:szCs w:val="24"/>
        </w:rPr>
        <w:lastRenderedPageBreak/>
        <w:drawing>
          <wp:inline distT="0" distB="0" distL="0" distR="0" wp14:anchorId="6762B69D" wp14:editId="5104810C">
            <wp:extent cx="2226945" cy="1102995"/>
            <wp:effectExtent l="19050" t="0" r="1905" b="0"/>
            <wp:docPr id="917" name="Рисунок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3"/>
                    <a:srcRect/>
                    <a:stretch>
                      <a:fillRect/>
                    </a:stretch>
                  </pic:blipFill>
                  <pic:spPr bwMode="auto">
                    <a:xfrm>
                      <a:off x="0" y="0"/>
                      <a:ext cx="2226945" cy="1102995"/>
                    </a:xfrm>
                    <a:prstGeom prst="rect">
                      <a:avLst/>
                    </a:prstGeom>
                    <a:noFill/>
                    <a:ln w="9525">
                      <a:noFill/>
                      <a:miter lim="800000"/>
                      <a:headEnd/>
                      <a:tailEnd/>
                    </a:ln>
                  </pic:spPr>
                </pic:pic>
              </a:graphicData>
            </a:graphic>
          </wp:inline>
        </w:drawing>
      </w:r>
      <w:r w:rsidRPr="002E2150">
        <w:rPr>
          <w:rFonts w:asciiTheme="majorHAnsi" w:hAnsiTheme="majorHAnsi"/>
          <w:sz w:val="24"/>
          <w:szCs w:val="24"/>
        </w:rPr>
        <w:t>рис.4.11</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Рівняння стану кола згідно з другим законом Кірхгофа </w:t>
      </w:r>
    </w:p>
    <w:p w:rsidR="00DA5E8E" w:rsidRPr="002E2150" w:rsidRDefault="00DA5E8E" w:rsidP="00DA5E8E">
      <w:pPr>
        <w:rPr>
          <w:rFonts w:asciiTheme="majorHAnsi" w:hAnsiTheme="majorHAnsi"/>
          <w:sz w:val="24"/>
          <w:szCs w:val="24"/>
        </w:rPr>
      </w:pPr>
      <m:oMath>
        <m:r>
          <w:rPr>
            <w:rFonts w:ascii="Cambria Math" w:hAnsi="Cambria Math"/>
            <w:sz w:val="24"/>
            <w:szCs w:val="24"/>
          </w:rPr>
          <m:t>L</m:t>
        </m:r>
        <m:f>
          <m:fPr>
            <m:ctrlPr>
              <w:rPr>
                <w:rFonts w:ascii="Cambria Math" w:hAnsi="Cambria Math"/>
                <w:i/>
                <w:sz w:val="24"/>
                <w:szCs w:val="24"/>
              </w:rPr>
            </m:ctrlPr>
          </m:fPr>
          <m:num>
            <m:r>
              <w:rPr>
                <w:rFonts w:ascii="Cambria Math" w:hAnsi="Cambria Math"/>
                <w:sz w:val="24"/>
                <w:szCs w:val="24"/>
              </w:rPr>
              <m:t>di</m:t>
            </m:r>
          </m:num>
          <m:den>
            <m:r>
              <w:rPr>
                <w:rFonts w:ascii="Cambria Math" w:hAnsi="Cambria Math"/>
                <w:sz w:val="24"/>
                <w:szCs w:val="24"/>
              </w:rPr>
              <m:t>dt</m:t>
            </m:r>
          </m:den>
        </m:f>
        <m:r>
          <w:rPr>
            <w:rFonts w:ascii="Cambria Math" w:hAnsi="Cambria Math"/>
            <w:sz w:val="24"/>
            <w:szCs w:val="24"/>
          </w:rPr>
          <m:t>+Ri+</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C</m:t>
            </m:r>
          </m:den>
        </m:f>
        <m:nary>
          <m:naryPr>
            <m:limLoc m:val="undOvr"/>
            <m:subHide m:val="1"/>
            <m:supHide m:val="1"/>
            <m:ctrlPr>
              <w:rPr>
                <w:rFonts w:ascii="Cambria Math" w:hAnsi="Cambria Math"/>
                <w:i/>
                <w:sz w:val="24"/>
                <w:szCs w:val="24"/>
              </w:rPr>
            </m:ctrlPr>
          </m:naryPr>
          <m:sub/>
          <m:sup/>
          <m:e>
            <m:r>
              <w:rPr>
                <w:rFonts w:ascii="Cambria Math" w:hAnsi="Cambria Math"/>
                <w:sz w:val="24"/>
                <w:szCs w:val="24"/>
              </w:rPr>
              <m:t>idt</m:t>
            </m:r>
          </m:e>
        </m:nary>
        <m:r>
          <w:rPr>
            <w:rFonts w:ascii="Cambria Math" w:hAnsi="Cambria Math"/>
            <w:sz w:val="24"/>
            <w:szCs w:val="24"/>
          </w:rPr>
          <m:t>=e(t)</m:t>
        </m:r>
      </m:oMath>
      <w:r w:rsidRPr="002E2150">
        <w:rPr>
          <w:rFonts w:asciiTheme="majorHAnsi" w:hAnsiTheme="majorHAnsi"/>
          <w:sz w:val="24"/>
          <w:szCs w:val="24"/>
        </w:rPr>
        <w:t>.                                                                                       (4.38)</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Продиференцюємо обидві частини рівняння за </w:t>
      </w:r>
      <w:r w:rsidRPr="002E2150">
        <w:rPr>
          <w:rFonts w:asciiTheme="majorHAnsi" w:hAnsiTheme="majorHAnsi"/>
          <w:sz w:val="24"/>
          <w:szCs w:val="24"/>
          <w:lang w:val="en-US"/>
        </w:rPr>
        <w:t>t</w:t>
      </w:r>
      <w:r w:rsidRPr="002E2150">
        <w:rPr>
          <w:rFonts w:asciiTheme="majorHAnsi" w:hAnsiTheme="majorHAnsi"/>
          <w:sz w:val="24"/>
          <w:szCs w:val="24"/>
          <w:lang w:val="ru-RU"/>
        </w:rPr>
        <w:t xml:space="preserve"> </w:t>
      </w:r>
      <w:r w:rsidRPr="002E2150">
        <w:rPr>
          <w:rFonts w:asciiTheme="majorHAnsi" w:hAnsiTheme="majorHAnsi"/>
          <w:sz w:val="24"/>
          <w:szCs w:val="24"/>
        </w:rPr>
        <w:t xml:space="preserve"> і розділимо на </w:t>
      </w:r>
      <m:oMath>
        <m:r>
          <w:rPr>
            <w:rFonts w:ascii="Cambria Math" w:hAnsi="Cambria Math"/>
            <w:sz w:val="24"/>
            <w:szCs w:val="24"/>
          </w:rPr>
          <m:t>L</m:t>
        </m:r>
      </m:oMath>
      <w:r w:rsidRPr="002E2150">
        <w:rPr>
          <w:rFonts w:asciiTheme="majorHAnsi" w:hAnsiTheme="majorHAnsi"/>
          <w:sz w:val="24"/>
          <w:szCs w:val="24"/>
        </w:rPr>
        <w:t xml:space="preserve"> :</w:t>
      </w:r>
    </w:p>
    <w:p w:rsidR="00DA5E8E" w:rsidRPr="002E2150" w:rsidRDefault="00DA5E8E" w:rsidP="00DA5E8E">
      <w:pPr>
        <w:rPr>
          <w:rFonts w:asciiTheme="majorHAnsi" w:hAnsiTheme="majorHAnsi"/>
          <w:sz w:val="24"/>
          <w:szCs w:val="24"/>
        </w:rPr>
      </w:pPr>
      <m:oMath>
        <m:f>
          <m:fPr>
            <m:ctrlPr>
              <w:rPr>
                <w:rFonts w:ascii="Cambria Math" w:hAnsi="Cambria Math"/>
                <w:i/>
                <w:sz w:val="24"/>
                <w:szCs w:val="24"/>
                <w:lang w:val="ru-RU"/>
              </w:rPr>
            </m:ctrlPr>
          </m:fPr>
          <m:num>
            <m:sSup>
              <m:sSupPr>
                <m:ctrlPr>
                  <w:rPr>
                    <w:rFonts w:ascii="Cambria Math" w:hAnsi="Cambria Math"/>
                    <w:i/>
                    <w:sz w:val="24"/>
                    <w:szCs w:val="24"/>
                    <w:lang w:val="ru-RU"/>
                  </w:rPr>
                </m:ctrlPr>
              </m:sSupPr>
              <m:e>
                <m:r>
                  <w:rPr>
                    <w:rFonts w:ascii="Cambria Math" w:hAnsi="Cambria Math"/>
                    <w:sz w:val="24"/>
                    <w:szCs w:val="24"/>
                    <w:lang w:val="en-US"/>
                  </w:rPr>
                  <m:t>d</m:t>
                </m:r>
              </m:e>
              <m:sup>
                <m:r>
                  <w:rPr>
                    <w:rFonts w:ascii="Cambria Math" w:hAnsi="Cambria Math"/>
                    <w:sz w:val="24"/>
                    <w:szCs w:val="24"/>
                  </w:rPr>
                  <m:t>2</m:t>
                </m:r>
              </m:sup>
            </m:sSup>
            <m:r>
              <w:rPr>
                <w:rFonts w:ascii="Cambria Math" w:hAnsi="Cambria Math"/>
                <w:sz w:val="24"/>
                <w:szCs w:val="24"/>
                <w:lang w:val="ru-RU"/>
              </w:rPr>
              <m:t>i</m:t>
            </m:r>
          </m:num>
          <m:den>
            <m:sSup>
              <m:sSupPr>
                <m:ctrlPr>
                  <w:rPr>
                    <w:rFonts w:ascii="Cambria Math" w:hAnsi="Cambria Math"/>
                    <w:i/>
                    <w:sz w:val="24"/>
                    <w:szCs w:val="24"/>
                    <w:lang w:val="ru-RU"/>
                  </w:rPr>
                </m:ctrlPr>
              </m:sSupPr>
              <m:e>
                <m:r>
                  <w:rPr>
                    <w:rFonts w:ascii="Cambria Math" w:hAnsi="Cambria Math"/>
                    <w:sz w:val="24"/>
                    <w:szCs w:val="24"/>
                    <w:lang w:val="ru-RU"/>
                  </w:rPr>
                  <m:t>dt</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lang w:val="ru-RU"/>
              </w:rPr>
            </m:ctrlPr>
          </m:fPr>
          <m:num>
            <m:r>
              <w:rPr>
                <w:rFonts w:ascii="Cambria Math" w:hAnsi="Cambria Math"/>
                <w:sz w:val="24"/>
                <w:szCs w:val="24"/>
                <w:lang w:val="ru-RU"/>
              </w:rPr>
              <m:t>R</m:t>
            </m:r>
          </m:num>
          <m:den>
            <m:r>
              <w:rPr>
                <w:rFonts w:ascii="Cambria Math" w:hAnsi="Cambria Math"/>
                <w:sz w:val="24"/>
                <w:szCs w:val="24"/>
                <w:lang w:val="ru-RU"/>
              </w:rPr>
              <m:t>L</m:t>
            </m:r>
          </m:den>
        </m:f>
        <m:f>
          <m:fPr>
            <m:ctrlPr>
              <w:rPr>
                <w:rFonts w:ascii="Cambria Math" w:hAnsi="Cambria Math"/>
                <w:i/>
                <w:sz w:val="24"/>
                <w:szCs w:val="24"/>
                <w:lang w:val="ru-RU"/>
              </w:rPr>
            </m:ctrlPr>
          </m:fPr>
          <m:num>
            <m:r>
              <w:rPr>
                <w:rFonts w:ascii="Cambria Math" w:hAnsi="Cambria Math"/>
                <w:sz w:val="24"/>
                <w:szCs w:val="24"/>
                <w:lang w:val="ru-RU"/>
              </w:rPr>
              <m:t>di</m:t>
            </m:r>
          </m:num>
          <m:den>
            <m:r>
              <w:rPr>
                <w:rFonts w:ascii="Cambria Math" w:hAnsi="Cambria Math"/>
                <w:sz w:val="24"/>
                <w:szCs w:val="24"/>
                <w:lang w:val="ru-RU"/>
              </w:rPr>
              <m:t>dt</m:t>
            </m:r>
          </m:den>
        </m:f>
        <m:r>
          <w:rPr>
            <w:rFonts w:ascii="Cambria Math" w:hAnsi="Cambria Math"/>
            <w:sz w:val="24"/>
            <w:szCs w:val="24"/>
          </w:rPr>
          <m:t>+</m:t>
        </m:r>
        <m:f>
          <m:fPr>
            <m:ctrlPr>
              <w:rPr>
                <w:rFonts w:ascii="Cambria Math" w:hAnsi="Cambria Math"/>
                <w:i/>
                <w:sz w:val="24"/>
                <w:szCs w:val="24"/>
                <w:lang w:val="ru-RU"/>
              </w:rPr>
            </m:ctrlPr>
          </m:fPr>
          <m:num>
            <m:r>
              <w:rPr>
                <w:rFonts w:ascii="Cambria Math" w:hAnsi="Cambria Math"/>
                <w:sz w:val="24"/>
                <w:szCs w:val="24"/>
              </w:rPr>
              <m:t>1</m:t>
            </m:r>
          </m:num>
          <m:den>
            <m:r>
              <w:rPr>
                <w:rFonts w:ascii="Cambria Math" w:hAnsi="Cambria Math"/>
                <w:sz w:val="24"/>
                <w:szCs w:val="24"/>
                <w:lang w:val="ru-RU"/>
              </w:rPr>
              <m:t>LC</m:t>
            </m:r>
          </m:den>
        </m:f>
        <m:r>
          <w:rPr>
            <w:rFonts w:ascii="Cambria Math" w:hAnsi="Cambria Math"/>
            <w:sz w:val="24"/>
            <w:szCs w:val="24"/>
            <w:lang w:val="ru-RU"/>
          </w:rPr>
          <m:t>i</m:t>
        </m:r>
        <m:r>
          <w:rPr>
            <w:rFonts w:ascii="Cambria Math" w:hAnsi="Cambria Math"/>
            <w:sz w:val="24"/>
            <w:szCs w:val="24"/>
          </w:rPr>
          <m:t>=</m:t>
        </m:r>
        <m:f>
          <m:fPr>
            <m:ctrlPr>
              <w:rPr>
                <w:rFonts w:ascii="Cambria Math" w:hAnsi="Cambria Math"/>
                <w:i/>
                <w:sz w:val="24"/>
                <w:szCs w:val="24"/>
                <w:lang w:val="ru-RU"/>
              </w:rPr>
            </m:ctrlPr>
          </m:fPr>
          <m:num>
            <m:r>
              <w:rPr>
                <w:rFonts w:ascii="Cambria Math" w:hAnsi="Cambria Math"/>
                <w:sz w:val="24"/>
                <w:szCs w:val="24"/>
              </w:rPr>
              <m:t>1</m:t>
            </m:r>
          </m:num>
          <m:den>
            <m:r>
              <w:rPr>
                <w:rFonts w:ascii="Cambria Math" w:hAnsi="Cambria Math"/>
                <w:sz w:val="24"/>
                <w:szCs w:val="24"/>
                <w:lang w:val="ru-RU"/>
              </w:rPr>
              <m:t>L</m:t>
            </m:r>
          </m:den>
        </m:f>
        <m:f>
          <m:fPr>
            <m:ctrlPr>
              <w:rPr>
                <w:rFonts w:ascii="Cambria Math" w:hAnsi="Cambria Math"/>
                <w:i/>
                <w:sz w:val="24"/>
                <w:szCs w:val="24"/>
                <w:lang w:val="ru-RU"/>
              </w:rPr>
            </m:ctrlPr>
          </m:fPr>
          <m:num>
            <m:r>
              <w:rPr>
                <w:rFonts w:ascii="Cambria Math" w:hAnsi="Cambria Math"/>
                <w:sz w:val="24"/>
                <w:szCs w:val="24"/>
                <w:lang w:val="ru-RU"/>
              </w:rPr>
              <m:t>de</m:t>
            </m:r>
            <m:r>
              <w:rPr>
                <w:rFonts w:ascii="Cambria Math" w:hAnsi="Cambria Math"/>
                <w:sz w:val="24"/>
                <w:szCs w:val="24"/>
              </w:rPr>
              <m:t>(</m:t>
            </m:r>
            <m:r>
              <w:rPr>
                <w:rFonts w:ascii="Cambria Math" w:hAnsi="Cambria Math"/>
                <w:sz w:val="24"/>
                <w:szCs w:val="24"/>
                <w:lang w:val="ru-RU"/>
              </w:rPr>
              <m:t>t</m:t>
            </m:r>
            <m:r>
              <w:rPr>
                <w:rFonts w:ascii="Cambria Math" w:hAnsi="Cambria Math"/>
                <w:sz w:val="24"/>
                <w:szCs w:val="24"/>
              </w:rPr>
              <m:t>)</m:t>
            </m:r>
          </m:num>
          <m:den>
            <m:r>
              <w:rPr>
                <w:rFonts w:ascii="Cambria Math" w:hAnsi="Cambria Math"/>
                <w:sz w:val="24"/>
                <w:szCs w:val="24"/>
                <w:lang w:val="ru-RU"/>
              </w:rPr>
              <m:t>dt</m:t>
            </m:r>
          </m:den>
        </m:f>
      </m:oMath>
      <w:r w:rsidRPr="002E2150">
        <w:rPr>
          <w:rFonts w:asciiTheme="majorHAnsi" w:hAnsiTheme="majorHAnsi"/>
          <w:sz w:val="24"/>
          <w:szCs w:val="24"/>
        </w:rPr>
        <w:t>.                                                                                          (4.39)</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Загальне розв’язання рівняння (4.39)</w:t>
      </w:r>
    </w:p>
    <w:p w:rsidR="00DA5E8E" w:rsidRPr="002E2150" w:rsidRDefault="00DA5E8E" w:rsidP="00DA5E8E">
      <w:pPr>
        <w:rPr>
          <w:rFonts w:asciiTheme="majorHAnsi" w:hAnsiTheme="majorHAnsi"/>
          <w:sz w:val="24"/>
          <w:szCs w:val="24"/>
        </w:rPr>
      </w:pPr>
      <m:oMath>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i</m:t>
            </m:r>
          </m:e>
          <m:sup>
            <m:r>
              <w:rPr>
                <w:rFonts w:ascii="Cambria Math" w:hAnsi="Cambria Math"/>
                <w:sz w:val="24"/>
                <w:szCs w:val="24"/>
              </w:rPr>
              <m:t>'</m:t>
            </m:r>
          </m:sup>
        </m:sSup>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rPr>
          <m:t>+</m:t>
        </m:r>
        <m:sSup>
          <m:sSupPr>
            <m:ctrlPr>
              <w:rPr>
                <w:rFonts w:ascii="Cambria Math" w:hAnsi="Cambria Math"/>
                <w:i/>
                <w:sz w:val="24"/>
                <w:szCs w:val="24"/>
                <w:lang w:val="en-US"/>
              </w:rPr>
            </m:ctrlPr>
          </m:sSupPr>
          <m:e>
            <m:r>
              <w:rPr>
                <w:rFonts w:ascii="Cambria Math" w:hAnsi="Cambria Math"/>
                <w:sz w:val="24"/>
                <w:szCs w:val="24"/>
                <w:lang w:val="en-US"/>
              </w:rPr>
              <m:t>i</m:t>
            </m:r>
          </m:e>
          <m:sup>
            <m:r>
              <w:rPr>
                <w:rFonts w:ascii="Cambria Math" w:hAnsi="Cambria Math"/>
                <w:sz w:val="24"/>
                <w:szCs w:val="24"/>
              </w:rPr>
              <m:t>''</m:t>
            </m:r>
          </m:sup>
        </m:sSup>
        <m:r>
          <w:rPr>
            <w:rFonts w:ascii="Cambria Math" w:hAnsi="Cambria Math"/>
            <w:sz w:val="24"/>
            <w:szCs w:val="24"/>
          </w:rPr>
          <m:t>(</m:t>
        </m:r>
        <m:r>
          <w:rPr>
            <w:rFonts w:ascii="Cambria Math" w:hAnsi="Cambria Math"/>
            <w:sz w:val="24"/>
            <w:szCs w:val="24"/>
            <w:lang w:val="en-US"/>
          </w:rPr>
          <m:t>t</m:t>
        </m:r>
        <m:r>
          <w:rPr>
            <w:rFonts w:ascii="Cambria Math" w:hAnsi="Cambria Math"/>
            <w:sz w:val="24"/>
            <w:szCs w:val="24"/>
          </w:rPr>
          <m:t>)</m:t>
        </m:r>
      </m:oMath>
      <w:r w:rsidRPr="002E2150">
        <w:rPr>
          <w:rFonts w:asciiTheme="majorHAnsi" w:hAnsiTheme="majorHAnsi"/>
          <w:i/>
          <w:sz w:val="24"/>
          <w:szCs w:val="24"/>
        </w:rPr>
        <w:t xml:space="preserve">,                                                                                                    </w:t>
      </w:r>
      <w:r w:rsidRPr="002E2150">
        <w:rPr>
          <w:rFonts w:asciiTheme="majorHAnsi" w:hAnsiTheme="majorHAnsi"/>
          <w:sz w:val="24"/>
          <w:szCs w:val="24"/>
        </w:rPr>
        <w:t>(4.40)</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Де </w:t>
      </w:r>
      <m:oMath>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t</m:t>
            </m:r>
          </m:e>
        </m:d>
      </m:oMath>
      <w:r w:rsidRPr="002E2150">
        <w:rPr>
          <w:rFonts w:asciiTheme="majorHAnsi" w:hAnsiTheme="majorHAnsi"/>
          <w:sz w:val="24"/>
          <w:szCs w:val="24"/>
        </w:rPr>
        <w:t xml:space="preserve"> - частинне розв’язання, </w:t>
      </w:r>
      <m:oMath>
        <m:sSup>
          <m:sSupPr>
            <m:ctrlPr>
              <w:rPr>
                <w:rFonts w:ascii="Cambria Math" w:hAnsi="Cambria Math"/>
                <w:i/>
                <w:sz w:val="24"/>
                <w:szCs w:val="24"/>
                <w:lang w:val="en-US"/>
              </w:rPr>
            </m:ctrlPr>
          </m:sSupPr>
          <m:e>
            <m:r>
              <w:rPr>
                <w:rFonts w:ascii="Cambria Math" w:hAnsi="Cambria Math"/>
                <w:sz w:val="24"/>
                <w:szCs w:val="24"/>
                <w:lang w:val="en-US"/>
              </w:rPr>
              <m:t>i</m:t>
            </m:r>
          </m:e>
          <m:sup>
            <m:r>
              <w:rPr>
                <w:rFonts w:ascii="Cambria Math" w:hAnsi="Cambria Math"/>
                <w:sz w:val="24"/>
                <w:szCs w:val="24"/>
              </w:rPr>
              <m:t>''</m:t>
            </m:r>
          </m:sup>
        </m:sSup>
      </m:oMath>
      <w:r w:rsidRPr="002E2150">
        <w:rPr>
          <w:rFonts w:asciiTheme="majorHAnsi" w:hAnsiTheme="majorHAnsi"/>
          <w:sz w:val="24"/>
          <w:szCs w:val="24"/>
        </w:rPr>
        <w:t>(</w:t>
      </w:r>
      <w:r w:rsidRPr="002E2150">
        <w:rPr>
          <w:rFonts w:asciiTheme="majorHAnsi" w:hAnsiTheme="majorHAnsi"/>
          <w:sz w:val="24"/>
          <w:szCs w:val="24"/>
          <w:lang w:val="en-US"/>
        </w:rPr>
        <w:t>t</w:t>
      </w:r>
      <w:r w:rsidRPr="002E2150">
        <w:rPr>
          <w:rFonts w:asciiTheme="majorHAnsi" w:hAnsiTheme="majorHAnsi"/>
          <w:sz w:val="24"/>
          <w:szCs w:val="24"/>
        </w:rPr>
        <w:t xml:space="preserve">) – загальне рішення однорідного рівняння. Коли в (4.39) </w:t>
      </w:r>
      <m:oMath>
        <m:r>
          <w:rPr>
            <w:rFonts w:ascii="Cambria Math" w:hAnsi="Cambria Math"/>
            <w:sz w:val="24"/>
            <w:szCs w:val="24"/>
          </w:rPr>
          <m:t>e</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=0</m:t>
        </m:r>
      </m:oMath>
      <w:r w:rsidRPr="002E2150">
        <w:rPr>
          <w:rFonts w:asciiTheme="majorHAnsi" w:hAnsiTheme="majorHAnsi"/>
          <w:sz w:val="24"/>
          <w:szCs w:val="24"/>
          <w:lang w:val="ru-RU"/>
        </w:rPr>
        <w:t xml:space="preserve"> </w:t>
      </w:r>
      <w:r w:rsidRPr="002E2150">
        <w:rPr>
          <w:rFonts w:asciiTheme="majorHAnsi" w:hAnsiTheme="majorHAnsi"/>
          <w:sz w:val="24"/>
          <w:szCs w:val="24"/>
        </w:rPr>
        <w:t>(вільний режим):</w:t>
      </w:r>
    </w:p>
    <w:p w:rsidR="00DA5E8E" w:rsidRPr="002E2150" w:rsidRDefault="00DA5E8E" w:rsidP="00DA5E8E">
      <w:pPr>
        <w:rPr>
          <w:rFonts w:asciiTheme="majorHAnsi" w:hAnsiTheme="majorHAnsi"/>
          <w:sz w:val="24"/>
          <w:szCs w:val="24"/>
        </w:rPr>
      </w:pP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en-US"/>
                  </w:rPr>
                  <m:t>d</m:t>
                </m:r>
              </m:e>
              <m:sup>
                <m:r>
                  <w:rPr>
                    <w:rFonts w:ascii="Cambria Math" w:hAnsi="Cambria Math"/>
                    <w:sz w:val="24"/>
                    <w:szCs w:val="24"/>
                  </w:rPr>
                  <m:t>2</m:t>
                </m:r>
              </m:sup>
            </m:sSup>
            <m:r>
              <w:rPr>
                <w:rFonts w:ascii="Cambria Math" w:hAnsi="Cambria Math"/>
                <w:sz w:val="24"/>
                <w:szCs w:val="24"/>
              </w:rPr>
              <m:t>i''</m:t>
            </m:r>
          </m:num>
          <m:den>
            <m:sSup>
              <m:sSupPr>
                <m:ctrlPr>
                  <w:rPr>
                    <w:rFonts w:ascii="Cambria Math" w:hAnsi="Cambria Math"/>
                    <w:i/>
                    <w:sz w:val="24"/>
                    <w:szCs w:val="24"/>
                    <w:lang w:val="en-US"/>
                  </w:rPr>
                </m:ctrlPr>
              </m:sSupPr>
              <m:e>
                <m:r>
                  <w:rPr>
                    <w:rFonts w:ascii="Cambria Math" w:hAnsi="Cambria Math"/>
                    <w:sz w:val="24"/>
                    <w:szCs w:val="24"/>
                    <w:lang w:val="en-US"/>
                  </w:rPr>
                  <m:t>dt</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L</m:t>
            </m:r>
          </m:den>
        </m:f>
        <m:f>
          <m:fPr>
            <m:ctrlPr>
              <w:rPr>
                <w:rFonts w:ascii="Cambria Math" w:hAnsi="Cambria Math"/>
                <w:i/>
                <w:sz w:val="24"/>
                <w:szCs w:val="24"/>
              </w:rPr>
            </m:ctrlPr>
          </m:fPr>
          <m:num>
            <m:r>
              <w:rPr>
                <w:rFonts w:ascii="Cambria Math" w:hAnsi="Cambria Math"/>
                <w:sz w:val="24"/>
                <w:szCs w:val="24"/>
              </w:rPr>
              <m:t>di''</m:t>
            </m:r>
          </m:num>
          <m:den>
            <m:r>
              <w:rPr>
                <w:rFonts w:ascii="Cambria Math" w:hAnsi="Cambria Math"/>
                <w:sz w:val="24"/>
                <w:szCs w:val="24"/>
              </w:rPr>
              <m:t>dt</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LC</m:t>
            </m:r>
          </m:den>
        </m:f>
        <m:sSup>
          <m:sSupPr>
            <m:ctrlPr>
              <w:rPr>
                <w:rFonts w:ascii="Cambria Math" w:hAnsi="Cambria Math"/>
                <w:i/>
                <w:sz w:val="24"/>
                <w:szCs w:val="24"/>
              </w:rPr>
            </m:ctrlPr>
          </m:sSupPr>
          <m:e>
            <m:r>
              <w:rPr>
                <w:rFonts w:ascii="Cambria Math" w:hAnsi="Cambria Math"/>
                <w:sz w:val="24"/>
                <w:szCs w:val="24"/>
              </w:rPr>
              <m:t>i</m:t>
            </m:r>
          </m:e>
          <m:sup>
            <m:r>
              <w:rPr>
                <w:rFonts w:ascii="Cambria Math" w:hAnsi="Cambria Math"/>
                <w:sz w:val="24"/>
                <w:szCs w:val="24"/>
              </w:rPr>
              <m:t>''</m:t>
            </m:r>
          </m:sup>
        </m:sSup>
        <m:r>
          <w:rPr>
            <w:rFonts w:ascii="Cambria Math" w:hAnsi="Cambria Math"/>
            <w:sz w:val="24"/>
            <w:szCs w:val="24"/>
          </w:rPr>
          <m:t>=0</m:t>
        </m:r>
      </m:oMath>
      <w:r w:rsidRPr="002E2150">
        <w:rPr>
          <w:rFonts w:asciiTheme="majorHAnsi" w:hAnsiTheme="majorHAnsi"/>
          <w:i/>
          <w:sz w:val="24"/>
          <w:szCs w:val="24"/>
        </w:rPr>
        <w:t xml:space="preserve">,              </w:t>
      </w:r>
      <w:r w:rsidRPr="002E2150">
        <w:rPr>
          <w:rFonts w:asciiTheme="majorHAnsi" w:hAnsiTheme="majorHAnsi"/>
          <w:sz w:val="24"/>
          <w:szCs w:val="24"/>
        </w:rPr>
        <w:t xml:space="preserve">                                                                               (4.41)</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Розв’язання рівняння (4.41) має вигляд</w:t>
      </w:r>
    </w:p>
    <w:p w:rsidR="00DA5E8E" w:rsidRPr="002E2150" w:rsidRDefault="00DA5E8E" w:rsidP="00DA5E8E">
      <w:pPr>
        <w:jc w:val="center"/>
        <w:rPr>
          <w:rFonts w:asciiTheme="majorHAnsi" w:hAnsiTheme="majorHAnsi"/>
          <w:sz w:val="24"/>
          <w:szCs w:val="24"/>
        </w:rPr>
      </w:pPr>
      <m:oMath>
        <m:sSup>
          <m:sSupPr>
            <m:ctrlPr>
              <w:rPr>
                <w:rFonts w:ascii="Cambria Math" w:hAnsi="Cambria Math"/>
                <w:i/>
                <w:sz w:val="24"/>
                <w:szCs w:val="24"/>
              </w:rPr>
            </m:ctrlPr>
          </m:sSupPr>
          <m:e>
            <m:r>
              <w:rPr>
                <w:rFonts w:ascii="Cambria Math" w:hAnsi="Cambria Math"/>
                <w:sz w:val="24"/>
                <w:szCs w:val="24"/>
              </w:rPr>
              <m:t>i</m:t>
            </m:r>
          </m:e>
          <m:sup>
            <m:r>
              <w:rPr>
                <w:rFonts w:ascii="Cambria Math" w:hAnsi="Cambria Math"/>
                <w:sz w:val="24"/>
                <w:szCs w:val="24"/>
              </w:rPr>
              <m:t>''</m:t>
            </m:r>
          </m:sup>
        </m:sSup>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=A</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P₁t</m:t>
            </m:r>
          </m:sup>
        </m:sSup>
        <m:r>
          <w:rPr>
            <w:rFonts w:ascii="Cambria Math" w:hAnsi="Cambria Math"/>
            <w:sz w:val="24"/>
            <w:szCs w:val="24"/>
          </w:rPr>
          <m:t>+B</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P₂t</m:t>
            </m:r>
          </m:sup>
        </m:sSup>
      </m:oMath>
      <w:r w:rsidRPr="002E2150">
        <w:rPr>
          <w:rFonts w:asciiTheme="majorHAnsi" w:hAnsiTheme="majorHAnsi"/>
          <w:sz w:val="24"/>
          <w:szCs w:val="24"/>
        </w:rPr>
        <w:t xml:space="preserve">                                                  (4.42)</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Характеристичне рівняння для визначення постійних </w:t>
      </w:r>
      <w:r w:rsidRPr="002E2150">
        <w:rPr>
          <w:rFonts w:asciiTheme="majorHAnsi" w:hAnsiTheme="majorHAnsi"/>
          <w:sz w:val="24"/>
          <w:szCs w:val="24"/>
          <w:lang w:val="en-US"/>
        </w:rPr>
        <w:t>P</w:t>
      </w:r>
      <w:r w:rsidRPr="002E2150">
        <w:rPr>
          <w:rFonts w:asciiTheme="majorHAnsi" w:hAnsiTheme="majorHAnsi"/>
          <w:sz w:val="24"/>
          <w:szCs w:val="24"/>
          <w:vertAlign w:val="subscript"/>
          <w:lang w:val="ru-RU"/>
        </w:rPr>
        <w:t xml:space="preserve">1 </w:t>
      </w:r>
      <w:r w:rsidRPr="002E2150">
        <w:rPr>
          <w:rFonts w:asciiTheme="majorHAnsi" w:hAnsiTheme="majorHAnsi"/>
          <w:sz w:val="24"/>
          <w:szCs w:val="24"/>
        </w:rPr>
        <w:t>і  Р</w:t>
      </w:r>
      <w:r w:rsidRPr="002E2150">
        <w:rPr>
          <w:rFonts w:asciiTheme="majorHAnsi" w:hAnsiTheme="majorHAnsi"/>
          <w:sz w:val="24"/>
          <w:szCs w:val="24"/>
          <w:vertAlign w:val="subscript"/>
        </w:rPr>
        <w:t>2</w:t>
      </w:r>
      <w:r w:rsidRPr="002E2150">
        <w:rPr>
          <w:rFonts w:asciiTheme="majorHAnsi" w:hAnsiTheme="majorHAnsi"/>
          <w:sz w:val="24"/>
          <w:szCs w:val="24"/>
          <w:lang w:val="ru-RU"/>
        </w:rPr>
        <w:t xml:space="preserve">: </w:t>
      </w:r>
      <w:r w:rsidRPr="002E2150">
        <w:rPr>
          <w:rFonts w:asciiTheme="majorHAnsi" w:hAnsiTheme="majorHAnsi"/>
          <w:sz w:val="24"/>
          <w:szCs w:val="24"/>
        </w:rPr>
        <w:t>Р</w:t>
      </w:r>
      <w:r w:rsidRPr="002E2150">
        <w:rPr>
          <w:rFonts w:asciiTheme="majorHAnsi" w:hAnsiTheme="majorHAnsi"/>
          <w:sz w:val="24"/>
          <w:szCs w:val="24"/>
          <w:vertAlign w:val="superscript"/>
        </w:rPr>
        <w:t>2</w:t>
      </w:r>
      <w:r w:rsidRPr="002E2150">
        <w:rPr>
          <w:rFonts w:asciiTheme="majorHAnsi" w:hAnsiTheme="majorHAnsi"/>
          <w:sz w:val="24"/>
          <w:szCs w:val="24"/>
        </w:rPr>
        <w:t>+</w:t>
      </w:r>
      <w:r w:rsidRPr="002E2150">
        <w:rPr>
          <w:rFonts w:asciiTheme="majorHAnsi" w:hAnsiTheme="majorHAnsi"/>
          <w:sz w:val="24"/>
          <w:szCs w:val="24"/>
          <w:lang w:val="en-US"/>
        </w:rPr>
        <w:t>RP</w:t>
      </w:r>
      <w:r w:rsidRPr="002E2150">
        <w:rPr>
          <w:rFonts w:asciiTheme="majorHAnsi" w:hAnsiTheme="majorHAnsi"/>
          <w:sz w:val="24"/>
          <w:szCs w:val="24"/>
          <w:lang w:val="ru-RU"/>
        </w:rPr>
        <w:t>/</w:t>
      </w:r>
      <w:r w:rsidRPr="002E2150">
        <w:rPr>
          <w:rFonts w:asciiTheme="majorHAnsi" w:hAnsiTheme="majorHAnsi"/>
          <w:sz w:val="24"/>
          <w:szCs w:val="24"/>
          <w:lang w:val="en-US"/>
        </w:rPr>
        <w:t>L</w:t>
      </w:r>
      <w:r w:rsidRPr="002E2150">
        <w:rPr>
          <w:rFonts w:asciiTheme="majorHAnsi" w:hAnsiTheme="majorHAnsi"/>
          <w:sz w:val="24"/>
          <w:szCs w:val="24"/>
          <w:lang w:val="ru-RU"/>
        </w:rPr>
        <w:t xml:space="preserve"> +1/</w:t>
      </w:r>
      <w:r w:rsidRPr="002E2150">
        <w:rPr>
          <w:rFonts w:asciiTheme="majorHAnsi" w:hAnsiTheme="majorHAnsi"/>
          <w:sz w:val="24"/>
          <w:szCs w:val="24"/>
          <w:lang w:val="en-US"/>
        </w:rPr>
        <w:t>LC</w:t>
      </w:r>
      <w:r w:rsidRPr="002E2150">
        <w:rPr>
          <w:rFonts w:asciiTheme="majorHAnsi" w:hAnsiTheme="majorHAnsi"/>
          <w:sz w:val="24"/>
          <w:szCs w:val="24"/>
          <w:lang w:val="ru-RU"/>
        </w:rPr>
        <w:t xml:space="preserve">  =0. </w:t>
      </w:r>
      <w:r w:rsidRPr="002E2150">
        <w:rPr>
          <w:rFonts w:asciiTheme="majorHAnsi" w:hAnsiTheme="majorHAnsi"/>
          <w:sz w:val="24"/>
          <w:szCs w:val="24"/>
        </w:rPr>
        <w:t>Корені характеристичного рівняння</w:t>
      </w:r>
    </w:p>
    <w:p w:rsidR="00DA5E8E" w:rsidRPr="002E2150" w:rsidRDefault="00DA5E8E" w:rsidP="00DA5E8E">
      <w:pPr>
        <w:jc w:val="center"/>
        <w:rPr>
          <w:rFonts w:asciiTheme="majorHAnsi" w:hAnsiTheme="majorHAnsi"/>
          <w:sz w:val="24"/>
          <w:szCs w:val="24"/>
          <w:lang w:val="ru-RU"/>
        </w:rPr>
      </w:pPr>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rPr>
              <m:t>1‚2</m:t>
            </m:r>
          </m:sub>
        </m:sSub>
        <m:r>
          <w:rPr>
            <w:rFonts w:ascii="Cambria Math" w:hAnsi="Cambria Math"/>
            <w:sz w:val="24"/>
            <w:szCs w:val="24"/>
          </w:rPr>
          <m:t>=-</m:t>
        </m:r>
        <m:r>
          <w:rPr>
            <w:rFonts w:ascii="Cambria Math" w:hAnsi="Cambria Math"/>
            <w:sz w:val="24"/>
            <w:szCs w:val="24"/>
            <w:lang w:val="en-US"/>
          </w:rPr>
          <m:t>δ</m:t>
        </m:r>
        <m:r>
          <w:rPr>
            <w:rFonts w:ascii="Cambria Math" w:hAnsi="Cambria Math"/>
            <w:sz w:val="24"/>
            <w:szCs w:val="24"/>
          </w:rPr>
          <m:t>±</m:t>
        </m:r>
        <m:rad>
          <m:radPr>
            <m:degHide m:val="1"/>
            <m:ctrlPr>
              <w:rPr>
                <w:rFonts w:ascii="Cambria Math" w:hAnsi="Cambria Math"/>
                <w:i/>
                <w:sz w:val="24"/>
                <w:szCs w:val="24"/>
                <w:lang w:val="en-US"/>
              </w:rPr>
            </m:ctrlPr>
          </m:radPr>
          <m:deg/>
          <m:e>
            <m:sSup>
              <m:sSupPr>
                <m:ctrlPr>
                  <w:rPr>
                    <w:rFonts w:ascii="Cambria Math" w:hAnsi="Cambria Math"/>
                    <w:i/>
                    <w:sz w:val="24"/>
                    <w:szCs w:val="24"/>
                    <w:lang w:val="en-US"/>
                  </w:rPr>
                </m:ctrlPr>
              </m:sSupPr>
              <m:e>
                <m:r>
                  <w:rPr>
                    <w:rFonts w:ascii="Cambria Math" w:hAnsi="Cambria Math"/>
                    <w:sz w:val="24"/>
                    <w:szCs w:val="24"/>
                    <w:lang w:val="en-US"/>
                  </w:rPr>
                  <m:t>δ</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val="en-US"/>
                  </w:rPr>
                </m:ctrlPr>
              </m:sSupPr>
              <m:e>
                <m:r>
                  <w:rPr>
                    <w:rFonts w:ascii="Cambria Math" w:hAnsi="Cambria Math"/>
                    <w:sz w:val="24"/>
                    <w:szCs w:val="24"/>
                    <w:lang w:val="en-US"/>
                  </w:rPr>
                  <m:t>ω</m:t>
                </m:r>
                <m:r>
                  <w:rPr>
                    <w:rFonts w:ascii="Cambria Math" w:hAnsi="Cambria Math"/>
                    <w:sz w:val="24"/>
                    <w:szCs w:val="24"/>
                  </w:rPr>
                  <m:t>₀</m:t>
                </m:r>
              </m:e>
              <m:sup>
                <m:r>
                  <w:rPr>
                    <w:rFonts w:ascii="Cambria Math" w:hAnsi="Cambria Math"/>
                    <w:sz w:val="24"/>
                    <w:szCs w:val="24"/>
                  </w:rPr>
                  <m:t>2</m:t>
                </m:r>
              </m:sup>
            </m:sSup>
          </m:e>
        </m:rad>
      </m:oMath>
      <w:r w:rsidRPr="002E2150">
        <w:rPr>
          <w:rFonts w:asciiTheme="majorHAnsi" w:hAnsiTheme="majorHAnsi"/>
          <w:i/>
          <w:sz w:val="24"/>
          <w:szCs w:val="24"/>
        </w:rPr>
        <w:t xml:space="preserve">   ; </w:t>
      </w:r>
      <m:oMath>
        <m:r>
          <w:rPr>
            <w:rFonts w:ascii="Cambria Math" w:hAnsi="Cambria Math"/>
            <w:sz w:val="24"/>
            <w:szCs w:val="24"/>
            <w:lang w:val="en-US"/>
          </w:rPr>
          <m:t>δ</m:t>
        </m:r>
        <m:r>
          <w:rPr>
            <w:rFonts w:ascii="Cambria Math" w:hAnsi="Cambria Math"/>
            <w:sz w:val="24"/>
            <w:szCs w:val="24"/>
          </w:rPr>
          <m:t>=</m:t>
        </m:r>
        <m:f>
          <m:fPr>
            <m:type m:val="skw"/>
            <m:ctrlPr>
              <w:rPr>
                <w:rFonts w:ascii="Cambria Math" w:hAnsi="Cambria Math"/>
                <w:i/>
                <w:sz w:val="24"/>
                <w:szCs w:val="24"/>
                <w:lang w:val="en-US"/>
              </w:rPr>
            </m:ctrlPr>
          </m:fPr>
          <m:num>
            <m:r>
              <w:rPr>
                <w:rFonts w:ascii="Cambria Math" w:hAnsi="Cambria Math"/>
                <w:sz w:val="24"/>
                <w:szCs w:val="24"/>
                <w:lang w:val="en-US"/>
              </w:rPr>
              <m:t>R</m:t>
            </m:r>
          </m:num>
          <m:den>
            <m:r>
              <w:rPr>
                <w:rFonts w:ascii="Cambria Math" w:hAnsi="Cambria Math"/>
                <w:sz w:val="24"/>
                <w:szCs w:val="24"/>
              </w:rPr>
              <m:t>2</m:t>
            </m:r>
            <m:r>
              <w:rPr>
                <w:rFonts w:ascii="Cambria Math" w:hAnsi="Cambria Math"/>
                <w:sz w:val="24"/>
                <w:szCs w:val="24"/>
                <w:lang w:val="en-US"/>
              </w:rPr>
              <m:t>L</m:t>
            </m:r>
          </m:den>
        </m:f>
      </m:oMath>
      <w:r w:rsidRPr="002E2150">
        <w:rPr>
          <w:rFonts w:asciiTheme="majorHAnsi" w:hAnsiTheme="majorHAnsi"/>
          <w:i/>
          <w:sz w:val="24"/>
          <w:szCs w:val="24"/>
        </w:rPr>
        <w:t xml:space="preserve"> ; </w:t>
      </w:r>
      <m:oMath>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rPr>
              <m:t>0</m:t>
            </m:r>
          </m:sub>
        </m:sSub>
        <m:r>
          <w:rPr>
            <w:rFonts w:ascii="Cambria Math" w:hAnsi="Cambria Math"/>
            <w:sz w:val="24"/>
            <w:szCs w:val="24"/>
          </w:rPr>
          <m:t>=</m:t>
        </m:r>
        <m:f>
          <m:fPr>
            <m:type m:val="skw"/>
            <m:ctrlPr>
              <w:rPr>
                <w:rFonts w:ascii="Cambria Math" w:hAnsi="Cambria Math"/>
                <w:i/>
                <w:sz w:val="24"/>
                <w:szCs w:val="24"/>
                <w:lang w:val="en-US"/>
              </w:rPr>
            </m:ctrlPr>
          </m:fPr>
          <m:num>
            <m:r>
              <w:rPr>
                <w:rFonts w:ascii="Cambria Math" w:hAnsi="Cambria Math"/>
                <w:sz w:val="24"/>
                <w:szCs w:val="24"/>
              </w:rPr>
              <m:t>1</m:t>
            </m:r>
          </m:num>
          <m:den>
            <m:rad>
              <m:radPr>
                <m:degHide m:val="1"/>
                <m:ctrlPr>
                  <w:rPr>
                    <w:rFonts w:ascii="Cambria Math" w:hAnsi="Cambria Math"/>
                    <w:i/>
                    <w:sz w:val="24"/>
                    <w:szCs w:val="24"/>
                    <w:lang w:val="en-US"/>
                  </w:rPr>
                </m:ctrlPr>
              </m:radPr>
              <m:deg/>
              <m:e>
                <m:r>
                  <w:rPr>
                    <w:rFonts w:ascii="Cambria Math" w:hAnsi="Cambria Math"/>
                    <w:sz w:val="24"/>
                    <w:szCs w:val="24"/>
                    <w:lang w:val="en-US"/>
                  </w:rPr>
                  <m:t>LC</m:t>
                </m:r>
              </m:e>
            </m:rad>
          </m:den>
        </m:f>
      </m:oMath>
      <w:r w:rsidRPr="002E2150">
        <w:rPr>
          <w:rFonts w:asciiTheme="majorHAnsi" w:hAnsiTheme="majorHAnsi"/>
          <w:i/>
          <w:sz w:val="24"/>
          <w:szCs w:val="24"/>
        </w:rPr>
        <w:t xml:space="preserve">        </w:t>
      </w:r>
      <w:r w:rsidRPr="002E2150">
        <w:rPr>
          <w:rFonts w:asciiTheme="majorHAnsi" w:hAnsiTheme="majorHAnsi"/>
          <w:sz w:val="24"/>
          <w:szCs w:val="24"/>
        </w:rPr>
        <w:t>(4.43)</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ru-RU"/>
        </w:rPr>
        <w:t>Для в</w:t>
      </w:r>
      <w:r w:rsidRPr="002E2150">
        <w:rPr>
          <w:rFonts w:asciiTheme="majorHAnsi" w:hAnsiTheme="majorHAnsi"/>
          <w:sz w:val="24"/>
          <w:szCs w:val="24"/>
        </w:rPr>
        <w:t>и</w:t>
      </w:r>
      <w:r w:rsidRPr="002E2150">
        <w:rPr>
          <w:rFonts w:asciiTheme="majorHAnsi" w:hAnsiTheme="majorHAnsi"/>
          <w:sz w:val="24"/>
          <w:szCs w:val="24"/>
          <w:lang w:val="ru-RU"/>
        </w:rPr>
        <w:t xml:space="preserve">значення  </w:t>
      </w:r>
      <m:oMath>
        <m:sSup>
          <m:sSupPr>
            <m:ctrlPr>
              <w:rPr>
                <w:rFonts w:ascii="Cambria Math" w:hAnsi="Cambria Math"/>
                <w:i/>
                <w:sz w:val="24"/>
                <w:szCs w:val="24"/>
              </w:rPr>
            </m:ctrlPr>
          </m:sSupPr>
          <m:e>
            <m:r>
              <w:rPr>
                <w:rFonts w:ascii="Cambria Math" w:hAnsi="Cambria Math"/>
                <w:sz w:val="24"/>
                <w:szCs w:val="24"/>
              </w:rPr>
              <m:t>i</m:t>
            </m:r>
          </m:e>
          <m:sup>
            <m:r>
              <w:rPr>
                <w:rFonts w:ascii="Cambria Math" w:hAnsi="Cambria Math"/>
                <w:sz w:val="24"/>
                <w:szCs w:val="24"/>
              </w:rPr>
              <m:t>'</m:t>
            </m:r>
          </m:sup>
        </m:sSup>
        <m:r>
          <w:rPr>
            <w:rFonts w:ascii="Cambria Math" w:hAnsi="Cambria Math"/>
            <w:sz w:val="24"/>
            <w:szCs w:val="24"/>
          </w:rPr>
          <m:t>(t)</m:t>
        </m:r>
      </m:oMath>
      <w:r w:rsidRPr="002E2150">
        <w:rPr>
          <w:rFonts w:asciiTheme="majorHAnsi" w:hAnsiTheme="majorHAnsi"/>
          <w:sz w:val="24"/>
          <w:szCs w:val="24"/>
          <w:lang w:val="ru-RU"/>
        </w:rPr>
        <w:t xml:space="preserve"> потр</w:t>
      </w:r>
      <w:r w:rsidRPr="002E2150">
        <w:rPr>
          <w:rFonts w:asciiTheme="majorHAnsi" w:hAnsiTheme="majorHAnsi"/>
          <w:sz w:val="24"/>
          <w:szCs w:val="24"/>
        </w:rPr>
        <w:t xml:space="preserve">ібно задати закон зміни </w:t>
      </w:r>
      <m:oMath>
        <m:r>
          <w:rPr>
            <w:rFonts w:ascii="Cambria Math" w:hAnsi="Cambria Math"/>
            <w:sz w:val="24"/>
            <w:szCs w:val="24"/>
          </w:rPr>
          <m:t>e(t)</m:t>
        </m:r>
      </m:oMath>
      <w:r w:rsidRPr="002E2150">
        <w:rPr>
          <w:rFonts w:asciiTheme="majorHAnsi" w:hAnsiTheme="majorHAnsi"/>
          <w:sz w:val="24"/>
          <w:szCs w:val="24"/>
          <w:lang w:val="ru-RU"/>
        </w:rPr>
        <w:t>. Розглянемо в</w:t>
      </w:r>
      <w:r w:rsidRPr="002E2150">
        <w:rPr>
          <w:rFonts w:asciiTheme="majorHAnsi" w:hAnsiTheme="majorHAnsi"/>
          <w:sz w:val="24"/>
          <w:szCs w:val="24"/>
        </w:rPr>
        <w:t xml:space="preserve">ипадок, коли ЕРС постійна , тобто </w:t>
      </w:r>
      <w:r w:rsidRPr="002E2150">
        <w:rPr>
          <w:rFonts w:asciiTheme="majorHAnsi" w:hAnsiTheme="majorHAnsi"/>
          <w:i/>
          <w:sz w:val="24"/>
          <w:szCs w:val="24"/>
          <w:lang w:val="en-US"/>
        </w:rPr>
        <w:t>e</w:t>
      </w:r>
      <w:r w:rsidRPr="002E2150">
        <w:rPr>
          <w:rFonts w:asciiTheme="majorHAnsi" w:hAnsiTheme="majorHAnsi"/>
          <w:i/>
          <w:sz w:val="24"/>
          <w:szCs w:val="24"/>
          <w:lang w:val="ru-RU"/>
        </w:rPr>
        <w:t>(</w:t>
      </w:r>
      <w:r w:rsidRPr="002E2150">
        <w:rPr>
          <w:rFonts w:asciiTheme="majorHAnsi" w:hAnsiTheme="majorHAnsi"/>
          <w:i/>
          <w:sz w:val="24"/>
          <w:szCs w:val="24"/>
          <w:lang w:val="en-US"/>
        </w:rPr>
        <w:t>t</w:t>
      </w:r>
      <w:r w:rsidRPr="002E2150">
        <w:rPr>
          <w:rFonts w:asciiTheme="majorHAnsi" w:hAnsiTheme="majorHAnsi"/>
          <w:i/>
          <w:sz w:val="24"/>
          <w:szCs w:val="24"/>
          <w:lang w:val="ru-RU"/>
        </w:rPr>
        <w:t>)=</w:t>
      </w:r>
      <w:r w:rsidRPr="002E2150">
        <w:rPr>
          <w:rFonts w:asciiTheme="majorHAnsi" w:hAnsiTheme="majorHAnsi"/>
          <w:i/>
          <w:sz w:val="24"/>
          <w:szCs w:val="24"/>
        </w:rPr>
        <w:t xml:space="preserve">Е. </w:t>
      </w:r>
      <w:r w:rsidRPr="002E2150">
        <w:rPr>
          <w:rFonts w:asciiTheme="majorHAnsi" w:hAnsiTheme="majorHAnsi"/>
          <w:sz w:val="24"/>
          <w:szCs w:val="24"/>
        </w:rPr>
        <w:t>Із рівняння  (4.39) видно, що усталений струм</w:t>
      </w:r>
      <w:r w:rsidRPr="002E2150">
        <w:rPr>
          <w:rFonts w:asciiTheme="majorHAnsi" w:hAnsiTheme="majorHAnsi"/>
          <w:sz w:val="24"/>
          <w:szCs w:val="24"/>
          <w:lang w:val="ru-RU"/>
        </w:rPr>
        <w:t xml:space="preserve"> </w:t>
      </w:r>
      <w:r w:rsidRPr="002E2150">
        <w:rPr>
          <w:rFonts w:asciiTheme="majorHAnsi" w:hAnsiTheme="majorHAnsi"/>
          <w:sz w:val="24"/>
          <w:szCs w:val="24"/>
        </w:rPr>
        <w:t xml:space="preserve"> </w:t>
      </w:r>
      <m:oMath>
        <m:sSup>
          <m:sSupPr>
            <m:ctrlPr>
              <w:rPr>
                <w:rFonts w:ascii="Cambria Math" w:hAnsi="Cambria Math"/>
                <w:i/>
                <w:sz w:val="24"/>
                <w:szCs w:val="24"/>
                <w:lang w:val="en-US"/>
              </w:rPr>
            </m:ctrlPr>
          </m:sSupPr>
          <m:e>
            <m:r>
              <w:rPr>
                <w:rFonts w:ascii="Cambria Math" w:hAnsi="Cambria Math"/>
                <w:sz w:val="24"/>
                <w:szCs w:val="24"/>
              </w:rPr>
              <m:t>i</m:t>
            </m:r>
            <m:ctrlPr>
              <w:rPr>
                <w:rFonts w:ascii="Cambria Math" w:hAnsi="Cambria Math"/>
                <w:i/>
                <w:sz w:val="24"/>
                <w:szCs w:val="24"/>
              </w:rPr>
            </m:ctrlPr>
          </m:e>
          <m:sup>
            <m:r>
              <w:rPr>
                <w:rFonts w:ascii="Cambria Math" w:hAnsi="Cambria Math"/>
                <w:sz w:val="24"/>
                <w:szCs w:val="24"/>
                <w:lang w:val="ru-RU"/>
              </w:rPr>
              <m:t>'</m:t>
            </m:r>
          </m:sup>
        </m:sSup>
        <m:d>
          <m:dPr>
            <m:ctrlPr>
              <w:rPr>
                <w:rFonts w:ascii="Cambria Math" w:hAnsi="Cambria Math"/>
                <w:i/>
                <w:sz w:val="24"/>
                <w:szCs w:val="24"/>
                <w:lang w:val="ru-RU"/>
              </w:rPr>
            </m:ctrlPr>
          </m:dPr>
          <m:e>
            <m:r>
              <w:rPr>
                <w:rFonts w:ascii="Cambria Math" w:hAnsi="Cambria Math"/>
                <w:sz w:val="24"/>
                <w:szCs w:val="24"/>
                <w:lang w:val="ru-RU"/>
              </w:rPr>
              <m:t>t</m:t>
            </m:r>
          </m:e>
        </m:d>
        <m:r>
          <w:rPr>
            <w:rFonts w:ascii="Cambria Math" w:hAnsi="Cambria Math"/>
            <w:sz w:val="24"/>
            <w:szCs w:val="24"/>
            <w:lang w:val="ru-RU"/>
          </w:rPr>
          <m:t>=0</m:t>
        </m:r>
      </m:oMath>
      <w:r w:rsidRPr="002E2150">
        <w:rPr>
          <w:rFonts w:asciiTheme="majorHAnsi" w:hAnsiTheme="majorHAnsi"/>
          <w:sz w:val="24"/>
          <w:szCs w:val="24"/>
          <w:lang w:val="ru-RU"/>
        </w:rPr>
        <w:t xml:space="preserve"> (конденсатор не пропуска</w:t>
      </w:r>
      <w:r w:rsidRPr="002E2150">
        <w:rPr>
          <w:rFonts w:asciiTheme="majorHAnsi" w:hAnsiTheme="majorHAnsi"/>
          <w:sz w:val="24"/>
          <w:szCs w:val="24"/>
        </w:rPr>
        <w:t>є постійного струму). Отже, перехідний струм визначається тільки вільною складовою, що визначається рівнянням (4.42).</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Для визначення постійних інтегрування звернемося до рівняння (4.38). До моменту часу </w:t>
      </w:r>
      <w:r w:rsidRPr="002E2150">
        <w:rPr>
          <w:rFonts w:asciiTheme="majorHAnsi" w:hAnsiTheme="majorHAnsi"/>
          <w:i/>
          <w:sz w:val="24"/>
          <w:szCs w:val="24"/>
          <w:lang w:val="en-US"/>
        </w:rPr>
        <w:t>t</w:t>
      </w:r>
      <w:r w:rsidRPr="002E2150">
        <w:rPr>
          <w:rFonts w:asciiTheme="majorHAnsi" w:hAnsiTheme="majorHAnsi"/>
          <w:i/>
          <w:sz w:val="24"/>
          <w:szCs w:val="24"/>
          <w:lang w:val="ru-RU"/>
        </w:rPr>
        <w:t xml:space="preserve"> =0</w:t>
      </w:r>
      <w:r w:rsidRPr="002E2150">
        <w:rPr>
          <w:rFonts w:asciiTheme="majorHAnsi" w:hAnsiTheme="majorHAnsi"/>
          <w:sz w:val="24"/>
          <w:szCs w:val="24"/>
          <w:lang w:val="ru-RU"/>
        </w:rPr>
        <w:t xml:space="preserve"> </w:t>
      </w:r>
      <w:r w:rsidRPr="002E2150">
        <w:rPr>
          <w:rFonts w:asciiTheme="majorHAnsi" w:hAnsiTheme="majorHAnsi"/>
          <w:sz w:val="24"/>
          <w:szCs w:val="24"/>
        </w:rPr>
        <w:t xml:space="preserve"> воно прийме вигляд</w:t>
      </w:r>
      <w:r w:rsidRPr="002E2150">
        <w:rPr>
          <w:rFonts w:asciiTheme="majorHAnsi" w:hAnsiTheme="majorHAnsi"/>
          <w:sz w:val="24"/>
          <w:szCs w:val="24"/>
          <w:lang w:val="ru-RU"/>
        </w:rPr>
        <w:t xml:space="preserve"> </w:t>
      </w:r>
      <w:r w:rsidRPr="002E2150">
        <w:rPr>
          <w:rFonts w:asciiTheme="majorHAnsi" w:hAnsiTheme="majorHAnsi"/>
          <w:i/>
          <w:sz w:val="24"/>
          <w:szCs w:val="24"/>
          <w:lang w:val="ru-RU"/>
        </w:rPr>
        <w:t xml:space="preserve"> </w:t>
      </w:r>
      <m:oMath>
        <m:r>
          <w:rPr>
            <w:rFonts w:ascii="Cambria Math" w:hAnsi="Cambria Math"/>
            <w:sz w:val="24"/>
            <w:szCs w:val="24"/>
            <w:lang w:val="en-US"/>
          </w:rPr>
          <m:t>L</m:t>
        </m:r>
        <m:f>
          <m:fPr>
            <m:ctrlPr>
              <w:rPr>
                <w:rFonts w:ascii="Cambria Math" w:hAnsi="Cambria Math"/>
                <w:i/>
                <w:sz w:val="24"/>
                <w:szCs w:val="24"/>
                <w:lang w:val="en-US"/>
              </w:rPr>
            </m:ctrlPr>
          </m:fPr>
          <m:num>
            <m:r>
              <w:rPr>
                <w:rFonts w:ascii="Cambria Math" w:hAnsi="Cambria Math"/>
                <w:sz w:val="24"/>
                <w:szCs w:val="24"/>
                <w:lang w:val="en-US"/>
              </w:rPr>
              <m:t>di</m:t>
            </m:r>
            <m:r>
              <w:rPr>
                <w:rFonts w:ascii="Cambria Math" w:hAnsi="Cambria Math"/>
                <w:sz w:val="24"/>
                <w:szCs w:val="24"/>
                <w:lang w:val="ru-RU"/>
              </w:rPr>
              <m:t>(0)</m:t>
            </m:r>
          </m:num>
          <m:den>
            <m:r>
              <w:rPr>
                <w:rFonts w:ascii="Cambria Math" w:hAnsi="Cambria Math"/>
                <w:sz w:val="24"/>
                <w:szCs w:val="24"/>
                <w:lang w:val="en-US"/>
              </w:rPr>
              <m:t>dt</m:t>
            </m:r>
          </m:den>
        </m:f>
        <m:r>
          <w:rPr>
            <w:rFonts w:ascii="Cambria Math" w:hAnsi="Cambria Math"/>
            <w:sz w:val="24"/>
            <w:szCs w:val="24"/>
            <w:lang w:val="ru-RU"/>
          </w:rPr>
          <m:t>=</m:t>
        </m:r>
        <m:r>
          <w:rPr>
            <w:rFonts w:ascii="Cambria Math" w:hAnsi="Cambria Math"/>
            <w:sz w:val="24"/>
            <w:szCs w:val="24"/>
            <w:lang w:val="en-US"/>
          </w:rPr>
          <m:t>E</m:t>
        </m:r>
      </m:oMath>
      <w:r w:rsidRPr="002E2150">
        <w:rPr>
          <w:rFonts w:asciiTheme="majorHAnsi" w:hAnsiTheme="majorHAnsi"/>
          <w:sz w:val="24"/>
          <w:szCs w:val="24"/>
        </w:rPr>
        <w:t xml:space="preserve"> </w:t>
      </w:r>
      <w:r w:rsidRPr="002E2150">
        <w:rPr>
          <w:rFonts w:asciiTheme="majorHAnsi" w:hAnsiTheme="majorHAnsi"/>
          <w:sz w:val="24"/>
          <w:szCs w:val="24"/>
          <w:lang w:val="ru-RU"/>
        </w:rPr>
        <w:t xml:space="preserve">. </w:t>
      </w:r>
      <w:r w:rsidRPr="002E2150">
        <w:rPr>
          <w:rFonts w:asciiTheme="majorHAnsi" w:hAnsiTheme="majorHAnsi"/>
          <w:sz w:val="24"/>
          <w:szCs w:val="24"/>
        </w:rPr>
        <w:t>Звідси</w:t>
      </w:r>
    </w:p>
    <w:p w:rsidR="00DA5E8E" w:rsidRPr="002E2150" w:rsidRDefault="00DA5E8E" w:rsidP="00DA5E8E">
      <w:pPr>
        <w:rPr>
          <w:rFonts w:asciiTheme="majorHAnsi" w:hAnsiTheme="majorHAnsi"/>
          <w:i/>
          <w:sz w:val="24"/>
          <w:szCs w:val="24"/>
          <w:lang w:val="ru-RU"/>
        </w:rPr>
      </w:pPr>
      <m:oMathPara>
        <m:oMath>
          <m:f>
            <m:fPr>
              <m:ctrlPr>
                <w:rPr>
                  <w:rFonts w:ascii="Cambria Math" w:hAnsi="Cambria Math"/>
                  <w:i/>
                  <w:sz w:val="24"/>
                  <w:szCs w:val="24"/>
                  <w:lang w:val="en-US"/>
                </w:rPr>
              </m:ctrlPr>
            </m:fPr>
            <m:num>
              <m:r>
                <w:rPr>
                  <w:rFonts w:ascii="Cambria Math" w:hAnsi="Cambria Math"/>
                  <w:sz w:val="24"/>
                  <w:szCs w:val="24"/>
                  <w:lang w:val="en-US"/>
                </w:rPr>
                <m:t>di</m:t>
              </m:r>
              <m:r>
                <w:rPr>
                  <w:rFonts w:ascii="Cambria Math" w:hAnsi="Cambria Math"/>
                  <w:sz w:val="24"/>
                  <w:szCs w:val="24"/>
                  <w:lang w:val="ru-RU"/>
                </w:rPr>
                <m:t>(0)</m:t>
              </m:r>
            </m:num>
            <m:den>
              <m:r>
                <w:rPr>
                  <w:rFonts w:ascii="Cambria Math" w:hAnsi="Cambria Math"/>
                  <w:sz w:val="24"/>
                  <w:szCs w:val="24"/>
                  <w:lang w:val="en-US"/>
                </w:rPr>
                <m:t>dt</m:t>
              </m:r>
            </m:den>
          </m:f>
          <m:r>
            <w:rPr>
              <w:rFonts w:ascii="Cambria Math" w:hAnsi="Cambria Math"/>
              <w:sz w:val="24"/>
              <w:szCs w:val="24"/>
              <w:lang w:val="ru-RU"/>
            </w:rPr>
            <m:t>=</m:t>
          </m:r>
          <m:f>
            <m:fPr>
              <m:ctrlPr>
                <w:rPr>
                  <w:rFonts w:ascii="Cambria Math" w:hAnsi="Cambria Math"/>
                  <w:i/>
                  <w:sz w:val="24"/>
                  <w:szCs w:val="24"/>
                  <w:lang w:val="en-US"/>
                </w:rPr>
              </m:ctrlPr>
            </m:fPr>
            <m:num>
              <m:r>
                <w:rPr>
                  <w:rFonts w:ascii="Cambria Math" w:hAnsi="Cambria Math"/>
                  <w:sz w:val="24"/>
                  <w:szCs w:val="24"/>
                  <w:lang w:val="en-US"/>
                </w:rPr>
                <m:t>E</m:t>
              </m:r>
            </m:num>
            <m:den>
              <m:r>
                <w:rPr>
                  <w:rFonts w:ascii="Cambria Math" w:hAnsi="Cambria Math"/>
                  <w:sz w:val="24"/>
                  <w:szCs w:val="24"/>
                  <w:lang w:val="en-US"/>
                </w:rPr>
                <m:t>L</m:t>
              </m:r>
            </m:den>
          </m:f>
        </m:oMath>
      </m:oMathPara>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Продиференціюємо рівняння  (4.42) за часом</w:t>
      </w:r>
    </w:p>
    <w:p w:rsidR="00DA5E8E" w:rsidRPr="002E2150" w:rsidRDefault="00DA5E8E" w:rsidP="00DA5E8E">
      <w:pPr>
        <w:jc w:val="center"/>
        <w:rPr>
          <w:rFonts w:asciiTheme="majorHAnsi" w:hAnsiTheme="majorHAnsi"/>
          <w:sz w:val="24"/>
          <w:szCs w:val="24"/>
        </w:rPr>
      </w:pPr>
      <m:oMath>
        <m:f>
          <m:fPr>
            <m:ctrlPr>
              <w:rPr>
                <w:rFonts w:ascii="Cambria Math" w:hAnsi="Cambria Math"/>
                <w:i/>
                <w:sz w:val="24"/>
                <w:szCs w:val="24"/>
              </w:rPr>
            </m:ctrlPr>
          </m:fPr>
          <m:num>
            <m:r>
              <w:rPr>
                <w:rFonts w:ascii="Cambria Math" w:hAnsi="Cambria Math"/>
                <w:sz w:val="24"/>
                <w:szCs w:val="24"/>
                <w:lang w:val="en-US"/>
              </w:rPr>
              <m:t>di</m:t>
            </m:r>
            <m:r>
              <w:rPr>
                <w:rFonts w:ascii="Cambria Math" w:hAnsi="Cambria Math"/>
                <w:sz w:val="24"/>
                <w:szCs w:val="24"/>
              </w:rPr>
              <m:t>(</m:t>
            </m:r>
            <m:r>
              <w:rPr>
                <w:rFonts w:ascii="Cambria Math" w:hAnsi="Cambria Math"/>
                <w:sz w:val="24"/>
                <w:szCs w:val="24"/>
                <w:lang w:val="en-US"/>
              </w:rPr>
              <m:t>t</m:t>
            </m:r>
            <m:r>
              <w:rPr>
                <w:rFonts w:ascii="Cambria Math" w:hAnsi="Cambria Math"/>
                <w:sz w:val="24"/>
                <w:szCs w:val="24"/>
              </w:rPr>
              <m:t>)</m:t>
            </m:r>
          </m:num>
          <m:den>
            <m:r>
              <w:rPr>
                <w:rFonts w:ascii="Cambria Math" w:hAnsi="Cambria Math"/>
                <w:sz w:val="24"/>
                <w:szCs w:val="24"/>
              </w:rPr>
              <m:t>dt</m:t>
            </m:r>
          </m:den>
        </m:f>
        <m:r>
          <w:rPr>
            <w:rFonts w:ascii="Cambria Math" w:hAnsi="Cambria Math"/>
            <w:sz w:val="24"/>
            <w:szCs w:val="24"/>
          </w:rPr>
          <m:t>=A</m:t>
        </m:r>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sSup>
          <m:sSupPr>
            <m:ctrlPr>
              <w:rPr>
                <w:rFonts w:ascii="Cambria Math" w:hAnsi="Cambria Math"/>
                <w:i/>
                <w:sz w:val="24"/>
                <w:szCs w:val="24"/>
              </w:rPr>
            </m:ctrlPr>
          </m:sSupPr>
          <m:e>
            <m:r>
              <w:rPr>
                <w:rFonts w:ascii="Cambria Math" w:hAnsi="Cambria Math"/>
                <w:sz w:val="24"/>
                <w:szCs w:val="24"/>
              </w:rPr>
              <m:t>e</m:t>
            </m:r>
          </m:e>
          <m:sup>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r>
              <w:rPr>
                <w:rFonts w:ascii="Cambria Math" w:hAnsi="Cambria Math"/>
                <w:sz w:val="24"/>
                <w:szCs w:val="24"/>
              </w:rPr>
              <m:t>t</m:t>
            </m:r>
          </m:sup>
        </m:sSup>
        <m:r>
          <w:rPr>
            <w:rFonts w:ascii="Cambria Math" w:hAnsi="Cambria Math"/>
            <w:sz w:val="24"/>
            <w:szCs w:val="24"/>
          </w:rPr>
          <m:t>+B</m:t>
        </m:r>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sSup>
          <m:sSupPr>
            <m:ctrlPr>
              <w:rPr>
                <w:rFonts w:ascii="Cambria Math" w:hAnsi="Cambria Math"/>
                <w:i/>
                <w:sz w:val="24"/>
                <w:szCs w:val="24"/>
              </w:rPr>
            </m:ctrlPr>
          </m:sSupPr>
          <m:e>
            <m:r>
              <w:rPr>
                <w:rFonts w:ascii="Cambria Math" w:hAnsi="Cambria Math"/>
                <w:sz w:val="24"/>
                <w:szCs w:val="24"/>
              </w:rPr>
              <m:t>e</m:t>
            </m:r>
          </m:e>
          <m:sup>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r>
              <w:rPr>
                <w:rFonts w:ascii="Cambria Math" w:hAnsi="Cambria Math"/>
                <w:sz w:val="24"/>
                <w:szCs w:val="24"/>
              </w:rPr>
              <m:t>t</m:t>
            </m:r>
          </m:sup>
        </m:sSup>
      </m:oMath>
      <w:r w:rsidRPr="002E2150">
        <w:rPr>
          <w:rFonts w:asciiTheme="majorHAnsi" w:hAnsiTheme="majorHAnsi"/>
          <w:sz w:val="24"/>
          <w:szCs w:val="24"/>
        </w:rPr>
        <w:t>.                       (4.45)</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у момент </w:t>
      </w:r>
      <w:r w:rsidRPr="002E2150">
        <w:rPr>
          <w:rFonts w:asciiTheme="majorHAnsi" w:hAnsiTheme="majorHAnsi"/>
          <w:sz w:val="24"/>
          <w:szCs w:val="24"/>
          <w:lang w:val="en-US"/>
        </w:rPr>
        <w:t>t</w:t>
      </w:r>
      <w:r w:rsidRPr="002E2150">
        <w:rPr>
          <w:rFonts w:asciiTheme="majorHAnsi" w:hAnsiTheme="majorHAnsi"/>
          <w:sz w:val="24"/>
          <w:szCs w:val="24"/>
        </w:rPr>
        <w:t xml:space="preserve">=0 рівняння (4.42) і (4.45) з врахуванням рівняння(4.44), дають </w:t>
      </w:r>
      <w:r w:rsidRPr="002E2150">
        <w:rPr>
          <w:rFonts w:asciiTheme="majorHAnsi" w:hAnsiTheme="majorHAnsi"/>
          <w:i/>
          <w:sz w:val="24"/>
          <w:szCs w:val="24"/>
          <w:lang w:val="en-US"/>
        </w:rPr>
        <w:t>A</w:t>
      </w:r>
      <w:r w:rsidRPr="002E2150">
        <w:rPr>
          <w:rFonts w:asciiTheme="majorHAnsi" w:hAnsiTheme="majorHAnsi"/>
          <w:i/>
          <w:sz w:val="24"/>
          <w:szCs w:val="24"/>
        </w:rPr>
        <w:t>+</w:t>
      </w:r>
      <w:r w:rsidRPr="002E2150">
        <w:rPr>
          <w:rFonts w:asciiTheme="majorHAnsi" w:hAnsiTheme="majorHAnsi"/>
          <w:i/>
          <w:sz w:val="24"/>
          <w:szCs w:val="24"/>
          <w:lang w:val="en-US"/>
        </w:rPr>
        <w:t>B</w:t>
      </w:r>
      <w:r w:rsidRPr="002E2150">
        <w:rPr>
          <w:rFonts w:asciiTheme="majorHAnsi" w:hAnsiTheme="majorHAnsi"/>
          <w:i/>
          <w:sz w:val="24"/>
          <w:szCs w:val="24"/>
        </w:rPr>
        <w:t xml:space="preserve">=0; </w:t>
      </w:r>
      <w:r w:rsidRPr="002E2150">
        <w:rPr>
          <w:rFonts w:asciiTheme="majorHAnsi" w:hAnsiTheme="majorHAnsi"/>
          <w:i/>
          <w:sz w:val="24"/>
          <w:szCs w:val="24"/>
          <w:lang w:val="en-US"/>
        </w:rPr>
        <w:t>A</w:t>
      </w:r>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rPr>
              <m:t>1</m:t>
            </m:r>
          </m:sub>
        </m:sSub>
        <m:r>
          <w:rPr>
            <w:rFonts w:ascii="Cambria Math" w:hAnsi="Cambria Math"/>
            <w:sz w:val="24"/>
            <w:szCs w:val="24"/>
          </w:rPr>
          <m:t>+</m:t>
        </m:r>
        <m:r>
          <w:rPr>
            <w:rFonts w:ascii="Cambria Math" w:hAnsi="Cambria Math"/>
            <w:sz w:val="24"/>
            <w:szCs w:val="24"/>
            <w:lang w:val="en-US"/>
          </w:rPr>
          <m:t>B</m:t>
        </m:r>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rPr>
              <m:t>2</m:t>
            </m:r>
          </m:sub>
        </m:sSub>
        <m:r>
          <w:rPr>
            <w:rFonts w:ascii="Cambria Math" w:hAnsi="Cambria Math"/>
            <w:sz w:val="24"/>
            <w:szCs w:val="24"/>
          </w:rPr>
          <m:t>=</m:t>
        </m:r>
        <m:r>
          <w:rPr>
            <w:rFonts w:ascii="Cambria Math" w:hAnsi="Cambria Math"/>
            <w:sz w:val="24"/>
            <w:szCs w:val="24"/>
            <w:lang w:val="en-US"/>
          </w:rPr>
          <m:t>E</m:t>
        </m:r>
        <m:r>
          <w:rPr>
            <w:rFonts w:ascii="Cambria Math" w:hAnsi="Cambria Math"/>
            <w:sz w:val="24"/>
            <w:szCs w:val="24"/>
          </w:rPr>
          <m:t>/</m:t>
        </m:r>
        <m:r>
          <w:rPr>
            <w:rFonts w:ascii="Cambria Math" w:hAnsi="Cambria Math"/>
            <w:sz w:val="24"/>
            <w:szCs w:val="24"/>
            <w:lang w:val="en-US"/>
          </w:rPr>
          <m:t>L</m:t>
        </m:r>
      </m:oMath>
      <w:r w:rsidRPr="002E2150">
        <w:rPr>
          <w:rFonts w:asciiTheme="majorHAnsi" w:hAnsiTheme="majorHAnsi"/>
          <w:i/>
          <w:sz w:val="24"/>
          <w:szCs w:val="24"/>
        </w:rPr>
        <w:t xml:space="preserve">. </w:t>
      </w:r>
      <w:r w:rsidRPr="002E2150">
        <w:rPr>
          <w:rFonts w:asciiTheme="majorHAnsi" w:hAnsiTheme="majorHAnsi"/>
          <w:sz w:val="24"/>
          <w:szCs w:val="24"/>
        </w:rPr>
        <w:t xml:space="preserve">Звідси </w:t>
      </w:r>
      <w:r w:rsidRPr="002E2150">
        <w:rPr>
          <w:rFonts w:asciiTheme="majorHAnsi" w:hAnsiTheme="majorHAnsi"/>
          <w:i/>
          <w:sz w:val="24"/>
          <w:szCs w:val="24"/>
        </w:rPr>
        <w:t>А=-В=</w:t>
      </w:r>
      <w:r w:rsidRPr="002E2150">
        <w:rPr>
          <w:rFonts w:asciiTheme="majorHAnsi" w:hAnsiTheme="majorHAnsi"/>
          <w:i/>
          <w:sz w:val="24"/>
          <w:szCs w:val="24"/>
          <w:lang w:val="en-US"/>
        </w:rPr>
        <w:t>E</w:t>
      </w:r>
      <w:r w:rsidRPr="002E2150">
        <w:rPr>
          <w:rFonts w:asciiTheme="majorHAnsi" w:hAnsiTheme="majorHAnsi"/>
          <w:i/>
          <w:sz w:val="24"/>
          <w:szCs w:val="24"/>
          <w:lang w:val="ru-RU"/>
        </w:rPr>
        <w:t>/</w:t>
      </w:r>
      <w:r w:rsidRPr="002E2150">
        <w:rPr>
          <w:rFonts w:asciiTheme="majorHAnsi" w:hAnsiTheme="majorHAnsi"/>
          <w:i/>
          <w:sz w:val="24"/>
          <w:szCs w:val="24"/>
          <w:lang w:val="en-US"/>
        </w:rPr>
        <w:t>L</w:t>
      </w:r>
      <w:r w:rsidRPr="002E2150">
        <w:rPr>
          <w:rFonts w:asciiTheme="majorHAnsi" w:hAnsiTheme="majorHAnsi"/>
          <w:i/>
          <w:sz w:val="24"/>
          <w:szCs w:val="24"/>
          <w:lang w:val="ru-RU"/>
        </w:rPr>
        <w:t>(</w:t>
      </w:r>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ru-RU"/>
              </w:rPr>
              <m:t>1</m:t>
            </m:r>
          </m:sub>
        </m:sSub>
        <m:r>
          <w:rPr>
            <w:rFonts w:ascii="Cambria Math" w:hAnsi="Cambria Math"/>
            <w:sz w:val="24"/>
            <w:szCs w:val="24"/>
            <w:lang w:val="ru-RU"/>
          </w:rPr>
          <m:t>-</m:t>
        </m:r>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ru-RU"/>
              </w:rPr>
              <m:t>2</m:t>
            </m:r>
          </m:sub>
        </m:sSub>
        <m:r>
          <w:rPr>
            <w:rFonts w:ascii="Cambria Math" w:hAnsi="Cambria Math"/>
            <w:sz w:val="24"/>
            <w:szCs w:val="24"/>
            <w:lang w:val="ru-RU"/>
          </w:rPr>
          <m:t>)</m:t>
        </m:r>
      </m:oMath>
      <w:r w:rsidRPr="002E2150">
        <w:rPr>
          <w:rFonts w:asciiTheme="majorHAnsi" w:hAnsiTheme="majorHAnsi"/>
          <w:i/>
          <w:sz w:val="24"/>
          <w:szCs w:val="24"/>
        </w:rPr>
        <w:t xml:space="preserve">. </w:t>
      </w:r>
      <w:r w:rsidRPr="002E2150">
        <w:rPr>
          <w:rFonts w:asciiTheme="majorHAnsi" w:hAnsiTheme="majorHAnsi"/>
          <w:sz w:val="24"/>
          <w:szCs w:val="24"/>
        </w:rPr>
        <w:t xml:space="preserve">Перехідний струм у колі </w:t>
      </w:r>
    </w:p>
    <w:p w:rsidR="00DA5E8E" w:rsidRPr="002E2150" w:rsidRDefault="00DA5E8E" w:rsidP="00DA5E8E">
      <w:pPr>
        <w:jc w:val="center"/>
        <w:rPr>
          <w:rFonts w:asciiTheme="majorHAnsi" w:hAnsiTheme="majorHAnsi"/>
          <w:sz w:val="24"/>
          <w:szCs w:val="24"/>
        </w:rPr>
      </w:pPr>
      <m:oMath>
        <m:r>
          <w:rPr>
            <w:rFonts w:ascii="Cambria Math" w:hAnsi="Cambria Math"/>
            <w:sz w:val="24"/>
            <w:szCs w:val="24"/>
          </w:rPr>
          <w:lastRenderedPageBreak/>
          <m:t>i</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E</m:t>
            </m:r>
          </m:num>
          <m:den>
            <m:r>
              <w:rPr>
                <w:rFonts w:asciiTheme="majorHAnsi" w:hAnsiTheme="majorHAnsi"/>
                <w:sz w:val="24"/>
                <w:szCs w:val="24"/>
              </w:rPr>
              <m:t>L</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e>
            </m:d>
          </m:den>
        </m:f>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r>
              <w:rPr>
                <w:rFonts w:ascii="Cambria Math" w:hAnsi="Cambria Math"/>
                <w:sz w:val="24"/>
                <w:szCs w:val="24"/>
              </w:rPr>
              <m:t>t</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r>
              <w:rPr>
                <w:rFonts w:ascii="Cambria Math" w:hAnsi="Cambria Math"/>
                <w:sz w:val="24"/>
                <w:szCs w:val="24"/>
              </w:rPr>
              <m:t>t</m:t>
            </m:r>
          </m:sup>
        </m:sSup>
        <m:r>
          <w:rPr>
            <w:rFonts w:ascii="Cambria Math" w:hAnsi="Cambria Math"/>
            <w:sz w:val="24"/>
            <w:szCs w:val="24"/>
          </w:rPr>
          <m:t>)</m:t>
        </m:r>
      </m:oMath>
      <w:r w:rsidRPr="002E2150">
        <w:rPr>
          <w:rFonts w:asciiTheme="majorHAnsi" w:hAnsiTheme="majorHAnsi"/>
          <w:sz w:val="24"/>
          <w:szCs w:val="24"/>
        </w:rPr>
        <w:t>.                    (4.46)</w:t>
      </w:r>
    </w:p>
    <w:p w:rsidR="00DA5E8E" w:rsidRPr="002E2150" w:rsidRDefault="00DA5E8E" w:rsidP="00DA5E8E">
      <w:pPr>
        <w:jc w:val="center"/>
        <w:rPr>
          <w:rFonts w:asciiTheme="majorHAnsi" w:hAnsiTheme="majorHAnsi"/>
          <w:sz w:val="24"/>
          <w:szCs w:val="24"/>
        </w:rPr>
      </w:pPr>
      <w:r w:rsidRPr="002E2150">
        <w:rPr>
          <w:rFonts w:asciiTheme="majorHAnsi" w:hAnsiTheme="majorHAnsi"/>
          <w:sz w:val="24"/>
          <w:szCs w:val="24"/>
        </w:rPr>
        <w:t>Розглянемо три можливі випадки.</w:t>
      </w:r>
    </w:p>
    <w:p w:rsidR="00DA5E8E" w:rsidRPr="002E2150" w:rsidRDefault="00DA5E8E" w:rsidP="00DA5E8E">
      <w:pPr>
        <w:ind w:left="360"/>
        <w:rPr>
          <w:rFonts w:asciiTheme="majorHAnsi" w:hAnsiTheme="majorHAnsi"/>
          <w:sz w:val="24"/>
          <w:szCs w:val="24"/>
        </w:rPr>
      </w:pPr>
      <w:r w:rsidRPr="002E2150">
        <w:rPr>
          <w:rFonts w:asciiTheme="majorHAnsi" w:hAnsiTheme="majorHAnsi"/>
          <w:sz w:val="24"/>
          <w:szCs w:val="24"/>
        </w:rPr>
        <w:t xml:space="preserve">1.  </w:t>
      </w:r>
      <m:oMath>
        <m:r>
          <w:rPr>
            <w:rFonts w:ascii="Cambria Math" w:hAnsi="Cambria Math"/>
            <w:sz w:val="24"/>
            <w:szCs w:val="24"/>
          </w:rPr>
          <m:t>δ</m:t>
        </m:r>
        <m:r>
          <w:rPr>
            <w:rFonts w:ascii="Cambria Math" w:hAnsi="Cambria Math"/>
            <w:sz w:val="24"/>
            <w:szCs w:val="24"/>
            <w:lang w:val="ru-RU"/>
          </w:rPr>
          <m:t>&gt;</m:t>
        </m:r>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ru-RU"/>
              </w:rPr>
              <m:t>0</m:t>
            </m:r>
          </m:sub>
        </m:sSub>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або </w:t>
      </w:r>
      <m:oMath>
        <m:r>
          <w:rPr>
            <w:rFonts w:ascii="Cambria Math" w:hAnsi="Cambria Math"/>
            <w:sz w:val="24"/>
            <w:szCs w:val="24"/>
          </w:rPr>
          <m:t>R&gt;2</m:t>
        </m:r>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L</m:t>
                </m:r>
              </m:num>
              <m:den>
                <m:r>
                  <w:rPr>
                    <w:rFonts w:ascii="Cambria Math" w:hAnsi="Cambria Math"/>
                    <w:sz w:val="24"/>
                    <w:szCs w:val="24"/>
                  </w:rPr>
                  <m:t>C</m:t>
                </m:r>
              </m:den>
            </m:f>
          </m:e>
        </m:rad>
      </m:oMath>
      <w:r w:rsidRPr="002E2150">
        <w:rPr>
          <w:rFonts w:asciiTheme="majorHAnsi" w:hAnsiTheme="majorHAnsi"/>
          <w:sz w:val="24"/>
          <w:szCs w:val="24"/>
          <w:lang w:val="ru-RU"/>
        </w:rPr>
        <w:t xml:space="preserve">  </w:t>
      </w:r>
      <w:r w:rsidRPr="002E2150">
        <w:rPr>
          <w:rFonts w:asciiTheme="majorHAnsi" w:hAnsiTheme="majorHAnsi"/>
          <w:sz w:val="24"/>
          <w:szCs w:val="24"/>
        </w:rPr>
        <w:t>(аперіодичний процес).</w:t>
      </w:r>
    </w:p>
    <w:p w:rsidR="00DA5E8E" w:rsidRPr="002E2150" w:rsidRDefault="00DA5E8E" w:rsidP="00DA5E8E">
      <w:pPr>
        <w:ind w:left="360"/>
        <w:rPr>
          <w:rFonts w:asciiTheme="majorHAnsi" w:hAnsiTheme="majorHAnsi"/>
          <w:sz w:val="24"/>
          <w:szCs w:val="24"/>
        </w:rPr>
      </w:pPr>
      <w:r w:rsidRPr="002E2150">
        <w:rPr>
          <w:rFonts w:asciiTheme="majorHAnsi" w:hAnsiTheme="majorHAnsi"/>
          <w:sz w:val="24"/>
          <w:szCs w:val="24"/>
        </w:rPr>
        <w:t xml:space="preserve">Згідно з (4.43) корені характеристичного рівняння </w:t>
      </w:r>
      <m:oMath>
        <m:sSub>
          <m:sSubPr>
            <m:ctrlPr>
              <w:rPr>
                <w:rFonts w:ascii="Cambria Math" w:hAnsi="Cambria Math"/>
                <w:i/>
                <w:sz w:val="24"/>
                <w:szCs w:val="24"/>
              </w:rPr>
            </m:ctrlPr>
          </m:sSubPr>
          <m:e>
            <m:r>
              <w:rPr>
                <w:rFonts w:ascii="Cambria Math" w:hAnsi="Cambria Math"/>
                <w:sz w:val="24"/>
                <w:szCs w:val="24"/>
              </w:rPr>
              <m:t>Р</m:t>
            </m:r>
          </m:e>
          <m:sub>
            <m:r>
              <w:rPr>
                <w:rFonts w:ascii="Cambria Math" w:hAnsi="Cambria Math"/>
                <w:sz w:val="24"/>
                <w:szCs w:val="24"/>
              </w:rPr>
              <m:t>1</m:t>
            </m:r>
          </m:sub>
        </m:sSub>
      </m:oMath>
      <w:r w:rsidRPr="002E2150">
        <w:rPr>
          <w:rFonts w:asciiTheme="majorHAnsi" w:hAnsiTheme="majorHAnsi"/>
          <w:sz w:val="24"/>
          <w:szCs w:val="24"/>
        </w:rPr>
        <w:t xml:space="preserve"> і </w:t>
      </w:r>
      <m:oMath>
        <m:sSub>
          <m:sSubPr>
            <m:ctrlPr>
              <w:rPr>
                <w:rFonts w:ascii="Cambria Math" w:hAnsi="Cambria Math"/>
                <w:i/>
                <w:sz w:val="24"/>
                <w:szCs w:val="24"/>
              </w:rPr>
            </m:ctrlPr>
          </m:sSubPr>
          <m:e>
            <m:r>
              <w:rPr>
                <w:rFonts w:ascii="Cambria Math" w:hAnsi="Cambria Math"/>
                <w:sz w:val="24"/>
                <w:szCs w:val="24"/>
              </w:rPr>
              <m:t>Р</m:t>
            </m:r>
          </m:e>
          <m:sub>
            <m:r>
              <w:rPr>
                <w:rFonts w:ascii="Cambria Math" w:hAnsi="Cambria Math"/>
                <w:sz w:val="24"/>
                <w:szCs w:val="24"/>
              </w:rPr>
              <m:t>2</m:t>
            </m:r>
          </m:sub>
        </m:sSub>
      </m:oMath>
      <w:r w:rsidRPr="002E2150">
        <w:rPr>
          <w:rFonts w:asciiTheme="majorHAnsi" w:hAnsiTheme="majorHAnsi"/>
          <w:sz w:val="24"/>
          <w:szCs w:val="24"/>
        </w:rPr>
        <w:t xml:space="preserve"> – від</w:t>
      </w:r>
      <w:r w:rsidRPr="002E2150">
        <w:rPr>
          <w:rFonts w:asciiTheme="majorHAnsi" w:hAnsiTheme="majorHAnsi"/>
          <w:sz w:val="24"/>
          <w:szCs w:val="24"/>
          <w:lang w:val="ru-RU"/>
        </w:rPr>
        <w:t>’</w:t>
      </w:r>
      <w:r w:rsidRPr="002E2150">
        <w:rPr>
          <w:rFonts w:asciiTheme="majorHAnsi" w:hAnsiTheme="majorHAnsi"/>
          <w:sz w:val="24"/>
          <w:szCs w:val="24"/>
        </w:rPr>
        <w:t xml:space="preserve">ємнні дійсні числа. Постільки </w:t>
      </w:r>
      <m:oMath>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Р</m:t>
                </m:r>
              </m:e>
              <m:sub>
                <m:r>
                  <w:rPr>
                    <w:rFonts w:ascii="Cambria Math" w:hAnsi="Cambria Math"/>
                    <w:sz w:val="24"/>
                    <w:szCs w:val="24"/>
                  </w:rPr>
                  <m:t>1</m:t>
                </m:r>
              </m:sub>
            </m:sSub>
          </m:e>
        </m:d>
        <m:r>
          <w:rPr>
            <w:rFonts w:ascii="Cambria Math" w:hAnsi="Cambria Math"/>
            <w:sz w:val="24"/>
            <w:szCs w:val="24"/>
            <w:lang w:val="ru-RU"/>
          </w:rPr>
          <m:t>&lt;</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Р</m:t>
                </m:r>
              </m:e>
              <m:sub>
                <m:r>
                  <w:rPr>
                    <w:rFonts w:ascii="Cambria Math" w:hAnsi="Cambria Math"/>
                    <w:sz w:val="24"/>
                    <w:szCs w:val="24"/>
                  </w:rPr>
                  <m:t>2</m:t>
                </m:r>
              </m:sub>
            </m:sSub>
          </m:e>
        </m:d>
      </m:oMath>
      <w:r w:rsidRPr="002E2150">
        <w:rPr>
          <w:rFonts w:asciiTheme="majorHAnsi" w:hAnsiTheme="majorHAnsi"/>
          <w:sz w:val="24"/>
          <w:szCs w:val="24"/>
        </w:rPr>
        <w:t xml:space="preserve"> , то складова </w:t>
      </w:r>
      <w:r w:rsidRPr="002E2150">
        <w:rPr>
          <w:rFonts w:asciiTheme="majorHAnsi" w:hAnsiTheme="majorHAnsi"/>
          <w:i/>
          <w:sz w:val="24"/>
          <w:szCs w:val="24"/>
        </w:rPr>
        <w:t>А</w:t>
      </w:r>
      <m:oMath>
        <m:sSup>
          <m:sSupPr>
            <m:ctrlPr>
              <w:rPr>
                <w:rFonts w:ascii="Cambria Math" w:hAnsi="Cambria Math"/>
                <w:i/>
                <w:sz w:val="24"/>
                <w:szCs w:val="24"/>
              </w:rPr>
            </m:ctrlPr>
          </m:sSupPr>
          <m:e>
            <m:r>
              <w:rPr>
                <w:rFonts w:ascii="Cambria Math" w:hAnsi="Cambria Math"/>
                <w:sz w:val="24"/>
                <w:szCs w:val="24"/>
              </w:rPr>
              <m:t>e</m:t>
            </m:r>
          </m:e>
          <m:sup>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r>
              <w:rPr>
                <w:rFonts w:ascii="Cambria Math" w:hAnsi="Cambria Math"/>
                <w:sz w:val="24"/>
                <w:szCs w:val="24"/>
              </w:rPr>
              <m:t>t</m:t>
            </m:r>
          </m:sup>
        </m:sSup>
      </m:oMath>
      <w:r w:rsidRPr="002E2150">
        <w:rPr>
          <w:rFonts w:asciiTheme="majorHAnsi" w:hAnsiTheme="majorHAnsi"/>
          <w:i/>
          <w:sz w:val="24"/>
          <w:szCs w:val="24"/>
          <w:lang w:val="ru-RU"/>
        </w:rPr>
        <w:t xml:space="preserve"> </w:t>
      </w:r>
      <w:r w:rsidRPr="002E2150">
        <w:rPr>
          <w:rFonts w:asciiTheme="majorHAnsi" w:hAnsiTheme="majorHAnsi"/>
          <w:sz w:val="24"/>
          <w:szCs w:val="24"/>
        </w:rPr>
        <w:t xml:space="preserve">спадає повільніше, ніж складова </w:t>
      </w:r>
      <w:r w:rsidRPr="002E2150">
        <w:rPr>
          <w:rFonts w:asciiTheme="majorHAnsi" w:hAnsiTheme="majorHAnsi"/>
          <w:i/>
          <w:sz w:val="24"/>
          <w:szCs w:val="24"/>
        </w:rPr>
        <w:t>В</w:t>
      </w:r>
      <m:oMath>
        <m:sSup>
          <m:sSupPr>
            <m:ctrlPr>
              <w:rPr>
                <w:rFonts w:ascii="Cambria Math" w:hAnsi="Cambria Math"/>
                <w:i/>
                <w:sz w:val="24"/>
                <w:szCs w:val="24"/>
              </w:rPr>
            </m:ctrlPr>
          </m:sSupPr>
          <m:e>
            <m:r>
              <w:rPr>
                <w:rFonts w:ascii="Cambria Math" w:hAnsi="Cambria Math"/>
                <w:sz w:val="24"/>
                <w:szCs w:val="24"/>
                <w:lang w:val="en-US"/>
              </w:rPr>
              <m:t>e</m:t>
            </m:r>
          </m:e>
          <m:sup>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r>
              <w:rPr>
                <w:rFonts w:ascii="Cambria Math" w:hAnsi="Cambria Math"/>
                <w:sz w:val="24"/>
                <w:szCs w:val="24"/>
              </w:rPr>
              <m:t>t</m:t>
            </m:r>
          </m:sup>
        </m:sSup>
        <m:r>
          <w:rPr>
            <w:rFonts w:ascii="Cambria Math" w:hAnsi="Cambria Math"/>
            <w:sz w:val="24"/>
            <w:szCs w:val="24"/>
          </w:rPr>
          <m:t xml:space="preserve"> </m:t>
        </m:r>
      </m:oMath>
      <w:r w:rsidRPr="002E2150">
        <w:rPr>
          <w:rFonts w:asciiTheme="majorHAnsi" w:hAnsiTheme="majorHAnsi"/>
          <w:sz w:val="24"/>
          <w:szCs w:val="24"/>
        </w:rPr>
        <w:t xml:space="preserve">і залежність </w:t>
      </w:r>
      <m:oMath>
        <m:r>
          <w:rPr>
            <w:rFonts w:ascii="Cambria Math" w:hAnsi="Cambria Math"/>
            <w:sz w:val="24"/>
            <w:szCs w:val="24"/>
          </w:rPr>
          <m:t>i(t)</m:t>
        </m:r>
      </m:oMath>
      <w:r w:rsidRPr="002E2150">
        <w:rPr>
          <w:rFonts w:asciiTheme="majorHAnsi" w:hAnsiTheme="majorHAnsi"/>
          <w:sz w:val="24"/>
          <w:szCs w:val="24"/>
          <w:lang w:val="ru-RU"/>
        </w:rPr>
        <w:t xml:space="preserve"> </w:t>
      </w:r>
      <w:r w:rsidRPr="002E2150">
        <w:rPr>
          <w:rFonts w:asciiTheme="majorHAnsi" w:hAnsiTheme="majorHAnsi"/>
          <w:sz w:val="24"/>
          <w:szCs w:val="24"/>
        </w:rPr>
        <w:t>має максимум (рис.4.12, а).</w:t>
      </w:r>
    </w:p>
    <w:p w:rsidR="00DA5E8E" w:rsidRPr="002E2150" w:rsidRDefault="00DA5E8E" w:rsidP="00DA5E8E">
      <w:pPr>
        <w:ind w:left="360"/>
        <w:rPr>
          <w:rFonts w:asciiTheme="majorHAnsi" w:hAnsiTheme="majorHAnsi"/>
          <w:i/>
          <w:sz w:val="24"/>
          <w:szCs w:val="24"/>
        </w:rPr>
      </w:pPr>
      <w:r w:rsidRPr="002E2150">
        <w:rPr>
          <w:rFonts w:asciiTheme="majorHAnsi" w:hAnsiTheme="majorHAnsi"/>
          <w:i/>
          <w:noProof/>
          <w:sz w:val="24"/>
          <w:szCs w:val="24"/>
        </w:rPr>
        <w:drawing>
          <wp:inline distT="0" distB="0" distL="0" distR="0" wp14:anchorId="34D7854C" wp14:editId="4B218994">
            <wp:extent cx="4191000" cy="2886075"/>
            <wp:effectExtent l="19050" t="0" r="0" b="0"/>
            <wp:docPr id="9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4"/>
                    <a:srcRect/>
                    <a:stretch>
                      <a:fillRect/>
                    </a:stretch>
                  </pic:blipFill>
                  <pic:spPr bwMode="auto">
                    <a:xfrm>
                      <a:off x="0" y="0"/>
                      <a:ext cx="4191000" cy="2886075"/>
                    </a:xfrm>
                    <a:prstGeom prst="rect">
                      <a:avLst/>
                    </a:prstGeom>
                    <a:noFill/>
                    <a:ln w="9525">
                      <a:noFill/>
                      <a:miter lim="800000"/>
                      <a:headEnd/>
                      <a:tailEnd/>
                    </a:ln>
                  </pic:spPr>
                </pic:pic>
              </a:graphicData>
            </a:graphic>
          </wp:inline>
        </w:drawing>
      </w:r>
      <w:r w:rsidRPr="002E2150">
        <w:rPr>
          <w:rFonts w:asciiTheme="majorHAnsi" w:hAnsiTheme="majorHAnsi"/>
          <w:i/>
          <w:sz w:val="24"/>
          <w:szCs w:val="24"/>
        </w:rPr>
        <w:t>Рис.4.12,а</w:t>
      </w:r>
    </w:p>
    <w:p w:rsidR="00DA5E8E" w:rsidRPr="002E2150" w:rsidRDefault="00DA5E8E" w:rsidP="00DA5E8E">
      <w:pPr>
        <w:ind w:left="360"/>
        <w:rPr>
          <w:rFonts w:asciiTheme="majorHAnsi" w:hAnsiTheme="majorHAnsi"/>
          <w:i/>
          <w:sz w:val="24"/>
          <w:szCs w:val="24"/>
        </w:rPr>
      </w:pPr>
      <w:r w:rsidRPr="002E2150">
        <w:rPr>
          <w:rFonts w:asciiTheme="majorHAnsi" w:hAnsiTheme="majorHAnsi"/>
          <w:i/>
          <w:noProof/>
          <w:sz w:val="24"/>
          <w:szCs w:val="24"/>
        </w:rPr>
        <w:drawing>
          <wp:inline distT="0" distB="0" distL="0" distR="0" wp14:anchorId="60A7CBDB" wp14:editId="20446947">
            <wp:extent cx="3876675" cy="2828925"/>
            <wp:effectExtent l="19050" t="0" r="9525" b="0"/>
            <wp:docPr id="9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5"/>
                    <a:srcRect/>
                    <a:stretch>
                      <a:fillRect/>
                    </a:stretch>
                  </pic:blipFill>
                  <pic:spPr bwMode="auto">
                    <a:xfrm>
                      <a:off x="0" y="0"/>
                      <a:ext cx="3876675" cy="2828925"/>
                    </a:xfrm>
                    <a:prstGeom prst="rect">
                      <a:avLst/>
                    </a:prstGeom>
                    <a:noFill/>
                    <a:ln w="9525">
                      <a:noFill/>
                      <a:miter lim="800000"/>
                      <a:headEnd/>
                      <a:tailEnd/>
                    </a:ln>
                  </pic:spPr>
                </pic:pic>
              </a:graphicData>
            </a:graphic>
          </wp:inline>
        </w:drawing>
      </w:r>
      <w:r w:rsidRPr="002E2150">
        <w:rPr>
          <w:rFonts w:asciiTheme="majorHAnsi" w:hAnsiTheme="majorHAnsi"/>
          <w:i/>
          <w:sz w:val="24"/>
          <w:szCs w:val="24"/>
        </w:rPr>
        <w:t>Рис.4.12.б</w:t>
      </w:r>
    </w:p>
    <w:p w:rsidR="00DA5E8E" w:rsidRPr="002E2150" w:rsidRDefault="00DA5E8E" w:rsidP="00DA5E8E">
      <w:pPr>
        <w:jc w:val="center"/>
        <w:rPr>
          <w:rFonts w:asciiTheme="majorHAnsi" w:hAnsiTheme="majorHAnsi"/>
          <w:sz w:val="24"/>
          <w:szCs w:val="24"/>
        </w:rPr>
      </w:pPr>
    </w:p>
    <w:p w:rsidR="00DA5E8E" w:rsidRPr="002E2150" w:rsidRDefault="00DA5E8E" w:rsidP="00DA5E8E">
      <w:pPr>
        <w:jc w:val="center"/>
        <w:rPr>
          <w:rFonts w:asciiTheme="majorHAnsi" w:hAnsiTheme="majorHAnsi"/>
          <w:sz w:val="24"/>
          <w:szCs w:val="24"/>
        </w:rPr>
      </w:pP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rPr>
        <w:t xml:space="preserve">Із  (4.43) випливає. Що зі збільшенням індуктивності </w:t>
      </w:r>
      <m:oMath>
        <m:r>
          <w:rPr>
            <w:rFonts w:ascii="Cambria Math" w:hAnsi="Cambria Math"/>
            <w:sz w:val="24"/>
            <w:szCs w:val="24"/>
            <w:lang w:val="en-US"/>
          </w:rPr>
          <m:t>L</m:t>
        </m:r>
      </m:oMath>
      <w:r w:rsidRPr="002E2150">
        <w:rPr>
          <w:rFonts w:asciiTheme="majorHAnsi" w:hAnsiTheme="majorHAnsi"/>
          <w:sz w:val="24"/>
          <w:szCs w:val="24"/>
          <w:lang w:val="ru-RU"/>
        </w:rPr>
        <w:t xml:space="preserve"> приводить до зменшення абсолютних значень </w:t>
      </w:r>
      <m:oMath>
        <m:sSub>
          <m:sSubPr>
            <m:ctrlPr>
              <w:rPr>
                <w:rFonts w:ascii="Cambria Math" w:hAnsi="Cambria Math"/>
                <w:i/>
                <w:sz w:val="24"/>
                <w:szCs w:val="24"/>
              </w:rPr>
            </m:ctrlPr>
          </m:sSubPr>
          <m:e>
            <m:r>
              <w:rPr>
                <w:rFonts w:ascii="Cambria Math" w:hAnsi="Cambria Math"/>
                <w:sz w:val="24"/>
                <w:szCs w:val="24"/>
              </w:rPr>
              <m:t>Р</m:t>
            </m:r>
          </m:e>
          <m:sub>
            <m:r>
              <w:rPr>
                <w:rFonts w:ascii="Cambria Math" w:hAnsi="Cambria Math"/>
                <w:sz w:val="24"/>
                <w:szCs w:val="24"/>
              </w:rPr>
              <m:t>1</m:t>
            </m:r>
          </m:sub>
        </m:sSub>
      </m:oMath>
      <w:r w:rsidRPr="002E2150">
        <w:rPr>
          <w:rFonts w:asciiTheme="majorHAnsi" w:hAnsiTheme="majorHAnsi"/>
          <w:sz w:val="24"/>
          <w:szCs w:val="24"/>
        </w:rPr>
        <w:t xml:space="preserve"> і </w:t>
      </w:r>
      <m:oMath>
        <m:sSub>
          <m:sSubPr>
            <m:ctrlPr>
              <w:rPr>
                <w:rFonts w:ascii="Cambria Math" w:hAnsi="Cambria Math"/>
                <w:i/>
                <w:sz w:val="24"/>
                <w:szCs w:val="24"/>
              </w:rPr>
            </m:ctrlPr>
          </m:sSubPr>
          <m:e>
            <m:r>
              <w:rPr>
                <w:rFonts w:ascii="Cambria Math" w:hAnsi="Cambria Math"/>
                <w:sz w:val="24"/>
                <w:szCs w:val="24"/>
              </w:rPr>
              <m:t>Р</m:t>
            </m:r>
          </m:e>
          <m:sub>
            <m:r>
              <w:rPr>
                <w:rFonts w:ascii="Cambria Math" w:hAnsi="Cambria Math"/>
                <w:sz w:val="24"/>
                <w:szCs w:val="24"/>
              </w:rPr>
              <m:t>2</m:t>
            </m:r>
          </m:sub>
        </m:sSub>
      </m:oMath>
      <w:r w:rsidRPr="002E2150">
        <w:rPr>
          <w:rFonts w:asciiTheme="majorHAnsi" w:hAnsiTheme="majorHAnsi"/>
          <w:sz w:val="24"/>
          <w:szCs w:val="24"/>
          <w:lang w:val="ru-RU"/>
        </w:rPr>
        <w:t xml:space="preserve"> , а отже, уповільнення зміни струму.</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ru-RU"/>
        </w:rPr>
        <w:lastRenderedPageBreak/>
        <w:t xml:space="preserve">     2. </w:t>
      </w:r>
      <w:r w:rsidRPr="002E2150">
        <w:rPr>
          <w:rFonts w:asciiTheme="majorHAnsi" w:hAnsiTheme="majorHAnsi"/>
          <w:sz w:val="24"/>
          <w:szCs w:val="24"/>
        </w:rPr>
        <w:t xml:space="preserve">  </w:t>
      </w:r>
      <m:oMath>
        <m:r>
          <w:rPr>
            <w:rFonts w:ascii="Cambria Math" w:hAnsi="Cambria Math"/>
            <w:sz w:val="24"/>
            <w:szCs w:val="24"/>
          </w:rPr>
          <m:t>δ</m:t>
        </m:r>
        <m:r>
          <w:rPr>
            <w:rFonts w:ascii="Cambria Math" w:hAnsi="Cambria Math"/>
            <w:sz w:val="24"/>
            <w:szCs w:val="24"/>
            <w:lang w:val="ru-RU"/>
          </w:rPr>
          <m:t>=</m:t>
        </m:r>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ru-RU"/>
              </w:rPr>
              <m:t>0</m:t>
            </m:r>
          </m:sub>
        </m:sSub>
      </m:oMath>
      <w:r w:rsidRPr="002E2150">
        <w:rPr>
          <w:rFonts w:asciiTheme="majorHAnsi" w:hAnsiTheme="majorHAnsi"/>
          <w:sz w:val="24"/>
          <w:szCs w:val="24"/>
        </w:rPr>
        <w:t xml:space="preserve"> , або </w:t>
      </w:r>
      <m:oMath>
        <m:r>
          <w:rPr>
            <w:rFonts w:ascii="Cambria Math" w:hAnsi="Cambria Math"/>
            <w:sz w:val="24"/>
            <w:szCs w:val="24"/>
          </w:rPr>
          <m:t>R=2</m:t>
        </m:r>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L</m:t>
                </m:r>
              </m:num>
              <m:den>
                <m:r>
                  <w:rPr>
                    <w:rFonts w:ascii="Cambria Math" w:hAnsi="Cambria Math"/>
                    <w:sz w:val="24"/>
                    <w:szCs w:val="24"/>
                  </w:rPr>
                  <m:t>C</m:t>
                </m:r>
              </m:den>
            </m:f>
          </m:e>
        </m:rad>
      </m:oMath>
      <w:r w:rsidRPr="002E2150">
        <w:rPr>
          <w:rFonts w:asciiTheme="majorHAnsi" w:hAnsiTheme="majorHAnsi"/>
          <w:sz w:val="24"/>
          <w:szCs w:val="24"/>
        </w:rPr>
        <w:t xml:space="preserve"> (критичний випадок).</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Згідно з (4.43) корені характеристичного рівняння однакові</w:t>
      </w:r>
      <w:r w:rsidRPr="002E2150">
        <w:rPr>
          <w:rFonts w:asciiTheme="majorHAnsi" w:hAnsiTheme="majorHAnsi"/>
          <w:sz w:val="24"/>
          <w:szCs w:val="24"/>
          <w:lang w:val="ru-RU"/>
        </w:rPr>
        <w:t xml:space="preserve">: </w:t>
      </w:r>
      <m:oMath>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ru-RU"/>
              </w:rPr>
              <m:t>2</m:t>
            </m:r>
          </m:sub>
        </m:sSub>
        <m:r>
          <w:rPr>
            <w:rFonts w:ascii="Cambria Math" w:hAnsi="Cambria Math"/>
            <w:sz w:val="24"/>
            <w:szCs w:val="24"/>
            <w:lang w:val="ru-RU"/>
          </w:rPr>
          <m:t>=-</m:t>
        </m:r>
        <m:r>
          <w:rPr>
            <w:rFonts w:ascii="Cambria Math" w:hAnsi="Cambria Math"/>
            <w:sz w:val="24"/>
            <w:szCs w:val="24"/>
            <w:lang w:val="en-US"/>
          </w:rPr>
          <m:t>δ</m:t>
        </m:r>
      </m:oMath>
      <w:r w:rsidRPr="002E2150">
        <w:rPr>
          <w:rFonts w:asciiTheme="majorHAnsi" w:hAnsiTheme="majorHAnsi"/>
          <w:sz w:val="24"/>
          <w:szCs w:val="24"/>
        </w:rPr>
        <w:t xml:space="preserve">. Рівняння перехідного струму (4.46) в цьому випадку приводить до невизначеності виду нуль на нуль. Невизначенність розкриваемо за правилом  Лопиталя, вважаючи, що </w:t>
      </w:r>
      <m:oMath>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oMath>
      <w:r w:rsidRPr="002E2150">
        <w:rPr>
          <w:rFonts w:asciiTheme="majorHAnsi" w:hAnsiTheme="majorHAnsi"/>
          <w:sz w:val="24"/>
          <w:szCs w:val="24"/>
        </w:rPr>
        <w:t xml:space="preserve"> - змінна і наближаеться до </w:t>
      </w:r>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ru-RU"/>
              </w:rPr>
              <m:t>2</m:t>
            </m:r>
          </m:sub>
        </m:sSub>
        <m:r>
          <w:rPr>
            <w:rFonts w:ascii="Cambria Math" w:hAnsi="Cambria Math"/>
            <w:sz w:val="24"/>
            <w:szCs w:val="24"/>
            <w:lang w:val="ru-RU"/>
          </w:rPr>
          <m:t>=-</m:t>
        </m:r>
        <m:r>
          <w:rPr>
            <w:rFonts w:ascii="Cambria Math" w:hAnsi="Cambria Math"/>
            <w:sz w:val="24"/>
            <w:szCs w:val="24"/>
            <w:lang w:val="en-US"/>
          </w:rPr>
          <m:t>δ</m:t>
        </m:r>
      </m:oMath>
      <w:r w:rsidRPr="002E2150">
        <w:rPr>
          <w:rFonts w:asciiTheme="majorHAnsi" w:hAnsiTheme="majorHAnsi"/>
          <w:sz w:val="24"/>
          <w:szCs w:val="24"/>
        </w:rPr>
        <w:t>:</w:t>
      </w:r>
    </w:p>
    <w:p w:rsidR="00DA5E8E" w:rsidRPr="002E2150" w:rsidRDefault="00DA5E8E" w:rsidP="00DA5E8E">
      <w:pPr>
        <w:jc w:val="center"/>
        <w:rPr>
          <w:rFonts w:asciiTheme="majorHAnsi" w:hAnsiTheme="majorHAnsi"/>
          <w:sz w:val="24"/>
          <w:szCs w:val="24"/>
        </w:rPr>
      </w:pPr>
      <m:oMath>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func>
          <m:funcPr>
            <m:ctrlPr>
              <w:rPr>
                <w:rFonts w:ascii="Cambria Math" w:hAnsi="Cambria Math"/>
                <w:i/>
                <w:sz w:val="24"/>
                <w:szCs w:val="24"/>
              </w:rPr>
            </m:ctrlPr>
          </m:funcPr>
          <m:fName>
            <m:limLow>
              <m:limLowPr>
                <m:ctrlPr>
                  <w:rPr>
                    <w:rFonts w:ascii="Cambria Math" w:hAnsi="Cambria Math"/>
                    <w:i/>
                    <w:sz w:val="24"/>
                    <w:szCs w:val="24"/>
                  </w:rPr>
                </m:ctrlPr>
              </m:limLowPr>
              <m:e>
                <m:r>
                  <m:rPr>
                    <m:sty m:val="p"/>
                  </m:rPr>
                  <w:rPr>
                    <w:rFonts w:ascii="Cambria Math" w:hAnsi="Cambria Math"/>
                    <w:sz w:val="24"/>
                    <w:szCs w:val="24"/>
                  </w:rPr>
                  <m:t>lim</m:t>
                </m:r>
              </m:e>
              <m:li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lim>
            </m:limLow>
          </m:fName>
          <m:e>
            <m:f>
              <m:fPr>
                <m:ctrlPr>
                  <w:rPr>
                    <w:rFonts w:ascii="Cambria Math" w:hAnsi="Cambria Math"/>
                    <w:i/>
                    <w:sz w:val="24"/>
                    <w:szCs w:val="24"/>
                  </w:rPr>
                </m:ctrlPr>
              </m:fPr>
              <m:num>
                <m:r>
                  <w:rPr>
                    <w:rFonts w:ascii="Cambria Math" w:hAnsi="Cambria Math"/>
                    <w:sz w:val="24"/>
                    <w:szCs w:val="24"/>
                  </w:rPr>
                  <m:t>E</m:t>
                </m:r>
              </m:num>
              <m:den>
                <m:r>
                  <w:rPr>
                    <w:rFonts w:ascii="Cambria Math" w:hAnsi="Cambria Math"/>
                    <w:sz w:val="24"/>
                    <w:szCs w:val="24"/>
                  </w:rPr>
                  <m:t>L</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e>
                </m:d>
              </m:den>
            </m:f>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e</m:t>
                    </m:r>
                  </m:e>
                  <m:sup>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r>
                      <w:rPr>
                        <w:rFonts w:ascii="Cambria Math" w:hAnsi="Cambria Math"/>
                        <w:sz w:val="24"/>
                        <w:szCs w:val="24"/>
                      </w:rPr>
                      <m:t>t</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r>
                      <w:rPr>
                        <w:rFonts w:ascii="Cambria Math" w:hAnsi="Cambria Math"/>
                        <w:sz w:val="24"/>
                        <w:szCs w:val="24"/>
                      </w:rPr>
                      <m:t>t</m:t>
                    </m:r>
                  </m:sup>
                </m:sSup>
              </m:e>
            </m:d>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E</m:t>
                </m:r>
              </m:num>
              <m:den>
                <m:r>
                  <w:rPr>
                    <w:rFonts w:ascii="Cambria Math" w:hAnsi="Cambria Math"/>
                    <w:sz w:val="24"/>
                    <w:szCs w:val="24"/>
                  </w:rPr>
                  <m:t>L</m:t>
                </m:r>
              </m:den>
            </m:f>
            <m:r>
              <w:rPr>
                <w:rFonts w:ascii="Cambria Math" w:hAnsi="Cambria Math"/>
                <w:sz w:val="24"/>
                <w:szCs w:val="24"/>
              </w:rPr>
              <m:t>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-δ</m:t>
                </m:r>
                <m:r>
                  <w:rPr>
                    <w:rFonts w:asciiTheme="majorHAnsi" w:hAnsiTheme="majorHAnsi"/>
                    <w:sz w:val="24"/>
                    <w:szCs w:val="24"/>
                  </w:rPr>
                  <m:t>t</m:t>
                </m:r>
              </m:sup>
            </m:sSup>
          </m:e>
        </m:func>
      </m:oMath>
      <w:r w:rsidRPr="002E2150">
        <w:rPr>
          <w:rFonts w:asciiTheme="majorHAnsi" w:hAnsiTheme="majorHAnsi"/>
          <w:i/>
          <w:sz w:val="24"/>
          <w:szCs w:val="24"/>
        </w:rPr>
        <w:t xml:space="preserve">.  </w:t>
      </w:r>
      <w:r w:rsidRPr="002E2150">
        <w:rPr>
          <w:rFonts w:asciiTheme="majorHAnsi" w:hAnsiTheme="majorHAnsi"/>
          <w:sz w:val="24"/>
          <w:szCs w:val="24"/>
        </w:rPr>
        <w:t xml:space="preserve">       (4.47)</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Крива струму,  що описується рівнянням (4.47), подібна кривій рис. 4.12, а.</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     3. .  </w:t>
      </w:r>
      <m:oMath>
        <m:r>
          <w:rPr>
            <w:rFonts w:ascii="Cambria Math" w:hAnsi="Cambria Math"/>
            <w:sz w:val="24"/>
            <w:szCs w:val="24"/>
          </w:rPr>
          <m:t>δ</m:t>
        </m:r>
        <m:r>
          <w:rPr>
            <w:rFonts w:ascii="Cambria Math" w:hAnsi="Cambria Math"/>
            <w:sz w:val="24"/>
            <w:szCs w:val="24"/>
            <w:lang w:val="ru-RU"/>
          </w:rPr>
          <m:t>&lt;</m:t>
        </m:r>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ru-RU"/>
              </w:rPr>
              <m:t>0</m:t>
            </m:r>
          </m:sub>
        </m:sSub>
      </m:oMath>
      <w:r w:rsidRPr="002E2150">
        <w:rPr>
          <w:rFonts w:asciiTheme="majorHAnsi" w:hAnsiTheme="majorHAnsi"/>
          <w:sz w:val="24"/>
          <w:szCs w:val="24"/>
        </w:rPr>
        <w:t xml:space="preserve">  або </w:t>
      </w:r>
      <m:oMath>
        <m:r>
          <w:rPr>
            <w:rFonts w:ascii="Cambria Math" w:hAnsi="Cambria Math"/>
            <w:sz w:val="24"/>
            <w:szCs w:val="24"/>
          </w:rPr>
          <m:t>R</m:t>
        </m:r>
        <m:r>
          <w:rPr>
            <w:rFonts w:ascii="Cambria Math" w:hAnsi="Cambria Math"/>
            <w:sz w:val="24"/>
            <w:szCs w:val="24"/>
            <w:lang w:val="ru-RU"/>
          </w:rPr>
          <m:t>&lt;</m:t>
        </m:r>
        <m:r>
          <w:rPr>
            <w:rFonts w:ascii="Cambria Math" w:hAnsi="Cambria Math"/>
            <w:sz w:val="24"/>
            <w:szCs w:val="24"/>
          </w:rPr>
          <m:t>2</m:t>
        </m:r>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L</m:t>
                </m:r>
              </m:num>
              <m:den>
                <m:r>
                  <w:rPr>
                    <w:rFonts w:ascii="Cambria Math" w:hAnsi="Cambria Math"/>
                    <w:sz w:val="24"/>
                    <w:szCs w:val="24"/>
                  </w:rPr>
                  <m:t>C</m:t>
                </m:r>
              </m:den>
            </m:f>
          </m:e>
        </m:rad>
      </m:oMath>
      <w:r w:rsidRPr="002E2150">
        <w:rPr>
          <w:rFonts w:asciiTheme="majorHAnsi" w:hAnsiTheme="majorHAnsi"/>
          <w:sz w:val="24"/>
          <w:szCs w:val="24"/>
        </w:rPr>
        <w:t xml:space="preserve"> (коливальний процес).</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У цьому випадку корені характеристичного рівняння комплексно-спряжені </w:t>
      </w:r>
    </w:p>
    <w:p w:rsidR="00DA5E8E" w:rsidRPr="002E2150" w:rsidRDefault="00DA5E8E" w:rsidP="00DA5E8E">
      <w:pPr>
        <w:rPr>
          <w:rFonts w:asciiTheme="majorHAnsi" w:hAnsiTheme="majorHAnsi"/>
          <w:sz w:val="24"/>
          <w:szCs w:val="24"/>
        </w:rPr>
      </w:pPr>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rPr>
              <m:t>1‚2</m:t>
            </m:r>
          </m:sub>
        </m:sSub>
        <m:r>
          <w:rPr>
            <w:rFonts w:ascii="Cambria Math" w:hAnsi="Cambria Math"/>
            <w:sz w:val="24"/>
            <w:szCs w:val="24"/>
          </w:rPr>
          <m:t>=-</m:t>
        </m:r>
        <m:r>
          <w:rPr>
            <w:rFonts w:ascii="Cambria Math" w:hAnsi="Cambria Math"/>
            <w:sz w:val="24"/>
            <w:szCs w:val="24"/>
            <w:lang w:val="en-US"/>
          </w:rPr>
          <m:t>δ</m:t>
        </m:r>
        <m:r>
          <w:rPr>
            <w:rFonts w:ascii="Cambria Math" w:hAnsi="Cambria Math"/>
            <w:sz w:val="24"/>
            <w:szCs w:val="24"/>
          </w:rPr>
          <m:t>±</m:t>
        </m:r>
        <m:r>
          <w:rPr>
            <w:rFonts w:ascii="Cambria Math" w:hAnsi="Cambria Math"/>
            <w:sz w:val="24"/>
            <w:szCs w:val="24"/>
            <w:lang w:val="en-US"/>
          </w:rPr>
          <m:t>jw</m:t>
        </m:r>
        <m:r>
          <w:rPr>
            <w:rFonts w:ascii="Cambria Math" w:hAnsi="Cambria Math"/>
            <w:sz w:val="24"/>
            <w:szCs w:val="24"/>
          </w:rPr>
          <m:t>'</m:t>
        </m:r>
      </m:oMath>
      <w:r w:rsidRPr="002E2150">
        <w:rPr>
          <w:rFonts w:asciiTheme="majorHAnsi" w:hAnsiTheme="majorHAnsi"/>
          <w:i/>
          <w:sz w:val="24"/>
          <w:szCs w:val="24"/>
        </w:rPr>
        <w:t xml:space="preserve">, </w:t>
      </w:r>
      <w:r w:rsidRPr="002E2150">
        <w:rPr>
          <w:rFonts w:asciiTheme="majorHAnsi" w:hAnsiTheme="majorHAnsi"/>
          <w:sz w:val="24"/>
          <w:szCs w:val="24"/>
        </w:rPr>
        <w:t xml:space="preserve">де </w:t>
      </w:r>
      <m:oMath>
        <m:sSup>
          <m:sSupPr>
            <m:ctrlPr>
              <w:rPr>
                <w:rFonts w:ascii="Cambria Math" w:hAnsi="Cambria Math"/>
                <w:i/>
                <w:sz w:val="24"/>
                <w:szCs w:val="24"/>
              </w:rPr>
            </m:ctrlPr>
          </m:sSupPr>
          <m:e>
            <m:r>
              <w:rPr>
                <w:rFonts w:ascii="Cambria Math" w:hAnsi="Cambria Math"/>
                <w:sz w:val="24"/>
                <w:szCs w:val="24"/>
                <w:lang w:val="en-US"/>
              </w:rPr>
              <m:t>w</m:t>
            </m:r>
            <m:ctrlPr>
              <w:rPr>
                <w:rFonts w:ascii="Cambria Math" w:hAnsi="Cambria Math"/>
                <w:i/>
                <w:sz w:val="24"/>
                <w:szCs w:val="24"/>
                <w:lang w:val="en-US"/>
              </w:rPr>
            </m:ctrlPr>
          </m:e>
          <m:sup>
            <m:r>
              <w:rPr>
                <w:rFonts w:ascii="Cambria Math" w:hAnsi="Cambria Math"/>
                <w:sz w:val="24"/>
                <w:szCs w:val="24"/>
              </w:rPr>
              <m:t>'</m:t>
            </m:r>
          </m:sup>
        </m:sSup>
        <m:r>
          <w:rPr>
            <w:rFonts w:ascii="Cambria Math" w:hAnsi="Cambria Math"/>
            <w:sz w:val="24"/>
            <w:szCs w:val="24"/>
          </w:rPr>
          <m:t>=</m:t>
        </m:r>
        <m:rad>
          <m:radPr>
            <m:degHide m:val="1"/>
            <m:ctrlPr>
              <w:rPr>
                <w:rFonts w:ascii="Cambria Math" w:hAnsi="Cambria Math"/>
                <w:i/>
                <w:sz w:val="24"/>
                <w:szCs w:val="24"/>
                <w:lang w:val="en-US"/>
              </w:rPr>
            </m:ctrlPr>
          </m:radPr>
          <m:deg/>
          <m:e>
            <m:sSup>
              <m:sSupPr>
                <m:ctrlPr>
                  <w:rPr>
                    <w:rFonts w:ascii="Cambria Math" w:hAnsi="Cambria Math"/>
                    <w:i/>
                    <w:sz w:val="24"/>
                    <w:szCs w:val="24"/>
                    <w:lang w:val="en-US"/>
                  </w:rPr>
                </m:ctrlPr>
              </m:sSupPr>
              <m:e>
                <m:r>
                  <w:rPr>
                    <w:rFonts w:ascii="Cambria Math" w:hAnsi="Cambria Math"/>
                    <w:sz w:val="24"/>
                    <w:szCs w:val="24"/>
                    <w:lang w:val="en-US"/>
                  </w:rPr>
                  <m:t>ω</m:t>
                </m:r>
                <m:r>
                  <w:rPr>
                    <w:rFonts w:ascii="Cambria Math" w:hAnsi="Cambria Math"/>
                    <w:sz w:val="24"/>
                    <w:szCs w:val="24"/>
                  </w:rPr>
                  <m:t>₀</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val="en-US"/>
                  </w:rPr>
                </m:ctrlPr>
              </m:sSupPr>
              <m:e>
                <m:r>
                  <w:rPr>
                    <w:rFonts w:ascii="Cambria Math" w:hAnsi="Cambria Math"/>
                    <w:sz w:val="24"/>
                    <w:szCs w:val="24"/>
                  </w:rPr>
                  <m:t>δ</m:t>
                </m:r>
              </m:e>
              <m:sup>
                <m:r>
                  <w:rPr>
                    <w:rFonts w:ascii="Cambria Math" w:hAnsi="Cambria Math"/>
                    <w:sz w:val="24"/>
                    <w:szCs w:val="24"/>
                  </w:rPr>
                  <m:t>2</m:t>
                </m:r>
              </m:sup>
            </m:sSup>
          </m:e>
        </m:rad>
      </m:oMath>
      <w:r w:rsidRPr="002E2150">
        <w:rPr>
          <w:rFonts w:asciiTheme="majorHAnsi" w:hAnsiTheme="majorHAnsi"/>
          <w:sz w:val="24"/>
          <w:szCs w:val="24"/>
        </w:rPr>
        <w:t xml:space="preserve">, </w:t>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t>(4.48)</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кутова частота власних коливань контуру. Згідно з рівнянням (4.46) перехідний струм</w:t>
      </w:r>
    </w:p>
    <w:p w:rsidR="00DA5E8E" w:rsidRPr="002E2150" w:rsidRDefault="00DA5E8E" w:rsidP="00DA5E8E">
      <w:pPr>
        <w:rPr>
          <w:rFonts w:asciiTheme="majorHAnsi" w:hAnsiTheme="majorHAnsi"/>
          <w:sz w:val="24"/>
          <w:szCs w:val="24"/>
        </w:rPr>
      </w:pPr>
      <m:oMath>
        <m:r>
          <w:rPr>
            <w:rFonts w:ascii="Cambria Math" w:hAnsi="Cambria Math"/>
            <w:sz w:val="24"/>
            <w:szCs w:val="24"/>
          </w:rPr>
          <m:t xml:space="preserve">             i</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E</m:t>
            </m:r>
          </m:num>
          <m:den>
            <m:r>
              <w:rPr>
                <w:rFonts w:ascii="Cambria Math" w:hAnsi="Cambria Math"/>
                <w:sz w:val="24"/>
                <w:szCs w:val="24"/>
              </w:rPr>
              <m:t>w'</m:t>
            </m:r>
            <m:r>
              <w:rPr>
                <w:rFonts w:ascii="Cambria Math" w:hAnsi="Cambria Math"/>
                <w:sz w:val="24"/>
                <w:szCs w:val="24"/>
                <w:lang w:val="en-US"/>
              </w:rPr>
              <m:t>L</m:t>
            </m:r>
          </m:den>
        </m:f>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-δt</m:t>
            </m:r>
          </m:sup>
        </m:sSup>
        <m:r>
          <m:rPr>
            <m:sty m:val="p"/>
          </m:rPr>
          <w:rPr>
            <w:rFonts w:ascii="Cambria Math" w:hAnsi="Cambria Math"/>
            <w:sz w:val="24"/>
            <w:szCs w:val="24"/>
          </w:rPr>
          <m:t>sin⁡</m:t>
        </m:r>
        <m:r>
          <w:rPr>
            <w:rFonts w:ascii="Cambria Math" w:hAnsi="Cambria Math"/>
            <w:sz w:val="24"/>
            <w:szCs w:val="24"/>
          </w:rPr>
          <m:t>w'</m:t>
        </m:r>
        <m:r>
          <w:rPr>
            <w:rFonts w:ascii="Cambria Math" w:hAnsi="Cambria Math"/>
            <w:sz w:val="24"/>
            <w:szCs w:val="24"/>
            <w:lang w:val="en-US"/>
          </w:rPr>
          <m:t>t</m:t>
        </m:r>
      </m:oMath>
      <w:r w:rsidRPr="002E2150">
        <w:rPr>
          <w:rFonts w:asciiTheme="majorHAnsi" w:hAnsiTheme="majorHAnsi"/>
          <w:sz w:val="24"/>
          <w:szCs w:val="24"/>
        </w:rPr>
        <w:t xml:space="preserve">.  </w:t>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r>
      <w:r w:rsidRPr="002E2150">
        <w:rPr>
          <w:rFonts w:asciiTheme="majorHAnsi" w:hAnsiTheme="majorHAnsi"/>
          <w:sz w:val="24"/>
          <w:szCs w:val="24"/>
        </w:rPr>
        <w:tab/>
        <w:t>(4.49)</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Із  (4.49) випливає. Що при .  </w:t>
      </w:r>
      <m:oMath>
        <m:r>
          <w:rPr>
            <w:rFonts w:ascii="Cambria Math" w:hAnsi="Cambria Math"/>
            <w:sz w:val="24"/>
            <w:szCs w:val="24"/>
          </w:rPr>
          <m:t>δ</m:t>
        </m:r>
        <m:r>
          <w:rPr>
            <w:rFonts w:ascii="Cambria Math" w:hAnsi="Cambria Math"/>
            <w:sz w:val="24"/>
            <w:szCs w:val="24"/>
            <w:lang w:val="ru-RU"/>
          </w:rPr>
          <m:t>&lt;</m:t>
        </m:r>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ru-RU"/>
              </w:rPr>
              <m:t>0</m:t>
            </m:r>
          </m:sub>
        </m:sSub>
      </m:oMath>
      <w:r w:rsidRPr="002E2150">
        <w:rPr>
          <w:rFonts w:asciiTheme="majorHAnsi" w:hAnsiTheme="majorHAnsi"/>
          <w:sz w:val="24"/>
          <w:szCs w:val="24"/>
        </w:rPr>
        <w:t xml:space="preserve"> у колі виникають синусоїдальні коливання з частотою </w:t>
      </w:r>
      <m:oMath>
        <m:r>
          <w:rPr>
            <w:rFonts w:ascii="Cambria Math" w:hAnsi="Cambria Math"/>
            <w:sz w:val="24"/>
            <w:szCs w:val="24"/>
          </w:rPr>
          <m:t>w'</m:t>
        </m:r>
      </m:oMath>
      <w:r w:rsidRPr="002E2150">
        <w:rPr>
          <w:rFonts w:asciiTheme="majorHAnsi" w:hAnsiTheme="majorHAnsi"/>
          <w:sz w:val="24"/>
          <w:szCs w:val="24"/>
        </w:rPr>
        <w:t xml:space="preserve"> , при цьому обвідною струму служать криві </w:t>
      </w:r>
      <m:oMath>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lang w:val="en-US"/>
              </w:rPr>
              <m:t>E</m:t>
            </m:r>
          </m:num>
          <m:den>
            <m:sSup>
              <m:sSupPr>
                <m:ctrlPr>
                  <w:rPr>
                    <w:rFonts w:ascii="Cambria Math" w:hAnsi="Cambria Math"/>
                    <w:i/>
                    <w:sz w:val="24"/>
                    <w:szCs w:val="24"/>
                  </w:rPr>
                </m:ctrlPr>
              </m:sSupPr>
              <m:e>
                <m:r>
                  <w:rPr>
                    <w:rFonts w:ascii="Cambria Math" w:hAnsi="Cambria Math"/>
                    <w:sz w:val="24"/>
                    <w:szCs w:val="24"/>
                  </w:rPr>
                  <m:t>w</m:t>
                </m:r>
              </m:e>
              <m:sup>
                <m:r>
                  <w:rPr>
                    <w:rFonts w:ascii="Cambria Math" w:hAnsi="Cambria Math"/>
                    <w:sz w:val="24"/>
                    <w:szCs w:val="24"/>
                  </w:rPr>
                  <m:t>'</m:t>
                </m:r>
              </m:sup>
            </m:sSup>
            <m:r>
              <w:rPr>
                <w:rFonts w:ascii="Cambria Math" w:hAnsi="Cambria Math"/>
                <w:sz w:val="24"/>
                <w:szCs w:val="24"/>
                <w:lang w:val="en-US"/>
              </w:rPr>
              <m:t>L</m:t>
            </m:r>
          </m:den>
        </m:f>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-δt</m:t>
            </m:r>
          </m:sup>
        </m:sSup>
      </m:oMath>
      <w:r w:rsidRPr="002E2150">
        <w:rPr>
          <w:rFonts w:asciiTheme="majorHAnsi" w:hAnsiTheme="majorHAnsi"/>
          <w:sz w:val="24"/>
          <w:szCs w:val="24"/>
          <w:lang w:val="ru-RU"/>
        </w:rPr>
        <w:t xml:space="preserve"> (рис</w:t>
      </w:r>
      <w:r w:rsidRPr="002E2150">
        <w:rPr>
          <w:rFonts w:asciiTheme="majorHAnsi" w:hAnsiTheme="majorHAnsi"/>
          <w:sz w:val="24"/>
          <w:szCs w:val="24"/>
        </w:rPr>
        <w:t>.4.12, б). Коливання виникають унаслідок періодичного обміну енергією між магнітним полем котушки і електричним полем конденсатора з частковим поглинанням енергії активним опором кола.</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При </w:t>
      </w:r>
      <m:oMath>
        <m:r>
          <w:rPr>
            <w:rFonts w:ascii="Cambria Math" w:hAnsi="Cambria Math"/>
            <w:sz w:val="24"/>
            <w:szCs w:val="24"/>
          </w:rPr>
          <m:t>t=</m:t>
        </m:r>
        <m:f>
          <m:fPr>
            <m:type m:val="skw"/>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δ</m:t>
            </m:r>
          </m:den>
        </m:f>
        <m:r>
          <w:rPr>
            <w:rFonts w:ascii="Cambria Math" w:hAnsi="Cambria Math"/>
            <w:sz w:val="24"/>
            <w:szCs w:val="24"/>
          </w:rPr>
          <m:t>=</m:t>
        </m:r>
        <m:f>
          <m:fPr>
            <m:type m:val="skw"/>
            <m:ctrlPr>
              <w:rPr>
                <w:rFonts w:ascii="Cambria Math" w:hAnsi="Cambria Math"/>
                <w:i/>
                <w:sz w:val="24"/>
                <w:szCs w:val="24"/>
              </w:rPr>
            </m:ctrlPr>
          </m:fPr>
          <m:num>
            <m:r>
              <w:rPr>
                <w:rFonts w:ascii="Cambria Math" w:hAnsi="Cambria Math"/>
                <w:sz w:val="24"/>
                <w:szCs w:val="24"/>
              </w:rPr>
              <m:t>2L</m:t>
            </m:r>
          </m:num>
          <m:den>
            <m:r>
              <w:rPr>
                <w:rFonts w:ascii="Cambria Math" w:hAnsi="Cambria Math"/>
                <w:sz w:val="24"/>
                <w:szCs w:val="24"/>
              </w:rPr>
              <m:t>R</m:t>
            </m:r>
          </m:den>
        </m:f>
      </m:oMath>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r>
      <w:r w:rsidRPr="002E2150">
        <w:rPr>
          <w:rFonts w:asciiTheme="majorHAnsi" w:hAnsiTheme="majorHAnsi"/>
          <w:sz w:val="24"/>
          <w:szCs w:val="24"/>
          <w:lang w:val="ru-RU"/>
        </w:rPr>
        <w:tab/>
        <w:t>(4</w:t>
      </w:r>
      <w:r w:rsidRPr="002E2150">
        <w:rPr>
          <w:rFonts w:asciiTheme="majorHAnsi" w:hAnsiTheme="majorHAnsi"/>
          <w:sz w:val="24"/>
          <w:szCs w:val="24"/>
        </w:rPr>
        <w:t>.50)</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Називають постійною часу коливального контуру.</w:t>
      </w:r>
    </w:p>
    <w:p w:rsidR="00DA5E8E" w:rsidRPr="002E2150" w:rsidRDefault="00DA5E8E" w:rsidP="00DA5E8E">
      <w:pPr>
        <w:rPr>
          <w:rFonts w:asciiTheme="majorHAnsi" w:hAnsiTheme="majorHAnsi"/>
          <w:i/>
          <w:sz w:val="24"/>
          <w:szCs w:val="24"/>
          <w:vertAlign w:val="superscript"/>
        </w:rPr>
      </w:pPr>
      <w:r w:rsidRPr="002E2150">
        <w:rPr>
          <w:rFonts w:asciiTheme="majorHAnsi" w:hAnsiTheme="majorHAnsi"/>
          <w:sz w:val="24"/>
          <w:szCs w:val="24"/>
        </w:rPr>
        <w:t>Для судження про швидкість згасання коливального процесу запроваджують поняття декремента коливань</w:t>
      </w:r>
      <m:oMath>
        <m:r>
          <w:rPr>
            <w:rFonts w:ascii="Cambria Math" w:hAnsi="Cambria Math"/>
            <w:sz w:val="24"/>
            <w:szCs w:val="24"/>
          </w:rPr>
          <m:t xml:space="preserve"> ∆</m:t>
        </m:r>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 який дорівнює відношенню двох послідовних амплітуд одного знаку: </w:t>
      </w:r>
      <m:oMath>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en-US"/>
                  </w:rPr>
                  <m:t>I</m:t>
                </m:r>
              </m:e>
              <m:sup>
                <m:r>
                  <w:rPr>
                    <w:rFonts w:ascii="Cambria Math" w:hAnsi="Cambria Math"/>
                    <w:sz w:val="24"/>
                    <w:szCs w:val="24"/>
                  </w:rPr>
                  <m:t>-δt</m:t>
                </m:r>
              </m:sup>
            </m:sSup>
          </m:num>
          <m:den>
            <m:r>
              <w:rPr>
                <w:rFonts w:ascii="Cambria Math" w:hAnsi="Cambria Math"/>
                <w:sz w:val="24"/>
                <w:szCs w:val="24"/>
              </w:rPr>
              <m:t>I</m:t>
            </m:r>
            <m:sSup>
              <m:sSupPr>
                <m:ctrlPr>
                  <w:rPr>
                    <w:rFonts w:ascii="Cambria Math" w:hAnsi="Cambria Math"/>
                    <w:i/>
                    <w:sz w:val="24"/>
                    <w:szCs w:val="24"/>
                  </w:rPr>
                </m:ctrlPr>
              </m:sSupPr>
              <m:e>
                <m:r>
                  <w:rPr>
                    <w:rFonts w:ascii="Cambria Math" w:hAnsi="Cambria Math"/>
                    <w:sz w:val="24"/>
                    <w:szCs w:val="24"/>
                  </w:rPr>
                  <m:t>δ</m:t>
                </m:r>
              </m:e>
              <m:sup>
                <m:r>
                  <w:rPr>
                    <w:rFonts w:ascii="Cambria Math" w:hAnsi="Cambria Math"/>
                    <w:sz w:val="24"/>
                    <w:szCs w:val="24"/>
                  </w:rPr>
                  <m:t>-δ</m:t>
                </m:r>
                <m:d>
                  <m:dPr>
                    <m:ctrlPr>
                      <w:rPr>
                        <w:rFonts w:ascii="Cambria Math" w:hAnsi="Cambria Math"/>
                        <w:i/>
                        <w:sz w:val="24"/>
                        <w:szCs w:val="24"/>
                      </w:rPr>
                    </m:ctrlPr>
                  </m:dPr>
                  <m:e>
                    <m:r>
                      <w:rPr>
                        <w:rFonts w:ascii="Cambria Math" w:hAnsi="Cambria Math"/>
                        <w:sz w:val="24"/>
                        <w:szCs w:val="24"/>
                      </w:rPr>
                      <m:t>t+T</m:t>
                    </m:r>
                  </m:e>
                </m:d>
              </m:sup>
            </m:sSup>
            <m:ctrlPr>
              <w:rPr>
                <w:rFonts w:ascii="Cambria Math" w:hAnsi="Cambria Math"/>
                <w:i/>
                <w:sz w:val="24"/>
                <w:szCs w:val="24"/>
                <w:vertAlign w:val="superscript"/>
                <w:lang w:val="en-US"/>
              </w:rPr>
            </m:ctrlPr>
          </m:den>
        </m:f>
        <m:r>
          <w:rPr>
            <w:rFonts w:ascii="Cambria Math" w:hAnsi="Cambria Math"/>
            <w:sz w:val="24"/>
            <w:szCs w:val="24"/>
          </w:rPr>
          <m:t xml:space="preserve">= </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δt</m:t>
            </m:r>
          </m:sup>
        </m:sSup>
      </m:oMath>
      <w:r w:rsidRPr="002E2150">
        <w:rPr>
          <w:rFonts w:asciiTheme="majorHAnsi" w:hAnsiTheme="majorHAnsi"/>
          <w:sz w:val="24"/>
          <w:szCs w:val="24"/>
        </w:rPr>
        <w:t xml:space="preserve">. Логарифмічний декремент коливань </w:t>
      </w:r>
      <m:oMath>
        <m:r>
          <m:rPr>
            <m:sty m:val="p"/>
          </m:rPr>
          <w:rPr>
            <w:rFonts w:ascii="Cambria Math" w:hAnsi="Cambria Math"/>
            <w:sz w:val="24"/>
            <w:szCs w:val="24"/>
          </w:rPr>
          <m:t>Θ</m:t>
        </m:r>
        <m:r>
          <w:rPr>
            <w:rFonts w:ascii="Cambria Math" w:hAnsi="Cambria Math"/>
            <w:sz w:val="24"/>
            <w:szCs w:val="24"/>
          </w:rPr>
          <m:t>=</m:t>
        </m:r>
        <m:r>
          <w:rPr>
            <w:rFonts w:ascii="Cambria Math" w:hAnsi="Cambria Math"/>
            <w:sz w:val="24"/>
            <w:szCs w:val="24"/>
            <w:lang w:val="en-US"/>
          </w:rPr>
          <m:t>ln</m:t>
        </m:r>
        <m:r>
          <m:rPr>
            <m:sty m:val="p"/>
          </m:rPr>
          <w:rPr>
            <w:rFonts w:ascii="Cambria Math" w:hAnsi="Cambria Math"/>
            <w:sz w:val="24"/>
            <w:szCs w:val="24"/>
            <w:lang w:val="en-US"/>
          </w:rPr>
          <m:t>Δ</m:t>
        </m:r>
        <m:r>
          <w:rPr>
            <w:rFonts w:ascii="Cambria Math" w:hAnsi="Cambria Math"/>
            <w:sz w:val="24"/>
            <w:szCs w:val="24"/>
            <w:lang w:val="ru-RU"/>
          </w:rPr>
          <m:t>=</m:t>
        </m:r>
        <m:r>
          <w:rPr>
            <w:rFonts w:ascii="Cambria Math" w:hAnsi="Cambria Math"/>
            <w:sz w:val="24"/>
            <w:szCs w:val="24"/>
            <w:lang w:val="en-US"/>
          </w:rPr>
          <m:t>δT</m:t>
        </m:r>
      </m:oMath>
      <w:r w:rsidRPr="002E2150">
        <w:rPr>
          <w:rFonts w:asciiTheme="majorHAnsi" w:hAnsiTheme="majorHAnsi"/>
          <w:sz w:val="24"/>
          <w:szCs w:val="24"/>
        </w:rPr>
        <w:t>. При малому</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rPr>
        <w:t xml:space="preserve">згасанні  </w:t>
      </w:r>
      <m:oMath>
        <m:r>
          <w:rPr>
            <w:rFonts w:ascii="Cambria Math" w:hAnsi="Cambria Math"/>
            <w:sz w:val="24"/>
            <w:szCs w:val="24"/>
          </w:rPr>
          <m:t>θ=δТ=δ</m:t>
        </m:r>
        <m:sSub>
          <m:sSubPr>
            <m:ctrlPr>
              <w:rPr>
                <w:rFonts w:ascii="Cambria Math" w:hAnsi="Cambria Math"/>
                <w:i/>
                <w:sz w:val="24"/>
                <w:szCs w:val="24"/>
              </w:rPr>
            </m:ctrlPr>
          </m:sSubPr>
          <m:e>
            <m:r>
              <w:rPr>
                <w:rFonts w:ascii="Cambria Math" w:hAnsi="Cambria Math"/>
                <w:sz w:val="24"/>
                <w:szCs w:val="24"/>
              </w:rPr>
              <m:t>Т</m:t>
            </m:r>
          </m:e>
          <m:sub>
            <m:r>
              <w:rPr>
                <w:rFonts w:ascii="Cambria Math" w:hAnsi="Cambria Math"/>
                <w:sz w:val="24"/>
                <w:szCs w:val="24"/>
              </w:rPr>
              <m:t>0</m:t>
            </m:r>
          </m:sub>
        </m:sSub>
        <m:r>
          <w:rPr>
            <w:rFonts w:ascii="Cambria Math" w:hAnsi="Cambria Math"/>
            <w:sz w:val="24"/>
            <w:szCs w:val="24"/>
          </w:rPr>
          <m:t>=απ</m:t>
        </m:r>
      </m:oMath>
      <w:r w:rsidRPr="002E2150">
        <w:rPr>
          <w:rFonts w:asciiTheme="majorHAnsi" w:hAnsiTheme="majorHAnsi"/>
          <w:sz w:val="24"/>
          <w:szCs w:val="24"/>
        </w:rPr>
        <w:t xml:space="preserve"> , де </w:t>
      </w:r>
      <m:oMath>
        <m:r>
          <w:rPr>
            <w:rFonts w:ascii="Cambria Math" w:hAnsi="Cambria Math"/>
            <w:sz w:val="24"/>
            <w:szCs w:val="24"/>
          </w:rPr>
          <m:t>α=</m:t>
        </m:r>
        <m:f>
          <m:fPr>
            <m:type m:val="skw"/>
            <m:ctrlPr>
              <w:rPr>
                <w:rFonts w:ascii="Cambria Math" w:hAnsi="Cambria Math"/>
                <w:i/>
                <w:sz w:val="24"/>
                <w:szCs w:val="24"/>
              </w:rPr>
            </m:ctrlPr>
          </m:fPr>
          <m:num>
            <m:r>
              <w:rPr>
                <w:rFonts w:ascii="Cambria Math" w:hAnsi="Cambria Math"/>
                <w:sz w:val="24"/>
                <w:szCs w:val="24"/>
              </w:rPr>
              <m:t>R</m:t>
            </m:r>
          </m:num>
          <m:den>
            <m:rad>
              <m:radPr>
                <m:degHide m:val="1"/>
                <m:ctrlPr>
                  <w:rPr>
                    <w:rFonts w:ascii="Cambria Math" w:hAnsi="Cambria Math"/>
                    <w:i/>
                    <w:sz w:val="24"/>
                    <w:szCs w:val="24"/>
                  </w:rPr>
                </m:ctrlPr>
              </m:radPr>
              <m:deg/>
              <m:e>
                <m:f>
                  <m:fPr>
                    <m:type m:val="skw"/>
                    <m:ctrlPr>
                      <w:rPr>
                        <w:rFonts w:ascii="Cambria Math" w:hAnsi="Cambria Math"/>
                        <w:i/>
                        <w:sz w:val="24"/>
                        <w:szCs w:val="24"/>
                      </w:rPr>
                    </m:ctrlPr>
                  </m:fPr>
                  <m:num>
                    <m:r>
                      <w:rPr>
                        <w:rFonts w:ascii="Cambria Math" w:hAnsi="Cambria Math"/>
                        <w:sz w:val="24"/>
                        <w:szCs w:val="24"/>
                      </w:rPr>
                      <m:t>L</m:t>
                    </m:r>
                  </m:num>
                  <m:den>
                    <m:r>
                      <w:rPr>
                        <w:rFonts w:ascii="Cambria Math" w:hAnsi="Cambria Math"/>
                        <w:sz w:val="24"/>
                        <w:szCs w:val="24"/>
                      </w:rPr>
                      <m:t>C</m:t>
                    </m:r>
                  </m:den>
                </m:f>
              </m:e>
            </m:rad>
          </m:den>
        </m:f>
      </m:oMath>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По закінченні перехідних процесів конденсатор зарядиться до величини </w:t>
      </w:r>
      <m:oMath>
        <m:sSub>
          <m:sSubPr>
            <m:ctrlPr>
              <w:rPr>
                <w:rFonts w:ascii="Cambria Math" w:hAnsi="Cambria Math"/>
                <w:i/>
                <w:sz w:val="24"/>
                <w:szCs w:val="24"/>
              </w:rPr>
            </m:ctrlPr>
          </m:sSubPr>
          <m:e>
            <m:r>
              <w:rPr>
                <w:rFonts w:ascii="Cambria Math" w:hAnsi="Cambria Math"/>
                <w:sz w:val="24"/>
                <w:szCs w:val="24"/>
              </w:rPr>
              <m:t>U</m:t>
            </m:r>
          </m:e>
          <m:sub>
            <m:r>
              <w:rPr>
                <w:rFonts w:asciiTheme="majorHAnsi" w:hAnsiTheme="majorHAnsi"/>
                <w:sz w:val="24"/>
                <w:szCs w:val="24"/>
              </w:rPr>
              <m:t>c</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0</m:t>
            </m:r>
          </m:sub>
        </m:sSub>
      </m:oMath>
      <w:r w:rsidRPr="002E2150">
        <w:rPr>
          <w:rFonts w:asciiTheme="majorHAnsi" w:hAnsiTheme="majorHAnsi"/>
          <w:sz w:val="24"/>
          <w:szCs w:val="24"/>
          <w:lang w:val="ru-RU"/>
        </w:rPr>
        <w:t>.</w:t>
      </w:r>
      <w:r w:rsidRPr="002E2150">
        <w:rPr>
          <w:rFonts w:asciiTheme="majorHAnsi" w:hAnsiTheme="majorHAnsi"/>
          <w:sz w:val="24"/>
          <w:szCs w:val="24"/>
        </w:rPr>
        <w:t>Перемкнемо ключ К в положення 2(рис.4.11). Буде мати місце розряд конденсатора. Перехідний струм і перехідні напруги на окремих елементах схеми у цьому випадку будуть мати такий характер,як і відповідні перехідні величини при введенні в схему постійної ЕРС.</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Задача 4.1</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Нерозгалуджене коло </w:t>
      </w:r>
      <w:r w:rsidRPr="002E2150">
        <w:rPr>
          <w:rFonts w:asciiTheme="majorHAnsi" w:hAnsiTheme="majorHAnsi"/>
          <w:sz w:val="24"/>
          <w:szCs w:val="24"/>
          <w:lang w:val="en-US"/>
        </w:rPr>
        <w:t>R</w:t>
      </w:r>
      <w:r w:rsidRPr="002E2150">
        <w:rPr>
          <w:rFonts w:asciiTheme="majorHAnsi" w:hAnsiTheme="majorHAnsi"/>
          <w:sz w:val="24"/>
          <w:szCs w:val="24"/>
        </w:rPr>
        <w:t>,</w:t>
      </w:r>
      <w:r w:rsidRPr="002E2150">
        <w:rPr>
          <w:rFonts w:asciiTheme="majorHAnsi" w:hAnsiTheme="majorHAnsi"/>
          <w:sz w:val="24"/>
          <w:szCs w:val="24"/>
          <w:lang w:val="en-US"/>
        </w:rPr>
        <w:t>L</w:t>
      </w:r>
      <w:r w:rsidRPr="002E2150">
        <w:rPr>
          <w:rFonts w:asciiTheme="majorHAnsi" w:hAnsiTheme="majorHAnsi"/>
          <w:sz w:val="24"/>
          <w:szCs w:val="24"/>
        </w:rPr>
        <w:t xml:space="preserve">(рис.4.1) вмикається на постійну напругу </w:t>
      </w:r>
      <w:r w:rsidRPr="002E2150">
        <w:rPr>
          <w:rFonts w:asciiTheme="majorHAnsi" w:hAnsiTheme="majorHAnsi"/>
          <w:sz w:val="24"/>
          <w:szCs w:val="24"/>
          <w:lang w:val="en-US"/>
        </w:rPr>
        <w:t>U</w:t>
      </w:r>
      <w:r w:rsidRPr="002E2150">
        <w:rPr>
          <w:rFonts w:asciiTheme="majorHAnsi" w:hAnsiTheme="majorHAnsi"/>
          <w:sz w:val="24"/>
          <w:szCs w:val="24"/>
        </w:rPr>
        <w:t xml:space="preserve">=10 В. Визначить постійну часу кола </w:t>
      </w:r>
      <w:r w:rsidRPr="002E2150">
        <w:rPr>
          <w:rFonts w:asciiTheme="majorHAnsi" w:hAnsiTheme="majorHAnsi"/>
          <w:sz w:val="24"/>
          <w:szCs w:val="24"/>
          <w:lang w:val="en-US"/>
        </w:rPr>
        <w:t>t</w:t>
      </w:r>
      <w:r w:rsidRPr="002E2150">
        <w:rPr>
          <w:rFonts w:asciiTheme="majorHAnsi" w:hAnsiTheme="majorHAnsi"/>
          <w:sz w:val="24"/>
          <w:szCs w:val="24"/>
          <w:vertAlign w:val="subscript"/>
          <w:lang w:val="en-US"/>
        </w:rPr>
        <w:t>k</w:t>
      </w:r>
      <w:r w:rsidRPr="002E2150">
        <w:rPr>
          <w:rFonts w:asciiTheme="majorHAnsi" w:hAnsiTheme="majorHAnsi"/>
          <w:sz w:val="24"/>
          <w:szCs w:val="24"/>
        </w:rPr>
        <w:t xml:space="preserve"> і тривалість перехідного процесу </w:t>
      </w:r>
      <w:r w:rsidRPr="002E2150">
        <w:rPr>
          <w:rFonts w:asciiTheme="majorHAnsi" w:hAnsiTheme="majorHAnsi"/>
          <w:sz w:val="24"/>
          <w:szCs w:val="24"/>
          <w:lang w:val="en-US"/>
        </w:rPr>
        <w:t>t</w:t>
      </w:r>
      <w:r w:rsidRPr="002E2150">
        <w:rPr>
          <w:rFonts w:asciiTheme="majorHAnsi" w:hAnsiTheme="majorHAnsi"/>
          <w:sz w:val="24"/>
          <w:szCs w:val="24"/>
          <w:vertAlign w:val="subscript"/>
          <w:lang w:val="en-US"/>
        </w:rPr>
        <w:t>n</w:t>
      </w:r>
      <w:r w:rsidRPr="002E2150">
        <w:rPr>
          <w:rFonts w:asciiTheme="majorHAnsi" w:hAnsiTheme="majorHAnsi"/>
          <w:sz w:val="24"/>
          <w:szCs w:val="24"/>
        </w:rPr>
        <w:t xml:space="preserve"> ; якщо  </w:t>
      </w:r>
      <w:r w:rsidRPr="002E2150">
        <w:rPr>
          <w:rFonts w:asciiTheme="majorHAnsi" w:hAnsiTheme="majorHAnsi"/>
          <w:sz w:val="24"/>
          <w:szCs w:val="24"/>
          <w:lang w:val="en-US"/>
        </w:rPr>
        <w:t>R</w:t>
      </w:r>
      <w:r w:rsidRPr="002E2150">
        <w:rPr>
          <w:rFonts w:asciiTheme="majorHAnsi" w:hAnsiTheme="majorHAnsi"/>
          <w:sz w:val="24"/>
          <w:szCs w:val="24"/>
        </w:rPr>
        <w:t xml:space="preserve">=100 Ом, </w:t>
      </w:r>
      <w:r w:rsidRPr="002E2150">
        <w:rPr>
          <w:rFonts w:asciiTheme="majorHAnsi" w:hAnsiTheme="majorHAnsi"/>
          <w:sz w:val="24"/>
          <w:szCs w:val="24"/>
          <w:lang w:val="en-US"/>
        </w:rPr>
        <w:t>L</w:t>
      </w:r>
      <w:r w:rsidRPr="002E2150">
        <w:rPr>
          <w:rFonts w:asciiTheme="majorHAnsi" w:hAnsiTheme="majorHAnsi"/>
          <w:sz w:val="24"/>
          <w:szCs w:val="24"/>
        </w:rPr>
        <w:t>=0,1 Гн і допустиме значення відхилення від усталеного значення складає 1%.</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lastRenderedPageBreak/>
        <w:t>РОЗВ</w:t>
      </w:r>
      <w:r w:rsidRPr="002E2150">
        <w:rPr>
          <w:rFonts w:asciiTheme="majorHAnsi" w:hAnsiTheme="majorHAnsi"/>
          <w:sz w:val="24"/>
          <w:szCs w:val="24"/>
          <w:lang w:val="en-US"/>
        </w:rPr>
        <w:t>’</w:t>
      </w:r>
      <w:r w:rsidRPr="002E2150">
        <w:rPr>
          <w:rFonts w:asciiTheme="majorHAnsi" w:hAnsiTheme="majorHAnsi"/>
          <w:sz w:val="24"/>
          <w:szCs w:val="24"/>
        </w:rPr>
        <w:t xml:space="preserve">ЯЗАННЯ: </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drawing>
          <wp:inline distT="0" distB="0" distL="0" distR="0" wp14:anchorId="7B877EAA" wp14:editId="1813309A">
            <wp:extent cx="6120765" cy="1094740"/>
            <wp:effectExtent l="19050" t="0" r="0" b="0"/>
            <wp:docPr id="927" name="Picture 12"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906"/>
                    <a:stretch>
                      <a:fillRect/>
                    </a:stretch>
                  </pic:blipFill>
                  <pic:spPr>
                    <a:xfrm>
                      <a:off x="0" y="0"/>
                      <a:ext cx="6120765" cy="1094740"/>
                    </a:xfrm>
                    <a:prstGeom prst="rect">
                      <a:avLst/>
                    </a:prstGeom>
                  </pic:spPr>
                </pic:pic>
              </a:graphicData>
            </a:graphic>
          </wp:inline>
        </w:drawing>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Задача 4.2.</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Конденсатор ємністю С=15мкФ заряджений до напруги </w:t>
      </w:r>
      <w:r w:rsidRPr="002E2150">
        <w:rPr>
          <w:rFonts w:asciiTheme="majorHAnsi" w:hAnsiTheme="majorHAnsi"/>
          <w:sz w:val="24"/>
          <w:szCs w:val="24"/>
          <w:lang w:val="en-US"/>
        </w:rPr>
        <w:t>U</w:t>
      </w:r>
      <w:r w:rsidRPr="002E2150">
        <w:rPr>
          <w:rFonts w:asciiTheme="majorHAnsi" w:hAnsiTheme="majorHAnsi"/>
          <w:sz w:val="24"/>
          <w:szCs w:val="24"/>
          <w:vertAlign w:val="subscript"/>
          <w:lang w:val="en-US"/>
        </w:rPr>
        <w:t>c</w:t>
      </w:r>
      <w:r w:rsidRPr="002E2150">
        <w:rPr>
          <w:rFonts w:asciiTheme="majorHAnsi" w:hAnsiTheme="majorHAnsi"/>
          <w:sz w:val="24"/>
          <w:szCs w:val="24"/>
          <w:lang w:val="ru-RU"/>
        </w:rPr>
        <w:t xml:space="preserve">=100 </w:t>
      </w:r>
      <w:r w:rsidRPr="002E2150">
        <w:rPr>
          <w:rFonts w:asciiTheme="majorHAnsi" w:hAnsiTheme="majorHAnsi"/>
          <w:sz w:val="24"/>
          <w:szCs w:val="24"/>
        </w:rPr>
        <w:t xml:space="preserve">В(рис 4.13). Після вимкнення конденсатора від джерела він повільно розряджається через опір власної ізоляції </w:t>
      </w:r>
      <w:r w:rsidRPr="002E2150">
        <w:rPr>
          <w:rFonts w:asciiTheme="majorHAnsi" w:hAnsiTheme="majorHAnsi"/>
          <w:sz w:val="24"/>
          <w:szCs w:val="24"/>
          <w:lang w:val="en-US"/>
        </w:rPr>
        <w:t>R</w:t>
      </w:r>
      <w:r w:rsidRPr="002E2150">
        <w:rPr>
          <w:rFonts w:asciiTheme="majorHAnsi" w:hAnsiTheme="majorHAnsi"/>
          <w:sz w:val="24"/>
          <w:szCs w:val="24"/>
          <w:vertAlign w:val="subscript"/>
        </w:rPr>
        <w:t>с</w:t>
      </w:r>
      <w:r w:rsidRPr="002E2150">
        <w:rPr>
          <w:rFonts w:asciiTheme="majorHAnsi" w:hAnsiTheme="majorHAnsi"/>
          <w:sz w:val="24"/>
          <w:szCs w:val="24"/>
        </w:rPr>
        <w:t xml:space="preserve">. При цьому через проміжок часу </w:t>
      </w:r>
      <w:r w:rsidRPr="002E2150">
        <w:rPr>
          <w:rFonts w:asciiTheme="majorHAnsi" w:hAnsiTheme="majorHAnsi"/>
          <w:sz w:val="24"/>
          <w:szCs w:val="24"/>
          <w:lang w:val="en-US"/>
        </w:rPr>
        <w:t>t</w:t>
      </w:r>
      <w:r w:rsidRPr="002E2150">
        <w:rPr>
          <w:rFonts w:asciiTheme="majorHAnsi" w:hAnsiTheme="majorHAnsi"/>
          <w:sz w:val="24"/>
          <w:szCs w:val="24"/>
          <w:vertAlign w:val="subscript"/>
          <w:lang w:val="en-US"/>
        </w:rPr>
        <w:t>p</w:t>
      </w:r>
      <w:r w:rsidRPr="002E2150">
        <w:rPr>
          <w:rFonts w:asciiTheme="majorHAnsi" w:hAnsiTheme="majorHAnsi"/>
          <w:sz w:val="24"/>
          <w:szCs w:val="24"/>
          <w:lang w:val="ru-RU"/>
        </w:rPr>
        <w:t>=42</w:t>
      </w:r>
      <w:r w:rsidRPr="002E2150">
        <w:rPr>
          <w:rFonts w:asciiTheme="majorHAnsi" w:hAnsiTheme="majorHAnsi"/>
          <w:sz w:val="24"/>
          <w:szCs w:val="24"/>
        </w:rPr>
        <w:t xml:space="preserve">с напруга зменшилась у К=4 рази. Визначити постійну часу перехідного процесу  </w:t>
      </w:r>
      <w:r w:rsidRPr="002E2150">
        <w:rPr>
          <w:rFonts w:asciiTheme="majorHAnsi" w:hAnsiTheme="majorHAnsi"/>
          <w:sz w:val="24"/>
          <w:szCs w:val="24"/>
          <w:lang w:val="en-US"/>
        </w:rPr>
        <w:t>t</w:t>
      </w:r>
      <w:r w:rsidRPr="002E2150">
        <w:rPr>
          <w:rFonts w:asciiTheme="majorHAnsi" w:hAnsiTheme="majorHAnsi"/>
          <w:sz w:val="24"/>
          <w:szCs w:val="24"/>
          <w:vertAlign w:val="subscript"/>
          <w:lang w:val="en-US"/>
        </w:rPr>
        <w:t>k</w:t>
      </w:r>
      <w:r w:rsidRPr="002E2150">
        <w:rPr>
          <w:rFonts w:asciiTheme="majorHAnsi" w:hAnsiTheme="majorHAnsi"/>
          <w:sz w:val="24"/>
          <w:szCs w:val="24"/>
          <w:vertAlign w:val="subscript"/>
        </w:rPr>
        <w:t xml:space="preserve"> </w:t>
      </w:r>
      <w:r w:rsidRPr="002E2150">
        <w:rPr>
          <w:rFonts w:asciiTheme="majorHAnsi" w:hAnsiTheme="majorHAnsi"/>
          <w:sz w:val="24"/>
          <w:szCs w:val="24"/>
        </w:rPr>
        <w:t xml:space="preserve">та опір ізоляції </w:t>
      </w:r>
      <w:r w:rsidRPr="002E2150">
        <w:rPr>
          <w:rFonts w:asciiTheme="majorHAnsi" w:hAnsiTheme="majorHAnsi"/>
          <w:sz w:val="24"/>
          <w:szCs w:val="24"/>
          <w:lang w:val="en-US"/>
        </w:rPr>
        <w:t>R</w:t>
      </w:r>
      <w:r w:rsidRPr="002E2150">
        <w:rPr>
          <w:rFonts w:asciiTheme="majorHAnsi" w:hAnsiTheme="majorHAnsi"/>
          <w:sz w:val="24"/>
          <w:szCs w:val="24"/>
          <w:vertAlign w:val="subscript"/>
          <w:lang w:val="en-US"/>
        </w:rPr>
        <w:t>c</w:t>
      </w:r>
      <w:r w:rsidRPr="002E2150">
        <w:rPr>
          <w:rFonts w:asciiTheme="majorHAnsi" w:hAnsiTheme="majorHAnsi"/>
          <w:sz w:val="24"/>
          <w:szCs w:val="24"/>
        </w:rPr>
        <w:t>.</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Розв</w:t>
      </w:r>
      <w:r w:rsidRPr="002E2150">
        <w:rPr>
          <w:rFonts w:asciiTheme="majorHAnsi" w:hAnsiTheme="majorHAnsi"/>
          <w:sz w:val="24"/>
          <w:szCs w:val="24"/>
          <w:lang w:val="en-US"/>
        </w:rPr>
        <w:t>’</w:t>
      </w:r>
      <w:r w:rsidRPr="002E2150">
        <w:rPr>
          <w:rFonts w:asciiTheme="majorHAnsi" w:hAnsiTheme="majorHAnsi"/>
          <w:sz w:val="24"/>
          <w:szCs w:val="24"/>
        </w:rPr>
        <w:t>язання:</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drawing>
          <wp:inline distT="0" distB="0" distL="0" distR="0" wp14:anchorId="333C4C8D" wp14:editId="2B519770">
            <wp:extent cx="6120765" cy="1483360"/>
            <wp:effectExtent l="19050" t="0" r="0" b="0"/>
            <wp:docPr id="928" name="Picture 13"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907"/>
                    <a:stretch>
                      <a:fillRect/>
                    </a:stretch>
                  </pic:blipFill>
                  <pic:spPr>
                    <a:xfrm>
                      <a:off x="0" y="0"/>
                      <a:ext cx="6120765" cy="1483360"/>
                    </a:xfrm>
                    <a:prstGeom prst="rect">
                      <a:avLst/>
                    </a:prstGeom>
                  </pic:spPr>
                </pic:pic>
              </a:graphicData>
            </a:graphic>
          </wp:inline>
        </w:drawing>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Задача 4.3.  Визначити опір тиристора в режимі пробою,що використовується в схемі генератора пилкоподібної напруги(рис.4.14,а).З осцилограми генератора пилкоподібної напруги відомо,що час розряду конденсатора </w:t>
      </w:r>
      <w:r w:rsidRPr="002E2150">
        <w:rPr>
          <w:rFonts w:asciiTheme="majorHAnsi" w:hAnsiTheme="majorHAnsi"/>
          <w:sz w:val="24"/>
          <w:szCs w:val="24"/>
          <w:lang w:val="en-US"/>
        </w:rPr>
        <w:t>t</w:t>
      </w:r>
      <w:r w:rsidRPr="002E2150">
        <w:rPr>
          <w:rFonts w:asciiTheme="majorHAnsi" w:hAnsiTheme="majorHAnsi"/>
          <w:sz w:val="24"/>
          <w:szCs w:val="24"/>
          <w:vertAlign w:val="subscript"/>
          <w:lang w:val="en-US"/>
        </w:rPr>
        <w:t>p</w:t>
      </w:r>
      <w:r w:rsidRPr="002E2150">
        <w:rPr>
          <w:rFonts w:asciiTheme="majorHAnsi" w:hAnsiTheme="majorHAnsi"/>
          <w:sz w:val="24"/>
          <w:szCs w:val="24"/>
        </w:rPr>
        <w:t xml:space="preserve"> в чотири рази менше часу його заряду </w:t>
      </w:r>
      <w:r w:rsidRPr="002E2150">
        <w:rPr>
          <w:rFonts w:asciiTheme="majorHAnsi" w:hAnsiTheme="majorHAnsi"/>
          <w:sz w:val="24"/>
          <w:szCs w:val="24"/>
          <w:lang w:val="en-US"/>
        </w:rPr>
        <w:t>t</w:t>
      </w:r>
      <w:r w:rsidRPr="002E2150">
        <w:rPr>
          <w:rFonts w:asciiTheme="majorHAnsi" w:hAnsiTheme="majorHAnsi"/>
          <w:sz w:val="24"/>
          <w:szCs w:val="24"/>
          <w:vertAlign w:val="subscript"/>
        </w:rPr>
        <w:t xml:space="preserve">з </w:t>
      </w:r>
      <w:r w:rsidRPr="002E2150">
        <w:rPr>
          <w:rFonts w:asciiTheme="majorHAnsi" w:hAnsiTheme="majorHAnsi"/>
          <w:sz w:val="24"/>
          <w:szCs w:val="24"/>
        </w:rPr>
        <w:t xml:space="preserve">(рис.4.14,б). Відомо,що ємність конденсатора С=1мкФ,а опір генератора </w:t>
      </w:r>
      <w:r w:rsidRPr="002E2150">
        <w:rPr>
          <w:rFonts w:asciiTheme="majorHAnsi" w:hAnsiTheme="majorHAnsi"/>
          <w:sz w:val="24"/>
          <w:szCs w:val="24"/>
          <w:lang w:val="en-US"/>
        </w:rPr>
        <w:t>R</w:t>
      </w:r>
      <w:r w:rsidRPr="002E2150">
        <w:rPr>
          <w:rFonts w:asciiTheme="majorHAnsi" w:hAnsiTheme="majorHAnsi"/>
          <w:sz w:val="24"/>
          <w:szCs w:val="24"/>
          <w:vertAlign w:val="subscript"/>
          <w:lang w:val="en-US"/>
        </w:rPr>
        <w:t>r</w:t>
      </w:r>
      <w:r w:rsidRPr="002E2150">
        <w:rPr>
          <w:rFonts w:asciiTheme="majorHAnsi" w:hAnsiTheme="majorHAnsi"/>
          <w:sz w:val="24"/>
          <w:szCs w:val="24"/>
        </w:rPr>
        <w:t xml:space="preserve">=100 Ом. </w:t>
      </w:r>
      <w:r w:rsidRPr="002E2150">
        <w:rPr>
          <w:rFonts w:asciiTheme="majorHAnsi" w:hAnsiTheme="majorHAnsi"/>
          <w:sz w:val="24"/>
          <w:szCs w:val="24"/>
        </w:rPr>
        <w:drawing>
          <wp:inline distT="0" distB="0" distL="0" distR="0" wp14:anchorId="742B71D6" wp14:editId="41BB09E4">
            <wp:extent cx="4498944" cy="1323975"/>
            <wp:effectExtent l="19050" t="0" r="0" b="0"/>
            <wp:docPr id="929" name="Picture 14"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908"/>
                    <a:stretch>
                      <a:fillRect/>
                    </a:stretch>
                  </pic:blipFill>
                  <pic:spPr>
                    <a:xfrm>
                      <a:off x="0" y="0"/>
                      <a:ext cx="4498944" cy="1323975"/>
                    </a:xfrm>
                    <a:prstGeom prst="rect">
                      <a:avLst/>
                    </a:prstGeom>
                  </pic:spPr>
                </pic:pic>
              </a:graphicData>
            </a:graphic>
          </wp:inline>
        </w:drawing>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drawing>
          <wp:inline distT="0" distB="0" distL="0" distR="0" wp14:anchorId="3F773FED" wp14:editId="5CDC479B">
            <wp:extent cx="6120765" cy="1360805"/>
            <wp:effectExtent l="19050" t="0" r="0" b="0"/>
            <wp:docPr id="930" name="Picture 16"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909"/>
                    <a:stretch>
                      <a:fillRect/>
                    </a:stretch>
                  </pic:blipFill>
                  <pic:spPr>
                    <a:xfrm>
                      <a:off x="0" y="0"/>
                      <a:ext cx="6120765" cy="1360805"/>
                    </a:xfrm>
                    <a:prstGeom prst="rect">
                      <a:avLst/>
                    </a:prstGeom>
                  </pic:spPr>
                </pic:pic>
              </a:graphicData>
            </a:graphic>
          </wp:inline>
        </w:drawing>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Задача4.4 </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lastRenderedPageBreak/>
        <w:t xml:space="preserve">На вхід диференціюю чого кола подається послідовність прямокутних імпульсів амплітудою </w:t>
      </w:r>
      <w:r w:rsidRPr="002E2150">
        <w:rPr>
          <w:rFonts w:asciiTheme="majorHAnsi" w:hAnsiTheme="majorHAnsi"/>
          <w:sz w:val="24"/>
          <w:szCs w:val="24"/>
          <w:lang w:val="en-US"/>
        </w:rPr>
        <w:t>U</w:t>
      </w:r>
      <w:r w:rsidRPr="002E2150">
        <w:rPr>
          <w:rFonts w:asciiTheme="majorHAnsi" w:hAnsiTheme="majorHAnsi"/>
          <w:sz w:val="24"/>
          <w:szCs w:val="24"/>
          <w:vertAlign w:val="subscript"/>
        </w:rPr>
        <w:t>0</w:t>
      </w:r>
      <w:r w:rsidRPr="002E2150">
        <w:rPr>
          <w:rFonts w:asciiTheme="majorHAnsi" w:hAnsiTheme="majorHAnsi"/>
          <w:sz w:val="24"/>
          <w:szCs w:val="24"/>
        </w:rPr>
        <w:t xml:space="preserve"> і тривалістю </w:t>
      </w:r>
      <w:r w:rsidRPr="002E2150">
        <w:rPr>
          <w:rFonts w:asciiTheme="majorHAnsi" w:hAnsiTheme="majorHAnsi"/>
          <w:sz w:val="24"/>
          <w:szCs w:val="24"/>
          <w:lang w:val="en-US"/>
        </w:rPr>
        <w:t>t</w:t>
      </w:r>
      <w:r w:rsidRPr="002E2150">
        <w:rPr>
          <w:rFonts w:asciiTheme="majorHAnsi" w:hAnsiTheme="majorHAnsi"/>
          <w:sz w:val="24"/>
          <w:szCs w:val="24"/>
          <w:vertAlign w:val="subscript"/>
        </w:rPr>
        <w:t>1</w:t>
      </w:r>
      <w:r w:rsidRPr="002E2150">
        <w:rPr>
          <w:rFonts w:asciiTheme="majorHAnsi" w:hAnsiTheme="majorHAnsi"/>
          <w:sz w:val="24"/>
          <w:szCs w:val="24"/>
        </w:rPr>
        <w:t xml:space="preserve">. Розрахувати параметри кола  таким  чином,що б вихідний імпульс на рівні </w:t>
      </w:r>
      <m:oMath>
        <m:r>
          <w:rPr>
            <w:rFonts w:ascii="Cambria Math" w:hAnsi="Cambria Math"/>
            <w:sz w:val="24"/>
            <w:szCs w:val="24"/>
          </w:rPr>
          <m:t>∝=</m:t>
        </m:r>
        <m:f>
          <m:fPr>
            <m:type m:val="skw"/>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0</m:t>
                </m:r>
              </m:sub>
            </m:sSub>
          </m:den>
        </m:f>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мав тривалість </w:t>
      </w:r>
      <m:oMath>
        <m:sSub>
          <m:sSubPr>
            <m:ctrlPr>
              <w:rPr>
                <w:rFonts w:ascii="Cambria Math" w:hAnsi="Cambria Math"/>
                <w:i/>
                <w:sz w:val="24"/>
                <w:szCs w:val="24"/>
              </w:rPr>
            </m:ctrlPr>
          </m:sSubPr>
          <m:e>
            <m:r>
              <w:rPr>
                <w:rFonts w:ascii="Cambria Math" w:hAnsi="Cambria Math"/>
                <w:sz w:val="24"/>
                <w:szCs w:val="24"/>
                <w:lang w:val="en-US"/>
              </w:rPr>
              <m:t>t</m:t>
            </m:r>
          </m:e>
          <m:sub>
            <m:r>
              <w:rPr>
                <w:rFonts w:ascii="Cambria Math" w:hAnsi="Cambria Math"/>
                <w:sz w:val="24"/>
                <w:szCs w:val="24"/>
              </w:rPr>
              <m:t>2</m:t>
            </m:r>
          </m:sub>
        </m:sSub>
        <m:r>
          <w:rPr>
            <w:rFonts w:ascii="Cambria Math" w:hAnsi="Cambria Math"/>
            <w:sz w:val="24"/>
            <w:szCs w:val="24"/>
          </w:rPr>
          <m:t>=</m:t>
        </m:r>
        <m:f>
          <m:fPr>
            <m:type m:val="skw"/>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num>
          <m:den>
            <m:r>
              <w:rPr>
                <w:rFonts w:ascii="Cambria Math" w:hAnsi="Cambria Math"/>
                <w:sz w:val="24"/>
                <w:szCs w:val="24"/>
              </w:rPr>
              <m:t>2</m:t>
            </m:r>
          </m:den>
        </m:f>
      </m:oMath>
      <w:r w:rsidRPr="002E2150">
        <w:rPr>
          <w:rFonts w:asciiTheme="majorHAnsi" w:hAnsiTheme="majorHAnsi"/>
          <w:sz w:val="24"/>
          <w:szCs w:val="24"/>
          <w:lang w:val="ru-RU"/>
        </w:rPr>
        <w:t>(</w:t>
      </w:r>
      <w:r w:rsidRPr="002E2150">
        <w:rPr>
          <w:rFonts w:asciiTheme="majorHAnsi" w:hAnsiTheme="majorHAnsi"/>
          <w:sz w:val="24"/>
          <w:szCs w:val="24"/>
        </w:rPr>
        <w:t>рис.4.15)</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drawing>
          <wp:inline distT="0" distB="0" distL="0" distR="0" wp14:anchorId="09B3DD5A" wp14:editId="543F8994">
            <wp:extent cx="6120765" cy="3173095"/>
            <wp:effectExtent l="19050" t="0" r="0" b="0"/>
            <wp:docPr id="931" name="Picture 17"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910"/>
                    <a:stretch>
                      <a:fillRect/>
                    </a:stretch>
                  </pic:blipFill>
                  <pic:spPr>
                    <a:xfrm>
                      <a:off x="0" y="0"/>
                      <a:ext cx="6120765" cy="3173095"/>
                    </a:xfrm>
                    <a:prstGeom prst="rect">
                      <a:avLst/>
                    </a:prstGeom>
                  </pic:spPr>
                </pic:pic>
              </a:graphicData>
            </a:graphic>
          </wp:inline>
        </w:drawing>
      </w:r>
    </w:p>
    <w:p w:rsidR="00DA5E8E" w:rsidRPr="002E2150" w:rsidRDefault="00DA5E8E" w:rsidP="00DA5E8E">
      <w:pPr>
        <w:rPr>
          <w:rFonts w:asciiTheme="majorHAnsi" w:hAnsiTheme="majorHAnsi"/>
          <w:sz w:val="24"/>
          <w:szCs w:val="24"/>
          <w:u w:val="single"/>
        </w:rPr>
      </w:pPr>
      <w:r w:rsidRPr="002E2150">
        <w:rPr>
          <w:rFonts w:asciiTheme="majorHAnsi" w:hAnsiTheme="majorHAnsi"/>
          <w:sz w:val="24"/>
          <w:szCs w:val="24"/>
          <w:u w:val="single"/>
        </w:rPr>
        <w:t>4.2. Операційний метод аналізу перехідних процесів:</w:t>
      </w:r>
    </w:p>
    <w:p w:rsidR="00DA5E8E" w:rsidRPr="002E2150" w:rsidRDefault="00DA5E8E" w:rsidP="00DA5E8E">
      <w:pPr>
        <w:rPr>
          <w:rFonts w:asciiTheme="majorHAnsi" w:hAnsiTheme="majorHAnsi"/>
          <w:sz w:val="24"/>
          <w:szCs w:val="24"/>
          <w:u w:val="single"/>
        </w:rPr>
      </w:pPr>
      <w:r w:rsidRPr="002E2150">
        <w:rPr>
          <w:rFonts w:asciiTheme="majorHAnsi" w:hAnsiTheme="majorHAnsi"/>
          <w:sz w:val="24"/>
          <w:szCs w:val="24"/>
          <w:u w:val="single"/>
        </w:rPr>
        <w:t>4.2.1. Основні принципи операційного методу аналізу перехідних процесів:</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По мірі ускладнення електричних схем зростає порядок диференціальних рівнянь,а  отже,ускладнюється їх розв*язання, зв*язане з необхідністю визначення постійних інтегрування.</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      Для інженерної практики більш доцільним є метод розв*язання  лінійних диференціальних рівнянь,при якому задані початкові умови включається у вихідні рівняння і для знаходження шуканих функцій не потрібно додатково визначати постійні інтегрування. Така ідея здійснюється в операторному методі дослідження перехідних процесів.</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      На можливість інтегрування диференціальних рівнянь з постійними коефіцієнтами операторним методом указав київський математик М.Є.Ващенко-Захарченко в 1862р.</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       У практику розрахунку лінійних електричних кіл операторний метод був введений у кінці ХІХ століття англійським інженером-телеграфістом О.Хевісайдом. Проте співвідношення ,які застосовував Хевісайд,не мали строгого математичного обґрунтування,а тому можливість їх використання у багатьох дослідників викликала сумніви. Строгий доказ коректності операторного методу і його подальший розвиток було подано пізніше в роботах Д.Г.Карсона,Ван дер Поля,А.М. Данилевського та ін.</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      Ідея операторського методу полягає втому,що рішення диференціальних рівнянь переноситься з області функцій дійсного змінного у область функцій комплексного змінного,де операції приймають більш загальний простий вигляд :замість вихідних </w:t>
      </w:r>
      <w:r w:rsidRPr="002E2150">
        <w:rPr>
          <w:rFonts w:asciiTheme="majorHAnsi" w:hAnsiTheme="majorHAnsi"/>
          <w:sz w:val="24"/>
          <w:szCs w:val="24"/>
        </w:rPr>
        <w:lastRenderedPageBreak/>
        <w:t>диференціальних або інтегродиференціальних рівнянь отримуються алгебраїчні рівняння.  Одержане рішення алгебраїчного рівняння переводить назад в область функцій дійсного змінного.</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      Функцію часу(струм,напругу,ЕРС) будемо позначати </w:t>
      </w:r>
      <w:r w:rsidRPr="002E2150">
        <w:rPr>
          <w:rFonts w:asciiTheme="majorHAnsi" w:hAnsiTheme="majorHAnsi"/>
          <w:sz w:val="24"/>
          <w:szCs w:val="24"/>
          <w:lang w:val="en-US"/>
        </w:rPr>
        <w:t>f</w:t>
      </w:r>
      <w:r w:rsidRPr="002E2150">
        <w:rPr>
          <w:rFonts w:asciiTheme="majorHAnsi" w:hAnsiTheme="majorHAnsi"/>
          <w:sz w:val="24"/>
          <w:szCs w:val="24"/>
          <w:lang w:val="ru-RU"/>
        </w:rPr>
        <w:t>(</w:t>
      </w:r>
      <w:r w:rsidRPr="002E2150">
        <w:rPr>
          <w:rFonts w:asciiTheme="majorHAnsi" w:hAnsiTheme="majorHAnsi"/>
          <w:sz w:val="24"/>
          <w:szCs w:val="24"/>
          <w:lang w:val="en-US"/>
        </w:rPr>
        <w:t>t</w:t>
      </w:r>
      <w:r w:rsidRPr="002E2150">
        <w:rPr>
          <w:rFonts w:asciiTheme="majorHAnsi" w:hAnsiTheme="majorHAnsi"/>
          <w:sz w:val="24"/>
          <w:szCs w:val="24"/>
          <w:lang w:val="ru-RU"/>
        </w:rPr>
        <w:t xml:space="preserve">) </w:t>
      </w:r>
      <w:r w:rsidRPr="002E2150">
        <w:rPr>
          <w:rFonts w:asciiTheme="majorHAnsi" w:hAnsiTheme="majorHAnsi"/>
          <w:sz w:val="24"/>
          <w:szCs w:val="24"/>
        </w:rPr>
        <w:t xml:space="preserve">і називати оригіналом. Йому відповідає функція  на комплексній площині </w:t>
      </w:r>
      <w:r w:rsidRPr="002E2150">
        <w:rPr>
          <w:rFonts w:asciiTheme="majorHAnsi" w:hAnsiTheme="majorHAnsi"/>
          <w:sz w:val="24"/>
          <w:szCs w:val="24"/>
          <w:lang w:val="en-US"/>
        </w:rPr>
        <w:t>F</w:t>
      </w:r>
      <w:r w:rsidRPr="002E2150">
        <w:rPr>
          <w:rFonts w:asciiTheme="majorHAnsi" w:hAnsiTheme="majorHAnsi"/>
          <w:sz w:val="24"/>
          <w:szCs w:val="24"/>
          <w:lang w:val="ru-RU"/>
        </w:rPr>
        <w:t>(</w:t>
      </w:r>
      <w:r w:rsidRPr="002E2150">
        <w:rPr>
          <w:rFonts w:asciiTheme="majorHAnsi" w:hAnsiTheme="majorHAnsi"/>
          <w:sz w:val="24"/>
          <w:szCs w:val="24"/>
          <w:lang w:val="en-US"/>
        </w:rPr>
        <w:t>p</w:t>
      </w:r>
      <w:r w:rsidRPr="002E2150">
        <w:rPr>
          <w:rFonts w:asciiTheme="majorHAnsi" w:hAnsiTheme="majorHAnsi"/>
          <w:sz w:val="24"/>
          <w:szCs w:val="24"/>
          <w:lang w:val="ru-RU"/>
        </w:rPr>
        <w:t>)</w:t>
      </w:r>
      <w:r w:rsidRPr="002E2150">
        <w:rPr>
          <w:rFonts w:asciiTheme="majorHAnsi" w:hAnsiTheme="majorHAnsi"/>
          <w:sz w:val="24"/>
          <w:szCs w:val="24"/>
        </w:rPr>
        <w:t>,яку називають зображенням. Перехід від оригіналу до зображення здійснюється за допомогою прямого перетворення Лапласа</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drawing>
          <wp:inline distT="0" distB="0" distL="0" distR="0" wp14:anchorId="248DE256" wp14:editId="7230C279">
            <wp:extent cx="6120765" cy="534035"/>
            <wp:effectExtent l="19050" t="0" r="0" b="0"/>
            <wp:docPr id="932" name="Picture 18"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911"/>
                    <a:stretch>
                      <a:fillRect/>
                    </a:stretch>
                  </pic:blipFill>
                  <pic:spPr>
                    <a:xfrm>
                      <a:off x="0" y="0"/>
                      <a:ext cx="6120765" cy="534035"/>
                    </a:xfrm>
                    <a:prstGeom prst="rect">
                      <a:avLst/>
                    </a:prstGeom>
                  </pic:spPr>
                </pic:pic>
              </a:graphicData>
            </a:graphic>
          </wp:inline>
        </w:drawing>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де  </w:t>
      </w:r>
      <w:r w:rsidRPr="002E2150">
        <w:rPr>
          <w:rFonts w:asciiTheme="majorHAnsi" w:hAnsiTheme="majorHAnsi"/>
          <w:sz w:val="24"/>
          <w:szCs w:val="24"/>
          <w:lang w:val="en-US"/>
        </w:rPr>
        <w:t>p</w:t>
      </w:r>
      <w:r w:rsidRPr="002E2150">
        <w:rPr>
          <w:rFonts w:asciiTheme="majorHAnsi" w:hAnsiTheme="majorHAnsi"/>
          <w:sz w:val="24"/>
          <w:szCs w:val="24"/>
        </w:rPr>
        <w:t>=</w:t>
      </w:r>
      <w:r w:rsidRPr="002E2150">
        <w:rPr>
          <w:rFonts w:asciiTheme="majorHAnsi" w:hAnsiTheme="majorHAnsi"/>
          <w:sz w:val="24"/>
          <w:szCs w:val="24"/>
          <w:lang w:val="en-US"/>
        </w:rPr>
        <w:t>a</w:t>
      </w:r>
      <w:r w:rsidRPr="002E2150">
        <w:rPr>
          <w:rFonts w:asciiTheme="majorHAnsi" w:hAnsiTheme="majorHAnsi"/>
          <w:sz w:val="24"/>
          <w:szCs w:val="24"/>
        </w:rPr>
        <w:t>+</w:t>
      </w:r>
      <w:r w:rsidRPr="002E2150">
        <w:rPr>
          <w:rFonts w:asciiTheme="majorHAnsi" w:hAnsiTheme="majorHAnsi"/>
          <w:sz w:val="24"/>
          <w:szCs w:val="24"/>
          <w:lang w:val="en-US"/>
        </w:rPr>
        <w:t>jb</w:t>
      </w:r>
      <w:r w:rsidRPr="002E2150">
        <w:rPr>
          <w:rFonts w:asciiTheme="majorHAnsi" w:hAnsiTheme="majorHAnsi"/>
          <w:sz w:val="24"/>
          <w:szCs w:val="24"/>
        </w:rPr>
        <w:t xml:space="preserve"> - комплексна змінна. Відповідність між функціями </w:t>
      </w:r>
      <w:r w:rsidRPr="002E2150">
        <w:rPr>
          <w:rFonts w:asciiTheme="majorHAnsi" w:hAnsiTheme="majorHAnsi"/>
          <w:sz w:val="24"/>
          <w:szCs w:val="24"/>
          <w:lang w:val="en-US"/>
        </w:rPr>
        <w:t>F</w:t>
      </w:r>
      <w:r w:rsidRPr="002E2150">
        <w:rPr>
          <w:rFonts w:asciiTheme="majorHAnsi" w:hAnsiTheme="majorHAnsi"/>
          <w:sz w:val="24"/>
          <w:szCs w:val="24"/>
        </w:rPr>
        <w:t>(</w:t>
      </w:r>
      <w:r w:rsidRPr="002E2150">
        <w:rPr>
          <w:rFonts w:asciiTheme="majorHAnsi" w:hAnsiTheme="majorHAnsi"/>
          <w:sz w:val="24"/>
          <w:szCs w:val="24"/>
          <w:lang w:val="en-US"/>
        </w:rPr>
        <w:t>p</w:t>
      </w:r>
      <w:r w:rsidRPr="002E2150">
        <w:rPr>
          <w:rFonts w:asciiTheme="majorHAnsi" w:hAnsiTheme="majorHAnsi"/>
          <w:sz w:val="24"/>
          <w:szCs w:val="24"/>
        </w:rPr>
        <w:t xml:space="preserve">)   і  </w:t>
      </w:r>
      <w:r w:rsidRPr="002E2150">
        <w:rPr>
          <w:rFonts w:asciiTheme="majorHAnsi" w:hAnsiTheme="majorHAnsi"/>
          <w:sz w:val="24"/>
          <w:szCs w:val="24"/>
          <w:lang w:val="en-US"/>
        </w:rPr>
        <w:t>f</w:t>
      </w:r>
      <w:r w:rsidRPr="002E2150">
        <w:rPr>
          <w:rFonts w:asciiTheme="majorHAnsi" w:hAnsiTheme="majorHAnsi"/>
          <w:sz w:val="24"/>
          <w:szCs w:val="24"/>
        </w:rPr>
        <w:t>(</w:t>
      </w:r>
      <w:r w:rsidRPr="002E2150">
        <w:rPr>
          <w:rFonts w:asciiTheme="majorHAnsi" w:hAnsiTheme="majorHAnsi"/>
          <w:sz w:val="24"/>
          <w:szCs w:val="24"/>
          <w:lang w:val="en-US"/>
        </w:rPr>
        <w:t>t</w:t>
      </w:r>
      <w:r w:rsidRPr="002E2150">
        <w:rPr>
          <w:rFonts w:asciiTheme="majorHAnsi" w:hAnsiTheme="majorHAnsi"/>
          <w:sz w:val="24"/>
          <w:szCs w:val="24"/>
        </w:rPr>
        <w:t xml:space="preserve">) записується так: </w:t>
      </w:r>
      <w:r w:rsidRPr="002E2150">
        <w:rPr>
          <w:rFonts w:asciiTheme="majorHAnsi" w:hAnsiTheme="majorHAnsi"/>
          <w:sz w:val="24"/>
          <w:szCs w:val="24"/>
          <w:lang w:val="en-US"/>
        </w:rPr>
        <w:t>F</w:t>
      </w:r>
      <w:r w:rsidRPr="002E2150">
        <w:rPr>
          <w:rFonts w:asciiTheme="majorHAnsi" w:hAnsiTheme="majorHAnsi"/>
          <w:sz w:val="24"/>
          <w:szCs w:val="24"/>
        </w:rPr>
        <w:t>(</w:t>
      </w:r>
      <w:r w:rsidRPr="002E2150">
        <w:rPr>
          <w:rFonts w:asciiTheme="majorHAnsi" w:hAnsiTheme="majorHAnsi"/>
          <w:sz w:val="24"/>
          <w:szCs w:val="24"/>
          <w:lang w:val="en-US"/>
        </w:rPr>
        <w:t>p</w:t>
      </w:r>
      <w:r w:rsidRPr="002E2150">
        <w:rPr>
          <w:rFonts w:asciiTheme="majorHAnsi" w:hAnsiTheme="majorHAnsi"/>
          <w:sz w:val="24"/>
          <w:szCs w:val="24"/>
        </w:rPr>
        <w:t>)=</w:t>
      </w:r>
      <w:r w:rsidRPr="002E2150">
        <w:rPr>
          <w:rFonts w:asciiTheme="majorHAnsi" w:hAnsiTheme="majorHAnsi"/>
          <w:sz w:val="24"/>
          <w:szCs w:val="24"/>
          <w:lang w:val="en-US"/>
        </w:rPr>
        <w:t>f</w:t>
      </w:r>
      <w:r w:rsidRPr="002E2150">
        <w:rPr>
          <w:rFonts w:asciiTheme="majorHAnsi" w:hAnsiTheme="majorHAnsi"/>
          <w:sz w:val="24"/>
          <w:szCs w:val="24"/>
        </w:rPr>
        <w:t>(</w:t>
      </w:r>
      <w:r w:rsidRPr="002E2150">
        <w:rPr>
          <w:rFonts w:asciiTheme="majorHAnsi" w:hAnsiTheme="majorHAnsi"/>
          <w:sz w:val="24"/>
          <w:szCs w:val="24"/>
          <w:lang w:val="en-US"/>
        </w:rPr>
        <w:t>t</w:t>
      </w:r>
      <w:r w:rsidRPr="002E2150">
        <w:rPr>
          <w:rFonts w:asciiTheme="majorHAnsi" w:hAnsiTheme="majorHAnsi"/>
          <w:sz w:val="24"/>
          <w:szCs w:val="24"/>
        </w:rPr>
        <w:t>).</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     Інтеграл (4.51) з нескінченною верхньою межею є невласний. Для  того, щоб він сходився потрібно,щоб модуль функції  </w:t>
      </w:r>
      <w:r w:rsidRPr="002E2150">
        <w:rPr>
          <w:rFonts w:asciiTheme="majorHAnsi" w:hAnsiTheme="majorHAnsi"/>
          <w:sz w:val="24"/>
          <w:szCs w:val="24"/>
          <w:lang w:val="en-US"/>
        </w:rPr>
        <w:t>f</w:t>
      </w:r>
      <w:r w:rsidRPr="002E2150">
        <w:rPr>
          <w:rFonts w:asciiTheme="majorHAnsi" w:hAnsiTheme="majorHAnsi"/>
          <w:sz w:val="24"/>
          <w:szCs w:val="24"/>
        </w:rPr>
        <w:t>(</w:t>
      </w:r>
      <w:r w:rsidRPr="002E2150">
        <w:rPr>
          <w:rFonts w:asciiTheme="majorHAnsi" w:hAnsiTheme="majorHAnsi"/>
          <w:sz w:val="24"/>
          <w:szCs w:val="24"/>
          <w:lang w:val="en-US"/>
        </w:rPr>
        <w:t>t</w:t>
      </w:r>
      <w:r w:rsidRPr="002E2150">
        <w:rPr>
          <w:rFonts w:asciiTheme="majorHAnsi" w:hAnsiTheme="majorHAnsi"/>
          <w:sz w:val="24"/>
          <w:szCs w:val="24"/>
        </w:rPr>
        <w:t xml:space="preserve">) з часом хоч і зростав,але повільніше ніж модуль ф-ції </w:t>
      </w:r>
      <m:oMath>
        <m:sSup>
          <m:sSupPr>
            <m:ctrlPr>
              <w:rPr>
                <w:rFonts w:ascii="Cambria Math" w:hAnsi="Cambria Math"/>
                <w:i/>
                <w:sz w:val="24"/>
                <w:szCs w:val="24"/>
              </w:rPr>
            </m:ctrlPr>
          </m:sSupPr>
          <m:e>
            <m:r>
              <w:rPr>
                <w:rFonts w:ascii="Cambria Math" w:hAnsi="Cambria Math"/>
                <w:sz w:val="24"/>
                <w:szCs w:val="24"/>
              </w:rPr>
              <m:t>е</m:t>
            </m:r>
          </m:e>
          <m:sup>
            <m:r>
              <w:rPr>
                <w:rFonts w:ascii="Cambria Math" w:hAnsi="Cambria Math"/>
                <w:sz w:val="24"/>
                <w:szCs w:val="24"/>
              </w:rPr>
              <m:t>pt</m:t>
            </m:r>
          </m:sup>
        </m:sSup>
      </m:oMath>
      <w:r w:rsidRPr="002E2150">
        <w:rPr>
          <w:rFonts w:asciiTheme="majorHAnsi" w:hAnsiTheme="majorHAnsi"/>
          <w:sz w:val="24"/>
          <w:szCs w:val="24"/>
        </w:rPr>
        <w:t xml:space="preserve">.Практично усі ф-ції </w:t>
      </w:r>
      <w:r w:rsidRPr="002E2150">
        <w:rPr>
          <w:rFonts w:asciiTheme="majorHAnsi" w:hAnsiTheme="majorHAnsi"/>
          <w:sz w:val="24"/>
          <w:szCs w:val="24"/>
          <w:lang w:val="en-US"/>
        </w:rPr>
        <w:t>f</w:t>
      </w:r>
      <w:r w:rsidRPr="002E2150">
        <w:rPr>
          <w:rFonts w:asciiTheme="majorHAnsi" w:hAnsiTheme="majorHAnsi"/>
          <w:sz w:val="24"/>
          <w:szCs w:val="24"/>
        </w:rPr>
        <w:t>(</w:t>
      </w:r>
      <w:r w:rsidRPr="002E2150">
        <w:rPr>
          <w:rFonts w:asciiTheme="majorHAnsi" w:hAnsiTheme="majorHAnsi"/>
          <w:sz w:val="24"/>
          <w:szCs w:val="24"/>
          <w:lang w:val="en-US"/>
        </w:rPr>
        <w:t>t</w:t>
      </w:r>
      <w:r w:rsidRPr="002E2150">
        <w:rPr>
          <w:rFonts w:asciiTheme="majorHAnsi" w:hAnsiTheme="majorHAnsi"/>
          <w:sz w:val="24"/>
          <w:szCs w:val="24"/>
        </w:rPr>
        <w:t>),з якими приходиться зустрічатися в радіотехніці,задовольняють цій умові.</w:t>
      </w:r>
    </w:p>
    <w:p w:rsidR="00DA5E8E" w:rsidRPr="002E2150" w:rsidRDefault="00DA5E8E" w:rsidP="00DA5E8E">
      <w:pPr>
        <w:rPr>
          <w:rFonts w:asciiTheme="majorHAnsi" w:hAnsiTheme="majorHAnsi"/>
          <w:sz w:val="24"/>
          <w:szCs w:val="24"/>
          <w:u w:val="single"/>
        </w:rPr>
      </w:pPr>
      <w:r w:rsidRPr="002E2150">
        <w:rPr>
          <w:rFonts w:asciiTheme="majorHAnsi" w:hAnsiTheme="majorHAnsi"/>
          <w:sz w:val="24"/>
          <w:szCs w:val="24"/>
          <w:u w:val="single"/>
        </w:rPr>
        <w:t>4.2.2 Зображення простих радіотехнічних ф-цій за Лапласом:</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ab/>
        <w:t>Оскільки в основі переходу від оригіналу до зображення лежить інтеграл Лапласа,то виходячі з відомих властивостей інтегралів,можна сформулювати такі основіні властивості інтегралі,оформулювати такі основи властивостей перетворення Лапласа.</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rPr>
        <w:drawing>
          <wp:inline distT="0" distB="0" distL="0" distR="0" wp14:anchorId="53A195DD" wp14:editId="78FF2D80">
            <wp:extent cx="3952490" cy="3733351"/>
            <wp:effectExtent l="0" t="0" r="0" b="635"/>
            <wp:docPr id="933" name="Picture 19"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912"/>
                    <a:stretch>
                      <a:fillRect/>
                    </a:stretch>
                  </pic:blipFill>
                  <pic:spPr>
                    <a:xfrm>
                      <a:off x="0" y="0"/>
                      <a:ext cx="3952490" cy="3733351"/>
                    </a:xfrm>
                    <a:prstGeom prst="rect">
                      <a:avLst/>
                    </a:prstGeom>
                  </pic:spPr>
                </pic:pic>
              </a:graphicData>
            </a:graphic>
          </wp:inline>
        </w:drawing>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lang w:val="ru-RU"/>
        </w:rPr>
        <w:t>Нижня границя «неск</w:t>
      </w:r>
      <w:r w:rsidRPr="002E2150">
        <w:rPr>
          <w:rFonts w:asciiTheme="majorHAnsi" w:hAnsiTheme="majorHAnsi"/>
          <w:sz w:val="24"/>
          <w:szCs w:val="24"/>
        </w:rPr>
        <w:t xml:space="preserve">інченність» в інтегралі напруги на конденсаторі означає, що конденсатор до комутації  був заряджений до напруги </w:t>
      </w:r>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m:t>
            </m:r>
          </m:sub>
        </m:sSub>
      </m:oMath>
      <w:r w:rsidRPr="002E2150">
        <w:rPr>
          <w:rFonts w:asciiTheme="majorHAnsi" w:hAnsiTheme="majorHAnsi"/>
          <w:sz w:val="24"/>
          <w:szCs w:val="24"/>
          <w:lang w:val="ru-RU"/>
        </w:rPr>
        <w:t>(0). А тому:</w:t>
      </w:r>
    </w:p>
    <w:p w:rsidR="00DA5E8E" w:rsidRPr="002E2150" w:rsidRDefault="00DA5E8E" w:rsidP="00DA5E8E">
      <w:pPr>
        <w:rPr>
          <w:rFonts w:asciiTheme="majorHAnsi" w:hAnsiTheme="majorHAnsi"/>
          <w:sz w:val="24"/>
          <w:szCs w:val="24"/>
          <w:lang w:val="ru-RU"/>
        </w:rPr>
      </w:pPr>
      <m:oMath>
        <m:f>
          <m:fPr>
            <m:ctrlPr>
              <w:rPr>
                <w:rFonts w:ascii="Cambria Math" w:hAnsi="Cambria Math"/>
                <w:i/>
                <w:sz w:val="24"/>
                <w:szCs w:val="24"/>
                <w:lang w:val="ru-RU"/>
              </w:rPr>
            </m:ctrlPr>
          </m:fPr>
          <m:num>
            <m:r>
              <w:rPr>
                <w:rFonts w:ascii="Cambria Math" w:hAnsi="Cambria Math"/>
                <w:sz w:val="24"/>
                <w:szCs w:val="24"/>
                <w:lang w:val="ru-RU"/>
              </w:rPr>
              <m:t>1</m:t>
            </m:r>
          </m:num>
          <m:den>
            <m:r>
              <w:rPr>
                <w:rFonts w:ascii="Cambria Math" w:hAnsi="Cambria Math"/>
                <w:sz w:val="24"/>
                <w:szCs w:val="24"/>
                <w:lang w:val="ru-RU"/>
              </w:rPr>
              <m:t>с</m:t>
            </m:r>
          </m:den>
        </m:f>
        <m:nary>
          <m:naryPr>
            <m:limLoc m:val="undOvr"/>
            <m:ctrlPr>
              <w:rPr>
                <w:rFonts w:ascii="Cambria Math" w:hAnsi="Cambria Math"/>
                <w:i/>
                <w:sz w:val="24"/>
                <w:szCs w:val="24"/>
                <w:lang w:val="ru-RU"/>
              </w:rPr>
            </m:ctrlPr>
          </m:naryPr>
          <m:sub>
            <m:r>
              <w:rPr>
                <w:rFonts w:ascii="Cambria Math" w:hAnsi="Cambria Math"/>
                <w:sz w:val="24"/>
                <w:szCs w:val="24"/>
                <w:lang w:val="ru-RU"/>
              </w:rPr>
              <m:t>-∞</m:t>
            </m:r>
          </m:sub>
          <m:sup>
            <m:r>
              <w:rPr>
                <w:rFonts w:ascii="Cambria Math" w:hAnsi="Cambria Math"/>
                <w:sz w:val="24"/>
                <w:szCs w:val="24"/>
                <w:lang w:val="ru-RU"/>
              </w:rPr>
              <m:t>t</m:t>
            </m:r>
          </m:sup>
          <m:e>
            <m:r>
              <w:rPr>
                <w:rFonts w:ascii="Cambria Math" w:hAnsi="Cambria Math"/>
                <w:sz w:val="24"/>
                <w:szCs w:val="24"/>
                <w:lang w:val="ru-RU"/>
              </w:rPr>
              <m:t xml:space="preserve">idt= </m:t>
            </m:r>
          </m:e>
        </m:nary>
        <m:f>
          <m:fPr>
            <m:ctrlPr>
              <w:rPr>
                <w:rFonts w:ascii="Cambria Math" w:hAnsi="Cambria Math"/>
                <w:i/>
                <w:sz w:val="24"/>
                <w:szCs w:val="24"/>
                <w:lang w:val="ru-RU"/>
              </w:rPr>
            </m:ctrlPr>
          </m:fPr>
          <m:num>
            <m:r>
              <w:rPr>
                <w:rFonts w:ascii="Cambria Math" w:hAnsi="Cambria Math"/>
                <w:sz w:val="24"/>
                <w:szCs w:val="24"/>
                <w:lang w:val="ru-RU"/>
              </w:rPr>
              <m:t>1</m:t>
            </m:r>
          </m:num>
          <m:den>
            <m:r>
              <w:rPr>
                <w:rFonts w:ascii="Cambria Math" w:hAnsi="Cambria Math"/>
                <w:sz w:val="24"/>
                <w:szCs w:val="24"/>
                <w:lang w:val="ru-RU"/>
              </w:rPr>
              <m:t>c</m:t>
            </m:r>
          </m:den>
        </m:f>
        <m:nary>
          <m:naryPr>
            <m:limLoc m:val="undOvr"/>
            <m:ctrlPr>
              <w:rPr>
                <w:rFonts w:ascii="Cambria Math" w:hAnsi="Cambria Math"/>
                <w:i/>
                <w:sz w:val="24"/>
                <w:szCs w:val="24"/>
                <w:lang w:val="ru-RU"/>
              </w:rPr>
            </m:ctrlPr>
          </m:naryPr>
          <m:sub>
            <m:r>
              <w:rPr>
                <w:rFonts w:ascii="Cambria Math" w:hAnsi="Cambria Math"/>
                <w:sz w:val="24"/>
                <w:szCs w:val="24"/>
                <w:lang w:val="ru-RU"/>
              </w:rPr>
              <m:t>-∞</m:t>
            </m:r>
          </m:sub>
          <m:sup>
            <m:r>
              <w:rPr>
                <w:rFonts w:ascii="Cambria Math" w:hAnsi="Cambria Math"/>
                <w:sz w:val="24"/>
                <w:szCs w:val="24"/>
                <w:lang w:val="ru-RU"/>
              </w:rPr>
              <m:t>0</m:t>
            </m:r>
          </m:sup>
          <m:e>
            <m:r>
              <w:rPr>
                <w:rFonts w:ascii="Cambria Math" w:hAnsi="Cambria Math"/>
                <w:sz w:val="24"/>
                <w:szCs w:val="24"/>
                <w:lang w:val="ru-RU"/>
              </w:rPr>
              <m:t>idt</m:t>
            </m:r>
          </m:e>
        </m:nary>
        <m:r>
          <w:rPr>
            <w:rFonts w:ascii="Cambria Math" w:hAnsi="Cambria Math"/>
            <w:sz w:val="24"/>
            <w:szCs w:val="24"/>
            <w:lang w:val="ru-RU"/>
          </w:rPr>
          <m:t xml:space="preserve">+ </m:t>
        </m:r>
        <m:f>
          <m:fPr>
            <m:ctrlPr>
              <w:rPr>
                <w:rFonts w:ascii="Cambria Math" w:hAnsi="Cambria Math"/>
                <w:i/>
                <w:sz w:val="24"/>
                <w:szCs w:val="24"/>
                <w:lang w:val="ru-RU"/>
              </w:rPr>
            </m:ctrlPr>
          </m:fPr>
          <m:num>
            <m:r>
              <w:rPr>
                <w:rFonts w:ascii="Cambria Math" w:hAnsi="Cambria Math"/>
                <w:sz w:val="24"/>
                <w:szCs w:val="24"/>
                <w:lang w:val="ru-RU"/>
              </w:rPr>
              <m:t>1</m:t>
            </m:r>
          </m:num>
          <m:den>
            <m:r>
              <w:rPr>
                <w:rFonts w:ascii="Cambria Math" w:hAnsi="Cambria Math"/>
                <w:sz w:val="24"/>
                <w:szCs w:val="24"/>
                <w:lang w:val="ru-RU"/>
              </w:rPr>
              <m:t>c</m:t>
            </m:r>
          </m:den>
        </m:f>
        <m:nary>
          <m:naryPr>
            <m:limLoc m:val="undOvr"/>
            <m:ctrlPr>
              <w:rPr>
                <w:rFonts w:ascii="Cambria Math" w:hAnsi="Cambria Math"/>
                <w:i/>
                <w:sz w:val="24"/>
                <w:szCs w:val="24"/>
                <w:lang w:val="ru-RU"/>
              </w:rPr>
            </m:ctrlPr>
          </m:naryPr>
          <m:sub>
            <m:r>
              <w:rPr>
                <w:rFonts w:ascii="Cambria Math" w:hAnsi="Cambria Math"/>
                <w:sz w:val="24"/>
                <w:szCs w:val="24"/>
                <w:lang w:val="ru-RU"/>
              </w:rPr>
              <m:t>0</m:t>
            </m:r>
          </m:sub>
          <m:sup>
            <m:r>
              <w:rPr>
                <w:rFonts w:ascii="Cambria Math" w:hAnsi="Cambria Math"/>
                <w:sz w:val="24"/>
                <w:szCs w:val="24"/>
                <w:lang w:val="ru-RU"/>
              </w:rPr>
              <m:t>t</m:t>
            </m:r>
          </m:sup>
          <m:e>
            <m:r>
              <w:rPr>
                <w:rFonts w:ascii="Cambria Math" w:hAnsi="Cambria Math"/>
                <w:sz w:val="24"/>
                <w:szCs w:val="24"/>
                <w:lang w:val="ru-RU"/>
              </w:rPr>
              <m:t>idt</m:t>
            </m:r>
          </m:e>
        </m:nary>
        <m:r>
          <w:rPr>
            <w:rFonts w:ascii="Cambria Math" w:hAnsi="Cambria Math"/>
            <w:sz w:val="24"/>
            <w:szCs w:val="24"/>
            <w:lang w:val="ru-RU"/>
          </w:rPr>
          <m:t xml:space="preserve">= </m:t>
        </m:r>
        <m:sSub>
          <m:sSubPr>
            <m:ctrlPr>
              <w:rPr>
                <w:rFonts w:ascii="Cambria Math" w:hAnsi="Cambria Math"/>
                <w:i/>
                <w:sz w:val="24"/>
                <w:szCs w:val="24"/>
                <w:lang w:val="ru-RU"/>
              </w:rPr>
            </m:ctrlPr>
          </m:sSubPr>
          <m:e>
            <m:r>
              <w:rPr>
                <w:rFonts w:ascii="Cambria Math" w:hAnsi="Cambria Math"/>
                <w:sz w:val="24"/>
                <w:szCs w:val="24"/>
                <w:lang w:val="ru-RU"/>
              </w:rPr>
              <m:t>U</m:t>
            </m:r>
          </m:e>
          <m:sub>
            <m:r>
              <w:rPr>
                <w:rFonts w:ascii="Cambria Math" w:hAnsi="Cambria Math"/>
                <w:sz w:val="24"/>
                <w:szCs w:val="24"/>
                <w:lang w:val="ru-RU"/>
              </w:rPr>
              <m:t>c</m:t>
            </m:r>
          </m:sub>
        </m:sSub>
        <m:d>
          <m:dPr>
            <m:ctrlPr>
              <w:rPr>
                <w:rFonts w:ascii="Cambria Math" w:hAnsi="Cambria Math"/>
                <w:i/>
                <w:sz w:val="24"/>
                <w:szCs w:val="24"/>
                <w:lang w:val="ru-RU"/>
              </w:rPr>
            </m:ctrlPr>
          </m:dPr>
          <m:e>
            <m:r>
              <w:rPr>
                <w:rFonts w:ascii="Cambria Math" w:hAnsi="Cambria Math"/>
                <w:sz w:val="24"/>
                <w:szCs w:val="24"/>
                <w:lang w:val="ru-RU"/>
              </w:rPr>
              <m:t>0</m:t>
            </m:r>
          </m:e>
        </m:d>
        <m:r>
          <w:rPr>
            <w:rFonts w:ascii="Cambria Math" w:hAnsi="Cambria Math"/>
            <w:sz w:val="24"/>
            <w:szCs w:val="24"/>
            <w:lang w:val="ru-RU"/>
          </w:rPr>
          <m:t xml:space="preserve">+ </m:t>
        </m:r>
        <m:f>
          <m:fPr>
            <m:ctrlPr>
              <w:rPr>
                <w:rFonts w:ascii="Cambria Math" w:hAnsi="Cambria Math"/>
                <w:i/>
                <w:sz w:val="24"/>
                <w:szCs w:val="24"/>
                <w:lang w:val="ru-RU"/>
              </w:rPr>
            </m:ctrlPr>
          </m:fPr>
          <m:num>
            <m:r>
              <w:rPr>
                <w:rFonts w:ascii="Cambria Math" w:hAnsi="Cambria Math"/>
                <w:sz w:val="24"/>
                <w:szCs w:val="24"/>
                <w:lang w:val="ru-RU"/>
              </w:rPr>
              <m:t>1</m:t>
            </m:r>
          </m:num>
          <m:den>
            <m:r>
              <w:rPr>
                <w:rFonts w:ascii="Cambria Math" w:hAnsi="Cambria Math"/>
                <w:sz w:val="24"/>
                <w:szCs w:val="24"/>
                <w:lang w:val="ru-RU"/>
              </w:rPr>
              <m:t>c</m:t>
            </m:r>
          </m:den>
        </m:f>
        <m:nary>
          <m:naryPr>
            <m:limLoc m:val="undOvr"/>
            <m:ctrlPr>
              <w:rPr>
                <w:rFonts w:ascii="Cambria Math" w:hAnsi="Cambria Math"/>
                <w:i/>
                <w:sz w:val="24"/>
                <w:szCs w:val="24"/>
                <w:lang w:val="ru-RU"/>
              </w:rPr>
            </m:ctrlPr>
          </m:naryPr>
          <m:sub>
            <m:r>
              <w:rPr>
                <w:rFonts w:ascii="Cambria Math" w:hAnsi="Cambria Math"/>
                <w:sz w:val="24"/>
                <w:szCs w:val="24"/>
                <w:lang w:val="ru-RU"/>
              </w:rPr>
              <m:t>0</m:t>
            </m:r>
          </m:sub>
          <m:sup>
            <m:r>
              <w:rPr>
                <w:rFonts w:ascii="Cambria Math" w:hAnsi="Cambria Math"/>
                <w:sz w:val="24"/>
                <w:szCs w:val="24"/>
                <w:lang w:val="ru-RU"/>
              </w:rPr>
              <m:t>t</m:t>
            </m:r>
          </m:sup>
          <m:e>
            <m:r>
              <w:rPr>
                <w:rFonts w:ascii="Cambria Math" w:hAnsi="Cambria Math"/>
                <w:sz w:val="24"/>
                <w:szCs w:val="24"/>
                <w:lang w:val="ru-RU"/>
              </w:rPr>
              <m:t>idt</m:t>
            </m:r>
          </m:e>
        </m:nary>
      </m:oMath>
      <w:r w:rsidRPr="002E2150">
        <w:rPr>
          <w:rFonts w:asciiTheme="majorHAnsi" w:hAnsiTheme="majorHAnsi"/>
          <w:sz w:val="24"/>
          <w:szCs w:val="24"/>
          <w:lang w:val="ru-RU"/>
        </w:rPr>
        <w:t>.</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ru-RU"/>
        </w:rPr>
        <w:lastRenderedPageBreak/>
        <w:t>Нехай відомі</w:t>
      </w:r>
      <w:r w:rsidRPr="002E2150">
        <w:rPr>
          <w:rFonts w:asciiTheme="majorHAnsi" w:hAnsiTheme="majorHAnsi"/>
          <w:sz w:val="24"/>
          <w:szCs w:val="24"/>
        </w:rPr>
        <w:t xml:space="preserve"> зображення струму і ЕРС: </w:t>
      </w:r>
      <w:r w:rsidRPr="002E2150">
        <w:rPr>
          <w:rFonts w:asciiTheme="majorHAnsi" w:hAnsiTheme="majorHAnsi"/>
          <w:sz w:val="24"/>
          <w:szCs w:val="24"/>
          <w:lang w:val="en-US"/>
        </w:rPr>
        <w:t>i</w:t>
      </w:r>
      <w:r w:rsidRPr="002E2150">
        <w:rPr>
          <w:rFonts w:asciiTheme="majorHAnsi" w:hAnsiTheme="majorHAnsi"/>
          <w:sz w:val="24"/>
          <w:szCs w:val="24"/>
          <w:lang w:val="ru-RU"/>
        </w:rPr>
        <w:t>(</w:t>
      </w:r>
      <w:r w:rsidRPr="002E2150">
        <w:rPr>
          <w:rFonts w:asciiTheme="majorHAnsi" w:hAnsiTheme="majorHAnsi"/>
          <w:sz w:val="24"/>
          <w:szCs w:val="24"/>
          <w:lang w:val="en-US"/>
        </w:rPr>
        <w:t>t</w:t>
      </w:r>
      <w:r w:rsidRPr="002E2150">
        <w:rPr>
          <w:rFonts w:asciiTheme="majorHAnsi" w:hAnsiTheme="majorHAnsi"/>
          <w:sz w:val="24"/>
          <w:szCs w:val="24"/>
          <w:lang w:val="ru-RU"/>
        </w:rPr>
        <w:t>)=</w:t>
      </w:r>
      <w:r w:rsidRPr="002E2150">
        <w:rPr>
          <w:rFonts w:asciiTheme="majorHAnsi" w:hAnsiTheme="majorHAnsi"/>
          <w:sz w:val="24"/>
          <w:szCs w:val="24"/>
          <w:lang w:val="en-US"/>
        </w:rPr>
        <w:t>I</w:t>
      </w:r>
      <w:r w:rsidRPr="002E2150">
        <w:rPr>
          <w:rFonts w:asciiTheme="majorHAnsi" w:hAnsiTheme="majorHAnsi"/>
          <w:sz w:val="24"/>
          <w:szCs w:val="24"/>
          <w:lang w:val="ru-RU"/>
        </w:rPr>
        <w:t>(</w:t>
      </w:r>
      <w:r w:rsidRPr="002E2150">
        <w:rPr>
          <w:rFonts w:asciiTheme="majorHAnsi" w:hAnsiTheme="majorHAnsi"/>
          <w:sz w:val="24"/>
          <w:szCs w:val="24"/>
          <w:lang w:val="en-US"/>
        </w:rPr>
        <w:t>p</w:t>
      </w:r>
      <w:r w:rsidRPr="002E2150">
        <w:rPr>
          <w:rFonts w:asciiTheme="majorHAnsi" w:hAnsiTheme="majorHAnsi"/>
          <w:sz w:val="24"/>
          <w:szCs w:val="24"/>
          <w:lang w:val="ru-RU"/>
        </w:rPr>
        <w:t xml:space="preserve">), </w:t>
      </w:r>
      <w:r w:rsidRPr="002E2150">
        <w:rPr>
          <w:rFonts w:asciiTheme="majorHAnsi" w:hAnsiTheme="majorHAnsi"/>
          <w:sz w:val="24"/>
          <w:szCs w:val="24"/>
          <w:lang w:val="en-US"/>
        </w:rPr>
        <w:t>e</w:t>
      </w:r>
      <w:r w:rsidRPr="002E2150">
        <w:rPr>
          <w:rFonts w:asciiTheme="majorHAnsi" w:hAnsiTheme="majorHAnsi"/>
          <w:sz w:val="24"/>
          <w:szCs w:val="24"/>
          <w:lang w:val="ru-RU"/>
        </w:rPr>
        <w:t>(</w:t>
      </w:r>
      <w:r w:rsidRPr="002E2150">
        <w:rPr>
          <w:rFonts w:asciiTheme="majorHAnsi" w:hAnsiTheme="majorHAnsi"/>
          <w:sz w:val="24"/>
          <w:szCs w:val="24"/>
          <w:lang w:val="en-US"/>
        </w:rPr>
        <w:t>t</w:t>
      </w:r>
      <w:r w:rsidRPr="002E2150">
        <w:rPr>
          <w:rFonts w:asciiTheme="majorHAnsi" w:hAnsiTheme="majorHAnsi"/>
          <w:sz w:val="24"/>
          <w:szCs w:val="24"/>
          <w:lang w:val="ru-RU"/>
        </w:rPr>
        <w:t>)=</w:t>
      </w:r>
      <w:r w:rsidRPr="002E2150">
        <w:rPr>
          <w:rFonts w:asciiTheme="majorHAnsi" w:hAnsiTheme="majorHAnsi"/>
          <w:sz w:val="24"/>
          <w:szCs w:val="24"/>
          <w:lang w:val="en-US"/>
        </w:rPr>
        <w:t>E</w:t>
      </w:r>
      <w:r w:rsidRPr="002E2150">
        <w:rPr>
          <w:rFonts w:asciiTheme="majorHAnsi" w:hAnsiTheme="majorHAnsi"/>
          <w:sz w:val="24"/>
          <w:szCs w:val="24"/>
          <w:lang w:val="ru-RU"/>
        </w:rPr>
        <w:t>(</w:t>
      </w:r>
      <w:r w:rsidRPr="002E2150">
        <w:rPr>
          <w:rFonts w:asciiTheme="majorHAnsi" w:hAnsiTheme="majorHAnsi"/>
          <w:sz w:val="24"/>
          <w:szCs w:val="24"/>
          <w:lang w:val="en-US"/>
        </w:rPr>
        <w:t>p</w:t>
      </w:r>
      <w:r w:rsidRPr="002E2150">
        <w:rPr>
          <w:rFonts w:asciiTheme="majorHAnsi" w:hAnsiTheme="majorHAnsi"/>
          <w:sz w:val="24"/>
          <w:szCs w:val="24"/>
          <w:lang w:val="ru-RU"/>
        </w:rPr>
        <w:t xml:space="preserve">). </w:t>
      </w:r>
      <w:r w:rsidRPr="002E2150">
        <w:rPr>
          <w:rFonts w:asciiTheme="majorHAnsi" w:hAnsiTheme="majorHAnsi"/>
          <w:sz w:val="24"/>
          <w:szCs w:val="24"/>
        </w:rPr>
        <w:t>На підставі властивостей перетворення Лапласа рівняння стану кола в операторній формі має вигляд:</w:t>
      </w:r>
    </w:p>
    <w:p w:rsidR="00DA5E8E" w:rsidRPr="002E2150" w:rsidRDefault="00DA5E8E" w:rsidP="00DA5E8E">
      <w:pPr>
        <w:rPr>
          <w:rFonts w:asciiTheme="majorHAnsi" w:hAnsiTheme="majorHAnsi"/>
          <w:i/>
          <w:sz w:val="24"/>
          <w:szCs w:val="24"/>
          <w:lang w:val="en-US"/>
        </w:rPr>
      </w:pPr>
      <m:oMathPara>
        <m:oMath>
          <m:r>
            <w:rPr>
              <w:rFonts w:ascii="Cambria Math" w:hAnsi="Cambria Math"/>
              <w:sz w:val="24"/>
              <w:szCs w:val="24"/>
            </w:rPr>
            <m:t>L[pI</m:t>
          </m:r>
          <m:d>
            <m:dPr>
              <m:ctrlPr>
                <w:rPr>
                  <w:rFonts w:ascii="Cambria Math" w:hAnsi="Cambria Math"/>
                  <w:i/>
                  <w:sz w:val="24"/>
                  <w:szCs w:val="24"/>
                </w:rPr>
              </m:ctrlPr>
            </m:dPr>
            <m:e>
              <m:r>
                <w:rPr>
                  <w:rFonts w:ascii="Cambria Math" w:hAnsi="Cambria Math"/>
                  <w:sz w:val="24"/>
                  <w:szCs w:val="24"/>
                </w:rPr>
                <m:t>p</m:t>
              </m:r>
            </m:e>
          </m:d>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0</m:t>
              </m:r>
            </m:e>
          </m:d>
          <m:r>
            <w:rPr>
              <w:rFonts w:ascii="Cambria Math" w:hAnsi="Cambria Math"/>
              <w:sz w:val="24"/>
              <w:szCs w:val="24"/>
            </w:rPr>
            <m:t>]+RI</m:t>
          </m:r>
          <m:d>
            <m:dPr>
              <m:ctrlPr>
                <w:rPr>
                  <w:rFonts w:ascii="Cambria Math" w:hAnsi="Cambria Math"/>
                  <w:i/>
                  <w:sz w:val="24"/>
                  <w:szCs w:val="24"/>
                </w:rPr>
              </m:ctrlPr>
            </m:dPr>
            <m:e>
              <m:r>
                <w:rPr>
                  <w:rFonts w:ascii="Cambria Math" w:hAnsi="Cambria Math"/>
                  <w:sz w:val="24"/>
                  <w:szCs w:val="24"/>
                </w:rPr>
                <m:t>p</m:t>
              </m:r>
            </m:e>
          </m:d>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m:t>
                  </m:r>
                </m:sub>
              </m:sSub>
              <m:d>
                <m:dPr>
                  <m:ctrlPr>
                    <w:rPr>
                      <w:rFonts w:ascii="Cambria Math" w:hAnsi="Cambria Math"/>
                      <w:i/>
                      <w:sz w:val="24"/>
                      <w:szCs w:val="24"/>
                    </w:rPr>
                  </m:ctrlPr>
                </m:dPr>
                <m:e>
                  <m:r>
                    <w:rPr>
                      <w:rFonts w:ascii="Cambria Math" w:hAnsi="Cambria Math"/>
                      <w:sz w:val="24"/>
                      <w:szCs w:val="24"/>
                    </w:rPr>
                    <m:t>0</m:t>
                  </m:r>
                </m:e>
              </m:d>
            </m:num>
            <m:den>
              <m:r>
                <w:rPr>
                  <w:rFonts w:ascii="Cambria Math" w:hAnsi="Cambria Math"/>
                  <w:sz w:val="24"/>
                  <w:szCs w:val="24"/>
                </w:rPr>
                <m:t>p</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p</m:t>
                  </m:r>
                </m:e>
              </m:d>
            </m:num>
            <m:den>
              <m:r>
                <w:rPr>
                  <w:rFonts w:ascii="Cambria Math" w:hAnsi="Cambria Math"/>
                  <w:sz w:val="24"/>
                  <w:szCs w:val="24"/>
                </w:rPr>
                <m:t>cp</m:t>
              </m:r>
            </m:den>
          </m:f>
          <m:r>
            <w:rPr>
              <w:rFonts w:ascii="Cambria Math" w:hAnsi="Cambria Math"/>
              <w:sz w:val="24"/>
              <w:szCs w:val="24"/>
            </w:rPr>
            <m:t>=E(p)</m:t>
          </m:r>
        </m:oMath>
      </m:oMathPara>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lang w:val="ru-RU"/>
        </w:rPr>
        <w:t>Звідси зображення струму</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en-US"/>
        </w:rPr>
        <w:t>I</w:t>
      </w:r>
      <w:r w:rsidRPr="002E2150">
        <w:rPr>
          <w:rFonts w:asciiTheme="majorHAnsi" w:hAnsiTheme="majorHAnsi"/>
          <w:sz w:val="24"/>
          <w:szCs w:val="24"/>
          <w:lang w:val="ru-RU"/>
        </w:rPr>
        <w:t>(</w:t>
      </w:r>
      <w:r w:rsidRPr="002E2150">
        <w:rPr>
          <w:rFonts w:asciiTheme="majorHAnsi" w:hAnsiTheme="majorHAnsi"/>
          <w:sz w:val="24"/>
          <w:szCs w:val="24"/>
          <w:lang w:val="en-US"/>
        </w:rPr>
        <w:t>p</w:t>
      </w:r>
      <w:r w:rsidRPr="002E2150">
        <w:rPr>
          <w:rFonts w:asciiTheme="majorHAnsi" w:hAnsiTheme="majorHAnsi"/>
          <w:sz w:val="24"/>
          <w:szCs w:val="24"/>
          <w:lang w:val="ru-RU"/>
        </w:rPr>
        <w:t>)=</w:t>
      </w:r>
      <m:oMath>
        <m:f>
          <m:fPr>
            <m:ctrlPr>
              <w:rPr>
                <w:rFonts w:ascii="Cambria Math" w:hAnsi="Cambria Math"/>
                <w:i/>
                <w:sz w:val="24"/>
                <w:szCs w:val="24"/>
                <w:lang w:val="ru-RU"/>
              </w:rPr>
            </m:ctrlPr>
          </m:fPr>
          <m:num>
            <m:r>
              <w:rPr>
                <w:rFonts w:ascii="Cambria Math" w:hAnsi="Cambria Math"/>
                <w:sz w:val="24"/>
                <w:szCs w:val="24"/>
                <w:lang w:val="ru-RU"/>
              </w:rPr>
              <m:t>E</m:t>
            </m:r>
            <m:d>
              <m:dPr>
                <m:ctrlPr>
                  <w:rPr>
                    <w:rFonts w:ascii="Cambria Math" w:hAnsi="Cambria Math"/>
                    <w:i/>
                    <w:sz w:val="24"/>
                    <w:szCs w:val="24"/>
                    <w:lang w:val="ru-RU"/>
                  </w:rPr>
                </m:ctrlPr>
              </m:dPr>
              <m:e>
                <m:r>
                  <w:rPr>
                    <w:rFonts w:ascii="Cambria Math" w:hAnsi="Cambria Math"/>
                    <w:sz w:val="24"/>
                    <w:szCs w:val="24"/>
                    <w:lang w:val="ru-RU"/>
                  </w:rPr>
                  <m:t>p</m:t>
                </m:r>
              </m:e>
            </m:d>
            <m:r>
              <w:rPr>
                <w:rFonts w:ascii="Cambria Math" w:hAnsi="Cambria Math"/>
                <w:sz w:val="24"/>
                <w:szCs w:val="24"/>
                <w:lang w:val="ru-RU"/>
              </w:rPr>
              <m:t>+Li</m:t>
            </m:r>
            <m:d>
              <m:dPr>
                <m:ctrlPr>
                  <w:rPr>
                    <w:rFonts w:ascii="Cambria Math" w:hAnsi="Cambria Math"/>
                    <w:i/>
                    <w:sz w:val="24"/>
                    <w:szCs w:val="24"/>
                    <w:lang w:val="ru-RU"/>
                  </w:rPr>
                </m:ctrlPr>
              </m:dPr>
              <m:e>
                <m:r>
                  <w:rPr>
                    <w:rFonts w:ascii="Cambria Math" w:hAnsi="Cambria Math"/>
                    <w:sz w:val="24"/>
                    <w:szCs w:val="24"/>
                    <w:lang w:val="ru-RU"/>
                  </w:rPr>
                  <m:t>0</m:t>
                </m:r>
              </m:e>
            </m:d>
            <m:r>
              <w:rPr>
                <w:rFonts w:ascii="Cambria Math" w:hAnsi="Cambria Math"/>
                <w:sz w:val="24"/>
                <w:szCs w:val="24"/>
                <w:lang w:val="ru-RU"/>
              </w:rPr>
              <m:t>-</m:t>
            </m:r>
            <m:f>
              <m:fPr>
                <m:type m:val="lin"/>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U</m:t>
                    </m:r>
                  </m:e>
                  <m:sub>
                    <m:r>
                      <w:rPr>
                        <w:rFonts w:ascii="Cambria Math" w:hAnsi="Cambria Math"/>
                        <w:sz w:val="24"/>
                        <w:szCs w:val="24"/>
                        <w:lang w:val="ru-RU"/>
                      </w:rPr>
                      <m:t>c</m:t>
                    </m:r>
                  </m:sub>
                </m:sSub>
                <m:r>
                  <w:rPr>
                    <w:rFonts w:ascii="Cambria Math" w:hAnsi="Cambria Math"/>
                    <w:sz w:val="24"/>
                    <w:szCs w:val="24"/>
                    <w:lang w:val="ru-RU"/>
                  </w:rPr>
                  <m:t>(0)</m:t>
                </m:r>
              </m:num>
              <m:den>
                <m:r>
                  <w:rPr>
                    <w:rFonts w:ascii="Cambria Math" w:hAnsi="Cambria Math"/>
                    <w:sz w:val="24"/>
                    <w:szCs w:val="24"/>
                    <w:lang w:val="ru-RU"/>
                  </w:rPr>
                  <m:t>p</m:t>
                </m:r>
              </m:den>
            </m:f>
          </m:num>
          <m:den>
            <m:r>
              <w:rPr>
                <w:rFonts w:ascii="Cambria Math" w:hAnsi="Cambria Math"/>
                <w:sz w:val="24"/>
                <w:szCs w:val="24"/>
                <w:lang w:val="ru-RU"/>
              </w:rPr>
              <m:t>Z(p)</m:t>
            </m:r>
          </m:den>
        </m:f>
        <m:r>
          <w:rPr>
            <w:rFonts w:ascii="Cambria Math" w:hAnsi="Cambria Math"/>
            <w:sz w:val="24"/>
            <w:szCs w:val="24"/>
            <w:lang w:val="ru-RU"/>
          </w:rPr>
          <m:t>,                         (4.63)</m:t>
        </m:r>
      </m:oMath>
      <w:r w:rsidRPr="002E2150">
        <w:rPr>
          <w:rFonts w:asciiTheme="majorHAnsi" w:hAnsiTheme="majorHAnsi"/>
          <w:sz w:val="24"/>
          <w:szCs w:val="24"/>
        </w:rPr>
        <w:t xml:space="preserve">де </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en-US"/>
        </w:rPr>
        <w:t>Z</w:t>
      </w:r>
      <w:r w:rsidRPr="002E2150">
        <w:rPr>
          <w:rFonts w:asciiTheme="majorHAnsi" w:hAnsiTheme="majorHAnsi"/>
          <w:sz w:val="24"/>
          <w:szCs w:val="24"/>
        </w:rPr>
        <w:t>(</w:t>
      </w:r>
      <w:r w:rsidRPr="002E2150">
        <w:rPr>
          <w:rFonts w:asciiTheme="majorHAnsi" w:hAnsiTheme="majorHAnsi"/>
          <w:sz w:val="24"/>
          <w:szCs w:val="24"/>
          <w:lang w:val="en-US"/>
        </w:rPr>
        <w:t>p</w:t>
      </w:r>
      <w:r w:rsidRPr="002E2150">
        <w:rPr>
          <w:rFonts w:asciiTheme="majorHAnsi" w:hAnsiTheme="majorHAnsi"/>
          <w:sz w:val="24"/>
          <w:szCs w:val="24"/>
        </w:rPr>
        <w:t xml:space="preserve">) = </w:t>
      </w:r>
      <w:r w:rsidRPr="002E2150">
        <w:rPr>
          <w:rFonts w:asciiTheme="majorHAnsi" w:hAnsiTheme="majorHAnsi"/>
          <w:sz w:val="24"/>
          <w:szCs w:val="24"/>
          <w:lang w:val="en-US"/>
        </w:rPr>
        <w:t>pL</w:t>
      </w:r>
      <w:r w:rsidRPr="002E2150">
        <w:rPr>
          <w:rFonts w:asciiTheme="majorHAnsi" w:hAnsiTheme="majorHAnsi"/>
          <w:sz w:val="24"/>
          <w:szCs w:val="24"/>
        </w:rPr>
        <w:t xml:space="preserve"> +</w:t>
      </w:r>
      <w:r w:rsidRPr="002E2150">
        <w:rPr>
          <w:rFonts w:asciiTheme="majorHAnsi" w:hAnsiTheme="majorHAnsi"/>
          <w:sz w:val="24"/>
          <w:szCs w:val="24"/>
          <w:lang w:val="en-US"/>
        </w:rPr>
        <w:t>R</w:t>
      </w:r>
      <w:r w:rsidRPr="002E2150">
        <w:rPr>
          <w:rFonts w:asciiTheme="majorHAnsi" w:hAnsiTheme="majorHAnsi"/>
          <w:sz w:val="24"/>
          <w:szCs w:val="24"/>
        </w:rPr>
        <w:t>+</w:t>
      </w:r>
      <m:oMath>
        <m:f>
          <m:fPr>
            <m:ctrlPr>
              <w:rPr>
                <w:rFonts w:ascii="Cambria Math" w:hAnsi="Cambria Math"/>
                <w:i/>
                <w:sz w:val="24"/>
                <w:szCs w:val="24"/>
                <w:lang w:val="en-US"/>
              </w:rPr>
            </m:ctrlPr>
          </m:fPr>
          <m:num>
            <m:r>
              <w:rPr>
                <w:rFonts w:ascii="Cambria Math" w:hAnsi="Cambria Math"/>
                <w:sz w:val="24"/>
                <w:szCs w:val="24"/>
              </w:rPr>
              <m:t>1</m:t>
            </m:r>
          </m:num>
          <m:den>
            <m:r>
              <w:rPr>
                <w:rFonts w:ascii="Cambria Math" w:hAnsi="Cambria Math"/>
                <w:sz w:val="24"/>
                <w:szCs w:val="24"/>
                <w:lang w:val="en-US"/>
              </w:rPr>
              <m:t>pc</m:t>
            </m:r>
          </m:den>
        </m:f>
        <m:r>
          <w:rPr>
            <w:rFonts w:ascii="Cambria Math" w:hAnsi="Cambria Math"/>
            <w:sz w:val="24"/>
            <w:szCs w:val="24"/>
          </w:rPr>
          <m:t>-                                    (4.64)</m:t>
        </m:r>
      </m:oMath>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Операторний опір кола; </w:t>
      </w:r>
      <w:r w:rsidRPr="002E2150">
        <w:rPr>
          <w:rFonts w:asciiTheme="majorHAnsi" w:hAnsiTheme="majorHAnsi"/>
          <w:sz w:val="24"/>
          <w:szCs w:val="24"/>
          <w:lang w:val="en-US"/>
        </w:rPr>
        <w:t>L</w:t>
      </w:r>
      <w:r w:rsidRPr="002E2150">
        <w:rPr>
          <w:rFonts w:asciiTheme="majorHAnsi" w:hAnsiTheme="majorHAnsi"/>
          <w:sz w:val="24"/>
          <w:szCs w:val="24"/>
        </w:rPr>
        <w:t xml:space="preserve"> </w:t>
      </w:r>
      <w:r w:rsidRPr="002E2150">
        <w:rPr>
          <w:rFonts w:asciiTheme="majorHAnsi" w:hAnsiTheme="majorHAnsi"/>
          <w:sz w:val="24"/>
          <w:szCs w:val="24"/>
          <w:lang w:val="en-US"/>
        </w:rPr>
        <w:t>i</w:t>
      </w:r>
      <w:r w:rsidRPr="002E2150">
        <w:rPr>
          <w:rFonts w:asciiTheme="majorHAnsi" w:hAnsiTheme="majorHAnsi"/>
          <w:sz w:val="24"/>
          <w:szCs w:val="24"/>
        </w:rPr>
        <w:t>(0), -</w:t>
      </w:r>
      <m:oMath>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U</m:t>
                </m:r>
              </m:e>
              <m:sub>
                <m:r>
                  <w:rPr>
                    <w:rFonts w:ascii="Cambria Math" w:hAnsi="Cambria Math"/>
                    <w:sz w:val="24"/>
                    <w:szCs w:val="24"/>
                    <w:lang w:val="ru-RU"/>
                  </w:rPr>
                  <m:t>c</m:t>
                </m:r>
              </m:sub>
            </m:sSub>
            <m:d>
              <m:dPr>
                <m:ctrlPr>
                  <w:rPr>
                    <w:rFonts w:ascii="Cambria Math" w:hAnsi="Cambria Math"/>
                    <w:i/>
                    <w:sz w:val="24"/>
                    <w:szCs w:val="24"/>
                    <w:lang w:val="ru-RU"/>
                  </w:rPr>
                </m:ctrlPr>
              </m:dPr>
              <m:e>
                <m:r>
                  <w:rPr>
                    <w:rFonts w:ascii="Cambria Math" w:hAnsi="Cambria Math"/>
                    <w:sz w:val="24"/>
                    <w:szCs w:val="24"/>
                  </w:rPr>
                  <m:t>0</m:t>
                </m:r>
              </m:e>
            </m:d>
          </m:num>
          <m:den>
            <m:r>
              <w:rPr>
                <w:rFonts w:ascii="Cambria Math" w:hAnsi="Cambria Math"/>
                <w:sz w:val="24"/>
                <w:szCs w:val="24"/>
                <w:lang w:val="ru-RU"/>
              </w:rPr>
              <m:t>p</m:t>
            </m:r>
          </m:den>
        </m:f>
        <m:r>
          <w:rPr>
            <w:rFonts w:ascii="Cambria Math" w:hAnsi="Cambria Math"/>
            <w:sz w:val="24"/>
            <w:szCs w:val="24"/>
          </w:rPr>
          <m:t xml:space="preserve">- </m:t>
        </m:r>
      </m:oMath>
      <w:r w:rsidRPr="002E2150">
        <w:rPr>
          <w:rFonts w:asciiTheme="majorHAnsi" w:hAnsiTheme="majorHAnsi"/>
          <w:sz w:val="24"/>
          <w:szCs w:val="24"/>
        </w:rPr>
        <w:t>зображення внутрішніх (розрахункових) ЕРС схеми з ненульовими початковими умовами.</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Вираз (4.63) є закон Ома в операторній формі.</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Для схеми з нульовими початковими умовами закон Ома в операторній формі має вигляд</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en-US"/>
        </w:rPr>
        <w:t>I</w:t>
      </w:r>
      <w:r w:rsidRPr="002E2150">
        <w:rPr>
          <w:rFonts w:asciiTheme="majorHAnsi" w:hAnsiTheme="majorHAnsi"/>
          <w:sz w:val="24"/>
          <w:szCs w:val="24"/>
          <w:lang w:val="ru-RU"/>
        </w:rPr>
        <w:t>(</w:t>
      </w:r>
      <w:r w:rsidRPr="002E2150">
        <w:rPr>
          <w:rFonts w:asciiTheme="majorHAnsi" w:hAnsiTheme="majorHAnsi"/>
          <w:sz w:val="24"/>
          <w:szCs w:val="24"/>
          <w:lang w:val="en-US"/>
        </w:rPr>
        <w:t>p</w:t>
      </w:r>
      <w:r w:rsidRPr="002E2150">
        <w:rPr>
          <w:rFonts w:asciiTheme="majorHAnsi" w:hAnsiTheme="majorHAnsi"/>
          <w:sz w:val="24"/>
          <w:szCs w:val="24"/>
          <w:lang w:val="ru-RU"/>
        </w:rPr>
        <w:t xml:space="preserve">) = </w:t>
      </w:r>
      <w:r w:rsidRPr="002E2150">
        <w:rPr>
          <w:rFonts w:asciiTheme="majorHAnsi" w:hAnsiTheme="majorHAnsi"/>
          <w:sz w:val="24"/>
          <w:szCs w:val="24"/>
          <w:lang w:val="en-US"/>
        </w:rPr>
        <w:t>E</w:t>
      </w:r>
      <w:r w:rsidRPr="002E2150">
        <w:rPr>
          <w:rFonts w:asciiTheme="majorHAnsi" w:hAnsiTheme="majorHAnsi"/>
          <w:sz w:val="24"/>
          <w:szCs w:val="24"/>
          <w:lang w:val="ru-RU"/>
        </w:rPr>
        <w:t>(</w:t>
      </w:r>
      <w:r w:rsidRPr="002E2150">
        <w:rPr>
          <w:rFonts w:asciiTheme="majorHAnsi" w:hAnsiTheme="majorHAnsi"/>
          <w:sz w:val="24"/>
          <w:szCs w:val="24"/>
          <w:lang w:val="en-US"/>
        </w:rPr>
        <w:t>p</w:t>
      </w:r>
      <w:r w:rsidRPr="002E2150">
        <w:rPr>
          <w:rFonts w:asciiTheme="majorHAnsi" w:hAnsiTheme="majorHAnsi"/>
          <w:sz w:val="24"/>
          <w:szCs w:val="24"/>
          <w:lang w:val="ru-RU"/>
        </w:rPr>
        <w:t>)/</w:t>
      </w:r>
      <w:r w:rsidRPr="002E2150">
        <w:rPr>
          <w:rFonts w:asciiTheme="majorHAnsi" w:hAnsiTheme="majorHAnsi"/>
          <w:sz w:val="24"/>
          <w:szCs w:val="24"/>
          <w:lang w:val="en-US"/>
        </w:rPr>
        <w:t>Z</w:t>
      </w:r>
      <w:r w:rsidRPr="002E2150">
        <w:rPr>
          <w:rFonts w:asciiTheme="majorHAnsi" w:hAnsiTheme="majorHAnsi"/>
          <w:sz w:val="24"/>
          <w:szCs w:val="24"/>
          <w:lang w:val="ru-RU"/>
        </w:rPr>
        <w:t>(</w:t>
      </w:r>
      <w:r w:rsidRPr="002E2150">
        <w:rPr>
          <w:rFonts w:asciiTheme="majorHAnsi" w:hAnsiTheme="majorHAnsi"/>
          <w:sz w:val="24"/>
          <w:szCs w:val="24"/>
          <w:lang w:val="en-US"/>
        </w:rPr>
        <w:t>p</w:t>
      </w:r>
      <w:r w:rsidRPr="002E2150">
        <w:rPr>
          <w:rFonts w:asciiTheme="majorHAnsi" w:hAnsiTheme="majorHAnsi"/>
          <w:sz w:val="24"/>
          <w:szCs w:val="24"/>
          <w:lang w:val="ru-RU"/>
        </w:rPr>
        <w:t>).</w:t>
      </w:r>
      <w:r w:rsidRPr="002E2150">
        <w:rPr>
          <w:rFonts w:asciiTheme="majorHAnsi" w:hAnsiTheme="majorHAnsi"/>
          <w:sz w:val="24"/>
          <w:szCs w:val="24"/>
        </w:rPr>
        <w:t xml:space="preserve">                                        (4.65)</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lang w:val="ru-RU"/>
        </w:rPr>
        <w:t>Як виплива</w:t>
      </w:r>
      <w:r w:rsidRPr="002E2150">
        <w:rPr>
          <w:rFonts w:asciiTheme="majorHAnsi" w:hAnsiTheme="majorHAnsi"/>
          <w:sz w:val="24"/>
          <w:szCs w:val="24"/>
        </w:rPr>
        <w:t xml:space="preserve">є з (4.64), операторний опір кола можна просто отримати з комплексного опору шляхом заміни </w:t>
      </w:r>
      <m:oMath>
        <m:r>
          <w:rPr>
            <w:rFonts w:ascii="Cambria Math" w:hAnsi="Cambria Math"/>
            <w:sz w:val="24"/>
            <w:szCs w:val="24"/>
          </w:rPr>
          <m:t xml:space="preserve">jω </m:t>
        </m:r>
      </m:oMath>
      <w:r w:rsidRPr="002E2150">
        <w:rPr>
          <w:rFonts w:asciiTheme="majorHAnsi" w:hAnsiTheme="majorHAnsi"/>
          <w:sz w:val="24"/>
          <w:szCs w:val="24"/>
          <w:lang w:val="ru-RU"/>
        </w:rPr>
        <w:t xml:space="preserve">на </w:t>
      </w:r>
      <m:oMath>
        <m:r>
          <w:rPr>
            <w:rFonts w:ascii="Cambria Math" w:hAnsi="Cambria Math"/>
            <w:sz w:val="24"/>
            <w:szCs w:val="24"/>
            <w:lang w:val="ru-RU"/>
          </w:rPr>
          <m:t>ρ</m:t>
        </m:r>
      </m:oMath>
      <w:r w:rsidRPr="002E2150">
        <w:rPr>
          <w:rFonts w:asciiTheme="majorHAnsi" w:hAnsiTheme="majorHAnsi"/>
          <w:sz w:val="24"/>
          <w:szCs w:val="24"/>
          <w:lang w:val="ru-RU"/>
        </w:rPr>
        <w:t>.</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ru-RU"/>
        </w:rPr>
        <w:t>Розглядаючи вираз (4.63) як математичну модель деякого процессу, можно скласти схему що в</w:t>
      </w:r>
      <w:r w:rsidRPr="002E2150">
        <w:rPr>
          <w:rFonts w:asciiTheme="majorHAnsi" w:hAnsiTheme="majorHAnsi"/>
          <w:sz w:val="24"/>
          <w:szCs w:val="24"/>
        </w:rPr>
        <w:t xml:space="preserve">ідповідає цій моделі. Таку операторну схему показано на рис. 4.17. Операторна схема складається за такими правилами. 1. Індуктивність реальної схеми замінюють операторним опором </w:t>
      </w:r>
      <w:r w:rsidRPr="002E2150">
        <w:rPr>
          <w:rFonts w:asciiTheme="majorHAnsi" w:hAnsiTheme="majorHAnsi"/>
          <w:sz w:val="24"/>
          <w:szCs w:val="24"/>
          <w:lang w:val="en-US"/>
        </w:rPr>
        <w:t>pL</w:t>
      </w:r>
      <w:r w:rsidRPr="002E2150">
        <w:rPr>
          <w:rFonts w:asciiTheme="majorHAnsi" w:hAnsiTheme="majorHAnsi"/>
          <w:sz w:val="24"/>
          <w:szCs w:val="24"/>
        </w:rPr>
        <w:t xml:space="preserve"> і внутрішньою ЕРС </w:t>
      </w:r>
      <w:r w:rsidRPr="002E2150">
        <w:rPr>
          <w:rFonts w:asciiTheme="majorHAnsi" w:hAnsiTheme="majorHAnsi"/>
          <w:sz w:val="24"/>
          <w:szCs w:val="24"/>
          <w:lang w:val="en-US"/>
        </w:rPr>
        <w:t>L</w:t>
      </w:r>
      <w:r w:rsidRPr="002E2150">
        <w:rPr>
          <w:rFonts w:asciiTheme="majorHAnsi" w:hAnsiTheme="majorHAnsi"/>
          <w:sz w:val="24"/>
          <w:szCs w:val="24"/>
        </w:rPr>
        <w:t xml:space="preserve"> </w:t>
      </w:r>
      <w:r w:rsidRPr="002E2150">
        <w:rPr>
          <w:rFonts w:asciiTheme="majorHAnsi" w:hAnsiTheme="majorHAnsi"/>
          <w:sz w:val="24"/>
          <w:szCs w:val="24"/>
          <w:lang w:val="en-US"/>
        </w:rPr>
        <w:t>i</w:t>
      </w:r>
      <w:r w:rsidRPr="002E2150">
        <w:rPr>
          <w:rFonts w:asciiTheme="majorHAnsi" w:hAnsiTheme="majorHAnsi"/>
          <w:sz w:val="24"/>
          <w:szCs w:val="24"/>
        </w:rPr>
        <w:t xml:space="preserve">(0), яка враховує енергію, накопичену в індуктивності до комутації. 2. Активний опір реальної схеми заміняють операторним опором </w:t>
      </w:r>
      <w:r w:rsidRPr="002E2150">
        <w:rPr>
          <w:rFonts w:asciiTheme="majorHAnsi" w:hAnsiTheme="majorHAnsi"/>
          <w:sz w:val="24"/>
          <w:szCs w:val="24"/>
          <w:lang w:val="en-US"/>
        </w:rPr>
        <w:t>R</w:t>
      </w:r>
      <w:r w:rsidRPr="002E2150">
        <w:rPr>
          <w:rFonts w:asciiTheme="majorHAnsi" w:hAnsiTheme="majorHAnsi"/>
          <w:sz w:val="24"/>
          <w:szCs w:val="24"/>
          <w:lang w:val="ru-RU"/>
        </w:rPr>
        <w:t xml:space="preserve"> (</w:t>
      </w:r>
      <w:r w:rsidRPr="002E2150">
        <w:rPr>
          <w:rFonts w:asciiTheme="majorHAnsi" w:hAnsiTheme="majorHAnsi"/>
          <w:sz w:val="24"/>
          <w:szCs w:val="24"/>
        </w:rPr>
        <w:t>в перетворенні Лапласа цей опір відіграв роль постійного коефіцієнта, винесеного з під знака інтеграла). 3. Ємність реальної схеми замінюють операторним опором 1</w:t>
      </w:r>
      <w:r w:rsidRPr="002E2150">
        <w:rPr>
          <w:rFonts w:asciiTheme="majorHAnsi" w:hAnsiTheme="majorHAnsi"/>
          <w:sz w:val="24"/>
          <w:szCs w:val="24"/>
          <w:lang w:val="ru-RU"/>
        </w:rPr>
        <w:t>/</w:t>
      </w:r>
      <w:r w:rsidRPr="002E2150">
        <w:rPr>
          <w:rFonts w:asciiTheme="majorHAnsi" w:hAnsiTheme="majorHAnsi"/>
          <w:sz w:val="24"/>
          <w:szCs w:val="24"/>
          <w:lang w:val="en-US"/>
        </w:rPr>
        <w:t>pc</w:t>
      </w:r>
      <w:r w:rsidRPr="002E2150">
        <w:rPr>
          <w:rFonts w:asciiTheme="majorHAnsi" w:hAnsiTheme="majorHAnsi"/>
          <w:sz w:val="24"/>
          <w:szCs w:val="24"/>
          <w:lang w:val="ru-RU"/>
        </w:rPr>
        <w:t xml:space="preserve"> </w:t>
      </w:r>
      <w:r w:rsidRPr="002E2150">
        <w:rPr>
          <w:rFonts w:asciiTheme="majorHAnsi" w:hAnsiTheme="majorHAnsi"/>
          <w:sz w:val="24"/>
          <w:szCs w:val="24"/>
        </w:rPr>
        <w:t xml:space="preserve">і внутрішньою ЕРС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m:t>
                </m:r>
              </m:sub>
            </m:sSub>
            <m:d>
              <m:dPr>
                <m:ctrlPr>
                  <w:rPr>
                    <w:rFonts w:ascii="Cambria Math" w:hAnsi="Cambria Math"/>
                    <w:i/>
                    <w:sz w:val="24"/>
                    <w:szCs w:val="24"/>
                  </w:rPr>
                </m:ctrlPr>
              </m:dPr>
              <m:e>
                <m:r>
                  <w:rPr>
                    <w:rFonts w:ascii="Cambria Math" w:hAnsi="Cambria Math"/>
                    <w:sz w:val="24"/>
                    <w:szCs w:val="24"/>
                  </w:rPr>
                  <m:t>0</m:t>
                </m:r>
              </m:e>
            </m:d>
          </m:num>
          <m:den>
            <m:r>
              <w:rPr>
                <w:rFonts w:ascii="Cambria Math" w:hAnsi="Cambria Math"/>
                <w:sz w:val="24"/>
                <w:szCs w:val="24"/>
              </w:rPr>
              <m:t>p</m:t>
            </m:r>
          </m:den>
        </m:f>
      </m:oMath>
      <w:r w:rsidRPr="002E2150">
        <w:rPr>
          <w:rFonts w:asciiTheme="majorHAnsi" w:hAnsiTheme="majorHAnsi"/>
          <w:sz w:val="24"/>
          <w:szCs w:val="24"/>
          <w:lang w:val="ru-RU"/>
        </w:rPr>
        <w:t xml:space="preserve">, </w:t>
      </w:r>
      <w:r w:rsidRPr="002E2150">
        <w:rPr>
          <w:rFonts w:asciiTheme="majorHAnsi" w:hAnsiTheme="majorHAnsi"/>
          <w:sz w:val="24"/>
          <w:szCs w:val="24"/>
        </w:rPr>
        <w:t>що враховує енергію , накопичену в конденсаторі до комутації. 4. Позитивні напрямки внутрішніх ЕРС</w:t>
      </w:r>
      <w:r w:rsidRPr="002E2150">
        <w:rPr>
          <w:rFonts w:asciiTheme="majorHAnsi" w:hAnsiTheme="majorHAnsi"/>
          <w:sz w:val="24"/>
          <w:szCs w:val="24"/>
          <w:lang w:val="ru-RU"/>
        </w:rPr>
        <w:t xml:space="preserve"> </w:t>
      </w:r>
      <w:r w:rsidRPr="002E2150">
        <w:rPr>
          <w:rFonts w:asciiTheme="majorHAnsi" w:hAnsiTheme="majorHAnsi"/>
          <w:sz w:val="24"/>
          <w:szCs w:val="24"/>
          <w:lang w:val="en-US"/>
        </w:rPr>
        <w:t>L</w:t>
      </w:r>
      <w:r w:rsidRPr="002E2150">
        <w:rPr>
          <w:rFonts w:asciiTheme="majorHAnsi" w:hAnsiTheme="majorHAnsi"/>
          <w:sz w:val="24"/>
          <w:szCs w:val="24"/>
          <w:lang w:val="ru-RU"/>
        </w:rPr>
        <w:t xml:space="preserve"> </w:t>
      </w:r>
      <w:r w:rsidRPr="002E2150">
        <w:rPr>
          <w:rFonts w:asciiTheme="majorHAnsi" w:hAnsiTheme="majorHAnsi"/>
          <w:sz w:val="24"/>
          <w:szCs w:val="24"/>
          <w:lang w:val="en-US"/>
        </w:rPr>
        <w:t>i</w:t>
      </w:r>
      <w:r w:rsidRPr="002E2150">
        <w:rPr>
          <w:rFonts w:asciiTheme="majorHAnsi" w:hAnsiTheme="majorHAnsi"/>
          <w:sz w:val="24"/>
          <w:szCs w:val="24"/>
          <w:lang w:val="ru-RU"/>
        </w:rPr>
        <w:t>(0), -</w:t>
      </w:r>
      <m:oMath>
        <m:sSub>
          <m:sSubPr>
            <m:ctrlPr>
              <w:rPr>
                <w:rFonts w:ascii="Cambria Math" w:hAnsi="Cambria Math"/>
                <w:i/>
                <w:sz w:val="24"/>
                <w:szCs w:val="24"/>
                <w:lang w:val="en-US"/>
              </w:rPr>
            </m:ctrlPr>
          </m:sSubPr>
          <m:e>
            <m:r>
              <w:rPr>
                <w:rFonts w:ascii="Cambria Math" w:hAnsi="Cambria Math"/>
                <w:sz w:val="24"/>
                <w:szCs w:val="24"/>
                <w:lang w:val="en-US"/>
              </w:rPr>
              <m:t>U</m:t>
            </m:r>
          </m:e>
          <m:sub>
            <m:r>
              <w:rPr>
                <w:rFonts w:ascii="Cambria Math" w:hAnsi="Cambria Math"/>
                <w:sz w:val="24"/>
                <w:szCs w:val="24"/>
                <w:lang w:val="en-US"/>
              </w:rPr>
              <m:t>c</m:t>
            </m:r>
          </m:sub>
        </m:sSub>
        <m:r>
          <w:rPr>
            <w:rFonts w:ascii="Cambria Math" w:hAnsi="Cambria Math"/>
            <w:sz w:val="24"/>
            <w:szCs w:val="24"/>
            <w:lang w:val="ru-RU"/>
          </w:rPr>
          <m:t>(0)/</m:t>
        </m:r>
        <m:r>
          <w:rPr>
            <w:rFonts w:ascii="Cambria Math" w:hAnsi="Cambria Math"/>
            <w:sz w:val="24"/>
            <w:szCs w:val="24"/>
            <w:lang w:val="en-US"/>
          </w:rPr>
          <m:t>p</m:t>
        </m:r>
      </m:oMath>
      <w:r w:rsidRPr="002E2150">
        <w:rPr>
          <w:rFonts w:asciiTheme="majorHAnsi" w:hAnsiTheme="majorHAnsi"/>
          <w:sz w:val="24"/>
          <w:szCs w:val="24"/>
          <w:lang w:val="ru-RU"/>
        </w:rPr>
        <w:t xml:space="preserve"> </w:t>
      </w:r>
      <w:r w:rsidRPr="002E2150">
        <w:rPr>
          <w:rFonts w:asciiTheme="majorHAnsi" w:hAnsiTheme="majorHAnsi"/>
          <w:sz w:val="24"/>
          <w:szCs w:val="24"/>
        </w:rPr>
        <w:t>співпадають з напрямком операторного струму.</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У відповідності з цими правилами можна скласти операторну схему для кола будь-якої складності.</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rPr>
        <w:t xml:space="preserve">Для запису законів Кіргофа в операторній формі  скористаємося властивостями перетворення Лапласа. Якщо </w:t>
      </w:r>
      <m:oMath>
        <m:sSub>
          <m:sSubPr>
            <m:ctrlPr>
              <w:rPr>
                <w:rFonts w:ascii="Cambria Math" w:hAnsi="Cambria Math"/>
                <w:i/>
                <w:sz w:val="24"/>
                <w:szCs w:val="24"/>
              </w:rPr>
            </m:ctrlPr>
          </m:sSubPr>
          <m:e>
            <m:r>
              <w:rPr>
                <w:rFonts w:ascii="Cambria Math" w:hAnsi="Cambria Math"/>
                <w:sz w:val="24"/>
                <w:szCs w:val="24"/>
                <w:lang w:val="en-US"/>
              </w:rPr>
              <m:t>i</m:t>
            </m:r>
          </m:e>
          <m:sub>
            <m:r>
              <w:rPr>
                <w:rFonts w:ascii="Cambria Math" w:hAnsi="Cambria Math"/>
                <w:sz w:val="24"/>
                <w:szCs w:val="24"/>
              </w:rPr>
              <m:t>k</m:t>
            </m:r>
          </m:sub>
        </m:sSub>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k</m:t>
            </m:r>
          </m:sub>
        </m:sSub>
        <m:d>
          <m:dPr>
            <m:ctrlPr>
              <w:rPr>
                <w:rFonts w:ascii="Cambria Math" w:hAnsi="Cambria Math"/>
                <w:i/>
                <w:sz w:val="24"/>
                <w:szCs w:val="24"/>
              </w:rPr>
            </m:ctrlPr>
          </m:dPr>
          <m:e>
            <m:r>
              <w:rPr>
                <w:rFonts w:ascii="Cambria Math" w:hAnsi="Cambria Math"/>
                <w:sz w:val="24"/>
                <w:szCs w:val="24"/>
              </w:rPr>
              <m:t>p</m:t>
            </m:r>
          </m:e>
        </m:d>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і для вузла, в якому сходяться </w:t>
      </w:r>
      <w:r w:rsidRPr="002E2150">
        <w:rPr>
          <w:rFonts w:asciiTheme="majorHAnsi" w:hAnsiTheme="majorHAnsi"/>
          <w:sz w:val="24"/>
          <w:szCs w:val="24"/>
          <w:lang w:val="en-US"/>
        </w:rPr>
        <w:t>n</w:t>
      </w:r>
      <w:r w:rsidRPr="002E2150">
        <w:rPr>
          <w:rFonts w:asciiTheme="majorHAnsi" w:hAnsiTheme="majorHAnsi"/>
          <w:sz w:val="24"/>
          <w:szCs w:val="24"/>
          <w:lang w:val="ru-RU"/>
        </w:rPr>
        <w:t xml:space="preserve"> віток,</w:t>
      </w:r>
    </w:p>
    <w:p w:rsidR="00DA5E8E" w:rsidRPr="002E2150" w:rsidRDefault="00DA5E8E" w:rsidP="00DA5E8E">
      <w:pPr>
        <w:rPr>
          <w:rFonts w:asciiTheme="majorHAnsi" w:hAnsiTheme="majorHAnsi"/>
          <w:sz w:val="24"/>
          <w:szCs w:val="24"/>
        </w:rPr>
      </w:pPr>
      <m:oMath>
        <m:nary>
          <m:naryPr>
            <m:chr m:val="∑"/>
            <m:limLoc m:val="undOvr"/>
            <m:ctrlPr>
              <w:rPr>
                <w:rFonts w:ascii="Cambria Math" w:hAnsi="Cambria Math"/>
                <w:i/>
                <w:sz w:val="24"/>
                <w:szCs w:val="24"/>
                <w:lang w:val="ru-RU"/>
              </w:rPr>
            </m:ctrlPr>
          </m:naryPr>
          <m:sub>
            <m:r>
              <w:rPr>
                <w:rFonts w:ascii="Cambria Math" w:hAnsi="Cambria Math"/>
                <w:sz w:val="24"/>
                <w:szCs w:val="24"/>
                <w:lang w:val="en-US"/>
              </w:rPr>
              <m:t>k</m:t>
            </m:r>
            <m:r>
              <w:rPr>
                <w:rFonts w:ascii="Cambria Math" w:hAnsi="Cambria Math"/>
                <w:sz w:val="24"/>
                <w:szCs w:val="24"/>
                <w:lang w:val="ru-RU"/>
              </w:rPr>
              <m:t>=1</m:t>
            </m:r>
          </m:sub>
          <m:sup>
            <m:r>
              <w:rPr>
                <w:rFonts w:ascii="Cambria Math" w:hAnsi="Cambria Math"/>
                <w:sz w:val="24"/>
                <w:szCs w:val="24"/>
                <w:lang w:val="ru-RU"/>
              </w:rPr>
              <m:t>n</m:t>
            </m:r>
          </m:sup>
          <m:e>
            <m:sSub>
              <m:sSubPr>
                <m:ctrlPr>
                  <w:rPr>
                    <w:rFonts w:ascii="Cambria Math" w:hAnsi="Cambria Math"/>
                    <w:i/>
                    <w:sz w:val="24"/>
                    <w:szCs w:val="24"/>
                    <w:lang w:val="ru-RU"/>
                  </w:rPr>
                </m:ctrlPr>
              </m:sSubPr>
              <m:e>
                <m:r>
                  <w:rPr>
                    <w:rFonts w:ascii="Cambria Math" w:hAnsi="Cambria Math"/>
                    <w:sz w:val="24"/>
                    <w:szCs w:val="24"/>
                    <w:lang w:val="ru-RU"/>
                  </w:rPr>
                  <m:t>i</m:t>
                </m:r>
              </m:e>
              <m:sub>
                <m:r>
                  <w:rPr>
                    <w:rFonts w:ascii="Cambria Math" w:hAnsi="Cambria Math"/>
                    <w:sz w:val="24"/>
                    <w:szCs w:val="24"/>
                    <w:lang w:val="ru-RU"/>
                  </w:rPr>
                  <m:t>k</m:t>
                </m:r>
              </m:sub>
            </m:sSub>
            <m:d>
              <m:dPr>
                <m:ctrlPr>
                  <w:rPr>
                    <w:rFonts w:ascii="Cambria Math" w:hAnsi="Cambria Math"/>
                    <w:i/>
                    <w:sz w:val="24"/>
                    <w:szCs w:val="24"/>
                    <w:lang w:val="ru-RU"/>
                  </w:rPr>
                </m:ctrlPr>
              </m:dPr>
              <m:e>
                <m:r>
                  <w:rPr>
                    <w:rFonts w:ascii="Cambria Math" w:hAnsi="Cambria Math"/>
                    <w:sz w:val="24"/>
                    <w:szCs w:val="24"/>
                    <w:lang w:val="ru-RU"/>
                  </w:rPr>
                  <m:t>t</m:t>
                </m:r>
              </m:e>
            </m:d>
            <m:r>
              <w:rPr>
                <w:rFonts w:ascii="Cambria Math" w:hAnsi="Cambria Math"/>
                <w:sz w:val="24"/>
                <w:szCs w:val="24"/>
                <w:lang w:val="ru-RU"/>
              </w:rPr>
              <m:t xml:space="preserve">=0 </m:t>
            </m:r>
          </m:e>
        </m:nary>
      </m:oMath>
      <w:r w:rsidRPr="002E2150">
        <w:rPr>
          <w:rFonts w:asciiTheme="majorHAnsi" w:hAnsiTheme="majorHAnsi"/>
          <w:sz w:val="24"/>
          <w:szCs w:val="24"/>
          <w:lang w:val="ru-RU"/>
        </w:rPr>
        <w:t xml:space="preserve">, </w:t>
      </w:r>
      <w:r w:rsidRPr="002E2150">
        <w:rPr>
          <w:rFonts w:asciiTheme="majorHAnsi" w:hAnsiTheme="majorHAnsi"/>
          <w:sz w:val="24"/>
          <w:szCs w:val="24"/>
        </w:rPr>
        <w:t>то</w:t>
      </w:r>
    </w:p>
    <w:p w:rsidR="00DA5E8E" w:rsidRPr="002E2150" w:rsidRDefault="00DA5E8E" w:rsidP="00DA5E8E">
      <w:pPr>
        <w:rPr>
          <w:rFonts w:asciiTheme="majorHAnsi" w:hAnsiTheme="majorHAnsi"/>
          <w:sz w:val="24"/>
          <w:szCs w:val="24"/>
          <w:lang w:val="ru-RU"/>
        </w:rPr>
      </w:pPr>
      <m:oMath>
        <m:nary>
          <m:naryPr>
            <m:chr m:val="∑"/>
            <m:limLoc m:val="undOvr"/>
            <m:ctrlPr>
              <w:rPr>
                <w:rFonts w:ascii="Cambria Math" w:hAnsi="Cambria Math"/>
                <w:i/>
                <w:sz w:val="24"/>
                <w:szCs w:val="24"/>
              </w:rPr>
            </m:ctrlPr>
          </m:naryPr>
          <m:sub>
            <m:r>
              <w:rPr>
                <w:rFonts w:ascii="Cambria Math" w:hAnsi="Cambria Math"/>
                <w:sz w:val="24"/>
                <w:szCs w:val="24"/>
              </w:rPr>
              <m:t>k=1</m:t>
            </m:r>
          </m:sub>
          <m:sup>
            <m:r>
              <w:rPr>
                <w:rFonts w:ascii="Cambria Math" w:hAnsi="Cambria Math"/>
                <w:sz w:val="24"/>
                <w:szCs w:val="24"/>
                <w:lang w:val="en-US"/>
              </w:rPr>
              <m:t>n</m:t>
            </m:r>
          </m:sup>
          <m:e>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k</m:t>
                </m:r>
              </m:sub>
            </m:sSub>
            <m:d>
              <m:dPr>
                <m:ctrlPr>
                  <w:rPr>
                    <w:rFonts w:ascii="Cambria Math" w:hAnsi="Cambria Math"/>
                    <w:i/>
                    <w:sz w:val="24"/>
                    <w:szCs w:val="24"/>
                  </w:rPr>
                </m:ctrlPr>
              </m:dPr>
              <m:e>
                <m:r>
                  <w:rPr>
                    <w:rFonts w:ascii="Cambria Math" w:hAnsi="Cambria Math"/>
                    <w:sz w:val="24"/>
                    <w:szCs w:val="24"/>
                  </w:rPr>
                  <m:t>p</m:t>
                </m:r>
              </m:e>
            </m:d>
            <m:r>
              <w:rPr>
                <w:rFonts w:ascii="Cambria Math" w:hAnsi="Cambria Math"/>
                <w:sz w:val="24"/>
                <w:szCs w:val="24"/>
              </w:rPr>
              <m:t>=0.</m:t>
            </m:r>
          </m:e>
        </m:nary>
      </m:oMath>
      <w:r w:rsidRPr="002E2150">
        <w:rPr>
          <w:rFonts w:asciiTheme="majorHAnsi" w:hAnsiTheme="majorHAnsi"/>
          <w:sz w:val="24"/>
          <w:szCs w:val="24"/>
        </w:rPr>
        <w:t xml:space="preserve">        (4.66)</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ru-RU"/>
        </w:rPr>
        <w:t xml:space="preserve">Якщо </w:t>
      </w:r>
      <m:oMath>
        <m:sSub>
          <m:sSubPr>
            <m:ctrlPr>
              <w:rPr>
                <w:rFonts w:ascii="Cambria Math" w:hAnsi="Cambria Math"/>
                <w:i/>
                <w:sz w:val="24"/>
                <w:szCs w:val="24"/>
              </w:rPr>
            </m:ctrlPr>
          </m:sSubPr>
          <m:e>
            <m:r>
              <w:rPr>
                <w:rFonts w:ascii="Cambria Math" w:hAnsi="Cambria Math"/>
                <w:sz w:val="24"/>
                <w:szCs w:val="24"/>
                <w:lang w:val="en-US"/>
              </w:rPr>
              <m:t>i</m:t>
            </m:r>
          </m:e>
          <m:sub>
            <m:r>
              <w:rPr>
                <w:rFonts w:ascii="Cambria Math" w:hAnsi="Cambria Math"/>
                <w:sz w:val="24"/>
                <w:szCs w:val="24"/>
              </w:rPr>
              <m:t>k</m:t>
            </m:r>
          </m:sub>
        </m:sSub>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k</m:t>
            </m:r>
          </m:sub>
        </m:sSub>
        <m:d>
          <m:dPr>
            <m:ctrlPr>
              <w:rPr>
                <w:rFonts w:ascii="Cambria Math" w:hAnsi="Cambria Math"/>
                <w:i/>
                <w:sz w:val="24"/>
                <w:szCs w:val="24"/>
              </w:rPr>
            </m:ctrlPr>
          </m:dPr>
          <m:e>
            <m:r>
              <w:rPr>
                <w:rFonts w:ascii="Cambria Math" w:hAnsi="Cambria Math"/>
                <w:sz w:val="24"/>
                <w:szCs w:val="24"/>
              </w:rPr>
              <m:t>p</m:t>
            </m:r>
          </m:e>
        </m:d>
      </m:oMath>
      <w:r w:rsidRPr="002E2150">
        <w:rPr>
          <w:rFonts w:asciiTheme="majorHAnsi" w:hAnsiTheme="majorHAnsi"/>
          <w:sz w:val="24"/>
          <w:szCs w:val="24"/>
          <w:lang w:val="ru-RU"/>
        </w:rPr>
        <w:t xml:space="preserve"> </w:t>
      </w:r>
      <w:r w:rsidRPr="002E2150">
        <w:rPr>
          <w:rFonts w:asciiTheme="majorHAnsi" w:hAnsiTheme="majorHAnsi"/>
          <w:sz w:val="24"/>
          <w:szCs w:val="24"/>
        </w:rPr>
        <w:t xml:space="preserve">і </w:t>
      </w:r>
      <m:oMath>
        <m:sSub>
          <m:sSubPr>
            <m:ctrlPr>
              <w:rPr>
                <w:rFonts w:ascii="Cambria Math" w:hAnsi="Cambria Math"/>
                <w:i/>
                <w:sz w:val="24"/>
                <w:szCs w:val="24"/>
              </w:rPr>
            </m:ctrlPr>
          </m:sSubPr>
          <m:e>
            <m:r>
              <w:rPr>
                <w:rFonts w:ascii="Cambria Math" w:hAnsi="Cambria Math"/>
                <w:sz w:val="24"/>
                <w:szCs w:val="24"/>
              </w:rPr>
              <m:t>е</m:t>
            </m:r>
          </m:e>
          <m:sub>
            <m:r>
              <w:rPr>
                <w:rFonts w:ascii="Cambria Math" w:hAnsi="Cambria Math"/>
                <w:sz w:val="24"/>
                <w:szCs w:val="24"/>
              </w:rPr>
              <m:t>k</m:t>
            </m:r>
          </m:sub>
        </m:sSub>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k</m:t>
            </m:r>
          </m:sub>
        </m:sSub>
        <m:d>
          <m:dPr>
            <m:ctrlPr>
              <w:rPr>
                <w:rFonts w:ascii="Cambria Math" w:hAnsi="Cambria Math"/>
                <w:i/>
                <w:sz w:val="24"/>
                <w:szCs w:val="24"/>
              </w:rPr>
            </m:ctrlPr>
          </m:dPr>
          <m:e>
            <m:r>
              <w:rPr>
                <w:rFonts w:ascii="Cambria Math" w:hAnsi="Cambria Math"/>
                <w:sz w:val="24"/>
                <w:szCs w:val="24"/>
              </w:rPr>
              <m:t>p</m:t>
            </m:r>
          </m:e>
        </m:d>
      </m:oMath>
      <w:r w:rsidRPr="002E2150">
        <w:rPr>
          <w:rFonts w:asciiTheme="majorHAnsi" w:hAnsiTheme="majorHAnsi"/>
          <w:sz w:val="24"/>
          <w:szCs w:val="24"/>
          <w:lang w:val="ru-RU"/>
        </w:rPr>
        <w:t xml:space="preserve"> , то для замкнутого контуру, що утворю</w:t>
      </w:r>
      <w:r w:rsidRPr="002E2150">
        <w:rPr>
          <w:rFonts w:asciiTheme="majorHAnsi" w:hAnsiTheme="majorHAnsi"/>
          <w:sz w:val="24"/>
          <w:szCs w:val="24"/>
        </w:rPr>
        <w:t xml:space="preserve">є </w:t>
      </w:r>
      <w:r w:rsidRPr="002E2150">
        <w:rPr>
          <w:rFonts w:asciiTheme="majorHAnsi" w:hAnsiTheme="majorHAnsi"/>
          <w:sz w:val="24"/>
          <w:szCs w:val="24"/>
          <w:lang w:val="en-US"/>
        </w:rPr>
        <w:t>n</w:t>
      </w:r>
      <w:r w:rsidRPr="002E2150">
        <w:rPr>
          <w:rFonts w:asciiTheme="majorHAnsi" w:hAnsiTheme="majorHAnsi"/>
          <w:sz w:val="24"/>
          <w:szCs w:val="24"/>
          <w:lang w:val="ru-RU"/>
        </w:rPr>
        <w:t xml:space="preserve"> </w:t>
      </w:r>
      <w:r w:rsidRPr="002E2150">
        <w:rPr>
          <w:rFonts w:asciiTheme="majorHAnsi" w:hAnsiTheme="majorHAnsi"/>
          <w:sz w:val="24"/>
          <w:szCs w:val="24"/>
        </w:rPr>
        <w:t>віток,</w:t>
      </w:r>
    </w:p>
    <w:p w:rsidR="00DA5E8E" w:rsidRPr="002E2150" w:rsidRDefault="00DA5E8E" w:rsidP="00DA5E8E">
      <w:pPr>
        <w:rPr>
          <w:rFonts w:asciiTheme="majorHAnsi" w:hAnsiTheme="majorHAnsi"/>
          <w:sz w:val="24"/>
          <w:szCs w:val="24"/>
        </w:rPr>
      </w:pPr>
      <m:oMath>
        <m:nary>
          <m:naryPr>
            <m:chr m:val="∑"/>
            <m:limLoc m:val="undOvr"/>
            <m:ctrlPr>
              <w:rPr>
                <w:rFonts w:ascii="Cambria Math" w:hAnsi="Cambria Math"/>
                <w:i/>
                <w:sz w:val="24"/>
                <w:szCs w:val="24"/>
              </w:rPr>
            </m:ctrlPr>
          </m:naryPr>
          <m:sub>
            <m:r>
              <w:rPr>
                <w:rFonts w:ascii="Cambria Math" w:hAnsi="Cambria Math"/>
                <w:sz w:val="24"/>
                <w:szCs w:val="24"/>
                <w:lang w:val="en-US"/>
              </w:rPr>
              <m:t>k</m:t>
            </m:r>
            <m:r>
              <w:rPr>
                <w:rFonts w:ascii="Cambria Math" w:hAnsi="Cambria Math"/>
                <w:sz w:val="24"/>
                <w:szCs w:val="24"/>
              </w:rPr>
              <m:t>=1</m:t>
            </m:r>
          </m:sub>
          <m:sup>
            <m:r>
              <w:rPr>
                <w:rFonts w:ascii="Cambria Math" w:hAnsi="Cambria Math"/>
                <w:sz w:val="24"/>
                <w:szCs w:val="24"/>
              </w:rPr>
              <m:t>n</m:t>
            </m:r>
          </m:sup>
          <m:e>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k</m:t>
                </m:r>
              </m:sub>
            </m:sSub>
            <m:d>
              <m:dPr>
                <m:ctrlPr>
                  <w:rPr>
                    <w:rFonts w:ascii="Cambria Math" w:hAnsi="Cambria Math"/>
                    <w:i/>
                    <w:sz w:val="24"/>
                    <w:szCs w:val="24"/>
                  </w:rPr>
                </m:ctrlPr>
              </m:dPr>
              <m:e>
                <m:r>
                  <w:rPr>
                    <w:rFonts w:ascii="Cambria Math" w:hAnsi="Cambria Math"/>
                    <w:sz w:val="24"/>
                    <w:szCs w:val="24"/>
                  </w:rPr>
                  <m:t>p</m:t>
                </m:r>
              </m:e>
            </m:d>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k</m:t>
                </m:r>
              </m:sub>
            </m:sSub>
            <m:d>
              <m:dPr>
                <m:ctrlPr>
                  <w:rPr>
                    <w:rFonts w:ascii="Cambria Math" w:hAnsi="Cambria Math"/>
                    <w:i/>
                    <w:sz w:val="24"/>
                    <w:szCs w:val="24"/>
                  </w:rPr>
                </m:ctrlPr>
              </m:dPr>
              <m:e>
                <m:r>
                  <w:rPr>
                    <w:rFonts w:ascii="Cambria Math" w:hAnsi="Cambria Math"/>
                    <w:sz w:val="24"/>
                    <w:szCs w:val="24"/>
                  </w:rPr>
                  <m:t>p</m:t>
                </m:r>
              </m:e>
            </m:d>
            <m:r>
              <w:rPr>
                <w:rFonts w:ascii="Cambria Math" w:hAnsi="Cambria Math"/>
                <w:sz w:val="24"/>
                <w:szCs w:val="24"/>
              </w:rPr>
              <m:t xml:space="preserve">= </m:t>
            </m:r>
            <m:nary>
              <m:naryPr>
                <m:chr m:val="∑"/>
                <m:limLoc m:val="undOvr"/>
                <m:ctrlPr>
                  <w:rPr>
                    <w:rFonts w:ascii="Cambria Math" w:hAnsi="Cambria Math"/>
                    <w:i/>
                    <w:sz w:val="24"/>
                    <w:szCs w:val="24"/>
                  </w:rPr>
                </m:ctrlPr>
              </m:naryPr>
              <m:sub>
                <m:r>
                  <w:rPr>
                    <w:rFonts w:ascii="Cambria Math" w:hAnsi="Cambria Math"/>
                    <w:sz w:val="24"/>
                    <w:szCs w:val="24"/>
                  </w:rPr>
                  <m:t>k=1</m:t>
                </m:r>
              </m:sub>
              <m:sup>
                <m:r>
                  <w:rPr>
                    <w:rFonts w:ascii="Cambria Math" w:hAnsi="Cambria Math"/>
                    <w:sz w:val="24"/>
                    <w:szCs w:val="24"/>
                  </w:rPr>
                  <m:t>n</m:t>
                </m:r>
              </m:sup>
              <m:e>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k</m:t>
                    </m:r>
                  </m:sub>
                </m:sSub>
                <m:d>
                  <m:dPr>
                    <m:ctrlPr>
                      <w:rPr>
                        <w:rFonts w:ascii="Cambria Math" w:hAnsi="Cambria Math"/>
                        <w:i/>
                        <w:sz w:val="24"/>
                        <w:szCs w:val="24"/>
                      </w:rPr>
                    </m:ctrlPr>
                  </m:dPr>
                  <m:e>
                    <m:r>
                      <w:rPr>
                        <w:rFonts w:ascii="Cambria Math" w:hAnsi="Cambria Math"/>
                        <w:sz w:val="24"/>
                        <w:szCs w:val="24"/>
                      </w:rPr>
                      <m:t>p</m:t>
                    </m:r>
                  </m:e>
                </m:d>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k</m:t>
                    </m:r>
                  </m:sub>
                </m:sSub>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k</m:t>
                    </m:r>
                  </m:sub>
                </m:sSub>
                <m:d>
                  <m:dPr>
                    <m:ctrlPr>
                      <w:rPr>
                        <w:rFonts w:ascii="Cambria Math" w:hAnsi="Cambria Math"/>
                        <w:i/>
                        <w:sz w:val="24"/>
                        <w:szCs w:val="24"/>
                      </w:rPr>
                    </m:ctrlPr>
                  </m:dPr>
                  <m:e>
                    <m:r>
                      <w:rPr>
                        <w:rFonts w:ascii="Cambria Math" w:hAnsi="Cambria Math"/>
                        <w:sz w:val="24"/>
                        <w:szCs w:val="24"/>
                      </w:rPr>
                      <m:t>0</m:t>
                    </m:r>
                  </m:e>
                </m:d>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ck</m:t>
                        </m:r>
                      </m:sub>
                    </m:sSub>
                    <m:d>
                      <m:dPr>
                        <m:ctrlPr>
                          <w:rPr>
                            <w:rFonts w:ascii="Cambria Math" w:hAnsi="Cambria Math"/>
                            <w:i/>
                            <w:sz w:val="24"/>
                            <w:szCs w:val="24"/>
                          </w:rPr>
                        </m:ctrlPr>
                      </m:dPr>
                      <m:e>
                        <m:r>
                          <w:rPr>
                            <w:rFonts w:ascii="Cambria Math" w:hAnsi="Cambria Math"/>
                            <w:sz w:val="24"/>
                            <w:szCs w:val="24"/>
                          </w:rPr>
                          <m:t>0</m:t>
                        </m:r>
                      </m:e>
                    </m:d>
                  </m:num>
                  <m:den>
                    <m:r>
                      <w:rPr>
                        <w:rFonts w:ascii="Cambria Math" w:hAnsi="Cambria Math"/>
                        <w:sz w:val="24"/>
                        <w:szCs w:val="24"/>
                      </w:rPr>
                      <m:t>p</m:t>
                    </m:r>
                  </m:den>
                </m:f>
                <m:r>
                  <w:rPr>
                    <w:rFonts w:ascii="Cambria Math" w:hAnsi="Cambria Math"/>
                    <w:sz w:val="24"/>
                    <w:szCs w:val="24"/>
                  </w:rPr>
                  <m:t>]</m:t>
                </m:r>
              </m:e>
            </m:nary>
          </m:e>
        </m:nary>
      </m:oMath>
      <w:r w:rsidRPr="002E2150">
        <w:rPr>
          <w:rFonts w:asciiTheme="majorHAnsi" w:hAnsiTheme="majorHAnsi"/>
          <w:sz w:val="24"/>
          <w:szCs w:val="24"/>
        </w:rPr>
        <w:t>.                    (4.67)</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ru-RU"/>
        </w:rPr>
        <w:lastRenderedPageBreak/>
        <w:t>Якщо в операторн</w:t>
      </w:r>
      <w:r w:rsidRPr="002E2150">
        <w:rPr>
          <w:rFonts w:asciiTheme="majorHAnsi" w:hAnsiTheme="majorHAnsi"/>
          <w:sz w:val="24"/>
          <w:szCs w:val="24"/>
        </w:rPr>
        <w:t>ій формі можуть бути записані закони Ома і Кіргофа, то при розрахунках перехідних процесів операторним методом можуть бути використані всі методи, що базуються на цих законах (контурних струмів, вузлових потенціалів, накладання, еквівалентного генератора).</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У практичних розрахунках класичним методом для визначення коренів характеристичного рівняння, прирівнюють нулю визначник системи, складений для операторної схеми, або прирівнюють до нуля вхідний операторний опір схеми. Наприклад  для схеми (рис.4.17) </w:t>
      </w:r>
      <m:oMath>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вх</m:t>
            </m:r>
          </m:sub>
        </m:sSub>
        <m:d>
          <m:dPr>
            <m:ctrlPr>
              <w:rPr>
                <w:rFonts w:ascii="Cambria Math" w:hAnsi="Cambria Math"/>
                <w:i/>
                <w:sz w:val="24"/>
                <w:szCs w:val="24"/>
              </w:rPr>
            </m:ctrlPr>
          </m:dPr>
          <m:e>
            <m:r>
              <w:rPr>
                <w:rFonts w:ascii="Cambria Math" w:hAnsi="Cambria Math"/>
                <w:sz w:val="24"/>
                <w:szCs w:val="24"/>
              </w:rPr>
              <m:t>p</m:t>
            </m:r>
          </m:e>
        </m:d>
        <m:r>
          <w:rPr>
            <w:rFonts w:ascii="Cambria Math" w:hAnsi="Cambria Math"/>
            <w:sz w:val="24"/>
            <w:szCs w:val="24"/>
          </w:rPr>
          <m:t>=pL+R+</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pc</m:t>
            </m:r>
          </m:den>
        </m:f>
        <m:r>
          <w:rPr>
            <w:rFonts w:ascii="Cambria Math" w:hAnsi="Cambria Math"/>
            <w:sz w:val="24"/>
            <w:szCs w:val="24"/>
          </w:rPr>
          <m:t>=0.</m:t>
        </m:r>
      </m:oMath>
      <w:r w:rsidRPr="002E2150">
        <w:rPr>
          <w:rFonts w:asciiTheme="majorHAnsi" w:hAnsiTheme="majorHAnsi"/>
          <w:sz w:val="24"/>
          <w:szCs w:val="24"/>
        </w:rPr>
        <w:t xml:space="preserve"> Розв'язання цього рівняння дає корені, що співпадають з (4.43).</w:t>
      </w:r>
    </w:p>
    <w:p w:rsidR="00DA5E8E" w:rsidRPr="002E2150" w:rsidRDefault="00DA5E8E" w:rsidP="00DA5E8E">
      <w:pPr>
        <w:rPr>
          <w:rFonts w:asciiTheme="majorHAnsi" w:hAnsiTheme="majorHAnsi"/>
          <w:sz w:val="24"/>
          <w:szCs w:val="24"/>
        </w:rPr>
      </w:pPr>
      <w:r w:rsidRPr="002E2150">
        <w:rPr>
          <w:rFonts w:asciiTheme="majorHAnsi" w:hAnsiTheme="majorHAnsi"/>
          <w:b/>
          <w:sz w:val="24"/>
          <w:szCs w:val="24"/>
        </w:rPr>
        <w:t xml:space="preserve">4.2.4. </w:t>
      </w:r>
      <w:r w:rsidRPr="002E2150">
        <w:rPr>
          <w:rFonts w:asciiTheme="majorHAnsi" w:hAnsiTheme="majorHAnsi"/>
          <w:b/>
          <w:sz w:val="24"/>
          <w:szCs w:val="24"/>
          <w:u w:val="single"/>
        </w:rPr>
        <w:t>Загальний випадок розрахунку перехідних процесів операторним методом</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rPr>
        <w:t>Розглянемо, наприклад, що розрахунок схеми другого порядку з ненульовими початковими умовами (рис.4.18,а). У відповідності з правилами побудуємо операторну схему (рис.4.18,б)</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w:t>
      </w:r>
    </w:p>
    <w:p w:rsidR="00DA5E8E" w:rsidRPr="002E2150" w:rsidRDefault="00DA5E8E" w:rsidP="00DA5E8E">
      <w:pPr>
        <w:rPr>
          <w:rFonts w:asciiTheme="majorHAnsi" w:hAnsiTheme="majorHAnsi"/>
          <w:i/>
          <w:sz w:val="24"/>
          <w:szCs w:val="24"/>
        </w:rPr>
      </w:pPr>
      <w:r w:rsidRPr="002E2150">
        <w:rPr>
          <w:rFonts w:asciiTheme="majorHAnsi" w:hAnsiTheme="majorHAnsi"/>
          <w:i/>
          <w:sz w:val="24"/>
          <w:szCs w:val="24"/>
        </w:rPr>
        <w:drawing>
          <wp:inline distT="0" distB="0" distL="0" distR="0" wp14:anchorId="70818F1E" wp14:editId="355C6943">
            <wp:extent cx="6115050" cy="1943100"/>
            <wp:effectExtent l="19050" t="0" r="0" b="0"/>
            <wp:docPr id="936" name="Рисунок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3"/>
                    <a:srcRect/>
                    <a:stretch>
                      <a:fillRect/>
                    </a:stretch>
                  </pic:blipFill>
                  <pic:spPr bwMode="auto">
                    <a:xfrm>
                      <a:off x="0" y="0"/>
                      <a:ext cx="6115050" cy="1943100"/>
                    </a:xfrm>
                    <a:prstGeom prst="rect">
                      <a:avLst/>
                    </a:prstGeom>
                    <a:noFill/>
                    <a:ln w="9525">
                      <a:noFill/>
                      <a:miter lim="800000"/>
                      <a:headEnd/>
                      <a:tailEnd/>
                    </a:ln>
                  </pic:spPr>
                </pic:pic>
              </a:graphicData>
            </a:graphic>
          </wp:inline>
        </w:drawing>
      </w:r>
    </w:p>
    <w:p w:rsidR="00DA5E8E" w:rsidRPr="002E2150" w:rsidRDefault="00DA5E8E" w:rsidP="00DA5E8E">
      <w:pPr>
        <w:rPr>
          <w:rFonts w:asciiTheme="majorHAnsi" w:hAnsiTheme="majorHAnsi"/>
          <w:i/>
          <w:sz w:val="24"/>
          <w:szCs w:val="24"/>
        </w:rPr>
      </w:pPr>
      <w:r w:rsidRPr="002E2150">
        <w:rPr>
          <w:rFonts w:asciiTheme="majorHAnsi" w:hAnsiTheme="majorHAnsi"/>
          <w:i/>
          <w:sz w:val="24"/>
          <w:szCs w:val="24"/>
        </w:rPr>
        <w:drawing>
          <wp:inline distT="0" distB="0" distL="0" distR="0" wp14:anchorId="353EF074" wp14:editId="4A9B660F">
            <wp:extent cx="3057525" cy="3152775"/>
            <wp:effectExtent l="19050" t="0" r="9525" b="0"/>
            <wp:docPr id="937" name="Рисунок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4"/>
                    <a:srcRect/>
                    <a:stretch>
                      <a:fillRect/>
                    </a:stretch>
                  </pic:blipFill>
                  <pic:spPr bwMode="auto">
                    <a:xfrm>
                      <a:off x="0" y="0"/>
                      <a:ext cx="3057525" cy="3152775"/>
                    </a:xfrm>
                    <a:prstGeom prst="rect">
                      <a:avLst/>
                    </a:prstGeom>
                    <a:noFill/>
                    <a:ln w="9525">
                      <a:noFill/>
                      <a:miter lim="800000"/>
                      <a:headEnd/>
                      <a:tailEnd/>
                    </a:ln>
                  </pic:spPr>
                </pic:pic>
              </a:graphicData>
            </a:graphic>
          </wp:inline>
        </w:drawing>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Складемо для неї рівняння за методом контурних струмів:</w:t>
      </w:r>
    </w:p>
    <w:p w:rsidR="00DA5E8E" w:rsidRPr="002E2150" w:rsidRDefault="00DA5E8E" w:rsidP="00DA5E8E">
      <w:pPr>
        <w:rPr>
          <w:rFonts w:asciiTheme="majorHAnsi" w:hAnsiTheme="majorHAnsi"/>
          <w:sz w:val="24"/>
          <w:szCs w:val="24"/>
          <w:lang w:val="en-US"/>
        </w:rPr>
      </w:pPr>
      <w:r w:rsidRPr="002E2150">
        <w:rPr>
          <w:rFonts w:asciiTheme="majorHAnsi" w:hAnsiTheme="majorHAnsi"/>
          <w:sz w:val="24"/>
          <w:szCs w:val="24"/>
          <w:lang w:val="en-US"/>
        </w:rPr>
        <w:t>I</w:t>
      </w:r>
      <w:r w:rsidRPr="002E2150">
        <w:rPr>
          <w:rFonts w:asciiTheme="majorHAnsi" w:hAnsiTheme="majorHAnsi"/>
          <w:sz w:val="24"/>
          <w:szCs w:val="24"/>
          <w:vertAlign w:val="subscript"/>
          <w:lang w:val="en-US"/>
        </w:rPr>
        <w:t>11</w:t>
      </w:r>
      <w:r w:rsidRPr="002E2150">
        <w:rPr>
          <w:rFonts w:asciiTheme="majorHAnsi" w:hAnsiTheme="majorHAnsi"/>
          <w:sz w:val="24"/>
          <w:szCs w:val="24"/>
          <w:lang w:val="en-US"/>
        </w:rPr>
        <w:t>(P)[R</w:t>
      </w:r>
      <w:r w:rsidRPr="002E2150">
        <w:rPr>
          <w:rFonts w:asciiTheme="majorHAnsi" w:hAnsiTheme="majorHAnsi"/>
          <w:sz w:val="24"/>
          <w:szCs w:val="24"/>
          <w:vertAlign w:val="subscript"/>
          <w:lang w:val="en-US"/>
        </w:rPr>
        <w:t xml:space="preserve">1 </w:t>
      </w:r>
      <w:r w:rsidRPr="002E2150">
        <w:rPr>
          <w:rFonts w:asciiTheme="majorHAnsi" w:hAnsiTheme="majorHAnsi"/>
          <w:sz w:val="24"/>
          <w:szCs w:val="24"/>
          <w:lang w:val="en-US"/>
        </w:rPr>
        <w:t>+ PL</w:t>
      </w:r>
      <w:r w:rsidRPr="002E2150">
        <w:rPr>
          <w:rFonts w:asciiTheme="majorHAnsi" w:hAnsiTheme="majorHAnsi"/>
          <w:sz w:val="24"/>
          <w:szCs w:val="24"/>
          <w:vertAlign w:val="subscript"/>
          <w:lang w:val="en-US"/>
        </w:rPr>
        <w:t>1</w:t>
      </w:r>
      <w:r w:rsidRPr="002E2150">
        <w:rPr>
          <w:rFonts w:asciiTheme="majorHAnsi" w:hAnsiTheme="majorHAnsi"/>
          <w:sz w:val="24"/>
          <w:szCs w:val="24"/>
          <w:lang w:val="en-US"/>
        </w:rPr>
        <w:t xml:space="preserve"> + R</w:t>
      </w:r>
      <w:r w:rsidRPr="002E2150">
        <w:rPr>
          <w:rFonts w:asciiTheme="majorHAnsi" w:hAnsiTheme="majorHAnsi"/>
          <w:sz w:val="24"/>
          <w:szCs w:val="24"/>
          <w:vertAlign w:val="subscript"/>
          <w:lang w:val="en-US"/>
        </w:rPr>
        <w:t>3</w:t>
      </w:r>
      <w:r w:rsidRPr="002E2150">
        <w:rPr>
          <w:rFonts w:asciiTheme="majorHAnsi" w:hAnsiTheme="majorHAnsi"/>
          <w:sz w:val="24"/>
          <w:szCs w:val="24"/>
          <w:lang w:val="en-US"/>
        </w:rPr>
        <w:t>] – I</w:t>
      </w:r>
      <w:r w:rsidRPr="002E2150">
        <w:rPr>
          <w:rFonts w:asciiTheme="majorHAnsi" w:hAnsiTheme="majorHAnsi"/>
          <w:sz w:val="24"/>
          <w:szCs w:val="24"/>
          <w:vertAlign w:val="subscript"/>
          <w:lang w:val="en-US"/>
        </w:rPr>
        <w:t>22</w:t>
      </w:r>
      <w:r w:rsidRPr="002E2150">
        <w:rPr>
          <w:rFonts w:asciiTheme="majorHAnsi" w:hAnsiTheme="majorHAnsi"/>
          <w:sz w:val="24"/>
          <w:szCs w:val="24"/>
          <w:lang w:val="en-US"/>
        </w:rPr>
        <w:t>(P)R</w:t>
      </w:r>
      <w:r w:rsidRPr="002E2150">
        <w:rPr>
          <w:rFonts w:asciiTheme="majorHAnsi" w:hAnsiTheme="majorHAnsi"/>
          <w:sz w:val="24"/>
          <w:szCs w:val="24"/>
          <w:vertAlign w:val="subscript"/>
          <w:lang w:val="en-US"/>
        </w:rPr>
        <w:t xml:space="preserve">3 </w:t>
      </w:r>
      <w:r w:rsidRPr="002E2150">
        <w:rPr>
          <w:rFonts w:asciiTheme="majorHAnsi" w:hAnsiTheme="majorHAnsi"/>
          <w:sz w:val="24"/>
          <w:szCs w:val="24"/>
          <w:lang w:val="en-US"/>
        </w:rPr>
        <w:t>= E(P) + Li</w:t>
      </w:r>
      <w:r w:rsidRPr="002E2150">
        <w:rPr>
          <w:rFonts w:asciiTheme="majorHAnsi" w:hAnsiTheme="majorHAnsi"/>
          <w:sz w:val="24"/>
          <w:szCs w:val="24"/>
          <w:vertAlign w:val="subscript"/>
          <w:lang w:val="en-US"/>
        </w:rPr>
        <w:t>1</w:t>
      </w:r>
      <w:r w:rsidRPr="002E2150">
        <w:rPr>
          <w:rFonts w:asciiTheme="majorHAnsi" w:hAnsiTheme="majorHAnsi"/>
          <w:sz w:val="24"/>
          <w:szCs w:val="24"/>
          <w:lang w:val="en-US"/>
        </w:rPr>
        <w:t>(o),</w:t>
      </w:r>
    </w:p>
    <w:p w:rsidR="00DA5E8E" w:rsidRPr="002E2150" w:rsidRDefault="00DA5E8E" w:rsidP="00DA5E8E">
      <w:pPr>
        <w:rPr>
          <w:rFonts w:asciiTheme="majorHAnsi" w:hAnsiTheme="majorHAnsi"/>
          <w:sz w:val="24"/>
          <w:szCs w:val="24"/>
          <w:lang w:val="en-US"/>
        </w:rPr>
      </w:pPr>
      <w:r w:rsidRPr="002E2150">
        <w:rPr>
          <w:rFonts w:asciiTheme="majorHAnsi" w:hAnsiTheme="majorHAnsi"/>
          <w:sz w:val="24"/>
          <w:szCs w:val="24"/>
          <w:lang w:val="en-US"/>
        </w:rPr>
        <w:t>-I</w:t>
      </w:r>
      <w:r w:rsidRPr="002E2150">
        <w:rPr>
          <w:rFonts w:asciiTheme="majorHAnsi" w:hAnsiTheme="majorHAnsi"/>
          <w:sz w:val="24"/>
          <w:szCs w:val="24"/>
          <w:vertAlign w:val="subscript"/>
          <w:lang w:val="en-US"/>
        </w:rPr>
        <w:t>11</w:t>
      </w:r>
      <w:r w:rsidRPr="002E2150">
        <w:rPr>
          <w:rFonts w:asciiTheme="majorHAnsi" w:hAnsiTheme="majorHAnsi"/>
          <w:sz w:val="24"/>
          <w:szCs w:val="24"/>
          <w:lang w:val="en-US"/>
        </w:rPr>
        <w:t>(P)R</w:t>
      </w:r>
      <w:r w:rsidRPr="002E2150">
        <w:rPr>
          <w:rFonts w:asciiTheme="majorHAnsi" w:hAnsiTheme="majorHAnsi"/>
          <w:sz w:val="24"/>
          <w:szCs w:val="24"/>
          <w:vertAlign w:val="subscript"/>
          <w:lang w:val="en-US"/>
        </w:rPr>
        <w:t>3</w:t>
      </w:r>
      <w:r w:rsidRPr="002E2150">
        <w:rPr>
          <w:rFonts w:asciiTheme="majorHAnsi" w:hAnsiTheme="majorHAnsi"/>
          <w:sz w:val="24"/>
          <w:szCs w:val="24"/>
          <w:lang w:val="en-US"/>
        </w:rPr>
        <w:t xml:space="preserve"> + I</w:t>
      </w:r>
      <w:r w:rsidRPr="002E2150">
        <w:rPr>
          <w:rFonts w:asciiTheme="majorHAnsi" w:hAnsiTheme="majorHAnsi"/>
          <w:sz w:val="24"/>
          <w:szCs w:val="24"/>
          <w:vertAlign w:val="subscript"/>
          <w:lang w:val="en-US"/>
        </w:rPr>
        <w:t>22</w:t>
      </w:r>
      <w:r w:rsidRPr="002E2150">
        <w:rPr>
          <w:rFonts w:asciiTheme="majorHAnsi" w:hAnsiTheme="majorHAnsi"/>
          <w:sz w:val="24"/>
          <w:szCs w:val="24"/>
          <w:lang w:val="en-US"/>
        </w:rPr>
        <w:t>(P)[ R</w:t>
      </w:r>
      <w:r w:rsidRPr="002E2150">
        <w:rPr>
          <w:rFonts w:asciiTheme="majorHAnsi" w:hAnsiTheme="majorHAnsi"/>
          <w:sz w:val="24"/>
          <w:szCs w:val="24"/>
          <w:vertAlign w:val="subscript"/>
          <w:lang w:val="en-US"/>
        </w:rPr>
        <w:t>2</w:t>
      </w:r>
      <w:r w:rsidRPr="002E2150">
        <w:rPr>
          <w:rFonts w:asciiTheme="majorHAnsi" w:hAnsiTheme="majorHAnsi"/>
          <w:sz w:val="24"/>
          <w:szCs w:val="24"/>
          <w:lang w:val="en-US"/>
        </w:rPr>
        <w:t xml:space="preserve"> + R</w:t>
      </w:r>
      <w:r w:rsidRPr="002E2150">
        <w:rPr>
          <w:rFonts w:asciiTheme="majorHAnsi" w:hAnsiTheme="majorHAnsi"/>
          <w:sz w:val="24"/>
          <w:szCs w:val="24"/>
          <w:vertAlign w:val="subscript"/>
          <w:lang w:val="en-US"/>
        </w:rPr>
        <w:t xml:space="preserve">3 </w:t>
      </w:r>
      <w:r w:rsidRPr="002E2150">
        <w:rPr>
          <w:rFonts w:asciiTheme="majorHAnsi" w:hAnsiTheme="majorHAnsi"/>
          <w:sz w:val="24"/>
          <w:szCs w:val="24"/>
          <w:lang w:val="en-US"/>
        </w:rPr>
        <w:t>1/PC</w:t>
      </w:r>
      <w:r w:rsidRPr="002E2150">
        <w:rPr>
          <w:rFonts w:asciiTheme="majorHAnsi" w:hAnsiTheme="majorHAnsi"/>
          <w:sz w:val="24"/>
          <w:szCs w:val="24"/>
          <w:vertAlign w:val="subscript"/>
          <w:lang w:val="en-US"/>
        </w:rPr>
        <w:t>2</w:t>
      </w:r>
      <w:r w:rsidRPr="002E2150">
        <w:rPr>
          <w:rFonts w:asciiTheme="majorHAnsi" w:hAnsiTheme="majorHAnsi"/>
          <w:sz w:val="24"/>
          <w:szCs w:val="24"/>
          <w:lang w:val="en-US"/>
        </w:rPr>
        <w:t xml:space="preserve">] </w:t>
      </w:r>
      <w:r w:rsidRPr="002E2150">
        <w:rPr>
          <w:rFonts w:asciiTheme="majorHAnsi" w:hAnsiTheme="majorHAnsi"/>
          <w:sz w:val="24"/>
          <w:szCs w:val="24"/>
          <w:vertAlign w:val="subscript"/>
          <w:lang w:val="en-US"/>
        </w:rPr>
        <w:t xml:space="preserve"> </w:t>
      </w:r>
      <w:r w:rsidRPr="002E2150">
        <w:rPr>
          <w:rFonts w:asciiTheme="majorHAnsi" w:hAnsiTheme="majorHAnsi"/>
          <w:sz w:val="24"/>
          <w:szCs w:val="24"/>
          <w:lang w:val="en-US"/>
        </w:rPr>
        <w:t>= -U</w:t>
      </w:r>
      <w:r w:rsidRPr="002E2150">
        <w:rPr>
          <w:rFonts w:asciiTheme="majorHAnsi" w:hAnsiTheme="majorHAnsi"/>
          <w:sz w:val="24"/>
          <w:szCs w:val="24"/>
          <w:vertAlign w:val="subscript"/>
          <w:lang w:val="en-US"/>
        </w:rPr>
        <w:t>C</w:t>
      </w:r>
      <w:r w:rsidRPr="002E2150">
        <w:rPr>
          <w:rFonts w:asciiTheme="majorHAnsi" w:hAnsiTheme="majorHAnsi"/>
          <w:sz w:val="24"/>
          <w:szCs w:val="24"/>
          <w:lang w:val="en-US"/>
        </w:rPr>
        <w:t>(o)/P.</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en-US"/>
        </w:rPr>
        <w:lastRenderedPageBreak/>
        <w:t xml:space="preserve">  </w:t>
      </w:r>
      <w:r w:rsidRPr="002E2150">
        <w:rPr>
          <w:rFonts w:asciiTheme="majorHAnsi" w:hAnsiTheme="majorHAnsi"/>
          <w:sz w:val="24"/>
          <w:szCs w:val="24"/>
          <w:lang w:val="ru-RU"/>
        </w:rPr>
        <w:t xml:space="preserve">З </w:t>
      </w:r>
      <w:r w:rsidRPr="002E2150">
        <w:rPr>
          <w:rFonts w:asciiTheme="majorHAnsi" w:hAnsiTheme="majorHAnsi"/>
          <w:sz w:val="24"/>
          <w:szCs w:val="24"/>
        </w:rPr>
        <w:t>цієї системи рівнянь знаходиться зображення контурних струмів, а через них і зображення дійсних струмів у вітках:</w:t>
      </w:r>
    </w:p>
    <w:p w:rsidR="00DA5E8E" w:rsidRPr="002E2150" w:rsidRDefault="00DA5E8E" w:rsidP="00DA5E8E">
      <w:pPr>
        <w:rPr>
          <w:rFonts w:asciiTheme="majorHAnsi" w:hAnsiTheme="majorHAnsi"/>
          <w:sz w:val="24"/>
          <w:szCs w:val="24"/>
          <w:lang w:val="en-US"/>
        </w:rPr>
      </w:pPr>
      <w:r w:rsidRPr="002E2150">
        <w:rPr>
          <w:rFonts w:asciiTheme="majorHAnsi" w:hAnsiTheme="majorHAnsi"/>
          <w:sz w:val="24"/>
          <w:szCs w:val="24"/>
          <w:lang w:val="en-US"/>
        </w:rPr>
        <w:t>I</w:t>
      </w:r>
      <w:r w:rsidRPr="002E2150">
        <w:rPr>
          <w:rFonts w:asciiTheme="majorHAnsi" w:hAnsiTheme="majorHAnsi"/>
          <w:sz w:val="24"/>
          <w:szCs w:val="24"/>
          <w:vertAlign w:val="subscript"/>
          <w:lang w:val="en-US"/>
        </w:rPr>
        <w:t>1</w:t>
      </w:r>
      <w:r w:rsidRPr="002E2150">
        <w:rPr>
          <w:rFonts w:asciiTheme="majorHAnsi" w:hAnsiTheme="majorHAnsi"/>
          <w:sz w:val="24"/>
          <w:szCs w:val="24"/>
          <w:lang w:val="en-US"/>
        </w:rPr>
        <w:t>(P)=I</w:t>
      </w:r>
      <w:r w:rsidRPr="002E2150">
        <w:rPr>
          <w:rFonts w:asciiTheme="majorHAnsi" w:hAnsiTheme="majorHAnsi"/>
          <w:sz w:val="24"/>
          <w:szCs w:val="24"/>
          <w:vertAlign w:val="subscript"/>
          <w:lang w:val="en-US"/>
        </w:rPr>
        <w:t>11</w:t>
      </w:r>
      <w:r w:rsidRPr="002E2150">
        <w:rPr>
          <w:rFonts w:asciiTheme="majorHAnsi" w:hAnsiTheme="majorHAnsi"/>
          <w:sz w:val="24"/>
          <w:szCs w:val="24"/>
          <w:lang w:val="en-US"/>
        </w:rPr>
        <w:t>(P),  I</w:t>
      </w:r>
      <w:r w:rsidRPr="002E2150">
        <w:rPr>
          <w:rFonts w:asciiTheme="majorHAnsi" w:hAnsiTheme="majorHAnsi"/>
          <w:sz w:val="24"/>
          <w:szCs w:val="24"/>
          <w:vertAlign w:val="subscript"/>
          <w:lang w:val="en-US"/>
        </w:rPr>
        <w:t>2</w:t>
      </w:r>
      <w:r w:rsidRPr="002E2150">
        <w:rPr>
          <w:rFonts w:asciiTheme="majorHAnsi" w:hAnsiTheme="majorHAnsi"/>
          <w:sz w:val="24"/>
          <w:szCs w:val="24"/>
          <w:lang w:val="en-US"/>
        </w:rPr>
        <w:t>(P)=I</w:t>
      </w:r>
      <w:r w:rsidRPr="002E2150">
        <w:rPr>
          <w:rFonts w:asciiTheme="majorHAnsi" w:hAnsiTheme="majorHAnsi"/>
          <w:sz w:val="24"/>
          <w:szCs w:val="24"/>
          <w:vertAlign w:val="subscript"/>
          <w:lang w:val="en-US"/>
        </w:rPr>
        <w:t>22</w:t>
      </w:r>
      <w:r w:rsidRPr="002E2150">
        <w:rPr>
          <w:rFonts w:asciiTheme="majorHAnsi" w:hAnsiTheme="majorHAnsi"/>
          <w:sz w:val="24"/>
          <w:szCs w:val="24"/>
          <w:lang w:val="en-US"/>
        </w:rPr>
        <w:t>(P), I</w:t>
      </w:r>
      <w:r w:rsidRPr="002E2150">
        <w:rPr>
          <w:rFonts w:asciiTheme="majorHAnsi" w:hAnsiTheme="majorHAnsi"/>
          <w:sz w:val="24"/>
          <w:szCs w:val="24"/>
          <w:vertAlign w:val="subscript"/>
          <w:lang w:val="en-US"/>
        </w:rPr>
        <w:t>3</w:t>
      </w:r>
      <w:r w:rsidRPr="002E2150">
        <w:rPr>
          <w:rFonts w:asciiTheme="majorHAnsi" w:hAnsiTheme="majorHAnsi"/>
          <w:sz w:val="24"/>
          <w:szCs w:val="24"/>
          <w:lang w:val="en-US"/>
        </w:rPr>
        <w:t>(P)=I</w:t>
      </w:r>
      <w:r w:rsidRPr="002E2150">
        <w:rPr>
          <w:rFonts w:asciiTheme="majorHAnsi" w:hAnsiTheme="majorHAnsi"/>
          <w:sz w:val="24"/>
          <w:szCs w:val="24"/>
          <w:vertAlign w:val="subscript"/>
          <w:lang w:val="en-US"/>
        </w:rPr>
        <w:t>11</w:t>
      </w:r>
      <w:r w:rsidRPr="002E2150">
        <w:rPr>
          <w:rFonts w:asciiTheme="majorHAnsi" w:hAnsiTheme="majorHAnsi"/>
          <w:sz w:val="24"/>
          <w:szCs w:val="24"/>
          <w:lang w:val="en-US"/>
        </w:rPr>
        <w:t>(P)- I</w:t>
      </w:r>
      <w:r w:rsidRPr="002E2150">
        <w:rPr>
          <w:rFonts w:asciiTheme="majorHAnsi" w:hAnsiTheme="majorHAnsi"/>
          <w:sz w:val="24"/>
          <w:szCs w:val="24"/>
          <w:vertAlign w:val="subscript"/>
          <w:lang w:val="en-US"/>
        </w:rPr>
        <w:t>22</w:t>
      </w:r>
      <w:r w:rsidRPr="002E2150">
        <w:rPr>
          <w:rFonts w:asciiTheme="majorHAnsi" w:hAnsiTheme="majorHAnsi"/>
          <w:sz w:val="24"/>
          <w:szCs w:val="24"/>
          <w:lang w:val="en-US"/>
        </w:rPr>
        <w:t>(P).</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rPr>
        <w:t>Залишається здійснити останній етап розрахунку – перейти від зображень струмів до оригіналів.</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ru-RU"/>
        </w:rPr>
        <w:t xml:space="preserve">   При розрахунках кіл, в яких діють гармонічні ЕРС, зображення яких складні, а розрахунки громоздкі. </w:t>
      </w:r>
      <w:r w:rsidRPr="002E2150">
        <w:rPr>
          <w:rFonts w:asciiTheme="majorHAnsi" w:hAnsiTheme="majorHAnsi"/>
          <w:sz w:val="24"/>
          <w:szCs w:val="24"/>
        </w:rPr>
        <w:t>А тому в цьому випадку зручно користуватися комбінованим заходом: вести розрахунок класичним методом, визначити струм і напруги як суми усталених і вільних складових, при цьому, усталені складові розраховують, наприклад, символічним методом, а вільні складові – операторним методом. Операторна схема при цьому не утримує зовнішнього джерела (рис.4.19), а початкові значення вільного струму в індуктивності і вільної напруги на конденсаторі для внутрішніх ЕРС визначають так:</w:t>
      </w:r>
    </w:p>
    <w:p w:rsidR="00DA5E8E" w:rsidRPr="002E2150" w:rsidRDefault="00DA5E8E" w:rsidP="00DA5E8E">
      <w:pPr>
        <w:rPr>
          <w:rFonts w:asciiTheme="majorHAnsi" w:hAnsiTheme="majorHAnsi"/>
          <w:sz w:val="24"/>
          <w:szCs w:val="24"/>
          <w:lang w:val="en-US"/>
        </w:rPr>
      </w:pPr>
      <w:r w:rsidRPr="002E2150">
        <w:rPr>
          <w:rFonts w:asciiTheme="majorHAnsi" w:hAnsiTheme="majorHAnsi"/>
          <w:sz w:val="24"/>
          <w:szCs w:val="24"/>
          <w:lang w:val="en-US"/>
        </w:rPr>
        <w:t>i</w:t>
      </w:r>
      <w:r w:rsidRPr="002E2150">
        <w:rPr>
          <w:rFonts w:asciiTheme="majorHAnsi" w:hAnsiTheme="majorHAnsi"/>
          <w:sz w:val="24"/>
          <w:szCs w:val="24"/>
          <w:vertAlign w:val="subscript"/>
          <w:lang w:val="en-US"/>
        </w:rPr>
        <w:t>1</w:t>
      </w:r>
      <w:r w:rsidRPr="002E2150">
        <w:rPr>
          <w:rFonts w:asciiTheme="majorHAnsi" w:hAnsiTheme="majorHAnsi"/>
          <w:sz w:val="24"/>
          <w:szCs w:val="24"/>
          <w:vertAlign w:val="superscript"/>
          <w:lang w:val="en-US"/>
        </w:rPr>
        <w:t>"</w:t>
      </w:r>
      <w:r w:rsidRPr="002E2150">
        <w:rPr>
          <w:rFonts w:asciiTheme="majorHAnsi" w:hAnsiTheme="majorHAnsi"/>
          <w:sz w:val="24"/>
          <w:szCs w:val="24"/>
          <w:lang w:val="en-US"/>
        </w:rPr>
        <w:t>(o)=i</w:t>
      </w:r>
      <w:r w:rsidRPr="002E2150">
        <w:rPr>
          <w:rFonts w:asciiTheme="majorHAnsi" w:hAnsiTheme="majorHAnsi"/>
          <w:sz w:val="24"/>
          <w:szCs w:val="24"/>
          <w:vertAlign w:val="subscript"/>
          <w:lang w:val="en-US"/>
        </w:rPr>
        <w:t>1</w:t>
      </w:r>
      <w:r w:rsidRPr="002E2150">
        <w:rPr>
          <w:rFonts w:asciiTheme="majorHAnsi" w:hAnsiTheme="majorHAnsi"/>
          <w:sz w:val="24"/>
          <w:szCs w:val="24"/>
          <w:lang w:val="en-US"/>
        </w:rPr>
        <w:t>(o) – i</w:t>
      </w:r>
      <w:r w:rsidRPr="002E2150">
        <w:rPr>
          <w:rFonts w:asciiTheme="majorHAnsi" w:hAnsiTheme="majorHAnsi"/>
          <w:sz w:val="24"/>
          <w:szCs w:val="24"/>
          <w:vertAlign w:val="subscript"/>
          <w:lang w:val="en-US"/>
        </w:rPr>
        <w:t>1</w:t>
      </w:r>
      <w:r w:rsidRPr="002E2150">
        <w:rPr>
          <w:rFonts w:asciiTheme="majorHAnsi" w:hAnsiTheme="majorHAnsi"/>
          <w:sz w:val="24"/>
          <w:szCs w:val="24"/>
          <w:vertAlign w:val="superscript"/>
          <w:lang w:val="en-US"/>
        </w:rPr>
        <w:t>'</w:t>
      </w:r>
      <w:r w:rsidRPr="002E2150">
        <w:rPr>
          <w:rFonts w:asciiTheme="majorHAnsi" w:hAnsiTheme="majorHAnsi"/>
          <w:sz w:val="24"/>
          <w:szCs w:val="24"/>
          <w:lang w:val="en-US"/>
        </w:rPr>
        <w:t>(o);  U</w:t>
      </w:r>
      <w:r w:rsidRPr="002E2150">
        <w:rPr>
          <w:rFonts w:asciiTheme="majorHAnsi" w:hAnsiTheme="majorHAnsi"/>
          <w:sz w:val="24"/>
          <w:szCs w:val="24"/>
          <w:vertAlign w:val="subscript"/>
          <w:lang w:val="en-US"/>
        </w:rPr>
        <w:t>c</w:t>
      </w:r>
      <w:r w:rsidRPr="002E2150">
        <w:rPr>
          <w:rFonts w:asciiTheme="majorHAnsi" w:hAnsiTheme="majorHAnsi"/>
          <w:sz w:val="24"/>
          <w:szCs w:val="24"/>
          <w:vertAlign w:val="superscript"/>
          <w:lang w:val="en-US"/>
        </w:rPr>
        <w:t>"</w:t>
      </w:r>
      <w:r w:rsidRPr="002E2150">
        <w:rPr>
          <w:rFonts w:asciiTheme="majorHAnsi" w:hAnsiTheme="majorHAnsi"/>
          <w:sz w:val="24"/>
          <w:szCs w:val="24"/>
          <w:lang w:val="en-US"/>
        </w:rPr>
        <w:t>(o)= U</w:t>
      </w:r>
      <w:r w:rsidRPr="002E2150">
        <w:rPr>
          <w:rFonts w:asciiTheme="majorHAnsi" w:hAnsiTheme="majorHAnsi"/>
          <w:sz w:val="24"/>
          <w:szCs w:val="24"/>
          <w:vertAlign w:val="subscript"/>
          <w:lang w:val="en-US"/>
        </w:rPr>
        <w:t>c</w:t>
      </w:r>
      <w:r w:rsidRPr="002E2150">
        <w:rPr>
          <w:rFonts w:asciiTheme="majorHAnsi" w:hAnsiTheme="majorHAnsi"/>
          <w:sz w:val="24"/>
          <w:szCs w:val="24"/>
          <w:lang w:val="en-US"/>
        </w:rPr>
        <w:t>(o) - U</w:t>
      </w:r>
      <w:r w:rsidRPr="002E2150">
        <w:rPr>
          <w:rFonts w:asciiTheme="majorHAnsi" w:hAnsiTheme="majorHAnsi"/>
          <w:sz w:val="24"/>
          <w:szCs w:val="24"/>
          <w:vertAlign w:val="subscript"/>
          <w:lang w:val="en-US"/>
        </w:rPr>
        <w:t>c</w:t>
      </w:r>
      <w:r w:rsidRPr="002E2150">
        <w:rPr>
          <w:rFonts w:asciiTheme="majorHAnsi" w:hAnsiTheme="majorHAnsi"/>
          <w:sz w:val="24"/>
          <w:szCs w:val="24"/>
          <w:vertAlign w:val="superscript"/>
          <w:lang w:val="en-US"/>
        </w:rPr>
        <w:t>'</w:t>
      </w:r>
      <w:r w:rsidRPr="002E2150">
        <w:rPr>
          <w:rFonts w:asciiTheme="majorHAnsi" w:hAnsiTheme="majorHAnsi"/>
          <w:sz w:val="24"/>
          <w:szCs w:val="24"/>
          <w:lang w:val="en-US"/>
        </w:rPr>
        <w:t xml:space="preserve"> (o).</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en-US"/>
        </w:rPr>
        <w:t xml:space="preserve">   </w:t>
      </w:r>
      <w:r w:rsidRPr="002E2150">
        <w:rPr>
          <w:rFonts w:asciiTheme="majorHAnsi" w:hAnsiTheme="majorHAnsi"/>
          <w:sz w:val="24"/>
          <w:szCs w:val="24"/>
          <w:lang w:val="ru-RU"/>
        </w:rPr>
        <w:t>Наявність</w:t>
      </w:r>
      <w:r w:rsidRPr="002E2150">
        <w:rPr>
          <w:rFonts w:asciiTheme="majorHAnsi" w:hAnsiTheme="majorHAnsi"/>
          <w:sz w:val="24"/>
          <w:szCs w:val="24"/>
          <w:lang w:val="en-US"/>
        </w:rPr>
        <w:t xml:space="preserve"> </w:t>
      </w:r>
      <w:r w:rsidRPr="002E2150">
        <w:rPr>
          <w:rFonts w:asciiTheme="majorHAnsi" w:hAnsiTheme="majorHAnsi"/>
          <w:sz w:val="24"/>
          <w:szCs w:val="24"/>
          <w:lang w:val="ru-RU"/>
        </w:rPr>
        <w:t>у</w:t>
      </w:r>
      <w:r w:rsidRPr="002E2150">
        <w:rPr>
          <w:rFonts w:asciiTheme="majorHAnsi" w:hAnsiTheme="majorHAnsi"/>
          <w:sz w:val="24"/>
          <w:szCs w:val="24"/>
          <w:lang w:val="en-US"/>
        </w:rPr>
        <w:t xml:space="preserve"> </w:t>
      </w:r>
      <w:r w:rsidRPr="002E2150">
        <w:rPr>
          <w:rFonts w:asciiTheme="majorHAnsi" w:hAnsiTheme="majorHAnsi"/>
          <w:sz w:val="24"/>
          <w:szCs w:val="24"/>
          <w:lang w:val="ru-RU"/>
        </w:rPr>
        <w:t>схемі</w:t>
      </w:r>
      <w:r w:rsidRPr="002E2150">
        <w:rPr>
          <w:rFonts w:asciiTheme="majorHAnsi" w:hAnsiTheme="majorHAnsi"/>
          <w:sz w:val="24"/>
          <w:szCs w:val="24"/>
          <w:lang w:val="en-US"/>
        </w:rPr>
        <w:t xml:space="preserve"> </w:t>
      </w:r>
      <w:r w:rsidRPr="002E2150">
        <w:rPr>
          <w:rFonts w:asciiTheme="majorHAnsi" w:hAnsiTheme="majorHAnsi"/>
          <w:sz w:val="24"/>
          <w:szCs w:val="24"/>
          <w:lang w:val="ru-RU"/>
        </w:rPr>
        <w:t>взаємної</w:t>
      </w:r>
      <w:r w:rsidRPr="002E2150">
        <w:rPr>
          <w:rFonts w:asciiTheme="majorHAnsi" w:hAnsiTheme="majorHAnsi"/>
          <w:sz w:val="24"/>
          <w:szCs w:val="24"/>
          <w:lang w:val="en-US"/>
        </w:rPr>
        <w:t xml:space="preserve"> </w:t>
      </w:r>
      <w:r w:rsidRPr="002E2150">
        <w:rPr>
          <w:rFonts w:asciiTheme="majorHAnsi" w:hAnsiTheme="majorHAnsi"/>
          <w:sz w:val="24"/>
          <w:szCs w:val="24"/>
          <w:lang w:val="ru-RU"/>
        </w:rPr>
        <w:t>індуктивності</w:t>
      </w:r>
      <w:r w:rsidRPr="002E2150">
        <w:rPr>
          <w:rFonts w:asciiTheme="majorHAnsi" w:hAnsiTheme="majorHAnsi"/>
          <w:sz w:val="24"/>
          <w:szCs w:val="24"/>
          <w:lang w:val="en-US"/>
        </w:rPr>
        <w:t xml:space="preserve"> </w:t>
      </w:r>
      <w:r w:rsidRPr="002E2150">
        <w:rPr>
          <w:rFonts w:asciiTheme="majorHAnsi" w:hAnsiTheme="majorHAnsi"/>
          <w:sz w:val="24"/>
          <w:szCs w:val="24"/>
          <w:lang w:val="ru-RU"/>
        </w:rPr>
        <w:t>приводить</w:t>
      </w:r>
      <w:r w:rsidRPr="002E2150">
        <w:rPr>
          <w:rFonts w:asciiTheme="majorHAnsi" w:hAnsiTheme="majorHAnsi"/>
          <w:sz w:val="24"/>
          <w:szCs w:val="24"/>
          <w:lang w:val="en-US"/>
        </w:rPr>
        <w:t xml:space="preserve"> </w:t>
      </w:r>
      <w:r w:rsidRPr="002E2150">
        <w:rPr>
          <w:rFonts w:asciiTheme="majorHAnsi" w:hAnsiTheme="majorHAnsi"/>
          <w:sz w:val="24"/>
          <w:szCs w:val="24"/>
          <w:lang w:val="ru-RU"/>
        </w:rPr>
        <w:t>до</w:t>
      </w:r>
      <w:r w:rsidRPr="002E2150">
        <w:rPr>
          <w:rFonts w:asciiTheme="majorHAnsi" w:hAnsiTheme="majorHAnsi"/>
          <w:sz w:val="24"/>
          <w:szCs w:val="24"/>
          <w:lang w:val="en-US"/>
        </w:rPr>
        <w:t xml:space="preserve"> </w:t>
      </w:r>
      <w:r w:rsidRPr="002E2150">
        <w:rPr>
          <w:rFonts w:asciiTheme="majorHAnsi" w:hAnsiTheme="majorHAnsi"/>
          <w:sz w:val="24"/>
          <w:szCs w:val="24"/>
          <w:lang w:val="ru-RU"/>
        </w:rPr>
        <w:t>появи</w:t>
      </w:r>
      <w:r w:rsidRPr="002E2150">
        <w:rPr>
          <w:rFonts w:asciiTheme="majorHAnsi" w:hAnsiTheme="majorHAnsi"/>
          <w:sz w:val="24"/>
          <w:szCs w:val="24"/>
          <w:lang w:val="en-US"/>
        </w:rPr>
        <w:t xml:space="preserve"> </w:t>
      </w:r>
      <w:r w:rsidRPr="002E2150">
        <w:rPr>
          <w:rFonts w:asciiTheme="majorHAnsi" w:hAnsiTheme="majorHAnsi"/>
          <w:sz w:val="24"/>
          <w:szCs w:val="24"/>
          <w:lang w:val="ru-RU"/>
        </w:rPr>
        <w:t>в</w:t>
      </w:r>
      <w:r w:rsidRPr="002E2150">
        <w:rPr>
          <w:rFonts w:asciiTheme="majorHAnsi" w:hAnsiTheme="majorHAnsi"/>
          <w:sz w:val="24"/>
          <w:szCs w:val="24"/>
          <w:lang w:val="en-US"/>
        </w:rPr>
        <w:t xml:space="preserve"> </w:t>
      </w:r>
      <w:r w:rsidRPr="002E2150">
        <w:rPr>
          <w:rFonts w:asciiTheme="majorHAnsi" w:hAnsiTheme="majorHAnsi"/>
          <w:sz w:val="24"/>
          <w:szCs w:val="24"/>
          <w:lang w:val="ru-RU"/>
        </w:rPr>
        <w:t>диференціальних</w:t>
      </w:r>
      <w:r w:rsidRPr="002E2150">
        <w:rPr>
          <w:rFonts w:asciiTheme="majorHAnsi" w:hAnsiTheme="majorHAnsi"/>
          <w:sz w:val="24"/>
          <w:szCs w:val="24"/>
          <w:lang w:val="en-US"/>
        </w:rPr>
        <w:t xml:space="preserve"> </w:t>
      </w:r>
      <w:r w:rsidRPr="002E2150">
        <w:rPr>
          <w:rFonts w:asciiTheme="majorHAnsi" w:hAnsiTheme="majorHAnsi"/>
          <w:sz w:val="24"/>
          <w:szCs w:val="24"/>
          <w:lang w:val="ru-RU"/>
        </w:rPr>
        <w:t>рівняннях</w:t>
      </w:r>
      <w:r w:rsidRPr="002E2150">
        <w:rPr>
          <w:rFonts w:asciiTheme="majorHAnsi" w:hAnsiTheme="majorHAnsi"/>
          <w:sz w:val="24"/>
          <w:szCs w:val="24"/>
          <w:lang w:val="en-US"/>
        </w:rPr>
        <w:t xml:space="preserve"> </w:t>
      </w:r>
      <w:r w:rsidRPr="002E2150">
        <w:rPr>
          <w:rFonts w:asciiTheme="majorHAnsi" w:hAnsiTheme="majorHAnsi"/>
          <w:sz w:val="24"/>
          <w:szCs w:val="24"/>
          <w:lang w:val="ru-RU"/>
        </w:rPr>
        <w:t>складових</w:t>
      </w:r>
      <w:r w:rsidRPr="002E2150">
        <w:rPr>
          <w:rFonts w:asciiTheme="majorHAnsi" w:hAnsiTheme="majorHAnsi"/>
          <w:sz w:val="24"/>
          <w:szCs w:val="24"/>
          <w:lang w:val="en-US"/>
        </w:rPr>
        <w:t xml:space="preserve"> </w:t>
      </w:r>
      <w:r w:rsidRPr="002E2150">
        <w:rPr>
          <w:rFonts w:asciiTheme="majorHAnsi" w:hAnsiTheme="majorHAnsi"/>
          <w:sz w:val="24"/>
          <w:szCs w:val="24"/>
          <w:lang w:val="ru-RU"/>
        </w:rPr>
        <w:t>типу</w:t>
      </w:r>
      <w:r w:rsidRPr="002E2150">
        <w:rPr>
          <w:rFonts w:asciiTheme="majorHAnsi" w:hAnsiTheme="majorHAnsi"/>
          <w:sz w:val="24"/>
          <w:szCs w:val="24"/>
        </w:rPr>
        <w:t xml:space="preserve"> </w:t>
      </w:r>
      <m:oMath>
        <m:r>
          <w:rPr>
            <w:rFonts w:ascii="Cambria Math" w:hAnsi="Cambria Math"/>
            <w:sz w:val="24"/>
            <w:szCs w:val="24"/>
            <w:lang w:val="en-US"/>
          </w:rPr>
          <m:t>±</m:t>
        </m:r>
      </m:oMath>
      <w:r w:rsidRPr="002E2150">
        <w:rPr>
          <w:rFonts w:asciiTheme="majorHAnsi" w:hAnsiTheme="majorHAnsi"/>
          <w:sz w:val="24"/>
          <w:szCs w:val="24"/>
        </w:rPr>
        <w:t xml:space="preserve"> </w:t>
      </w:r>
      <w:r w:rsidRPr="002E2150">
        <w:rPr>
          <w:rFonts w:asciiTheme="majorHAnsi" w:hAnsiTheme="majorHAnsi"/>
          <w:sz w:val="24"/>
          <w:szCs w:val="24"/>
          <w:lang w:val="en-US"/>
        </w:rPr>
        <w:t>Mdi/dt,</w:t>
      </w:r>
      <w:r w:rsidRPr="002E2150">
        <w:rPr>
          <w:rFonts w:asciiTheme="majorHAnsi" w:hAnsiTheme="majorHAnsi"/>
          <w:sz w:val="24"/>
          <w:szCs w:val="24"/>
        </w:rPr>
        <w:t xml:space="preserve"> які не підвищують порядок цих рівнянь. Цим складовим відповідають зображення   </w:t>
      </w:r>
      <m:oMath>
        <m:r>
          <w:rPr>
            <w:rFonts w:ascii="Cambria Math" w:hAnsi="Cambria Math"/>
            <w:sz w:val="24"/>
            <w:szCs w:val="24"/>
          </w:rPr>
          <m:t>±</m:t>
        </m:r>
      </m:oMath>
      <w:r w:rsidRPr="002E2150">
        <w:rPr>
          <w:rFonts w:asciiTheme="majorHAnsi" w:hAnsiTheme="majorHAnsi"/>
          <w:sz w:val="24"/>
          <w:szCs w:val="24"/>
        </w:rPr>
        <w:t xml:space="preserve"> </w:t>
      </w:r>
      <w:r w:rsidRPr="002E2150">
        <w:rPr>
          <w:rFonts w:asciiTheme="majorHAnsi" w:hAnsiTheme="majorHAnsi"/>
          <w:sz w:val="24"/>
          <w:szCs w:val="24"/>
          <w:lang w:val="en-US"/>
        </w:rPr>
        <w:t>Mdi</w:t>
      </w:r>
      <w:r w:rsidRPr="002E2150">
        <w:rPr>
          <w:rFonts w:asciiTheme="majorHAnsi" w:hAnsiTheme="majorHAnsi"/>
          <w:sz w:val="24"/>
          <w:szCs w:val="24"/>
        </w:rPr>
        <w:t>/</w:t>
      </w:r>
      <w:r w:rsidRPr="002E2150">
        <w:rPr>
          <w:rFonts w:asciiTheme="majorHAnsi" w:hAnsiTheme="majorHAnsi"/>
          <w:sz w:val="24"/>
          <w:szCs w:val="24"/>
          <w:lang w:val="en-US"/>
        </w:rPr>
        <w:t>dt</w:t>
      </w:r>
      <w:r w:rsidRPr="002E2150">
        <w:rPr>
          <w:rFonts w:asciiTheme="majorHAnsi" w:hAnsiTheme="majorHAnsi"/>
          <w:sz w:val="24"/>
          <w:szCs w:val="24"/>
        </w:rPr>
        <w:t xml:space="preserve"> </w:t>
      </w:r>
      <m:oMath>
        <m:r>
          <w:rPr>
            <w:rFonts w:ascii="Cambria Math" w:hAnsi="Cambria Math"/>
            <w:sz w:val="24"/>
            <w:szCs w:val="24"/>
          </w:rPr>
          <m:t>→±</m:t>
        </m:r>
      </m:oMath>
      <w:r w:rsidRPr="002E2150">
        <w:rPr>
          <w:rFonts w:asciiTheme="majorHAnsi" w:hAnsiTheme="majorHAnsi"/>
          <w:sz w:val="24"/>
          <w:szCs w:val="24"/>
        </w:rPr>
        <w:t xml:space="preserve"> </w:t>
      </w:r>
      <w:r w:rsidRPr="002E2150">
        <w:rPr>
          <w:rFonts w:asciiTheme="majorHAnsi" w:hAnsiTheme="majorHAnsi"/>
          <w:sz w:val="24"/>
          <w:szCs w:val="24"/>
          <w:lang w:val="en-US"/>
        </w:rPr>
        <w:t>M</w:t>
      </w:r>
      <w:r w:rsidRPr="002E2150">
        <w:rPr>
          <w:rFonts w:asciiTheme="majorHAnsi" w:hAnsiTheme="majorHAnsi"/>
          <w:sz w:val="24"/>
          <w:szCs w:val="24"/>
        </w:rPr>
        <w:t>[</w:t>
      </w:r>
      <w:r w:rsidRPr="002E2150">
        <w:rPr>
          <w:rFonts w:asciiTheme="majorHAnsi" w:hAnsiTheme="majorHAnsi"/>
          <w:sz w:val="24"/>
          <w:szCs w:val="24"/>
          <w:lang w:val="en-US"/>
        </w:rPr>
        <w:t>PI</w:t>
      </w:r>
      <w:r w:rsidRPr="002E2150">
        <w:rPr>
          <w:rFonts w:asciiTheme="majorHAnsi" w:hAnsiTheme="majorHAnsi"/>
          <w:sz w:val="24"/>
          <w:szCs w:val="24"/>
        </w:rPr>
        <w:t>(</w:t>
      </w:r>
      <w:r w:rsidRPr="002E2150">
        <w:rPr>
          <w:rFonts w:asciiTheme="majorHAnsi" w:hAnsiTheme="majorHAnsi"/>
          <w:sz w:val="24"/>
          <w:szCs w:val="24"/>
          <w:lang w:val="en-US"/>
        </w:rPr>
        <w:t>P</w:t>
      </w:r>
      <w:r w:rsidRPr="002E2150">
        <w:rPr>
          <w:rFonts w:asciiTheme="majorHAnsi" w:hAnsiTheme="majorHAnsi"/>
          <w:sz w:val="24"/>
          <w:szCs w:val="24"/>
        </w:rPr>
        <w:t xml:space="preserve">) – </w:t>
      </w:r>
      <w:r w:rsidRPr="002E2150">
        <w:rPr>
          <w:rFonts w:asciiTheme="majorHAnsi" w:hAnsiTheme="majorHAnsi"/>
          <w:sz w:val="24"/>
          <w:szCs w:val="24"/>
          <w:lang w:val="en-US"/>
        </w:rPr>
        <w:t>i</w:t>
      </w:r>
      <w:r w:rsidRPr="002E2150">
        <w:rPr>
          <w:rFonts w:asciiTheme="majorHAnsi" w:hAnsiTheme="majorHAnsi"/>
          <w:sz w:val="24"/>
          <w:szCs w:val="24"/>
        </w:rPr>
        <w:t>(</w:t>
      </w:r>
      <w:r w:rsidRPr="002E2150">
        <w:rPr>
          <w:rFonts w:asciiTheme="majorHAnsi" w:hAnsiTheme="majorHAnsi"/>
          <w:sz w:val="24"/>
          <w:szCs w:val="24"/>
          <w:lang w:val="en-US"/>
        </w:rPr>
        <w:t>o</w:t>
      </w:r>
      <w:r w:rsidRPr="002E2150">
        <w:rPr>
          <w:rFonts w:asciiTheme="majorHAnsi" w:hAnsiTheme="majorHAnsi"/>
          <w:sz w:val="24"/>
          <w:szCs w:val="24"/>
        </w:rPr>
        <w:t>)].</w:t>
      </w:r>
    </w:p>
    <w:p w:rsidR="00DA5E8E" w:rsidRPr="002E2150" w:rsidRDefault="00DA5E8E" w:rsidP="00DA5E8E">
      <w:pPr>
        <w:rPr>
          <w:rFonts w:asciiTheme="majorHAnsi" w:hAnsiTheme="majorHAnsi"/>
          <w:sz w:val="24"/>
          <w:szCs w:val="24"/>
          <w:u w:val="single"/>
        </w:rPr>
      </w:pPr>
      <w:r w:rsidRPr="002E2150">
        <w:rPr>
          <w:rFonts w:asciiTheme="majorHAnsi" w:hAnsiTheme="majorHAnsi"/>
          <w:sz w:val="24"/>
          <w:szCs w:val="24"/>
        </w:rPr>
        <w:t xml:space="preserve">  4.2.5 </w:t>
      </w:r>
      <w:r w:rsidRPr="002E2150">
        <w:rPr>
          <w:rFonts w:asciiTheme="majorHAnsi" w:hAnsiTheme="majorHAnsi"/>
          <w:sz w:val="24"/>
          <w:szCs w:val="24"/>
          <w:u w:val="single"/>
        </w:rPr>
        <w:t>Знхадження оригіналу за зображенням</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   При розрахунках перехідних процесів</w:t>
      </w:r>
      <w:r w:rsidRPr="002E2150">
        <w:rPr>
          <w:rFonts w:asciiTheme="majorHAnsi" w:hAnsiTheme="majorHAnsi"/>
          <w:sz w:val="24"/>
          <w:szCs w:val="24"/>
          <w:lang w:val="ru-RU"/>
        </w:rPr>
        <w:t xml:space="preserve"> </w:t>
      </w:r>
      <w:r w:rsidRPr="002E2150">
        <w:rPr>
          <w:rFonts w:asciiTheme="majorHAnsi" w:hAnsiTheme="majorHAnsi"/>
          <w:sz w:val="24"/>
          <w:szCs w:val="24"/>
        </w:rPr>
        <w:t>операторним методом потрібно не тільки знаходити зображення функцій, але і розв</w:t>
      </w:r>
      <w:r w:rsidRPr="002E2150">
        <w:rPr>
          <w:rFonts w:asciiTheme="majorHAnsi" w:hAnsiTheme="majorHAnsi"/>
          <w:sz w:val="24"/>
          <w:szCs w:val="24"/>
          <w:lang w:val="ru-RU"/>
        </w:rPr>
        <w:t>’</w:t>
      </w:r>
      <w:r w:rsidRPr="002E2150">
        <w:rPr>
          <w:rFonts w:asciiTheme="majorHAnsi" w:hAnsiTheme="majorHAnsi"/>
          <w:sz w:val="24"/>
          <w:szCs w:val="24"/>
        </w:rPr>
        <w:t>язувати обернену задачу – знаходити функції (оригінали) за їх зображеннями. Перехід від зображення до оригіналу здійснюється за допомогою оберненого перетворення Лапласа.</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lang w:val="ru-RU"/>
        </w:rPr>
        <w:object w:dxaOrig="2535" w:dyaOrig="780">
          <v:shape id="_x0000_i1337" type="#_x0000_t75" style="width:126.75pt;height:39pt" o:ole="">
            <v:imagedata r:id="rId915" o:title=""/>
          </v:shape>
          <o:OLEObject Type="Embed" ProgID="Mathcad" ShapeID="_x0000_i1337" DrawAspect="Content" ObjectID="_1385119982" r:id="rId916"/>
        </w:object>
      </w:r>
      <w:r w:rsidRPr="002E2150">
        <w:rPr>
          <w:rFonts w:asciiTheme="majorHAnsi" w:hAnsiTheme="majorHAnsi"/>
          <w:sz w:val="24"/>
          <w:szCs w:val="24"/>
          <w:lang w:val="ru-RU"/>
        </w:rPr>
        <w:t xml:space="preserve">             (4.68)</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ru-RU"/>
        </w:rPr>
        <w:t xml:space="preserve">   Обчислення за формулою (</w:t>
      </w:r>
      <w:r w:rsidRPr="002E2150">
        <w:rPr>
          <w:rFonts w:asciiTheme="majorHAnsi" w:hAnsiTheme="majorHAnsi"/>
          <w:sz w:val="24"/>
          <w:szCs w:val="24"/>
        </w:rPr>
        <w:t>4.68</w:t>
      </w:r>
      <w:r w:rsidRPr="002E2150">
        <w:rPr>
          <w:rFonts w:asciiTheme="majorHAnsi" w:hAnsiTheme="majorHAnsi"/>
          <w:sz w:val="24"/>
          <w:szCs w:val="24"/>
          <w:lang w:val="ru-RU"/>
        </w:rPr>
        <w:t>)</w:t>
      </w:r>
      <w:r w:rsidRPr="002E2150">
        <w:rPr>
          <w:rFonts w:asciiTheme="majorHAnsi" w:hAnsiTheme="majorHAnsi"/>
          <w:sz w:val="24"/>
          <w:szCs w:val="24"/>
        </w:rPr>
        <w:t xml:space="preserve"> потребую застосування методів тоерії лишків, до того ж багато випадків ці обчислення виявляються достатньо складними. Проте зображення багатьох функцій, що зустрічаються в теорії кіл, давно вже обчисленні і зведені в таблиці. Табличний метод переходу від зображення до оригіналу простий. Визначивши зображення функції перехідного процесу шляхом алгебраїчних перетворень, приводять зображення до табличного вигляду і за таблицею операторних співвідношень знаходять оригінал функції. Таблиці приводять в різних довідниках.</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   Якщо не вдається отримати табличної форми, то використовують формулу розкладання, суть якої полягає в тому, що будь-яке зображення можна подати у вигляді суми простих додатків, оригінали добре яких відомі.</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   Нехай зображення функції</w:t>
      </w:r>
      <w:r w:rsidRPr="002E2150">
        <w:rPr>
          <w:rFonts w:asciiTheme="majorHAnsi" w:hAnsiTheme="majorHAnsi"/>
          <w:sz w:val="24"/>
          <w:szCs w:val="24"/>
          <w:lang w:val="ru-RU"/>
        </w:rPr>
        <w:t xml:space="preserve">  </w:t>
      </w:r>
      <w:r w:rsidRPr="002E2150">
        <w:rPr>
          <w:rFonts w:asciiTheme="majorHAnsi" w:hAnsiTheme="majorHAnsi"/>
          <w:sz w:val="24"/>
          <w:szCs w:val="24"/>
          <w:lang w:val="en-US"/>
        </w:rPr>
        <w:t>f</w:t>
      </w:r>
      <w:r w:rsidRPr="002E2150">
        <w:rPr>
          <w:rFonts w:asciiTheme="majorHAnsi" w:hAnsiTheme="majorHAnsi"/>
          <w:sz w:val="24"/>
          <w:szCs w:val="24"/>
          <w:lang w:val="ru-RU"/>
        </w:rPr>
        <w:t>(</w:t>
      </w:r>
      <w:r w:rsidRPr="002E2150">
        <w:rPr>
          <w:rFonts w:asciiTheme="majorHAnsi" w:hAnsiTheme="majorHAnsi"/>
          <w:sz w:val="24"/>
          <w:szCs w:val="24"/>
          <w:lang w:val="en-US"/>
        </w:rPr>
        <w:t>t</w:t>
      </w:r>
      <w:r w:rsidRPr="002E2150">
        <w:rPr>
          <w:rFonts w:asciiTheme="majorHAnsi" w:hAnsiTheme="majorHAnsi"/>
          <w:sz w:val="24"/>
          <w:szCs w:val="24"/>
          <w:lang w:val="ru-RU"/>
        </w:rPr>
        <w:t>) має вигляд раціонального дробу.</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ru-RU"/>
        </w:rPr>
        <w:object w:dxaOrig="4275" w:dyaOrig="1005">
          <v:shape id="_x0000_i1338" type="#_x0000_t75" style="width:213.75pt;height:50.25pt" o:ole="">
            <v:imagedata r:id="rId917" o:title=""/>
          </v:shape>
          <o:OLEObject Type="Embed" ProgID="Mathcad" ShapeID="_x0000_i1338" DrawAspect="Content" ObjectID="_1385119983" r:id="rId918"/>
        </w:objec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lastRenderedPageBreak/>
        <w:t>Зматемати відомо, що раціональний дріб такого типу можна подати у вигляді суми простих дробів</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ru-RU"/>
        </w:rPr>
        <w:object w:dxaOrig="6030" w:dyaOrig="870">
          <v:shape id="_x0000_i1339" type="#_x0000_t75" style="width:301.5pt;height:43.5pt" o:ole="">
            <v:imagedata r:id="rId919" o:title=""/>
          </v:shape>
          <o:OLEObject Type="Embed" ProgID="Mathcad" ShapeID="_x0000_i1339" DrawAspect="Content" ObjectID="_1385119984" r:id="rId920"/>
        </w:object>
      </w:r>
      <w:r w:rsidRPr="002E2150">
        <w:rPr>
          <w:rFonts w:asciiTheme="majorHAnsi" w:hAnsiTheme="majorHAnsi"/>
          <w:sz w:val="24"/>
          <w:szCs w:val="24"/>
        </w:rPr>
        <w:t>,        (4.69)</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де  </w:t>
      </w:r>
      <w:r w:rsidRPr="002E2150">
        <w:rPr>
          <w:rFonts w:asciiTheme="majorHAnsi" w:hAnsiTheme="majorHAnsi"/>
          <w:sz w:val="24"/>
          <w:szCs w:val="24"/>
          <w:lang w:val="en-US"/>
        </w:rPr>
        <w:t>p</w:t>
      </w:r>
      <w:r w:rsidRPr="002E2150">
        <w:rPr>
          <w:rFonts w:asciiTheme="majorHAnsi" w:hAnsiTheme="majorHAnsi"/>
          <w:sz w:val="24"/>
          <w:szCs w:val="24"/>
          <w:vertAlign w:val="subscript"/>
          <w:lang w:val="en-US"/>
        </w:rPr>
        <w:t>k</w:t>
      </w:r>
      <w:r w:rsidRPr="002E2150">
        <w:rPr>
          <w:rFonts w:asciiTheme="majorHAnsi" w:hAnsiTheme="majorHAnsi"/>
          <w:sz w:val="24"/>
          <w:szCs w:val="24"/>
        </w:rPr>
        <w:t xml:space="preserve"> – корені рівнння</w:t>
      </w:r>
      <w:r w:rsidRPr="002E2150">
        <w:rPr>
          <w:rFonts w:asciiTheme="majorHAnsi" w:hAnsiTheme="majorHAnsi"/>
          <w:sz w:val="24"/>
          <w:szCs w:val="24"/>
          <w:vertAlign w:val="subscript"/>
        </w:rPr>
        <w:t xml:space="preserve"> </w:t>
      </w:r>
      <w:r w:rsidRPr="002E2150">
        <w:rPr>
          <w:rFonts w:asciiTheme="majorHAnsi" w:hAnsiTheme="majorHAnsi"/>
          <w:sz w:val="24"/>
          <w:szCs w:val="24"/>
        </w:rPr>
        <w:t xml:space="preserve"> </w:t>
      </w:r>
      <w:r w:rsidRPr="002E2150">
        <w:rPr>
          <w:rFonts w:asciiTheme="majorHAnsi" w:hAnsiTheme="majorHAnsi"/>
          <w:sz w:val="24"/>
          <w:szCs w:val="24"/>
          <w:lang w:val="en-US"/>
        </w:rPr>
        <w:t>F</w:t>
      </w:r>
      <w:r w:rsidRPr="002E2150">
        <w:rPr>
          <w:rFonts w:asciiTheme="majorHAnsi" w:hAnsiTheme="majorHAnsi"/>
          <w:sz w:val="24"/>
          <w:szCs w:val="24"/>
          <w:vertAlign w:val="subscript"/>
        </w:rPr>
        <w:t>2</w:t>
      </w:r>
      <w:r w:rsidRPr="002E2150">
        <w:rPr>
          <w:rFonts w:asciiTheme="majorHAnsi" w:hAnsiTheme="majorHAnsi"/>
          <w:sz w:val="24"/>
          <w:szCs w:val="24"/>
        </w:rPr>
        <w:t>(</w:t>
      </w:r>
      <w:r w:rsidRPr="002E2150">
        <w:rPr>
          <w:rFonts w:asciiTheme="majorHAnsi" w:hAnsiTheme="majorHAnsi"/>
          <w:sz w:val="24"/>
          <w:szCs w:val="24"/>
          <w:lang w:val="en-US"/>
        </w:rPr>
        <w:t>P</w:t>
      </w:r>
      <w:r w:rsidRPr="002E2150">
        <w:rPr>
          <w:rFonts w:asciiTheme="majorHAnsi" w:hAnsiTheme="majorHAnsi"/>
          <w:sz w:val="24"/>
          <w:szCs w:val="24"/>
        </w:rPr>
        <w:t>)=0.</w: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    У правій частині рівнння (4.69) знаходяться дроби, кожний з яких є постійний коефіцієнт A</w:t>
      </w:r>
      <w:r w:rsidRPr="002E2150">
        <w:rPr>
          <w:rFonts w:asciiTheme="majorHAnsi" w:hAnsiTheme="majorHAnsi"/>
          <w:sz w:val="24"/>
          <w:szCs w:val="24"/>
          <w:vertAlign w:val="subscript"/>
          <w:lang w:val="en-US"/>
        </w:rPr>
        <w:t>k</w:t>
      </w:r>
      <w:r w:rsidRPr="002E2150">
        <w:rPr>
          <w:rFonts w:asciiTheme="majorHAnsi" w:hAnsiTheme="majorHAnsi"/>
          <w:sz w:val="24"/>
          <w:szCs w:val="24"/>
          <w:vertAlign w:val="subscript"/>
        </w:rPr>
        <w:t xml:space="preserve"> </w:t>
      </w:r>
      <w:r w:rsidRPr="002E2150">
        <w:rPr>
          <w:rFonts w:asciiTheme="majorHAnsi" w:hAnsiTheme="majorHAnsi"/>
          <w:sz w:val="24"/>
          <w:szCs w:val="24"/>
        </w:rPr>
        <w:t>, помножений на зображення  1/(</w:t>
      </w:r>
      <w:r w:rsidRPr="002E2150">
        <w:rPr>
          <w:rFonts w:asciiTheme="majorHAnsi" w:hAnsiTheme="majorHAnsi"/>
          <w:sz w:val="24"/>
          <w:szCs w:val="24"/>
          <w:lang w:val="en-US"/>
        </w:rPr>
        <w:t>p</w:t>
      </w:r>
      <w:r w:rsidRPr="002E2150">
        <w:rPr>
          <w:rFonts w:asciiTheme="majorHAnsi" w:hAnsiTheme="majorHAnsi"/>
          <w:sz w:val="24"/>
          <w:szCs w:val="24"/>
        </w:rPr>
        <w:t>-</w:t>
      </w:r>
      <w:r w:rsidRPr="002E2150">
        <w:rPr>
          <w:rFonts w:asciiTheme="majorHAnsi" w:hAnsiTheme="majorHAnsi"/>
          <w:sz w:val="24"/>
          <w:szCs w:val="24"/>
          <w:lang w:val="en-US"/>
        </w:rPr>
        <w:t>p</w:t>
      </w:r>
      <w:r w:rsidRPr="002E2150">
        <w:rPr>
          <w:rFonts w:asciiTheme="majorHAnsi" w:hAnsiTheme="majorHAnsi"/>
          <w:sz w:val="24"/>
          <w:szCs w:val="24"/>
          <w:vertAlign w:val="subscript"/>
          <w:lang w:val="en-US"/>
        </w:rPr>
        <w:t>k</w:t>
      </w:r>
      <w:r w:rsidRPr="002E2150">
        <w:rPr>
          <w:rFonts w:asciiTheme="majorHAnsi" w:hAnsiTheme="majorHAnsi"/>
          <w:sz w:val="24"/>
          <w:szCs w:val="24"/>
        </w:rPr>
        <w:t>), яке є простою табличною формою: 1/(</w:t>
      </w:r>
      <w:r w:rsidRPr="002E2150">
        <w:rPr>
          <w:rFonts w:asciiTheme="majorHAnsi" w:hAnsiTheme="majorHAnsi"/>
          <w:sz w:val="24"/>
          <w:szCs w:val="24"/>
          <w:lang w:val="en-US"/>
        </w:rPr>
        <w:t>p</w:t>
      </w:r>
      <w:r w:rsidRPr="002E2150">
        <w:rPr>
          <w:rFonts w:asciiTheme="majorHAnsi" w:hAnsiTheme="majorHAnsi"/>
          <w:sz w:val="24"/>
          <w:szCs w:val="24"/>
        </w:rPr>
        <w:t>-</w:t>
      </w:r>
      <w:r w:rsidRPr="002E2150">
        <w:rPr>
          <w:rFonts w:asciiTheme="majorHAnsi" w:hAnsiTheme="majorHAnsi"/>
          <w:sz w:val="24"/>
          <w:szCs w:val="24"/>
          <w:lang w:val="en-US"/>
        </w:rPr>
        <w:t>p</w:t>
      </w:r>
      <w:r w:rsidRPr="002E2150">
        <w:rPr>
          <w:rFonts w:asciiTheme="majorHAnsi" w:hAnsiTheme="majorHAnsi"/>
          <w:sz w:val="24"/>
          <w:szCs w:val="24"/>
          <w:vertAlign w:val="subscript"/>
          <w:lang w:val="en-US"/>
        </w:rPr>
        <w:t>k</w:t>
      </w:r>
      <w:r w:rsidRPr="002E2150">
        <w:rPr>
          <w:rFonts w:asciiTheme="majorHAnsi" w:hAnsiTheme="majorHAnsi"/>
          <w:sz w:val="24"/>
          <w:szCs w:val="24"/>
        </w:rPr>
        <w:t>)</w:t>
      </w:r>
      <m:oMath>
        <m:r>
          <w:rPr>
            <w:rFonts w:ascii="Cambria Math" w:hAnsi="Cambria Math"/>
            <w:sz w:val="24"/>
            <w:szCs w:val="24"/>
          </w:rPr>
          <m:t>→</m:t>
        </m:r>
      </m:oMath>
      <w:r w:rsidRPr="002E2150">
        <w:rPr>
          <w:rFonts w:asciiTheme="majorHAnsi" w:hAnsiTheme="majorHAnsi"/>
          <w:sz w:val="24"/>
          <w:szCs w:val="24"/>
        </w:rPr>
        <w:t xml:space="preserve"> </w:t>
      </w:r>
      <w:r w:rsidRPr="002E2150">
        <w:rPr>
          <w:rFonts w:asciiTheme="majorHAnsi" w:hAnsiTheme="majorHAnsi"/>
          <w:sz w:val="24"/>
          <w:szCs w:val="24"/>
          <w:lang w:val="en-US"/>
        </w:rPr>
        <w:t>e</w:t>
      </w:r>
      <w:r w:rsidRPr="002E2150">
        <w:rPr>
          <w:rFonts w:asciiTheme="majorHAnsi" w:hAnsiTheme="majorHAnsi"/>
          <w:sz w:val="24"/>
          <w:szCs w:val="24"/>
          <w:vertAlign w:val="superscript"/>
          <w:lang w:val="en-US"/>
        </w:rPr>
        <w:t>p</w:t>
      </w:r>
      <w:r w:rsidRPr="002E2150">
        <w:rPr>
          <w:rFonts w:asciiTheme="majorHAnsi" w:hAnsiTheme="majorHAnsi"/>
          <w:sz w:val="24"/>
          <w:szCs w:val="24"/>
          <w:vertAlign w:val="subscript"/>
          <w:lang w:val="en-US"/>
        </w:rPr>
        <w:t>k</w:t>
      </w:r>
      <w:r w:rsidRPr="002E2150">
        <w:rPr>
          <w:rFonts w:asciiTheme="majorHAnsi" w:hAnsiTheme="majorHAnsi"/>
          <w:sz w:val="24"/>
          <w:szCs w:val="24"/>
          <w:lang w:val="en-US"/>
        </w:rPr>
        <w:t>t</w:t>
      </w:r>
      <w:r w:rsidRPr="002E2150">
        <w:rPr>
          <w:rFonts w:asciiTheme="majorHAnsi" w:hAnsiTheme="majorHAnsi"/>
          <w:sz w:val="24"/>
          <w:szCs w:val="24"/>
        </w:rPr>
        <w:t xml:space="preserve"> .                                                                                                                               Отже, задача зводиться до знаходження коефіцієнта A</w:t>
      </w:r>
      <w:r w:rsidRPr="002E2150">
        <w:rPr>
          <w:rFonts w:asciiTheme="majorHAnsi" w:hAnsiTheme="majorHAnsi"/>
          <w:sz w:val="24"/>
          <w:szCs w:val="24"/>
          <w:vertAlign w:val="subscript"/>
          <w:lang w:val="en-US"/>
        </w:rPr>
        <w:t>k</w:t>
      </w:r>
      <w:r w:rsidRPr="002E2150">
        <w:rPr>
          <w:rFonts w:asciiTheme="majorHAnsi" w:hAnsiTheme="majorHAnsi"/>
          <w:sz w:val="24"/>
          <w:szCs w:val="24"/>
        </w:rPr>
        <w:t>. Помноживши обидві частини рівняння (4.69) на (</w:t>
      </w:r>
      <w:r w:rsidRPr="002E2150">
        <w:rPr>
          <w:rFonts w:asciiTheme="majorHAnsi" w:hAnsiTheme="majorHAnsi"/>
          <w:sz w:val="24"/>
          <w:szCs w:val="24"/>
          <w:lang w:val="en-US"/>
        </w:rPr>
        <w:t>p</w:t>
      </w:r>
      <w:r w:rsidRPr="002E2150">
        <w:rPr>
          <w:rFonts w:asciiTheme="majorHAnsi" w:hAnsiTheme="majorHAnsi"/>
          <w:sz w:val="24"/>
          <w:szCs w:val="24"/>
        </w:rPr>
        <w:t>-</w:t>
      </w:r>
      <w:r w:rsidRPr="002E2150">
        <w:rPr>
          <w:rFonts w:asciiTheme="majorHAnsi" w:hAnsiTheme="majorHAnsi"/>
          <w:sz w:val="24"/>
          <w:szCs w:val="24"/>
          <w:lang w:val="en-US"/>
        </w:rPr>
        <w:t>p</w:t>
      </w:r>
      <w:r w:rsidRPr="002E2150">
        <w:rPr>
          <w:rFonts w:asciiTheme="majorHAnsi" w:hAnsiTheme="majorHAnsi"/>
          <w:sz w:val="24"/>
          <w:szCs w:val="24"/>
          <w:vertAlign w:val="subscript"/>
          <w:lang w:val="en-US"/>
        </w:rPr>
        <w:t>k</w:t>
      </w:r>
      <w:r w:rsidRPr="002E2150">
        <w:rPr>
          <w:rFonts w:asciiTheme="majorHAnsi" w:hAnsiTheme="majorHAnsi"/>
          <w:sz w:val="24"/>
          <w:szCs w:val="24"/>
        </w:rPr>
        <w:t>):</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ru-RU"/>
        </w:rPr>
        <w:object w:dxaOrig="6420" w:dyaOrig="765">
          <v:shape id="_x0000_i1340" type="#_x0000_t75" style="width:321pt;height:38.25pt" o:ole="">
            <v:imagedata r:id="rId921" o:title=""/>
          </v:shape>
          <o:OLEObject Type="Embed" ProgID="Mathcad" ShapeID="_x0000_i1340" DrawAspect="Content" ObjectID="_1385119985" r:id="rId922"/>
        </w:objec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 xml:space="preserve">і отримуємо </w:t>
      </w:r>
      <w:r w:rsidRPr="002E2150">
        <w:rPr>
          <w:rFonts w:asciiTheme="majorHAnsi" w:hAnsiTheme="majorHAnsi"/>
          <w:sz w:val="24"/>
          <w:szCs w:val="24"/>
          <w:lang w:val="en-US"/>
        </w:rPr>
        <w:t>p</w:t>
      </w:r>
      <w:r w:rsidRPr="002E2150">
        <w:rPr>
          <w:rFonts w:asciiTheme="majorHAnsi" w:hAnsiTheme="majorHAnsi"/>
          <w:sz w:val="24"/>
          <w:szCs w:val="24"/>
        </w:rPr>
        <w:t xml:space="preserve"> до </w:t>
      </w:r>
      <w:r w:rsidRPr="002E2150">
        <w:rPr>
          <w:rFonts w:asciiTheme="majorHAnsi" w:hAnsiTheme="majorHAnsi"/>
          <w:sz w:val="24"/>
          <w:szCs w:val="24"/>
          <w:lang w:val="en-US"/>
        </w:rPr>
        <w:t>p</w:t>
      </w:r>
      <w:r w:rsidRPr="002E2150">
        <w:rPr>
          <w:rFonts w:asciiTheme="majorHAnsi" w:hAnsiTheme="majorHAnsi"/>
          <w:sz w:val="24"/>
          <w:szCs w:val="24"/>
          <w:vertAlign w:val="subscript"/>
          <w:lang w:val="en-US"/>
        </w:rPr>
        <w:t>k</w:t>
      </w:r>
      <w:r w:rsidRPr="002E2150">
        <w:rPr>
          <w:rFonts w:asciiTheme="majorHAnsi" w:hAnsiTheme="majorHAnsi"/>
          <w:sz w:val="24"/>
          <w:szCs w:val="24"/>
        </w:rPr>
        <w:t>, внаслідок чого в правій частині останього виразу усі додатки, крім А</w:t>
      </w:r>
      <w:r w:rsidRPr="002E2150">
        <w:rPr>
          <w:rFonts w:asciiTheme="majorHAnsi" w:hAnsiTheme="majorHAnsi"/>
          <w:sz w:val="24"/>
          <w:szCs w:val="24"/>
          <w:vertAlign w:val="subscript"/>
          <w:lang w:val="en-US"/>
        </w:rPr>
        <w:t>k</w:t>
      </w:r>
      <w:r w:rsidRPr="002E2150">
        <w:rPr>
          <w:rFonts w:asciiTheme="majorHAnsi" w:hAnsiTheme="majorHAnsi"/>
          <w:sz w:val="24"/>
          <w:szCs w:val="24"/>
        </w:rPr>
        <w:t xml:space="preserve"> , перетворюються в нулі, а в лівій частині одержимо невизначеність вигляду 0/0. Розкриємо невизначеність за правилом Лопиталя:</w:t>
      </w:r>
    </w:p>
    <w:p w:rsidR="00DA5E8E" w:rsidRPr="002E2150" w:rsidRDefault="00DA5E8E" w:rsidP="00DA5E8E">
      <w:pPr>
        <w:rPr>
          <w:rFonts w:asciiTheme="majorHAnsi" w:hAnsiTheme="majorHAnsi"/>
          <w:sz w:val="24"/>
          <w:szCs w:val="24"/>
          <w:lang w:val="en-US"/>
        </w:rPr>
      </w:pPr>
      <w:r w:rsidRPr="002E2150">
        <w:rPr>
          <w:rFonts w:asciiTheme="majorHAnsi" w:hAnsiTheme="majorHAnsi"/>
          <w:sz w:val="24"/>
          <w:szCs w:val="24"/>
          <w:lang w:val="ru-RU"/>
        </w:rPr>
        <w:object w:dxaOrig="4440" w:dyaOrig="1155">
          <v:shape id="_x0000_i1341" type="#_x0000_t75" style="width:222pt;height:57.75pt" o:ole="">
            <v:imagedata r:id="rId923" o:title=""/>
          </v:shape>
          <o:OLEObject Type="Embed" ProgID="Mathcad" ShapeID="_x0000_i1341" DrawAspect="Content" ObjectID="_1385119986" r:id="rId924"/>
        </w:object>
      </w: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t>Формула розкладання</w:t>
      </w:r>
    </w:p>
    <w:p w:rsidR="00DA5E8E" w:rsidRPr="002E2150" w:rsidRDefault="00DA5E8E" w:rsidP="00DA5E8E">
      <w:pPr>
        <w:rPr>
          <w:rFonts w:asciiTheme="majorHAnsi" w:hAnsiTheme="majorHAnsi"/>
          <w:sz w:val="24"/>
          <w:szCs w:val="24"/>
        </w:rPr>
      </w:pPr>
      <w:r w:rsidRPr="002E2150">
        <w:rPr>
          <w:rFonts w:asciiTheme="majorHAnsi" w:hAnsiTheme="majorHAnsi"/>
          <w:sz w:val="24"/>
          <w:szCs w:val="24"/>
          <w:lang w:val="ru-RU"/>
        </w:rPr>
        <w:object w:dxaOrig="3060" w:dyaOrig="870">
          <v:shape id="_x0000_i1342" type="#_x0000_t75" style="width:153pt;height:43.5pt" o:ole="">
            <v:imagedata r:id="rId925" o:title=""/>
          </v:shape>
          <o:OLEObject Type="Embed" ProgID="Mathcad" ShapeID="_x0000_i1342" DrawAspect="Content" ObjectID="_1385119987" r:id="rId926"/>
        </w:object>
      </w:r>
      <w:r w:rsidRPr="002E2150">
        <w:rPr>
          <w:rFonts w:asciiTheme="majorHAnsi" w:hAnsiTheme="majorHAnsi"/>
          <w:sz w:val="24"/>
          <w:szCs w:val="24"/>
        </w:rPr>
        <w:t>.      (4.70)</w:t>
      </w:r>
    </w:p>
    <w:p w:rsidR="00DA5E8E" w:rsidRPr="002E2150" w:rsidRDefault="00DA5E8E" w:rsidP="00DA5E8E">
      <w:pPr>
        <w:rPr>
          <w:rFonts w:asciiTheme="majorHAnsi" w:hAnsiTheme="majorHAnsi"/>
          <w:sz w:val="24"/>
          <w:szCs w:val="24"/>
          <w:lang w:val="ru-RU"/>
        </w:rPr>
      </w:pPr>
      <w:r w:rsidRPr="002E2150">
        <w:rPr>
          <w:rFonts w:asciiTheme="majorHAnsi" w:hAnsiTheme="majorHAnsi"/>
          <w:sz w:val="24"/>
          <w:szCs w:val="24"/>
        </w:rPr>
        <w:t>Нехай знаменник раціонального</w:t>
      </w:r>
      <w:r w:rsidR="00132596" w:rsidRPr="002E2150">
        <w:rPr>
          <w:rFonts w:asciiTheme="majorHAnsi" w:hAnsiTheme="majorHAnsi"/>
          <w:sz w:val="24"/>
          <w:szCs w:val="24"/>
          <w:lang w:val="ru-RU"/>
        </w:rPr>
        <w:t xml:space="preserve"> </w:t>
      </w:r>
      <w:r w:rsidRPr="002E2150">
        <w:rPr>
          <w:rFonts w:asciiTheme="majorHAnsi" w:hAnsiTheme="majorHAnsi"/>
          <w:sz w:val="24"/>
          <w:szCs w:val="24"/>
        </w:rPr>
        <w:t>дробу має один нульовий корінь.</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У цьому випадку формула розкладання має вигляд:</w: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30"/>
          <w:sz w:val="28"/>
          <w:szCs w:val="28"/>
        </w:rPr>
        <w:object w:dxaOrig="4300" w:dyaOrig="700">
          <v:shape id="_x0000_i1343" type="#_x0000_t75" style="width:215.25pt;height:35.25pt" o:ole="">
            <v:imagedata r:id="rId927" o:title=""/>
          </v:shape>
          <o:OLEObject Type="Embed" ProgID="Equation.3" ShapeID="_x0000_i1343" DrawAspect="Content" ObjectID="_1385119988" r:id="rId928"/>
        </w:objec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(4.71)</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Нехай різниця </w:t>
      </w:r>
      <w:r w:rsidRPr="002E2150">
        <w:rPr>
          <w:rFonts w:asciiTheme="majorHAnsi" w:hAnsiTheme="majorHAnsi"/>
          <w:position w:val="-10"/>
          <w:sz w:val="28"/>
          <w:szCs w:val="28"/>
        </w:rPr>
        <w:object w:dxaOrig="1020" w:dyaOrig="340">
          <v:shape id="_x0000_i1344" type="#_x0000_t75" style="width:51pt;height:17.25pt" o:ole="">
            <v:imagedata r:id="rId929" o:title=""/>
          </v:shape>
          <o:OLEObject Type="Embed" ProgID="Equation.3" ShapeID="_x0000_i1344" DrawAspect="Content" ObjectID="_1385119989" r:id="rId930"/>
        </w:object>
      </w:r>
      <w:r w:rsidRPr="002E2150">
        <w:rPr>
          <w:rFonts w:asciiTheme="majorHAnsi" w:hAnsiTheme="majorHAnsi"/>
          <w:sz w:val="28"/>
          <w:szCs w:val="28"/>
        </w:rPr>
        <w:t xml:space="preserve"> має q простих коренів(</w:t>
      </w:r>
      <w:r w:rsidRPr="002E2150">
        <w:rPr>
          <w:rFonts w:asciiTheme="majorHAnsi" w:hAnsiTheme="majorHAnsi"/>
          <w:position w:val="-14"/>
          <w:sz w:val="28"/>
          <w:szCs w:val="28"/>
        </w:rPr>
        <w:object w:dxaOrig="1060" w:dyaOrig="380">
          <v:shape id="_x0000_i1345" type="#_x0000_t75" style="width:53.25pt;height:18.75pt" o:ole="">
            <v:imagedata r:id="rId931" o:title=""/>
          </v:shape>
          <o:OLEObject Type="Embed" ProgID="Equation.3" ShapeID="_x0000_i1345" DrawAspect="Content" ObjectID="_1385119990" r:id="rId932"/>
        </w:object>
      </w:r>
      <w:r w:rsidRPr="002E2150">
        <w:rPr>
          <w:rFonts w:asciiTheme="majorHAnsi" w:hAnsiTheme="majorHAnsi"/>
          <w:sz w:val="28"/>
          <w:szCs w:val="28"/>
        </w:rPr>
        <w:t xml:space="preserve">), корені </w:t>
      </w:r>
      <w:r w:rsidRPr="002E2150">
        <w:rPr>
          <w:rFonts w:asciiTheme="majorHAnsi" w:hAnsiTheme="majorHAnsi"/>
          <w:position w:val="-10"/>
          <w:sz w:val="28"/>
          <w:szCs w:val="28"/>
        </w:rPr>
        <w:object w:dxaOrig="300" w:dyaOrig="340">
          <v:shape id="_x0000_i1346" type="#_x0000_t75" style="width:15pt;height:17.25pt" o:ole="">
            <v:imagedata r:id="rId933" o:title=""/>
          </v:shape>
          <o:OLEObject Type="Embed" ProgID="Equation.3" ShapeID="_x0000_i1346" DrawAspect="Content" ObjectID="_1385119991" r:id="rId934"/>
        </w:object>
      </w:r>
      <w:r w:rsidRPr="002E2150">
        <w:rPr>
          <w:rFonts w:asciiTheme="majorHAnsi" w:hAnsiTheme="majorHAnsi"/>
          <w:sz w:val="28"/>
          <w:szCs w:val="28"/>
        </w:rPr>
        <w:t xml:space="preserve">кратності r і корені </w:t>
      </w:r>
      <w:r w:rsidRPr="002E2150">
        <w:rPr>
          <w:rFonts w:asciiTheme="majorHAnsi" w:hAnsiTheme="majorHAnsi"/>
          <w:position w:val="-12"/>
          <w:sz w:val="28"/>
          <w:szCs w:val="28"/>
        </w:rPr>
        <w:object w:dxaOrig="300" w:dyaOrig="360">
          <v:shape id="_x0000_i1347" type="#_x0000_t75" style="width:15pt;height:18pt" o:ole="">
            <v:imagedata r:id="rId935" o:title=""/>
          </v:shape>
          <o:OLEObject Type="Embed" ProgID="Equation.3" ShapeID="_x0000_i1347" DrawAspect="Content" ObjectID="_1385119992" r:id="rId936"/>
        </w:object>
      </w:r>
      <w:r w:rsidRPr="002E2150">
        <w:rPr>
          <w:rFonts w:asciiTheme="majorHAnsi" w:hAnsiTheme="majorHAnsi"/>
          <w:sz w:val="28"/>
          <w:szCs w:val="28"/>
        </w:rPr>
        <w:t>кратності s. Формула розкладання при наявності кратних коренів має вигляд</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68"/>
          <w:sz w:val="28"/>
          <w:szCs w:val="28"/>
        </w:rPr>
        <w:object w:dxaOrig="6979" w:dyaOrig="1480">
          <v:shape id="_x0000_i1348" type="#_x0000_t75" style="width:348.75pt;height:74.25pt" o:ole="">
            <v:imagedata r:id="rId937" o:title=""/>
          </v:shape>
          <o:OLEObject Type="Embed" ProgID="Equation.3" ShapeID="_x0000_i1348" DrawAspect="Content" ObjectID="_1385119993" r:id="rId938"/>
        </w:objec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(4.72)</w:t>
      </w:r>
    </w:p>
    <w:p w:rsidR="002E2150" w:rsidRPr="002E2150" w:rsidRDefault="002E2150" w:rsidP="002E2150">
      <w:pPr>
        <w:ind w:left="180" w:right="-511"/>
        <w:rPr>
          <w:rFonts w:asciiTheme="majorHAnsi" w:hAnsiTheme="majorHAnsi"/>
          <w:sz w:val="28"/>
          <w:szCs w:val="28"/>
          <w:u w:val="single"/>
        </w:rPr>
      </w:pPr>
      <w:r w:rsidRPr="002E2150">
        <w:rPr>
          <w:rFonts w:asciiTheme="majorHAnsi" w:hAnsiTheme="majorHAnsi"/>
          <w:sz w:val="28"/>
          <w:szCs w:val="28"/>
          <w:u w:val="single"/>
        </w:rPr>
        <w:lastRenderedPageBreak/>
        <w:t>Задача 4.5</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Знайти перехідний струм у колі з послідовно ввімкненими R і C при ввімкнені в коло постійної ЕРС e (рис. 4.6). До комутації конденсатор заряджений до напруги </w:t>
      </w:r>
      <w:r w:rsidRPr="002E2150">
        <w:rPr>
          <w:rFonts w:asciiTheme="majorHAnsi" w:hAnsiTheme="majorHAnsi"/>
          <w:position w:val="-12"/>
          <w:sz w:val="28"/>
          <w:szCs w:val="28"/>
        </w:rPr>
        <w:object w:dxaOrig="680" w:dyaOrig="360">
          <v:shape id="_x0000_i1349" type="#_x0000_t75" style="width:33.75pt;height:18pt" o:ole="">
            <v:imagedata r:id="rId939" o:title=""/>
          </v:shape>
          <o:OLEObject Type="Embed" ProgID="Equation.3" ShapeID="_x0000_i1349" DrawAspect="Content" ObjectID="_1385119994" r:id="rId940"/>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РОЗВ’ЯЗАННЯ.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anchor distT="0" distB="0" distL="114300" distR="114300" simplePos="0" relativeHeight="251973632" behindDoc="0" locked="0" layoutInCell="1" allowOverlap="1" wp14:anchorId="46A73812" wp14:editId="181EF697">
            <wp:simplePos x="0" y="0"/>
            <wp:positionH relativeFrom="column">
              <wp:posOffset>45720</wp:posOffset>
            </wp:positionH>
            <wp:positionV relativeFrom="paragraph">
              <wp:posOffset>49530</wp:posOffset>
            </wp:positionV>
            <wp:extent cx="3790950" cy="2295525"/>
            <wp:effectExtent l="0" t="0" r="0" b="9525"/>
            <wp:wrapSquare wrapText="bothSides"/>
            <wp:docPr id="1460" name="Рисунок 1460"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Untitled"/>
                    <pic:cNvPicPr>
                      <a:picLocks noChangeAspect="1" noChangeArrowheads="1"/>
                    </pic:cNvPicPr>
                  </pic:nvPicPr>
                  <pic:blipFill>
                    <a:blip r:embed="rId941">
                      <a:extLst>
                        <a:ext uri="{28A0092B-C50C-407E-A947-70E740481C1C}">
                          <a14:useLocalDpi xmlns:a14="http://schemas.microsoft.com/office/drawing/2010/main" val="0"/>
                        </a:ext>
                      </a:extLst>
                    </a:blip>
                    <a:srcRect/>
                    <a:stretch>
                      <a:fillRect/>
                    </a:stretch>
                  </pic:blipFill>
                  <pic:spPr bwMode="auto">
                    <a:xfrm>
                      <a:off x="0" y="0"/>
                      <a:ext cx="3790950" cy="2295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8"/>
          <w:szCs w:val="28"/>
        </w:rPr>
        <w:t>Диференціальне рівняння кола t</w: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32"/>
          <w:sz w:val="28"/>
          <w:szCs w:val="28"/>
        </w:rPr>
        <w:object w:dxaOrig="2360" w:dyaOrig="760">
          <v:shape id="_x0000_i1350" type="#_x0000_t75" style="width:117.75pt;height:38.25pt" o:ole="">
            <v:imagedata r:id="rId942" o:title=""/>
          </v:shape>
          <o:OLEObject Type="Embed" ProgID="Equation.3" ShapeID="_x0000_i1350" DrawAspect="Content" ObjectID="_1385119995" r:id="rId943"/>
        </w:objec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Операторне рівняння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28"/>
          <w:sz w:val="28"/>
          <w:szCs w:val="28"/>
        </w:rPr>
        <w:object w:dxaOrig="3220" w:dyaOrig="660">
          <v:shape id="_x0000_i1351" type="#_x0000_t75" style="width:161.25pt;height:33pt">
            <v:imagedata r:id="rId944" o:title=""/>
          </v:shape>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Звідси зображення струму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10"/>
          <w:sz w:val="28"/>
          <w:szCs w:val="28"/>
        </w:rPr>
        <w:object w:dxaOrig="180" w:dyaOrig="340">
          <v:shape id="_x0000_i1352" type="#_x0000_t75" style="width:9pt;height:17.25pt" o:ole="">
            <v:imagedata r:id="rId803" o:title=""/>
          </v:shape>
          <o:OLEObject Type="Embed" ProgID="Equation.3" ShapeID="_x0000_i1352" DrawAspect="Content" ObjectID="_1385119996" r:id="rId945"/>
        </w:object>
      </w:r>
      <w:r w:rsidRPr="002E2150">
        <w:rPr>
          <w:rFonts w:asciiTheme="majorHAnsi" w:hAnsiTheme="majorHAnsi"/>
          <w:position w:val="-28"/>
          <w:sz w:val="28"/>
          <w:szCs w:val="28"/>
        </w:rPr>
        <w:object w:dxaOrig="2439" w:dyaOrig="680">
          <v:shape id="_x0000_i1353" type="#_x0000_t75" style="width:122.25pt;height:33.75pt" o:ole="">
            <v:imagedata r:id="rId946" o:title=""/>
          </v:shape>
          <o:OLEObject Type="Embed" ProgID="Equation.3" ShapeID="_x0000_i1353" DrawAspect="Content" ObjectID="_1385119997" r:id="rId947"/>
        </w:object>
      </w:r>
      <w:r w:rsidRPr="002E2150">
        <w:rPr>
          <w:rFonts w:asciiTheme="majorHAnsi" w:hAnsiTheme="majorHAnsi"/>
          <w:sz w:val="28"/>
          <w:szCs w:val="28"/>
        </w:rPr>
        <w:t xml:space="preserve">де </w:t>
      </w:r>
      <w:r w:rsidRPr="002E2150">
        <w:rPr>
          <w:rFonts w:asciiTheme="majorHAnsi" w:hAnsiTheme="majorHAnsi"/>
          <w:position w:val="-24"/>
          <w:sz w:val="28"/>
          <w:szCs w:val="28"/>
        </w:rPr>
        <w:object w:dxaOrig="820" w:dyaOrig="620">
          <v:shape id="_x0000_i1354" type="#_x0000_t75" style="width:41.25pt;height:30.75pt" o:ole="">
            <v:imagedata r:id="rId948" o:title=""/>
          </v:shape>
          <o:OLEObject Type="Embed" ProgID="Equation.3" ShapeID="_x0000_i1354" DrawAspect="Content" ObjectID="_1385119998" r:id="rId949"/>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Оскільки </w:t>
      </w:r>
      <w:r w:rsidRPr="002E2150">
        <w:rPr>
          <w:rFonts w:asciiTheme="majorHAnsi" w:hAnsiTheme="majorHAnsi"/>
          <w:position w:val="-28"/>
          <w:sz w:val="28"/>
          <w:szCs w:val="28"/>
        </w:rPr>
        <w:object w:dxaOrig="1380" w:dyaOrig="660">
          <v:shape id="_x0000_i1355" type="#_x0000_t75" style="width:69pt;height:33pt" o:ole="">
            <v:imagedata r:id="rId950" o:title=""/>
          </v:shape>
          <o:OLEObject Type="Embed" ProgID="Equation.3" ShapeID="_x0000_i1355" DrawAspect="Content" ObjectID="_1385119999" r:id="rId951"/>
        </w:object>
      </w:r>
      <w:r w:rsidRPr="002E2150">
        <w:rPr>
          <w:rFonts w:asciiTheme="majorHAnsi" w:hAnsiTheme="majorHAnsi"/>
          <w:sz w:val="28"/>
          <w:szCs w:val="28"/>
        </w:rPr>
        <w:t xml:space="preserve">, то перехідний струм у колі </w:t>
      </w:r>
      <w:r w:rsidRPr="002E2150">
        <w:rPr>
          <w:rFonts w:asciiTheme="majorHAnsi" w:hAnsiTheme="majorHAnsi"/>
          <w:position w:val="-24"/>
          <w:sz w:val="28"/>
          <w:szCs w:val="28"/>
        </w:rPr>
        <w:object w:dxaOrig="2120" w:dyaOrig="680">
          <v:shape id="_x0000_i1356" type="#_x0000_t75" style="width:105.75pt;height:33.75pt" o:ole="">
            <v:imagedata r:id="rId952" o:title=""/>
          </v:shape>
          <o:OLEObject Type="Embed" ProgID="Equation.3" ShapeID="_x0000_i1356" DrawAspect="Content" ObjectID="_1385120000" r:id="rId953"/>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u w:val="single"/>
        </w:rPr>
        <w:t>Задача 4.6</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Знайти оригінал зображення </w:t>
      </w:r>
      <w:r w:rsidRPr="002E2150">
        <w:rPr>
          <w:rFonts w:asciiTheme="majorHAnsi" w:hAnsiTheme="majorHAnsi"/>
          <w:position w:val="-30"/>
          <w:sz w:val="28"/>
          <w:szCs w:val="28"/>
        </w:rPr>
        <w:object w:dxaOrig="2020" w:dyaOrig="700">
          <v:shape id="_x0000_i1357" type="#_x0000_t75" style="width:101.25pt;height:35.25pt" o:ole="">
            <v:imagedata r:id="rId954" o:title=""/>
          </v:shape>
          <o:OLEObject Type="Embed" ProgID="Equation.3" ShapeID="_x0000_i1357" DrawAspect="Content" ObjectID="_1385120001" r:id="rId955"/>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Розв’язання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Тут </w:t>
      </w:r>
      <w:r w:rsidRPr="002E2150">
        <w:rPr>
          <w:rFonts w:asciiTheme="majorHAnsi" w:hAnsiTheme="majorHAnsi"/>
          <w:position w:val="-10"/>
          <w:sz w:val="28"/>
          <w:szCs w:val="28"/>
        </w:rPr>
        <w:object w:dxaOrig="960" w:dyaOrig="340">
          <v:shape id="_x0000_i1358" type="#_x0000_t75" style="width:48pt;height:17.25pt" o:ole="">
            <v:imagedata r:id="rId956" o:title=""/>
          </v:shape>
          <o:OLEObject Type="Embed" ProgID="Equation.3" ShapeID="_x0000_i1358" DrawAspect="Content" ObjectID="_1385120002" r:id="rId957"/>
        </w:object>
      </w:r>
      <w:r w:rsidRPr="002E2150">
        <w:rPr>
          <w:rFonts w:asciiTheme="majorHAnsi" w:hAnsiTheme="majorHAnsi"/>
          <w:sz w:val="28"/>
          <w:szCs w:val="28"/>
        </w:rPr>
        <w:t xml:space="preserve">, </w:t>
      </w:r>
      <w:r w:rsidRPr="002E2150">
        <w:rPr>
          <w:rFonts w:asciiTheme="majorHAnsi" w:hAnsiTheme="majorHAnsi"/>
          <w:position w:val="-10"/>
          <w:sz w:val="28"/>
          <w:szCs w:val="28"/>
        </w:rPr>
        <w:object w:dxaOrig="1860" w:dyaOrig="360">
          <v:shape id="_x0000_i1359" type="#_x0000_t75" style="width:93pt;height:18pt" o:ole="">
            <v:imagedata r:id="rId958" o:title=""/>
          </v:shape>
          <o:OLEObject Type="Embed" ProgID="Equation.3" ShapeID="_x0000_i1359" DrawAspect="Content" ObjectID="_1385120003" r:id="rId959"/>
        </w:object>
      </w:r>
      <w:r w:rsidRPr="002E2150">
        <w:rPr>
          <w:rFonts w:asciiTheme="majorHAnsi" w:hAnsiTheme="majorHAnsi"/>
          <w:sz w:val="28"/>
          <w:szCs w:val="28"/>
        </w:rPr>
        <w:t xml:space="preserve">; корені </w:t>
      </w:r>
      <w:r w:rsidRPr="002E2150">
        <w:rPr>
          <w:rFonts w:asciiTheme="majorHAnsi" w:hAnsiTheme="majorHAnsi"/>
          <w:position w:val="-10"/>
          <w:sz w:val="28"/>
          <w:szCs w:val="28"/>
        </w:rPr>
        <w:object w:dxaOrig="1020" w:dyaOrig="340">
          <v:shape id="_x0000_i1360" type="#_x0000_t75" style="width:51pt;height:17.25pt" o:ole="">
            <v:imagedata r:id="rId960" o:title=""/>
          </v:shape>
          <o:OLEObject Type="Embed" ProgID="Equation.3" ShapeID="_x0000_i1360" DrawAspect="Content" ObjectID="_1385120004" r:id="rId961"/>
        </w:object>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50"/>
          <w:sz w:val="28"/>
          <w:szCs w:val="28"/>
        </w:rPr>
        <w:object w:dxaOrig="1939" w:dyaOrig="1100">
          <v:shape id="_x0000_i1361" type="#_x0000_t75" style="width:96.75pt;height:54.75pt" o:ole="">
            <v:imagedata r:id="rId962" o:title=""/>
          </v:shape>
          <o:OLEObject Type="Embed" ProgID="Equation.3" ShapeID="_x0000_i1361" DrawAspect="Content" ObjectID="_1385120005" r:id="rId963"/>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66"/>
          <w:sz w:val="28"/>
          <w:szCs w:val="28"/>
        </w:rPr>
        <w:object w:dxaOrig="7660" w:dyaOrig="1440">
          <v:shape id="_x0000_i1362" type="#_x0000_t75" style="width:383.25pt;height:1in" o:ole="">
            <v:imagedata r:id="rId964" o:title=""/>
          </v:shape>
          <o:OLEObject Type="Embed" ProgID="Equation.3" ShapeID="_x0000_i1362" DrawAspect="Content" ObjectID="_1385120006" r:id="rId965"/>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u w:val="single"/>
        </w:rPr>
        <w:t>Задача 4.7</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lastRenderedPageBreak/>
        <w:t>Для схеми(рис. 4.20) операторним методом знайти перехідний струм у нерозгалуженій частині кола, якщо U=200B, R1=100 Ом, R2=400 Ом, c=5 мкФ.</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Розв’язання.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Знайдемо зображення струму в нерозгалуженій частині кола за законом Ома:</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10"/>
          <w:sz w:val="28"/>
          <w:szCs w:val="28"/>
        </w:rPr>
        <w:object w:dxaOrig="2000" w:dyaOrig="340">
          <v:shape id="_x0000_i1363" type="#_x0000_t75" style="width:99.75pt;height:17.25pt" o:ole="">
            <v:imagedata r:id="rId966" o:title=""/>
          </v:shape>
          <o:OLEObject Type="Embed" ProgID="Equation.3" ShapeID="_x0000_i1363" DrawAspect="Content" ObjectID="_1385120007" r:id="rId967"/>
        </w:object>
      </w:r>
      <w:r w:rsidRPr="002E2150">
        <w:rPr>
          <w:rFonts w:asciiTheme="majorHAnsi" w:hAnsiTheme="majorHAnsi"/>
          <w:sz w:val="28"/>
          <w:szCs w:val="28"/>
        </w:rPr>
        <w:t xml:space="preserve">, де </w:t>
      </w:r>
      <w:r w:rsidRPr="002E2150">
        <w:rPr>
          <w:rFonts w:asciiTheme="majorHAnsi" w:hAnsiTheme="majorHAnsi"/>
          <w:position w:val="-10"/>
          <w:sz w:val="28"/>
          <w:szCs w:val="28"/>
        </w:rPr>
        <w:object w:dxaOrig="2240" w:dyaOrig="320">
          <v:shape id="_x0000_i1364" type="#_x0000_t75" style="width:111.75pt;height:15.75pt" o:ole="">
            <v:imagedata r:id="rId968" o:title=""/>
          </v:shape>
          <o:OLEObject Type="Embed" ProgID="Equation.3" ShapeID="_x0000_i1364" DrawAspect="Content" ObjectID="_1385120008" r:id="rId969"/>
        </w:object>
      </w:r>
      <w:r w:rsidRPr="002E2150">
        <w:rPr>
          <w:rFonts w:asciiTheme="majorHAnsi" w:hAnsiTheme="majorHAnsi"/>
          <w:sz w:val="28"/>
          <w:szCs w:val="28"/>
        </w:rPr>
        <w:t xml:space="preserve">, а операторний опір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60"/>
          <w:sz w:val="28"/>
          <w:szCs w:val="28"/>
        </w:rPr>
        <w:object w:dxaOrig="5200" w:dyaOrig="1320">
          <v:shape id="_x0000_i1365" type="#_x0000_t75" style="width:260.25pt;height:66pt" o:ole="">
            <v:imagedata r:id="rId970" o:title=""/>
          </v:shape>
          <o:OLEObject Type="Embed" ProgID="Equation.3" ShapeID="_x0000_i1365" DrawAspect="Content" ObjectID="_1385120009" r:id="rId971"/>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Таким чином </w:t>
      </w:r>
      <w:r w:rsidRPr="002E2150">
        <w:rPr>
          <w:rFonts w:asciiTheme="majorHAnsi" w:hAnsiTheme="majorHAnsi"/>
          <w:position w:val="-10"/>
          <w:sz w:val="28"/>
          <w:szCs w:val="28"/>
        </w:rPr>
        <w:object w:dxaOrig="3620" w:dyaOrig="340">
          <v:shape id="_x0000_i1366" type="#_x0000_t75" style="width:180.75pt;height:17.25pt" o:ole="">
            <v:imagedata r:id="rId972" o:title=""/>
          </v:shape>
          <o:OLEObject Type="Embed" ProgID="Equation.3" ShapeID="_x0000_i1366" DrawAspect="Content" ObjectID="_1385120010" r:id="rId973"/>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Для знаходження </w:t>
      </w:r>
      <w:r w:rsidRPr="002E2150">
        <w:rPr>
          <w:rFonts w:asciiTheme="majorHAnsi" w:hAnsiTheme="majorHAnsi"/>
          <w:position w:val="-10"/>
          <w:sz w:val="28"/>
          <w:szCs w:val="28"/>
        </w:rPr>
        <w:object w:dxaOrig="600" w:dyaOrig="340">
          <v:shape id="_x0000_i1367" type="#_x0000_t75" style="width:30pt;height:17.25pt" o:ole="">
            <v:imagedata r:id="rId974" o:title=""/>
          </v:shape>
          <o:OLEObject Type="Embed" ProgID="Equation.3" ShapeID="_x0000_i1367" DrawAspect="Content" ObjectID="_1385120011" r:id="rId975"/>
        </w:object>
      </w:r>
      <w:r w:rsidRPr="002E2150">
        <w:rPr>
          <w:rFonts w:asciiTheme="majorHAnsi" w:hAnsiTheme="majorHAnsi"/>
          <w:sz w:val="28"/>
          <w:szCs w:val="28"/>
        </w:rPr>
        <w:t>скористаємося формулою розкладання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66"/>
          <w:sz w:val="28"/>
          <w:szCs w:val="28"/>
        </w:rPr>
        <w:object w:dxaOrig="2280" w:dyaOrig="1440">
          <v:shape id="_x0000_i1368" type="#_x0000_t75" style="width:114pt;height:1in" o:ole="">
            <v:imagedata r:id="rId976" o:title=""/>
          </v:shape>
          <o:OLEObject Type="Embed" ProgID="Equation.3" ShapeID="_x0000_i1368" DrawAspect="Content" ObjectID="_1385120012" r:id="rId977"/>
        </w:objec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position w:val="-68"/>
          <w:sz w:val="28"/>
          <w:szCs w:val="28"/>
        </w:rPr>
        <w:object w:dxaOrig="1460" w:dyaOrig="1480">
          <v:shape id="_x0000_i1369" type="#_x0000_t75" style="width:72.75pt;height:74.25pt" o:ole="">
            <v:imagedata r:id="rId978" o:title=""/>
          </v:shape>
          <o:OLEObject Type="Embed" ProgID="Equation.3" ShapeID="_x0000_i1369" DrawAspect="Content" ObjectID="_1385120013" r:id="rId979"/>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64"/>
          <w:sz w:val="28"/>
          <w:szCs w:val="28"/>
        </w:rPr>
        <w:object w:dxaOrig="5740" w:dyaOrig="1760">
          <v:shape id="_x0000_i1370" type="#_x0000_t75" style="width:287.25pt;height:87.75pt" o:ole="">
            <v:imagedata r:id="rId980" o:title=""/>
          </v:shape>
          <o:OLEObject Type="Embed" ProgID="Equation.3" ShapeID="_x0000_i1370" DrawAspect="Content" ObjectID="_1385120014" r:id="rId981"/>
        </w:objec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pStyle w:val="ab"/>
        <w:shd w:val="clear" w:color="auto" w:fill="auto"/>
        <w:spacing w:line="240" w:lineRule="auto"/>
        <w:ind w:left="180" w:right="-511" w:firstLine="400"/>
        <w:rPr>
          <w:rFonts w:asciiTheme="majorHAnsi" w:hAnsiTheme="majorHAnsi"/>
          <w:sz w:val="28"/>
          <w:szCs w:val="28"/>
        </w:rPr>
      </w:pPr>
      <w:r w:rsidRPr="002E2150">
        <w:rPr>
          <w:rStyle w:val="ac"/>
          <w:rFonts w:asciiTheme="majorHAnsi" w:hAnsiTheme="majorHAnsi"/>
          <w:color w:val="000000"/>
          <w:sz w:val="28"/>
          <w:szCs w:val="28"/>
        </w:rPr>
        <w:t>Розділ</w:t>
      </w:r>
      <w:r w:rsidRPr="002E2150">
        <w:rPr>
          <w:rFonts w:asciiTheme="majorHAnsi" w:hAnsiTheme="majorHAnsi"/>
          <w:color w:val="000000"/>
          <w:sz w:val="28"/>
          <w:szCs w:val="28"/>
        </w:rPr>
        <w:t xml:space="preserve"> 5. </w:t>
      </w:r>
      <w:r w:rsidRPr="002E2150">
        <w:rPr>
          <w:rStyle w:val="ac"/>
          <w:rFonts w:asciiTheme="majorHAnsi" w:hAnsiTheme="majorHAnsi"/>
          <w:color w:val="000000"/>
          <w:sz w:val="28"/>
          <w:szCs w:val="28"/>
        </w:rPr>
        <w:t>ДОВГІ</w:t>
      </w:r>
      <w:r w:rsidRPr="002E2150">
        <w:rPr>
          <w:rFonts w:asciiTheme="majorHAnsi" w:hAnsiTheme="majorHAnsi"/>
          <w:color w:val="000000"/>
          <w:sz w:val="28"/>
          <w:szCs w:val="28"/>
        </w:rPr>
        <w:t xml:space="preserve"> ЛІНІЇ</w:t>
      </w:r>
    </w:p>
    <w:p w:rsidR="002E2150" w:rsidRPr="002E2150" w:rsidRDefault="002E2150" w:rsidP="002E2150">
      <w:pPr>
        <w:pStyle w:val="ab"/>
        <w:shd w:val="clear" w:color="auto" w:fill="auto"/>
        <w:spacing w:line="240" w:lineRule="auto"/>
        <w:ind w:left="180" w:right="-511" w:firstLine="160"/>
        <w:jc w:val="left"/>
        <w:rPr>
          <w:rFonts w:asciiTheme="majorHAnsi" w:hAnsiTheme="majorHAnsi"/>
          <w:sz w:val="28"/>
          <w:szCs w:val="28"/>
        </w:rPr>
      </w:pPr>
      <w:r w:rsidRPr="002E2150">
        <w:rPr>
          <w:rFonts w:asciiTheme="majorHAnsi" w:hAnsiTheme="majorHAnsi"/>
          <w:color w:val="000000"/>
          <w:sz w:val="28"/>
          <w:szCs w:val="28"/>
        </w:rPr>
        <w:t xml:space="preserve">5,1. Телеграмні </w:t>
      </w:r>
      <w:r w:rsidRPr="002E2150">
        <w:rPr>
          <w:rStyle w:val="6pt"/>
          <w:rFonts w:asciiTheme="majorHAnsi" w:hAnsiTheme="majorHAnsi"/>
          <w:b/>
          <w:color w:val="000000"/>
          <w:sz w:val="28"/>
          <w:szCs w:val="28"/>
        </w:rPr>
        <w:t>рівняння</w:t>
      </w:r>
      <w:r w:rsidRPr="002E2150">
        <w:rPr>
          <w:rStyle w:val="6pt"/>
          <w:rFonts w:asciiTheme="majorHAnsi" w:hAnsiTheme="majorHAnsi"/>
          <w:color w:val="000000"/>
          <w:sz w:val="28"/>
          <w:szCs w:val="28"/>
        </w:rPr>
        <w:t xml:space="preserve"> </w:t>
      </w:r>
      <w:r w:rsidRPr="002E2150">
        <w:rPr>
          <w:rFonts w:asciiTheme="majorHAnsi" w:hAnsiTheme="majorHAnsi"/>
          <w:color w:val="000000"/>
          <w:sz w:val="28"/>
          <w:szCs w:val="28"/>
        </w:rPr>
        <w:t>довгих Ліній5.1-Х. Поняття про кола з розподіленими параметрами</w:t>
      </w:r>
    </w:p>
    <w:p w:rsidR="002E2150" w:rsidRPr="002E2150" w:rsidRDefault="002E2150" w:rsidP="002E2150">
      <w:pPr>
        <w:pStyle w:val="ab"/>
        <w:shd w:val="clear" w:color="auto" w:fill="auto"/>
        <w:spacing w:line="240" w:lineRule="auto"/>
        <w:ind w:left="180" w:right="-511" w:firstLine="400"/>
        <w:rPr>
          <w:rFonts w:asciiTheme="majorHAnsi" w:hAnsiTheme="majorHAnsi"/>
          <w:sz w:val="28"/>
          <w:szCs w:val="28"/>
        </w:rPr>
      </w:pPr>
      <w:r w:rsidRPr="002E2150">
        <w:rPr>
          <w:rStyle w:val="ac"/>
          <w:rFonts w:asciiTheme="majorHAnsi" w:hAnsiTheme="majorHAnsi"/>
          <w:color w:val="000000"/>
          <w:sz w:val="28"/>
          <w:szCs w:val="28"/>
        </w:rPr>
        <w:t xml:space="preserve">До цього часу розглядалися електричні кола із зосередженими параметрами, при цьому вважалось, що ємності зосереджені в конденсаторах індуктивності - в котушках, активні опори - в резисторах, при такому уявлені електричного кола вважають, що у всіх точках будь-якої вітки кола струм має одну і ту ж </w:t>
      </w:r>
      <w:r w:rsidRPr="002E2150">
        <w:rPr>
          <w:rStyle w:val="ac"/>
          <w:rFonts w:asciiTheme="majorHAnsi" w:hAnsiTheme="majorHAnsi"/>
          <w:color w:val="000000"/>
          <w:sz w:val="28"/>
          <w:szCs w:val="28"/>
          <w:lang w:eastAsia="ru-RU"/>
        </w:rPr>
        <w:t xml:space="preserve">величину </w:t>
      </w:r>
      <w:r w:rsidRPr="002E2150">
        <w:rPr>
          <w:rStyle w:val="ac"/>
          <w:rFonts w:asciiTheme="majorHAnsi" w:hAnsiTheme="majorHAnsi"/>
          <w:color w:val="000000"/>
          <w:sz w:val="28"/>
          <w:szCs w:val="28"/>
        </w:rPr>
        <w:t>і фазу, а падіння напруги вздовж будь-якого з’єднувального провідника дорівнює нулю. Електричні і магнітні поля вважаються зосередженими в кон</w:t>
      </w:r>
      <w:r w:rsidRPr="002E2150">
        <w:rPr>
          <w:rStyle w:val="ac"/>
          <w:rFonts w:asciiTheme="majorHAnsi" w:hAnsiTheme="majorHAnsi"/>
          <w:color w:val="000000"/>
          <w:sz w:val="28"/>
          <w:szCs w:val="28"/>
        </w:rPr>
        <w:softHyphen/>
        <w:t>денсаторах і котушках. У колах із зосередженими параметрами стру</w:t>
      </w:r>
      <w:r w:rsidRPr="002E2150">
        <w:rPr>
          <w:rStyle w:val="ac"/>
          <w:rFonts w:asciiTheme="majorHAnsi" w:hAnsiTheme="majorHAnsi"/>
          <w:color w:val="000000"/>
          <w:sz w:val="28"/>
          <w:szCs w:val="28"/>
        </w:rPr>
        <w:softHyphen/>
        <w:t>ми і напруги змінюються тільки з часом, а тому рівняння складені на підставі законів Кірхгофа і Ома є звичайними диференціальними рівняннями.</w:t>
      </w:r>
    </w:p>
    <w:p w:rsidR="002E2150" w:rsidRPr="002E2150" w:rsidRDefault="002E2150" w:rsidP="002E2150">
      <w:pPr>
        <w:pStyle w:val="ab"/>
        <w:shd w:val="clear" w:color="auto" w:fill="auto"/>
        <w:spacing w:line="240" w:lineRule="auto"/>
        <w:ind w:left="180" w:right="-511" w:firstLine="400"/>
        <w:rPr>
          <w:rFonts w:asciiTheme="majorHAnsi" w:hAnsiTheme="majorHAnsi"/>
          <w:sz w:val="28"/>
          <w:szCs w:val="28"/>
        </w:rPr>
      </w:pPr>
      <w:r w:rsidRPr="002E2150">
        <w:rPr>
          <w:rStyle w:val="ac"/>
          <w:rFonts w:asciiTheme="majorHAnsi" w:hAnsiTheme="majorHAnsi"/>
          <w:color w:val="000000"/>
          <w:sz w:val="28"/>
          <w:szCs w:val="28"/>
        </w:rPr>
        <w:t xml:space="preserve">Строго кажучи, систем </w:t>
      </w:r>
      <w:r w:rsidRPr="002E2150">
        <w:rPr>
          <w:rStyle w:val="80"/>
          <w:rFonts w:asciiTheme="majorHAnsi" w:hAnsiTheme="majorHAnsi"/>
          <w:color w:val="000000"/>
          <w:sz w:val="28"/>
          <w:szCs w:val="28"/>
        </w:rPr>
        <w:t xml:space="preserve">із </w:t>
      </w:r>
      <w:r w:rsidRPr="002E2150">
        <w:rPr>
          <w:rStyle w:val="ac"/>
          <w:rFonts w:asciiTheme="majorHAnsi" w:hAnsiTheme="majorHAnsi"/>
          <w:color w:val="000000"/>
          <w:sz w:val="28"/>
          <w:szCs w:val="28"/>
        </w:rPr>
        <w:t xml:space="preserve">зосередженими параметрами не існує. Дійсно, </w:t>
      </w:r>
      <w:r w:rsidRPr="002E2150">
        <w:rPr>
          <w:rStyle w:val="ac"/>
          <w:rFonts w:asciiTheme="majorHAnsi" w:hAnsiTheme="majorHAnsi"/>
          <w:color w:val="000000"/>
          <w:sz w:val="28"/>
          <w:szCs w:val="28"/>
          <w:lang w:eastAsia="ru-RU"/>
        </w:rPr>
        <w:t xml:space="preserve">даже </w:t>
      </w:r>
      <w:r w:rsidRPr="002E2150">
        <w:rPr>
          <w:rStyle w:val="ac"/>
          <w:rFonts w:asciiTheme="majorHAnsi" w:hAnsiTheme="majorHAnsi"/>
          <w:color w:val="000000"/>
          <w:sz w:val="28"/>
          <w:szCs w:val="28"/>
        </w:rPr>
        <w:t xml:space="preserve">в </w:t>
      </w:r>
      <w:r w:rsidRPr="002E2150">
        <w:rPr>
          <w:rStyle w:val="ac"/>
          <w:rFonts w:asciiTheme="majorHAnsi" w:hAnsiTheme="majorHAnsi"/>
          <w:color w:val="000000"/>
          <w:sz w:val="28"/>
          <w:szCs w:val="28"/>
        </w:rPr>
        <w:lastRenderedPageBreak/>
        <w:t xml:space="preserve">простому послідовному колі, що вкладається з </w:t>
      </w:r>
      <w:r w:rsidRPr="002E2150">
        <w:rPr>
          <w:rStyle w:val="92"/>
          <w:rFonts w:asciiTheme="majorHAnsi" w:hAnsiTheme="majorHAnsi"/>
          <w:color w:val="000000"/>
          <w:sz w:val="28"/>
          <w:szCs w:val="28"/>
        </w:rPr>
        <w:t>R ,L</w:t>
      </w:r>
      <w:r w:rsidRPr="002E2150">
        <w:rPr>
          <w:rStyle w:val="ac"/>
          <w:rFonts w:asciiTheme="majorHAnsi" w:hAnsiTheme="majorHAnsi"/>
          <w:color w:val="000000"/>
          <w:sz w:val="28"/>
          <w:szCs w:val="28"/>
        </w:rPr>
        <w:t xml:space="preserve"> і </w:t>
      </w:r>
      <w:r w:rsidRPr="002E2150">
        <w:rPr>
          <w:rStyle w:val="80"/>
          <w:rFonts w:asciiTheme="majorHAnsi" w:hAnsiTheme="majorHAnsi"/>
          <w:color w:val="000000"/>
          <w:sz w:val="28"/>
          <w:szCs w:val="28"/>
        </w:rPr>
        <w:t xml:space="preserve">C, </w:t>
      </w:r>
      <w:r w:rsidRPr="002E2150">
        <w:rPr>
          <w:rStyle w:val="ac"/>
          <w:rFonts w:asciiTheme="majorHAnsi" w:hAnsiTheme="majorHAnsi"/>
          <w:color w:val="000000"/>
          <w:sz w:val="28"/>
          <w:szCs w:val="28"/>
        </w:rPr>
        <w:t>яке вважаємо системою із зосередженими параметрами, актив</w:t>
      </w:r>
      <w:r w:rsidRPr="002E2150">
        <w:rPr>
          <w:rStyle w:val="ac"/>
          <w:rFonts w:asciiTheme="majorHAnsi" w:hAnsiTheme="majorHAnsi"/>
          <w:color w:val="000000"/>
          <w:sz w:val="28"/>
          <w:szCs w:val="28"/>
        </w:rPr>
        <w:softHyphen/>
        <w:t>ний опір є сума активних опорів навантаження, з'єднувальних про</w:t>
      </w:r>
      <w:r w:rsidRPr="002E2150">
        <w:rPr>
          <w:rStyle w:val="ac"/>
          <w:rFonts w:asciiTheme="majorHAnsi" w:hAnsiTheme="majorHAnsi"/>
          <w:color w:val="000000"/>
          <w:sz w:val="28"/>
          <w:szCs w:val="28"/>
        </w:rPr>
        <w:softHyphen/>
        <w:t xml:space="preserve">водів, котушки і внутрішнього опору генератора. Індуктивність кола </w:t>
      </w:r>
      <w:r w:rsidRPr="002E2150">
        <w:rPr>
          <w:rFonts w:asciiTheme="majorHAnsi" w:hAnsiTheme="majorHAnsi"/>
          <w:color w:val="000000"/>
          <w:sz w:val="28"/>
          <w:szCs w:val="28"/>
        </w:rPr>
        <w:t xml:space="preserve">- це не </w:t>
      </w:r>
      <w:r w:rsidRPr="002E2150">
        <w:rPr>
          <w:rStyle w:val="ac"/>
          <w:rFonts w:asciiTheme="majorHAnsi" w:hAnsiTheme="majorHAnsi"/>
          <w:color w:val="000000"/>
          <w:sz w:val="28"/>
          <w:szCs w:val="28"/>
        </w:rPr>
        <w:t>тільки індуктивність ввімкненої в нього котушки. Во</w:t>
      </w:r>
      <w:r w:rsidRPr="002E2150">
        <w:rPr>
          <w:rStyle w:val="ac"/>
          <w:rFonts w:asciiTheme="majorHAnsi" w:hAnsiTheme="majorHAnsi"/>
          <w:color w:val="000000"/>
          <w:sz w:val="28"/>
          <w:szCs w:val="28"/>
        </w:rPr>
        <w:softHyphen/>
        <w:t>на обумовлена змінним магнітним полем, що створюється  сис</w:t>
      </w:r>
      <w:r w:rsidRPr="002E2150">
        <w:rPr>
          <w:rStyle w:val="ac"/>
          <w:rFonts w:asciiTheme="majorHAnsi" w:hAnsiTheme="majorHAnsi"/>
          <w:color w:val="000000"/>
          <w:sz w:val="28"/>
          <w:szCs w:val="28"/>
        </w:rPr>
        <w:softHyphen/>
        <w:t xml:space="preserve">темою при протіканні до ній струму. Ємність кола - це не тільки ємність увімкненого в нього конденсатора. Вона обумовлена змінним електричним полем, що створюється  системою при переміщені зарядів, </w:t>
      </w:r>
      <w:r w:rsidRPr="002E2150">
        <w:rPr>
          <w:rStyle w:val="6pt1"/>
          <w:rFonts w:asciiTheme="majorHAnsi" w:hAnsiTheme="majorHAnsi"/>
          <w:sz w:val="28"/>
          <w:szCs w:val="28"/>
        </w:rPr>
        <w:t xml:space="preserve">що </w:t>
      </w:r>
      <w:r w:rsidRPr="002E2150">
        <w:rPr>
          <w:rStyle w:val="80"/>
          <w:rFonts w:asciiTheme="majorHAnsi" w:hAnsiTheme="majorHAnsi"/>
          <w:color w:val="000000"/>
          <w:sz w:val="28"/>
          <w:szCs w:val="28"/>
        </w:rPr>
        <w:t xml:space="preserve">змінюються </w:t>
      </w:r>
      <w:r w:rsidRPr="002E2150">
        <w:rPr>
          <w:rStyle w:val="ac"/>
          <w:rFonts w:asciiTheme="majorHAnsi" w:hAnsiTheme="majorHAnsi"/>
          <w:color w:val="000000"/>
          <w:sz w:val="28"/>
          <w:szCs w:val="28"/>
        </w:rPr>
        <w:t xml:space="preserve">з часом. Таким чином, в будь-якому </w:t>
      </w:r>
      <w:r w:rsidRPr="002E2150">
        <w:rPr>
          <w:rStyle w:val="80"/>
          <w:rFonts w:asciiTheme="majorHAnsi" w:hAnsiTheme="majorHAnsi"/>
          <w:color w:val="000000"/>
          <w:sz w:val="28"/>
          <w:szCs w:val="28"/>
        </w:rPr>
        <w:t xml:space="preserve">колі </w:t>
      </w:r>
      <w:r w:rsidRPr="002E2150">
        <w:rPr>
          <w:rStyle w:val="ac"/>
          <w:rFonts w:asciiTheme="majorHAnsi" w:hAnsiTheme="majorHAnsi"/>
          <w:color w:val="000000"/>
          <w:sz w:val="28"/>
          <w:szCs w:val="28"/>
        </w:rPr>
        <w:t>індуктивність, ємність, активний</w:t>
      </w:r>
      <w:r w:rsidRPr="002E2150">
        <w:rPr>
          <w:rStyle w:val="80"/>
          <w:rFonts w:asciiTheme="majorHAnsi" w:hAnsiTheme="majorHAnsi"/>
          <w:color w:val="000000"/>
          <w:sz w:val="28"/>
          <w:szCs w:val="28"/>
        </w:rPr>
        <w:t xml:space="preserve"> опір і </w:t>
      </w:r>
      <w:r w:rsidRPr="002E2150">
        <w:rPr>
          <w:rStyle w:val="ac"/>
          <w:rFonts w:asciiTheme="majorHAnsi" w:hAnsiTheme="majorHAnsi"/>
          <w:color w:val="000000"/>
          <w:sz w:val="28"/>
          <w:szCs w:val="28"/>
        </w:rPr>
        <w:t>провідність ізоляції не зосе</w:t>
      </w:r>
      <w:r w:rsidRPr="002E2150">
        <w:rPr>
          <w:rStyle w:val="ac"/>
          <w:rFonts w:asciiTheme="majorHAnsi" w:hAnsiTheme="majorHAnsi"/>
          <w:color w:val="000000"/>
          <w:sz w:val="28"/>
          <w:szCs w:val="28"/>
        </w:rPr>
        <w:softHyphen/>
        <w:t xml:space="preserve">реджені, а розподілені по всьому колу. </w:t>
      </w:r>
    </w:p>
    <w:p w:rsidR="002E2150" w:rsidRPr="002E2150" w:rsidRDefault="002E2150" w:rsidP="002E2150">
      <w:pPr>
        <w:pStyle w:val="ab"/>
        <w:shd w:val="clear" w:color="auto" w:fill="auto"/>
        <w:spacing w:line="240" w:lineRule="auto"/>
        <w:ind w:left="180" w:right="-511" w:firstLine="400"/>
        <w:rPr>
          <w:rFonts w:asciiTheme="majorHAnsi" w:hAnsiTheme="majorHAnsi"/>
          <w:sz w:val="28"/>
          <w:szCs w:val="28"/>
        </w:rPr>
      </w:pPr>
      <w:r w:rsidRPr="002E2150">
        <w:rPr>
          <w:rStyle w:val="ac"/>
          <w:rFonts w:asciiTheme="majorHAnsi" w:hAnsiTheme="majorHAnsi"/>
          <w:color w:val="000000"/>
          <w:sz w:val="28"/>
          <w:szCs w:val="28"/>
        </w:rPr>
        <w:t xml:space="preserve">Одне </w:t>
      </w:r>
      <w:r w:rsidRPr="002E2150">
        <w:rPr>
          <w:rStyle w:val="1pt2"/>
          <w:rFonts w:asciiTheme="majorHAnsi" w:hAnsiTheme="majorHAnsi"/>
          <w:sz w:val="28"/>
          <w:szCs w:val="28"/>
        </w:rPr>
        <w:t>і те</w:t>
      </w:r>
      <w:r w:rsidRPr="002E2150">
        <w:rPr>
          <w:rStyle w:val="ac"/>
          <w:rFonts w:asciiTheme="majorHAnsi" w:hAnsiTheme="majorHAnsi"/>
          <w:color w:val="000000"/>
          <w:sz w:val="28"/>
          <w:szCs w:val="28"/>
        </w:rPr>
        <w:t xml:space="preserve"> ж коло слід розглядати як систему із зосередженими або розподіленими параметрами б- залежності від частоти, на якій воно працює.</w:t>
      </w:r>
    </w:p>
    <w:p w:rsidR="002E2150" w:rsidRPr="002E2150" w:rsidRDefault="002E2150" w:rsidP="002E2150">
      <w:pPr>
        <w:ind w:left="180" w:right="-511"/>
        <w:rPr>
          <w:rFonts w:asciiTheme="majorHAnsi" w:hAnsiTheme="majorHAnsi"/>
          <w:sz w:val="28"/>
          <w:szCs w:val="28"/>
        </w:rPr>
      </w:pPr>
      <w:r w:rsidRPr="002E2150">
        <w:rPr>
          <w:rStyle w:val="ac"/>
          <w:rFonts w:asciiTheme="majorHAnsi" w:hAnsiTheme="majorHAnsi"/>
          <w:color w:val="000000"/>
          <w:sz w:val="28"/>
          <w:szCs w:val="28"/>
        </w:rPr>
        <w:t xml:space="preserve">Будь-які зміни миттєвого значення EPС генератора, ввімкненого в коло, викликають відповідні зміни струму і напруги в різних його точках. Швидкість </w:t>
      </w:r>
      <w:r w:rsidRPr="002E2150">
        <w:rPr>
          <w:rStyle w:val="80"/>
          <w:rFonts w:asciiTheme="majorHAnsi" w:hAnsiTheme="majorHAnsi"/>
          <w:color w:val="000000"/>
          <w:sz w:val="28"/>
          <w:szCs w:val="28"/>
        </w:rPr>
        <w:t xml:space="preserve">розповсюдження </w:t>
      </w:r>
      <w:r w:rsidRPr="002E2150">
        <w:rPr>
          <w:rStyle w:val="ac"/>
          <w:rFonts w:asciiTheme="majorHAnsi" w:hAnsiTheme="majorHAnsi"/>
          <w:color w:val="000000"/>
          <w:sz w:val="28"/>
          <w:szCs w:val="28"/>
        </w:rPr>
        <w:t xml:space="preserve">електромагнітних збурень кінцева </w:t>
      </w:r>
      <w:r w:rsidRPr="002E2150">
        <w:rPr>
          <w:rStyle w:val="80"/>
          <w:rFonts w:asciiTheme="majorHAnsi" w:hAnsiTheme="majorHAnsi"/>
          <w:color w:val="000000"/>
          <w:sz w:val="28"/>
          <w:szCs w:val="28"/>
        </w:rPr>
        <w:t xml:space="preserve">і </w:t>
      </w:r>
      <w:r w:rsidRPr="002E2150">
        <w:rPr>
          <w:rStyle w:val="ac"/>
          <w:rFonts w:asciiTheme="majorHAnsi" w:hAnsiTheme="majorHAnsi"/>
          <w:color w:val="000000"/>
          <w:sz w:val="28"/>
          <w:szCs w:val="28"/>
        </w:rPr>
        <w:t>приблизно дорівнює швидкості світла. А тому</w:t>
      </w:r>
      <w:r w:rsidRPr="002E2150">
        <w:rPr>
          <w:rStyle w:val="80"/>
          <w:rFonts w:asciiTheme="majorHAnsi" w:hAnsiTheme="majorHAnsi"/>
          <w:color w:val="000000"/>
          <w:sz w:val="28"/>
          <w:szCs w:val="28"/>
        </w:rPr>
        <w:t xml:space="preserve"> дія </w:t>
      </w:r>
      <w:r w:rsidRPr="002E2150">
        <w:rPr>
          <w:rStyle w:val="ac"/>
          <w:rFonts w:asciiTheme="majorHAnsi" w:hAnsiTheme="majorHAnsi"/>
          <w:color w:val="000000"/>
          <w:sz w:val="28"/>
          <w:szCs w:val="28"/>
        </w:rPr>
        <w:t xml:space="preserve">генератора на коло проявляється в даній точці кола не миттєво, а із запізненням на час, що залежить від довжини між генератором і </w:t>
      </w:r>
      <w:r w:rsidRPr="002E2150">
        <w:rPr>
          <w:rFonts w:asciiTheme="majorHAnsi" w:hAnsiTheme="majorHAnsi"/>
          <w:color w:val="000000"/>
          <w:sz w:val="28"/>
          <w:szCs w:val="28"/>
        </w:rPr>
        <w:t>цією</w:t>
      </w:r>
      <w:r w:rsidRPr="002E2150">
        <w:rPr>
          <w:rStyle w:val="ac"/>
          <w:rFonts w:asciiTheme="majorHAnsi" w:hAnsiTheme="majorHAnsi"/>
          <w:color w:val="000000"/>
          <w:sz w:val="28"/>
          <w:szCs w:val="28"/>
        </w:rPr>
        <w:t xml:space="preserve"> точкою. Максимальну для даного кола віддаль назвемо "довжиною" кола </w:t>
      </w:r>
      <w:r w:rsidRPr="002E2150">
        <w:rPr>
          <w:rStyle w:val="ac"/>
          <w:rFonts w:asciiTheme="majorHAnsi" w:hAnsiTheme="majorHAnsi"/>
          <w:color w:val="000000"/>
          <w:sz w:val="28"/>
          <w:szCs w:val="28"/>
          <w:lang w:val="en-US"/>
        </w:rPr>
        <w:t>l</w:t>
      </w:r>
      <w:r w:rsidRPr="002E2150">
        <w:rPr>
          <w:rStyle w:val="ac"/>
          <w:rFonts w:asciiTheme="majorHAnsi" w:hAnsiTheme="majorHAnsi"/>
          <w:color w:val="000000"/>
          <w:sz w:val="28"/>
          <w:szCs w:val="28"/>
        </w:rPr>
        <w:t xml:space="preserve"> .</w:t>
      </w:r>
    </w:p>
    <w:p w:rsidR="002E2150" w:rsidRPr="002E2150" w:rsidRDefault="002E2150" w:rsidP="002E2150">
      <w:pPr>
        <w:pStyle w:val="ab"/>
        <w:shd w:val="clear" w:color="auto" w:fill="auto"/>
        <w:spacing w:line="240" w:lineRule="auto"/>
        <w:ind w:left="180" w:right="-511"/>
        <w:jc w:val="left"/>
        <w:rPr>
          <w:rFonts w:asciiTheme="majorHAnsi" w:hAnsiTheme="majorHAnsi"/>
          <w:sz w:val="28"/>
          <w:szCs w:val="28"/>
        </w:rPr>
      </w:pPr>
      <w:r w:rsidRPr="002E2150">
        <w:rPr>
          <w:rStyle w:val="ac"/>
          <w:rFonts w:asciiTheme="majorHAnsi" w:hAnsiTheme="majorHAnsi"/>
          <w:color w:val="000000"/>
          <w:sz w:val="28"/>
          <w:szCs w:val="28"/>
        </w:rPr>
        <w:t>Нехай, наприклад, деяка зміна струму виникла в момент часу t ; в точці, що знаходиться на віддалі X від генератора. Це значить, що на початку кола, де x=0 і де ввімкнено генератор, відповідні зміни ЕРС, як причини зміни струму в точці X повинні були мати</w:t>
      </w:r>
      <w:r w:rsidRPr="002E2150">
        <w:rPr>
          <w:rFonts w:asciiTheme="majorHAnsi" w:hAnsiTheme="majorHAnsi"/>
          <w:color w:val="000000"/>
          <w:sz w:val="28"/>
          <w:szCs w:val="28"/>
        </w:rPr>
        <w:t xml:space="preserve"> </w:t>
      </w:r>
      <w:r w:rsidRPr="002E2150">
        <w:rPr>
          <w:rStyle w:val="ac"/>
          <w:rFonts w:asciiTheme="majorHAnsi" w:hAnsiTheme="majorHAnsi"/>
          <w:color w:val="000000"/>
          <w:sz w:val="28"/>
          <w:szCs w:val="28"/>
        </w:rPr>
        <w:t>місце в більш ранній момент часу t’=t-X/V . Максимальне запізнення дорівнює L</w:t>
      </w:r>
      <w:r w:rsidRPr="002E2150">
        <w:rPr>
          <w:rStyle w:val="92"/>
          <w:rFonts w:asciiTheme="majorHAnsi" w:hAnsiTheme="majorHAnsi"/>
          <w:color w:val="000000"/>
          <w:sz w:val="28"/>
          <w:szCs w:val="28"/>
        </w:rPr>
        <w:t>/ V.</w:t>
      </w:r>
    </w:p>
    <w:p w:rsidR="002E2150" w:rsidRPr="002E2150" w:rsidRDefault="002E2150" w:rsidP="002E2150">
      <w:pPr>
        <w:pStyle w:val="ab"/>
        <w:shd w:val="clear" w:color="auto" w:fill="auto"/>
        <w:spacing w:line="240" w:lineRule="auto"/>
        <w:ind w:left="180" w:right="-511"/>
        <w:jc w:val="center"/>
        <w:rPr>
          <w:rFonts w:asciiTheme="majorHAnsi" w:hAnsiTheme="majorHAnsi"/>
          <w:sz w:val="28"/>
          <w:szCs w:val="28"/>
        </w:rPr>
      </w:pPr>
      <w:r w:rsidRPr="002E2150">
        <w:rPr>
          <w:rStyle w:val="ac"/>
          <w:rFonts w:asciiTheme="majorHAnsi" w:hAnsiTheme="majorHAnsi"/>
          <w:color w:val="000000"/>
          <w:sz w:val="28"/>
          <w:szCs w:val="28"/>
        </w:rPr>
        <w:t>Покладемо, що ЕРС є періодичною функцією часу з періодом T</w:t>
      </w:r>
    </w:p>
    <w:p w:rsidR="002E2150" w:rsidRPr="002E2150" w:rsidRDefault="002E2150" w:rsidP="002E2150">
      <w:pPr>
        <w:pStyle w:val="ab"/>
        <w:shd w:val="clear" w:color="auto" w:fill="auto"/>
        <w:tabs>
          <w:tab w:val="left" w:pos="6082"/>
        </w:tabs>
        <w:spacing w:line="240" w:lineRule="auto"/>
        <w:ind w:left="181" w:right="-510"/>
        <w:rPr>
          <w:rFonts w:asciiTheme="majorHAnsi" w:hAnsiTheme="majorHAnsi"/>
          <w:sz w:val="28"/>
          <w:szCs w:val="28"/>
        </w:rPr>
      </w:pPr>
      <w:r w:rsidRPr="002E2150">
        <w:rPr>
          <w:rStyle w:val="ac"/>
          <w:rFonts w:asciiTheme="majorHAnsi" w:hAnsiTheme="majorHAnsi"/>
          <w:color w:val="000000"/>
          <w:sz w:val="28"/>
          <w:szCs w:val="28"/>
        </w:rPr>
        <w:t xml:space="preserve">Тоді в колах достатньої довжини за час одного періоду </w:t>
      </w:r>
      <w:r w:rsidRPr="002E2150">
        <w:rPr>
          <w:rStyle w:val="Consolas"/>
          <w:rFonts w:asciiTheme="majorHAnsi" w:hAnsiTheme="majorHAnsi" w:cs="Times New Roman"/>
          <w:sz w:val="28"/>
          <w:szCs w:val="28"/>
        </w:rPr>
        <w:t xml:space="preserve">т </w:t>
      </w:r>
      <w:r w:rsidRPr="002E2150">
        <w:rPr>
          <w:rStyle w:val="ac"/>
          <w:rFonts w:asciiTheme="majorHAnsi" w:hAnsiTheme="majorHAnsi"/>
          <w:color w:val="000000"/>
          <w:sz w:val="28"/>
          <w:szCs w:val="28"/>
        </w:rPr>
        <w:t xml:space="preserve">    електромагнітне збурення проходять віддаль, що дорівнює довжині хвилі L=VT=V/f</w:t>
      </w:r>
      <w:r w:rsidRPr="002E2150">
        <w:rPr>
          <w:rFonts w:asciiTheme="majorHAnsi" w:hAnsiTheme="majorHAnsi"/>
          <w:color w:val="000000"/>
          <w:sz w:val="28"/>
          <w:szCs w:val="28"/>
        </w:rPr>
        <w:t>,</w:t>
      </w:r>
      <w:r w:rsidRPr="002E2150">
        <w:rPr>
          <w:rStyle w:val="ac"/>
          <w:rFonts w:asciiTheme="majorHAnsi" w:hAnsiTheme="majorHAnsi"/>
          <w:color w:val="000000"/>
          <w:sz w:val="28"/>
          <w:szCs w:val="28"/>
        </w:rPr>
        <w:t xml:space="preserve"> де </w:t>
      </w:r>
      <w:r w:rsidRPr="002E2150">
        <w:rPr>
          <w:rFonts w:asciiTheme="majorHAnsi" w:hAnsiTheme="majorHAnsi"/>
          <w:color w:val="000000"/>
          <w:sz w:val="28"/>
          <w:szCs w:val="28"/>
        </w:rPr>
        <w:t>f</w:t>
      </w:r>
      <w:r w:rsidRPr="002E2150">
        <w:rPr>
          <w:rStyle w:val="ac"/>
          <w:rFonts w:asciiTheme="majorHAnsi" w:hAnsiTheme="majorHAnsi"/>
          <w:color w:val="000000"/>
          <w:sz w:val="28"/>
          <w:szCs w:val="28"/>
        </w:rPr>
        <w:t xml:space="preserve"> - частота генератора. У цьому випадку струм і напруга </w:t>
      </w:r>
      <w:r w:rsidRPr="002E2150">
        <w:rPr>
          <w:rStyle w:val="ac"/>
          <w:rFonts w:asciiTheme="majorHAnsi" w:hAnsiTheme="majorHAnsi"/>
          <w:color w:val="000000"/>
          <w:sz w:val="28"/>
          <w:szCs w:val="28"/>
          <w:lang w:eastAsia="ru-RU"/>
        </w:rPr>
        <w:t xml:space="preserve">и </w:t>
      </w:r>
      <w:r w:rsidRPr="002E2150">
        <w:rPr>
          <w:rStyle w:val="ac"/>
          <w:rFonts w:asciiTheme="majorHAnsi" w:hAnsiTheme="majorHAnsi"/>
          <w:color w:val="000000"/>
          <w:sz w:val="28"/>
          <w:szCs w:val="28"/>
        </w:rPr>
        <w:t xml:space="preserve">будь-якій точці системи будуть функціями не часу </w:t>
      </w:r>
      <w:r w:rsidRPr="002E2150">
        <w:rPr>
          <w:rStyle w:val="92"/>
          <w:rFonts w:asciiTheme="majorHAnsi" w:hAnsiTheme="majorHAnsi"/>
          <w:color w:val="000000"/>
          <w:sz w:val="28"/>
          <w:szCs w:val="28"/>
        </w:rPr>
        <w:t>t</w:t>
      </w:r>
      <w:r w:rsidRPr="002E2150">
        <w:rPr>
          <w:rStyle w:val="ac"/>
          <w:rFonts w:asciiTheme="majorHAnsi" w:hAnsiTheme="majorHAnsi"/>
          <w:color w:val="000000"/>
          <w:sz w:val="28"/>
          <w:szCs w:val="28"/>
        </w:rPr>
        <w:t xml:space="preserve"> , але і просторових координат відповідних</w:t>
      </w:r>
      <w:r w:rsidRPr="002E2150">
        <w:rPr>
          <w:rStyle w:val="ac"/>
          <w:rFonts w:asciiTheme="majorHAnsi" w:hAnsiTheme="majorHAnsi"/>
          <w:color w:val="000000"/>
          <w:sz w:val="28"/>
          <w:szCs w:val="28"/>
          <w:lang w:eastAsia="ru-RU"/>
        </w:rPr>
        <w:t xml:space="preserve"> </w:t>
      </w:r>
      <w:r w:rsidRPr="002E2150">
        <w:rPr>
          <w:rStyle w:val="ac"/>
          <w:rFonts w:asciiTheme="majorHAnsi" w:hAnsiTheme="majorHAnsi"/>
          <w:color w:val="000000"/>
          <w:sz w:val="28"/>
          <w:szCs w:val="28"/>
        </w:rPr>
        <w:t>точок. А тому фізичні процеси в колі описуються диференціальни</w:t>
      </w:r>
      <w:r w:rsidRPr="002E2150">
        <w:rPr>
          <w:rStyle w:val="ac"/>
          <w:rFonts w:asciiTheme="majorHAnsi" w:hAnsiTheme="majorHAnsi"/>
          <w:color w:val="000000"/>
          <w:sz w:val="28"/>
          <w:szCs w:val="28"/>
        </w:rPr>
        <w:softHyphen/>
        <w:t>ми рівняннями в часткових похідних і таке коло є колом з розподі</w:t>
      </w:r>
      <w:r w:rsidRPr="002E2150">
        <w:rPr>
          <w:rStyle w:val="ac"/>
          <w:rFonts w:asciiTheme="majorHAnsi" w:hAnsiTheme="majorHAnsi"/>
          <w:color w:val="000000"/>
          <w:sz w:val="28"/>
          <w:szCs w:val="28"/>
          <w:lang w:eastAsia="ru-RU"/>
        </w:rPr>
        <w:t xml:space="preserve">леними </w:t>
      </w:r>
      <w:r w:rsidRPr="002E2150">
        <w:rPr>
          <w:rStyle w:val="ac"/>
          <w:rFonts w:asciiTheme="majorHAnsi" w:hAnsiTheme="majorHAnsi"/>
          <w:color w:val="000000"/>
          <w:sz w:val="28"/>
          <w:szCs w:val="28"/>
        </w:rPr>
        <w:t>параметрами.</w:t>
      </w:r>
      <w:r w:rsidRPr="002E2150">
        <w:rPr>
          <w:rStyle w:val="ac"/>
          <w:rFonts w:asciiTheme="majorHAnsi" w:hAnsiTheme="majorHAnsi"/>
          <w:color w:val="000000"/>
          <w:sz w:val="28"/>
          <w:szCs w:val="28"/>
        </w:rPr>
        <w:tab/>
      </w:r>
    </w:p>
    <w:p w:rsidR="002E2150" w:rsidRPr="002E2150" w:rsidRDefault="002E2150" w:rsidP="002E2150">
      <w:pPr>
        <w:pStyle w:val="ab"/>
        <w:shd w:val="clear" w:color="auto" w:fill="auto"/>
        <w:tabs>
          <w:tab w:val="left" w:leader="dot" w:pos="5539"/>
        </w:tabs>
        <w:spacing w:line="240" w:lineRule="auto"/>
        <w:ind w:left="180" w:right="-511"/>
        <w:jc w:val="right"/>
        <w:rPr>
          <w:rFonts w:asciiTheme="majorHAnsi" w:hAnsiTheme="majorHAnsi"/>
          <w:sz w:val="28"/>
          <w:szCs w:val="28"/>
        </w:rPr>
      </w:pPr>
      <w:r w:rsidRPr="002E2150">
        <w:rPr>
          <w:rStyle w:val="ac"/>
          <w:rFonts w:asciiTheme="majorHAnsi" w:hAnsiTheme="majorHAnsi"/>
          <w:color w:val="000000"/>
          <w:sz w:val="28"/>
          <w:szCs w:val="28"/>
        </w:rPr>
        <w:t>Таким чином</w:t>
      </w:r>
      <w:r w:rsidRPr="002E2150">
        <w:rPr>
          <w:rStyle w:val="af2"/>
          <w:rFonts w:asciiTheme="majorHAnsi" w:hAnsiTheme="majorHAnsi" w:cs="Times New Roman"/>
          <w:color w:val="000000"/>
          <w:sz w:val="28"/>
          <w:szCs w:val="28"/>
        </w:rPr>
        <w:t>, д</w:t>
      </w:r>
      <w:r w:rsidRPr="002E2150">
        <w:rPr>
          <w:rStyle w:val="ac"/>
          <w:rFonts w:asciiTheme="majorHAnsi" w:hAnsiTheme="majorHAnsi"/>
          <w:color w:val="000000"/>
          <w:sz w:val="28"/>
          <w:szCs w:val="28"/>
        </w:rPr>
        <w:t xml:space="preserve">ане коло повинно розглядатися як система з </w:t>
      </w:r>
    </w:p>
    <w:p w:rsidR="002E2150" w:rsidRPr="002E2150" w:rsidRDefault="002E2150" w:rsidP="002E2150">
      <w:pPr>
        <w:pStyle w:val="ab"/>
        <w:shd w:val="clear" w:color="auto" w:fill="auto"/>
        <w:spacing w:line="240" w:lineRule="auto"/>
        <w:ind w:left="180" w:right="-511"/>
        <w:jc w:val="left"/>
        <w:rPr>
          <w:rFonts w:asciiTheme="majorHAnsi" w:hAnsiTheme="majorHAnsi"/>
          <w:sz w:val="28"/>
          <w:szCs w:val="28"/>
        </w:rPr>
      </w:pPr>
      <w:r w:rsidRPr="002E2150">
        <w:rPr>
          <w:rStyle w:val="ac"/>
          <w:rFonts w:asciiTheme="majorHAnsi" w:hAnsiTheme="majorHAnsi"/>
          <w:color w:val="000000"/>
          <w:sz w:val="28"/>
          <w:szCs w:val="28"/>
        </w:rPr>
        <w:t xml:space="preserve">розподіленими параметрами, якщо її геометричні розміри </w:t>
      </w:r>
      <w:r w:rsidRPr="002E2150">
        <w:rPr>
          <w:rStyle w:val="80"/>
          <w:rFonts w:asciiTheme="majorHAnsi" w:hAnsiTheme="majorHAnsi"/>
          <w:color w:val="000000"/>
          <w:sz w:val="28"/>
          <w:szCs w:val="28"/>
        </w:rPr>
        <w:t>порівняні,</w:t>
      </w:r>
      <w:r w:rsidRPr="002E2150">
        <w:rPr>
          <w:rStyle w:val="ac"/>
          <w:rFonts w:asciiTheme="majorHAnsi" w:hAnsiTheme="majorHAnsi"/>
          <w:color w:val="000000"/>
          <w:sz w:val="28"/>
          <w:szCs w:val="28"/>
        </w:rPr>
        <w:t xml:space="preserve"> з </w:t>
      </w:r>
      <w:r w:rsidRPr="002E2150">
        <w:rPr>
          <w:rStyle w:val="FranklinGothicBook"/>
          <w:rFonts w:asciiTheme="majorHAnsi" w:hAnsiTheme="majorHAnsi" w:cs="Times New Roman"/>
          <w:color w:val="000000"/>
          <w:sz w:val="28"/>
          <w:szCs w:val="28"/>
        </w:rPr>
        <w:t xml:space="preserve">довжиною </w:t>
      </w:r>
      <w:r w:rsidRPr="002E2150">
        <w:rPr>
          <w:rStyle w:val="ac"/>
          <w:rFonts w:asciiTheme="majorHAnsi" w:hAnsiTheme="majorHAnsi"/>
          <w:color w:val="000000"/>
          <w:sz w:val="28"/>
          <w:szCs w:val="28"/>
        </w:rPr>
        <w:t xml:space="preserve">робочої </w:t>
      </w:r>
      <w:r w:rsidRPr="002E2150">
        <w:rPr>
          <w:rFonts w:asciiTheme="majorHAnsi" w:hAnsiTheme="majorHAnsi"/>
          <w:color w:val="000000"/>
          <w:sz w:val="28"/>
          <w:szCs w:val="28"/>
        </w:rPr>
        <w:t xml:space="preserve">хвилі, </w:t>
      </w:r>
      <w:r w:rsidRPr="002E2150">
        <w:rPr>
          <w:rStyle w:val="1pt2"/>
          <w:rFonts w:asciiTheme="majorHAnsi" w:hAnsiTheme="majorHAnsi"/>
          <w:sz w:val="28"/>
          <w:szCs w:val="28"/>
        </w:rPr>
        <w:t>або її</w:t>
      </w:r>
      <w:r w:rsidRPr="002E2150">
        <w:rPr>
          <w:rStyle w:val="ac"/>
          <w:rFonts w:asciiTheme="majorHAnsi" w:hAnsiTheme="majorHAnsi"/>
          <w:color w:val="000000"/>
          <w:sz w:val="28"/>
          <w:szCs w:val="28"/>
        </w:rPr>
        <w:t xml:space="preserve"> перевершують. .</w:t>
      </w:r>
    </w:p>
    <w:p w:rsidR="002E2150" w:rsidRPr="002E2150" w:rsidRDefault="002E2150" w:rsidP="002E2150">
      <w:pPr>
        <w:pStyle w:val="ab"/>
        <w:shd w:val="clear" w:color="auto" w:fill="auto"/>
        <w:spacing w:line="240" w:lineRule="auto"/>
        <w:ind w:left="180" w:right="-511" w:firstLine="440"/>
        <w:jc w:val="left"/>
        <w:rPr>
          <w:rFonts w:asciiTheme="majorHAnsi" w:hAnsiTheme="majorHAnsi"/>
          <w:sz w:val="28"/>
          <w:szCs w:val="28"/>
        </w:rPr>
      </w:pPr>
      <w:r w:rsidRPr="002E2150">
        <w:rPr>
          <w:rStyle w:val="ac"/>
          <w:rFonts w:asciiTheme="majorHAnsi" w:hAnsiTheme="majorHAnsi"/>
          <w:color w:val="000000"/>
          <w:sz w:val="28"/>
          <w:szCs w:val="28"/>
        </w:rPr>
        <w:t xml:space="preserve">Лінія, довжина якої </w:t>
      </w:r>
      <w:r w:rsidRPr="002E2150">
        <w:rPr>
          <w:rStyle w:val="80"/>
          <w:rFonts w:asciiTheme="majorHAnsi" w:hAnsiTheme="majorHAnsi"/>
          <w:color w:val="000000"/>
          <w:sz w:val="28"/>
          <w:szCs w:val="28"/>
        </w:rPr>
        <w:t xml:space="preserve">порівняна </w:t>
      </w:r>
      <w:r w:rsidRPr="002E2150">
        <w:rPr>
          <w:rStyle w:val="80"/>
          <w:rFonts w:asciiTheme="majorHAnsi" w:hAnsiTheme="majorHAnsi"/>
          <w:color w:val="000000"/>
          <w:sz w:val="28"/>
          <w:szCs w:val="28"/>
          <w:lang w:eastAsia="ru-RU"/>
        </w:rPr>
        <w:t>з довжиною</w:t>
      </w:r>
      <w:r w:rsidRPr="002E2150">
        <w:rPr>
          <w:rStyle w:val="ac"/>
          <w:rFonts w:asciiTheme="majorHAnsi" w:hAnsiTheme="majorHAnsi"/>
          <w:color w:val="000000"/>
          <w:sz w:val="28"/>
          <w:szCs w:val="28"/>
        </w:rPr>
        <w:t xml:space="preserve"> хвилі або її</w:t>
      </w:r>
      <w:r w:rsidRPr="002E2150">
        <w:rPr>
          <w:rStyle w:val="80"/>
          <w:rFonts w:asciiTheme="majorHAnsi" w:hAnsiTheme="majorHAnsi"/>
          <w:color w:val="000000"/>
          <w:sz w:val="28"/>
          <w:szCs w:val="28"/>
        </w:rPr>
        <w:t xml:space="preserve"> </w:t>
      </w:r>
      <w:r w:rsidRPr="002E2150">
        <w:rPr>
          <w:rStyle w:val="ac"/>
          <w:rFonts w:asciiTheme="majorHAnsi" w:hAnsiTheme="majorHAnsi"/>
          <w:color w:val="000000"/>
          <w:sz w:val="28"/>
          <w:szCs w:val="28"/>
        </w:rPr>
        <w:t xml:space="preserve">перевершує, називається довгою </w:t>
      </w:r>
      <w:r w:rsidRPr="002E2150">
        <w:rPr>
          <w:rFonts w:asciiTheme="majorHAnsi" w:hAnsiTheme="majorHAnsi"/>
          <w:sz w:val="28"/>
          <w:szCs w:val="28"/>
        </w:rPr>
        <w:t>лінією.</w:t>
      </w:r>
      <w:r w:rsidRPr="002E2150">
        <w:rPr>
          <w:rStyle w:val="ac"/>
          <w:rFonts w:asciiTheme="majorHAnsi" w:hAnsiTheme="majorHAnsi"/>
          <w:color w:val="000000"/>
          <w:sz w:val="28"/>
          <w:szCs w:val="28"/>
        </w:rPr>
        <w:t xml:space="preserve"> </w:t>
      </w:r>
      <w:r w:rsidRPr="002E2150">
        <w:rPr>
          <w:rStyle w:val="92"/>
          <w:rFonts w:asciiTheme="majorHAnsi" w:hAnsiTheme="majorHAnsi"/>
          <w:i/>
          <w:color w:val="000000"/>
          <w:sz w:val="28"/>
          <w:szCs w:val="28"/>
        </w:rPr>
        <w:t>Ця</w:t>
      </w:r>
      <w:r w:rsidRPr="002E2150">
        <w:rPr>
          <w:rStyle w:val="ac"/>
          <w:rFonts w:asciiTheme="majorHAnsi" w:hAnsiTheme="majorHAnsi"/>
          <w:color w:val="000000"/>
          <w:sz w:val="28"/>
          <w:szCs w:val="28"/>
        </w:rPr>
        <w:t xml:space="preserve"> назва не означає, що така </w:t>
      </w:r>
      <w:r w:rsidRPr="002E2150">
        <w:rPr>
          <w:rStyle w:val="1pt2"/>
          <w:rFonts w:asciiTheme="majorHAnsi" w:hAnsiTheme="majorHAnsi"/>
          <w:sz w:val="28"/>
          <w:szCs w:val="28"/>
        </w:rPr>
        <w:t>лінія</w:t>
      </w:r>
      <w:r w:rsidRPr="002E2150">
        <w:rPr>
          <w:rStyle w:val="ac"/>
          <w:rFonts w:asciiTheme="majorHAnsi" w:hAnsiTheme="majorHAnsi"/>
          <w:color w:val="000000"/>
          <w:sz w:val="28"/>
          <w:szCs w:val="28"/>
        </w:rPr>
        <w:t xml:space="preserve"> повинна мати багатокілометрову довжину</w:t>
      </w:r>
      <w:r w:rsidRPr="002E2150">
        <w:rPr>
          <w:rStyle w:val="80"/>
          <w:rFonts w:asciiTheme="majorHAnsi" w:hAnsiTheme="majorHAnsi"/>
          <w:color w:val="000000"/>
          <w:sz w:val="28"/>
          <w:szCs w:val="28"/>
        </w:rPr>
        <w:t xml:space="preserve">. Наприклад, </w:t>
      </w:r>
      <w:r w:rsidRPr="002E2150">
        <w:rPr>
          <w:rStyle w:val="1pt1"/>
          <w:rFonts w:asciiTheme="majorHAnsi" w:hAnsiTheme="majorHAnsi" w:cs="Times New Roman"/>
          <w:color w:val="000000"/>
          <w:sz w:val="28"/>
          <w:szCs w:val="28"/>
        </w:rPr>
        <w:t>лінія</w:t>
      </w:r>
      <w:r w:rsidRPr="002E2150">
        <w:rPr>
          <w:rStyle w:val="ac"/>
          <w:rFonts w:asciiTheme="majorHAnsi" w:hAnsiTheme="majorHAnsi"/>
          <w:color w:val="000000"/>
          <w:sz w:val="28"/>
          <w:szCs w:val="28"/>
        </w:rPr>
        <w:t xml:space="preserve">  електропередачі </w:t>
      </w:r>
      <w:r w:rsidRPr="002E2150">
        <w:rPr>
          <w:rStyle w:val="TimesNewRoman"/>
          <w:rFonts w:asciiTheme="majorHAnsi" w:hAnsiTheme="majorHAnsi"/>
          <w:color w:val="000000"/>
          <w:sz w:val="28"/>
          <w:szCs w:val="28"/>
        </w:rPr>
        <w:t xml:space="preserve">протягом </w:t>
      </w:r>
      <w:smartTag w:uri="urn:schemas-microsoft-com:office:smarttags" w:element="metricconverter">
        <w:smartTagPr>
          <w:attr w:name="ProductID" w:val="100 км"/>
        </w:smartTagPr>
        <w:r w:rsidRPr="002E2150">
          <w:rPr>
            <w:rStyle w:val="ac"/>
            <w:rFonts w:asciiTheme="majorHAnsi" w:hAnsiTheme="majorHAnsi"/>
            <w:color w:val="000000"/>
            <w:sz w:val="28"/>
            <w:szCs w:val="28"/>
          </w:rPr>
          <w:t>100 км</w:t>
        </w:r>
      </w:smartTag>
      <w:r w:rsidRPr="002E2150">
        <w:rPr>
          <w:rStyle w:val="ac"/>
          <w:rFonts w:asciiTheme="majorHAnsi" w:hAnsiTheme="majorHAnsi"/>
          <w:color w:val="000000"/>
          <w:sz w:val="28"/>
          <w:szCs w:val="28"/>
        </w:rPr>
        <w:t xml:space="preserve"> не може бути названа довгою,  тому що для частоти ЗО Гц довжина хвилі біля </w:t>
      </w:r>
      <w:smartTag w:uri="urn:schemas-microsoft-com:office:smarttags" w:element="metricconverter">
        <w:smartTagPr>
          <w:attr w:name="ProductID" w:val="6000 км"/>
        </w:smartTagPr>
        <w:r w:rsidRPr="002E2150">
          <w:rPr>
            <w:rFonts w:asciiTheme="majorHAnsi" w:hAnsiTheme="majorHAnsi"/>
            <w:sz w:val="28"/>
            <w:szCs w:val="28"/>
          </w:rPr>
          <w:t>6000</w:t>
        </w:r>
        <w:r w:rsidRPr="002E2150">
          <w:rPr>
            <w:rStyle w:val="ac"/>
            <w:rFonts w:asciiTheme="majorHAnsi" w:hAnsiTheme="majorHAnsi"/>
            <w:color w:val="000000"/>
            <w:sz w:val="28"/>
            <w:szCs w:val="28"/>
          </w:rPr>
          <w:t xml:space="preserve"> км</w:t>
        </w:r>
      </w:smartTag>
      <w:r w:rsidRPr="002E2150">
        <w:rPr>
          <w:rStyle w:val="ac"/>
          <w:rFonts w:asciiTheme="majorHAnsi" w:hAnsiTheme="majorHAnsi"/>
          <w:color w:val="000000"/>
          <w:sz w:val="28"/>
          <w:szCs w:val="28"/>
        </w:rPr>
        <w:t xml:space="preserve">, тоді як </w:t>
      </w:r>
      <w:r w:rsidRPr="002E2150">
        <w:rPr>
          <w:rFonts w:asciiTheme="majorHAnsi" w:hAnsiTheme="majorHAnsi"/>
          <w:sz w:val="28"/>
          <w:szCs w:val="28"/>
        </w:rPr>
        <w:t>лінія</w:t>
      </w:r>
      <w:r w:rsidRPr="002E2150">
        <w:rPr>
          <w:rStyle w:val="ac"/>
          <w:rFonts w:asciiTheme="majorHAnsi" w:hAnsiTheme="majorHAnsi"/>
          <w:color w:val="000000"/>
          <w:sz w:val="28"/>
          <w:szCs w:val="28"/>
        </w:rPr>
        <w:t xml:space="preserve"> передачі енергії на частоті </w:t>
      </w:r>
      <w:r w:rsidRPr="002E2150">
        <w:rPr>
          <w:rFonts w:asciiTheme="majorHAnsi" w:hAnsiTheme="majorHAnsi"/>
          <w:sz w:val="28"/>
          <w:szCs w:val="28"/>
        </w:rPr>
        <w:t>10</w:t>
      </w:r>
      <w:r w:rsidRPr="002E2150">
        <w:rPr>
          <w:rFonts w:asciiTheme="majorHAnsi" w:hAnsiTheme="majorHAnsi"/>
          <w:position w:val="-4"/>
          <w:sz w:val="28"/>
          <w:szCs w:val="28"/>
        </w:rPr>
        <w:object w:dxaOrig="200" w:dyaOrig="300">
          <v:shape id="_x0000_i1371" type="#_x0000_t75" style="width:9.75pt;height:15pt" o:ole="">
            <v:imagedata r:id="rId982" o:title=""/>
          </v:shape>
          <o:OLEObject Type="Embed" ProgID="Equation.3" ShapeID="_x0000_i1371" DrawAspect="Content" ObjectID="_1385120015" r:id="rId983"/>
        </w:object>
      </w:r>
      <w:r w:rsidRPr="002E2150">
        <w:rPr>
          <w:rStyle w:val="ac"/>
          <w:rFonts w:asciiTheme="majorHAnsi" w:hAnsiTheme="majorHAnsi"/>
          <w:color w:val="000000"/>
          <w:sz w:val="28"/>
          <w:szCs w:val="28"/>
        </w:rPr>
        <w:t xml:space="preserve"> Гц уже при довжині </w:t>
      </w:r>
      <w:smartTag w:uri="urn:schemas-microsoft-com:office:smarttags" w:element="metricconverter">
        <w:smartTagPr>
          <w:attr w:name="ProductID" w:val="3 см"/>
        </w:smartTagPr>
        <w:r w:rsidRPr="002E2150">
          <w:rPr>
            <w:rStyle w:val="ac"/>
            <w:rFonts w:asciiTheme="majorHAnsi" w:hAnsiTheme="majorHAnsi"/>
            <w:color w:val="000000"/>
            <w:sz w:val="28"/>
            <w:szCs w:val="28"/>
          </w:rPr>
          <w:t>3 см</w:t>
        </w:r>
      </w:smartTag>
      <w:r w:rsidRPr="002E2150">
        <w:rPr>
          <w:rStyle w:val="ac"/>
          <w:rFonts w:asciiTheme="majorHAnsi" w:hAnsiTheme="majorHAnsi"/>
          <w:color w:val="000000"/>
          <w:sz w:val="28"/>
          <w:szCs w:val="28"/>
        </w:rPr>
        <w:t xml:space="preserve"> </w:t>
      </w:r>
      <w:r w:rsidRPr="002E2150">
        <w:rPr>
          <w:rStyle w:val="130"/>
          <w:rFonts w:asciiTheme="majorHAnsi" w:hAnsiTheme="majorHAnsi"/>
          <w:sz w:val="28"/>
          <w:szCs w:val="28"/>
        </w:rPr>
        <w:t>є довгою лінією.</w:t>
      </w:r>
    </w:p>
    <w:p w:rsidR="002E2150" w:rsidRPr="002E2150" w:rsidRDefault="002E2150" w:rsidP="002E2150">
      <w:pPr>
        <w:pStyle w:val="ab"/>
        <w:shd w:val="clear" w:color="auto" w:fill="auto"/>
        <w:tabs>
          <w:tab w:val="left" w:pos="4406"/>
        </w:tabs>
        <w:spacing w:line="240" w:lineRule="auto"/>
        <w:ind w:left="180" w:right="-511" w:firstLine="440"/>
        <w:jc w:val="left"/>
        <w:rPr>
          <w:rFonts w:asciiTheme="majorHAnsi" w:hAnsiTheme="majorHAnsi"/>
          <w:sz w:val="28"/>
          <w:szCs w:val="28"/>
        </w:rPr>
      </w:pPr>
      <w:r w:rsidRPr="002E2150">
        <w:rPr>
          <w:rStyle w:val="ac"/>
          <w:rFonts w:asciiTheme="majorHAnsi" w:hAnsiTheme="majorHAnsi"/>
          <w:color w:val="000000"/>
          <w:sz w:val="28"/>
          <w:szCs w:val="28"/>
        </w:rPr>
        <w:t>Довгі</w:t>
      </w:r>
      <w:r w:rsidRPr="002E2150">
        <w:rPr>
          <w:rFonts w:asciiTheme="majorHAnsi" w:hAnsiTheme="majorHAnsi"/>
          <w:color w:val="000000"/>
          <w:sz w:val="28"/>
          <w:szCs w:val="28"/>
        </w:rPr>
        <w:t xml:space="preserve"> </w:t>
      </w:r>
      <w:r w:rsidRPr="002E2150">
        <w:rPr>
          <w:rStyle w:val="1pt2"/>
          <w:rFonts w:asciiTheme="majorHAnsi" w:hAnsiTheme="majorHAnsi"/>
          <w:sz w:val="28"/>
          <w:szCs w:val="28"/>
        </w:rPr>
        <w:t>лінії</w:t>
      </w:r>
      <w:r w:rsidRPr="002E2150">
        <w:rPr>
          <w:rStyle w:val="ac"/>
          <w:rFonts w:asciiTheme="majorHAnsi" w:hAnsiTheme="majorHAnsi"/>
          <w:color w:val="000000"/>
          <w:sz w:val="28"/>
          <w:szCs w:val="28"/>
        </w:rPr>
        <w:t xml:space="preserve"> можуть мати різну конструкцію. Наприклад, широ</w:t>
      </w:r>
      <w:r w:rsidRPr="002E2150">
        <w:rPr>
          <w:rStyle w:val="ac"/>
          <w:rFonts w:asciiTheme="majorHAnsi" w:hAnsiTheme="majorHAnsi"/>
          <w:color w:val="000000"/>
          <w:sz w:val="28"/>
          <w:szCs w:val="28"/>
          <w:lang w:eastAsia="ru-RU"/>
        </w:rPr>
        <w:t xml:space="preserve">ко </w:t>
      </w:r>
      <w:r w:rsidRPr="002E2150">
        <w:rPr>
          <w:rStyle w:val="ac"/>
          <w:rFonts w:asciiTheme="majorHAnsi" w:hAnsiTheme="majorHAnsi"/>
          <w:color w:val="000000"/>
          <w:sz w:val="28"/>
          <w:szCs w:val="28"/>
        </w:rPr>
        <w:t xml:space="preserve">застосовуються повітряні </w:t>
      </w:r>
      <w:r w:rsidRPr="002E2150">
        <w:rPr>
          <w:rStyle w:val="1pt2"/>
          <w:rFonts w:asciiTheme="majorHAnsi" w:hAnsiTheme="majorHAnsi"/>
          <w:sz w:val="28"/>
          <w:szCs w:val="28"/>
        </w:rPr>
        <w:t>лінії:</w:t>
      </w:r>
      <w:r w:rsidRPr="002E2150">
        <w:rPr>
          <w:rStyle w:val="ac"/>
          <w:rFonts w:asciiTheme="majorHAnsi" w:hAnsiTheme="majorHAnsi"/>
          <w:color w:val="000000"/>
          <w:sz w:val="28"/>
          <w:szCs w:val="28"/>
        </w:rPr>
        <w:t xml:space="preserve"> двохпровідні і однопровідні. Двохпровідна </w:t>
      </w:r>
      <w:r w:rsidRPr="002E2150">
        <w:rPr>
          <w:rStyle w:val="1pt1"/>
          <w:rFonts w:asciiTheme="majorHAnsi" w:hAnsiTheme="majorHAnsi" w:cs="Times New Roman"/>
          <w:color w:val="000000"/>
          <w:sz w:val="28"/>
          <w:szCs w:val="28"/>
        </w:rPr>
        <w:t>лінія</w:t>
      </w:r>
      <w:r w:rsidRPr="002E2150">
        <w:rPr>
          <w:rStyle w:val="ac"/>
          <w:rFonts w:asciiTheme="majorHAnsi" w:hAnsiTheme="majorHAnsi"/>
          <w:color w:val="000000"/>
          <w:sz w:val="28"/>
          <w:szCs w:val="28"/>
        </w:rPr>
        <w:t xml:space="preserve"> складається з </w:t>
      </w:r>
      <w:r w:rsidRPr="002E2150">
        <w:rPr>
          <w:rStyle w:val="TimesNewRoman"/>
          <w:rFonts w:asciiTheme="majorHAnsi" w:hAnsiTheme="majorHAnsi"/>
          <w:color w:val="000000"/>
          <w:sz w:val="28"/>
          <w:szCs w:val="28"/>
        </w:rPr>
        <w:t xml:space="preserve">двох </w:t>
      </w:r>
      <w:r w:rsidRPr="002E2150">
        <w:rPr>
          <w:rStyle w:val="ac"/>
          <w:rFonts w:asciiTheme="majorHAnsi" w:hAnsiTheme="majorHAnsi"/>
          <w:color w:val="000000"/>
          <w:sz w:val="28"/>
          <w:szCs w:val="28"/>
        </w:rPr>
        <w:t xml:space="preserve">однакових провідників, віддаль між Якими значно менше довжини хвилі. </w:t>
      </w:r>
      <w:r w:rsidRPr="002E2150">
        <w:rPr>
          <w:rStyle w:val="Consolas"/>
          <w:rFonts w:asciiTheme="majorHAnsi" w:hAnsiTheme="majorHAnsi" w:cs="Times New Roman"/>
          <w:sz w:val="28"/>
          <w:szCs w:val="28"/>
        </w:rPr>
        <w:t xml:space="preserve">У </w:t>
      </w:r>
      <w:r w:rsidRPr="002E2150">
        <w:rPr>
          <w:rStyle w:val="ac"/>
          <w:rFonts w:asciiTheme="majorHAnsi" w:hAnsiTheme="majorHAnsi"/>
          <w:color w:val="000000"/>
          <w:sz w:val="28"/>
          <w:szCs w:val="28"/>
        </w:rPr>
        <w:t>провідній</w:t>
      </w:r>
      <w:r w:rsidRPr="002E2150">
        <w:rPr>
          <w:rFonts w:asciiTheme="majorHAnsi" w:hAnsiTheme="majorHAnsi"/>
          <w:color w:val="000000"/>
          <w:sz w:val="28"/>
          <w:szCs w:val="28"/>
        </w:rPr>
        <w:t xml:space="preserve"> </w:t>
      </w:r>
      <w:r w:rsidRPr="002E2150">
        <w:rPr>
          <w:rStyle w:val="1pt2"/>
          <w:rFonts w:asciiTheme="majorHAnsi" w:hAnsiTheme="majorHAnsi"/>
          <w:sz w:val="28"/>
          <w:szCs w:val="28"/>
        </w:rPr>
        <w:t>лінії</w:t>
      </w:r>
      <w:r w:rsidRPr="002E2150">
        <w:rPr>
          <w:rStyle w:val="ac"/>
          <w:rFonts w:asciiTheme="majorHAnsi" w:hAnsiTheme="majorHAnsi"/>
          <w:color w:val="000000"/>
          <w:sz w:val="28"/>
          <w:szCs w:val="28"/>
        </w:rPr>
        <w:t xml:space="preserve">, один провідник розташовується над землею або провідною </w:t>
      </w:r>
      <w:r w:rsidRPr="002E2150">
        <w:rPr>
          <w:rStyle w:val="ac"/>
          <w:rFonts w:asciiTheme="majorHAnsi" w:hAnsiTheme="majorHAnsi"/>
          <w:color w:val="000000"/>
          <w:sz w:val="28"/>
          <w:szCs w:val="28"/>
        </w:rPr>
        <w:lastRenderedPageBreak/>
        <w:t>площиною, яка виконує роль другого провідника.</w:t>
      </w:r>
      <w:r w:rsidRPr="002E2150">
        <w:rPr>
          <w:rStyle w:val="ac"/>
          <w:rFonts w:asciiTheme="majorHAnsi" w:hAnsiTheme="majorHAnsi"/>
          <w:color w:val="000000"/>
          <w:sz w:val="28"/>
          <w:szCs w:val="28"/>
        </w:rPr>
        <w:tab/>
      </w:r>
    </w:p>
    <w:p w:rsidR="002E2150" w:rsidRPr="002E2150" w:rsidRDefault="002E2150" w:rsidP="002E2150">
      <w:pPr>
        <w:pStyle w:val="ab"/>
        <w:shd w:val="clear" w:color="auto" w:fill="auto"/>
        <w:spacing w:line="240" w:lineRule="auto"/>
        <w:ind w:left="180" w:right="-511" w:firstLine="440"/>
        <w:jc w:val="left"/>
        <w:rPr>
          <w:rFonts w:asciiTheme="majorHAnsi" w:hAnsiTheme="majorHAnsi"/>
          <w:sz w:val="28"/>
          <w:szCs w:val="28"/>
        </w:rPr>
      </w:pPr>
      <w:r w:rsidRPr="002E2150">
        <w:rPr>
          <w:rStyle w:val="ac"/>
          <w:rFonts w:asciiTheme="majorHAnsi" w:hAnsiTheme="majorHAnsi"/>
          <w:color w:val="000000"/>
          <w:sz w:val="28"/>
          <w:szCs w:val="28"/>
        </w:rPr>
        <w:t xml:space="preserve">Поряд з повітряними лініями, в яких основним Ізолятором є повітря, в радіотехніці застосовують високочастотні коаксиальні кабелі, а також хвилеводи і смужкові </w:t>
      </w:r>
      <w:r w:rsidRPr="002E2150">
        <w:rPr>
          <w:rStyle w:val="1pt2"/>
          <w:rFonts w:asciiTheme="majorHAnsi" w:hAnsiTheme="majorHAnsi"/>
          <w:sz w:val="28"/>
          <w:szCs w:val="28"/>
        </w:rPr>
        <w:t>лінії.</w:t>
      </w:r>
      <w:r w:rsidRPr="002E2150">
        <w:rPr>
          <w:rStyle w:val="ac"/>
          <w:rFonts w:asciiTheme="majorHAnsi" w:hAnsiTheme="majorHAnsi"/>
          <w:color w:val="000000"/>
          <w:sz w:val="28"/>
          <w:szCs w:val="28"/>
        </w:rPr>
        <w:t xml:space="preserve"> Ізолятором </w:t>
      </w:r>
      <w:r w:rsidRPr="002E2150">
        <w:rPr>
          <w:rStyle w:val="ac"/>
          <w:rFonts w:asciiTheme="majorHAnsi" w:hAnsiTheme="majorHAnsi"/>
          <w:color w:val="000000"/>
          <w:sz w:val="28"/>
          <w:szCs w:val="28"/>
          <w:lang w:eastAsia="ru-RU"/>
        </w:rPr>
        <w:t xml:space="preserve">у </w:t>
      </w:r>
      <w:r w:rsidRPr="002E2150">
        <w:rPr>
          <w:rStyle w:val="ac"/>
          <w:rFonts w:asciiTheme="majorHAnsi" w:hAnsiTheme="majorHAnsi"/>
          <w:color w:val="000000"/>
          <w:sz w:val="28"/>
          <w:szCs w:val="28"/>
        </w:rPr>
        <w:t xml:space="preserve">них може бути як повітря, так і інертний газ або </w:t>
      </w:r>
      <w:r w:rsidRPr="002E2150">
        <w:rPr>
          <w:rStyle w:val="af2"/>
          <w:rFonts w:asciiTheme="majorHAnsi" w:hAnsiTheme="majorHAnsi" w:cs="Times New Roman"/>
          <w:color w:val="000000"/>
          <w:sz w:val="28"/>
          <w:szCs w:val="28"/>
        </w:rPr>
        <w:t>твердий</w:t>
      </w:r>
      <w:r w:rsidRPr="002E2150">
        <w:rPr>
          <w:rStyle w:val="ac"/>
          <w:rFonts w:asciiTheme="majorHAnsi" w:hAnsiTheme="majorHAnsi"/>
          <w:color w:val="000000"/>
          <w:sz w:val="28"/>
          <w:szCs w:val="28"/>
        </w:rPr>
        <w:t xml:space="preserve"> діелектрик з малими втратами на високих частотах.</w:t>
      </w:r>
    </w:p>
    <w:p w:rsidR="002E2150" w:rsidRPr="002E2150" w:rsidRDefault="002E2150" w:rsidP="002E2150">
      <w:pPr>
        <w:pStyle w:val="ab"/>
        <w:shd w:val="clear" w:color="auto" w:fill="auto"/>
        <w:spacing w:line="240" w:lineRule="auto"/>
        <w:ind w:left="180" w:right="-511"/>
        <w:jc w:val="center"/>
        <w:rPr>
          <w:rFonts w:asciiTheme="majorHAnsi" w:hAnsiTheme="majorHAnsi"/>
          <w:sz w:val="28"/>
          <w:szCs w:val="28"/>
        </w:rPr>
      </w:pPr>
      <w:r w:rsidRPr="002E2150">
        <w:rPr>
          <w:rStyle w:val="ac"/>
          <w:rFonts w:asciiTheme="majorHAnsi" w:hAnsiTheme="majorHAnsi"/>
          <w:color w:val="000000"/>
          <w:sz w:val="28"/>
          <w:szCs w:val="28"/>
        </w:rPr>
        <w:t xml:space="preserve">Довгі </w:t>
      </w:r>
      <w:r w:rsidRPr="002E2150">
        <w:rPr>
          <w:rStyle w:val="1pt2"/>
          <w:rFonts w:asciiTheme="majorHAnsi" w:hAnsiTheme="majorHAnsi"/>
          <w:sz w:val="28"/>
          <w:szCs w:val="28"/>
        </w:rPr>
        <w:t>лінії</w:t>
      </w:r>
      <w:r w:rsidRPr="002E2150">
        <w:rPr>
          <w:rStyle w:val="ac"/>
          <w:rFonts w:asciiTheme="majorHAnsi" w:hAnsiTheme="majorHAnsi"/>
          <w:color w:val="000000"/>
          <w:sz w:val="28"/>
          <w:szCs w:val="28"/>
        </w:rPr>
        <w:t xml:space="preserve"> широко застосовуються як з'єднувальні </w:t>
      </w:r>
      <w:r w:rsidRPr="002E2150">
        <w:rPr>
          <w:rStyle w:val="1pt2"/>
          <w:rFonts w:asciiTheme="majorHAnsi" w:hAnsiTheme="majorHAnsi"/>
          <w:sz w:val="28"/>
          <w:szCs w:val="28"/>
        </w:rPr>
        <w:t xml:space="preserve">лінії, </w:t>
      </w:r>
      <w:r w:rsidRPr="002E2150">
        <w:rPr>
          <w:rStyle w:val="ac"/>
          <w:rFonts w:asciiTheme="majorHAnsi" w:hAnsiTheme="majorHAnsi"/>
          <w:color w:val="000000"/>
          <w:sz w:val="28"/>
          <w:szCs w:val="28"/>
        </w:rPr>
        <w:t xml:space="preserve">наприклад </w:t>
      </w:r>
      <w:r w:rsidRPr="002E2150">
        <w:rPr>
          <w:rFonts w:asciiTheme="majorHAnsi" w:hAnsiTheme="majorHAnsi"/>
          <w:color w:val="000000"/>
          <w:sz w:val="28"/>
          <w:szCs w:val="28"/>
        </w:rPr>
        <w:t>лінії,</w:t>
      </w:r>
      <w:r w:rsidRPr="002E2150">
        <w:rPr>
          <w:rStyle w:val="ac"/>
          <w:rFonts w:asciiTheme="majorHAnsi" w:hAnsiTheme="majorHAnsi"/>
          <w:color w:val="000000"/>
          <w:sz w:val="28"/>
          <w:szCs w:val="28"/>
        </w:rPr>
        <w:t xml:space="preserve"> що з'єднують антену з </w:t>
      </w:r>
      <w:r w:rsidRPr="002E2150">
        <w:rPr>
          <w:rStyle w:val="ac"/>
          <w:rFonts w:asciiTheme="majorHAnsi" w:hAnsiTheme="majorHAnsi"/>
          <w:color w:val="000000"/>
          <w:sz w:val="28"/>
          <w:szCs w:val="28"/>
          <w:lang w:eastAsia="ru-RU"/>
        </w:rPr>
        <w:t xml:space="preserve">приймачем </w:t>
      </w:r>
      <w:r w:rsidRPr="002E2150">
        <w:rPr>
          <w:rStyle w:val="ac"/>
          <w:rFonts w:asciiTheme="majorHAnsi" w:hAnsiTheme="majorHAnsi"/>
          <w:color w:val="000000"/>
          <w:sz w:val="28"/>
          <w:szCs w:val="28"/>
        </w:rPr>
        <w:t>або передава</w:t>
      </w:r>
      <w:r w:rsidRPr="002E2150">
        <w:rPr>
          <w:rFonts w:asciiTheme="majorHAnsi" w:hAnsiTheme="majorHAnsi"/>
          <w:sz w:val="28"/>
          <w:szCs w:val="28"/>
        </w:rPr>
        <w:t>чем. У цьому випадку їх називають фідерними лініями, або фідерами. У підсилювачах надвисоких частот  замість коливальних контурів використовують резунуючі відрізки довгих ліній, як погоджувальні елементи, що трансформують опір, для вимірювальних цілей – вимірювальні лінії, для формування короткочасних імпульсів, здійснення фазових зсувів, затримки імпульсів і високочастотних коливань – лінії затримки.</w:t>
      </w:r>
    </w:p>
    <w:p w:rsidR="002E2150" w:rsidRPr="002E2150" w:rsidRDefault="002E2150" w:rsidP="002E2150">
      <w:pPr>
        <w:ind w:left="180" w:right="-511"/>
        <w:rPr>
          <w:rFonts w:asciiTheme="majorHAnsi" w:hAnsiTheme="majorHAnsi"/>
          <w:sz w:val="28"/>
          <w:szCs w:val="28"/>
          <w:u w:val="single"/>
        </w:rPr>
      </w:pPr>
      <w:r w:rsidRPr="002E2150">
        <w:rPr>
          <w:rFonts w:asciiTheme="majorHAnsi" w:hAnsiTheme="majorHAnsi"/>
          <w:sz w:val="28"/>
          <w:szCs w:val="28"/>
        </w:rPr>
        <w:t xml:space="preserve">   5.1.2  </w:t>
      </w:r>
      <w:r w:rsidRPr="002E2150">
        <w:rPr>
          <w:rFonts w:asciiTheme="majorHAnsi" w:hAnsiTheme="majorHAnsi"/>
          <w:sz w:val="28"/>
          <w:szCs w:val="28"/>
          <w:u w:val="single"/>
        </w:rPr>
        <w:t>Телеграфні рівняння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Властивості довгих ліній визначаються їх розподіленими параметрами: індуктивністю і активним опором проводів, ємністю і активною провідністю втрат між проводами. Для кількісної оцінки розподілених параметрів користуються поняттям погонної індуктивності L , погонної ємності С, погонного опору втрат R, і погонною провідністю </w:t>
      </w:r>
      <m:oMath>
        <m:r>
          <m:rPr>
            <m:scr m:val="script"/>
          </m:rPr>
          <w:rPr>
            <w:rFonts w:ascii="Cambria Math" w:eastAsia="Times New Roman" w:hAnsi="Cambria Math"/>
          </w:rPr>
          <m:t>J</m:t>
        </m:r>
      </m:oMath>
      <w:r w:rsidRPr="002E2150">
        <w:rPr>
          <w:rFonts w:asciiTheme="majorHAnsi" w:hAnsiTheme="majorHAnsi"/>
          <w:sz w:val="28"/>
          <w:szCs w:val="28"/>
        </w:rPr>
        <w:t>. Погонні параметри визначаються як величина відповідних розподілених параметрів, що вимірюються на відрізку лінії одиничні довжини (рис. 5.1). При цьому погонні параметри L і R відносяться до одного проводу ліній.</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76E6AF7B" wp14:editId="0AE6FD78">
            <wp:extent cx="2524760" cy="1132840"/>
            <wp:effectExtent l="0" t="0" r="8890" b="0"/>
            <wp:docPr id="1311" name="Рисунок 1311" descr="C:\Documents and Settings\Макс\Рабочий стол\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Макс\Рабочий стол\Безымянный.bmp"/>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524760" cy="1132840"/>
                    </a:xfrm>
                    <a:prstGeom prst="rect">
                      <a:avLst/>
                    </a:prstGeom>
                    <a:noFill/>
                    <a:ln>
                      <a:noFill/>
                    </a:ln>
                  </pic:spPr>
                </pic:pic>
              </a:graphicData>
            </a:graphic>
          </wp:inline>
        </w:drawing>
      </w:r>
      <w:r w:rsidRPr="002E2150">
        <w:rPr>
          <w:rFonts w:asciiTheme="majorHAnsi" w:hAnsiTheme="majorHAnsi"/>
          <w:sz w:val="28"/>
          <w:szCs w:val="28"/>
        </w:rPr>
        <w:t xml:space="preserve">   </w:t>
      </w:r>
      <w:r w:rsidRPr="002E2150">
        <w:rPr>
          <w:rFonts w:asciiTheme="majorHAnsi" w:hAnsiTheme="majorHAnsi"/>
          <w:noProof/>
          <w:sz w:val="28"/>
          <w:szCs w:val="28"/>
          <w:lang w:eastAsia="uk-UA"/>
        </w:rPr>
        <w:drawing>
          <wp:inline distT="0" distB="0" distL="0" distR="0" wp14:anchorId="5A969AC4" wp14:editId="5EBC378E">
            <wp:extent cx="2538730" cy="1460500"/>
            <wp:effectExtent l="0" t="0" r="0" b="6350"/>
            <wp:docPr id="1310" name="Рисунок 1310" descr="C:\Documents and Settings\Макс\Мои документы\Мои рисунки\і.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Documents and Settings\Макс\Мои документы\Мои рисунки\і.bmp"/>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2538730" cy="1460500"/>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Якщо погонні параметри не змінюються вздовж лінії, то така довга лінія називається однорідною. Однорідні довгі лінії найбільш часто зустрічаються в радіотехнічних пристроях.</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Для визначення фізичних процесів у лінії потрібно знати розділ напруги і струму за її довжиною і часом. Будемо розглядати однорідну двохпровідну лінію. Виділимо короткий відрізок </w:t>
      </w:r>
      <m:oMath>
        <m:r>
          <w:rPr>
            <w:rFonts w:ascii="Cambria Math" w:hAnsi="Cambria Math"/>
          </w:rPr>
          <m:t>∆x</m:t>
        </m:r>
      </m:oMath>
      <w:r w:rsidRPr="002E2150">
        <w:rPr>
          <w:rFonts w:asciiTheme="majorHAnsi" w:hAnsiTheme="majorHAnsi"/>
          <w:sz w:val="28"/>
          <w:szCs w:val="28"/>
        </w:rPr>
        <w:t xml:space="preserve"> двохпровідної лінії (рис. 5.2). Позитивний напрямок осі </w:t>
      </w:r>
      <m:oMath>
        <m:r>
          <w:rPr>
            <w:rFonts w:ascii="Cambria Math" w:hAnsi="Cambria Math"/>
          </w:rPr>
          <m:t>x</m:t>
        </m:r>
      </m:oMath>
      <w:r w:rsidRPr="002E2150">
        <w:rPr>
          <w:rFonts w:asciiTheme="majorHAnsi" w:hAnsiTheme="majorHAnsi"/>
          <w:sz w:val="28"/>
          <w:szCs w:val="28"/>
        </w:rPr>
        <w:t xml:space="preserve"> виберемо від джерела ЕРС до навантаження. Вважаємо, що ЕРС є ввімкнена на початку лінії (</w:t>
      </w:r>
      <m:oMath>
        <m:r>
          <w:rPr>
            <w:rFonts w:ascii="Cambria Math" w:hAnsi="Cambria Math"/>
          </w:rPr>
          <m:t>x</m:t>
        </m:r>
      </m:oMath>
      <w:r w:rsidRPr="002E2150">
        <w:rPr>
          <w:rFonts w:asciiTheme="majorHAnsi" w:hAnsiTheme="majorHAnsi"/>
          <w:sz w:val="28"/>
          <w:szCs w:val="28"/>
        </w:rPr>
        <w:t xml:space="preserve"> = 0) і довільна функція часу, а навантаження лінії ввімкнено в її кінці (</w:t>
      </w:r>
      <m:oMath>
        <m:r>
          <w:rPr>
            <w:rFonts w:ascii="Cambria Math" w:hAnsi="Cambria Math"/>
          </w:rPr>
          <m:t>x</m:t>
        </m:r>
      </m:oMath>
      <w:r w:rsidRPr="002E2150">
        <w:rPr>
          <w:rFonts w:asciiTheme="majorHAnsi" w:hAnsiTheme="majorHAnsi"/>
          <w:sz w:val="28"/>
          <w:szCs w:val="28"/>
        </w:rPr>
        <w:t xml:space="preserve"> = l) і складається з пасивних зосереджених елементів.</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lastRenderedPageBreak/>
        <w:t xml:space="preserve">   Розглянемо дві точки лінії з координатами </w:t>
      </w:r>
      <m:oMath>
        <m:r>
          <w:rPr>
            <w:rFonts w:ascii="Cambria Math" w:hAnsi="Cambria Math"/>
          </w:rPr>
          <m:t>x</m:t>
        </m:r>
      </m:oMath>
      <w:r w:rsidRPr="002E2150">
        <w:rPr>
          <w:rFonts w:asciiTheme="majorHAnsi" w:hAnsiTheme="majorHAnsi"/>
          <w:sz w:val="28"/>
          <w:szCs w:val="28"/>
        </w:rPr>
        <w:t xml:space="preserve"> і </w:t>
      </w:r>
      <m:oMath>
        <m:r>
          <w:rPr>
            <w:rFonts w:ascii="Cambria Math" w:hAnsi="Cambria Math"/>
          </w:rPr>
          <m:t>x</m:t>
        </m:r>
      </m:oMath>
      <w:r w:rsidRPr="002E2150">
        <w:rPr>
          <w:rFonts w:asciiTheme="majorHAnsi" w:hAnsiTheme="majorHAnsi"/>
          <w:sz w:val="28"/>
          <w:szCs w:val="28"/>
        </w:rPr>
        <w:t xml:space="preserve"> + </w:t>
      </w:r>
      <m:oMath>
        <m:r>
          <w:rPr>
            <w:rFonts w:ascii="Cambria Math" w:hAnsi="Cambria Math"/>
          </w:rPr>
          <m:t>∆x</m:t>
        </m:r>
      </m:oMath>
      <w:r w:rsidRPr="002E2150">
        <w:rPr>
          <w:rFonts w:asciiTheme="majorHAnsi" w:hAnsiTheme="majorHAnsi"/>
          <w:sz w:val="28"/>
          <w:szCs w:val="28"/>
        </w:rPr>
        <w:t xml:space="preserve"> (рис. 5.2). Позначимо відповідні цим точкам напруги і струми для будь-якого фіксованого моменту часу через U(</w:t>
      </w:r>
      <m:oMath>
        <m:r>
          <w:rPr>
            <w:rFonts w:ascii="Cambria Math" w:hAnsi="Cambria Math"/>
          </w:rPr>
          <m:t>x</m:t>
        </m:r>
      </m:oMath>
      <w:r w:rsidRPr="002E2150">
        <w:rPr>
          <w:rFonts w:asciiTheme="majorHAnsi" w:hAnsiTheme="majorHAnsi"/>
          <w:sz w:val="28"/>
          <w:szCs w:val="28"/>
        </w:rPr>
        <w:t>) ,   U(</w:t>
      </w:r>
      <m:oMath>
        <m:r>
          <w:rPr>
            <w:rFonts w:ascii="Cambria Math" w:hAnsi="Cambria Math"/>
          </w:rPr>
          <m:t>x</m:t>
        </m:r>
      </m:oMath>
      <w:r w:rsidRPr="002E2150">
        <w:rPr>
          <w:rFonts w:asciiTheme="majorHAnsi" w:hAnsiTheme="majorHAnsi"/>
          <w:sz w:val="28"/>
          <w:szCs w:val="28"/>
        </w:rPr>
        <w:t xml:space="preserve"> + </w:t>
      </w:r>
      <m:oMath>
        <m:r>
          <w:rPr>
            <w:rFonts w:ascii="Cambria Math" w:hAnsi="Cambria Math"/>
          </w:rPr>
          <m:t>∆x</m:t>
        </m:r>
      </m:oMath>
      <w:r w:rsidRPr="002E2150">
        <w:rPr>
          <w:rFonts w:asciiTheme="majorHAnsi" w:hAnsiTheme="majorHAnsi"/>
          <w:sz w:val="28"/>
          <w:szCs w:val="28"/>
        </w:rPr>
        <w:t>), і(</w:t>
      </w:r>
      <m:oMath>
        <m:r>
          <w:rPr>
            <w:rFonts w:ascii="Cambria Math" w:hAnsi="Cambria Math"/>
          </w:rPr>
          <m:t>x</m:t>
        </m:r>
      </m:oMath>
      <w:r w:rsidRPr="002E2150">
        <w:rPr>
          <w:rFonts w:asciiTheme="majorHAnsi" w:hAnsiTheme="majorHAnsi"/>
          <w:sz w:val="28"/>
          <w:szCs w:val="28"/>
        </w:rPr>
        <w:t>), і(</w:t>
      </w:r>
      <m:oMath>
        <m:r>
          <w:rPr>
            <w:rFonts w:ascii="Cambria Math" w:hAnsi="Cambria Math"/>
          </w:rPr>
          <m:t>x</m:t>
        </m:r>
      </m:oMath>
      <w:r w:rsidRPr="002E2150">
        <w:rPr>
          <w:rFonts w:asciiTheme="majorHAnsi" w:hAnsiTheme="majorHAnsi"/>
          <w:sz w:val="28"/>
          <w:szCs w:val="28"/>
        </w:rPr>
        <w:t xml:space="preserve"> + </w:t>
      </w:r>
      <m:oMath>
        <m:r>
          <w:rPr>
            <w:rFonts w:ascii="Cambria Math" w:hAnsi="Cambria Math"/>
          </w:rPr>
          <m:t>∆x</m:t>
        </m:r>
      </m:oMath>
      <w:r w:rsidRPr="002E2150">
        <w:rPr>
          <w:rFonts w:asciiTheme="majorHAnsi" w:hAnsiTheme="majorHAnsi"/>
          <w:sz w:val="28"/>
          <w:szCs w:val="28"/>
        </w:rPr>
        <w:t>). Напруга  U(</w:t>
      </w:r>
      <m:oMath>
        <m:r>
          <w:rPr>
            <w:rFonts w:ascii="Cambria Math" w:hAnsi="Cambria Math"/>
          </w:rPr>
          <m:t>x</m:t>
        </m:r>
      </m:oMath>
      <w:r w:rsidRPr="002E2150">
        <w:rPr>
          <w:rFonts w:asciiTheme="majorHAnsi" w:hAnsiTheme="majorHAnsi"/>
          <w:sz w:val="28"/>
          <w:szCs w:val="28"/>
        </w:rPr>
        <w:t xml:space="preserve"> + </w:t>
      </w:r>
      <m:oMath>
        <m:r>
          <w:rPr>
            <w:rFonts w:ascii="Cambria Math" w:hAnsi="Cambria Math"/>
          </w:rPr>
          <m:t>∆x</m:t>
        </m:r>
      </m:oMath>
      <w:r w:rsidRPr="002E2150">
        <w:rPr>
          <w:rFonts w:asciiTheme="majorHAnsi" w:hAnsiTheme="majorHAnsi"/>
          <w:sz w:val="28"/>
          <w:szCs w:val="28"/>
        </w:rPr>
        <w:t xml:space="preserve">) відрізняється від напруги U(Х), оскільки на ділянці </w:t>
      </w:r>
      <m:oMath>
        <m:r>
          <w:rPr>
            <w:rFonts w:ascii="Cambria Math" w:hAnsi="Cambria Math"/>
          </w:rPr>
          <m:t>∆x</m:t>
        </m:r>
      </m:oMath>
      <w:r w:rsidRPr="002E2150">
        <w:rPr>
          <w:rFonts w:asciiTheme="majorHAnsi" w:hAnsiTheme="majorHAnsi"/>
          <w:sz w:val="28"/>
          <w:szCs w:val="28"/>
        </w:rPr>
        <w:t xml:space="preserve"> має місце падіння напруги на індуктивності L(</w:t>
      </w:r>
      <m:oMath>
        <m:r>
          <w:rPr>
            <w:rFonts w:ascii="Cambria Math" w:hAnsi="Cambria Math"/>
          </w:rPr>
          <m:t>∆x</m:t>
        </m:r>
      </m:oMath>
      <w:r w:rsidRPr="002E2150">
        <w:rPr>
          <w:rFonts w:asciiTheme="majorHAnsi" w:hAnsiTheme="majorHAnsi"/>
          <w:sz w:val="28"/>
          <w:szCs w:val="28"/>
        </w:rPr>
        <w:t>) і R(</w:t>
      </w:r>
      <m:oMath>
        <m:r>
          <w:rPr>
            <w:rFonts w:ascii="Cambria Math" w:hAnsi="Cambria Math"/>
          </w:rPr>
          <m:t>∆x</m:t>
        </m:r>
      </m:oMath>
      <w:r w:rsidRPr="002E2150">
        <w:rPr>
          <w:rFonts w:asciiTheme="majorHAnsi" w:hAnsiTheme="majorHAnsi"/>
          <w:sz w:val="28"/>
          <w:szCs w:val="28"/>
        </w:rPr>
        <w:t xml:space="preserve">). А тому можемо записати </w:t>
      </w:r>
    </w:p>
    <w:p w:rsidR="002E2150" w:rsidRPr="002E2150" w:rsidRDefault="002E2150" w:rsidP="002E2150">
      <w:pPr>
        <w:ind w:left="180" w:right="-511"/>
        <w:rPr>
          <w:rFonts w:asciiTheme="majorHAnsi" w:hAnsiTheme="majorHAnsi"/>
          <w:sz w:val="28"/>
          <w:szCs w:val="28"/>
        </w:rPr>
      </w:pPr>
      <m:oMath>
        <m:r>
          <w:rPr>
            <w:rFonts w:ascii="Cambria Math" w:hAnsi="Cambria Math"/>
          </w:rPr>
          <m:t>U</m:t>
        </m:r>
        <m:d>
          <m:dPr>
            <m:ctrlPr>
              <w:rPr>
                <w:rFonts w:ascii="Cambria Math" w:hAnsi="Cambria Math"/>
                <w:i/>
              </w:rPr>
            </m:ctrlPr>
          </m:dPr>
          <m:e>
            <m:r>
              <w:rPr>
                <w:rFonts w:ascii="Cambria Math" w:hAnsi="Cambria Math"/>
              </w:rPr>
              <m:t>x</m:t>
            </m:r>
          </m:e>
        </m:d>
        <m:r>
          <w:rPr>
            <w:rFonts w:ascii="Cambria Math" w:hAnsi="Cambria Math"/>
          </w:rPr>
          <m:t>-U</m:t>
        </m:r>
        <m:d>
          <m:dPr>
            <m:ctrlPr>
              <w:rPr>
                <w:rFonts w:ascii="Cambria Math" w:hAnsi="Cambria Math"/>
                <w:i/>
              </w:rPr>
            </m:ctrlPr>
          </m:dPr>
          <m:e>
            <m:r>
              <w:rPr>
                <w:rFonts w:ascii="Cambria Math" w:hAnsi="Cambria Math"/>
              </w:rPr>
              <m:t>x+∆x</m:t>
            </m:r>
          </m:e>
        </m:d>
        <m:r>
          <w:rPr>
            <w:rFonts w:ascii="Cambria Math" w:hAnsi="Cambria Math"/>
          </w:rPr>
          <m:t>=L∆x</m:t>
        </m:r>
        <m:f>
          <m:fPr>
            <m:ctrlPr>
              <w:rPr>
                <w:rFonts w:ascii="Cambria Math" w:hAnsi="Cambria Math"/>
                <w:i/>
              </w:rPr>
            </m:ctrlPr>
          </m:fPr>
          <m:num>
            <m:r>
              <w:rPr>
                <w:rFonts w:ascii="Cambria Math" w:hAnsi="Cambria Math"/>
              </w:rPr>
              <m:t>∂i</m:t>
            </m:r>
          </m:num>
          <m:den>
            <m:r>
              <w:rPr>
                <w:rFonts w:ascii="Cambria Math" w:hAnsi="Cambria Math"/>
              </w:rPr>
              <m:t>∂t</m:t>
            </m:r>
          </m:den>
        </m:f>
        <m:r>
          <w:rPr>
            <w:rFonts w:ascii="Cambria Math" w:hAnsi="Cambria Math"/>
          </w:rPr>
          <m:t>+R∆xi</m:t>
        </m:r>
      </m:oMath>
      <w:r w:rsidRPr="002E2150">
        <w:rPr>
          <w:rFonts w:asciiTheme="majorHAnsi" w:hAnsiTheme="majorHAnsi"/>
          <w:sz w:val="28"/>
          <w:szCs w:val="28"/>
        </w:rPr>
        <w:t xml:space="preserve">   (5.1)</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Рівняння (5.1) написано в частинних похідних, оскільки струм і напруга є функції змінних </w:t>
      </w:r>
      <m:oMath>
        <m:r>
          <w:rPr>
            <w:rFonts w:ascii="Cambria Math" w:hAnsi="Cambria Math"/>
          </w:rPr>
          <m:t>t</m:t>
        </m:r>
      </m:oMath>
      <w:r w:rsidRPr="002E2150">
        <w:rPr>
          <w:rFonts w:asciiTheme="majorHAnsi" w:hAnsiTheme="majorHAnsi"/>
          <w:sz w:val="28"/>
          <w:szCs w:val="28"/>
        </w:rPr>
        <w:t xml:space="preserve"> і </w:t>
      </w:r>
      <m:oMath>
        <m:r>
          <w:rPr>
            <w:rFonts w:ascii="Cambria Math" w:hAnsi="Cambria Math"/>
          </w:rPr>
          <m:t>x</m:t>
        </m:r>
      </m:oMath>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Відповідно зміна струму на ділянці </w:t>
      </w:r>
      <m:oMath>
        <m:r>
          <w:rPr>
            <w:rFonts w:ascii="Cambria Math" w:eastAsia="Times New Roman" w:hAnsi="Cambria Math"/>
          </w:rPr>
          <m:t>∆</m:t>
        </m:r>
        <m:r>
          <w:rPr>
            <w:rFonts w:ascii="Cambria Math" w:hAnsi="Cambria Math"/>
          </w:rPr>
          <m:t>x</m:t>
        </m:r>
      </m:oMath>
      <w:r w:rsidRPr="002E2150">
        <w:rPr>
          <w:rFonts w:asciiTheme="majorHAnsi" w:hAnsiTheme="majorHAnsi"/>
          <w:sz w:val="28"/>
          <w:szCs w:val="28"/>
        </w:rPr>
        <w:t xml:space="preserve"> має місце за рахунок відгалудження струму через ємність </w:t>
      </w:r>
      <m:oMath>
        <m:r>
          <w:rPr>
            <w:rFonts w:ascii="Cambria Math" w:eastAsia="Times New Roman" w:hAnsi="Cambria Math"/>
          </w:rPr>
          <m:t>С∆</m:t>
        </m:r>
        <m:r>
          <w:rPr>
            <w:rFonts w:ascii="Cambria Math" w:hAnsi="Cambria Math"/>
          </w:rPr>
          <m:t>x</m:t>
        </m:r>
      </m:oMath>
      <w:r w:rsidRPr="002E2150">
        <w:rPr>
          <w:rFonts w:asciiTheme="majorHAnsi" w:hAnsiTheme="majorHAnsi"/>
          <w:sz w:val="28"/>
          <w:szCs w:val="28"/>
        </w:rPr>
        <w:t xml:space="preserve">  і провідність ізоляції </w:t>
      </w:r>
      <m:oMath>
        <m:r>
          <m:rPr>
            <m:scr m:val="script"/>
          </m:rPr>
          <w:rPr>
            <w:rFonts w:ascii="Cambria Math" w:eastAsia="Times New Roman" w:hAnsi="Cambria Math"/>
          </w:rPr>
          <m:t>J∆</m:t>
        </m:r>
        <m:r>
          <w:rPr>
            <w:rFonts w:ascii="Cambria Math" w:hAnsi="Cambria Math"/>
          </w:rPr>
          <m:t>x</m:t>
        </m:r>
      </m:oMath>
      <w:r w:rsidRPr="002E2150">
        <w:rPr>
          <w:rFonts w:asciiTheme="majorHAnsi" w:hAnsiTheme="majorHAnsi"/>
          <w:sz w:val="28"/>
          <w:szCs w:val="28"/>
        </w:rPr>
        <w:t xml:space="preserve"> між проводами:</w:t>
      </w:r>
    </w:p>
    <w:p w:rsidR="002E2150" w:rsidRPr="002E2150" w:rsidRDefault="002E2150" w:rsidP="002E2150">
      <w:pPr>
        <w:ind w:left="180" w:right="-511"/>
        <w:rPr>
          <w:rFonts w:asciiTheme="majorHAnsi" w:hAnsiTheme="majorHAnsi"/>
          <w:sz w:val="28"/>
          <w:szCs w:val="28"/>
        </w:rPr>
      </w:pPr>
      <m:oMath>
        <m:r>
          <w:rPr>
            <w:rFonts w:ascii="Cambria Math" w:eastAsia="Times New Roman" w:hAnsi="Cambria Math"/>
          </w:rPr>
          <m:t>i</m:t>
        </m:r>
        <m:d>
          <m:dPr>
            <m:ctrlPr>
              <w:rPr>
                <w:rFonts w:ascii="Cambria Math" w:eastAsia="Times New Roman" w:hAnsi="Cambria Math"/>
                <w:i/>
              </w:rPr>
            </m:ctrlPr>
          </m:dPr>
          <m:e>
            <m:r>
              <w:rPr>
                <w:rFonts w:ascii="Cambria Math" w:eastAsia="Times New Roman" w:hAnsi="Cambria Math"/>
              </w:rPr>
              <m:t>x</m:t>
            </m:r>
          </m:e>
        </m:d>
        <m:r>
          <w:rPr>
            <w:rFonts w:ascii="Cambria Math" w:eastAsia="Times New Roman" w:hAnsi="Cambria Math"/>
          </w:rPr>
          <m:t>-</m:t>
        </m:r>
        <m:r>
          <w:rPr>
            <w:rFonts w:ascii="Cambria Math" w:eastAsia="Times New Roman" w:hAnsi="Cambria Math"/>
            <w:lang w:val="en-US"/>
          </w:rPr>
          <m:t>i</m:t>
        </m:r>
        <m:d>
          <m:dPr>
            <m:ctrlPr>
              <w:rPr>
                <w:rFonts w:ascii="Cambria Math" w:eastAsia="Times New Roman" w:hAnsi="Cambria Math"/>
                <w:i/>
                <w:lang w:val="en-US"/>
              </w:rPr>
            </m:ctrlPr>
          </m:dPr>
          <m:e>
            <m:r>
              <w:rPr>
                <w:rFonts w:ascii="Cambria Math" w:hAnsi="Cambria Math"/>
              </w:rPr>
              <m:t>x+∆x</m:t>
            </m:r>
            <m:ctrlPr>
              <w:rPr>
                <w:rFonts w:ascii="Cambria Math" w:hAnsi="Cambria Math"/>
                <w:i/>
              </w:rPr>
            </m:ctrlPr>
          </m:e>
        </m:d>
        <m:r>
          <w:rPr>
            <w:rFonts w:ascii="Cambria Math" w:hAnsi="Cambria Math"/>
          </w:rPr>
          <m:t>=C∆x</m:t>
        </m:r>
        <m:f>
          <m:fPr>
            <m:ctrlPr>
              <w:rPr>
                <w:rFonts w:ascii="Cambria Math" w:hAnsi="Cambria Math"/>
                <w:i/>
              </w:rPr>
            </m:ctrlPr>
          </m:fPr>
          <m:num>
            <m:r>
              <w:rPr>
                <w:rFonts w:ascii="Cambria Math" w:hAnsi="Cambria Math"/>
              </w:rPr>
              <m:t>∂U</m:t>
            </m:r>
          </m:num>
          <m:den>
            <m:r>
              <w:rPr>
                <w:rFonts w:ascii="Cambria Math" w:hAnsi="Cambria Math"/>
              </w:rPr>
              <m:t>∂t</m:t>
            </m:r>
          </m:den>
        </m:f>
        <m:r>
          <m:rPr>
            <m:scr m:val="script"/>
          </m:rPr>
          <w:rPr>
            <w:rFonts w:ascii="Cambria Math" w:eastAsia="Times New Roman" w:hAnsi="Cambria Math"/>
          </w:rPr>
          <m:t>+J</m:t>
        </m:r>
        <m:r>
          <w:rPr>
            <w:rFonts w:ascii="Cambria Math" w:hAnsi="Cambria Math"/>
          </w:rPr>
          <m:t>∆xU</m:t>
        </m:r>
      </m:oMath>
      <w:r w:rsidRPr="002E2150">
        <w:rPr>
          <w:rFonts w:asciiTheme="majorHAnsi" w:hAnsiTheme="majorHAnsi"/>
          <w:i/>
          <w:sz w:val="28"/>
          <w:szCs w:val="28"/>
        </w:rPr>
        <w:t xml:space="preserve"> </w:t>
      </w:r>
      <w:r w:rsidRPr="002E2150">
        <w:rPr>
          <w:rFonts w:asciiTheme="majorHAnsi" w:hAnsiTheme="majorHAnsi"/>
          <w:sz w:val="28"/>
          <w:szCs w:val="28"/>
        </w:rPr>
        <w:t xml:space="preserve">  (5.2)</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У правій частині рівняння (5.2) слід було б писати U(</w:t>
      </w:r>
      <m:oMath>
        <m:r>
          <w:rPr>
            <w:rFonts w:ascii="Cambria Math" w:hAnsi="Cambria Math"/>
          </w:rPr>
          <m:t>x</m:t>
        </m:r>
      </m:oMath>
      <w:r w:rsidRPr="002E2150">
        <w:rPr>
          <w:rFonts w:asciiTheme="majorHAnsi" w:hAnsiTheme="majorHAnsi"/>
          <w:sz w:val="28"/>
          <w:szCs w:val="28"/>
        </w:rPr>
        <w:t xml:space="preserve"> + </w:t>
      </w:r>
      <m:oMath>
        <m:r>
          <w:rPr>
            <w:rFonts w:ascii="Cambria Math" w:hAnsi="Cambria Math"/>
          </w:rPr>
          <m:t>∆x</m:t>
        </m:r>
      </m:oMath>
      <w:r w:rsidRPr="002E2150">
        <w:rPr>
          <w:rFonts w:asciiTheme="majorHAnsi" w:hAnsiTheme="majorHAnsi"/>
          <w:sz w:val="28"/>
          <w:szCs w:val="28"/>
        </w:rPr>
        <w:t>) замість U(</w:t>
      </w:r>
      <m:oMath>
        <m:r>
          <w:rPr>
            <w:rFonts w:ascii="Cambria Math" w:hAnsi="Cambria Math"/>
          </w:rPr>
          <m:t>x</m:t>
        </m:r>
      </m:oMath>
      <w:r w:rsidRPr="002E2150">
        <w:rPr>
          <w:rFonts w:asciiTheme="majorHAnsi" w:hAnsiTheme="majorHAnsi"/>
          <w:sz w:val="28"/>
          <w:szCs w:val="28"/>
        </w:rPr>
        <w:t xml:space="preserve">) . Правда в цьому випадку добутки </w:t>
      </w:r>
      <m:oMath>
        <m:r>
          <w:rPr>
            <w:rFonts w:ascii="Cambria Math" w:hAnsi="Cambria Math"/>
          </w:rPr>
          <m:t>∆x</m:t>
        </m:r>
        <m:f>
          <m:fPr>
            <m:ctrlPr>
              <w:rPr>
                <w:rFonts w:ascii="Cambria Math" w:hAnsi="Cambria Math"/>
                <w:i/>
              </w:rPr>
            </m:ctrlPr>
          </m:fPr>
          <m:num>
            <m:r>
              <w:rPr>
                <w:rFonts w:ascii="Cambria Math" w:hAnsi="Cambria Math"/>
              </w:rPr>
              <m:t>∂U</m:t>
            </m:r>
            <m:r>
              <m:rPr>
                <m:sty m:val="p"/>
              </m:rPr>
              <w:rPr>
                <w:rFonts w:ascii="Cambria Math" w:hAnsi="Cambria Math"/>
              </w:rPr>
              <m:t>(</m:t>
            </m:r>
            <m:r>
              <w:rPr>
                <w:rFonts w:ascii="Cambria Math" w:hAnsi="Cambria Math"/>
              </w:rPr>
              <m:t>x</m:t>
            </m:r>
            <m:r>
              <m:rPr>
                <m:sty m:val="p"/>
              </m:rPr>
              <w:rPr>
                <w:rFonts w:ascii="Cambria Math" w:hAnsi="Cambria Math"/>
              </w:rPr>
              <m:t xml:space="preserve"> + </m:t>
            </m:r>
            <m:r>
              <w:rPr>
                <w:rFonts w:ascii="Cambria Math" w:hAnsi="Cambria Math"/>
              </w:rPr>
              <m:t>∆x</m:t>
            </m:r>
            <m:r>
              <m:rPr>
                <m:sty m:val="p"/>
              </m:rPr>
              <w:rPr>
                <w:rFonts w:ascii="Cambria Math" w:eastAsia="Times New Roman" w:hAnsi="Cambria Math"/>
              </w:rPr>
              <m:t xml:space="preserve">) </m:t>
            </m:r>
          </m:num>
          <m:den>
            <m:r>
              <w:rPr>
                <w:rFonts w:ascii="Cambria Math" w:hAnsi="Cambria Math"/>
              </w:rPr>
              <m:t>∂t</m:t>
            </m:r>
          </m:den>
        </m:f>
      </m:oMath>
      <w:r w:rsidRPr="002E2150">
        <w:rPr>
          <w:rFonts w:asciiTheme="majorHAnsi" w:hAnsiTheme="majorHAnsi"/>
          <w:sz w:val="28"/>
          <w:szCs w:val="28"/>
        </w:rPr>
        <w:t xml:space="preserve"> і </w:t>
      </w:r>
      <m:oMath>
        <m:r>
          <w:rPr>
            <w:rFonts w:ascii="Cambria Math" w:hAnsi="Cambria Math"/>
          </w:rPr>
          <m:t>∆x</m:t>
        </m:r>
        <m:r>
          <m:rPr>
            <m:sty m:val="p"/>
          </m:rPr>
          <w:rPr>
            <w:rFonts w:ascii="Cambria Math" w:hAnsi="Cambria Math"/>
          </w:rPr>
          <m:t>U(</m:t>
        </m:r>
        <m:r>
          <w:rPr>
            <w:rFonts w:ascii="Cambria Math" w:hAnsi="Cambria Math"/>
          </w:rPr>
          <m:t>x</m:t>
        </m:r>
        <m:r>
          <m:rPr>
            <m:sty m:val="p"/>
          </m:rPr>
          <w:rPr>
            <w:rFonts w:ascii="Cambria Math" w:hAnsi="Cambria Math"/>
          </w:rPr>
          <m:t xml:space="preserve"> + </m:t>
        </m:r>
        <m:r>
          <w:rPr>
            <w:rFonts w:ascii="Cambria Math" w:hAnsi="Cambria Math"/>
          </w:rPr>
          <m:t>∆x</m:t>
        </m:r>
        <m:r>
          <m:rPr>
            <m:sty m:val="p"/>
          </m:rPr>
          <w:rPr>
            <w:rFonts w:ascii="Cambria Math" w:eastAsia="Times New Roman" w:hAnsi="Cambria Math"/>
          </w:rPr>
          <m:t>)</m:t>
        </m:r>
      </m:oMath>
      <w:r w:rsidRPr="002E2150">
        <w:rPr>
          <w:rFonts w:asciiTheme="majorHAnsi" w:hAnsiTheme="majorHAnsi"/>
          <w:sz w:val="28"/>
          <w:szCs w:val="28"/>
        </w:rPr>
        <w:t xml:space="preserve"> дали б поправку другого порядку малості, якою ми нехтуємо.</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Перейдемо до границі в рівняннях (5.1) і (5.2) при </w:t>
      </w:r>
      <m:oMath>
        <m:r>
          <w:rPr>
            <w:rFonts w:ascii="Cambria Math" w:hAnsi="Cambria Math"/>
          </w:rPr>
          <m:t>∆x→0</m:t>
        </m:r>
      </m:oMath>
      <w:r w:rsidRPr="002E2150">
        <w:rPr>
          <w:rFonts w:asciiTheme="majorHAnsi" w:hAnsiTheme="majorHAnsi"/>
          <w:sz w:val="28"/>
          <w:szCs w:val="28"/>
        </w:rPr>
        <w:t>. У відповідності з визначенням похідної отримаємо:</w:t>
      </w:r>
    </w:p>
    <w:p w:rsidR="002E2150" w:rsidRPr="002E2150" w:rsidRDefault="002E2150" w:rsidP="002E2150">
      <w:pPr>
        <w:ind w:left="180" w:right="-511"/>
        <w:rPr>
          <w:rFonts w:asciiTheme="majorHAnsi" w:hAnsiTheme="majorHAnsi"/>
          <w:sz w:val="28"/>
          <w:szCs w:val="28"/>
        </w:rPr>
      </w:pPr>
      <m:oMath>
        <m:d>
          <m:dPr>
            <m:begChr m:val="{"/>
            <m:endChr m:val=""/>
            <m:ctrlPr>
              <w:rPr>
                <w:rFonts w:ascii="Cambria Math" w:eastAsia="Times New Roman" w:hAnsi="Cambria Math"/>
                <w:i/>
              </w:rPr>
            </m:ctrlPr>
          </m:dPr>
          <m:e>
            <m:eqArr>
              <m:eqArrPr>
                <m:ctrlPr>
                  <w:rPr>
                    <w:rFonts w:ascii="Cambria Math" w:eastAsia="Times New Roman" w:hAnsi="Cambria Math"/>
                    <w:i/>
                  </w:rPr>
                </m:ctrlPr>
              </m:eqArrPr>
              <m:e>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∂U</m:t>
                    </m:r>
                  </m:num>
                  <m:den>
                    <m:r>
                      <w:rPr>
                        <w:rFonts w:ascii="Cambria Math" w:eastAsia="Times New Roman" w:hAnsi="Cambria Math"/>
                      </w:rPr>
                      <m:t>∂x</m:t>
                    </m:r>
                  </m:den>
                </m:f>
                <m:r>
                  <w:rPr>
                    <w:rFonts w:ascii="Cambria Math" w:eastAsia="Times New Roman" w:hAnsi="Cambria Math"/>
                  </w:rPr>
                  <m:t>=L</m:t>
                </m:r>
                <m:f>
                  <m:fPr>
                    <m:ctrlPr>
                      <w:rPr>
                        <w:rFonts w:ascii="Cambria Math" w:hAnsi="Cambria Math"/>
                        <w:i/>
                      </w:rPr>
                    </m:ctrlPr>
                  </m:fPr>
                  <m:num>
                    <m:r>
                      <w:rPr>
                        <w:rFonts w:ascii="Cambria Math" w:hAnsi="Cambria Math"/>
                      </w:rPr>
                      <m:t>∂i</m:t>
                    </m:r>
                  </m:num>
                  <m:den>
                    <m:r>
                      <w:rPr>
                        <w:rFonts w:ascii="Cambria Math" w:hAnsi="Cambria Math"/>
                      </w:rPr>
                      <m:t>∂t</m:t>
                    </m:r>
                  </m:den>
                </m:f>
                <m:r>
                  <w:rPr>
                    <w:rFonts w:ascii="Cambria Math" w:hAnsi="Cambria Math"/>
                  </w:rPr>
                  <m:t>+Ri</m:t>
                </m:r>
              </m:e>
              <m:e>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∂i</m:t>
                    </m:r>
                  </m:num>
                  <m:den>
                    <m:r>
                      <w:rPr>
                        <w:rFonts w:ascii="Cambria Math" w:eastAsia="Times New Roman" w:hAnsi="Cambria Math"/>
                      </w:rPr>
                      <m:t>∂x</m:t>
                    </m:r>
                  </m:den>
                </m:f>
                <m:r>
                  <w:rPr>
                    <w:rFonts w:ascii="Cambria Math" w:eastAsia="Times New Roman" w:hAnsi="Cambria Math"/>
                  </w:rPr>
                  <m:t>=C</m:t>
                </m:r>
                <m:f>
                  <m:fPr>
                    <m:ctrlPr>
                      <w:rPr>
                        <w:rFonts w:ascii="Cambria Math" w:hAnsi="Cambria Math"/>
                        <w:i/>
                      </w:rPr>
                    </m:ctrlPr>
                  </m:fPr>
                  <m:num>
                    <m:r>
                      <w:rPr>
                        <w:rFonts w:ascii="Cambria Math" w:hAnsi="Cambria Math"/>
                      </w:rPr>
                      <m:t>∂U</m:t>
                    </m:r>
                  </m:num>
                  <m:den>
                    <m:r>
                      <w:rPr>
                        <w:rFonts w:ascii="Cambria Math" w:hAnsi="Cambria Math"/>
                      </w:rPr>
                      <m:t>∂t</m:t>
                    </m:r>
                  </m:den>
                </m:f>
                <m:r>
                  <w:rPr>
                    <w:rFonts w:ascii="Cambria Math" w:hAnsi="Cambria Math"/>
                  </w:rPr>
                  <m:t>+</m:t>
                </m:r>
                <m:r>
                  <m:rPr>
                    <m:scr m:val="script"/>
                  </m:rPr>
                  <w:rPr>
                    <w:rFonts w:ascii="Cambria Math" w:eastAsia="Times New Roman" w:hAnsi="Cambria Math"/>
                  </w:rPr>
                  <m:t>J</m:t>
                </m:r>
                <m:r>
                  <w:rPr>
                    <w:rFonts w:ascii="Cambria Math" w:eastAsia="Times New Roman" w:hAnsi="Cambria Math"/>
                  </w:rPr>
                  <m:t>U</m:t>
                </m:r>
              </m:e>
            </m:eqArr>
          </m:e>
        </m:d>
      </m:oMath>
      <w:r w:rsidRPr="002E2150">
        <w:rPr>
          <w:rFonts w:asciiTheme="majorHAnsi" w:hAnsiTheme="majorHAnsi"/>
          <w:sz w:val="28"/>
          <w:szCs w:val="28"/>
        </w:rPr>
        <w:t xml:space="preserve">          (5.3)</w: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Знаки в лівих частинах рівнянь (5.3) обумовлені вибором позитивних напрямків. Рівняння (5.3) називаються телеграфними рівняннями, оскільки вперше були отримані в теорії провідного телеграфу. Зауважимо, що рівняння (5.3) справедливі для рішення задач усталеного і перехідного режимів при будь-якій формі ЕРС джерела.</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5.1.3.  </w:t>
      </w:r>
      <w:r w:rsidRPr="002E2150">
        <w:rPr>
          <w:rFonts w:asciiTheme="majorHAnsi" w:hAnsiTheme="majorHAnsi"/>
          <w:sz w:val="28"/>
          <w:szCs w:val="28"/>
          <w:u w:val="single"/>
        </w:rPr>
        <w:t>Усталений режим у лінії при гармонічному збудженні</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Розглянемо усталений режим для випадку, коли ЕРС має синусоїдальний характер:</w:t>
      </w:r>
    </w:p>
    <w:p w:rsidR="002E2150" w:rsidRPr="002E2150" w:rsidRDefault="002E2150" w:rsidP="002E2150">
      <w:pPr>
        <w:ind w:left="180" w:right="-511"/>
        <w:rPr>
          <w:rFonts w:asciiTheme="majorHAnsi" w:hAnsiTheme="majorHAnsi"/>
          <w:sz w:val="28"/>
          <w:szCs w:val="28"/>
        </w:rPr>
      </w:pPr>
      <m:oMathPara>
        <m:oMath>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m</m:t>
              </m:r>
            </m:sub>
          </m:sSub>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ωt+</m:t>
                  </m:r>
                  <m:sSub>
                    <m:sSubPr>
                      <m:ctrlPr>
                        <w:rPr>
                          <w:rFonts w:ascii="Cambria Math" w:hAnsi="Cambria Math"/>
                          <w:i/>
                        </w:rPr>
                      </m:ctrlPr>
                    </m:sSubPr>
                    <m:e>
                      <m:r>
                        <w:rPr>
                          <w:rFonts w:ascii="Cambria Math" w:hAnsi="Cambria Math"/>
                        </w:rPr>
                        <m:t>φ</m:t>
                      </m:r>
                    </m:e>
                    <m:sub>
                      <m:r>
                        <w:rPr>
                          <w:rFonts w:ascii="Cambria Math" w:hAnsi="Cambria Math"/>
                        </w:rPr>
                        <m:t>n</m:t>
                      </m:r>
                    </m:sub>
                  </m:sSub>
                </m:e>
              </m:d>
              <m:r>
                <w:rPr>
                  <w:rFonts w:ascii="Cambria Math" w:hAnsi="Cambria Math"/>
                </w:rPr>
                <m:t xml:space="preserve">.          </m:t>
              </m:r>
            </m:e>
          </m:func>
        </m:oMath>
      </m:oMathPara>
    </w:p>
    <w:p w:rsidR="002E2150" w:rsidRPr="002E2150" w:rsidRDefault="002E2150" w:rsidP="002E2150">
      <w:pPr>
        <w:ind w:left="180" w:right="-511"/>
        <w:rPr>
          <w:rFonts w:asciiTheme="majorHAnsi" w:hAnsiTheme="majorHAnsi"/>
          <w:i/>
          <w:sz w:val="28"/>
          <w:szCs w:val="28"/>
        </w:rPr>
      </w:pPr>
      <m:oMathPara>
        <m:oMath>
          <m:r>
            <w:rPr>
              <w:rFonts w:ascii="Cambria Math" w:eastAsia="Times New Roman" w:hAnsi="Cambria Math"/>
              <w:lang w:val="en-US"/>
            </w:rPr>
            <m:t>i=</m:t>
          </m:r>
          <m:sSub>
            <m:sSubPr>
              <m:ctrlPr>
                <w:rPr>
                  <w:rFonts w:ascii="Cambria Math" w:eastAsia="Times New Roman" w:hAnsi="Cambria Math"/>
                  <w:i/>
                  <w:lang w:val="en-US"/>
                </w:rPr>
              </m:ctrlPr>
            </m:sSubPr>
            <m:e>
              <m:r>
                <w:rPr>
                  <w:rFonts w:ascii="Cambria Math" w:eastAsia="Times New Roman" w:hAnsi="Cambria Math"/>
                  <w:lang w:val="en-US"/>
                </w:rPr>
                <m:t>I</m:t>
              </m:r>
            </m:e>
            <m:sub>
              <m:r>
                <w:rPr>
                  <w:rFonts w:ascii="Cambria Math" w:eastAsia="Times New Roman" w:hAnsi="Cambria Math"/>
                  <w:lang w:val="en-US"/>
                </w:rPr>
                <m:t>m</m:t>
              </m:r>
            </m:sub>
          </m:sSub>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ωt+</m:t>
                  </m:r>
                  <m:sSub>
                    <m:sSubPr>
                      <m:ctrlPr>
                        <w:rPr>
                          <w:rFonts w:ascii="Cambria Math" w:hAnsi="Cambria Math"/>
                          <w:i/>
                        </w:rPr>
                      </m:ctrlPr>
                    </m:sSubPr>
                    <m:e>
                      <m:r>
                        <w:rPr>
                          <w:rFonts w:ascii="Cambria Math" w:hAnsi="Cambria Math"/>
                        </w:rPr>
                        <m:t>φ</m:t>
                      </m:r>
                    </m:e>
                    <m:sub>
                      <m:r>
                        <w:rPr>
                          <w:rFonts w:ascii="Cambria Math" w:hAnsi="Cambria Math"/>
                        </w:rPr>
                        <m:t>i</m:t>
                      </m:r>
                    </m:sub>
                  </m:sSub>
                </m:e>
              </m:d>
              <m:r>
                <w:rPr>
                  <w:rFonts w:ascii="Cambria Math" w:hAnsi="Cambria Math"/>
                </w:rPr>
                <m:t xml:space="preserve">          </m:t>
              </m:r>
            </m:e>
          </m:func>
        </m:oMath>
      </m:oMathPara>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Де </w:t>
      </w:r>
      <m:oMath>
        <m:sSub>
          <m:sSubPr>
            <m:ctrlPr>
              <w:rPr>
                <w:rFonts w:ascii="Cambria Math" w:hAnsi="Cambria Math"/>
                <w:i/>
              </w:rPr>
            </m:ctrlPr>
          </m:sSubPr>
          <m:e>
            <m:r>
              <w:rPr>
                <w:rFonts w:ascii="Cambria Math" w:hAnsi="Cambria Math"/>
              </w:rPr>
              <m:t>U</m:t>
            </m:r>
          </m:e>
          <m:sub>
            <m:r>
              <w:rPr>
                <w:rFonts w:ascii="Cambria Math" w:hAnsi="Cambria Math"/>
              </w:rPr>
              <m:t>m</m:t>
            </m:r>
          </m:sub>
        </m:sSub>
      </m:oMath>
      <w:r w:rsidRPr="002E2150">
        <w:rPr>
          <w:rFonts w:asciiTheme="majorHAnsi" w:hAnsiTheme="majorHAnsi"/>
          <w:sz w:val="28"/>
          <w:szCs w:val="28"/>
        </w:rPr>
        <w:t xml:space="preserve"> і </w:t>
      </w:r>
      <m:oMath>
        <m:sSub>
          <m:sSubPr>
            <m:ctrlPr>
              <w:rPr>
                <w:rFonts w:ascii="Cambria Math" w:eastAsia="Times New Roman" w:hAnsi="Cambria Math"/>
                <w:i/>
                <w:lang w:val="en-US"/>
              </w:rPr>
            </m:ctrlPr>
          </m:sSubPr>
          <m:e>
            <m:r>
              <w:rPr>
                <w:rFonts w:ascii="Cambria Math" w:eastAsia="Times New Roman" w:hAnsi="Cambria Math"/>
                <w:lang w:val="en-US"/>
              </w:rPr>
              <m:t>I</m:t>
            </m:r>
          </m:e>
          <m:sub>
            <m:r>
              <w:rPr>
                <w:rFonts w:ascii="Cambria Math" w:eastAsia="Times New Roman" w:hAnsi="Cambria Math"/>
                <w:lang w:val="en-US"/>
              </w:rPr>
              <m:t>m</m:t>
            </m:r>
          </m:sub>
        </m:sSub>
      </m:oMath>
      <w:r w:rsidRPr="002E2150">
        <w:rPr>
          <w:rFonts w:asciiTheme="majorHAnsi" w:hAnsiTheme="majorHAnsi"/>
          <w:sz w:val="28"/>
          <w:szCs w:val="28"/>
        </w:rPr>
        <w:t xml:space="preserve"> в функції </w:t>
      </w:r>
      <m:oMath>
        <m:r>
          <w:rPr>
            <w:rFonts w:ascii="Cambria Math" w:eastAsia="Times New Roman" w:hAnsi="Cambria Math"/>
          </w:rPr>
          <m:t>x</m:t>
        </m:r>
      </m:oMath>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Введемо комплексні діючі значення напруги і струму:</w:t>
      </w:r>
    </w:p>
    <w:p w:rsidR="002E2150" w:rsidRPr="002E2150" w:rsidRDefault="002E2150" w:rsidP="002E2150">
      <w:pPr>
        <w:ind w:left="180" w:right="-511"/>
        <w:rPr>
          <w:rFonts w:asciiTheme="majorHAnsi" w:hAnsiTheme="majorHAnsi"/>
          <w:sz w:val="28"/>
          <w:szCs w:val="28"/>
        </w:rPr>
      </w:pPr>
      <m:oMath>
        <m:r>
          <w:rPr>
            <w:rFonts w:ascii="Cambria Math" w:eastAsia="Times New Roman" w:hAnsi="Cambria Math"/>
          </w:rPr>
          <m:t>U=</m:t>
        </m:r>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m</m:t>
            </m:r>
          </m:sub>
        </m:sSub>
        <m:d>
          <m:dPr>
            <m:ctrlPr>
              <w:rPr>
                <w:rFonts w:ascii="Cambria Math" w:eastAsia="Times New Roman" w:hAnsi="Cambria Math"/>
                <w:i/>
              </w:rPr>
            </m:ctrlPr>
          </m:dPr>
          <m:e>
            <m:acc>
              <m:accPr>
                <m:chr m:val="̇"/>
                <m:ctrlPr>
                  <w:rPr>
                    <w:rFonts w:ascii="Cambria Math" w:eastAsia="Times New Roman" w:hAnsi="Cambria Math"/>
                    <w:i/>
                  </w:rPr>
                </m:ctrlPr>
              </m:accPr>
              <m:e>
                <m:r>
                  <w:rPr>
                    <w:rFonts w:ascii="Cambria Math" w:eastAsia="Times New Roman" w:hAnsi="Cambria Math"/>
                  </w:rPr>
                  <m:t>U</m:t>
                </m:r>
              </m:e>
            </m:acc>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jwt</m:t>
                </m:r>
              </m:sup>
            </m:sSup>
          </m:e>
        </m:d>
        <m:r>
          <w:rPr>
            <w:rFonts w:ascii="Cambria Math" w:eastAsia="Times New Roman" w:hAnsi="Cambria Math"/>
          </w:rPr>
          <m:t xml:space="preserve">,   </m:t>
        </m:r>
        <m:acc>
          <m:accPr>
            <m:chr m:val="̇"/>
            <m:ctrlPr>
              <w:rPr>
                <w:rFonts w:ascii="Cambria Math" w:eastAsia="Times New Roman" w:hAnsi="Cambria Math"/>
                <w:i/>
              </w:rPr>
            </m:ctrlPr>
          </m:accPr>
          <m:e>
            <m:r>
              <w:rPr>
                <w:rFonts w:ascii="Cambria Math" w:eastAsia="Times New Roman" w:hAnsi="Cambria Math"/>
              </w:rPr>
              <m:t>U</m:t>
            </m:r>
          </m:e>
        </m:acc>
        <m:r>
          <w:rPr>
            <w:rFonts w:ascii="Cambria Math" w:eastAsia="Times New Roman" w:hAnsi="Cambria Math"/>
          </w:rPr>
          <m:t>=U</m:t>
        </m:r>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m:t>
            </m:r>
            <m:sSub>
              <m:sSubPr>
                <m:ctrlPr>
                  <w:rPr>
                    <w:rFonts w:ascii="Cambria Math" w:eastAsia="Times New Roman" w:hAnsi="Cambria Math"/>
                    <w:i/>
                  </w:rPr>
                </m:ctrlPr>
              </m:sSubPr>
              <m:e>
                <m:r>
                  <w:rPr>
                    <w:rFonts w:ascii="Cambria Math" w:eastAsia="Times New Roman" w:hAnsi="Cambria Math"/>
                  </w:rPr>
                  <m:t>ψ</m:t>
                </m:r>
              </m:e>
              <m:sub>
                <m:r>
                  <w:rPr>
                    <w:rFonts w:ascii="Cambria Math" w:eastAsia="Times New Roman" w:hAnsi="Cambria Math"/>
                  </w:rPr>
                  <m:t>u</m:t>
                </m:r>
              </m:sub>
            </m:sSub>
          </m:sup>
        </m:sSup>
        <m:r>
          <w:rPr>
            <w:rFonts w:ascii="Cambria Math" w:eastAsia="Times New Roman" w:hAnsi="Cambria Math"/>
          </w:rPr>
          <m:t>;</m:t>
        </m:r>
      </m:oMath>
      <w:r w:rsidRPr="002E2150">
        <w:rPr>
          <w:rFonts w:asciiTheme="majorHAnsi" w:hAnsiTheme="majorHAnsi"/>
          <w:sz w:val="28"/>
          <w:szCs w:val="28"/>
        </w:rPr>
        <w:t xml:space="preserve"> </w:t>
      </w:r>
    </w:p>
    <w:p w:rsidR="002E2150" w:rsidRPr="002E2150" w:rsidRDefault="002E2150" w:rsidP="002E2150">
      <w:pPr>
        <w:ind w:left="180" w:right="-511"/>
        <w:rPr>
          <w:rFonts w:asciiTheme="majorHAnsi" w:hAnsiTheme="majorHAnsi"/>
          <w:sz w:val="28"/>
          <w:szCs w:val="28"/>
        </w:rPr>
      </w:pPr>
      <m:oMath>
        <m:r>
          <w:rPr>
            <w:rFonts w:ascii="Cambria Math" w:eastAsia="Times New Roman" w:hAnsi="Cambria Math"/>
          </w:rPr>
          <w:lastRenderedPageBreak/>
          <m:t>i=</m:t>
        </m:r>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m</m:t>
            </m:r>
          </m:sub>
        </m:sSub>
        <m:d>
          <m:dPr>
            <m:ctrlPr>
              <w:rPr>
                <w:rFonts w:ascii="Cambria Math" w:eastAsia="Times New Roman" w:hAnsi="Cambria Math"/>
                <w:i/>
              </w:rPr>
            </m:ctrlPr>
          </m:dPr>
          <m:e>
            <m:acc>
              <m:accPr>
                <m:chr m:val="̇"/>
                <m:ctrlPr>
                  <w:rPr>
                    <w:rFonts w:ascii="Cambria Math" w:eastAsia="Times New Roman" w:hAnsi="Cambria Math"/>
                    <w:i/>
                  </w:rPr>
                </m:ctrlPr>
              </m:accPr>
              <m:e>
                <m:r>
                  <w:rPr>
                    <w:rFonts w:ascii="Cambria Math" w:eastAsia="Times New Roman" w:hAnsi="Cambria Math"/>
                  </w:rPr>
                  <m:t>I</m:t>
                </m:r>
              </m:e>
            </m:acc>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jwt</m:t>
                </m:r>
              </m:sup>
            </m:sSup>
          </m:e>
        </m:d>
        <m:r>
          <w:rPr>
            <w:rFonts w:ascii="Cambria Math" w:eastAsia="Times New Roman" w:hAnsi="Cambria Math"/>
          </w:rPr>
          <m:t xml:space="preserve">,    </m:t>
        </m:r>
        <m:acc>
          <m:accPr>
            <m:chr m:val="̇"/>
            <m:ctrlPr>
              <w:rPr>
                <w:rFonts w:ascii="Cambria Math" w:eastAsia="Times New Roman" w:hAnsi="Cambria Math"/>
                <w:i/>
              </w:rPr>
            </m:ctrlPr>
          </m:accPr>
          <m:e>
            <m:r>
              <w:rPr>
                <w:rFonts w:ascii="Cambria Math" w:eastAsia="Times New Roman" w:hAnsi="Cambria Math"/>
              </w:rPr>
              <m:t>I</m:t>
            </m:r>
          </m:e>
        </m:acc>
        <m:r>
          <w:rPr>
            <w:rFonts w:ascii="Cambria Math" w:eastAsia="Times New Roman" w:hAnsi="Cambria Math"/>
          </w:rPr>
          <m:t>=I</m:t>
        </m:r>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m:t>
            </m:r>
            <m:sSub>
              <m:sSubPr>
                <m:ctrlPr>
                  <w:rPr>
                    <w:rFonts w:ascii="Cambria Math" w:eastAsia="Times New Roman" w:hAnsi="Cambria Math"/>
                    <w:i/>
                  </w:rPr>
                </m:ctrlPr>
              </m:sSubPr>
              <m:e>
                <m:r>
                  <w:rPr>
                    <w:rFonts w:ascii="Cambria Math" w:eastAsia="Times New Roman" w:hAnsi="Cambria Math"/>
                  </w:rPr>
                  <m:t>ψ</m:t>
                </m:r>
              </m:e>
              <m:sub>
                <m:r>
                  <w:rPr>
                    <w:rFonts w:ascii="Cambria Math" w:eastAsia="Times New Roman" w:hAnsi="Cambria Math"/>
                  </w:rPr>
                  <m:t>i</m:t>
                </m:r>
              </m:sub>
            </m:sSub>
          </m:sup>
        </m:sSup>
      </m:oMath>
      <w:r w:rsidRPr="002E2150">
        <w:rPr>
          <w:rFonts w:asciiTheme="majorHAnsi" w:hAnsiTheme="majorHAnsi"/>
          <w:sz w:val="28"/>
          <w:szCs w:val="28"/>
        </w:rPr>
        <w:t xml:space="preserve">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Підставимо ці значення напруги і струму в телеграфні рівняння (5.3):</w:t>
      </w:r>
    </w:p>
    <w:p w:rsidR="002E2150" w:rsidRPr="002E2150" w:rsidRDefault="002E2150" w:rsidP="002E2150">
      <w:pPr>
        <w:ind w:left="180" w:right="-511"/>
        <w:rPr>
          <w:rFonts w:asciiTheme="majorHAnsi" w:hAnsiTheme="majorHAnsi"/>
          <w:sz w:val="28"/>
          <w:szCs w:val="28"/>
        </w:rPr>
      </w:pPr>
      <m:oMathPara>
        <m:oMath>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m:t>
              </m:r>
            </m:num>
            <m:den>
              <m:r>
                <w:rPr>
                  <w:rFonts w:ascii="Cambria Math" w:eastAsia="Times New Roman" w:hAnsi="Cambria Math"/>
                </w:rPr>
                <m:t>∂x</m:t>
              </m:r>
            </m:den>
          </m:f>
          <m:d>
            <m:dPr>
              <m:begChr m:val="["/>
              <m:endChr m:val="]"/>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m</m:t>
                  </m:r>
                </m:sub>
              </m:sSub>
              <m:d>
                <m:dPr>
                  <m:ctrlPr>
                    <w:rPr>
                      <w:rFonts w:ascii="Cambria Math" w:eastAsia="Times New Roman" w:hAnsi="Cambria Math"/>
                      <w:i/>
                    </w:rPr>
                  </m:ctrlPr>
                </m:dPr>
                <m:e>
                  <m:acc>
                    <m:accPr>
                      <m:chr m:val="̇"/>
                      <m:ctrlPr>
                        <w:rPr>
                          <w:rFonts w:ascii="Cambria Math" w:eastAsia="Times New Roman" w:hAnsi="Cambria Math"/>
                          <w:i/>
                        </w:rPr>
                      </m:ctrlPr>
                    </m:accPr>
                    <m:e>
                      <m:r>
                        <w:rPr>
                          <w:rFonts w:ascii="Cambria Math" w:eastAsia="Times New Roman" w:hAnsi="Cambria Math"/>
                        </w:rPr>
                        <m:t>U</m:t>
                      </m:r>
                    </m:e>
                  </m:acc>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jwt</m:t>
                      </m:r>
                    </m:sup>
                  </m:sSup>
                </m:e>
              </m:d>
            </m:e>
          </m:d>
          <m:r>
            <w:rPr>
              <w:rFonts w:ascii="Cambria Math" w:eastAsia="Times New Roman" w:hAnsi="Cambria Math"/>
            </w:rPr>
            <m:t>=L</m:t>
          </m:r>
          <m:f>
            <m:fPr>
              <m:ctrlPr>
                <w:rPr>
                  <w:rFonts w:ascii="Cambria Math" w:eastAsia="Times New Roman" w:hAnsi="Cambria Math"/>
                  <w:i/>
                </w:rPr>
              </m:ctrlPr>
            </m:fPr>
            <m:num>
              <m:r>
                <w:rPr>
                  <w:rFonts w:ascii="Cambria Math" w:eastAsia="Times New Roman" w:hAnsi="Cambria Math"/>
                </w:rPr>
                <m:t>∂</m:t>
              </m:r>
            </m:num>
            <m:den>
              <m:r>
                <w:rPr>
                  <w:rFonts w:ascii="Cambria Math" w:eastAsia="Times New Roman" w:hAnsi="Cambria Math"/>
                </w:rPr>
                <m:t>∂t</m:t>
              </m:r>
            </m:den>
          </m:f>
          <m:d>
            <m:dPr>
              <m:begChr m:val="["/>
              <m:endChr m:val="]"/>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m</m:t>
                  </m:r>
                </m:sub>
              </m:sSub>
              <m:d>
                <m:dPr>
                  <m:ctrlPr>
                    <w:rPr>
                      <w:rFonts w:ascii="Cambria Math" w:eastAsia="Times New Roman" w:hAnsi="Cambria Math"/>
                      <w:i/>
                    </w:rPr>
                  </m:ctrlPr>
                </m:dPr>
                <m:e>
                  <m:acc>
                    <m:accPr>
                      <m:chr m:val="̇"/>
                      <m:ctrlPr>
                        <w:rPr>
                          <w:rFonts w:ascii="Cambria Math" w:eastAsia="Times New Roman" w:hAnsi="Cambria Math"/>
                          <w:i/>
                        </w:rPr>
                      </m:ctrlPr>
                    </m:accPr>
                    <m:e>
                      <m:r>
                        <w:rPr>
                          <w:rFonts w:ascii="Cambria Math" w:eastAsia="Times New Roman" w:hAnsi="Cambria Math"/>
                        </w:rPr>
                        <m:t>I</m:t>
                      </m:r>
                    </m:e>
                  </m:acc>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jwt</m:t>
                      </m:r>
                    </m:sup>
                  </m:sSup>
                </m:e>
              </m:d>
            </m:e>
          </m:d>
          <m:r>
            <w:rPr>
              <w:rFonts w:ascii="Cambria Math" w:eastAsia="Times New Roman" w:hAnsi="Cambria Math"/>
            </w:rPr>
            <m:t>+R</m:t>
          </m:r>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m</m:t>
              </m:r>
            </m:sub>
          </m:sSub>
          <m:d>
            <m:dPr>
              <m:ctrlPr>
                <w:rPr>
                  <w:rFonts w:ascii="Cambria Math" w:eastAsia="Times New Roman" w:hAnsi="Cambria Math"/>
                  <w:i/>
                </w:rPr>
              </m:ctrlPr>
            </m:dPr>
            <m:e>
              <m:acc>
                <m:accPr>
                  <m:chr m:val="̇"/>
                  <m:ctrlPr>
                    <w:rPr>
                      <w:rFonts w:ascii="Cambria Math" w:eastAsia="Times New Roman" w:hAnsi="Cambria Math"/>
                      <w:i/>
                    </w:rPr>
                  </m:ctrlPr>
                </m:accPr>
                <m:e>
                  <m:r>
                    <w:rPr>
                      <w:rFonts w:ascii="Cambria Math" w:eastAsia="Times New Roman" w:hAnsi="Cambria Math"/>
                    </w:rPr>
                    <m:t>I</m:t>
                  </m:r>
                </m:e>
              </m:acc>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jwt</m:t>
                  </m:r>
                </m:sup>
              </m:sSup>
            </m:e>
          </m:d>
          <m:r>
            <w:rPr>
              <w:rFonts w:ascii="Cambria Math" w:eastAsia="Times New Roman" w:hAnsi="Cambria Math"/>
            </w:rPr>
            <m:t>;</m:t>
          </m:r>
        </m:oMath>
      </m:oMathPara>
    </w:p>
    <w:p w:rsidR="002E2150" w:rsidRPr="002E2150" w:rsidRDefault="002E2150" w:rsidP="002E2150">
      <w:pPr>
        <w:ind w:left="180" w:right="-511"/>
        <w:rPr>
          <w:rFonts w:asciiTheme="majorHAnsi" w:hAnsiTheme="majorHAnsi"/>
          <w:sz w:val="28"/>
          <w:szCs w:val="28"/>
        </w:rPr>
      </w:pPr>
      <m:oMathPara>
        <m:oMath>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m:t>
              </m:r>
            </m:num>
            <m:den>
              <m:r>
                <w:rPr>
                  <w:rFonts w:ascii="Cambria Math" w:eastAsia="Times New Roman" w:hAnsi="Cambria Math"/>
                </w:rPr>
                <m:t>∂x</m:t>
              </m:r>
            </m:den>
          </m:f>
          <m:d>
            <m:dPr>
              <m:begChr m:val="["/>
              <m:endChr m:val="]"/>
              <m:ctrlPr>
                <w:rPr>
                  <w:rFonts w:ascii="Cambria Math" w:eastAsia="Times New Roman" w:hAnsi="Cambria Math"/>
                  <w:i/>
                  <w:lang w:val="en-US"/>
                </w:rPr>
              </m:ctrlPr>
            </m:dPr>
            <m:e>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m</m:t>
                  </m:r>
                </m:sub>
              </m:sSub>
              <m:d>
                <m:dPr>
                  <m:ctrlPr>
                    <w:rPr>
                      <w:rFonts w:ascii="Cambria Math" w:eastAsia="Times New Roman" w:hAnsi="Cambria Math"/>
                      <w:i/>
                    </w:rPr>
                  </m:ctrlPr>
                </m:dPr>
                <m:e>
                  <m:acc>
                    <m:accPr>
                      <m:chr m:val="̇"/>
                      <m:ctrlPr>
                        <w:rPr>
                          <w:rFonts w:ascii="Cambria Math" w:eastAsia="Times New Roman" w:hAnsi="Cambria Math"/>
                          <w:i/>
                        </w:rPr>
                      </m:ctrlPr>
                    </m:accPr>
                    <m:e>
                      <m:r>
                        <w:rPr>
                          <w:rFonts w:ascii="Cambria Math" w:eastAsia="Times New Roman" w:hAnsi="Cambria Math"/>
                        </w:rPr>
                        <m:t>I</m:t>
                      </m:r>
                    </m:e>
                  </m:acc>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jwt</m:t>
                      </m:r>
                    </m:sup>
                  </m:sSup>
                </m:e>
              </m:d>
            </m:e>
          </m:d>
          <m:r>
            <w:rPr>
              <w:rFonts w:ascii="Cambria Math" w:eastAsia="Times New Roman" w:hAnsi="Cambria Math"/>
              <w:lang w:val="en-US"/>
            </w:rPr>
            <m:t>=C</m:t>
          </m:r>
          <m:f>
            <m:fPr>
              <m:ctrlPr>
                <w:rPr>
                  <w:rFonts w:ascii="Cambria Math" w:eastAsia="Times New Roman" w:hAnsi="Cambria Math"/>
                  <w:i/>
                </w:rPr>
              </m:ctrlPr>
            </m:fPr>
            <m:num>
              <m:r>
                <w:rPr>
                  <w:rFonts w:ascii="Cambria Math" w:eastAsia="Times New Roman" w:hAnsi="Cambria Math"/>
                </w:rPr>
                <m:t>∂</m:t>
              </m:r>
            </m:num>
            <m:den>
              <m:r>
                <w:rPr>
                  <w:rFonts w:ascii="Cambria Math" w:eastAsia="Times New Roman" w:hAnsi="Cambria Math"/>
                </w:rPr>
                <m:t>∂t</m:t>
              </m:r>
            </m:den>
          </m:f>
          <m:d>
            <m:dPr>
              <m:begChr m:val="["/>
              <m:endChr m:val="]"/>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m</m:t>
                  </m:r>
                </m:sub>
              </m:sSub>
              <m:d>
                <m:dPr>
                  <m:ctrlPr>
                    <w:rPr>
                      <w:rFonts w:ascii="Cambria Math" w:eastAsia="Times New Roman" w:hAnsi="Cambria Math"/>
                      <w:i/>
                    </w:rPr>
                  </m:ctrlPr>
                </m:dPr>
                <m:e>
                  <m:acc>
                    <m:accPr>
                      <m:chr m:val="̇"/>
                      <m:ctrlPr>
                        <w:rPr>
                          <w:rFonts w:ascii="Cambria Math" w:eastAsia="Times New Roman" w:hAnsi="Cambria Math"/>
                          <w:i/>
                        </w:rPr>
                      </m:ctrlPr>
                    </m:accPr>
                    <m:e>
                      <m:r>
                        <w:rPr>
                          <w:rFonts w:ascii="Cambria Math" w:eastAsia="Times New Roman" w:hAnsi="Cambria Math"/>
                        </w:rPr>
                        <m:t>U</m:t>
                      </m:r>
                    </m:e>
                  </m:acc>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jwt</m:t>
                      </m:r>
                    </m:sup>
                  </m:sSup>
                </m:e>
              </m:d>
            </m:e>
          </m:d>
          <m:r>
            <m:rPr>
              <m:scr m:val="script"/>
            </m:rPr>
            <w:rPr>
              <w:rFonts w:ascii="Cambria Math" w:eastAsia="Times New Roman" w:hAnsi="Cambria Math"/>
            </w:rPr>
            <m:t>+J</m:t>
          </m:r>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m</m:t>
              </m:r>
            </m:sub>
          </m:sSub>
          <m:d>
            <m:dPr>
              <m:ctrlPr>
                <w:rPr>
                  <w:rFonts w:ascii="Cambria Math" w:eastAsia="Times New Roman" w:hAnsi="Cambria Math"/>
                  <w:i/>
                </w:rPr>
              </m:ctrlPr>
            </m:dPr>
            <m:e>
              <m:acc>
                <m:accPr>
                  <m:chr m:val="̇"/>
                  <m:ctrlPr>
                    <w:rPr>
                      <w:rFonts w:ascii="Cambria Math" w:eastAsia="Times New Roman" w:hAnsi="Cambria Math"/>
                      <w:i/>
                    </w:rPr>
                  </m:ctrlPr>
                </m:accPr>
                <m:e>
                  <m:r>
                    <w:rPr>
                      <w:rFonts w:ascii="Cambria Math" w:eastAsia="Times New Roman" w:hAnsi="Cambria Math"/>
                    </w:rPr>
                    <m:t>U</m:t>
                  </m:r>
                </m:e>
              </m:acc>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jwt</m:t>
                  </m:r>
                </m:sup>
              </m:sSup>
            </m:e>
          </m:d>
          <m:r>
            <w:rPr>
              <w:rFonts w:ascii="Cambria Math" w:eastAsia="Times New Roman" w:hAnsi="Cambria Math"/>
            </w:rPr>
            <m:t>.</m:t>
          </m:r>
        </m:oMath>
      </m:oMathPara>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Враховуючи комутативність операції </w:t>
      </w:r>
      <m:oMath>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m</m:t>
            </m:r>
          </m:sub>
        </m:sSub>
        <m:r>
          <w:rPr>
            <w:rFonts w:ascii="Cambria Math" w:eastAsia="Times New Roman" w:hAnsi="Cambria Math"/>
          </w:rPr>
          <m:t xml:space="preserve"> </m:t>
        </m:r>
      </m:oMath>
      <w:r w:rsidRPr="002E2150">
        <w:rPr>
          <w:rFonts w:asciiTheme="majorHAnsi" w:hAnsiTheme="majorHAnsi"/>
          <w:sz w:val="28"/>
          <w:szCs w:val="28"/>
        </w:rPr>
        <w:t xml:space="preserve">і що </w:t>
      </w:r>
      <m:oMath>
        <m:acc>
          <m:accPr>
            <m:chr m:val="̇"/>
            <m:ctrlPr>
              <w:rPr>
                <w:rFonts w:ascii="Cambria Math" w:eastAsia="Times New Roman" w:hAnsi="Cambria Math"/>
                <w:i/>
              </w:rPr>
            </m:ctrlPr>
          </m:accPr>
          <m:e>
            <m:r>
              <w:rPr>
                <w:rFonts w:ascii="Cambria Math" w:eastAsia="Times New Roman" w:hAnsi="Cambria Math"/>
              </w:rPr>
              <m:t>U</m:t>
            </m:r>
          </m:e>
        </m:acc>
      </m:oMath>
      <w:r w:rsidRPr="002E2150">
        <w:rPr>
          <w:rFonts w:asciiTheme="majorHAnsi" w:hAnsiTheme="majorHAnsi"/>
          <w:sz w:val="28"/>
          <w:szCs w:val="28"/>
        </w:rPr>
        <w:t xml:space="preserve"> та </w:t>
      </w:r>
      <m:oMath>
        <m:acc>
          <m:accPr>
            <m:chr m:val="̇"/>
            <m:ctrlPr>
              <w:rPr>
                <w:rFonts w:ascii="Cambria Math" w:eastAsia="Times New Roman" w:hAnsi="Cambria Math"/>
                <w:i/>
              </w:rPr>
            </m:ctrlPr>
          </m:accPr>
          <m:e>
            <m:r>
              <w:rPr>
                <w:rFonts w:ascii="Cambria Math" w:eastAsia="Times New Roman" w:hAnsi="Cambria Math"/>
              </w:rPr>
              <m:t>I</m:t>
            </m:r>
          </m:e>
        </m:acc>
        <m:r>
          <w:rPr>
            <w:rFonts w:ascii="Cambria Math" w:eastAsia="Times New Roman" w:hAnsi="Cambria Math"/>
          </w:rPr>
          <m:t xml:space="preserve"> </m:t>
        </m:r>
      </m:oMath>
      <w:r w:rsidRPr="002E2150">
        <w:rPr>
          <w:rFonts w:asciiTheme="majorHAnsi" w:hAnsiTheme="majorHAnsi"/>
          <w:sz w:val="28"/>
          <w:szCs w:val="28"/>
        </w:rPr>
        <w:t>не залежать від часу, знаходимо:</w:t>
      </w:r>
    </w:p>
    <w:p w:rsidR="002E2150" w:rsidRPr="002E2150" w:rsidRDefault="002E2150" w:rsidP="002E2150">
      <w:pPr>
        <w:ind w:left="180" w:right="-511"/>
        <w:rPr>
          <w:rFonts w:asciiTheme="majorHAnsi" w:hAnsiTheme="majorHAnsi"/>
          <w:sz w:val="28"/>
          <w:szCs w:val="28"/>
        </w:rPr>
      </w:pPr>
      <m:oMathPara>
        <m:oMath>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m</m:t>
              </m:r>
            </m:sub>
          </m:sSub>
          <m:d>
            <m:dPr>
              <m:ctrlPr>
                <w:rPr>
                  <w:rFonts w:ascii="Cambria Math" w:eastAsia="Times New Roman" w:hAnsi="Cambria Math"/>
                  <w:i/>
                </w:rPr>
              </m:ctrlPr>
            </m:dPr>
            <m:e>
              <m:f>
                <m:fPr>
                  <m:ctrlPr>
                    <w:rPr>
                      <w:rFonts w:ascii="Cambria Math" w:eastAsia="Times New Roman" w:hAnsi="Cambria Math"/>
                      <w:i/>
                    </w:rPr>
                  </m:ctrlPr>
                </m:fPr>
                <m:num>
                  <m:r>
                    <w:rPr>
                      <w:rFonts w:ascii="Cambria Math" w:eastAsia="Times New Roman" w:hAnsi="Cambria Math"/>
                    </w:rPr>
                    <m:t>∂</m:t>
                  </m:r>
                  <m:acc>
                    <m:accPr>
                      <m:chr m:val="̇"/>
                      <m:ctrlPr>
                        <w:rPr>
                          <w:rFonts w:ascii="Cambria Math" w:eastAsia="Times New Roman" w:hAnsi="Cambria Math"/>
                          <w:i/>
                        </w:rPr>
                      </m:ctrlPr>
                    </m:accPr>
                    <m:e>
                      <m:r>
                        <w:rPr>
                          <w:rFonts w:ascii="Cambria Math" w:eastAsia="Times New Roman" w:hAnsi="Cambria Math"/>
                        </w:rPr>
                        <m:t>U</m:t>
                      </m:r>
                    </m:e>
                  </m:acc>
                </m:num>
                <m:den>
                  <m:r>
                    <w:rPr>
                      <w:rFonts w:ascii="Cambria Math" w:eastAsia="Times New Roman" w:hAnsi="Cambria Math"/>
                    </w:rPr>
                    <m:t>∂x</m:t>
                  </m:r>
                </m:den>
              </m:f>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jwt</m:t>
                  </m:r>
                </m:sup>
              </m:sSup>
            </m:e>
          </m:d>
          <m:r>
            <w:rPr>
              <w:rFonts w:ascii="Cambria Math" w:eastAsia="Times New Roman" w:hAnsi="Cambria Math"/>
              <w:lang w:val="en-US"/>
            </w:rPr>
            <m:t>=</m:t>
          </m:r>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m</m:t>
              </m:r>
            </m:sub>
          </m:sSub>
          <m:r>
            <w:rPr>
              <w:rFonts w:ascii="Cambria Math" w:eastAsia="Times New Roman" w:hAnsi="Cambria Math"/>
            </w:rPr>
            <m:t>(jωL</m:t>
          </m:r>
          <m:acc>
            <m:accPr>
              <m:chr m:val="̇"/>
              <m:ctrlPr>
                <w:rPr>
                  <w:rFonts w:ascii="Cambria Math" w:eastAsia="Times New Roman" w:hAnsi="Cambria Math"/>
                  <w:i/>
                </w:rPr>
              </m:ctrlPr>
            </m:accPr>
            <m:e>
              <m:r>
                <w:rPr>
                  <w:rFonts w:ascii="Cambria Math" w:eastAsia="Times New Roman" w:hAnsi="Cambria Math"/>
                </w:rPr>
                <m:t>I</m:t>
              </m:r>
            </m:e>
          </m:acc>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jwt</m:t>
              </m:r>
            </m:sup>
          </m:sSup>
          <m:r>
            <w:rPr>
              <w:rFonts w:ascii="Cambria Math" w:eastAsia="Times New Roman" w:hAnsi="Cambria Math"/>
            </w:rPr>
            <m:t>+R</m:t>
          </m:r>
          <m:acc>
            <m:accPr>
              <m:chr m:val="̇"/>
              <m:ctrlPr>
                <w:rPr>
                  <w:rFonts w:ascii="Cambria Math" w:eastAsia="Times New Roman" w:hAnsi="Cambria Math"/>
                  <w:i/>
                </w:rPr>
              </m:ctrlPr>
            </m:accPr>
            <m:e>
              <m:r>
                <w:rPr>
                  <w:rFonts w:ascii="Cambria Math" w:eastAsia="Times New Roman" w:hAnsi="Cambria Math"/>
                </w:rPr>
                <m:t>I</m:t>
              </m:r>
            </m:e>
          </m:acc>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jwt</m:t>
              </m:r>
            </m:sup>
          </m:sSup>
          <m:r>
            <w:rPr>
              <w:rFonts w:ascii="Cambria Math" w:eastAsia="Times New Roman" w:hAnsi="Cambria Math"/>
            </w:rPr>
            <m:t>)</m:t>
          </m:r>
        </m:oMath>
      </m:oMathPara>
    </w:p>
    <w:p w:rsidR="002E2150" w:rsidRPr="002E2150" w:rsidRDefault="002E2150" w:rsidP="002E2150">
      <w:pPr>
        <w:ind w:left="180" w:right="-511"/>
        <w:rPr>
          <w:rFonts w:asciiTheme="majorHAnsi" w:hAnsiTheme="majorHAnsi"/>
          <w:sz w:val="28"/>
          <w:szCs w:val="28"/>
        </w:rPr>
      </w:pPr>
      <m:oMathPara>
        <m:oMath>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m</m:t>
                  </m:r>
                </m:sub>
              </m:sSub>
              <m:d>
                <m:dPr>
                  <m:ctrlPr>
                    <w:rPr>
                      <w:rFonts w:ascii="Cambria Math" w:eastAsia="Times New Roman" w:hAnsi="Cambria Math"/>
                      <w:i/>
                    </w:rPr>
                  </m:ctrlPr>
                </m:dPr>
                <m:e>
                  <m:f>
                    <m:fPr>
                      <m:ctrlPr>
                        <w:rPr>
                          <w:rFonts w:ascii="Cambria Math" w:eastAsia="Times New Roman" w:hAnsi="Cambria Math"/>
                          <w:i/>
                        </w:rPr>
                      </m:ctrlPr>
                    </m:fPr>
                    <m:num>
                      <m:r>
                        <w:rPr>
                          <w:rFonts w:ascii="Cambria Math" w:eastAsia="Times New Roman" w:hAnsi="Cambria Math"/>
                        </w:rPr>
                        <m:t>∂</m:t>
                      </m:r>
                      <m:acc>
                        <m:accPr>
                          <m:chr m:val="̇"/>
                          <m:ctrlPr>
                            <w:rPr>
                              <w:rFonts w:ascii="Cambria Math" w:eastAsia="Times New Roman" w:hAnsi="Cambria Math"/>
                              <w:i/>
                            </w:rPr>
                          </m:ctrlPr>
                        </m:accPr>
                        <m:e>
                          <m:r>
                            <w:rPr>
                              <w:rFonts w:ascii="Cambria Math" w:eastAsia="Times New Roman" w:hAnsi="Cambria Math"/>
                            </w:rPr>
                            <m:t>I</m:t>
                          </m:r>
                        </m:e>
                      </m:acc>
                    </m:num>
                    <m:den>
                      <m:r>
                        <w:rPr>
                          <w:rFonts w:ascii="Cambria Math" w:eastAsia="Times New Roman" w:hAnsi="Cambria Math"/>
                        </w:rPr>
                        <m:t>∂x</m:t>
                      </m:r>
                    </m:den>
                  </m:f>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jwt</m:t>
                      </m:r>
                    </m:sup>
                  </m:sSup>
                </m:e>
              </m:d>
              <m:r>
                <w:rPr>
                  <w:rFonts w:ascii="Cambria Math" w:eastAsia="Times New Roman" w:hAnsi="Cambria Math"/>
                </w:rPr>
                <m:t>=I</m:t>
              </m:r>
            </m:e>
            <m:sub>
              <m:r>
                <w:rPr>
                  <w:rFonts w:ascii="Cambria Math" w:eastAsia="Times New Roman" w:hAnsi="Cambria Math"/>
                </w:rPr>
                <m:t>m</m:t>
              </m:r>
            </m:sub>
          </m:sSub>
          <m:d>
            <m:dPr>
              <m:ctrlPr>
                <w:rPr>
                  <w:rFonts w:ascii="Cambria Math" w:eastAsia="Times New Roman" w:hAnsi="Cambria Math"/>
                  <w:i/>
                </w:rPr>
              </m:ctrlPr>
            </m:dPr>
            <m:e>
              <m:acc>
                <m:accPr>
                  <m:chr m:val="̇"/>
                  <m:ctrlPr>
                    <w:rPr>
                      <w:rFonts w:ascii="Cambria Math" w:eastAsia="Times New Roman" w:hAnsi="Cambria Math"/>
                      <w:i/>
                    </w:rPr>
                  </m:ctrlPr>
                </m:accPr>
                <m:e>
                  <m:r>
                    <w:rPr>
                      <w:rFonts w:ascii="Cambria Math" w:eastAsia="Times New Roman" w:hAnsi="Cambria Math"/>
                    </w:rPr>
                    <m:t>jωC</m:t>
                  </m:r>
                  <m:acc>
                    <m:accPr>
                      <m:chr m:val="̇"/>
                      <m:ctrlPr>
                        <w:rPr>
                          <w:rFonts w:ascii="Cambria Math" w:eastAsia="Times New Roman" w:hAnsi="Cambria Math"/>
                          <w:i/>
                        </w:rPr>
                      </m:ctrlPr>
                    </m:accPr>
                    <m:e>
                      <m:r>
                        <w:rPr>
                          <w:rFonts w:ascii="Cambria Math" w:eastAsia="Times New Roman" w:hAnsi="Cambria Math"/>
                        </w:rPr>
                        <m:t>U</m:t>
                      </m:r>
                    </m:e>
                  </m:acc>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jwt</m:t>
                      </m:r>
                    </m:sup>
                  </m:sSup>
                  <m:r>
                    <m:rPr>
                      <m:scr m:val="script"/>
                    </m:rPr>
                    <w:rPr>
                      <w:rFonts w:ascii="Cambria Math" w:eastAsia="Times New Roman" w:hAnsi="Cambria Math"/>
                    </w:rPr>
                    <m:t>+J</m:t>
                  </m:r>
                  <m:r>
                    <w:rPr>
                      <w:rFonts w:ascii="Cambria Math" w:eastAsia="Times New Roman" w:hAnsi="Cambria Math"/>
                    </w:rPr>
                    <m:t>U</m:t>
                  </m:r>
                </m:e>
              </m:acc>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jwt</m:t>
                  </m:r>
                </m:sup>
              </m:sSup>
            </m:e>
          </m:d>
        </m:oMath>
      </m:oMathPara>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Із отриманих виразів можна розглядати як рівність уявних частин двох комплексних векторів. Оскільки ці вектори обертаються в комплексній площині, рівність їх уявних частин при будь-якому значенню t можливе лише при рівності самих векторів. А тому можемо відкинути знак </w:t>
      </w:r>
      <m:oMath>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m</m:t>
            </m:r>
          </m:sub>
        </m:sSub>
      </m:oMath>
      <w:r w:rsidRPr="002E2150">
        <w:rPr>
          <w:rFonts w:asciiTheme="majorHAnsi" w:hAnsiTheme="majorHAnsi"/>
          <w:sz w:val="28"/>
          <w:szCs w:val="28"/>
        </w:rPr>
        <w:t xml:space="preserve">. Скоротивши рівності на множник </w:t>
      </w:r>
      <m:oMath>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jwt</m:t>
            </m:r>
          </m:sup>
        </m:sSup>
      </m:oMath>
      <w:r w:rsidRPr="002E2150">
        <w:rPr>
          <w:rFonts w:asciiTheme="majorHAnsi" w:hAnsiTheme="majorHAnsi"/>
          <w:sz w:val="28"/>
          <w:szCs w:val="28"/>
        </w:rPr>
        <w:t>, отримаємо:</w:t>
      </w:r>
    </w:p>
    <w:p w:rsidR="002E2150" w:rsidRPr="002E2150" w:rsidRDefault="002E2150" w:rsidP="002E2150">
      <w:pPr>
        <w:ind w:left="180" w:right="-511"/>
        <w:rPr>
          <w:rFonts w:asciiTheme="majorHAnsi" w:hAnsiTheme="majorHAnsi"/>
          <w:i/>
          <w:sz w:val="28"/>
          <w:szCs w:val="28"/>
        </w:rPr>
      </w:pPr>
      <m:oMath>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m:t>
            </m:r>
            <m:acc>
              <m:accPr>
                <m:chr m:val="̇"/>
                <m:ctrlPr>
                  <w:rPr>
                    <w:rFonts w:ascii="Cambria Math" w:eastAsia="Times New Roman" w:hAnsi="Cambria Math"/>
                    <w:i/>
                  </w:rPr>
                </m:ctrlPr>
              </m:accPr>
              <m:e>
                <m:r>
                  <w:rPr>
                    <w:rFonts w:ascii="Cambria Math" w:eastAsia="Times New Roman" w:hAnsi="Cambria Math"/>
                  </w:rPr>
                  <m:t>U</m:t>
                </m:r>
              </m:e>
            </m:acc>
          </m:num>
          <m:den>
            <m:r>
              <w:rPr>
                <w:rFonts w:ascii="Cambria Math" w:eastAsia="Times New Roman" w:hAnsi="Cambria Math"/>
              </w:rPr>
              <m:t>∂x</m:t>
            </m:r>
          </m:den>
        </m:f>
        <m:r>
          <w:rPr>
            <w:rFonts w:ascii="Cambria Math" w:eastAsia="Times New Roman" w:hAnsi="Cambria Math"/>
          </w:rPr>
          <m:t>=(R+jωL)</m:t>
        </m:r>
        <m:acc>
          <m:accPr>
            <m:chr m:val="̇"/>
            <m:ctrlPr>
              <w:rPr>
                <w:rFonts w:ascii="Cambria Math" w:eastAsia="Times New Roman" w:hAnsi="Cambria Math"/>
                <w:i/>
              </w:rPr>
            </m:ctrlPr>
          </m:accPr>
          <m:e>
            <m:r>
              <w:rPr>
                <w:rFonts w:ascii="Cambria Math" w:eastAsia="Times New Roman" w:hAnsi="Cambria Math"/>
              </w:rPr>
              <m:t>I;</m:t>
            </m:r>
          </m:e>
        </m:acc>
        <m:r>
          <w:rPr>
            <w:rFonts w:ascii="Cambria Math" w:eastAsia="Times New Roman" w:hAnsi="Cambria Math"/>
          </w:rPr>
          <m:t xml:space="preserve"> </m:t>
        </m:r>
      </m:oMath>
      <w:r w:rsidRPr="002E2150">
        <w:rPr>
          <w:rFonts w:asciiTheme="majorHAnsi" w:hAnsiTheme="majorHAnsi"/>
          <w:sz w:val="28"/>
          <w:szCs w:val="28"/>
        </w:rPr>
        <w:t xml:space="preserve">                                   </w:t>
      </w:r>
      <m:oMath>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m:t>
            </m:r>
            <m:acc>
              <m:accPr>
                <m:chr m:val="̇"/>
                <m:ctrlPr>
                  <w:rPr>
                    <w:rFonts w:ascii="Cambria Math" w:eastAsia="Times New Roman" w:hAnsi="Cambria Math"/>
                    <w:i/>
                  </w:rPr>
                </m:ctrlPr>
              </m:accPr>
              <m:e>
                <m:r>
                  <w:rPr>
                    <w:rFonts w:ascii="Cambria Math" w:eastAsia="Times New Roman" w:hAnsi="Cambria Math"/>
                  </w:rPr>
                  <m:t>I</m:t>
                </m:r>
              </m:e>
            </m:acc>
          </m:num>
          <m:den>
            <m:r>
              <w:rPr>
                <w:rFonts w:ascii="Cambria Math" w:eastAsia="Times New Roman" w:hAnsi="Cambria Math"/>
              </w:rPr>
              <m:t>∂x</m:t>
            </m:r>
          </m:den>
        </m:f>
        <m:r>
          <m:rPr>
            <m:scr m:val="script"/>
          </m:rPr>
          <w:rPr>
            <w:rFonts w:ascii="Cambria Math" w:eastAsia="Times New Roman" w:hAnsi="Cambria Math"/>
          </w:rPr>
          <m:t>=(J+</m:t>
        </m:r>
        <m:r>
          <w:rPr>
            <w:rFonts w:ascii="Cambria Math" w:eastAsia="Times New Roman" w:hAnsi="Cambria Math"/>
          </w:rPr>
          <m:t>jωC)</m:t>
        </m:r>
        <m:acc>
          <m:accPr>
            <m:chr m:val="̇"/>
            <m:ctrlPr>
              <w:rPr>
                <w:rFonts w:ascii="Cambria Math" w:eastAsia="Times New Roman" w:hAnsi="Cambria Math"/>
                <w:i/>
              </w:rPr>
            </m:ctrlPr>
          </m:accPr>
          <m:e>
            <m:r>
              <w:rPr>
                <w:rFonts w:ascii="Cambria Math" w:eastAsia="Times New Roman" w:hAnsi="Cambria Math"/>
              </w:rPr>
              <m:t>U;</m:t>
            </m:r>
          </m:e>
        </m:acc>
      </m:oMath>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Або</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w:t>
      </w:r>
      <m:oMath>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m:t>
            </m:r>
            <m:acc>
              <m:accPr>
                <m:chr m:val="̇"/>
                <m:ctrlPr>
                  <w:rPr>
                    <w:rFonts w:ascii="Cambria Math" w:eastAsia="Times New Roman" w:hAnsi="Cambria Math"/>
                    <w:i/>
                  </w:rPr>
                </m:ctrlPr>
              </m:accPr>
              <m:e>
                <m:r>
                  <w:rPr>
                    <w:rFonts w:ascii="Cambria Math" w:eastAsia="Times New Roman" w:hAnsi="Cambria Math"/>
                  </w:rPr>
                  <m:t>U</m:t>
                </m:r>
              </m:e>
            </m:acc>
          </m:num>
          <m:den>
            <m:r>
              <w:rPr>
                <w:rFonts w:ascii="Cambria Math" w:eastAsia="Times New Roman" w:hAnsi="Cambria Math"/>
              </w:rPr>
              <m:t>∂x</m:t>
            </m:r>
          </m:den>
        </m:f>
        <m:r>
          <w:rPr>
            <w:rFonts w:ascii="Cambria Math" w:eastAsia="Times New Roman" w:hAnsi="Cambria Math"/>
          </w:rPr>
          <m:t>=Z</m:t>
        </m:r>
        <m:acc>
          <m:accPr>
            <m:chr m:val="̇"/>
            <m:ctrlPr>
              <w:rPr>
                <w:rFonts w:ascii="Cambria Math" w:eastAsia="Times New Roman" w:hAnsi="Cambria Math"/>
                <w:i/>
              </w:rPr>
            </m:ctrlPr>
          </m:accPr>
          <m:e>
            <m:r>
              <w:rPr>
                <w:rFonts w:ascii="Cambria Math" w:eastAsia="Times New Roman" w:hAnsi="Cambria Math"/>
              </w:rPr>
              <m:t>I</m:t>
            </m:r>
          </m:e>
        </m:acc>
        <m:r>
          <w:rPr>
            <w:rFonts w:ascii="Cambria Math" w:eastAsia="Times New Roman" w:hAnsi="Cambria Math"/>
          </w:rPr>
          <m:t>;</m:t>
        </m:r>
      </m:oMath>
      <w:r w:rsidRPr="002E2150">
        <w:rPr>
          <w:rFonts w:asciiTheme="majorHAnsi" w:hAnsiTheme="majorHAnsi"/>
          <w:sz w:val="28"/>
          <w:szCs w:val="28"/>
        </w:rPr>
        <w:t xml:space="preserve">     </w:t>
      </w:r>
      <m:oMath>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m:t>
            </m:r>
            <m:acc>
              <m:accPr>
                <m:chr m:val="̇"/>
                <m:ctrlPr>
                  <w:rPr>
                    <w:rFonts w:ascii="Cambria Math" w:eastAsia="Times New Roman" w:hAnsi="Cambria Math"/>
                    <w:i/>
                  </w:rPr>
                </m:ctrlPr>
              </m:accPr>
              <m:e>
                <m:r>
                  <w:rPr>
                    <w:rFonts w:ascii="Cambria Math" w:eastAsia="Times New Roman" w:hAnsi="Cambria Math"/>
                  </w:rPr>
                  <m:t>I</m:t>
                </m:r>
              </m:e>
            </m:acc>
          </m:num>
          <m:den>
            <m:r>
              <w:rPr>
                <w:rFonts w:ascii="Cambria Math" w:eastAsia="Times New Roman" w:hAnsi="Cambria Math"/>
              </w:rPr>
              <m:t>∂x</m:t>
            </m:r>
          </m:den>
        </m:f>
        <m:r>
          <w:rPr>
            <w:rFonts w:ascii="Cambria Math" w:eastAsia="Times New Roman" w:hAnsi="Cambria Math"/>
          </w:rPr>
          <m:t>=Y</m:t>
        </m:r>
        <m:acc>
          <m:accPr>
            <m:chr m:val="̇"/>
            <m:ctrlPr>
              <w:rPr>
                <w:rFonts w:ascii="Cambria Math" w:eastAsia="Times New Roman" w:hAnsi="Cambria Math"/>
                <w:i/>
              </w:rPr>
            </m:ctrlPr>
          </m:accPr>
          <m:e>
            <m:r>
              <w:rPr>
                <w:rFonts w:ascii="Cambria Math" w:eastAsia="Times New Roman" w:hAnsi="Cambria Math"/>
              </w:rPr>
              <m:t>U</m:t>
            </m:r>
          </m:e>
        </m:acc>
      </m:oMath>
      <w:r w:rsidRPr="002E2150">
        <w:rPr>
          <w:rFonts w:asciiTheme="majorHAnsi" w:hAnsiTheme="majorHAnsi"/>
          <w:sz w:val="28"/>
          <w:szCs w:val="28"/>
        </w:rPr>
        <w:t xml:space="preserve">                          (5.4)</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Де </w:t>
      </w:r>
      <m:oMath>
        <m:r>
          <w:rPr>
            <w:rFonts w:ascii="Cambria Math" w:eastAsia="Times New Roman" w:hAnsi="Cambria Math"/>
          </w:rPr>
          <m:t>Z=(R+jωL)</m:t>
        </m:r>
      </m:oMath>
      <w:r w:rsidRPr="002E2150">
        <w:rPr>
          <w:rFonts w:asciiTheme="majorHAnsi" w:hAnsiTheme="majorHAnsi"/>
          <w:sz w:val="28"/>
          <w:szCs w:val="28"/>
        </w:rPr>
        <w:t xml:space="preserve"> ,  </w:t>
      </w:r>
      <m:oMath>
        <m:r>
          <w:rPr>
            <w:rFonts w:ascii="Cambria Math" w:eastAsia="Times New Roman" w:hAnsi="Cambria Math"/>
          </w:rPr>
          <m:t>Y=</m:t>
        </m:r>
        <m:d>
          <m:dPr>
            <m:ctrlPr>
              <w:rPr>
                <w:rFonts w:ascii="Cambria Math" w:eastAsia="Times New Roman" w:hAnsi="Cambria Math"/>
                <w:i/>
                <w:lang w:val="en-US"/>
              </w:rPr>
            </m:ctrlPr>
          </m:dPr>
          <m:e>
            <m:r>
              <m:rPr>
                <m:scr m:val="script"/>
              </m:rPr>
              <w:rPr>
                <w:rFonts w:ascii="Cambria Math" w:eastAsia="Times New Roman" w:hAnsi="Cambria Math"/>
              </w:rPr>
              <m:t>J+</m:t>
            </m:r>
            <m:r>
              <w:rPr>
                <w:rFonts w:ascii="Cambria Math" w:eastAsia="Times New Roman" w:hAnsi="Cambria Math"/>
              </w:rPr>
              <m:t>jωC</m:t>
            </m:r>
            <m:ctrlPr>
              <w:rPr>
                <w:rFonts w:ascii="Cambria Math" w:eastAsia="Times New Roman" w:hAnsi="Cambria Math"/>
                <w:i/>
              </w:rPr>
            </m:ctrlPr>
          </m:e>
        </m:d>
      </m:oMath>
      <w:r w:rsidRPr="002E2150">
        <w:rPr>
          <w:rFonts w:asciiTheme="majorHAnsi" w:hAnsiTheme="majorHAnsi"/>
          <w:sz w:val="28"/>
          <w:szCs w:val="28"/>
        </w:rPr>
        <w:t xml:space="preserve"> - комплексні опір і провідність одиниці довжини лінії.</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Будемо вважати, що лінія однорідна, а тому Z і Y не залежать від x. Диференціюючи перше рівняння (5.4) по х і підставляючи в нього  із другого, знаходимо:</w:t>
      </w:r>
    </w:p>
    <w:p w:rsidR="002E2150" w:rsidRPr="002E2150" w:rsidRDefault="002E2150" w:rsidP="002E2150">
      <w:pPr>
        <w:ind w:left="180" w:right="-511"/>
        <w:rPr>
          <w:rFonts w:asciiTheme="majorHAnsi" w:hAnsiTheme="majorHAnsi"/>
          <w:sz w:val="28"/>
          <w:szCs w:val="28"/>
        </w:rPr>
      </w:pPr>
      <m:oMath>
        <m:f>
          <m:fPr>
            <m:ctrlPr>
              <w:rPr>
                <w:rFonts w:ascii="Cambria Math" w:eastAsia="Times New Roman" w:hAnsi="Cambria Math"/>
                <w:i/>
              </w:rPr>
            </m:ctrlPr>
          </m:fPr>
          <m:num>
            <m:sSup>
              <m:sSupPr>
                <m:ctrlPr>
                  <w:rPr>
                    <w:rFonts w:ascii="Cambria Math" w:eastAsia="Times New Roman" w:hAnsi="Cambria Math"/>
                    <w:i/>
                  </w:rPr>
                </m:ctrlPr>
              </m:sSupPr>
              <m:e>
                <m:r>
                  <w:rPr>
                    <w:rFonts w:ascii="Cambria Math" w:eastAsia="Times New Roman" w:hAnsi="Cambria Math"/>
                  </w:rPr>
                  <m:t>d</m:t>
                </m:r>
              </m:e>
              <m:sup>
                <m:r>
                  <w:rPr>
                    <w:rFonts w:ascii="Cambria Math" w:eastAsia="Times New Roman" w:hAnsi="Cambria Math"/>
                  </w:rPr>
                  <m:t>2</m:t>
                </m:r>
              </m:sup>
            </m:sSup>
            <m:acc>
              <m:accPr>
                <m:chr m:val="̇"/>
                <m:ctrlPr>
                  <w:rPr>
                    <w:rFonts w:ascii="Cambria Math" w:eastAsia="Times New Roman" w:hAnsi="Cambria Math"/>
                    <w:i/>
                  </w:rPr>
                </m:ctrlPr>
              </m:accPr>
              <m:e>
                <m:r>
                  <w:rPr>
                    <w:rFonts w:ascii="Cambria Math" w:eastAsia="Times New Roman" w:hAnsi="Cambria Math"/>
                  </w:rPr>
                  <m:t>U</m:t>
                </m:r>
              </m:e>
            </m:acc>
          </m:num>
          <m:den>
            <m:r>
              <w:rPr>
                <w:rFonts w:ascii="Cambria Math" w:eastAsia="Times New Roman" w:hAnsi="Cambria Math"/>
              </w:rPr>
              <m:t>d</m:t>
            </m:r>
            <m:sSup>
              <m:sSupPr>
                <m:ctrlPr>
                  <w:rPr>
                    <w:rFonts w:ascii="Cambria Math" w:eastAsia="Times New Roman" w:hAnsi="Cambria Math"/>
                    <w:i/>
                  </w:rPr>
                </m:ctrlPr>
              </m:sSupPr>
              <m:e>
                <m:r>
                  <w:rPr>
                    <w:rFonts w:ascii="Cambria Math" w:eastAsia="Times New Roman" w:hAnsi="Cambria Math"/>
                  </w:rPr>
                  <m:t>x</m:t>
                </m:r>
              </m:e>
              <m:sup>
                <m:r>
                  <w:rPr>
                    <w:rFonts w:ascii="Cambria Math" w:eastAsia="Times New Roman" w:hAnsi="Cambria Math"/>
                  </w:rPr>
                  <m:t>2</m:t>
                </m:r>
              </m:sup>
            </m:sSup>
          </m:den>
        </m:f>
        <m:r>
          <w:rPr>
            <w:rFonts w:ascii="Cambria Math" w:eastAsia="Times New Roman" w:hAnsi="Cambria Math"/>
          </w:rPr>
          <m:t>-ZY</m:t>
        </m:r>
        <m:acc>
          <m:accPr>
            <m:chr m:val="̇"/>
            <m:ctrlPr>
              <w:rPr>
                <w:rFonts w:ascii="Cambria Math" w:eastAsia="Times New Roman" w:hAnsi="Cambria Math"/>
                <w:i/>
              </w:rPr>
            </m:ctrlPr>
          </m:accPr>
          <m:e>
            <m:r>
              <w:rPr>
                <w:rFonts w:ascii="Cambria Math" w:eastAsia="Times New Roman" w:hAnsi="Cambria Math"/>
              </w:rPr>
              <m:t>U</m:t>
            </m:r>
          </m:e>
        </m:acc>
        <m:r>
          <w:rPr>
            <w:rFonts w:ascii="Cambria Math" w:eastAsia="Times New Roman" w:hAnsi="Cambria Math"/>
          </w:rPr>
          <m:t>=0</m:t>
        </m:r>
      </m:oMath>
      <w:r w:rsidRPr="002E2150">
        <w:rPr>
          <w:rFonts w:asciiTheme="majorHAnsi" w:hAnsiTheme="majorHAnsi"/>
          <w:sz w:val="28"/>
          <w:szCs w:val="28"/>
        </w:rPr>
        <w:t xml:space="preserve">   (5.5)</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Диференціюючи друге рівняння (5.4) по </w:t>
      </w:r>
      <m:oMath>
        <m:f>
          <m:fPr>
            <m:ctrlPr>
              <w:rPr>
                <w:rFonts w:ascii="Cambria Math" w:eastAsia="Times New Roman" w:hAnsi="Cambria Math"/>
                <w:i/>
              </w:rPr>
            </m:ctrlPr>
          </m:fPr>
          <m:num>
            <m:r>
              <w:rPr>
                <w:rFonts w:ascii="Cambria Math" w:eastAsia="Times New Roman" w:hAnsi="Cambria Math"/>
              </w:rPr>
              <m:t>∂</m:t>
            </m:r>
            <m:acc>
              <m:accPr>
                <m:chr m:val="̇"/>
                <m:ctrlPr>
                  <w:rPr>
                    <w:rFonts w:ascii="Cambria Math" w:eastAsia="Times New Roman" w:hAnsi="Cambria Math"/>
                    <w:i/>
                  </w:rPr>
                </m:ctrlPr>
              </m:accPr>
              <m:e>
                <m:r>
                  <w:rPr>
                    <w:rFonts w:ascii="Cambria Math" w:eastAsia="Times New Roman" w:hAnsi="Cambria Math"/>
                  </w:rPr>
                  <m:t>I</m:t>
                </m:r>
              </m:e>
            </m:acc>
          </m:num>
          <m:den>
            <m:r>
              <w:rPr>
                <w:rFonts w:ascii="Cambria Math" w:eastAsia="Times New Roman" w:hAnsi="Cambria Math"/>
              </w:rPr>
              <m:t>∂x</m:t>
            </m:r>
          </m:den>
        </m:f>
      </m:oMath>
      <w:r w:rsidRPr="002E2150">
        <w:rPr>
          <w:rFonts w:asciiTheme="majorHAnsi" w:hAnsiTheme="majorHAnsi"/>
          <w:sz w:val="28"/>
          <w:szCs w:val="28"/>
        </w:rPr>
        <w:t xml:space="preserve"> і підставляючи в нього із першого, маємо:</w:t>
      </w:r>
    </w:p>
    <w:p w:rsidR="002E2150" w:rsidRPr="002E2150" w:rsidRDefault="002E2150" w:rsidP="002E2150">
      <w:pPr>
        <w:ind w:left="180" w:right="-511"/>
        <w:rPr>
          <w:rFonts w:asciiTheme="majorHAnsi" w:hAnsiTheme="majorHAnsi"/>
          <w:sz w:val="28"/>
          <w:szCs w:val="28"/>
        </w:rPr>
      </w:pPr>
      <m:oMath>
        <m:f>
          <m:fPr>
            <m:ctrlPr>
              <w:rPr>
                <w:rFonts w:ascii="Cambria Math" w:eastAsia="Times New Roman" w:hAnsi="Cambria Math"/>
                <w:i/>
              </w:rPr>
            </m:ctrlPr>
          </m:fPr>
          <m:num>
            <m:sSup>
              <m:sSupPr>
                <m:ctrlPr>
                  <w:rPr>
                    <w:rFonts w:ascii="Cambria Math" w:eastAsia="Times New Roman" w:hAnsi="Cambria Math"/>
                    <w:i/>
                  </w:rPr>
                </m:ctrlPr>
              </m:sSupPr>
              <m:e>
                <m:r>
                  <w:rPr>
                    <w:rFonts w:ascii="Cambria Math" w:eastAsia="Times New Roman" w:hAnsi="Cambria Math"/>
                  </w:rPr>
                  <m:t>d</m:t>
                </m:r>
              </m:e>
              <m:sup>
                <m:r>
                  <w:rPr>
                    <w:rFonts w:ascii="Cambria Math" w:eastAsia="Times New Roman" w:hAnsi="Cambria Math"/>
                  </w:rPr>
                  <m:t>2</m:t>
                </m:r>
              </m:sup>
            </m:sSup>
            <m:acc>
              <m:accPr>
                <m:chr m:val="̇"/>
                <m:ctrlPr>
                  <w:rPr>
                    <w:rFonts w:ascii="Cambria Math" w:eastAsia="Times New Roman" w:hAnsi="Cambria Math"/>
                    <w:i/>
                  </w:rPr>
                </m:ctrlPr>
              </m:accPr>
              <m:e>
                <m:r>
                  <w:rPr>
                    <w:rFonts w:ascii="Cambria Math" w:eastAsia="Times New Roman" w:hAnsi="Cambria Math"/>
                  </w:rPr>
                  <m:t>I</m:t>
                </m:r>
              </m:e>
            </m:acc>
          </m:num>
          <m:den>
            <m:r>
              <w:rPr>
                <w:rFonts w:ascii="Cambria Math" w:eastAsia="Times New Roman" w:hAnsi="Cambria Math"/>
              </w:rPr>
              <m:t>d</m:t>
            </m:r>
            <m:sSup>
              <m:sSupPr>
                <m:ctrlPr>
                  <w:rPr>
                    <w:rFonts w:ascii="Cambria Math" w:eastAsia="Times New Roman" w:hAnsi="Cambria Math"/>
                    <w:i/>
                  </w:rPr>
                </m:ctrlPr>
              </m:sSupPr>
              <m:e>
                <m:r>
                  <w:rPr>
                    <w:rFonts w:ascii="Cambria Math" w:eastAsia="Times New Roman" w:hAnsi="Cambria Math"/>
                  </w:rPr>
                  <m:t>x</m:t>
                </m:r>
              </m:e>
              <m:sup>
                <m:r>
                  <w:rPr>
                    <w:rFonts w:ascii="Cambria Math" w:eastAsia="Times New Roman" w:hAnsi="Cambria Math"/>
                  </w:rPr>
                  <m:t>2</m:t>
                </m:r>
              </m:sup>
            </m:sSup>
          </m:den>
        </m:f>
        <m:r>
          <w:rPr>
            <w:rFonts w:ascii="Cambria Math" w:eastAsia="Times New Roman" w:hAnsi="Cambria Math"/>
          </w:rPr>
          <m:t>-ZY</m:t>
        </m:r>
        <m:acc>
          <m:accPr>
            <m:chr m:val="̇"/>
            <m:ctrlPr>
              <w:rPr>
                <w:rFonts w:ascii="Cambria Math" w:eastAsia="Times New Roman" w:hAnsi="Cambria Math"/>
                <w:i/>
              </w:rPr>
            </m:ctrlPr>
          </m:accPr>
          <m:e>
            <m:r>
              <w:rPr>
                <w:rFonts w:ascii="Cambria Math" w:eastAsia="Times New Roman" w:hAnsi="Cambria Math"/>
              </w:rPr>
              <m:t>I</m:t>
            </m:r>
          </m:e>
        </m:acc>
        <m:r>
          <w:rPr>
            <w:rFonts w:ascii="Cambria Math" w:eastAsia="Times New Roman" w:hAnsi="Cambria Math"/>
          </w:rPr>
          <m:t>=0</m:t>
        </m:r>
      </m:oMath>
      <w:r w:rsidRPr="002E2150">
        <w:rPr>
          <w:rFonts w:asciiTheme="majorHAnsi" w:hAnsiTheme="majorHAnsi"/>
          <w:sz w:val="28"/>
          <w:szCs w:val="28"/>
        </w:rPr>
        <w:t xml:space="preserve">   (5.6)</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Рівняння (5.5) і (5.6) є однорідні звичайні диференціальні рівняння другого порядку з постійними коефіцієнтами для напруги і струму. Рішення рівняння (5.5):      </w:t>
      </w:r>
      <m:oMath>
        <m:acc>
          <m:accPr>
            <m:chr m:val="̇"/>
            <m:ctrlPr>
              <w:rPr>
                <w:rFonts w:ascii="Cambria Math" w:eastAsia="Times New Roman" w:hAnsi="Cambria Math"/>
                <w:i/>
              </w:rPr>
            </m:ctrlPr>
          </m:accPr>
          <m:e>
            <m:r>
              <w:rPr>
                <w:rFonts w:ascii="Cambria Math" w:eastAsia="Times New Roman" w:hAnsi="Cambria Math"/>
              </w:rPr>
              <m:t>U</m:t>
            </m:r>
          </m:e>
        </m:acc>
        <m:r>
          <w:rPr>
            <w:rFonts w:ascii="Cambria Math" w:eastAsia="Times New Roman" w:hAnsi="Cambria Math"/>
          </w:rPr>
          <m:t>=A</m:t>
        </m:r>
        <m:sSup>
          <m:sSupPr>
            <m:ctrlPr>
              <w:rPr>
                <w:rFonts w:ascii="Cambria Math" w:eastAsia="Times New Roman" w:hAnsi="Cambria Math"/>
                <w:i/>
              </w:rPr>
            </m:ctrlPr>
          </m:sSupPr>
          <m:e>
            <m:r>
              <w:rPr>
                <w:rFonts w:ascii="Cambria Math" w:eastAsia="Times New Roman" w:hAnsi="Cambria Math"/>
              </w:rPr>
              <m:t>e</m:t>
            </m:r>
          </m:e>
          <m:sup>
            <m:sSub>
              <m:sSubPr>
                <m:ctrlPr>
                  <w:rPr>
                    <w:rFonts w:ascii="Cambria Math" w:eastAsia="Times New Roman" w:hAnsi="Cambria Math"/>
                    <w:i/>
                  </w:rPr>
                </m:ctrlPr>
              </m:sSubPr>
              <m:e>
                <m:r>
                  <w:rPr>
                    <w:rFonts w:ascii="Cambria Math" w:eastAsia="Times New Roman" w:hAnsi="Cambria Math"/>
                  </w:rPr>
                  <m:t>j</m:t>
                </m:r>
              </m:e>
              <m:sub>
                <m:r>
                  <w:rPr>
                    <w:rFonts w:ascii="Cambria Math" w:eastAsia="Times New Roman" w:hAnsi="Cambria Math"/>
                  </w:rPr>
                  <m:t>1</m:t>
                </m:r>
              </m:sub>
            </m:sSub>
            <m:r>
              <w:rPr>
                <w:rFonts w:ascii="Cambria Math" w:eastAsia="Times New Roman" w:hAnsi="Cambria Math"/>
              </w:rPr>
              <m:t>x</m:t>
            </m:r>
          </m:sup>
        </m:sSup>
        <m:r>
          <w:rPr>
            <w:rFonts w:ascii="Cambria Math" w:eastAsia="Times New Roman" w:hAnsi="Cambria Math"/>
          </w:rPr>
          <m:t>+B</m:t>
        </m:r>
        <m:sSup>
          <m:sSupPr>
            <m:ctrlPr>
              <w:rPr>
                <w:rFonts w:ascii="Cambria Math" w:eastAsia="Times New Roman" w:hAnsi="Cambria Math"/>
                <w:i/>
              </w:rPr>
            </m:ctrlPr>
          </m:sSupPr>
          <m:e>
            <m:r>
              <w:rPr>
                <w:rFonts w:ascii="Cambria Math" w:eastAsia="Times New Roman" w:hAnsi="Cambria Math"/>
              </w:rPr>
              <m:t>e</m:t>
            </m:r>
          </m:e>
          <m:sup>
            <m:sSub>
              <m:sSubPr>
                <m:ctrlPr>
                  <w:rPr>
                    <w:rFonts w:ascii="Cambria Math" w:eastAsia="Times New Roman" w:hAnsi="Cambria Math"/>
                    <w:i/>
                  </w:rPr>
                </m:ctrlPr>
              </m:sSubPr>
              <m:e>
                <m:r>
                  <w:rPr>
                    <w:rFonts w:ascii="Cambria Math" w:eastAsia="Times New Roman" w:hAnsi="Cambria Math"/>
                  </w:rPr>
                  <m:t>j</m:t>
                </m:r>
              </m:e>
              <m:sub>
                <m:r>
                  <w:rPr>
                    <w:rFonts w:ascii="Cambria Math" w:eastAsia="Times New Roman" w:hAnsi="Cambria Math"/>
                  </w:rPr>
                  <m:t>2</m:t>
                </m:r>
              </m:sub>
            </m:sSub>
            <m:r>
              <w:rPr>
                <w:rFonts w:ascii="Cambria Math" w:eastAsia="Times New Roman" w:hAnsi="Cambria Math"/>
              </w:rPr>
              <m:t>x</m:t>
            </m:r>
          </m:sup>
        </m:sSup>
      </m:oMath>
      <w:r w:rsidRPr="002E2150">
        <w:rPr>
          <w:rFonts w:asciiTheme="majorHAnsi" w:hAnsiTheme="majorHAnsi"/>
          <w:sz w:val="28"/>
          <w:szCs w:val="28"/>
        </w:rPr>
        <w:t xml:space="preserve"> , де </w:t>
      </w:r>
      <m:oMath>
        <m:sSub>
          <m:sSubPr>
            <m:ctrlPr>
              <w:rPr>
                <w:rFonts w:ascii="Cambria Math" w:eastAsia="Times New Roman" w:hAnsi="Cambria Math"/>
                <w:i/>
              </w:rPr>
            </m:ctrlPr>
          </m:sSubPr>
          <m:e>
            <m:r>
              <w:rPr>
                <w:rFonts w:ascii="Cambria Math" w:eastAsia="Times New Roman" w:hAnsi="Cambria Math"/>
              </w:rPr>
              <m:t>j</m:t>
            </m:r>
          </m:e>
          <m:sub>
            <m:r>
              <w:rPr>
                <w:rFonts w:ascii="Cambria Math" w:eastAsia="Times New Roman" w:hAnsi="Cambria Math"/>
              </w:rPr>
              <m:t>1</m:t>
            </m:r>
          </m:sub>
        </m:sSub>
      </m:oMath>
      <w:r w:rsidRPr="002E2150">
        <w:rPr>
          <w:rFonts w:asciiTheme="majorHAnsi" w:hAnsiTheme="majorHAnsi"/>
          <w:sz w:val="28"/>
          <w:szCs w:val="28"/>
        </w:rPr>
        <w:t xml:space="preserve"> і </w:t>
      </w:r>
      <m:oMath>
        <m:sSub>
          <m:sSubPr>
            <m:ctrlPr>
              <w:rPr>
                <w:rFonts w:ascii="Cambria Math" w:eastAsia="Times New Roman" w:hAnsi="Cambria Math"/>
                <w:i/>
              </w:rPr>
            </m:ctrlPr>
          </m:sSubPr>
          <m:e>
            <m:r>
              <w:rPr>
                <w:rFonts w:ascii="Cambria Math" w:eastAsia="Times New Roman" w:hAnsi="Cambria Math"/>
              </w:rPr>
              <m:t>j</m:t>
            </m:r>
          </m:e>
          <m:sub>
            <m:r>
              <w:rPr>
                <w:rFonts w:ascii="Cambria Math" w:eastAsia="Times New Roman" w:hAnsi="Cambria Math"/>
              </w:rPr>
              <m:t>2</m:t>
            </m:r>
          </m:sub>
        </m:sSub>
      </m:oMath>
      <w:r w:rsidRPr="002E2150">
        <w:rPr>
          <w:rFonts w:asciiTheme="majorHAnsi" w:hAnsiTheme="majorHAnsi"/>
          <w:sz w:val="28"/>
          <w:szCs w:val="28"/>
        </w:rPr>
        <w:t xml:space="preserve"> - корені характеристичного рівняння </w:t>
      </w:r>
      <m:oMath>
        <m:sSup>
          <m:sSupPr>
            <m:ctrlPr>
              <w:rPr>
                <w:rFonts w:ascii="Cambria Math" w:eastAsia="Times New Roman" w:hAnsi="Cambria Math"/>
                <w:i/>
              </w:rPr>
            </m:ctrlPr>
          </m:sSupPr>
          <m:e>
            <m:r>
              <w:rPr>
                <w:rFonts w:ascii="Cambria Math" w:eastAsia="Times New Roman" w:hAnsi="Cambria Math"/>
              </w:rPr>
              <m:t>j</m:t>
            </m:r>
          </m:e>
          <m:sup>
            <m:r>
              <w:rPr>
                <w:rFonts w:ascii="Cambria Math" w:eastAsia="Times New Roman" w:hAnsi="Cambria Math"/>
              </w:rPr>
              <m:t>2</m:t>
            </m:r>
          </m:sup>
        </m:sSup>
        <m:r>
          <w:rPr>
            <w:rFonts w:ascii="Cambria Math" w:eastAsia="Times New Roman" w:hAnsi="Cambria Math"/>
          </w:rPr>
          <m:t xml:space="preserve">-ZY=0;  </m:t>
        </m:r>
        <m:sSub>
          <m:sSubPr>
            <m:ctrlPr>
              <w:rPr>
                <w:rFonts w:ascii="Cambria Math" w:eastAsia="Times New Roman" w:hAnsi="Cambria Math"/>
                <w:i/>
              </w:rPr>
            </m:ctrlPr>
          </m:sSubPr>
          <m:e>
            <m:r>
              <w:rPr>
                <w:rFonts w:ascii="Cambria Math" w:eastAsia="Times New Roman" w:hAnsi="Cambria Math"/>
              </w:rPr>
              <m:t>j</m:t>
            </m:r>
          </m:e>
          <m:sub>
            <m:r>
              <w:rPr>
                <w:rFonts w:ascii="Cambria Math" w:eastAsia="Times New Roman" w:hAnsi="Cambria Math"/>
              </w:rPr>
              <m:t>1,2</m:t>
            </m:r>
          </m:sub>
        </m:sSub>
        <m:r>
          <w:rPr>
            <w:rFonts w:ascii="Cambria Math" w:eastAsia="Times New Roman" w:hAnsi="Cambria Math"/>
          </w:rPr>
          <m:t>=±</m:t>
        </m:r>
        <m:rad>
          <m:radPr>
            <m:degHide m:val="1"/>
            <m:ctrlPr>
              <w:rPr>
                <w:rFonts w:ascii="Cambria Math" w:eastAsia="Times New Roman" w:hAnsi="Cambria Math"/>
                <w:i/>
              </w:rPr>
            </m:ctrlPr>
          </m:radPr>
          <m:deg/>
          <m:e>
            <m:r>
              <w:rPr>
                <w:rFonts w:ascii="Cambria Math" w:eastAsia="Times New Roman" w:hAnsi="Cambria Math"/>
              </w:rPr>
              <m:t>ZY</m:t>
            </m:r>
          </m:e>
        </m:rad>
      </m:oMath>
      <w:r w:rsidRPr="002E2150">
        <w:rPr>
          <w:rFonts w:asciiTheme="majorHAnsi" w:hAnsiTheme="majorHAnsi"/>
          <w:sz w:val="28"/>
          <w:szCs w:val="28"/>
        </w:rPr>
        <w:t xml:space="preserve"> , a А і В – постійні інтегрування, які визначаються з граничних умов. Таким чином,</w:t>
      </w:r>
    </w:p>
    <w:p w:rsidR="002E2150" w:rsidRPr="002E2150" w:rsidRDefault="002E2150" w:rsidP="002E2150">
      <w:pPr>
        <w:spacing w:before="240"/>
        <w:ind w:left="180" w:right="-511"/>
        <w:rPr>
          <w:rFonts w:asciiTheme="majorHAnsi" w:hAnsiTheme="majorHAnsi"/>
          <w:sz w:val="28"/>
          <w:szCs w:val="28"/>
        </w:rPr>
      </w:pPr>
      <m:oMath>
        <m:acc>
          <m:accPr>
            <m:chr m:val="̇"/>
            <m:ctrlPr>
              <w:rPr>
                <w:rFonts w:ascii="Cambria Math" w:eastAsia="Times New Roman" w:hAnsi="Cambria Math"/>
                <w:i/>
              </w:rPr>
            </m:ctrlPr>
          </m:accPr>
          <m:e>
            <m:r>
              <w:rPr>
                <w:rFonts w:ascii="Cambria Math" w:eastAsia="Times New Roman" w:hAnsi="Cambria Math"/>
              </w:rPr>
              <m:t>U</m:t>
            </m:r>
          </m:e>
        </m:acc>
        <m:r>
          <w:rPr>
            <w:rFonts w:ascii="Cambria Math" w:eastAsia="Times New Roman" w:hAnsi="Cambria Math"/>
          </w:rPr>
          <m:t>=A</m:t>
        </m:r>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jx</m:t>
            </m:r>
          </m:sup>
        </m:sSup>
        <m:r>
          <w:rPr>
            <w:rFonts w:ascii="Cambria Math" w:eastAsia="Times New Roman" w:hAnsi="Cambria Math"/>
          </w:rPr>
          <m:t>+B</m:t>
        </m:r>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-jx</m:t>
            </m:r>
          </m:sup>
        </m:sSup>
      </m:oMath>
      <w:r w:rsidRPr="002E2150">
        <w:rPr>
          <w:rFonts w:asciiTheme="majorHAnsi" w:hAnsiTheme="majorHAnsi"/>
          <w:i/>
          <w:sz w:val="28"/>
          <w:szCs w:val="28"/>
        </w:rPr>
        <w:t xml:space="preserve">   </w:t>
      </w:r>
      <w:r w:rsidRPr="002E2150">
        <w:rPr>
          <w:rFonts w:asciiTheme="majorHAnsi" w:hAnsiTheme="majorHAnsi"/>
          <w:sz w:val="28"/>
          <w:szCs w:val="28"/>
        </w:rPr>
        <w:t>(5.7)</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Подібний вигляд має і розв’язання рівняння (5.6):</w:t>
      </w:r>
    </w:p>
    <w:p w:rsidR="002E2150" w:rsidRPr="002E2150" w:rsidRDefault="002E2150" w:rsidP="002E2150">
      <w:pPr>
        <w:ind w:left="180" w:right="-511"/>
        <w:rPr>
          <w:rFonts w:asciiTheme="majorHAnsi" w:hAnsiTheme="majorHAnsi"/>
          <w:sz w:val="28"/>
          <w:szCs w:val="28"/>
        </w:rPr>
      </w:pPr>
      <m:oMath>
        <m:acc>
          <m:accPr>
            <m:chr m:val="̇"/>
            <m:ctrlPr>
              <w:rPr>
                <w:rFonts w:ascii="Cambria Math" w:eastAsia="Times New Roman" w:hAnsi="Cambria Math"/>
                <w:i/>
              </w:rPr>
            </m:ctrlPr>
          </m:accPr>
          <m:e>
            <m:r>
              <w:rPr>
                <w:rFonts w:ascii="Cambria Math" w:eastAsia="Times New Roman" w:hAnsi="Cambria Math"/>
              </w:rPr>
              <m:t>I</m:t>
            </m:r>
          </m:e>
        </m:acc>
        <m:r>
          <w:rPr>
            <w:rFonts w:ascii="Cambria Math" w:eastAsia="Times New Roman" w:hAnsi="Cambria Math"/>
          </w:rPr>
          <m:t>=C</m:t>
        </m:r>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jx</m:t>
            </m:r>
          </m:sup>
        </m:sSup>
        <m:r>
          <w:rPr>
            <w:rFonts w:ascii="Cambria Math" w:eastAsia="Times New Roman" w:hAnsi="Cambria Math"/>
          </w:rPr>
          <m:t>+</m:t>
        </m:r>
        <m:r>
          <w:rPr>
            <w:rFonts w:ascii="Cambria Math" w:eastAsia="Times New Roman" w:hAnsi="Cambria Math"/>
            <w:lang w:val="en-US"/>
          </w:rPr>
          <m:t>D</m:t>
        </m:r>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-jx</m:t>
            </m:r>
          </m:sup>
        </m:sSup>
      </m:oMath>
      <w:r w:rsidRPr="002E2150">
        <w:rPr>
          <w:rFonts w:asciiTheme="majorHAnsi" w:hAnsiTheme="majorHAnsi"/>
          <w:sz w:val="28"/>
          <w:szCs w:val="28"/>
        </w:rPr>
        <w:t xml:space="preserve">   (5.8)</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Постійні інтегрування С і D можна виключити, якщо струм виразити через напругу. Дійсно, із першого рівняння (5.4) </w:t>
      </w:r>
      <m:oMath>
        <m:acc>
          <m:accPr>
            <m:chr m:val="̇"/>
            <m:ctrlPr>
              <w:rPr>
                <w:rFonts w:ascii="Cambria Math" w:eastAsia="Times New Roman" w:hAnsi="Cambria Math"/>
                <w:i/>
              </w:rPr>
            </m:ctrlPr>
          </m:accPr>
          <m:e>
            <m:r>
              <w:rPr>
                <w:rFonts w:ascii="Cambria Math" w:eastAsia="Times New Roman" w:hAnsi="Cambria Math"/>
              </w:rPr>
              <m:t>I</m:t>
            </m:r>
          </m:e>
        </m:acc>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1</m:t>
            </m:r>
          </m:num>
          <m:den>
            <m:r>
              <w:rPr>
                <w:rFonts w:ascii="Cambria Math" w:eastAsia="Times New Roman" w:hAnsi="Cambria Math"/>
              </w:rPr>
              <m:t>Z</m:t>
            </m:r>
          </m:den>
        </m:f>
        <m:f>
          <m:fPr>
            <m:ctrlPr>
              <w:rPr>
                <w:rFonts w:ascii="Cambria Math" w:eastAsia="Times New Roman" w:hAnsi="Cambria Math"/>
                <w:i/>
              </w:rPr>
            </m:ctrlPr>
          </m:fPr>
          <m:num>
            <m:r>
              <w:rPr>
                <w:rFonts w:ascii="Cambria Math" w:eastAsia="Times New Roman" w:hAnsi="Cambria Math"/>
              </w:rPr>
              <m:t>dU</m:t>
            </m:r>
          </m:num>
          <m:den>
            <m:r>
              <w:rPr>
                <w:rFonts w:ascii="Cambria Math" w:eastAsia="Times New Roman" w:hAnsi="Cambria Math"/>
              </w:rPr>
              <m:t>dx</m:t>
            </m:r>
          </m:den>
        </m:f>
      </m:oMath>
      <w:r w:rsidRPr="002E2150">
        <w:rPr>
          <w:rFonts w:asciiTheme="majorHAnsi" w:hAnsiTheme="majorHAnsi"/>
          <w:sz w:val="28"/>
          <w:szCs w:val="28"/>
        </w:rPr>
        <w:t xml:space="preserve"> . Диференціюючи рівняння (5.7) по х  і підставляючи в останнє рівняння, знаходимо </w:t>
      </w:r>
      <m:oMath>
        <m:acc>
          <m:accPr>
            <m:chr m:val="̇"/>
            <m:ctrlPr>
              <w:rPr>
                <w:rFonts w:ascii="Cambria Math" w:eastAsia="Times New Roman" w:hAnsi="Cambria Math"/>
                <w:i/>
              </w:rPr>
            </m:ctrlPr>
          </m:accPr>
          <m:e>
            <m:r>
              <w:rPr>
                <w:rFonts w:ascii="Cambria Math" w:eastAsia="Times New Roman" w:hAnsi="Cambria Math"/>
              </w:rPr>
              <m:t>I</m:t>
            </m:r>
          </m:e>
        </m:acc>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j</m:t>
            </m:r>
          </m:num>
          <m:den>
            <m:r>
              <w:rPr>
                <w:rFonts w:ascii="Cambria Math" w:eastAsia="Times New Roman" w:hAnsi="Cambria Math"/>
              </w:rPr>
              <m:t>Z</m:t>
            </m:r>
          </m:den>
        </m:f>
        <m:r>
          <w:rPr>
            <w:rFonts w:ascii="Cambria Math" w:eastAsia="Times New Roman" w:hAnsi="Cambria Math"/>
          </w:rPr>
          <m:t>(B</m:t>
        </m:r>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-jx</m:t>
            </m:r>
          </m:sup>
        </m:sSup>
        <m:r>
          <w:rPr>
            <w:rFonts w:ascii="Cambria Math" w:eastAsia="Times New Roman" w:hAnsi="Cambria Math"/>
          </w:rPr>
          <m:t>-A</m:t>
        </m:r>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jx</m:t>
            </m:r>
          </m:sup>
        </m:sSup>
        <m:r>
          <w:rPr>
            <w:rFonts w:ascii="Cambria Math" w:eastAsia="Times New Roman" w:hAnsi="Cambria Math"/>
          </w:rPr>
          <m:t>)</m:t>
        </m:r>
      </m:oMath>
      <w:r w:rsidRPr="002E2150">
        <w:rPr>
          <w:rFonts w:asciiTheme="majorHAnsi" w:hAnsiTheme="majorHAnsi"/>
          <w:sz w:val="28"/>
          <w:szCs w:val="28"/>
        </w:rPr>
        <w:t xml:space="preserve">. Введемо позначення </w:t>
      </w:r>
      <m:oMath>
        <m:f>
          <m:fPr>
            <m:ctrlPr>
              <w:rPr>
                <w:rFonts w:ascii="Cambria Math" w:eastAsia="Times New Roman" w:hAnsi="Cambria Math"/>
                <w:i/>
              </w:rPr>
            </m:ctrlPr>
          </m:fPr>
          <m:num>
            <m:r>
              <w:rPr>
                <w:rFonts w:ascii="Cambria Math" w:eastAsia="Times New Roman" w:hAnsi="Cambria Math"/>
              </w:rPr>
              <m:t>Z</m:t>
            </m:r>
          </m:num>
          <m:den>
            <m:r>
              <w:rPr>
                <w:rFonts w:ascii="Cambria Math" w:eastAsia="Times New Roman" w:hAnsi="Cambria Math"/>
              </w:rPr>
              <m:t>j</m:t>
            </m:r>
          </m:den>
        </m:f>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Z</m:t>
            </m:r>
          </m:e>
          <m:sub>
            <m:r>
              <w:rPr>
                <w:rFonts w:ascii="Cambria Math" w:eastAsia="Times New Roman" w:hAnsi="Cambria Math"/>
              </w:rPr>
              <m:t>0</m:t>
            </m:r>
          </m:sub>
        </m:sSub>
      </m:oMath>
      <w:r w:rsidRPr="002E2150">
        <w:rPr>
          <w:rFonts w:asciiTheme="majorHAnsi" w:hAnsiTheme="majorHAnsi"/>
          <w:sz w:val="28"/>
          <w:szCs w:val="28"/>
        </w:rPr>
        <w:t xml:space="preserve">. Тоді </w:t>
      </w:r>
    </w:p>
    <w:p w:rsidR="002E2150" w:rsidRPr="002E2150" w:rsidRDefault="002E2150" w:rsidP="002E2150">
      <w:pPr>
        <w:ind w:left="180" w:right="-511"/>
        <w:rPr>
          <w:rFonts w:asciiTheme="majorHAnsi" w:hAnsiTheme="majorHAnsi"/>
          <w:sz w:val="28"/>
          <w:szCs w:val="28"/>
        </w:rPr>
      </w:pPr>
      <m:oMath>
        <m:acc>
          <m:accPr>
            <m:chr m:val="̇"/>
            <m:ctrlPr>
              <w:rPr>
                <w:rFonts w:ascii="Cambria Math" w:eastAsia="Times New Roman" w:hAnsi="Cambria Math"/>
                <w:i/>
              </w:rPr>
            </m:ctrlPr>
          </m:accPr>
          <m:e>
            <m:r>
              <w:rPr>
                <w:rFonts w:ascii="Cambria Math" w:eastAsia="Times New Roman" w:hAnsi="Cambria Math"/>
              </w:rPr>
              <m:t>I</m:t>
            </m:r>
          </m:e>
        </m:acc>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B</m:t>
            </m:r>
          </m:num>
          <m:den>
            <m:sSub>
              <m:sSubPr>
                <m:ctrlPr>
                  <w:rPr>
                    <w:rFonts w:ascii="Cambria Math" w:eastAsia="Times New Roman" w:hAnsi="Cambria Math"/>
                    <w:i/>
                  </w:rPr>
                </m:ctrlPr>
              </m:sSubPr>
              <m:e>
                <m:r>
                  <w:rPr>
                    <w:rFonts w:ascii="Cambria Math" w:eastAsia="Times New Roman" w:hAnsi="Cambria Math"/>
                  </w:rPr>
                  <m:t>Z</m:t>
                </m:r>
              </m:e>
              <m:sub>
                <m:r>
                  <w:rPr>
                    <w:rFonts w:ascii="Cambria Math" w:eastAsia="Times New Roman" w:hAnsi="Cambria Math"/>
                  </w:rPr>
                  <m:t>0</m:t>
                </m:r>
              </m:sub>
            </m:sSub>
          </m:den>
        </m:f>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-jx</m:t>
            </m:r>
          </m:sup>
        </m:sSup>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A</m:t>
            </m:r>
          </m:num>
          <m:den>
            <m:sSub>
              <m:sSubPr>
                <m:ctrlPr>
                  <w:rPr>
                    <w:rFonts w:ascii="Cambria Math" w:eastAsia="Times New Roman" w:hAnsi="Cambria Math"/>
                    <w:i/>
                  </w:rPr>
                </m:ctrlPr>
              </m:sSubPr>
              <m:e>
                <m:r>
                  <w:rPr>
                    <w:rFonts w:ascii="Cambria Math" w:eastAsia="Times New Roman" w:hAnsi="Cambria Math"/>
                  </w:rPr>
                  <m:t>Z</m:t>
                </m:r>
              </m:e>
              <m:sub>
                <m:r>
                  <w:rPr>
                    <w:rFonts w:ascii="Cambria Math" w:eastAsia="Times New Roman" w:hAnsi="Cambria Math"/>
                  </w:rPr>
                  <m:t>0</m:t>
                </m:r>
              </m:sub>
            </m:sSub>
          </m:den>
        </m:f>
        <m:sSup>
          <m:sSupPr>
            <m:ctrlPr>
              <w:rPr>
                <w:rFonts w:ascii="Cambria Math" w:eastAsia="Times New Roman" w:hAnsi="Cambria Math"/>
                <w:i/>
              </w:rPr>
            </m:ctrlPr>
          </m:sSupPr>
          <m:e>
            <m:r>
              <w:rPr>
                <w:rFonts w:ascii="Cambria Math" w:eastAsia="Times New Roman" w:hAnsi="Cambria Math"/>
              </w:rPr>
              <m:t>e</m:t>
            </m:r>
          </m:e>
          <m:sup>
            <m:r>
              <w:rPr>
                <w:rFonts w:ascii="Cambria Math" w:eastAsia="Times New Roman" w:hAnsi="Cambria Math"/>
              </w:rPr>
              <m:t>jx</m:t>
            </m:r>
          </m:sup>
        </m:sSup>
      </m:oMath>
      <w:r w:rsidRPr="002E2150">
        <w:rPr>
          <w:rFonts w:asciiTheme="majorHAnsi" w:hAnsiTheme="majorHAnsi"/>
          <w:sz w:val="28"/>
          <w:szCs w:val="28"/>
        </w:rPr>
        <w:t xml:space="preserve">   (5.9)</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Для того, щоб внести означеність у визначенні і </w:t>
      </w:r>
      <m:oMath>
        <m:r>
          <w:rPr>
            <w:rFonts w:ascii="Cambria Math" w:eastAsia="Times New Roman" w:hAnsi="Cambria Math"/>
          </w:rPr>
          <m:t>j</m:t>
        </m:r>
      </m:oMath>
      <w:r w:rsidRPr="002E2150">
        <w:rPr>
          <w:rFonts w:asciiTheme="majorHAnsi" w:hAnsiTheme="majorHAnsi"/>
          <w:sz w:val="28"/>
          <w:szCs w:val="28"/>
        </w:rPr>
        <w:t>,</w:t>
      </w:r>
      <m:oMath>
        <m:r>
          <w:rPr>
            <w:rFonts w:ascii="Cambria Math" w:eastAsia="Times New Roman" w:hAnsi="Cambria Math"/>
          </w:rPr>
          <m:t xml:space="preserve"> </m:t>
        </m:r>
        <m:sSub>
          <m:sSubPr>
            <m:ctrlPr>
              <w:rPr>
                <w:rFonts w:ascii="Cambria Math" w:eastAsia="Times New Roman" w:hAnsi="Cambria Math"/>
                <w:i/>
              </w:rPr>
            </m:ctrlPr>
          </m:sSubPr>
          <m:e>
            <m:r>
              <w:rPr>
                <w:rFonts w:ascii="Cambria Math" w:eastAsia="Times New Roman" w:hAnsi="Cambria Math"/>
              </w:rPr>
              <m:t>Z</m:t>
            </m:r>
          </m:e>
          <m:sub>
            <m:r>
              <w:rPr>
                <w:rFonts w:ascii="Cambria Math" w:eastAsia="Times New Roman" w:hAnsi="Cambria Math"/>
              </w:rPr>
              <m:t>0</m:t>
            </m:r>
          </m:sub>
        </m:sSub>
      </m:oMath>
      <w:r w:rsidRPr="002E2150">
        <w:rPr>
          <w:rFonts w:asciiTheme="majorHAnsi" w:hAnsiTheme="majorHAnsi"/>
          <w:sz w:val="28"/>
          <w:szCs w:val="28"/>
        </w:rPr>
        <w:t xml:space="preserve">, домовимось під </w:t>
      </w:r>
      <m:oMath>
        <m:r>
          <w:rPr>
            <w:rFonts w:ascii="Cambria Math" w:eastAsia="Times New Roman" w:hAnsi="Cambria Math"/>
          </w:rPr>
          <m:t>j</m:t>
        </m:r>
      </m:oMath>
      <w:r w:rsidRPr="002E2150">
        <w:rPr>
          <w:rFonts w:asciiTheme="majorHAnsi" w:hAnsiTheme="majorHAnsi"/>
          <w:sz w:val="28"/>
          <w:szCs w:val="28"/>
        </w:rPr>
        <w:t xml:space="preserve"> розуміти те значення кореня </w:t>
      </w:r>
      <m:oMath>
        <m:rad>
          <m:radPr>
            <m:degHide m:val="1"/>
            <m:ctrlPr>
              <w:rPr>
                <w:rFonts w:ascii="Cambria Math" w:eastAsia="Times New Roman" w:hAnsi="Cambria Math"/>
                <w:i/>
              </w:rPr>
            </m:ctrlPr>
          </m:radPr>
          <m:deg/>
          <m:e>
            <m:r>
              <w:rPr>
                <w:rFonts w:ascii="Cambria Math" w:eastAsia="Times New Roman" w:hAnsi="Cambria Math"/>
              </w:rPr>
              <m:t>ZY</m:t>
            </m:r>
          </m:e>
        </m:rad>
      </m:oMath>
      <w:r w:rsidRPr="002E2150">
        <w:rPr>
          <w:rFonts w:asciiTheme="majorHAnsi" w:hAnsiTheme="majorHAnsi"/>
          <w:sz w:val="28"/>
          <w:szCs w:val="28"/>
        </w:rPr>
        <w:t xml:space="preserve">, якому відповідає позитивна дійсна частина, тобто Re(j)≥0 . У цьому випадку аргумент </w:t>
      </w:r>
      <m:oMath>
        <m:r>
          <w:rPr>
            <w:rFonts w:ascii="Cambria Math" w:eastAsia="Times New Roman" w:hAnsi="Cambria Math"/>
          </w:rPr>
          <m:t xml:space="preserve">j </m:t>
        </m:r>
      </m:oMath>
      <w:r w:rsidRPr="002E2150">
        <w:rPr>
          <w:rFonts w:asciiTheme="majorHAnsi" w:hAnsiTheme="majorHAnsi"/>
          <w:sz w:val="28"/>
          <w:szCs w:val="28"/>
        </w:rPr>
        <w:t xml:space="preserve">буде задовольняти умові </w:t>
      </w:r>
      <m:oMath>
        <m:r>
          <w:rPr>
            <w:rFonts w:ascii="Cambria Math" w:eastAsia="Times New Roman" w:hAnsi="Cambria Math"/>
          </w:rPr>
          <m:t>-</m:t>
        </m:r>
        <m:f>
          <m:fPr>
            <m:ctrlPr>
              <w:rPr>
                <w:rFonts w:ascii="Cambria Math" w:eastAsia="Times New Roman" w:hAnsi="Cambria Math"/>
                <w:i/>
                <w:lang w:val="en-US"/>
              </w:rPr>
            </m:ctrlPr>
          </m:fPr>
          <m:num>
            <m:r>
              <w:rPr>
                <w:rFonts w:ascii="Cambria Math" w:hAnsi="Cambria Math"/>
                <w:lang w:val="en-US"/>
              </w:rPr>
              <m:t>π</m:t>
            </m:r>
          </m:num>
          <m:den>
            <m:r>
              <w:rPr>
                <w:rFonts w:ascii="Cambria Math" w:hAnsi="Cambria Math"/>
              </w:rPr>
              <m:t>2</m:t>
            </m:r>
          </m:den>
        </m:f>
        <m:r>
          <w:rPr>
            <w:rFonts w:ascii="Cambria Math" w:eastAsia="Times New Roman" w:hAnsi="Cambria Math"/>
          </w:rPr>
          <m:t>≤</m:t>
        </m:r>
        <m:func>
          <m:funcPr>
            <m:ctrlPr>
              <w:rPr>
                <w:rFonts w:ascii="Cambria Math" w:eastAsia="Times New Roman" w:hAnsi="Cambria Math"/>
                <w:i/>
                <w:lang w:val="en-US"/>
              </w:rPr>
            </m:ctrlPr>
          </m:funcPr>
          <m:fName>
            <m:r>
              <m:rPr>
                <m:sty m:val="p"/>
              </m:rPr>
              <w:rPr>
                <w:rFonts w:ascii="Cambria Math" w:eastAsia="Times New Roman" w:hAnsi="Cambria Math"/>
                <w:lang w:val="en-US"/>
              </w:rPr>
              <m:t>arg</m:t>
            </m:r>
          </m:fName>
          <m:e>
            <m:r>
              <w:rPr>
                <w:rFonts w:ascii="Cambria Math" w:eastAsia="Times New Roman" w:hAnsi="Cambria Math"/>
                <w:lang w:val="en-US"/>
              </w:rPr>
              <m:t>j</m:t>
            </m:r>
          </m:e>
        </m:func>
        <m:r>
          <w:rPr>
            <w:rFonts w:ascii="Cambria Math" w:eastAsia="Times New Roman" w:hAnsi="Cambria Math"/>
          </w:rPr>
          <m:t>≤</m:t>
        </m:r>
        <m:f>
          <m:fPr>
            <m:ctrlPr>
              <w:rPr>
                <w:rFonts w:ascii="Cambria Math" w:eastAsia="Times New Roman" w:hAnsi="Cambria Math"/>
                <w:i/>
                <w:lang w:val="en-US"/>
              </w:rPr>
            </m:ctrlPr>
          </m:fPr>
          <m:num>
            <m:r>
              <w:rPr>
                <w:rFonts w:ascii="Cambria Math" w:hAnsi="Cambria Math"/>
                <w:lang w:val="en-US"/>
              </w:rPr>
              <m:t>π</m:t>
            </m:r>
          </m:num>
          <m:den>
            <m:r>
              <w:rPr>
                <w:rFonts w:ascii="Cambria Math" w:hAnsi="Cambria Math"/>
              </w:rPr>
              <m:t>2</m:t>
            </m:r>
          </m:den>
        </m:f>
      </m:oMath>
      <w:r w:rsidRPr="002E2150">
        <w:rPr>
          <w:rFonts w:asciiTheme="majorHAnsi" w:hAnsiTheme="majorHAnsi"/>
          <w:sz w:val="28"/>
          <w:szCs w:val="28"/>
        </w:rPr>
        <w:t xml:space="preserve"> . Цією ж нерівністю однозначно визначається </w:t>
      </w:r>
      <m:oMath>
        <m:sSub>
          <m:sSubPr>
            <m:ctrlPr>
              <w:rPr>
                <w:rFonts w:ascii="Cambria Math" w:eastAsia="Times New Roman" w:hAnsi="Cambria Math"/>
                <w:i/>
              </w:rPr>
            </m:ctrlPr>
          </m:sSubPr>
          <m:e>
            <m:r>
              <w:rPr>
                <w:rFonts w:ascii="Cambria Math" w:eastAsia="Times New Roman" w:hAnsi="Cambria Math"/>
              </w:rPr>
              <m:t>Z</m:t>
            </m:r>
          </m:e>
          <m:sub>
            <m:r>
              <w:rPr>
                <w:rFonts w:ascii="Cambria Math" w:eastAsia="Times New Roman" w:hAnsi="Cambria Math"/>
              </w:rPr>
              <m:t>0</m:t>
            </m:r>
          </m:sub>
        </m:sSub>
      </m:oMath>
      <w:r w:rsidRPr="002E2150">
        <w:rPr>
          <w:rFonts w:asciiTheme="majorHAnsi" w:hAnsiTheme="majorHAnsi"/>
          <w:sz w:val="28"/>
          <w:szCs w:val="28"/>
        </w:rPr>
        <w:t xml:space="preserve">,, що випливає з рівняння </w:t>
      </w:r>
      <m:oMath>
        <m:sSub>
          <m:sSubPr>
            <m:ctrlPr>
              <w:rPr>
                <w:rFonts w:ascii="Cambria Math" w:eastAsia="Times New Roman" w:hAnsi="Cambria Math"/>
                <w:i/>
              </w:rPr>
            </m:ctrlPr>
          </m:sSubPr>
          <m:e>
            <m:r>
              <w:rPr>
                <w:rFonts w:ascii="Cambria Math" w:eastAsia="Times New Roman" w:hAnsi="Cambria Math"/>
              </w:rPr>
              <m:t>Z</m:t>
            </m:r>
          </m:e>
          <m:sub>
            <m:r>
              <w:rPr>
                <w:rFonts w:ascii="Cambria Math" w:eastAsia="Times New Roman" w:hAnsi="Cambria Math"/>
              </w:rPr>
              <m:t>0</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Z</m:t>
            </m:r>
          </m:num>
          <m:den>
            <m:r>
              <w:rPr>
                <w:rFonts w:ascii="Cambria Math" w:eastAsia="Times New Roman" w:hAnsi="Cambria Math"/>
              </w:rPr>
              <m:t>j</m:t>
            </m:r>
          </m:den>
        </m:f>
        <m:r>
          <w:rPr>
            <w:rFonts w:ascii="Cambria Math" w:eastAsia="Times New Roman" w:hAnsi="Cambria Math"/>
          </w:rPr>
          <m:t>=</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r>
              <w:rPr>
                <w:rFonts w:ascii="Cambria Math" w:eastAsia="Times New Roman" w:hAnsi="Cambria Math"/>
              </w:rPr>
              <m:t>+jωL</m:t>
            </m:r>
          </m:num>
          <m:den>
            <m:r>
              <w:rPr>
                <w:rFonts w:ascii="Cambria Math" w:eastAsia="Times New Roman" w:hAnsi="Cambria Math"/>
              </w:rPr>
              <m:t>j</m:t>
            </m:r>
          </m:den>
        </m:f>
      </m:oMath>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Підставимо значення Z і Y у вирази для j і </w:t>
      </w:r>
      <m:oMath>
        <m:sSub>
          <m:sSubPr>
            <m:ctrlPr>
              <w:rPr>
                <w:rFonts w:ascii="Cambria Math" w:eastAsia="Times New Roman" w:hAnsi="Cambria Math"/>
                <w:i/>
              </w:rPr>
            </m:ctrlPr>
          </m:sSubPr>
          <m:e>
            <m:r>
              <w:rPr>
                <w:rFonts w:ascii="Cambria Math" w:eastAsia="Times New Roman" w:hAnsi="Cambria Math"/>
              </w:rPr>
              <m:t>Z</m:t>
            </m:r>
          </m:e>
          <m:sub>
            <m:r>
              <w:rPr>
                <w:rFonts w:ascii="Cambria Math" w:eastAsia="Times New Roman" w:hAnsi="Cambria Math"/>
              </w:rPr>
              <m:t>0</m:t>
            </m:r>
          </m:sub>
        </m:sSub>
      </m:oMath>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m:oMath>
        <m:r>
          <w:rPr>
            <w:rFonts w:ascii="Cambria Math" w:eastAsia="Times New Roman" w:hAnsi="Cambria Math"/>
          </w:rPr>
          <m:t>j=</m:t>
        </m:r>
        <m:rad>
          <m:radPr>
            <m:degHide m:val="1"/>
            <m:ctrlPr>
              <w:rPr>
                <w:rFonts w:ascii="Cambria Math" w:eastAsia="Times New Roman" w:hAnsi="Cambria Math"/>
                <w:i/>
              </w:rPr>
            </m:ctrlPr>
          </m:radPr>
          <m:deg/>
          <m:e>
            <m:d>
              <m:dPr>
                <m:ctrlPr>
                  <w:rPr>
                    <w:rFonts w:ascii="Cambria Math" w:eastAsia="Times New Roman" w:hAnsi="Cambria Math"/>
                    <w:i/>
                  </w:rPr>
                </m:ctrlPr>
              </m:dPr>
              <m:e>
                <m:r>
                  <w:rPr>
                    <w:rFonts w:ascii="Cambria Math" w:eastAsia="Times New Roman" w:hAnsi="Cambria Math"/>
                  </w:rPr>
                  <m:t>R+jωL</m:t>
                </m:r>
              </m:e>
            </m:d>
            <m:r>
              <m:rPr>
                <m:scr m:val="script"/>
              </m:rPr>
              <w:rPr>
                <w:rFonts w:ascii="Cambria Math" w:eastAsia="Times New Roman" w:hAnsi="Cambria Math"/>
              </w:rPr>
              <m:t>(J+</m:t>
            </m:r>
            <m:r>
              <w:rPr>
                <w:rFonts w:ascii="Cambria Math" w:eastAsia="Times New Roman" w:hAnsi="Cambria Math"/>
              </w:rPr>
              <m:t>jωC)</m:t>
            </m:r>
          </m:e>
        </m:rad>
        <m:r>
          <w:rPr>
            <w:rFonts w:ascii="Cambria Math" w:eastAsia="Times New Roman" w:hAnsi="Cambria Math"/>
          </w:rPr>
          <m:t>=</m:t>
        </m:r>
        <m:rad>
          <m:radPr>
            <m:degHide m:val="1"/>
            <m:ctrlPr>
              <w:rPr>
                <w:rFonts w:ascii="Cambria Math" w:eastAsia="Times New Roman" w:hAnsi="Cambria Math"/>
                <w:i/>
              </w:rPr>
            </m:ctrlPr>
          </m:radPr>
          <m:deg/>
          <m:e>
            <m:r>
              <w:rPr>
                <w:rFonts w:ascii="Cambria Math" w:eastAsia="Times New Roman" w:hAnsi="Cambria Math"/>
              </w:rPr>
              <m:t>ZY</m:t>
            </m:r>
          </m:e>
        </m:rad>
      </m:oMath>
      <w:r w:rsidRPr="002E2150">
        <w:rPr>
          <w:rFonts w:asciiTheme="majorHAnsi" w:hAnsiTheme="majorHAnsi"/>
          <w:sz w:val="28"/>
          <w:szCs w:val="28"/>
        </w:rPr>
        <w:t xml:space="preserve">   (5.10)</w:t>
      </w:r>
    </w:p>
    <w:p w:rsidR="002E2150" w:rsidRPr="002E2150" w:rsidRDefault="002E2150" w:rsidP="002E2150">
      <w:pPr>
        <w:ind w:left="180" w:right="-511"/>
        <w:rPr>
          <w:rFonts w:asciiTheme="majorHAnsi" w:hAnsiTheme="majorHAnsi"/>
          <w:sz w:val="28"/>
          <w:szCs w:val="28"/>
        </w:rPr>
      </w:pPr>
      <m:oMath>
        <m:sSub>
          <m:sSubPr>
            <m:ctrlPr>
              <w:rPr>
                <w:rFonts w:ascii="Cambria Math" w:eastAsia="Times New Roman" w:hAnsi="Cambria Math"/>
                <w:i/>
              </w:rPr>
            </m:ctrlPr>
          </m:sSubPr>
          <m:e>
            <m:r>
              <w:rPr>
                <w:rFonts w:ascii="Cambria Math" w:eastAsia="Times New Roman" w:hAnsi="Cambria Math"/>
              </w:rPr>
              <m:t>Z</m:t>
            </m:r>
          </m:e>
          <m:sub>
            <m:r>
              <w:rPr>
                <w:rFonts w:ascii="Cambria Math" w:eastAsia="Times New Roman" w:hAnsi="Cambria Math"/>
              </w:rPr>
              <m:t>0</m:t>
            </m:r>
          </m:sub>
        </m:sSub>
        <m:r>
          <w:rPr>
            <w:rFonts w:ascii="Cambria Math" w:eastAsia="Times New Roman" w:hAnsi="Cambria Math"/>
          </w:rPr>
          <m:t>=</m:t>
        </m:r>
        <m:rad>
          <m:radPr>
            <m:degHide m:val="1"/>
            <m:ctrlPr>
              <w:rPr>
                <w:rFonts w:ascii="Cambria Math" w:eastAsia="Times New Roman" w:hAnsi="Cambria Math"/>
                <w:i/>
              </w:rPr>
            </m:ctrlPr>
          </m:radPr>
          <m:deg/>
          <m:e>
            <m:r>
              <w:rPr>
                <w:rFonts w:ascii="Cambria Math" w:eastAsia="Times New Roman" w:hAnsi="Cambria Math"/>
              </w:rPr>
              <m:t>(R+jωL)</m:t>
            </m:r>
            <m:d>
              <m:dPr>
                <m:ctrlPr>
                  <w:rPr>
                    <w:rFonts w:ascii="Cambria Math" w:eastAsia="Times New Roman" w:hAnsi="Cambria Math"/>
                    <w:i/>
                    <w:lang w:val="en-US"/>
                  </w:rPr>
                </m:ctrlPr>
              </m:dPr>
              <m:e>
                <m:r>
                  <m:rPr>
                    <m:scr m:val="script"/>
                  </m:rPr>
                  <w:rPr>
                    <w:rFonts w:ascii="Cambria Math" w:eastAsia="Times New Roman" w:hAnsi="Cambria Math"/>
                  </w:rPr>
                  <m:t>J+</m:t>
                </m:r>
                <m:r>
                  <w:rPr>
                    <w:rFonts w:ascii="Cambria Math" w:eastAsia="Times New Roman" w:hAnsi="Cambria Math"/>
                  </w:rPr>
                  <m:t>jωC</m:t>
                </m:r>
                <m:ctrlPr>
                  <w:rPr>
                    <w:rFonts w:ascii="Cambria Math" w:eastAsia="Times New Roman" w:hAnsi="Cambria Math"/>
                    <w:i/>
                  </w:rPr>
                </m:ctrlPr>
              </m:e>
            </m:d>
            <m:r>
              <m:rPr>
                <m:sty m:val="p"/>
              </m:rPr>
              <w:rPr>
                <w:rFonts w:ascii="Cambria Math" w:eastAsia="Times New Roman" w:hAnsi="Cambria Math"/>
              </w:rPr>
              <m:t xml:space="preserve"> </m:t>
            </m:r>
          </m:e>
        </m:rad>
        <m:r>
          <w:rPr>
            <w:rFonts w:ascii="Cambria Math" w:eastAsia="Times New Roman" w:hAnsi="Cambria Math"/>
          </w:rPr>
          <m:t>=</m:t>
        </m:r>
        <m:rad>
          <m:radPr>
            <m:degHide m:val="1"/>
            <m:ctrlPr>
              <w:rPr>
                <w:rFonts w:ascii="Cambria Math" w:eastAsia="Times New Roman" w:hAnsi="Cambria Math"/>
                <w:i/>
              </w:rPr>
            </m:ctrlPr>
          </m:radPr>
          <m:deg/>
          <m:e>
            <m:r>
              <w:rPr>
                <w:rFonts w:ascii="Cambria Math" w:eastAsia="Times New Roman" w:hAnsi="Cambria Math"/>
              </w:rPr>
              <m:t>ZY</m:t>
            </m:r>
          </m:e>
        </m:rad>
      </m:oMath>
      <w:r w:rsidRPr="002E2150">
        <w:rPr>
          <w:rFonts w:asciiTheme="majorHAnsi" w:hAnsiTheme="majorHAnsi"/>
          <w:sz w:val="28"/>
          <w:szCs w:val="28"/>
        </w:rPr>
        <w:t xml:space="preserve">   (5.11)</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Причому в (5.11) слід вибирати корінь з позитивною дійсною частиною.</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Величини </w:t>
      </w:r>
      <w:r w:rsidRPr="002E2150">
        <w:rPr>
          <w:rFonts w:asciiTheme="majorHAnsi" w:hAnsiTheme="majorHAnsi"/>
          <w:sz w:val="28"/>
          <w:szCs w:val="28"/>
        </w:rPr>
        <w:object w:dxaOrig="200" w:dyaOrig="260">
          <v:shape id="_x0000_i1372" type="#_x0000_t75" style="width:9.75pt;height:12.75pt">
            <v:imagedata r:id="rId986" o:title=""/>
          </v:shape>
        </w:object>
      </w:r>
      <w:r w:rsidRPr="002E2150">
        <w:rPr>
          <w:rFonts w:asciiTheme="majorHAnsi" w:hAnsiTheme="majorHAnsi"/>
          <w:sz w:val="28"/>
          <w:szCs w:val="28"/>
        </w:rPr>
        <w:t xml:space="preserve"> і </w:t>
      </w:r>
      <w:r w:rsidRPr="002E2150">
        <w:rPr>
          <w:rFonts w:asciiTheme="majorHAnsi" w:hAnsiTheme="majorHAnsi"/>
          <w:sz w:val="28"/>
          <w:szCs w:val="28"/>
        </w:rPr>
        <w:object w:dxaOrig="320" w:dyaOrig="380">
          <v:shape id="_x0000_i1373" type="#_x0000_t75" style="width:15.75pt;height:18.75pt">
            <v:imagedata r:id="rId987" o:title=""/>
          </v:shape>
        </w:object>
      </w:r>
      <w:r w:rsidRPr="002E2150">
        <w:rPr>
          <w:rFonts w:asciiTheme="majorHAnsi" w:hAnsiTheme="majorHAnsi"/>
          <w:sz w:val="28"/>
          <w:szCs w:val="28"/>
        </w:rPr>
        <w:t xml:space="preserve"> називаються хвильовими параметрами лі</w:t>
      </w:r>
      <w:r w:rsidRPr="002E2150">
        <w:rPr>
          <w:rFonts w:asciiTheme="majorHAnsi" w:hAnsiTheme="majorHAnsi"/>
          <w:sz w:val="28"/>
          <w:szCs w:val="28"/>
        </w:rPr>
        <w:softHyphen/>
        <w:t xml:space="preserve">нії;   </w:t>
      </w:r>
      <w:r w:rsidRPr="002E2150">
        <w:rPr>
          <w:rFonts w:asciiTheme="majorHAnsi" w:hAnsiTheme="majorHAnsi"/>
          <w:sz w:val="28"/>
          <w:szCs w:val="28"/>
        </w:rPr>
        <w:object w:dxaOrig="200" w:dyaOrig="260">
          <v:shape id="_x0000_i1374" type="#_x0000_t75" style="width:9.75pt;height:12.75pt">
            <v:imagedata r:id="rId986" o:title=""/>
          </v:shape>
        </w:object>
      </w:r>
      <w:r w:rsidRPr="002E2150">
        <w:rPr>
          <w:rFonts w:asciiTheme="majorHAnsi" w:hAnsiTheme="majorHAnsi"/>
          <w:sz w:val="28"/>
          <w:szCs w:val="28"/>
        </w:rPr>
        <w:t xml:space="preserve"> - коефіцієнт розповсюдження;   </w:t>
      </w:r>
      <w:r w:rsidRPr="002E2150">
        <w:rPr>
          <w:rFonts w:asciiTheme="majorHAnsi" w:hAnsiTheme="majorHAnsi"/>
          <w:sz w:val="28"/>
          <w:szCs w:val="28"/>
        </w:rPr>
        <w:object w:dxaOrig="320" w:dyaOrig="380">
          <v:shape id="_x0000_i1375" type="#_x0000_t75" style="width:15.75pt;height:18.75pt">
            <v:imagedata r:id="rId988" o:title=""/>
          </v:shape>
        </w:object>
      </w:r>
      <w:r w:rsidRPr="002E2150">
        <w:rPr>
          <w:rFonts w:asciiTheme="majorHAnsi" w:hAnsiTheme="majorHAnsi"/>
          <w:sz w:val="28"/>
          <w:szCs w:val="28"/>
        </w:rPr>
        <w:t xml:space="preserve"> - хвильовий опір лінії. Визначимо постійні А і В. Нехай граничні умови задані у вигляді напруги і струму на початку лінії:</w:t>
      </w:r>
      <w:r w:rsidRPr="002E2150">
        <w:rPr>
          <w:rFonts w:asciiTheme="majorHAnsi" w:hAnsiTheme="majorHAnsi"/>
          <w:sz w:val="28"/>
          <w:szCs w:val="28"/>
        </w:rPr>
        <w:object w:dxaOrig="1240" w:dyaOrig="499">
          <v:shape id="_x0000_i1376" type="#_x0000_t75" style="width:60.75pt;height:24.75pt">
            <v:imagedata r:id="rId989" o:title=""/>
          </v:shape>
        </w:object>
      </w:r>
      <w:r w:rsidRPr="002E2150">
        <w:rPr>
          <w:rFonts w:asciiTheme="majorHAnsi" w:hAnsiTheme="majorHAnsi"/>
          <w:sz w:val="28"/>
          <w:szCs w:val="28"/>
        </w:rPr>
        <w:t xml:space="preserve"> </w:t>
      </w:r>
      <w:r w:rsidRPr="002E2150">
        <w:rPr>
          <w:rFonts w:asciiTheme="majorHAnsi" w:hAnsiTheme="majorHAnsi"/>
          <w:sz w:val="28"/>
          <w:szCs w:val="28"/>
        </w:rPr>
        <w:object w:dxaOrig="1020" w:dyaOrig="499">
          <v:shape id="_x0000_i1377" type="#_x0000_t75" style="width:51pt;height:24.75pt">
            <v:imagedata r:id="rId990" o:title=""/>
          </v:shape>
        </w:object>
      </w:r>
      <w:r w:rsidRPr="002E2150">
        <w:rPr>
          <w:rFonts w:asciiTheme="majorHAnsi" w:hAnsiTheme="majorHAnsi"/>
          <w:sz w:val="28"/>
          <w:szCs w:val="28"/>
        </w:rPr>
        <w:t xml:space="preserve">. Тоді з рівнянь (5.7) і (5.9) маємо: </w:t>
      </w:r>
      <w:r w:rsidRPr="002E2150">
        <w:rPr>
          <w:rFonts w:asciiTheme="majorHAnsi" w:hAnsiTheme="majorHAnsi"/>
          <w:sz w:val="28"/>
          <w:szCs w:val="28"/>
        </w:rPr>
        <w:object w:dxaOrig="1160" w:dyaOrig="440">
          <v:shape id="_x0000_i1378" type="#_x0000_t75" style="width:57.75pt;height:21.75pt">
            <v:imagedata r:id="rId991" o:title=""/>
          </v:shape>
        </w:object>
      </w:r>
      <w:r w:rsidRPr="002E2150">
        <w:rPr>
          <w:rFonts w:asciiTheme="majorHAnsi" w:hAnsiTheme="majorHAnsi"/>
          <w:sz w:val="28"/>
          <w:szCs w:val="28"/>
        </w:rPr>
        <w:t xml:space="preserve">; </w:t>
      </w:r>
      <w:r w:rsidRPr="002E2150">
        <w:rPr>
          <w:rFonts w:asciiTheme="majorHAnsi" w:hAnsiTheme="majorHAnsi"/>
          <w:position w:val="-24"/>
          <w:sz w:val="28"/>
          <w:szCs w:val="28"/>
        </w:rPr>
        <w:object w:dxaOrig="1579" w:dyaOrig="620">
          <v:shape id="_x0000_i1379" type="#_x0000_t75" style="width:78.75pt;height:30.75pt" o:ole="">
            <v:imagedata r:id="rId992" o:title=""/>
          </v:shape>
          <o:OLEObject Type="Embed" ProgID="Equation.3" ShapeID="_x0000_i1379" DrawAspect="Content" ObjectID="_1385120016" r:id="rId993"/>
        </w:object>
      </w:r>
      <w:r w:rsidRPr="002E2150">
        <w:rPr>
          <w:rFonts w:asciiTheme="majorHAnsi" w:hAnsiTheme="majorHAnsi"/>
          <w:sz w:val="28"/>
          <w:szCs w:val="28"/>
        </w:rPr>
        <w:t xml:space="preserve">.Звідси  </w:t>
      </w:r>
      <w:r w:rsidRPr="002E2150">
        <w:rPr>
          <w:rFonts w:asciiTheme="majorHAnsi" w:hAnsiTheme="majorHAnsi"/>
          <w:position w:val="-12"/>
          <w:sz w:val="28"/>
          <w:szCs w:val="28"/>
        </w:rPr>
        <w:object w:dxaOrig="2349" w:dyaOrig="496">
          <v:shape id="_x0000_i1380" type="#_x0000_t75" style="width:117.75pt;height:24.75pt" o:ole="">
            <v:imagedata r:id="rId994" o:title=""/>
          </v:shape>
          <o:OLEObject Type="Embed" ProgID="Equation.3" ShapeID="_x0000_i1380" DrawAspect="Content" ObjectID="_1385120017" r:id="rId995"/>
        </w:object>
      </w:r>
      <w:r w:rsidRPr="002E2150">
        <w:rPr>
          <w:rFonts w:asciiTheme="majorHAnsi" w:hAnsiTheme="majorHAnsi"/>
          <w:sz w:val="28"/>
          <w:szCs w:val="28"/>
        </w:rPr>
        <w:t>;</w:t>
      </w:r>
      <w:r w:rsidRPr="002E2150">
        <w:rPr>
          <w:rFonts w:asciiTheme="majorHAnsi" w:hAnsiTheme="majorHAnsi"/>
          <w:position w:val="-12"/>
          <w:sz w:val="28"/>
          <w:szCs w:val="28"/>
        </w:rPr>
        <w:object w:dxaOrig="1740" w:dyaOrig="499">
          <v:shape id="_x0000_i1381" type="#_x0000_t75" style="width:87pt;height:24.75pt" o:ole="">
            <v:imagedata r:id="rId996" o:title=""/>
          </v:shape>
          <o:OLEObject Type="Embed" ProgID="Equation.3" ShapeID="_x0000_i1381" DrawAspect="Content" ObjectID="_1385120018" r:id="rId997"/>
        </w:object>
      </w:r>
      <w:r w:rsidRPr="002E2150">
        <w:rPr>
          <w:rFonts w:asciiTheme="majorHAnsi" w:hAnsiTheme="majorHAnsi"/>
          <w:sz w:val="28"/>
          <w:szCs w:val="28"/>
        </w:rPr>
        <w:t>. Підставимо значення постійних у рівняння (5.7) і (5.9)</w:t>
      </w:r>
    </w:p>
    <w:p w:rsidR="002E2150" w:rsidRPr="002E2150" w:rsidRDefault="002E2150" w:rsidP="002E2150">
      <w:pPr>
        <w:ind w:left="180" w:right="-511"/>
        <w:jc w:val="center"/>
        <w:rPr>
          <w:rFonts w:asciiTheme="majorHAnsi" w:hAnsiTheme="majorHAnsi"/>
          <w:sz w:val="28"/>
          <w:szCs w:val="28"/>
        </w:rPr>
      </w:pPr>
      <w:r w:rsidRPr="002E2150">
        <w:rPr>
          <w:rFonts w:asciiTheme="majorHAnsi" w:hAnsiTheme="majorHAnsi"/>
          <w:position w:val="-76"/>
          <w:sz w:val="28"/>
          <w:szCs w:val="28"/>
        </w:rPr>
        <w:object w:dxaOrig="4699" w:dyaOrig="1801">
          <v:shape id="_x0000_i1382" type="#_x0000_t75" style="width:186.75pt;height:1in" o:ole="">
            <v:imagedata r:id="rId998" o:title=""/>
          </v:shape>
          <o:OLEObject Type="Embed" ProgID="Equation.3" ShapeID="_x0000_i1382" DrawAspect="Content" ObjectID="_1385120019" r:id="rId999"/>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Враховуючи, що </w:t>
      </w:r>
      <w:r w:rsidRPr="002E2150">
        <w:rPr>
          <w:rFonts w:asciiTheme="majorHAnsi" w:hAnsiTheme="majorHAnsi"/>
          <w:position w:val="-16"/>
          <w:sz w:val="28"/>
          <w:szCs w:val="28"/>
        </w:rPr>
        <w:object w:dxaOrig="6220" w:dyaOrig="560">
          <v:shape id="_x0000_i1383" type="#_x0000_t75" style="width:246pt;height:22.5pt" o:ole="">
            <v:imagedata r:id="rId1000" o:title=""/>
          </v:shape>
          <o:OLEObject Type="Embed" ProgID="Equation.3" ShapeID="_x0000_i1383" DrawAspect="Content" ObjectID="_1385120020" r:id="rId1001"/>
        </w:object>
      </w:r>
      <w:r w:rsidRPr="002E2150">
        <w:rPr>
          <w:rFonts w:asciiTheme="majorHAnsi" w:hAnsiTheme="majorHAnsi"/>
          <w:sz w:val="28"/>
          <w:szCs w:val="28"/>
        </w:rPr>
        <w:t xml:space="preserve">, одержимо: </w:t>
      </w:r>
      <w:r w:rsidRPr="002E2150">
        <w:rPr>
          <w:rFonts w:asciiTheme="majorHAnsi" w:hAnsiTheme="majorHAnsi"/>
          <w:position w:val="-60"/>
          <w:sz w:val="28"/>
          <w:szCs w:val="28"/>
        </w:rPr>
        <w:object w:dxaOrig="2760" w:dyaOrig="1320">
          <v:shape id="_x0000_i1384" type="#_x0000_t75" style="width:126pt;height:60.75pt" o:ole="">
            <v:imagedata r:id="rId1002" o:title=""/>
          </v:shape>
          <o:OLEObject Type="Embed" ProgID="Equation.3" ShapeID="_x0000_i1384" DrawAspect="Content" ObjectID="_1385120021" r:id="rId1003"/>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lastRenderedPageBreak/>
        <w:t xml:space="preserve">Якщо граничні умови задані в кінці лінії: </w:t>
      </w:r>
      <w:r w:rsidRPr="002E2150">
        <w:rPr>
          <w:rFonts w:asciiTheme="majorHAnsi" w:hAnsiTheme="majorHAnsi"/>
          <w:position w:val="-12"/>
          <w:sz w:val="28"/>
          <w:szCs w:val="28"/>
        </w:rPr>
        <w:object w:dxaOrig="1200" w:dyaOrig="499">
          <v:shape id="_x0000_i1385" type="#_x0000_t75" style="width:58.5pt;height:24.75pt" o:ole="">
            <v:imagedata r:id="rId1004" o:title=""/>
          </v:shape>
          <o:OLEObject Type="Embed" ProgID="Equation.3" ShapeID="_x0000_i1385" DrawAspect="Content" ObjectID="_1385120022" r:id="rId1005"/>
        </w:object>
      </w:r>
      <w:r w:rsidRPr="002E2150">
        <w:rPr>
          <w:rFonts w:asciiTheme="majorHAnsi" w:hAnsiTheme="majorHAnsi"/>
          <w:position w:val="-12"/>
          <w:sz w:val="28"/>
          <w:szCs w:val="28"/>
        </w:rPr>
        <w:object w:dxaOrig="980" w:dyaOrig="499">
          <v:shape id="_x0000_i1386" type="#_x0000_t75" style="width:48.75pt;height:24.75pt" o:ole="">
            <v:imagedata r:id="rId1006" o:title=""/>
          </v:shape>
          <o:OLEObject Type="Embed" ProgID="Equation.3" ShapeID="_x0000_i1386" DrawAspect="Content" ObjectID="_1385120023" r:id="rId1007"/>
        </w:object>
      </w:r>
      <w:r w:rsidRPr="002E2150">
        <w:rPr>
          <w:rFonts w:asciiTheme="majorHAnsi" w:hAnsiTheme="majorHAnsi"/>
          <w:sz w:val="28"/>
          <w:szCs w:val="28"/>
        </w:rPr>
        <w:t xml:space="preserve"> .Звідси постійні А і В: </w:t>
      </w:r>
      <w:r w:rsidRPr="002E2150">
        <w:rPr>
          <w:rFonts w:asciiTheme="majorHAnsi" w:hAnsiTheme="majorHAnsi"/>
          <w:position w:val="-14"/>
          <w:sz w:val="28"/>
          <w:szCs w:val="28"/>
        </w:rPr>
        <w:object w:dxaOrig="2000" w:dyaOrig="520">
          <v:shape id="_x0000_i1387" type="#_x0000_t75" style="width:99.75pt;height:26.25pt" o:ole="">
            <v:imagedata r:id="rId1008" o:title=""/>
          </v:shape>
          <o:OLEObject Type="Embed" ProgID="Equation.3" ShapeID="_x0000_i1387" DrawAspect="Content" ObjectID="_1385120024" r:id="rId1009"/>
        </w:object>
      </w:r>
      <w:r w:rsidRPr="002E2150">
        <w:rPr>
          <w:rFonts w:asciiTheme="majorHAnsi" w:hAnsiTheme="majorHAnsi"/>
          <w:sz w:val="28"/>
          <w:szCs w:val="28"/>
        </w:rPr>
        <w:t>;</w:t>
      </w:r>
      <w:r w:rsidRPr="002E2150">
        <w:rPr>
          <w:rFonts w:asciiTheme="majorHAnsi" w:hAnsiTheme="majorHAnsi"/>
          <w:position w:val="-14"/>
          <w:sz w:val="28"/>
          <w:szCs w:val="28"/>
        </w:rPr>
        <w:object w:dxaOrig="2079" w:dyaOrig="520">
          <v:shape id="_x0000_i1388" type="#_x0000_t75" style="width:104.25pt;height:26.25pt" o:ole="">
            <v:imagedata r:id="rId1010" o:title=""/>
          </v:shape>
          <o:OLEObject Type="Embed" ProgID="Equation.3" ShapeID="_x0000_i1388" DrawAspect="Content" ObjectID="_1385120025" r:id="rId1011"/>
        </w:object>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підставимо ці значення постійних У рівняння (5,7) І (5.9): </w:t>
      </w:r>
      <w:r w:rsidRPr="002E2150">
        <w:rPr>
          <w:rFonts w:asciiTheme="majorHAnsi" w:hAnsiTheme="majorHAnsi"/>
          <w:position w:val="-74"/>
          <w:sz w:val="28"/>
          <w:szCs w:val="28"/>
        </w:rPr>
        <w:object w:dxaOrig="4620" w:dyaOrig="1600">
          <v:shape id="_x0000_i1389" type="#_x0000_t75" style="width:231pt;height:80.25pt" o:ole="">
            <v:imagedata r:id="rId1012" o:title=""/>
          </v:shape>
          <o:OLEObject Type="Embed" ProgID="Equation.3" ShapeID="_x0000_i1389" DrawAspect="Content" ObjectID="_1385120026" r:id="rId1013"/>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Нехай    </w:t>
      </w:r>
      <w:r w:rsidRPr="002E2150">
        <w:rPr>
          <w:rFonts w:asciiTheme="majorHAnsi" w:hAnsiTheme="majorHAnsi"/>
          <w:position w:val="-10"/>
          <w:sz w:val="28"/>
          <w:szCs w:val="28"/>
        </w:rPr>
        <w:object w:dxaOrig="960" w:dyaOrig="320">
          <v:shape id="_x0000_i1390" type="#_x0000_t75" style="width:48pt;height:15.75pt" o:ole="">
            <v:imagedata r:id="rId1014" o:title=""/>
          </v:shape>
          <o:OLEObject Type="Embed" ProgID="Equation.3" ShapeID="_x0000_i1390" DrawAspect="Content" ObjectID="_1385120027" r:id="rId1015"/>
        </w:object>
      </w:r>
      <w:r w:rsidRPr="002E2150">
        <w:rPr>
          <w:rFonts w:asciiTheme="majorHAnsi" w:hAnsiTheme="majorHAnsi"/>
          <w:sz w:val="28"/>
          <w:szCs w:val="28"/>
        </w:rPr>
        <w:t xml:space="preserve">   - віддаль від кінця лінії до точки, що розглядається. Введемо гіперболічні функції. Рівняння прий</w:t>
      </w:r>
      <w:r w:rsidRPr="002E2150">
        <w:rPr>
          <w:rFonts w:asciiTheme="majorHAnsi" w:hAnsiTheme="majorHAnsi"/>
          <w:sz w:val="28"/>
          <w:szCs w:val="28"/>
        </w:rPr>
        <w:softHyphen/>
        <w:t>дуть вигляд</w: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60"/>
          <w:sz w:val="28"/>
          <w:szCs w:val="28"/>
        </w:rPr>
        <w:object w:dxaOrig="2860" w:dyaOrig="1320">
          <v:shape id="_x0000_i1391" type="#_x0000_t75" style="width:130.5pt;height:60.75pt" o:ole="">
            <v:imagedata r:id="rId1016" o:title=""/>
          </v:shape>
          <o:OLEObject Type="Embed" ProgID="Equation.3" ShapeID="_x0000_i1391" DrawAspect="Content" ObjectID="_1385120028" r:id="rId1017"/>
        </w:object>
      </w:r>
      <w:r w:rsidRPr="002E2150">
        <w:rPr>
          <w:rFonts w:asciiTheme="majorHAnsi" w:hAnsiTheme="majorHAnsi"/>
          <w:sz w:val="28"/>
          <w:szCs w:val="28"/>
        </w:rPr>
        <w:t xml:space="preserve">      (5.13)</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Рівняння (5.12) і (5.13) е загальними і застосовуються для розрахунків у різних галузях радіотехніки і електротехніки.</w:t>
      </w: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5.1.4. </w:t>
      </w:r>
      <w:r w:rsidRPr="002E2150">
        <w:rPr>
          <w:rFonts w:asciiTheme="majorHAnsi" w:hAnsiTheme="majorHAnsi"/>
          <w:color w:val="000000"/>
          <w:sz w:val="28"/>
          <w:szCs w:val="28"/>
          <w:u w:val="single"/>
          <w:lang w:eastAsia="uk-UA"/>
        </w:rPr>
        <w:t>Падаюча і відбита хвилі</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Розглянемо лін1ю,в якій  </w:t>
      </w:r>
      <w:r w:rsidRPr="002E2150">
        <w:rPr>
          <w:rFonts w:asciiTheme="majorHAnsi" w:hAnsiTheme="majorHAnsi"/>
          <w:color w:val="000000"/>
          <w:position w:val="-6"/>
          <w:sz w:val="28"/>
          <w:szCs w:val="28"/>
          <w:lang w:eastAsia="uk-UA"/>
        </w:rPr>
        <w:object w:dxaOrig="600" w:dyaOrig="279">
          <v:shape id="_x0000_i1392" type="#_x0000_t75" style="width:30pt;height:14.25pt" o:ole="">
            <v:imagedata r:id="rId1018" o:title=""/>
          </v:shape>
          <o:OLEObject Type="Embed" ProgID="Equation.DSMT4" ShapeID="_x0000_i1392" DrawAspect="Content" ObjectID="_1385120029" r:id="rId1019"/>
        </w:object>
      </w:r>
      <w:r w:rsidRPr="002E2150">
        <w:rPr>
          <w:rFonts w:asciiTheme="majorHAnsi" w:hAnsiTheme="majorHAnsi"/>
          <w:color w:val="000000"/>
          <w:sz w:val="28"/>
          <w:szCs w:val="28"/>
          <w:lang w:eastAsia="uk-UA"/>
        </w:rPr>
        <w:t xml:space="preserve"> і </w:t>
      </w:r>
      <w:r w:rsidRPr="002E2150">
        <w:rPr>
          <w:rFonts w:asciiTheme="majorHAnsi" w:hAnsiTheme="majorHAnsi"/>
          <w:color w:val="000000"/>
          <w:position w:val="-10"/>
          <w:sz w:val="28"/>
          <w:szCs w:val="28"/>
          <w:lang w:eastAsia="uk-UA"/>
        </w:rPr>
        <w:object w:dxaOrig="560" w:dyaOrig="320">
          <v:shape id="_x0000_i1393" type="#_x0000_t75" style="width:27.75pt;height:15.75pt" o:ole="">
            <v:imagedata r:id="rId1020" o:title=""/>
          </v:shape>
          <o:OLEObject Type="Embed" ProgID="Equation.DSMT4" ShapeID="_x0000_i1393" DrawAspect="Content" ObjectID="_1385120030" r:id="rId1021"/>
        </w:object>
      </w:r>
      <w:r w:rsidRPr="002E2150">
        <w:rPr>
          <w:rFonts w:asciiTheme="majorHAnsi" w:hAnsiTheme="majorHAnsi"/>
          <w:color w:val="000000"/>
          <w:sz w:val="28"/>
          <w:szCs w:val="28"/>
          <w:lang w:eastAsia="uk-UA"/>
        </w:rPr>
        <w:t>. Таку лінію назива</w:t>
      </w:r>
      <w:r w:rsidRPr="002E2150">
        <w:rPr>
          <w:rFonts w:asciiTheme="majorHAnsi" w:hAnsiTheme="majorHAnsi"/>
          <w:color w:val="000000"/>
          <w:sz w:val="28"/>
          <w:szCs w:val="28"/>
          <w:lang w:eastAsia="uk-UA"/>
        </w:rPr>
        <w:softHyphen/>
        <w:t xml:space="preserve">ють ідеальною, або лінією без втрат. Для ідеальної лінії </w:t>
      </w:r>
      <w:r w:rsidRPr="002E2150">
        <w:rPr>
          <w:rFonts w:asciiTheme="majorHAnsi" w:hAnsiTheme="majorHAnsi"/>
          <w:color w:val="000000"/>
          <w:position w:val="-10"/>
          <w:sz w:val="28"/>
          <w:szCs w:val="28"/>
          <w:lang w:eastAsia="uk-UA"/>
        </w:rPr>
        <w:object w:dxaOrig="1240" w:dyaOrig="380">
          <v:shape id="_x0000_i1394" type="#_x0000_t75" style="width:62.25pt;height:18.75pt" o:ole="">
            <v:imagedata r:id="rId1022" o:title=""/>
          </v:shape>
          <o:OLEObject Type="Embed" ProgID="Equation.DSMT4" ShapeID="_x0000_i1394" DrawAspect="Content" ObjectID="_1385120031" r:id="rId1023"/>
        </w:object>
      </w:r>
      <w:r w:rsidRPr="002E2150">
        <w:rPr>
          <w:rFonts w:asciiTheme="majorHAnsi" w:hAnsiTheme="majorHAnsi"/>
          <w:color w:val="000000"/>
          <w:sz w:val="28"/>
          <w:szCs w:val="28"/>
          <w:lang w:eastAsia="uk-UA"/>
        </w:rPr>
        <w:t>,</w:t>
      </w:r>
      <w:r w:rsidRPr="002E2150">
        <w:rPr>
          <w:rFonts w:asciiTheme="majorHAnsi" w:hAnsiTheme="majorHAnsi"/>
          <w:color w:val="000000"/>
          <w:position w:val="-12"/>
          <w:sz w:val="28"/>
          <w:szCs w:val="28"/>
          <w:lang w:eastAsia="uk-UA"/>
        </w:rPr>
        <w:object w:dxaOrig="1180" w:dyaOrig="400">
          <v:shape id="_x0000_i1395" type="#_x0000_t75" style="width:59.25pt;height:20.25pt" o:ole="">
            <v:imagedata r:id="rId1024" o:title=""/>
          </v:shape>
          <o:OLEObject Type="Embed" ProgID="Equation.DSMT4" ShapeID="_x0000_i1395" DrawAspect="Content" ObjectID="_1385120032" r:id="rId1025"/>
        </w:object>
      </w:r>
      <w:r w:rsidRPr="002E2150">
        <w:rPr>
          <w:rFonts w:asciiTheme="majorHAnsi" w:hAnsiTheme="majorHAnsi"/>
          <w:color w:val="000000"/>
          <w:sz w:val="28"/>
          <w:szCs w:val="28"/>
          <w:lang w:eastAsia="uk-UA"/>
        </w:rPr>
        <w:t xml:space="preserve"> тобто коефіцієнт розповсюдження стає</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уявним, а хвилевий опір - дійсним. У відповідності з прийнятими для цього випадку позначаннями </w:t>
      </w:r>
      <w:r w:rsidRPr="002E2150">
        <w:rPr>
          <w:rFonts w:asciiTheme="majorHAnsi" w:hAnsiTheme="majorHAnsi"/>
          <w:color w:val="000000"/>
          <w:position w:val="-10"/>
          <w:sz w:val="28"/>
          <w:szCs w:val="28"/>
          <w:lang w:eastAsia="uk-UA"/>
        </w:rPr>
        <w:object w:dxaOrig="740" w:dyaOrig="320">
          <v:shape id="_x0000_i1396" type="#_x0000_t75" style="width:36.75pt;height:15.75pt" o:ole="">
            <v:imagedata r:id="rId1026" o:title=""/>
          </v:shape>
          <o:OLEObject Type="Embed" ProgID="Equation.DSMT4" ShapeID="_x0000_i1396" DrawAspect="Content" ObjectID="_1385120033" r:id="rId1027"/>
        </w:object>
      </w:r>
      <w:r w:rsidRPr="002E2150">
        <w:rPr>
          <w:rFonts w:asciiTheme="majorHAnsi" w:hAnsiTheme="majorHAnsi"/>
          <w:b/>
          <w:bCs/>
          <w:i/>
          <w:iCs/>
          <w:color w:val="000000"/>
          <w:sz w:val="28"/>
          <w:szCs w:val="28"/>
          <w:lang w:eastAsia="uk-UA"/>
        </w:rPr>
        <w:t xml:space="preserve"> </w:t>
      </w:r>
      <w:r w:rsidRPr="002E2150">
        <w:rPr>
          <w:rFonts w:asciiTheme="majorHAnsi" w:hAnsiTheme="majorHAnsi"/>
          <w:color w:val="000000"/>
          <w:sz w:val="28"/>
          <w:szCs w:val="28"/>
          <w:lang w:eastAsia="uk-UA"/>
        </w:rPr>
        <w:t xml:space="preserve">, </w:t>
      </w:r>
      <w:r w:rsidRPr="002E2150">
        <w:rPr>
          <w:rFonts w:asciiTheme="majorHAnsi" w:hAnsiTheme="majorHAnsi"/>
          <w:color w:val="000000"/>
          <w:position w:val="-12"/>
          <w:sz w:val="28"/>
          <w:szCs w:val="28"/>
          <w:lang w:eastAsia="uk-UA"/>
        </w:rPr>
        <w:object w:dxaOrig="680" w:dyaOrig="360">
          <v:shape id="_x0000_i1397" type="#_x0000_t75" style="width:33.75pt;height:18pt" o:ole="">
            <v:imagedata r:id="rId1028" o:title=""/>
          </v:shape>
          <o:OLEObject Type="Embed" ProgID="Equation.DSMT4" ShapeID="_x0000_i1397" DrawAspect="Content" ObjectID="_1385120034" r:id="rId1029"/>
        </w:object>
      </w:r>
      <w:r w:rsidRPr="002E2150">
        <w:rPr>
          <w:rFonts w:asciiTheme="majorHAnsi" w:hAnsiTheme="majorHAnsi"/>
          <w:color w:val="000000"/>
          <w:sz w:val="28"/>
          <w:szCs w:val="28"/>
          <w:lang w:eastAsia="uk-UA"/>
        </w:rPr>
        <w:t xml:space="preserve">, причому модуль коефіцієнта розповсюдження </w:t>
      </w:r>
      <w:r w:rsidRPr="002E2150">
        <w:rPr>
          <w:rFonts w:asciiTheme="majorHAnsi" w:hAnsiTheme="majorHAnsi"/>
          <w:color w:val="000000"/>
          <w:position w:val="-10"/>
          <w:sz w:val="28"/>
          <w:szCs w:val="28"/>
          <w:lang w:eastAsia="uk-UA"/>
        </w:rPr>
        <w:object w:dxaOrig="1160" w:dyaOrig="380">
          <v:shape id="_x0000_i1398" type="#_x0000_t75" style="width:57.75pt;height:18.75pt" o:ole="">
            <v:imagedata r:id="rId1030" o:title=""/>
          </v:shape>
          <o:OLEObject Type="Embed" ProgID="Equation.DSMT4" ShapeID="_x0000_i1398" DrawAspect="Content" ObjectID="_1385120035" r:id="rId1031"/>
        </w:object>
      </w:r>
      <w:r w:rsidRPr="002E2150">
        <w:rPr>
          <w:rFonts w:asciiTheme="majorHAnsi" w:hAnsiTheme="majorHAnsi"/>
          <w:color w:val="000000"/>
          <w:sz w:val="28"/>
          <w:szCs w:val="28"/>
          <w:lang w:eastAsia="uk-UA"/>
        </w:rPr>
        <w:t>.</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Рівняння (5.12) і (5.13) для ідеальної лінії приймають виг</w:t>
      </w:r>
      <w:r w:rsidRPr="002E2150">
        <w:rPr>
          <w:rFonts w:asciiTheme="majorHAnsi" w:hAnsiTheme="majorHAnsi"/>
          <w:color w:val="000000"/>
          <w:sz w:val="28"/>
          <w:szCs w:val="28"/>
          <w:lang w:eastAsia="uk-UA"/>
        </w:rPr>
        <w:softHyphen/>
        <w:t>ляд</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position w:val="-62"/>
          <w:sz w:val="28"/>
          <w:szCs w:val="28"/>
          <w:lang w:eastAsia="uk-UA"/>
        </w:rPr>
        <w:object w:dxaOrig="2799" w:dyaOrig="1359">
          <v:shape id="_x0000_i1399" type="#_x0000_t75" style="width:140.25pt;height:68.25pt" o:ole="">
            <v:imagedata r:id="rId1032" o:title=""/>
          </v:shape>
          <o:OLEObject Type="Embed" ProgID="Equation.DSMT4" ShapeID="_x0000_i1399" DrawAspect="Content" ObjectID="_1385120036" r:id="rId1033"/>
        </w:object>
      </w:r>
      <w:r w:rsidRPr="002E2150">
        <w:rPr>
          <w:rFonts w:asciiTheme="majorHAnsi" w:hAnsiTheme="majorHAnsi"/>
          <w:color w:val="000000"/>
          <w:sz w:val="28"/>
          <w:szCs w:val="28"/>
          <w:lang w:eastAsia="uk-UA"/>
        </w:rPr>
        <w:t xml:space="preserve">    </w:t>
      </w:r>
      <w:r w:rsidRPr="002E2150">
        <w:rPr>
          <w:rFonts w:asciiTheme="majorHAnsi" w:hAnsiTheme="majorHAnsi"/>
          <w:i/>
          <w:iCs/>
          <w:color w:val="000000"/>
          <w:sz w:val="28"/>
          <w:szCs w:val="28"/>
          <w:lang w:eastAsia="uk-UA"/>
        </w:rPr>
        <w:t xml:space="preserve"> </w:t>
      </w:r>
      <w:r w:rsidRPr="002E2150">
        <w:rPr>
          <w:rFonts w:asciiTheme="majorHAnsi" w:hAnsiTheme="majorHAnsi"/>
          <w:color w:val="000000"/>
          <w:sz w:val="28"/>
          <w:szCs w:val="28"/>
          <w:lang w:eastAsia="uk-UA"/>
        </w:rPr>
        <w:t>(5.14)</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position w:val="-62"/>
          <w:sz w:val="28"/>
          <w:szCs w:val="28"/>
          <w:lang w:eastAsia="uk-UA"/>
        </w:rPr>
        <w:object w:dxaOrig="2880" w:dyaOrig="1359">
          <v:shape id="_x0000_i1400" type="#_x0000_t75" style="width:2in;height:68.25pt" o:ole="">
            <v:imagedata r:id="rId1034" o:title=""/>
          </v:shape>
          <o:OLEObject Type="Embed" ProgID="Equation.DSMT4" ShapeID="_x0000_i1400" DrawAspect="Content" ObjectID="_1385120037" r:id="rId1035"/>
        </w:object>
      </w:r>
      <w:r w:rsidRPr="002E2150">
        <w:rPr>
          <w:rFonts w:asciiTheme="majorHAnsi" w:hAnsiTheme="majorHAnsi"/>
          <w:color w:val="000000"/>
          <w:sz w:val="28"/>
          <w:szCs w:val="28"/>
          <w:lang w:eastAsia="uk-UA"/>
        </w:rPr>
        <w:t xml:space="preserve">     (5.15</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lastRenderedPageBreak/>
        <w:t>Розглянемо фізичний зміст рівнянь (5.7) І (5.9). Для миттє</w:t>
      </w:r>
      <w:r w:rsidRPr="002E2150">
        <w:rPr>
          <w:rFonts w:asciiTheme="majorHAnsi" w:hAnsiTheme="majorHAnsi"/>
          <w:color w:val="000000"/>
          <w:sz w:val="28"/>
          <w:szCs w:val="28"/>
          <w:lang w:eastAsia="uk-UA"/>
        </w:rPr>
        <w:softHyphen/>
        <w:t>вих значень одержимо:</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b/>
          <w:bCs/>
          <w:i/>
          <w:iCs/>
          <w:color w:val="000000"/>
          <w:position w:val="-46"/>
          <w:sz w:val="28"/>
          <w:szCs w:val="28"/>
          <w:lang w:eastAsia="uk-UA"/>
        </w:rPr>
        <w:object w:dxaOrig="5600" w:dyaOrig="1040">
          <v:shape id="_x0000_i1401" type="#_x0000_t75" style="width:279.75pt;height:51.75pt" o:ole="">
            <v:imagedata r:id="rId1036" o:title=""/>
          </v:shape>
          <o:OLEObject Type="Embed" ProgID="Equation.DSMT4" ShapeID="_x0000_i1401" DrawAspect="Content" ObjectID="_1385120038" r:id="rId1037"/>
        </w:object>
      </w:r>
      <w:r w:rsidRPr="002E2150">
        <w:rPr>
          <w:rFonts w:asciiTheme="majorHAnsi" w:hAnsiTheme="majorHAnsi"/>
          <w:i/>
          <w:iCs/>
          <w:color w:val="000000"/>
          <w:sz w:val="28"/>
          <w:szCs w:val="28"/>
          <w:lang w:eastAsia="uk-UA"/>
        </w:rPr>
        <w:t xml:space="preserve"> </w:t>
      </w:r>
      <w:r w:rsidRPr="002E2150">
        <w:rPr>
          <w:rFonts w:asciiTheme="majorHAnsi" w:hAnsiTheme="majorHAnsi"/>
          <w:color w:val="000000"/>
          <w:sz w:val="28"/>
          <w:szCs w:val="28"/>
          <w:lang w:eastAsia="uk-UA"/>
        </w:rPr>
        <w:t>(5.16)</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Де </w:t>
      </w:r>
      <w:r w:rsidRPr="002E2150">
        <w:rPr>
          <w:rFonts w:asciiTheme="majorHAnsi" w:hAnsiTheme="majorHAnsi"/>
          <w:color w:val="000000"/>
          <w:position w:val="-10"/>
          <w:sz w:val="28"/>
          <w:szCs w:val="28"/>
          <w:lang w:eastAsia="uk-UA"/>
        </w:rPr>
        <w:object w:dxaOrig="300" w:dyaOrig="320">
          <v:shape id="_x0000_i1402" type="#_x0000_t75" style="width:15pt;height:15.75pt" o:ole="">
            <v:imagedata r:id="rId1038" o:title=""/>
          </v:shape>
          <o:OLEObject Type="Embed" ProgID="Equation.DSMT4" ShapeID="_x0000_i1402" DrawAspect="Content" ObjectID="_1385120039" r:id="rId1039"/>
        </w:object>
      </w:r>
      <w:r w:rsidRPr="002E2150">
        <w:rPr>
          <w:rFonts w:asciiTheme="majorHAnsi" w:hAnsiTheme="majorHAnsi"/>
          <w:color w:val="000000"/>
          <w:sz w:val="28"/>
          <w:szCs w:val="28"/>
          <w:lang w:eastAsia="uk-UA"/>
        </w:rPr>
        <w:t xml:space="preserve"> і </w:t>
      </w:r>
      <w:r w:rsidRPr="002E2150">
        <w:rPr>
          <w:rFonts w:asciiTheme="majorHAnsi" w:hAnsiTheme="majorHAnsi"/>
          <w:color w:val="000000"/>
          <w:position w:val="-10"/>
          <w:sz w:val="28"/>
          <w:szCs w:val="28"/>
          <w:lang w:eastAsia="uk-UA"/>
        </w:rPr>
        <w:object w:dxaOrig="320" w:dyaOrig="320">
          <v:shape id="_x0000_i1403" type="#_x0000_t75" style="width:15.75pt;height:15.75pt" o:ole="">
            <v:imagedata r:id="rId1040" o:title=""/>
          </v:shape>
          <o:OLEObject Type="Embed" ProgID="Equation.DSMT4" ShapeID="_x0000_i1403" DrawAspect="Content" ObjectID="_1385120040" r:id="rId1041"/>
        </w:object>
      </w:r>
      <w:r w:rsidRPr="002E2150">
        <w:rPr>
          <w:rFonts w:asciiTheme="majorHAnsi" w:hAnsiTheme="majorHAnsi"/>
          <w:color w:val="000000"/>
          <w:sz w:val="28"/>
          <w:szCs w:val="28"/>
          <w:lang w:eastAsia="uk-UA"/>
        </w:rPr>
        <w:t xml:space="preserve">- аргументи В і </w:t>
      </w:r>
      <w:r w:rsidRPr="002E2150">
        <w:rPr>
          <w:rFonts w:asciiTheme="majorHAnsi" w:hAnsiTheme="majorHAnsi"/>
          <w:b/>
          <w:bCs/>
          <w:smallCaps/>
          <w:color w:val="000000"/>
          <w:sz w:val="28"/>
          <w:szCs w:val="28"/>
          <w:lang w:eastAsia="uk-UA"/>
        </w:rPr>
        <w:t xml:space="preserve">А </w:t>
      </w:r>
      <w:r w:rsidRPr="002E2150">
        <w:rPr>
          <w:rFonts w:asciiTheme="majorHAnsi" w:hAnsiTheme="majorHAnsi"/>
          <w:color w:val="000000"/>
          <w:sz w:val="28"/>
          <w:szCs w:val="28"/>
          <w:lang w:eastAsia="uk-UA"/>
        </w:rPr>
        <w:t>відповідно. З (5.16) випли</w:t>
      </w:r>
      <w:r w:rsidRPr="002E2150">
        <w:rPr>
          <w:rFonts w:asciiTheme="majorHAnsi" w:hAnsiTheme="majorHAnsi"/>
          <w:color w:val="000000"/>
          <w:sz w:val="28"/>
          <w:szCs w:val="28"/>
          <w:lang w:eastAsia="uk-UA"/>
        </w:rPr>
        <w:softHyphen/>
        <w:t xml:space="preserve">ває, що миттєві значення </w:t>
      </w:r>
      <w:r w:rsidRPr="002E2150">
        <w:rPr>
          <w:rFonts w:asciiTheme="majorHAnsi" w:hAnsiTheme="majorHAnsi"/>
          <w:bCs/>
          <w:i/>
          <w:iCs/>
          <w:color w:val="000000"/>
          <w:sz w:val="28"/>
          <w:szCs w:val="28"/>
          <w:lang w:eastAsia="uk-UA"/>
        </w:rPr>
        <w:t>U</w:t>
      </w:r>
      <w:r w:rsidRPr="002E2150">
        <w:rPr>
          <w:rFonts w:asciiTheme="majorHAnsi" w:hAnsiTheme="majorHAnsi"/>
          <w:b/>
          <w:bCs/>
          <w:i/>
          <w:iCs/>
          <w:color w:val="000000"/>
          <w:sz w:val="28"/>
          <w:szCs w:val="28"/>
          <w:lang w:eastAsia="uk-UA"/>
        </w:rPr>
        <w:t xml:space="preserve"> </w:t>
      </w:r>
      <w:r w:rsidRPr="002E2150">
        <w:rPr>
          <w:rFonts w:asciiTheme="majorHAnsi" w:hAnsiTheme="majorHAnsi"/>
          <w:color w:val="000000"/>
          <w:sz w:val="28"/>
          <w:szCs w:val="28"/>
          <w:lang w:eastAsia="uk-UA"/>
        </w:rPr>
        <w:t xml:space="preserve">та </w:t>
      </w:r>
      <w:r w:rsidRPr="002E2150">
        <w:rPr>
          <w:rFonts w:asciiTheme="majorHAnsi" w:hAnsiTheme="majorHAnsi"/>
          <w:bCs/>
          <w:i/>
          <w:iCs/>
          <w:color w:val="000000"/>
          <w:sz w:val="28"/>
          <w:szCs w:val="28"/>
          <w:lang w:eastAsia="uk-UA"/>
        </w:rPr>
        <w:t>i</w:t>
      </w:r>
      <w:r w:rsidRPr="002E2150">
        <w:rPr>
          <w:rFonts w:asciiTheme="majorHAnsi" w:hAnsiTheme="majorHAnsi"/>
          <w:b/>
          <w:bCs/>
          <w:i/>
          <w:iCs/>
          <w:color w:val="000000"/>
          <w:sz w:val="28"/>
          <w:szCs w:val="28"/>
          <w:lang w:eastAsia="uk-UA"/>
        </w:rPr>
        <w:t xml:space="preserve">  </w:t>
      </w:r>
      <w:r w:rsidRPr="002E2150">
        <w:rPr>
          <w:rFonts w:asciiTheme="majorHAnsi" w:hAnsiTheme="majorHAnsi"/>
          <w:color w:val="000000"/>
          <w:sz w:val="28"/>
          <w:szCs w:val="28"/>
          <w:lang w:eastAsia="uk-UA"/>
        </w:rPr>
        <w:t>складаються з двох синусоїдаль</w:t>
      </w:r>
      <w:r w:rsidRPr="002E2150">
        <w:rPr>
          <w:rFonts w:asciiTheme="majorHAnsi" w:hAnsiTheme="majorHAnsi"/>
          <w:color w:val="000000"/>
          <w:sz w:val="28"/>
          <w:szCs w:val="28"/>
          <w:lang w:eastAsia="uk-UA"/>
        </w:rPr>
        <w:softHyphen/>
        <w:t xml:space="preserve">них   складових, кожна з яких має кутову частоту джерела </w:t>
      </w:r>
      <w:r w:rsidRPr="002E2150">
        <w:rPr>
          <w:rFonts w:asciiTheme="majorHAnsi" w:hAnsiTheme="majorHAnsi"/>
          <w:color w:val="000000"/>
          <w:position w:val="-6"/>
          <w:sz w:val="28"/>
          <w:szCs w:val="28"/>
          <w:lang w:eastAsia="uk-UA"/>
        </w:rPr>
        <w:object w:dxaOrig="240" w:dyaOrig="220">
          <v:shape id="_x0000_i1404" type="#_x0000_t75" style="width:12pt;height:11.25pt" o:ole="">
            <v:imagedata r:id="rId1042" o:title=""/>
          </v:shape>
          <o:OLEObject Type="Embed" ProgID="Equation.DSMT4" ShapeID="_x0000_i1404" DrawAspect="Content" ObjectID="_1385120041" r:id="rId1043"/>
        </w:object>
      </w:r>
      <w:r w:rsidRPr="002E2150">
        <w:rPr>
          <w:rFonts w:asciiTheme="majorHAnsi" w:hAnsiTheme="majorHAnsi"/>
          <w:b/>
          <w:bCs/>
          <w:i/>
          <w:iCs/>
          <w:color w:val="000000"/>
          <w:sz w:val="28"/>
          <w:szCs w:val="28"/>
          <w:lang w:eastAsia="uk-UA"/>
        </w:rPr>
        <w:t xml:space="preserve">, </w:t>
      </w:r>
      <w:r w:rsidRPr="002E2150">
        <w:rPr>
          <w:rFonts w:asciiTheme="majorHAnsi" w:hAnsiTheme="majorHAnsi"/>
          <w:color w:val="000000"/>
          <w:sz w:val="28"/>
          <w:szCs w:val="28"/>
          <w:lang w:eastAsia="uk-UA"/>
        </w:rPr>
        <w:t xml:space="preserve">постійну амплітуду </w:t>
      </w:r>
      <w:r w:rsidRPr="002E2150">
        <w:rPr>
          <w:rFonts w:asciiTheme="majorHAnsi" w:hAnsiTheme="majorHAnsi"/>
          <w:b/>
          <w:bCs/>
          <w:smallCaps/>
          <w:color w:val="000000"/>
          <w:position w:val="-12"/>
          <w:sz w:val="28"/>
          <w:szCs w:val="28"/>
          <w:lang w:eastAsia="uk-UA"/>
        </w:rPr>
        <w:object w:dxaOrig="320" w:dyaOrig="360">
          <v:shape id="_x0000_i1405" type="#_x0000_t75" style="width:15.75pt;height:18pt" o:ole="">
            <v:imagedata r:id="rId1044" o:title=""/>
          </v:shape>
          <o:OLEObject Type="Embed" ProgID="Equation.DSMT4" ShapeID="_x0000_i1405" DrawAspect="Content" ObjectID="_1385120042" r:id="rId1045"/>
        </w:object>
      </w:r>
      <w:r w:rsidRPr="002E2150">
        <w:rPr>
          <w:rFonts w:asciiTheme="majorHAnsi" w:hAnsiTheme="majorHAnsi"/>
          <w:b/>
          <w:bCs/>
          <w:smallCaps/>
          <w:color w:val="000000"/>
          <w:sz w:val="28"/>
          <w:szCs w:val="28"/>
          <w:lang w:eastAsia="uk-UA"/>
        </w:rPr>
        <w:t xml:space="preserve"> </w:t>
      </w:r>
      <w:r w:rsidRPr="002E2150">
        <w:rPr>
          <w:rFonts w:asciiTheme="majorHAnsi" w:hAnsiTheme="majorHAnsi"/>
          <w:color w:val="000000"/>
          <w:sz w:val="28"/>
          <w:szCs w:val="28"/>
          <w:lang w:eastAsia="uk-UA"/>
        </w:rPr>
        <w:t xml:space="preserve">або </w:t>
      </w:r>
      <w:r w:rsidRPr="002E2150">
        <w:rPr>
          <w:rFonts w:asciiTheme="majorHAnsi" w:hAnsiTheme="majorHAnsi"/>
          <w:color w:val="000000"/>
          <w:position w:val="-12"/>
          <w:sz w:val="28"/>
          <w:szCs w:val="28"/>
          <w:lang w:eastAsia="uk-UA"/>
        </w:rPr>
        <w:object w:dxaOrig="320" w:dyaOrig="360">
          <v:shape id="_x0000_i1406" type="#_x0000_t75" style="width:15.75pt;height:18pt" o:ole="">
            <v:imagedata r:id="rId1046" o:title=""/>
          </v:shape>
          <o:OLEObject Type="Embed" ProgID="Equation.DSMT4" ShapeID="_x0000_i1406" DrawAspect="Content" ObjectID="_1385120043" r:id="rId1047"/>
        </w:object>
      </w:r>
      <w:r w:rsidRPr="002E2150">
        <w:rPr>
          <w:rFonts w:asciiTheme="majorHAnsi" w:hAnsiTheme="majorHAnsi"/>
          <w:b/>
          <w:bCs/>
          <w:smallCaps/>
          <w:color w:val="000000"/>
          <w:sz w:val="28"/>
          <w:szCs w:val="28"/>
          <w:lang w:eastAsia="uk-UA"/>
        </w:rPr>
        <w:t xml:space="preserve"> </w:t>
      </w:r>
      <w:r w:rsidRPr="002E2150">
        <w:rPr>
          <w:rFonts w:asciiTheme="majorHAnsi" w:hAnsiTheme="majorHAnsi"/>
          <w:color w:val="000000"/>
          <w:sz w:val="28"/>
          <w:szCs w:val="28"/>
          <w:lang w:eastAsia="uk-UA"/>
        </w:rPr>
        <w:t xml:space="preserve">, постійну початкову фазу або </w:t>
      </w:r>
      <w:r w:rsidRPr="002E2150">
        <w:rPr>
          <w:rFonts w:asciiTheme="majorHAnsi" w:hAnsiTheme="majorHAnsi"/>
          <w:color w:val="000000"/>
          <w:position w:val="-10"/>
          <w:sz w:val="28"/>
          <w:szCs w:val="28"/>
          <w:lang w:eastAsia="uk-UA"/>
        </w:rPr>
        <w:object w:dxaOrig="300" w:dyaOrig="320">
          <v:shape id="_x0000_i1407" type="#_x0000_t75" style="width:15pt;height:15.75pt" o:ole="">
            <v:imagedata r:id="rId1048" o:title=""/>
          </v:shape>
          <o:OLEObject Type="Embed" ProgID="Equation.DSMT4" ShapeID="_x0000_i1407" DrawAspect="Content" ObjectID="_1385120044" r:id="rId1049"/>
        </w:object>
      </w:r>
      <w:r w:rsidRPr="002E2150">
        <w:rPr>
          <w:rFonts w:asciiTheme="majorHAnsi" w:hAnsiTheme="majorHAnsi"/>
          <w:color w:val="000000"/>
          <w:sz w:val="28"/>
          <w:szCs w:val="28"/>
          <w:lang w:eastAsia="uk-UA"/>
        </w:rPr>
        <w:t xml:space="preserve">і </w:t>
      </w:r>
      <w:r w:rsidRPr="002E2150">
        <w:rPr>
          <w:rFonts w:asciiTheme="majorHAnsi" w:hAnsiTheme="majorHAnsi"/>
          <w:color w:val="000000"/>
          <w:position w:val="-10"/>
          <w:sz w:val="28"/>
          <w:szCs w:val="28"/>
          <w:lang w:eastAsia="uk-UA"/>
        </w:rPr>
        <w:object w:dxaOrig="320" w:dyaOrig="320">
          <v:shape id="_x0000_i1408" type="#_x0000_t75" style="width:15.75pt;height:15.75pt" o:ole="">
            <v:imagedata r:id="rId1050" o:title=""/>
          </v:shape>
          <o:OLEObject Type="Embed" ProgID="Equation.DSMT4" ShapeID="_x0000_i1408" DrawAspect="Content" ObjectID="_1385120045" r:id="rId1051"/>
        </w:object>
      </w:r>
      <w:r w:rsidRPr="002E2150">
        <w:rPr>
          <w:rFonts w:asciiTheme="majorHAnsi" w:hAnsiTheme="majorHAnsi"/>
          <w:color w:val="000000"/>
          <w:sz w:val="28"/>
          <w:szCs w:val="28"/>
          <w:lang w:eastAsia="uk-UA"/>
        </w:rPr>
        <w:t xml:space="preserve"> е функцією двох змінних </w:t>
      </w:r>
      <w:r w:rsidRPr="002E2150">
        <w:rPr>
          <w:rFonts w:asciiTheme="majorHAnsi" w:hAnsiTheme="majorHAnsi"/>
          <w:b/>
          <w:bCs/>
          <w:i/>
          <w:iCs/>
          <w:color w:val="000000"/>
          <w:position w:val="-6"/>
          <w:sz w:val="28"/>
          <w:szCs w:val="28"/>
          <w:lang w:eastAsia="uk-UA"/>
        </w:rPr>
        <w:object w:dxaOrig="139" w:dyaOrig="240">
          <v:shape id="_x0000_i1409" type="#_x0000_t75" style="width:6.75pt;height:12pt" o:ole="">
            <v:imagedata r:id="rId1052" o:title=""/>
          </v:shape>
          <o:OLEObject Type="Embed" ProgID="Equation.DSMT4" ShapeID="_x0000_i1409" DrawAspect="Content" ObjectID="_1385120046" r:id="rId1053"/>
        </w:object>
      </w:r>
      <w:r w:rsidRPr="002E2150">
        <w:rPr>
          <w:rFonts w:asciiTheme="majorHAnsi" w:hAnsiTheme="majorHAnsi"/>
          <w:b/>
          <w:bCs/>
          <w:i/>
          <w:iCs/>
          <w:color w:val="000000"/>
          <w:sz w:val="28"/>
          <w:szCs w:val="28"/>
          <w:lang w:eastAsia="uk-UA"/>
        </w:rPr>
        <w:t xml:space="preserve"> </w:t>
      </w:r>
      <w:r w:rsidRPr="002E2150">
        <w:rPr>
          <w:rFonts w:asciiTheme="majorHAnsi" w:hAnsiTheme="majorHAnsi"/>
          <w:bCs/>
          <w:iCs/>
          <w:color w:val="000000"/>
          <w:sz w:val="28"/>
          <w:szCs w:val="28"/>
          <w:lang w:eastAsia="uk-UA"/>
        </w:rPr>
        <w:t xml:space="preserve">і </w:t>
      </w:r>
      <w:r w:rsidRPr="002E2150">
        <w:rPr>
          <w:rFonts w:asciiTheme="majorHAnsi" w:hAnsiTheme="majorHAnsi"/>
          <w:bCs/>
          <w:iCs/>
          <w:color w:val="000000"/>
          <w:position w:val="-6"/>
          <w:sz w:val="28"/>
          <w:szCs w:val="28"/>
          <w:lang w:eastAsia="uk-UA"/>
        </w:rPr>
        <w:object w:dxaOrig="200" w:dyaOrig="220">
          <v:shape id="_x0000_i1410" type="#_x0000_t75" style="width:9.75pt;height:11.25pt" o:ole="">
            <v:imagedata r:id="rId1054" o:title=""/>
          </v:shape>
          <o:OLEObject Type="Embed" ProgID="Equation.DSMT4" ShapeID="_x0000_i1410" DrawAspect="Content" ObjectID="_1385120047" r:id="rId1055"/>
        </w:object>
      </w:r>
      <w:r w:rsidRPr="002E2150">
        <w:rPr>
          <w:rFonts w:asciiTheme="majorHAnsi" w:hAnsiTheme="majorHAnsi"/>
          <w:b/>
          <w:bCs/>
          <w:i/>
          <w:iCs/>
          <w:color w:val="000000"/>
          <w:sz w:val="28"/>
          <w:szCs w:val="28"/>
          <w:lang w:eastAsia="uk-UA"/>
        </w:rPr>
        <w:t xml:space="preserve"> .</w:t>
      </w:r>
    </w:p>
    <w:p w:rsidR="002E2150" w:rsidRPr="002E2150" w:rsidRDefault="002E2150" w:rsidP="002E2150">
      <w:pPr>
        <w:autoSpaceDE w:val="0"/>
        <w:autoSpaceDN w:val="0"/>
        <w:adjustRightInd w:val="0"/>
        <w:ind w:left="180" w:right="-511"/>
        <w:rPr>
          <w:rFonts w:asciiTheme="majorHAnsi" w:hAnsiTheme="majorHAnsi"/>
          <w:bCs/>
          <w:iCs/>
          <w:color w:val="000000"/>
          <w:sz w:val="28"/>
          <w:szCs w:val="28"/>
          <w:lang w:eastAsia="uk-UA"/>
        </w:rPr>
      </w:pPr>
      <w:r w:rsidRPr="002E2150">
        <w:rPr>
          <w:rFonts w:asciiTheme="majorHAnsi" w:hAnsiTheme="majorHAnsi"/>
          <w:color w:val="000000"/>
          <w:sz w:val="28"/>
          <w:szCs w:val="28"/>
          <w:lang w:eastAsia="uk-UA"/>
        </w:rPr>
        <w:t>Розглянемо складову напруги</w:t>
      </w:r>
      <w:r w:rsidRPr="002E2150">
        <w:rPr>
          <w:rFonts w:asciiTheme="majorHAnsi" w:hAnsiTheme="majorHAnsi"/>
          <w:bCs/>
          <w:iCs/>
          <w:color w:val="000000"/>
          <w:sz w:val="28"/>
          <w:szCs w:val="28"/>
          <w:lang w:eastAsia="uk-UA"/>
        </w:rPr>
        <w:t xml:space="preserve"> </w:t>
      </w:r>
      <w:r w:rsidRPr="002E2150">
        <w:rPr>
          <w:rFonts w:asciiTheme="majorHAnsi" w:hAnsiTheme="majorHAnsi"/>
          <w:bCs/>
          <w:iCs/>
          <w:color w:val="000000"/>
          <w:position w:val="-6"/>
          <w:sz w:val="28"/>
          <w:szCs w:val="28"/>
          <w:lang w:eastAsia="uk-UA"/>
        </w:rPr>
        <w:object w:dxaOrig="320" w:dyaOrig="279">
          <v:shape id="_x0000_i1411" type="#_x0000_t75" style="width:15.75pt;height:14.25pt" o:ole="">
            <v:imagedata r:id="rId1056" o:title=""/>
          </v:shape>
          <o:OLEObject Type="Embed" ProgID="Equation.DSMT4" ShapeID="_x0000_i1411" DrawAspect="Content" ObjectID="_1385120048" r:id="rId1057"/>
        </w:object>
      </w:r>
      <w:r w:rsidRPr="002E2150">
        <w:rPr>
          <w:rFonts w:asciiTheme="majorHAnsi" w:hAnsiTheme="majorHAnsi"/>
          <w:bCs/>
          <w:iCs/>
          <w:color w:val="000000"/>
          <w:sz w:val="28"/>
          <w:szCs w:val="28"/>
          <w:lang w:eastAsia="uk-UA"/>
        </w:rPr>
        <w:t>:</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b/>
          <w:bCs/>
          <w:i/>
          <w:iCs/>
          <w:color w:val="000000"/>
          <w:position w:val="-12"/>
          <w:sz w:val="28"/>
          <w:szCs w:val="28"/>
          <w:lang w:eastAsia="uk-UA"/>
        </w:rPr>
        <w:object w:dxaOrig="2520" w:dyaOrig="360">
          <v:shape id="_x0000_i1412" type="#_x0000_t75" style="width:126pt;height:18pt" o:ole="">
            <v:imagedata r:id="rId1058" o:title=""/>
          </v:shape>
          <o:OLEObject Type="Embed" ProgID="Equation.DSMT4" ShapeID="_x0000_i1412" DrawAspect="Content" ObjectID="_1385120049" r:id="rId1059"/>
        </w:object>
      </w:r>
      <w:r w:rsidRPr="002E2150">
        <w:rPr>
          <w:rFonts w:asciiTheme="majorHAnsi" w:hAnsiTheme="majorHAnsi"/>
          <w:i/>
          <w:iCs/>
          <w:color w:val="000000"/>
          <w:sz w:val="28"/>
          <w:szCs w:val="28"/>
          <w:lang w:eastAsia="uk-UA"/>
        </w:rPr>
        <w:t xml:space="preserve"> </w:t>
      </w:r>
      <w:r w:rsidRPr="002E2150">
        <w:rPr>
          <w:rFonts w:asciiTheme="majorHAnsi" w:hAnsiTheme="majorHAnsi"/>
          <w:color w:val="000000"/>
          <w:sz w:val="28"/>
          <w:szCs w:val="28"/>
          <w:lang w:eastAsia="uk-UA"/>
        </w:rPr>
        <w:t>(5.17)</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Фіксуємо точку </w:t>
      </w:r>
      <w:r w:rsidRPr="002E2150">
        <w:rPr>
          <w:rFonts w:asciiTheme="majorHAnsi" w:hAnsiTheme="majorHAnsi"/>
          <w:color w:val="000000"/>
          <w:position w:val="-12"/>
          <w:sz w:val="28"/>
          <w:szCs w:val="28"/>
          <w:lang w:eastAsia="uk-UA"/>
        </w:rPr>
        <w:object w:dxaOrig="600" w:dyaOrig="360">
          <v:shape id="_x0000_i1413" type="#_x0000_t75" style="width:30pt;height:18pt" o:ole="">
            <v:imagedata r:id="rId1060" o:title=""/>
          </v:shape>
          <o:OLEObject Type="Embed" ProgID="Equation.DSMT4" ShapeID="_x0000_i1413" DrawAspect="Content" ObjectID="_1385120050" r:id="rId1061"/>
        </w:object>
      </w:r>
      <w:r w:rsidRPr="002E2150">
        <w:rPr>
          <w:rFonts w:asciiTheme="majorHAnsi" w:hAnsiTheme="majorHAnsi"/>
          <w:color w:val="000000"/>
          <w:sz w:val="28"/>
          <w:szCs w:val="28"/>
          <w:lang w:eastAsia="uk-UA"/>
        </w:rPr>
        <w:t xml:space="preserve"> і вибираємо </w:t>
      </w:r>
      <w:r w:rsidRPr="002E2150">
        <w:rPr>
          <w:rFonts w:asciiTheme="majorHAnsi" w:hAnsiTheme="majorHAnsi"/>
          <w:color w:val="000000"/>
          <w:position w:val="-24"/>
          <w:sz w:val="28"/>
          <w:szCs w:val="28"/>
          <w:lang w:eastAsia="uk-UA"/>
        </w:rPr>
        <w:object w:dxaOrig="740" w:dyaOrig="620">
          <v:shape id="_x0000_i1414" type="#_x0000_t75" style="width:36.75pt;height:30.75pt" o:ole="">
            <v:imagedata r:id="rId1062" o:title=""/>
          </v:shape>
          <o:OLEObject Type="Embed" ProgID="Equation.DSMT4" ShapeID="_x0000_i1414" DrawAspect="Content" ObjectID="_1385120051" r:id="rId1063"/>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24"/>
          <w:sz w:val="28"/>
          <w:szCs w:val="28"/>
        </w:rPr>
        <w:object w:dxaOrig="5140" w:dyaOrig="620">
          <v:shape id="_x0000_i1415" type="#_x0000_t75" style="width:257.25pt;height:30.75pt" o:ole="">
            <v:imagedata r:id="rId1064" o:title=""/>
          </v:shape>
          <o:OLEObject Type="Embed" ProgID="Equation.DSMT4" ShapeID="_x0000_i1415" DrawAspect="Content" ObjectID="_1385120052" r:id="rId1065"/>
        </w:objec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Введемо позначення </w:t>
      </w:r>
      <w:r w:rsidRPr="002E2150">
        <w:rPr>
          <w:rFonts w:asciiTheme="majorHAnsi" w:hAnsiTheme="majorHAnsi"/>
          <w:color w:val="000000"/>
          <w:position w:val="-24"/>
          <w:sz w:val="28"/>
          <w:szCs w:val="28"/>
          <w:lang w:eastAsia="uk-UA"/>
        </w:rPr>
        <w:object w:dxaOrig="2360" w:dyaOrig="620">
          <v:shape id="_x0000_i1416" type="#_x0000_t75" style="width:117.75pt;height:30.75pt" o:ole="">
            <v:imagedata r:id="rId1066" o:title=""/>
          </v:shape>
          <o:OLEObject Type="Embed" ProgID="Equation.DSMT4" ShapeID="_x0000_i1416" DrawAspect="Content" ObjectID="_1385120053" r:id="rId1067"/>
        </w:object>
      </w:r>
      <w:r w:rsidRPr="002E2150">
        <w:rPr>
          <w:rFonts w:asciiTheme="majorHAnsi" w:hAnsiTheme="majorHAnsi"/>
          <w:color w:val="000000"/>
          <w:sz w:val="28"/>
          <w:szCs w:val="28"/>
          <w:lang w:eastAsia="uk-UA"/>
        </w:rPr>
        <w:t>:</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Ці вирази показують, що напруга </w:t>
      </w:r>
      <w:r w:rsidRPr="002E2150">
        <w:rPr>
          <w:rFonts w:asciiTheme="majorHAnsi" w:hAnsiTheme="majorHAnsi"/>
          <w:bCs/>
          <w:iCs/>
          <w:color w:val="000000"/>
          <w:position w:val="-6"/>
          <w:sz w:val="28"/>
          <w:szCs w:val="28"/>
          <w:lang w:eastAsia="uk-UA"/>
        </w:rPr>
        <w:object w:dxaOrig="320" w:dyaOrig="279">
          <v:shape id="_x0000_i1417" type="#_x0000_t75" style="width:15.75pt;height:14.25pt" o:ole="">
            <v:imagedata r:id="rId1056" o:title=""/>
          </v:shape>
          <o:OLEObject Type="Embed" ProgID="Equation.DSMT4" ShapeID="_x0000_i1417" DrawAspect="Content" ObjectID="_1385120054" r:id="rId1068"/>
        </w:object>
      </w:r>
      <w:r w:rsidRPr="002E2150">
        <w:rPr>
          <w:rFonts w:asciiTheme="majorHAnsi" w:hAnsiTheme="majorHAnsi"/>
          <w:b/>
          <w:bCs/>
          <w:i/>
          <w:iCs/>
          <w:color w:val="000000"/>
          <w:sz w:val="28"/>
          <w:szCs w:val="28"/>
          <w:lang w:eastAsia="uk-UA"/>
        </w:rPr>
        <w:t xml:space="preserve">  </w:t>
      </w:r>
      <w:r w:rsidRPr="002E2150">
        <w:rPr>
          <w:rFonts w:asciiTheme="majorHAnsi" w:hAnsiTheme="majorHAnsi"/>
          <w:color w:val="000000"/>
          <w:sz w:val="28"/>
          <w:szCs w:val="28"/>
          <w:lang w:eastAsia="uk-UA"/>
        </w:rPr>
        <w:t xml:space="preserve">в точці </w:t>
      </w:r>
      <w:r w:rsidRPr="002E2150">
        <w:rPr>
          <w:rFonts w:asciiTheme="majorHAnsi" w:hAnsiTheme="majorHAnsi"/>
          <w:color w:val="000000"/>
          <w:position w:val="-6"/>
          <w:sz w:val="28"/>
          <w:szCs w:val="28"/>
          <w:lang w:eastAsia="uk-UA"/>
        </w:rPr>
        <w:object w:dxaOrig="200" w:dyaOrig="220">
          <v:shape id="_x0000_i1418" type="#_x0000_t75" style="width:9.75pt;height:11.25pt" o:ole="">
            <v:imagedata r:id="rId1069" o:title=""/>
          </v:shape>
          <o:OLEObject Type="Embed" ProgID="Equation.DSMT4" ShapeID="_x0000_i1418" DrawAspect="Content" ObjectID="_1385120055" r:id="rId1070"/>
        </w:object>
      </w:r>
      <w:r w:rsidRPr="002E2150">
        <w:rPr>
          <w:rFonts w:asciiTheme="majorHAnsi" w:hAnsiTheme="majorHAnsi"/>
          <w:color w:val="000000"/>
          <w:sz w:val="28"/>
          <w:szCs w:val="28"/>
          <w:lang w:eastAsia="uk-UA"/>
        </w:rPr>
        <w:t>, змінюєть</w:t>
      </w:r>
      <w:r w:rsidRPr="002E2150">
        <w:rPr>
          <w:rFonts w:asciiTheme="majorHAnsi" w:hAnsiTheme="majorHAnsi"/>
          <w:color w:val="000000"/>
          <w:sz w:val="28"/>
          <w:szCs w:val="28"/>
          <w:lang w:eastAsia="uk-UA"/>
        </w:rPr>
        <w:softHyphen/>
        <w:t xml:space="preserve">ся , гармонічно з часом, а початкова фаза </w:t>
      </w:r>
      <w:r w:rsidRPr="002E2150">
        <w:rPr>
          <w:rFonts w:asciiTheme="majorHAnsi" w:hAnsiTheme="majorHAnsi"/>
          <w:color w:val="000000"/>
          <w:position w:val="-12"/>
          <w:sz w:val="28"/>
          <w:szCs w:val="28"/>
          <w:lang w:eastAsia="uk-UA"/>
        </w:rPr>
        <w:object w:dxaOrig="279" w:dyaOrig="360">
          <v:shape id="_x0000_i1419" type="#_x0000_t75" style="width:14.25pt;height:18pt" o:ole="">
            <v:imagedata r:id="rId1071" o:title=""/>
          </v:shape>
          <o:OLEObject Type="Embed" ProgID="Equation.DSMT4" ShapeID="_x0000_i1419" DrawAspect="Content" ObjectID="_1385120056" r:id="rId1072"/>
        </w:object>
      </w:r>
      <w:r w:rsidRPr="002E2150">
        <w:rPr>
          <w:rFonts w:asciiTheme="majorHAnsi" w:hAnsiTheme="majorHAnsi"/>
          <w:color w:val="000000"/>
          <w:sz w:val="28"/>
          <w:szCs w:val="28"/>
          <w:lang w:eastAsia="uk-UA"/>
        </w:rPr>
        <w:t xml:space="preserve"> залежить від координати вибраної точки.</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Якщо зафіксувати момент часу </w:t>
      </w:r>
      <w:r w:rsidRPr="002E2150">
        <w:rPr>
          <w:rFonts w:asciiTheme="majorHAnsi" w:hAnsiTheme="majorHAnsi"/>
          <w:color w:val="000000"/>
          <w:position w:val="-12"/>
          <w:sz w:val="28"/>
          <w:szCs w:val="28"/>
          <w:lang w:eastAsia="uk-UA"/>
        </w:rPr>
        <w:object w:dxaOrig="499" w:dyaOrig="360">
          <v:shape id="_x0000_i1420" type="#_x0000_t75" style="width:24.75pt;height:18pt" o:ole="">
            <v:imagedata r:id="rId1073" o:title=""/>
          </v:shape>
          <o:OLEObject Type="Embed" ProgID="Equation.DSMT4" ShapeID="_x0000_i1420" DrawAspect="Content" ObjectID="_1385120057" r:id="rId1074"/>
        </w:object>
      </w:r>
      <w:r w:rsidRPr="002E2150">
        <w:rPr>
          <w:rFonts w:asciiTheme="majorHAnsi" w:hAnsiTheme="majorHAnsi"/>
          <w:color w:val="000000"/>
          <w:sz w:val="28"/>
          <w:szCs w:val="28"/>
          <w:lang w:eastAsia="uk-UA"/>
        </w:rPr>
        <w:t>, то з (5.17) отри</w:t>
      </w:r>
      <w:r w:rsidRPr="002E2150">
        <w:rPr>
          <w:rFonts w:asciiTheme="majorHAnsi" w:hAnsiTheme="majorHAnsi"/>
          <w:color w:val="000000"/>
          <w:sz w:val="28"/>
          <w:szCs w:val="28"/>
          <w:lang w:eastAsia="uk-UA"/>
        </w:rPr>
        <w:softHyphen/>
        <w:t xml:space="preserve">маємо </w:t>
      </w:r>
      <w:r w:rsidRPr="002E2150">
        <w:rPr>
          <w:rFonts w:asciiTheme="majorHAnsi" w:hAnsiTheme="majorHAnsi"/>
          <w:position w:val="-24"/>
          <w:sz w:val="28"/>
          <w:szCs w:val="28"/>
        </w:rPr>
        <w:object w:dxaOrig="5080" w:dyaOrig="620">
          <v:shape id="_x0000_i1421" type="#_x0000_t75" style="width:254.25pt;height:30.75pt" o:ole="">
            <v:imagedata r:id="rId1075" o:title=""/>
          </v:shape>
          <o:OLEObject Type="Embed" ProgID="Equation.DSMT4" ShapeID="_x0000_i1421" DrawAspect="Content" ObjectID="_1385120058" r:id="rId1076"/>
        </w:objec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Введемо позначення </w:t>
      </w:r>
      <w:r w:rsidRPr="002E2150">
        <w:rPr>
          <w:rFonts w:asciiTheme="majorHAnsi" w:hAnsiTheme="majorHAnsi"/>
          <w:color w:val="000000"/>
          <w:position w:val="-12"/>
          <w:sz w:val="28"/>
          <w:szCs w:val="28"/>
          <w:lang w:eastAsia="uk-UA"/>
        </w:rPr>
        <w:object w:dxaOrig="720" w:dyaOrig="360">
          <v:shape id="_x0000_i1422" type="#_x0000_t75" style="width:36pt;height:18pt" o:ole="">
            <v:imagedata r:id="rId1077" o:title=""/>
          </v:shape>
          <o:OLEObject Type="Embed" ProgID="Equation.DSMT4" ShapeID="_x0000_i1422" DrawAspect="Content" ObjectID="_1385120059" r:id="rId1078"/>
        </w:object>
      </w:r>
      <w:r w:rsidRPr="002E2150">
        <w:rPr>
          <w:rFonts w:asciiTheme="majorHAnsi" w:hAnsiTheme="majorHAnsi"/>
          <w:color w:val="000000"/>
          <w:sz w:val="28"/>
          <w:szCs w:val="28"/>
          <w:lang w:eastAsia="uk-UA"/>
        </w:rPr>
        <w:t xml:space="preserve"> і </w:t>
      </w:r>
      <w:r w:rsidRPr="002E2150">
        <w:rPr>
          <w:rFonts w:asciiTheme="majorHAnsi" w:hAnsiTheme="majorHAnsi"/>
          <w:color w:val="000000"/>
          <w:position w:val="-24"/>
          <w:sz w:val="28"/>
          <w:szCs w:val="28"/>
          <w:lang w:eastAsia="uk-UA"/>
        </w:rPr>
        <w:object w:dxaOrig="1100" w:dyaOrig="620">
          <v:shape id="_x0000_i1423" type="#_x0000_t75" style="width:54.75pt;height:30.75pt" o:ole="">
            <v:imagedata r:id="rId1079" o:title=""/>
          </v:shape>
          <o:OLEObject Type="Embed" ProgID="Equation.DSMT4" ShapeID="_x0000_i1423" DrawAspect="Content" ObjectID="_1385120060" r:id="rId1080"/>
        </w:object>
      </w:r>
      <w:r w:rsidRPr="002E2150">
        <w:rPr>
          <w:rFonts w:asciiTheme="majorHAnsi" w:hAnsiTheme="majorHAnsi"/>
          <w:color w:val="000000"/>
          <w:sz w:val="28"/>
          <w:szCs w:val="28"/>
          <w:lang w:eastAsia="uk-UA"/>
        </w:rPr>
        <w:t xml:space="preserve">. Будемо мати </w:t>
      </w:r>
      <w:r w:rsidRPr="002E2150">
        <w:rPr>
          <w:rFonts w:asciiTheme="majorHAnsi" w:hAnsiTheme="majorHAnsi"/>
          <w:color w:val="000000"/>
          <w:position w:val="-12"/>
          <w:sz w:val="28"/>
          <w:szCs w:val="28"/>
          <w:lang w:eastAsia="uk-UA"/>
        </w:rPr>
        <w:object w:dxaOrig="4040" w:dyaOrig="360">
          <v:shape id="_x0000_i1424" type="#_x0000_t75" style="width:201.75pt;height:18pt" o:ole="">
            <v:imagedata r:id="rId1081" o:title=""/>
          </v:shape>
          <o:OLEObject Type="Embed" ProgID="Equation.DSMT4" ShapeID="_x0000_i1424" DrawAspect="Content" ObjectID="_1385120061" r:id="rId1082"/>
        </w:objec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Ці вирази показують, що в моменти часу </w:t>
      </w:r>
      <w:r w:rsidRPr="002E2150">
        <w:rPr>
          <w:rFonts w:asciiTheme="majorHAnsi" w:hAnsiTheme="majorHAnsi"/>
          <w:color w:val="000000"/>
          <w:position w:val="-12"/>
          <w:sz w:val="28"/>
          <w:szCs w:val="28"/>
          <w:lang w:eastAsia="uk-UA"/>
        </w:rPr>
        <w:object w:dxaOrig="180" w:dyaOrig="360">
          <v:shape id="_x0000_i1425" type="#_x0000_t75" style="width:9pt;height:18pt" o:ole="">
            <v:imagedata r:id="rId1083" o:title=""/>
          </v:shape>
          <o:OLEObject Type="Embed" ProgID="Equation.DSMT4" ShapeID="_x0000_i1425" DrawAspect="Content" ObjectID="_1385120062" r:id="rId1084"/>
        </w:object>
      </w:r>
      <w:r w:rsidRPr="002E2150">
        <w:rPr>
          <w:rFonts w:asciiTheme="majorHAnsi" w:hAnsiTheme="majorHAnsi"/>
          <w:color w:val="000000"/>
          <w:sz w:val="28"/>
          <w:szCs w:val="28"/>
          <w:lang w:eastAsia="uk-UA"/>
        </w:rPr>
        <w:t xml:space="preserve"> напруга </w:t>
      </w:r>
      <w:r w:rsidRPr="002E2150">
        <w:rPr>
          <w:rFonts w:asciiTheme="majorHAnsi" w:hAnsiTheme="majorHAnsi"/>
          <w:bCs/>
          <w:iCs/>
          <w:color w:val="000000"/>
          <w:position w:val="-6"/>
          <w:sz w:val="28"/>
          <w:szCs w:val="28"/>
          <w:lang w:eastAsia="uk-UA"/>
        </w:rPr>
        <w:object w:dxaOrig="320" w:dyaOrig="279">
          <v:shape id="_x0000_i1426" type="#_x0000_t75" style="width:15.75pt;height:14.25pt" o:ole="">
            <v:imagedata r:id="rId1056" o:title=""/>
          </v:shape>
          <o:OLEObject Type="Embed" ProgID="Equation.DSMT4" ShapeID="_x0000_i1426" DrawAspect="Content" ObjectID="_1385120063" r:id="rId1085"/>
        </w:object>
      </w:r>
      <w:r w:rsidRPr="002E2150">
        <w:rPr>
          <w:rFonts w:asciiTheme="majorHAnsi" w:hAnsiTheme="majorHAnsi"/>
          <w:color w:val="000000"/>
          <w:sz w:val="28"/>
          <w:szCs w:val="28"/>
          <w:lang w:eastAsia="uk-UA"/>
        </w:rPr>
        <w:t xml:space="preserve"> розпо</w:t>
      </w:r>
      <w:r w:rsidRPr="002E2150">
        <w:rPr>
          <w:rFonts w:asciiTheme="majorHAnsi" w:hAnsiTheme="majorHAnsi"/>
          <w:color w:val="000000"/>
          <w:sz w:val="28"/>
          <w:szCs w:val="28"/>
          <w:lang w:eastAsia="uk-UA"/>
        </w:rPr>
        <w:softHyphen/>
        <w:t xml:space="preserve">ділена за довжиною лінії згідно з гармонічним законом з амплітудою </w:t>
      </w:r>
      <w:r w:rsidRPr="002E2150">
        <w:rPr>
          <w:rFonts w:asciiTheme="majorHAnsi" w:hAnsiTheme="majorHAnsi"/>
          <w:b/>
          <w:bCs/>
          <w:smallCaps/>
          <w:color w:val="000000"/>
          <w:position w:val="-12"/>
          <w:sz w:val="28"/>
          <w:szCs w:val="28"/>
          <w:lang w:eastAsia="uk-UA"/>
        </w:rPr>
        <w:object w:dxaOrig="320" w:dyaOrig="360">
          <v:shape id="_x0000_i1427" type="#_x0000_t75" style="width:15.75pt;height:18pt" o:ole="">
            <v:imagedata r:id="rId1086" o:title=""/>
          </v:shape>
          <o:OLEObject Type="Embed" ProgID="Equation.DSMT4" ShapeID="_x0000_i1427" DrawAspect="Content" ObjectID="_1385120064" r:id="rId1087"/>
        </w:object>
      </w:r>
      <w:r w:rsidRPr="002E2150">
        <w:rPr>
          <w:rFonts w:asciiTheme="majorHAnsi" w:hAnsiTheme="majorHAnsi"/>
          <w:b/>
          <w:bCs/>
          <w:smallCaps/>
          <w:color w:val="000000"/>
          <w:sz w:val="28"/>
          <w:szCs w:val="28"/>
          <w:lang w:eastAsia="uk-UA"/>
        </w:rPr>
        <w:t xml:space="preserve">, </w:t>
      </w:r>
      <w:r w:rsidRPr="002E2150">
        <w:rPr>
          <w:rFonts w:asciiTheme="majorHAnsi" w:hAnsiTheme="majorHAnsi"/>
          <w:color w:val="000000"/>
          <w:sz w:val="28"/>
          <w:szCs w:val="28"/>
          <w:lang w:eastAsia="uk-UA"/>
        </w:rPr>
        <w:t xml:space="preserve">і постійною просторовою початковою фазою </w:t>
      </w:r>
      <w:r w:rsidRPr="002E2150">
        <w:rPr>
          <w:rFonts w:asciiTheme="majorHAnsi" w:hAnsiTheme="majorHAnsi"/>
          <w:color w:val="000000"/>
          <w:position w:val="-12"/>
          <w:sz w:val="28"/>
          <w:szCs w:val="28"/>
          <w:lang w:eastAsia="uk-UA"/>
        </w:rPr>
        <w:object w:dxaOrig="240" w:dyaOrig="360">
          <v:shape id="_x0000_i1428" type="#_x0000_t75" style="width:12pt;height:18pt" o:ole="">
            <v:imagedata r:id="rId1088" o:title=""/>
          </v:shape>
          <o:OLEObject Type="Embed" ProgID="Equation.DSMT4" ShapeID="_x0000_i1428" DrawAspect="Content" ObjectID="_1385120065" r:id="rId1089"/>
        </w:object>
      </w:r>
      <w:r w:rsidRPr="002E2150">
        <w:rPr>
          <w:rFonts w:asciiTheme="majorHAnsi" w:hAnsiTheme="majorHAnsi"/>
          <w:color w:val="000000"/>
          <w:sz w:val="28"/>
          <w:szCs w:val="28"/>
          <w:lang w:eastAsia="uk-UA"/>
        </w:rPr>
        <w:t xml:space="preserve"> , яка зале</w:t>
      </w:r>
      <w:r w:rsidRPr="002E2150">
        <w:rPr>
          <w:rFonts w:asciiTheme="majorHAnsi" w:hAnsiTheme="majorHAnsi"/>
          <w:color w:val="000000"/>
          <w:sz w:val="28"/>
          <w:szCs w:val="28"/>
          <w:lang w:eastAsia="uk-UA"/>
        </w:rPr>
        <w:softHyphen/>
        <w:t>жить від вибраного моменту часу.</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Якщо зафіксувати другий момент часу, </w:t>
      </w:r>
      <w:r w:rsidRPr="002E2150">
        <w:rPr>
          <w:rFonts w:asciiTheme="majorHAnsi" w:hAnsiTheme="majorHAnsi"/>
          <w:color w:val="000000"/>
          <w:position w:val="-12"/>
          <w:sz w:val="28"/>
          <w:szCs w:val="28"/>
          <w:lang w:eastAsia="uk-UA"/>
        </w:rPr>
        <w:object w:dxaOrig="580" w:dyaOrig="360">
          <v:shape id="_x0000_i1429" type="#_x0000_t75" style="width:29.25pt;height:18pt" o:ole="">
            <v:imagedata r:id="rId1090" o:title=""/>
          </v:shape>
          <o:OLEObject Type="Embed" ProgID="Equation.DSMT4" ShapeID="_x0000_i1429" DrawAspect="Content" ObjectID="_1385120066" r:id="rId1091"/>
        </w:object>
      </w:r>
      <w:r w:rsidRPr="002E2150">
        <w:rPr>
          <w:rFonts w:asciiTheme="majorHAnsi" w:hAnsiTheme="majorHAnsi"/>
          <w:color w:val="000000"/>
          <w:sz w:val="28"/>
          <w:szCs w:val="28"/>
          <w:lang w:eastAsia="uk-UA"/>
        </w:rPr>
        <w:t xml:space="preserve">, то </w:t>
      </w:r>
      <w:r w:rsidRPr="002E2150">
        <w:rPr>
          <w:rFonts w:asciiTheme="majorHAnsi" w:hAnsiTheme="majorHAnsi"/>
          <w:color w:val="000000"/>
          <w:position w:val="-12"/>
          <w:sz w:val="28"/>
          <w:szCs w:val="28"/>
          <w:lang w:eastAsia="uk-UA"/>
        </w:rPr>
        <w:object w:dxaOrig="2340" w:dyaOrig="360">
          <v:shape id="_x0000_i1430" type="#_x0000_t75" style="width:117pt;height:18pt" o:ole="">
            <v:imagedata r:id="rId1092" o:title=""/>
          </v:shape>
          <o:OLEObject Type="Embed" ProgID="Equation.DSMT4" ShapeID="_x0000_i1430" DrawAspect="Content" ObjectID="_1385120067" r:id="rId1093"/>
        </w:object>
      </w:r>
      <w:r w:rsidRPr="002E2150">
        <w:rPr>
          <w:rFonts w:asciiTheme="majorHAnsi" w:hAnsiTheme="majorHAnsi"/>
          <w:color w:val="000000"/>
          <w:sz w:val="28"/>
          <w:szCs w:val="28"/>
          <w:lang w:eastAsia="uk-UA"/>
        </w:rPr>
        <w:t xml:space="preserve">, </w:t>
      </w:r>
      <w:r w:rsidRPr="002E2150">
        <w:rPr>
          <w:rFonts w:asciiTheme="majorHAnsi" w:hAnsiTheme="majorHAnsi"/>
          <w:color w:val="000000"/>
          <w:position w:val="-12"/>
          <w:sz w:val="28"/>
          <w:szCs w:val="28"/>
          <w:lang w:eastAsia="uk-UA"/>
        </w:rPr>
        <w:object w:dxaOrig="1260" w:dyaOrig="360">
          <v:shape id="_x0000_i1431" type="#_x0000_t75" style="width:63pt;height:18pt" o:ole="">
            <v:imagedata r:id="rId1094" o:title=""/>
          </v:shape>
          <o:OLEObject Type="Embed" ProgID="Equation.DSMT4" ShapeID="_x0000_i1431" DrawAspect="Content" ObjectID="_1385120068" r:id="rId1095"/>
        </w:object>
      </w:r>
      <w:r w:rsidRPr="002E2150">
        <w:rPr>
          <w:rFonts w:asciiTheme="majorHAnsi" w:hAnsiTheme="majorHAnsi"/>
          <w:color w:val="000000"/>
          <w:sz w:val="28"/>
          <w:szCs w:val="28"/>
          <w:lang w:eastAsia="uk-UA"/>
        </w:rPr>
        <w:t xml:space="preserve">, </w:t>
      </w:r>
      <w:r w:rsidRPr="002E2150">
        <w:rPr>
          <w:rFonts w:asciiTheme="majorHAnsi" w:hAnsiTheme="majorHAnsi"/>
          <w:color w:val="000000"/>
          <w:position w:val="-12"/>
          <w:sz w:val="28"/>
          <w:szCs w:val="28"/>
          <w:lang w:eastAsia="uk-UA"/>
        </w:rPr>
        <w:object w:dxaOrig="700" w:dyaOrig="360">
          <v:shape id="_x0000_i1432" type="#_x0000_t75" style="width:35.25pt;height:18pt" o:ole="">
            <v:imagedata r:id="rId1096" o:title=""/>
          </v:shape>
          <o:OLEObject Type="Embed" ProgID="Equation.DSMT4" ShapeID="_x0000_i1432" DrawAspect="Content" ObjectID="_1385120069" r:id="rId1097"/>
        </w:object>
      </w:r>
      <w:r w:rsidRPr="002E2150">
        <w:rPr>
          <w:rFonts w:asciiTheme="majorHAnsi" w:hAnsiTheme="majorHAnsi"/>
          <w:color w:val="000000"/>
          <w:sz w:val="28"/>
          <w:szCs w:val="28"/>
          <w:lang w:eastAsia="uk-UA"/>
        </w:rPr>
        <w:t>,</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тобто для </w:t>
      </w:r>
      <w:r w:rsidRPr="002E2150">
        <w:rPr>
          <w:rFonts w:asciiTheme="majorHAnsi" w:hAnsiTheme="majorHAnsi"/>
          <w:color w:val="000000"/>
          <w:position w:val="-12"/>
          <w:sz w:val="28"/>
          <w:szCs w:val="28"/>
          <w:lang w:eastAsia="uk-UA"/>
        </w:rPr>
        <w:object w:dxaOrig="520" w:dyaOrig="360">
          <v:shape id="_x0000_i1433" type="#_x0000_t75" style="width:26.25pt;height:18pt" o:ole="">
            <v:imagedata r:id="rId1098" o:title=""/>
          </v:shape>
          <o:OLEObject Type="Embed" ProgID="Equation.DSMT4" ShapeID="_x0000_i1433" DrawAspect="Content" ObjectID="_1385120070" r:id="rId1099"/>
        </w:object>
      </w:r>
      <w:r w:rsidRPr="002E2150">
        <w:rPr>
          <w:rFonts w:asciiTheme="majorHAnsi" w:hAnsiTheme="majorHAnsi"/>
          <w:color w:val="000000"/>
          <w:sz w:val="28"/>
          <w:szCs w:val="28"/>
          <w:lang w:eastAsia="uk-UA"/>
        </w:rPr>
        <w:t xml:space="preserve"> одержали такий же результат, але з Іншою початковою фазою </w:t>
      </w:r>
      <w:r w:rsidRPr="002E2150">
        <w:rPr>
          <w:rFonts w:asciiTheme="majorHAnsi" w:hAnsiTheme="majorHAnsi"/>
          <w:color w:val="000000"/>
          <w:position w:val="-12"/>
          <w:sz w:val="28"/>
          <w:szCs w:val="28"/>
          <w:lang w:eastAsia="uk-UA"/>
        </w:rPr>
        <w:object w:dxaOrig="279" w:dyaOrig="360">
          <v:shape id="_x0000_i1434" type="#_x0000_t75" style="width:14.25pt;height:18pt" o:ole="">
            <v:imagedata r:id="rId1100" o:title=""/>
          </v:shape>
          <o:OLEObject Type="Embed" ProgID="Equation.DSMT4" ShapeID="_x0000_i1434" DrawAspect="Content" ObjectID="_1385120071" r:id="rId1101"/>
        </w:object>
      </w:r>
      <w:r w:rsidRPr="002E2150">
        <w:rPr>
          <w:rFonts w:asciiTheme="majorHAnsi" w:hAnsiTheme="majorHAnsi"/>
          <w:color w:val="000000"/>
          <w:sz w:val="28"/>
          <w:szCs w:val="28"/>
          <w:lang w:eastAsia="uk-UA"/>
        </w:rPr>
        <w:t xml:space="preserve">. За час </w:t>
      </w:r>
      <w:r w:rsidRPr="002E2150">
        <w:rPr>
          <w:rFonts w:asciiTheme="majorHAnsi" w:hAnsiTheme="majorHAnsi"/>
          <w:color w:val="000000"/>
          <w:position w:val="-12"/>
          <w:sz w:val="28"/>
          <w:szCs w:val="28"/>
          <w:lang w:eastAsia="uk-UA"/>
        </w:rPr>
        <w:object w:dxaOrig="560" w:dyaOrig="360">
          <v:shape id="_x0000_i1435" type="#_x0000_t75" style="width:27.75pt;height:18pt" o:ole="">
            <v:imagedata r:id="rId1102" o:title=""/>
          </v:shape>
          <o:OLEObject Type="Embed" ProgID="Equation.DSMT4" ShapeID="_x0000_i1435" DrawAspect="Content" ObjectID="_1385120072" r:id="rId1103"/>
        </w:object>
      </w:r>
      <w:r w:rsidRPr="002E2150">
        <w:rPr>
          <w:rFonts w:asciiTheme="majorHAnsi" w:hAnsiTheme="majorHAnsi"/>
          <w:b/>
          <w:bCs/>
          <w:i/>
          <w:iCs/>
          <w:color w:val="000000"/>
          <w:sz w:val="28"/>
          <w:szCs w:val="28"/>
          <w:lang w:eastAsia="uk-UA"/>
        </w:rPr>
        <w:t xml:space="preserve"> </w:t>
      </w:r>
      <w:r w:rsidRPr="002E2150">
        <w:rPr>
          <w:rFonts w:asciiTheme="majorHAnsi" w:hAnsiTheme="majorHAnsi"/>
          <w:color w:val="000000"/>
          <w:sz w:val="28"/>
          <w:szCs w:val="28"/>
          <w:lang w:eastAsia="uk-UA"/>
        </w:rPr>
        <w:t xml:space="preserve">розподіл напруга </w:t>
      </w:r>
      <w:r w:rsidRPr="002E2150">
        <w:rPr>
          <w:rFonts w:asciiTheme="majorHAnsi" w:hAnsiTheme="majorHAnsi"/>
          <w:bCs/>
          <w:iCs/>
          <w:color w:val="000000"/>
          <w:position w:val="-6"/>
          <w:sz w:val="28"/>
          <w:szCs w:val="28"/>
          <w:lang w:eastAsia="uk-UA"/>
        </w:rPr>
        <w:object w:dxaOrig="320" w:dyaOrig="279">
          <v:shape id="_x0000_i1436" type="#_x0000_t75" style="width:15.75pt;height:14.25pt" o:ole="">
            <v:imagedata r:id="rId1056" o:title=""/>
          </v:shape>
          <o:OLEObject Type="Embed" ProgID="Equation.DSMT4" ShapeID="_x0000_i1436" DrawAspect="Content" ObjectID="_1385120073" r:id="rId1104"/>
        </w:object>
      </w:r>
      <w:r w:rsidRPr="002E2150">
        <w:rPr>
          <w:rFonts w:asciiTheme="majorHAnsi" w:hAnsiTheme="majorHAnsi"/>
          <w:color w:val="000000"/>
          <w:sz w:val="28"/>
          <w:szCs w:val="28"/>
          <w:lang w:eastAsia="uk-UA"/>
        </w:rPr>
        <w:t xml:space="preserve">.переміститься в напрямку </w:t>
      </w:r>
      <w:r w:rsidRPr="002E2150">
        <w:rPr>
          <w:rFonts w:asciiTheme="majorHAnsi" w:hAnsiTheme="majorHAnsi"/>
          <w:color w:val="000000"/>
          <w:position w:val="-6"/>
          <w:sz w:val="28"/>
          <w:szCs w:val="28"/>
          <w:lang w:eastAsia="uk-UA"/>
        </w:rPr>
        <w:object w:dxaOrig="200" w:dyaOrig="220">
          <v:shape id="_x0000_i1437" type="#_x0000_t75" style="width:9.75pt;height:11.25pt" o:ole="">
            <v:imagedata r:id="rId1105" o:title=""/>
          </v:shape>
          <o:OLEObject Type="Embed" ProgID="Equation.DSMT4" ShapeID="_x0000_i1437" DrawAspect="Content" ObjectID="_1385120074" r:id="rId1106"/>
        </w:object>
      </w:r>
      <w:r w:rsidRPr="002E2150">
        <w:rPr>
          <w:rFonts w:asciiTheme="majorHAnsi" w:hAnsiTheme="majorHAnsi"/>
          <w:color w:val="000000"/>
          <w:sz w:val="28"/>
          <w:szCs w:val="28"/>
          <w:lang w:eastAsia="uk-UA"/>
        </w:rPr>
        <w:t xml:space="preserve"> на віддаль </w:t>
      </w:r>
      <w:r w:rsidRPr="002E2150">
        <w:rPr>
          <w:rFonts w:asciiTheme="majorHAnsi" w:hAnsiTheme="majorHAnsi"/>
          <w:color w:val="000000"/>
          <w:position w:val="-12"/>
          <w:sz w:val="28"/>
          <w:szCs w:val="28"/>
          <w:lang w:eastAsia="uk-UA"/>
        </w:rPr>
        <w:object w:dxaOrig="660" w:dyaOrig="360">
          <v:shape id="_x0000_i1438" type="#_x0000_t75" style="width:33pt;height:18pt" o:ole="">
            <v:imagedata r:id="rId1107" o:title=""/>
          </v:shape>
          <o:OLEObject Type="Embed" ProgID="Equation.DSMT4" ShapeID="_x0000_i1438" DrawAspect="Content" ObjectID="_1385120075" r:id="rId1108"/>
        </w:object>
      </w:r>
      <w:r w:rsidRPr="002E2150">
        <w:rPr>
          <w:rFonts w:asciiTheme="majorHAnsi" w:hAnsiTheme="majorHAnsi"/>
          <w:b/>
          <w:bCs/>
          <w:i/>
          <w:iCs/>
          <w:color w:val="000000"/>
          <w:sz w:val="28"/>
          <w:szCs w:val="28"/>
          <w:lang w:eastAsia="uk-UA"/>
        </w:rPr>
        <w:t xml:space="preserve"> </w:t>
      </w:r>
      <w:r w:rsidRPr="002E2150">
        <w:rPr>
          <w:rFonts w:asciiTheme="majorHAnsi" w:hAnsiTheme="majorHAnsi"/>
          <w:color w:val="000000"/>
          <w:sz w:val="28"/>
          <w:szCs w:val="28"/>
          <w:lang w:eastAsia="uk-UA"/>
        </w:rPr>
        <w:t xml:space="preserve">. Таким </w:t>
      </w:r>
      <w:r w:rsidRPr="002E2150">
        <w:rPr>
          <w:rFonts w:asciiTheme="majorHAnsi" w:hAnsiTheme="majorHAnsi"/>
          <w:color w:val="000000"/>
          <w:sz w:val="28"/>
          <w:szCs w:val="28"/>
          <w:lang w:eastAsia="uk-UA"/>
        </w:rPr>
        <w:lastRenderedPageBreak/>
        <w:t xml:space="preserve">чином, з часом крива напруги </w:t>
      </w:r>
      <w:r w:rsidRPr="002E2150">
        <w:rPr>
          <w:rFonts w:asciiTheme="majorHAnsi" w:hAnsiTheme="majorHAnsi"/>
          <w:bCs/>
          <w:iCs/>
          <w:color w:val="000000"/>
          <w:position w:val="-6"/>
          <w:sz w:val="28"/>
          <w:szCs w:val="28"/>
          <w:lang w:eastAsia="uk-UA"/>
        </w:rPr>
        <w:object w:dxaOrig="320" w:dyaOrig="279">
          <v:shape id="_x0000_i1439" type="#_x0000_t75" style="width:15.75pt;height:14.25pt" o:ole="">
            <v:imagedata r:id="rId1056" o:title=""/>
          </v:shape>
          <o:OLEObject Type="Embed" ProgID="Equation.DSMT4" ShapeID="_x0000_i1439" DrawAspect="Content" ObjectID="_1385120076" r:id="rId1109"/>
        </w:object>
      </w:r>
      <w:r w:rsidRPr="002E2150">
        <w:rPr>
          <w:rFonts w:asciiTheme="majorHAnsi" w:hAnsiTheme="majorHAnsi"/>
          <w:color w:val="000000"/>
          <w:sz w:val="28"/>
          <w:szCs w:val="28"/>
          <w:lang w:eastAsia="uk-UA"/>
        </w:rPr>
        <w:t xml:space="preserve">переміщується вздовж </w:t>
      </w:r>
      <w:r w:rsidRPr="002E2150">
        <w:rPr>
          <w:rFonts w:asciiTheme="majorHAnsi" w:hAnsiTheme="majorHAnsi"/>
          <w:color w:val="000000"/>
          <w:position w:val="-6"/>
          <w:sz w:val="28"/>
          <w:szCs w:val="28"/>
          <w:lang w:eastAsia="uk-UA"/>
        </w:rPr>
        <w:object w:dxaOrig="200" w:dyaOrig="220">
          <v:shape id="_x0000_i1440" type="#_x0000_t75" style="width:9.75pt;height:11.25pt" o:ole="">
            <v:imagedata r:id="rId1110" o:title=""/>
          </v:shape>
          <o:OLEObject Type="Embed" ProgID="Equation.DSMT4" ShapeID="_x0000_i1440" DrawAspect="Content" ObjectID="_1385120077" r:id="rId1111"/>
        </w:object>
      </w:r>
      <w:r w:rsidRPr="002E2150">
        <w:rPr>
          <w:rFonts w:asciiTheme="majorHAnsi" w:hAnsiTheme="majorHAnsi"/>
          <w:color w:val="000000"/>
          <w:sz w:val="28"/>
          <w:szCs w:val="28"/>
          <w:lang w:eastAsia="uk-UA"/>
        </w:rPr>
        <w:t xml:space="preserve"> у бік наванта</w:t>
      </w:r>
      <w:r w:rsidRPr="002E2150">
        <w:rPr>
          <w:rFonts w:asciiTheme="majorHAnsi" w:hAnsiTheme="majorHAnsi"/>
          <w:color w:val="000000"/>
          <w:sz w:val="28"/>
          <w:szCs w:val="28"/>
          <w:lang w:eastAsia="uk-UA"/>
        </w:rPr>
        <w:softHyphen/>
        <w:t xml:space="preserve">ження, оскільки кут </w:t>
      </w:r>
      <w:r w:rsidRPr="002E2150">
        <w:rPr>
          <w:rFonts w:asciiTheme="majorHAnsi" w:hAnsiTheme="majorHAnsi"/>
          <w:color w:val="000000"/>
          <w:position w:val="-6"/>
          <w:sz w:val="28"/>
          <w:szCs w:val="28"/>
          <w:lang w:eastAsia="uk-UA"/>
        </w:rPr>
        <w:object w:dxaOrig="220" w:dyaOrig="279">
          <v:shape id="_x0000_i1441" type="#_x0000_t75" style="width:11.25pt;height:14.25pt" o:ole="">
            <v:imagedata r:id="rId1112" o:title=""/>
          </v:shape>
          <o:OLEObject Type="Embed" ProgID="Equation.DSMT4" ShapeID="_x0000_i1441" DrawAspect="Content" ObjectID="_1385120078" r:id="rId1113"/>
        </w:object>
      </w:r>
      <w:r w:rsidRPr="002E2150">
        <w:rPr>
          <w:rFonts w:asciiTheme="majorHAnsi" w:hAnsiTheme="majorHAnsi"/>
          <w:color w:val="000000"/>
          <w:sz w:val="28"/>
          <w:szCs w:val="28"/>
          <w:lang w:eastAsia="uk-UA"/>
        </w:rPr>
        <w:t xml:space="preserve">  неперервно зростає.</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noProof/>
          <w:sz w:val="28"/>
          <w:szCs w:val="28"/>
          <w:lang w:eastAsia="uk-UA"/>
        </w:rPr>
        <w:drawing>
          <wp:anchor distT="0" distB="0" distL="114300" distR="114300" simplePos="0" relativeHeight="251971584" behindDoc="1" locked="0" layoutInCell="1" allowOverlap="1" wp14:anchorId="75AC2111" wp14:editId="677D8B40">
            <wp:simplePos x="0" y="0"/>
            <wp:positionH relativeFrom="column">
              <wp:posOffset>2350135</wp:posOffset>
            </wp:positionH>
            <wp:positionV relativeFrom="paragraph">
              <wp:posOffset>508000</wp:posOffset>
            </wp:positionV>
            <wp:extent cx="1550670" cy="797560"/>
            <wp:effectExtent l="0" t="0" r="0" b="2540"/>
            <wp:wrapNone/>
            <wp:docPr id="1459" name="Рисунок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1550670" cy="797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Fonts w:asciiTheme="majorHAnsi" w:hAnsiTheme="majorHAnsi"/>
          <w:color w:val="000000"/>
          <w:sz w:val="28"/>
          <w:szCs w:val="28"/>
          <w:lang w:eastAsia="uk-UA"/>
        </w:rPr>
        <w:t xml:space="preserve">Дія визначення швидкості цього переміщення фіксуємо будь-яку фазу напруги </w:t>
      </w:r>
      <w:r w:rsidRPr="002E2150">
        <w:rPr>
          <w:rFonts w:asciiTheme="majorHAnsi" w:hAnsiTheme="majorHAnsi"/>
          <w:bCs/>
          <w:iCs/>
          <w:color w:val="000000"/>
          <w:position w:val="-6"/>
          <w:sz w:val="28"/>
          <w:szCs w:val="28"/>
          <w:lang w:eastAsia="uk-UA"/>
        </w:rPr>
        <w:object w:dxaOrig="320" w:dyaOrig="279">
          <v:shape id="_x0000_i1442" type="#_x0000_t75" style="width:15.75pt;height:14.25pt" o:ole="">
            <v:imagedata r:id="rId1056" o:title=""/>
          </v:shape>
          <o:OLEObject Type="Embed" ProgID="Equation.DSMT4" ShapeID="_x0000_i1442" DrawAspect="Content" ObjectID="_1385120079" r:id="rId1115"/>
        </w:object>
      </w:r>
      <w:r w:rsidRPr="002E2150">
        <w:rPr>
          <w:rFonts w:asciiTheme="majorHAnsi" w:hAnsiTheme="majorHAnsi"/>
          <w:color w:val="000000"/>
          <w:sz w:val="28"/>
          <w:szCs w:val="28"/>
          <w:lang w:eastAsia="uk-UA"/>
        </w:rPr>
        <w:t xml:space="preserve">в (5.17), наприклад, для   </w:t>
      </w:r>
      <w:r w:rsidRPr="002E2150">
        <w:rPr>
          <w:rFonts w:asciiTheme="majorHAnsi" w:hAnsiTheme="majorHAnsi"/>
          <w:bCs/>
          <w:iCs/>
          <w:color w:val="000000"/>
          <w:position w:val="-6"/>
          <w:sz w:val="28"/>
          <w:szCs w:val="28"/>
          <w:lang w:eastAsia="uk-UA"/>
        </w:rPr>
        <w:object w:dxaOrig="320" w:dyaOrig="279">
          <v:shape id="_x0000_i1443" type="#_x0000_t75" style="width:15.75pt;height:14.25pt" o:ole="">
            <v:imagedata r:id="rId1056" o:title=""/>
          </v:shape>
          <o:OLEObject Type="Embed" ProgID="Equation.DSMT4" ShapeID="_x0000_i1443" DrawAspect="Content" ObjectID="_1385120080" r:id="rId1116"/>
        </w:object>
      </w:r>
      <w:r w:rsidRPr="002E2150">
        <w:rPr>
          <w:rFonts w:asciiTheme="majorHAnsi" w:hAnsiTheme="majorHAnsi"/>
          <w:color w:val="000000"/>
          <w:sz w:val="28"/>
          <w:szCs w:val="28"/>
          <w:lang w:eastAsia="uk-UA"/>
        </w:rPr>
        <w:t xml:space="preserve">= 0 (рис.5.3): </w:t>
      </w:r>
      <w:r w:rsidRPr="002E2150">
        <w:rPr>
          <w:rFonts w:asciiTheme="majorHAnsi" w:hAnsiTheme="majorHAnsi"/>
          <w:b/>
          <w:bCs/>
          <w:i/>
          <w:iCs/>
          <w:color w:val="000000"/>
          <w:position w:val="-12"/>
          <w:sz w:val="28"/>
          <w:szCs w:val="28"/>
          <w:lang w:eastAsia="uk-UA"/>
        </w:rPr>
        <w:object w:dxaOrig="3000" w:dyaOrig="360">
          <v:shape id="_x0000_i1444" type="#_x0000_t75" style="width:150pt;height:18pt" o:ole="">
            <v:imagedata r:id="rId1117" o:title=""/>
          </v:shape>
          <o:OLEObject Type="Embed" ProgID="Equation.DSMT4" ShapeID="_x0000_i1444" DrawAspect="Content" ObjectID="_1385120081" r:id="rId1118"/>
        </w:object>
      </w:r>
      <w:r w:rsidRPr="002E2150">
        <w:rPr>
          <w:rFonts w:asciiTheme="majorHAnsi" w:hAnsiTheme="majorHAnsi"/>
          <w:color w:val="000000"/>
          <w:sz w:val="28"/>
          <w:szCs w:val="28"/>
          <w:lang w:eastAsia="uk-UA"/>
        </w:rPr>
        <w:t>Звідси слідує:</w:t>
      </w:r>
      <w:r w:rsidRPr="002E2150">
        <w:rPr>
          <w:rFonts w:asciiTheme="majorHAnsi" w:hAnsiTheme="majorHAnsi"/>
          <w:i/>
          <w:iCs/>
          <w:color w:val="000000"/>
          <w:position w:val="-12"/>
          <w:sz w:val="28"/>
          <w:szCs w:val="28"/>
          <w:lang w:eastAsia="uk-UA"/>
        </w:rPr>
        <w:object w:dxaOrig="2100" w:dyaOrig="360">
          <v:shape id="_x0000_i1445" type="#_x0000_t75" style="width:105pt;height:18pt" o:ole="">
            <v:imagedata r:id="rId1119" o:title=""/>
          </v:shape>
          <o:OLEObject Type="Embed" ProgID="Equation.DSMT4" ShapeID="_x0000_i1445" DrawAspect="Content" ObjectID="_1385120082" r:id="rId1120"/>
        </w:object>
      </w:r>
      <w:r w:rsidRPr="002E2150">
        <w:rPr>
          <w:rFonts w:asciiTheme="majorHAnsi" w:hAnsiTheme="majorHAnsi"/>
          <w:b/>
          <w:bCs/>
          <w:i/>
          <w:iCs/>
          <w:color w:val="000000"/>
          <w:sz w:val="28"/>
          <w:szCs w:val="28"/>
          <w:lang w:eastAsia="uk-UA"/>
        </w:rPr>
        <w:t xml:space="preserve">, </w:t>
      </w:r>
      <w:r w:rsidRPr="002E2150">
        <w:rPr>
          <w:rFonts w:asciiTheme="majorHAnsi" w:hAnsiTheme="majorHAnsi"/>
          <w:color w:val="000000"/>
          <w:sz w:val="28"/>
          <w:szCs w:val="28"/>
          <w:lang w:eastAsia="uk-UA"/>
        </w:rPr>
        <w:t>або</w:t>
      </w:r>
      <w:r w:rsidRPr="002E2150">
        <w:rPr>
          <w:rFonts w:asciiTheme="majorHAnsi" w:hAnsiTheme="majorHAnsi"/>
          <w:b/>
          <w:bCs/>
          <w:i/>
          <w:iCs/>
          <w:color w:val="000000"/>
          <w:position w:val="-10"/>
          <w:sz w:val="28"/>
          <w:szCs w:val="28"/>
          <w:lang w:eastAsia="uk-UA"/>
        </w:rPr>
        <w:object w:dxaOrig="1140" w:dyaOrig="320">
          <v:shape id="_x0000_i1446" type="#_x0000_t75" style="width:57pt;height:15.75pt" o:ole="">
            <v:imagedata r:id="rId1121" o:title=""/>
          </v:shape>
          <o:OLEObject Type="Embed" ProgID="Equation.DSMT4" ShapeID="_x0000_i1446" DrawAspect="Content" ObjectID="_1385120083" r:id="rId1122"/>
        </w:object>
      </w:r>
      <w:r w:rsidRPr="002E2150">
        <w:rPr>
          <w:rFonts w:asciiTheme="majorHAnsi" w:hAnsiTheme="majorHAnsi"/>
          <w:color w:val="000000"/>
          <w:sz w:val="28"/>
          <w:szCs w:val="28"/>
          <w:lang w:eastAsia="uk-UA"/>
        </w:rPr>
        <w:t xml:space="preserve">, Фазова швидкість </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переміщення</w:t>
      </w:r>
    </w:p>
    <w:p w:rsidR="002E2150" w:rsidRPr="002E2150" w:rsidRDefault="002E2150" w:rsidP="002E2150">
      <w:pPr>
        <w:autoSpaceDE w:val="0"/>
        <w:autoSpaceDN w:val="0"/>
        <w:adjustRightInd w:val="0"/>
        <w:ind w:left="180" w:right="-511"/>
        <w:rPr>
          <w:rFonts w:asciiTheme="majorHAnsi" w:hAnsiTheme="majorHAnsi"/>
          <w:color w:val="000000"/>
          <w:sz w:val="28"/>
          <w:szCs w:val="28"/>
        </w:rPr>
      </w:pPr>
      <w:r w:rsidRPr="002E2150">
        <w:rPr>
          <w:rFonts w:asciiTheme="majorHAnsi" w:hAnsiTheme="majorHAnsi"/>
          <w:b/>
          <w:bCs/>
          <w:i/>
          <w:iCs/>
          <w:color w:val="000000"/>
          <w:position w:val="-10"/>
          <w:sz w:val="28"/>
          <w:szCs w:val="28"/>
        </w:rPr>
        <w:object w:dxaOrig="1920" w:dyaOrig="380">
          <v:shape id="_x0000_i1447" type="#_x0000_t75" style="width:96pt;height:18.75pt" o:ole="">
            <v:imagedata r:id="rId1123" o:title=""/>
          </v:shape>
          <o:OLEObject Type="Embed" ProgID="Equation.DSMT4" ShapeID="_x0000_i1447" DrawAspect="Content" ObjectID="_1385120084" r:id="rId1124"/>
        </w:object>
      </w:r>
      <w:r w:rsidRPr="002E2150">
        <w:rPr>
          <w:rFonts w:asciiTheme="majorHAnsi" w:hAnsiTheme="majorHAnsi"/>
          <w:b/>
          <w:bCs/>
          <w:i/>
          <w:iCs/>
          <w:color w:val="000000"/>
          <w:sz w:val="28"/>
          <w:szCs w:val="28"/>
        </w:rPr>
        <w:t xml:space="preserve"> </w:t>
      </w:r>
      <w:r w:rsidRPr="002E2150">
        <w:rPr>
          <w:rFonts w:asciiTheme="majorHAnsi" w:hAnsiTheme="majorHAnsi"/>
          <w:color w:val="000000"/>
          <w:sz w:val="28"/>
          <w:szCs w:val="28"/>
        </w:rPr>
        <w:t xml:space="preserve">(5.18) </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Таким чином, напруга </w:t>
      </w:r>
      <w:r w:rsidRPr="002E2150">
        <w:rPr>
          <w:rFonts w:asciiTheme="majorHAnsi" w:hAnsiTheme="majorHAnsi"/>
          <w:bCs/>
          <w:iCs/>
          <w:color w:val="000000"/>
          <w:position w:val="-6"/>
          <w:sz w:val="28"/>
          <w:szCs w:val="28"/>
          <w:lang w:eastAsia="uk-UA"/>
        </w:rPr>
        <w:object w:dxaOrig="320" w:dyaOrig="279">
          <v:shape id="_x0000_i1448" type="#_x0000_t75" style="width:15.75pt;height:14.25pt" o:ole="">
            <v:imagedata r:id="rId1056" o:title=""/>
          </v:shape>
          <o:OLEObject Type="Embed" ProgID="Equation.DSMT4" ShapeID="_x0000_i1448" DrawAspect="Content" ObjectID="_1385120085" r:id="rId1125"/>
        </w:object>
      </w:r>
      <w:r w:rsidRPr="002E2150">
        <w:rPr>
          <w:rFonts w:asciiTheme="majorHAnsi" w:hAnsiTheme="majorHAnsi"/>
          <w:color w:val="000000"/>
          <w:sz w:val="28"/>
          <w:szCs w:val="28"/>
          <w:lang w:eastAsia="uk-UA"/>
        </w:rPr>
        <w:t>роз-                                                  Рио.5.3.</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повсюджується від джерела до навантаження. Розповсюдження мав хвилевий характер.</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Друга складова напруги </w:t>
      </w:r>
      <w:r w:rsidRPr="002E2150">
        <w:rPr>
          <w:rFonts w:asciiTheme="majorHAnsi" w:hAnsiTheme="majorHAnsi"/>
          <w:color w:val="000000"/>
          <w:position w:val="-12"/>
          <w:sz w:val="28"/>
          <w:szCs w:val="28"/>
          <w:lang w:eastAsia="uk-UA"/>
        </w:rPr>
        <w:object w:dxaOrig="2540" w:dyaOrig="360">
          <v:shape id="_x0000_i1449" type="#_x0000_t75" style="width:126.75pt;height:18pt" o:ole="">
            <v:imagedata r:id="rId1126" o:title=""/>
          </v:shape>
          <o:OLEObject Type="Embed" ProgID="Equation.DSMT4" ShapeID="_x0000_i1449" DrawAspect="Content" ObjectID="_1385120086" r:id="rId1127"/>
        </w:object>
      </w:r>
      <w:r w:rsidRPr="002E2150">
        <w:rPr>
          <w:rFonts w:asciiTheme="majorHAnsi" w:hAnsiTheme="majorHAnsi"/>
          <w:color w:val="000000"/>
          <w:sz w:val="28"/>
          <w:szCs w:val="28"/>
          <w:lang w:eastAsia="uk-UA"/>
        </w:rPr>
        <w:t xml:space="preserve"> відріз</w:t>
      </w:r>
      <w:r w:rsidRPr="002E2150">
        <w:rPr>
          <w:rFonts w:asciiTheme="majorHAnsi" w:hAnsiTheme="majorHAnsi"/>
          <w:color w:val="000000"/>
          <w:sz w:val="28"/>
          <w:szCs w:val="28"/>
          <w:lang w:eastAsia="uk-UA"/>
        </w:rPr>
        <w:softHyphen/>
        <w:t xml:space="preserve">няється від першої </w:t>
      </w:r>
      <w:r w:rsidRPr="002E2150">
        <w:rPr>
          <w:rFonts w:asciiTheme="majorHAnsi" w:hAnsiTheme="majorHAnsi"/>
          <w:bCs/>
          <w:iCs/>
          <w:color w:val="000000"/>
          <w:position w:val="-6"/>
          <w:sz w:val="28"/>
          <w:szCs w:val="28"/>
          <w:lang w:eastAsia="uk-UA"/>
        </w:rPr>
        <w:object w:dxaOrig="320" w:dyaOrig="279">
          <v:shape id="_x0000_i1450" type="#_x0000_t75" style="width:15.75pt;height:14.25pt" o:ole="">
            <v:imagedata r:id="rId1056" o:title=""/>
          </v:shape>
          <o:OLEObject Type="Embed" ProgID="Equation.DSMT4" ShapeID="_x0000_i1450" DrawAspect="Content" ObjectID="_1385120087" r:id="rId1128"/>
        </w:object>
      </w:r>
      <w:r w:rsidRPr="002E2150">
        <w:rPr>
          <w:rFonts w:asciiTheme="majorHAnsi" w:hAnsiTheme="majorHAnsi"/>
          <w:color w:val="000000"/>
          <w:sz w:val="28"/>
          <w:szCs w:val="28"/>
          <w:lang w:eastAsia="uk-UA"/>
        </w:rPr>
        <w:t xml:space="preserve"> знаком перед </w:t>
      </w:r>
      <w:r w:rsidRPr="002E2150">
        <w:rPr>
          <w:rFonts w:asciiTheme="majorHAnsi" w:hAnsiTheme="majorHAnsi"/>
          <w:color w:val="000000"/>
          <w:position w:val="-10"/>
          <w:sz w:val="28"/>
          <w:szCs w:val="28"/>
          <w:lang w:eastAsia="uk-UA"/>
        </w:rPr>
        <w:object w:dxaOrig="360" w:dyaOrig="320">
          <v:shape id="_x0000_i1451" type="#_x0000_t75" style="width:18pt;height:15.75pt" o:ole="">
            <v:imagedata r:id="rId1129" o:title=""/>
          </v:shape>
          <o:OLEObject Type="Embed" ProgID="Equation.DSMT4" ShapeID="_x0000_i1451" DrawAspect="Content" ObjectID="_1385120088" r:id="rId1130"/>
        </w:object>
      </w:r>
      <w:r w:rsidRPr="002E2150">
        <w:rPr>
          <w:rFonts w:asciiTheme="majorHAnsi" w:hAnsiTheme="majorHAnsi"/>
          <w:color w:val="000000"/>
          <w:sz w:val="28"/>
          <w:szCs w:val="28"/>
          <w:lang w:eastAsia="uk-UA"/>
        </w:rPr>
        <w:t xml:space="preserve"> величиною ампліту</w:t>
      </w:r>
      <w:r w:rsidRPr="002E2150">
        <w:rPr>
          <w:rFonts w:asciiTheme="majorHAnsi" w:hAnsiTheme="majorHAnsi"/>
          <w:bCs/>
          <w:iCs/>
          <w:color w:val="000000"/>
          <w:sz w:val="28"/>
          <w:szCs w:val="28"/>
          <w:lang w:eastAsia="uk-UA"/>
        </w:rPr>
        <w:t>ди</w:t>
      </w:r>
      <w:r w:rsidRPr="002E2150">
        <w:rPr>
          <w:rFonts w:asciiTheme="majorHAnsi" w:hAnsiTheme="majorHAnsi"/>
          <w:b/>
          <w:bCs/>
          <w:i/>
          <w:iCs/>
          <w:color w:val="000000"/>
          <w:sz w:val="28"/>
          <w:szCs w:val="28"/>
          <w:lang w:eastAsia="uk-UA"/>
        </w:rPr>
        <w:t xml:space="preserve">. </w:t>
      </w:r>
      <w:r w:rsidRPr="002E2150">
        <w:rPr>
          <w:rFonts w:asciiTheme="majorHAnsi" w:hAnsiTheme="majorHAnsi"/>
          <w:color w:val="000000"/>
          <w:sz w:val="28"/>
          <w:szCs w:val="28"/>
          <w:lang w:eastAsia="uk-UA"/>
        </w:rPr>
        <w:t xml:space="preserve">Отже, хвиля напруги </w:t>
      </w:r>
      <w:r w:rsidRPr="002E2150">
        <w:rPr>
          <w:rFonts w:asciiTheme="majorHAnsi" w:hAnsiTheme="majorHAnsi"/>
          <w:color w:val="000000"/>
          <w:position w:val="-6"/>
          <w:sz w:val="28"/>
          <w:szCs w:val="28"/>
          <w:lang w:eastAsia="uk-UA"/>
        </w:rPr>
        <w:object w:dxaOrig="340" w:dyaOrig="279">
          <v:shape id="_x0000_i1452" type="#_x0000_t75" style="width:17.25pt;height:14.25pt" o:ole="">
            <v:imagedata r:id="rId1131" o:title=""/>
          </v:shape>
          <o:OLEObject Type="Embed" ProgID="Equation.DSMT4" ShapeID="_x0000_i1452" DrawAspect="Content" ObjectID="_1385120089" r:id="rId1132"/>
        </w:object>
      </w:r>
      <w:r w:rsidRPr="002E2150">
        <w:rPr>
          <w:rFonts w:asciiTheme="majorHAnsi" w:hAnsiTheme="majorHAnsi"/>
          <w:i/>
          <w:iCs/>
          <w:color w:val="000000"/>
          <w:sz w:val="28"/>
          <w:szCs w:val="28"/>
          <w:lang w:eastAsia="uk-UA"/>
        </w:rPr>
        <w:t xml:space="preserve"> </w:t>
      </w:r>
      <w:r w:rsidRPr="002E2150">
        <w:rPr>
          <w:rFonts w:asciiTheme="majorHAnsi" w:hAnsiTheme="majorHAnsi"/>
          <w:color w:val="000000"/>
          <w:sz w:val="28"/>
          <w:szCs w:val="28"/>
          <w:lang w:eastAsia="uk-UA"/>
        </w:rPr>
        <w:t>рухається від навантаження до ге</w:t>
      </w:r>
      <w:r w:rsidRPr="002E2150">
        <w:rPr>
          <w:rFonts w:asciiTheme="majorHAnsi" w:hAnsiTheme="majorHAnsi"/>
          <w:color w:val="000000"/>
          <w:sz w:val="28"/>
          <w:szCs w:val="28"/>
          <w:lang w:eastAsia="uk-UA"/>
        </w:rPr>
        <w:softHyphen/>
        <w:t>нератора. Швидкість розповсюдження прямої і оберненої хвиль од</w:t>
      </w:r>
      <w:r w:rsidRPr="002E2150">
        <w:rPr>
          <w:rFonts w:asciiTheme="majorHAnsi" w:hAnsiTheme="majorHAnsi"/>
          <w:color w:val="000000"/>
          <w:sz w:val="28"/>
          <w:szCs w:val="28"/>
          <w:lang w:eastAsia="uk-UA"/>
        </w:rPr>
        <w:softHyphen/>
        <w:t>накова.</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Таким чином, напруга </w:t>
      </w:r>
      <w:r w:rsidRPr="002E2150">
        <w:rPr>
          <w:rFonts w:asciiTheme="majorHAnsi" w:hAnsiTheme="majorHAnsi"/>
          <w:color w:val="000000"/>
          <w:position w:val="-6"/>
          <w:sz w:val="28"/>
          <w:szCs w:val="28"/>
          <w:lang w:eastAsia="uk-UA"/>
        </w:rPr>
        <w:object w:dxaOrig="1219" w:dyaOrig="279">
          <v:shape id="_x0000_i1453" type="#_x0000_t75" style="width:60.75pt;height:14.25pt" o:ole="">
            <v:imagedata r:id="rId1133" o:title=""/>
          </v:shape>
          <o:OLEObject Type="Embed" ProgID="Equation.DSMT4" ShapeID="_x0000_i1453" DrawAspect="Content" ObjectID="_1385120090" r:id="rId1134"/>
        </w:object>
      </w:r>
      <w:r w:rsidRPr="002E2150">
        <w:rPr>
          <w:rFonts w:asciiTheme="majorHAnsi" w:hAnsiTheme="majorHAnsi"/>
          <w:b/>
          <w:bCs/>
          <w:i/>
          <w:iCs/>
          <w:color w:val="000000"/>
          <w:sz w:val="28"/>
          <w:szCs w:val="28"/>
          <w:lang w:eastAsia="uk-UA"/>
        </w:rPr>
        <w:t xml:space="preserve"> </w:t>
      </w:r>
      <w:r w:rsidRPr="002E2150">
        <w:rPr>
          <w:rFonts w:asciiTheme="majorHAnsi" w:hAnsiTheme="majorHAnsi"/>
          <w:color w:val="000000"/>
          <w:sz w:val="28"/>
          <w:szCs w:val="28"/>
          <w:lang w:eastAsia="uk-UA"/>
        </w:rPr>
        <w:t>в будь-якій точці лінії є сума прямої і оберненої; хвиль.</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Як випливає з рівнянь (5.16), амплітуди хвиль струму постійні і рівні відповідно амплітудам прямої і оберненої хвиль нап</w:t>
      </w:r>
      <w:r w:rsidRPr="002E2150">
        <w:rPr>
          <w:rFonts w:asciiTheme="majorHAnsi" w:hAnsiTheme="majorHAnsi"/>
          <w:color w:val="000000"/>
          <w:sz w:val="28"/>
          <w:szCs w:val="28"/>
          <w:lang w:eastAsia="uk-UA"/>
        </w:rPr>
        <w:softHyphen/>
        <w:t xml:space="preserve">руги, поділеної на величину хвилевого опору лінії </w:t>
      </w:r>
      <w:r w:rsidRPr="002E2150">
        <w:rPr>
          <w:rFonts w:asciiTheme="majorHAnsi" w:hAnsiTheme="majorHAnsi"/>
          <w:color w:val="000000"/>
          <w:position w:val="-10"/>
          <w:sz w:val="28"/>
          <w:szCs w:val="28"/>
          <w:lang w:eastAsia="uk-UA"/>
        </w:rPr>
        <w:object w:dxaOrig="240" w:dyaOrig="260">
          <v:shape id="_x0000_i1454" type="#_x0000_t75" style="width:12pt;height:12.75pt" o:ole="">
            <v:imagedata r:id="rId1135" o:title=""/>
          </v:shape>
          <o:OLEObject Type="Embed" ProgID="Equation.DSMT4" ShapeID="_x0000_i1454" DrawAspect="Content" ObjectID="_1385120091" r:id="rId1136"/>
        </w:object>
      </w:r>
      <w:r w:rsidRPr="002E2150">
        <w:rPr>
          <w:rFonts w:asciiTheme="majorHAnsi" w:hAnsiTheme="majorHAnsi"/>
          <w:color w:val="000000"/>
          <w:sz w:val="28"/>
          <w:szCs w:val="28"/>
          <w:lang w:eastAsia="uk-UA"/>
        </w:rPr>
        <w:t xml:space="preserve">. Для струму </w:t>
      </w:r>
      <w:r w:rsidRPr="002E2150">
        <w:rPr>
          <w:rFonts w:asciiTheme="majorHAnsi" w:hAnsiTheme="majorHAnsi"/>
          <w:color w:val="000000"/>
          <w:position w:val="-6"/>
          <w:sz w:val="28"/>
          <w:szCs w:val="28"/>
          <w:lang w:eastAsia="uk-UA"/>
        </w:rPr>
        <w:object w:dxaOrig="859" w:dyaOrig="279">
          <v:shape id="_x0000_i1455" type="#_x0000_t75" style="width:42.75pt;height:14.25pt" o:ole="">
            <v:imagedata r:id="rId1137" o:title=""/>
          </v:shape>
          <o:OLEObject Type="Embed" ProgID="Equation.DSMT4" ShapeID="_x0000_i1455" DrawAspect="Content" ObjectID="_1385120092" r:id="rId1138"/>
        </w:object>
      </w:r>
      <w:r w:rsidRPr="002E2150">
        <w:rPr>
          <w:rFonts w:asciiTheme="majorHAnsi" w:hAnsiTheme="majorHAnsi"/>
          <w:i/>
          <w:iCs/>
          <w:color w:val="000000"/>
          <w:sz w:val="28"/>
          <w:szCs w:val="28"/>
          <w:lang w:eastAsia="uk-UA"/>
        </w:rPr>
        <w:t xml:space="preserve"> , </w:t>
      </w:r>
      <w:r w:rsidRPr="002E2150">
        <w:rPr>
          <w:rFonts w:asciiTheme="majorHAnsi" w:hAnsiTheme="majorHAnsi"/>
          <w:color w:val="000000"/>
          <w:sz w:val="28"/>
          <w:szCs w:val="28"/>
          <w:lang w:eastAsia="uk-UA"/>
        </w:rPr>
        <w:t xml:space="preserve">тоді як для напруги </w:t>
      </w:r>
      <w:r w:rsidRPr="002E2150">
        <w:rPr>
          <w:rFonts w:asciiTheme="majorHAnsi" w:hAnsiTheme="majorHAnsi"/>
          <w:color w:val="000000"/>
          <w:position w:val="-6"/>
          <w:sz w:val="28"/>
          <w:szCs w:val="28"/>
          <w:lang w:eastAsia="uk-UA"/>
        </w:rPr>
        <w:object w:dxaOrig="1219" w:dyaOrig="279">
          <v:shape id="_x0000_i1456" type="#_x0000_t75" style="width:60.75pt;height:14.25pt" o:ole="">
            <v:imagedata r:id="rId1133" o:title=""/>
          </v:shape>
          <o:OLEObject Type="Embed" ProgID="Equation.DSMT4" ShapeID="_x0000_i1456" DrawAspect="Content" ObjectID="_1385120093" r:id="rId1139"/>
        </w:object>
      </w:r>
      <w:r w:rsidRPr="002E2150">
        <w:rPr>
          <w:rFonts w:asciiTheme="majorHAnsi" w:hAnsiTheme="majorHAnsi"/>
          <w:i/>
          <w:iCs/>
          <w:color w:val="000000"/>
          <w:sz w:val="28"/>
          <w:szCs w:val="28"/>
          <w:lang w:eastAsia="uk-UA"/>
        </w:rPr>
        <w:t xml:space="preserve"> </w:t>
      </w:r>
      <w:r w:rsidRPr="002E2150">
        <w:rPr>
          <w:rFonts w:asciiTheme="majorHAnsi" w:hAnsiTheme="majorHAnsi"/>
          <w:color w:val="000000"/>
          <w:sz w:val="28"/>
          <w:szCs w:val="28"/>
          <w:lang w:eastAsia="uk-UA"/>
        </w:rPr>
        <w:t>. Для напруги позитивний напрямок від верхнього проводу до нижнього незалежно від напрямку руху хвилі, для струму - позитивний напрямок від генератора до навантаження, а тому обернена хвиля має від'єм</w:t>
      </w:r>
      <w:r w:rsidRPr="002E2150">
        <w:rPr>
          <w:rFonts w:asciiTheme="majorHAnsi" w:hAnsiTheme="majorHAnsi"/>
          <w:color w:val="000000"/>
          <w:sz w:val="28"/>
          <w:szCs w:val="28"/>
          <w:lang w:eastAsia="uk-UA"/>
        </w:rPr>
        <w:softHyphen/>
        <w:t>ний  знак.</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p>
    <w:p w:rsidR="002E2150" w:rsidRPr="002E2150" w:rsidRDefault="002E2150" w:rsidP="002E2150">
      <w:pPr>
        <w:autoSpaceDE w:val="0"/>
        <w:autoSpaceDN w:val="0"/>
        <w:adjustRightInd w:val="0"/>
        <w:ind w:left="180" w:right="-511"/>
        <w:rPr>
          <w:rFonts w:asciiTheme="majorHAnsi" w:hAnsiTheme="majorHAnsi"/>
          <w:b/>
          <w:bCs/>
          <w:color w:val="000000"/>
          <w:sz w:val="28"/>
          <w:szCs w:val="28"/>
          <w:lang w:eastAsia="uk-UA"/>
        </w:rPr>
      </w:pPr>
      <w:r w:rsidRPr="002E2150">
        <w:rPr>
          <w:rFonts w:asciiTheme="majorHAnsi" w:hAnsiTheme="majorHAnsi"/>
          <w:color w:val="000000"/>
          <w:sz w:val="28"/>
          <w:szCs w:val="28"/>
          <w:lang w:eastAsia="uk-UA"/>
        </w:rPr>
        <w:t xml:space="preserve">5.1.5. </w:t>
      </w:r>
      <w:r w:rsidRPr="002E2150">
        <w:rPr>
          <w:rFonts w:asciiTheme="majorHAnsi" w:hAnsiTheme="majorHAnsi"/>
          <w:color w:val="000000"/>
          <w:sz w:val="28"/>
          <w:szCs w:val="28"/>
          <w:u w:val="single"/>
          <w:lang w:eastAsia="uk-UA"/>
        </w:rPr>
        <w:t xml:space="preserve">Коефіцієнт відбиття </w:t>
      </w:r>
      <w:r w:rsidRPr="002E2150">
        <w:rPr>
          <w:rFonts w:asciiTheme="majorHAnsi" w:hAnsiTheme="majorHAnsi"/>
          <w:b/>
          <w:bCs/>
          <w:color w:val="000000"/>
          <w:sz w:val="28"/>
          <w:szCs w:val="28"/>
          <w:lang w:eastAsia="uk-UA"/>
        </w:rPr>
        <w:t xml:space="preserve">     </w:t>
      </w:r>
    </w:p>
    <w:p w:rsidR="002E2150" w:rsidRPr="002E2150" w:rsidRDefault="002E2150" w:rsidP="002E2150">
      <w:pPr>
        <w:autoSpaceDE w:val="0"/>
        <w:autoSpaceDN w:val="0"/>
        <w:adjustRightInd w:val="0"/>
        <w:ind w:left="180" w:right="-511"/>
        <w:rPr>
          <w:rFonts w:asciiTheme="majorHAnsi" w:hAnsiTheme="majorHAnsi"/>
          <w:b/>
          <w:bCs/>
          <w:color w:val="000000"/>
          <w:sz w:val="28"/>
          <w:szCs w:val="28"/>
          <w:lang w:eastAsia="uk-UA"/>
        </w:rPr>
      </w:pP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b/>
          <w:bCs/>
          <w:color w:val="000000"/>
          <w:sz w:val="28"/>
          <w:szCs w:val="28"/>
          <w:lang w:eastAsia="uk-UA"/>
        </w:rPr>
        <w:t xml:space="preserve"> </w:t>
      </w:r>
      <w:r w:rsidRPr="002E2150">
        <w:rPr>
          <w:rFonts w:asciiTheme="majorHAnsi" w:hAnsiTheme="majorHAnsi"/>
          <w:color w:val="000000"/>
          <w:sz w:val="28"/>
          <w:szCs w:val="28"/>
          <w:lang w:eastAsia="uk-UA"/>
        </w:rPr>
        <w:t xml:space="preserve">Нехай однорідна лінія з хвилевим опором </w:t>
      </w:r>
      <w:r w:rsidRPr="002E2150">
        <w:rPr>
          <w:rFonts w:asciiTheme="majorHAnsi" w:hAnsiTheme="majorHAnsi"/>
          <w:position w:val="-12"/>
          <w:sz w:val="28"/>
          <w:szCs w:val="28"/>
        </w:rPr>
        <w:object w:dxaOrig="260" w:dyaOrig="360">
          <v:shape id="_x0000_i1457" type="#_x0000_t75" style="width:12.75pt;height:18pt" o:ole="">
            <v:imagedata r:id="rId1140" o:title=""/>
          </v:shape>
          <o:OLEObject Type="Embed" ProgID="Equation.DSMT4" ShapeID="_x0000_i1457" DrawAspect="Content" ObjectID="_1385120094" r:id="rId1141"/>
        </w:object>
      </w:r>
      <w:r w:rsidRPr="002E2150">
        <w:rPr>
          <w:rFonts w:asciiTheme="majorHAnsi" w:hAnsiTheme="majorHAnsi"/>
          <w:color w:val="000000"/>
          <w:sz w:val="28"/>
          <w:szCs w:val="28"/>
          <w:lang w:eastAsia="uk-UA"/>
        </w:rPr>
        <w:t xml:space="preserve"> навантажена на опір </w:t>
      </w:r>
      <w:r w:rsidRPr="002E2150">
        <w:rPr>
          <w:rFonts w:asciiTheme="majorHAnsi" w:hAnsiTheme="majorHAnsi"/>
          <w:color w:val="000000"/>
          <w:position w:val="-12"/>
          <w:sz w:val="28"/>
          <w:szCs w:val="28"/>
          <w:lang w:eastAsia="uk-UA"/>
        </w:rPr>
        <w:object w:dxaOrig="260" w:dyaOrig="360">
          <v:shape id="_x0000_i1458" type="#_x0000_t75" style="width:12.75pt;height:18pt" o:ole="">
            <v:imagedata r:id="rId1142" o:title=""/>
          </v:shape>
          <o:OLEObject Type="Embed" ProgID="Equation.DSMT4" ShapeID="_x0000_i1458" DrawAspect="Content" ObjectID="_1385120095" r:id="rId1143"/>
        </w:object>
      </w:r>
      <w:r w:rsidRPr="002E2150">
        <w:rPr>
          <w:rFonts w:asciiTheme="majorHAnsi" w:hAnsiTheme="majorHAnsi"/>
          <w:color w:val="000000"/>
          <w:sz w:val="28"/>
          <w:szCs w:val="28"/>
          <w:lang w:eastAsia="uk-UA"/>
        </w:rPr>
        <w:t xml:space="preserve">(рис.5.4). Як і в будь-якому перерізі лінії,напруга на навантаженні дорівнює сумі напруг падаючої і відбитої хвиль: </w:t>
      </w:r>
      <w:r w:rsidRPr="002E2150">
        <w:rPr>
          <w:rFonts w:asciiTheme="majorHAnsi" w:hAnsiTheme="majorHAnsi"/>
          <w:color w:val="000000"/>
          <w:position w:val="-6"/>
          <w:sz w:val="28"/>
          <w:szCs w:val="28"/>
          <w:lang w:eastAsia="uk-UA"/>
        </w:rPr>
        <w:object w:dxaOrig="1219" w:dyaOrig="279">
          <v:shape id="_x0000_i1459" type="#_x0000_t75" style="width:60.75pt;height:14.25pt" o:ole="">
            <v:imagedata r:id="rId1133" o:title=""/>
          </v:shape>
          <o:OLEObject Type="Embed" ProgID="Equation.DSMT4" ShapeID="_x0000_i1459" DrawAspect="Content" ObjectID="_1385120096" r:id="rId1144"/>
        </w:object>
      </w:r>
      <w:r w:rsidRPr="002E2150">
        <w:rPr>
          <w:rFonts w:asciiTheme="majorHAnsi" w:hAnsiTheme="majorHAnsi"/>
          <w:color w:val="000000"/>
          <w:sz w:val="28"/>
          <w:szCs w:val="28"/>
          <w:lang w:eastAsia="uk-UA"/>
        </w:rPr>
        <w:t xml:space="preserve"> Те ж саме маємо і для струму: </w:t>
      </w:r>
      <w:r w:rsidRPr="002E2150">
        <w:rPr>
          <w:rFonts w:asciiTheme="majorHAnsi" w:hAnsiTheme="majorHAnsi"/>
          <w:color w:val="000000"/>
          <w:position w:val="-6"/>
          <w:sz w:val="28"/>
          <w:szCs w:val="28"/>
          <w:lang w:eastAsia="uk-UA"/>
        </w:rPr>
        <w:object w:dxaOrig="859" w:dyaOrig="279">
          <v:shape id="_x0000_i1460" type="#_x0000_t75" style="width:42.75pt;height:14.25pt" o:ole="">
            <v:imagedata r:id="rId1137" o:title=""/>
          </v:shape>
          <o:OLEObject Type="Embed" ProgID="Equation.DSMT4" ShapeID="_x0000_i1460" DrawAspect="Content" ObjectID="_1385120097" r:id="rId1145"/>
        </w:object>
      </w:r>
      <w:r w:rsidRPr="002E2150">
        <w:rPr>
          <w:rFonts w:asciiTheme="majorHAnsi" w:hAnsiTheme="majorHAnsi"/>
          <w:color w:val="000000"/>
          <w:sz w:val="28"/>
          <w:szCs w:val="28"/>
          <w:lang w:eastAsia="uk-UA"/>
        </w:rPr>
        <w:t>.Ці рівняння можна записати в комплексному виді:</w:t>
      </w:r>
      <w:r w:rsidRPr="002E2150">
        <w:rPr>
          <w:rFonts w:asciiTheme="majorHAnsi" w:hAnsiTheme="majorHAnsi"/>
          <w:color w:val="000000"/>
          <w:position w:val="-6"/>
          <w:sz w:val="28"/>
          <w:szCs w:val="28"/>
          <w:lang w:eastAsia="uk-UA"/>
        </w:rPr>
        <w:object w:dxaOrig="1300" w:dyaOrig="540">
          <v:shape id="_x0000_i1461" type="#_x0000_t75" style="width:65.25pt;height:27pt" o:ole="">
            <v:imagedata r:id="rId1146" o:title=""/>
          </v:shape>
          <o:OLEObject Type="Embed" ProgID="Equation.DSMT4" ShapeID="_x0000_i1461" DrawAspect="Content" ObjectID="_1385120098" r:id="rId1147"/>
        </w:object>
      </w:r>
      <w:r w:rsidRPr="002E2150">
        <w:rPr>
          <w:rFonts w:asciiTheme="majorHAnsi" w:hAnsiTheme="majorHAnsi"/>
          <w:color w:val="000000"/>
          <w:sz w:val="28"/>
          <w:szCs w:val="28"/>
          <w:lang w:eastAsia="uk-UA"/>
        </w:rPr>
        <w:t xml:space="preserve">; </w:t>
      </w:r>
      <w:r w:rsidRPr="002E2150">
        <w:rPr>
          <w:rFonts w:asciiTheme="majorHAnsi" w:hAnsiTheme="majorHAnsi"/>
          <w:color w:val="000000"/>
          <w:position w:val="-6"/>
          <w:sz w:val="28"/>
          <w:szCs w:val="28"/>
          <w:lang w:eastAsia="uk-UA"/>
        </w:rPr>
        <w:object w:dxaOrig="1100" w:dyaOrig="540">
          <v:shape id="_x0000_i1462" type="#_x0000_t75" style="width:54.75pt;height:27pt" o:ole="">
            <v:imagedata r:id="rId1148" o:title=""/>
          </v:shape>
          <o:OLEObject Type="Embed" ProgID="Equation.DSMT4" ShapeID="_x0000_i1462" DrawAspect="Content" ObjectID="_1385120099" r:id="rId1149"/>
        </w:object>
      </w:r>
    </w:p>
    <w:p w:rsidR="002E2150" w:rsidRPr="002E2150" w:rsidRDefault="002E2150" w:rsidP="002E2150">
      <w:pPr>
        <w:autoSpaceDE w:val="0"/>
        <w:autoSpaceDN w:val="0"/>
        <w:adjustRightInd w:val="0"/>
        <w:ind w:left="180" w:right="-511"/>
        <w:rPr>
          <w:rFonts w:asciiTheme="majorHAnsi" w:hAnsiTheme="majorHAnsi"/>
          <w:i/>
          <w:iCs/>
          <w:color w:val="000000"/>
          <w:sz w:val="28"/>
          <w:szCs w:val="28"/>
          <w:lang w:eastAsia="uk-UA"/>
        </w:rPr>
      </w:pPr>
      <w:r w:rsidRPr="002E2150">
        <w:rPr>
          <w:rFonts w:asciiTheme="majorHAnsi" w:hAnsiTheme="majorHAnsi"/>
          <w:noProof/>
          <w:sz w:val="28"/>
          <w:szCs w:val="28"/>
          <w:lang w:eastAsia="uk-UA"/>
        </w:rPr>
        <w:drawing>
          <wp:anchor distT="0" distB="0" distL="114300" distR="114300" simplePos="0" relativeHeight="251972608" behindDoc="1" locked="0" layoutInCell="1" allowOverlap="1" wp14:anchorId="5653FCAD" wp14:editId="6F115E4C">
            <wp:simplePos x="0" y="0"/>
            <wp:positionH relativeFrom="column">
              <wp:posOffset>2743200</wp:posOffset>
            </wp:positionH>
            <wp:positionV relativeFrom="paragraph">
              <wp:posOffset>-291465</wp:posOffset>
            </wp:positionV>
            <wp:extent cx="1257300" cy="575945"/>
            <wp:effectExtent l="0" t="0" r="0" b="0"/>
            <wp:wrapNone/>
            <wp:docPr id="1458" name="Рисунок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1257300" cy="5759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Fonts w:asciiTheme="majorHAnsi" w:hAnsiTheme="majorHAnsi"/>
          <w:color w:val="000000"/>
          <w:sz w:val="28"/>
          <w:szCs w:val="28"/>
          <w:lang w:eastAsia="uk-UA"/>
        </w:rPr>
        <w:t xml:space="preserve">Оскільки </w:t>
      </w:r>
      <w:r w:rsidRPr="002E2150">
        <w:rPr>
          <w:rFonts w:asciiTheme="majorHAnsi" w:hAnsiTheme="majorHAnsi"/>
          <w:i/>
          <w:iCs/>
          <w:color w:val="000000"/>
          <w:position w:val="-12"/>
          <w:sz w:val="28"/>
          <w:szCs w:val="28"/>
          <w:lang w:eastAsia="uk-UA"/>
        </w:rPr>
        <w:object w:dxaOrig="1140" w:dyaOrig="600">
          <v:shape id="_x0000_i1463" type="#_x0000_t75" style="width:57pt;height:30pt" o:ole="">
            <v:imagedata r:id="rId1151" o:title=""/>
          </v:shape>
          <o:OLEObject Type="Embed" ProgID="Equation.DSMT4" ShapeID="_x0000_i1463" DrawAspect="Content" ObjectID="_1385120100" r:id="rId1152"/>
        </w:object>
      </w:r>
      <w:r w:rsidRPr="002E2150">
        <w:rPr>
          <w:rFonts w:asciiTheme="majorHAnsi" w:hAnsiTheme="majorHAnsi"/>
          <w:i/>
          <w:iCs/>
          <w:color w:val="000000"/>
          <w:sz w:val="28"/>
          <w:szCs w:val="28"/>
          <w:lang w:eastAsia="uk-UA"/>
        </w:rPr>
        <w:t xml:space="preserve">  </w:t>
      </w:r>
      <w:r w:rsidRPr="002E2150">
        <w:rPr>
          <w:rFonts w:asciiTheme="majorHAnsi" w:hAnsiTheme="majorHAnsi"/>
          <w:i/>
          <w:iCs/>
          <w:color w:val="000000"/>
          <w:position w:val="-12"/>
          <w:sz w:val="28"/>
          <w:szCs w:val="28"/>
          <w:lang w:eastAsia="uk-UA"/>
        </w:rPr>
        <w:object w:dxaOrig="1359" w:dyaOrig="600">
          <v:shape id="_x0000_i1464" type="#_x0000_t75" style="width:68.25pt;height:30pt" o:ole="">
            <v:imagedata r:id="rId1153" o:title=""/>
          </v:shape>
          <o:OLEObject Type="Embed" ProgID="Equation.DSMT4" ShapeID="_x0000_i1464" DrawAspect="Content" ObjectID="_1385120101" r:id="rId1154"/>
        </w:object>
      </w:r>
      <w:r w:rsidRPr="002E2150">
        <w:rPr>
          <w:rFonts w:asciiTheme="majorHAnsi" w:hAnsiTheme="majorHAnsi"/>
          <w:i/>
          <w:iCs/>
          <w:color w:val="000000"/>
          <w:sz w:val="28"/>
          <w:szCs w:val="28"/>
          <w:lang w:eastAsia="uk-UA"/>
        </w:rPr>
        <w:t xml:space="preserve"> </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i/>
          <w:iCs/>
          <w:color w:val="000000"/>
          <w:position w:val="-12"/>
          <w:sz w:val="28"/>
          <w:szCs w:val="28"/>
          <w:lang w:eastAsia="uk-UA"/>
        </w:rPr>
        <w:object w:dxaOrig="1200" w:dyaOrig="499">
          <v:shape id="_x0000_i1465" type="#_x0000_t75" style="width:60pt;height:24.75pt" o:ole="">
            <v:imagedata r:id="rId1155" o:title=""/>
          </v:shape>
          <o:OLEObject Type="Embed" ProgID="Equation.DSMT4" ShapeID="_x0000_i1465" DrawAspect="Content" ObjectID="_1385120102" r:id="rId1156"/>
        </w:object>
      </w:r>
      <w:r w:rsidRPr="002E2150">
        <w:rPr>
          <w:rFonts w:asciiTheme="majorHAnsi" w:hAnsiTheme="majorHAnsi"/>
          <w:color w:val="000000"/>
          <w:sz w:val="28"/>
          <w:szCs w:val="28"/>
          <w:lang w:eastAsia="uk-UA"/>
        </w:rPr>
        <w:t xml:space="preserve">то </w:t>
      </w:r>
      <w:r w:rsidRPr="002E2150">
        <w:rPr>
          <w:rFonts w:asciiTheme="majorHAnsi" w:hAnsiTheme="majorHAnsi"/>
          <w:b/>
          <w:bCs/>
          <w:i/>
          <w:iCs/>
          <w:color w:val="000000"/>
          <w:position w:val="-12"/>
          <w:sz w:val="28"/>
          <w:szCs w:val="28"/>
          <w:lang w:eastAsia="uk-UA"/>
        </w:rPr>
        <w:object w:dxaOrig="1380" w:dyaOrig="600">
          <v:shape id="_x0000_i1466" type="#_x0000_t75" style="width:69pt;height:30pt" o:ole="">
            <v:imagedata r:id="rId1157" o:title=""/>
          </v:shape>
          <o:OLEObject Type="Embed" ProgID="Equation.DSMT4" ShapeID="_x0000_i1466" DrawAspect="Content" ObjectID="_1385120103" r:id="rId1158"/>
        </w:object>
      </w:r>
      <w:r w:rsidRPr="002E2150">
        <w:rPr>
          <w:rFonts w:asciiTheme="majorHAnsi" w:hAnsiTheme="majorHAnsi"/>
          <w:color w:val="000000"/>
          <w:sz w:val="28"/>
          <w:szCs w:val="28"/>
          <w:lang w:eastAsia="uk-UA"/>
        </w:rPr>
        <w:t xml:space="preserve">; </w:t>
      </w:r>
      <w:r w:rsidRPr="002E2150">
        <w:rPr>
          <w:rFonts w:asciiTheme="majorHAnsi" w:hAnsiTheme="majorHAnsi"/>
          <w:color w:val="000000"/>
          <w:position w:val="-12"/>
          <w:sz w:val="28"/>
          <w:szCs w:val="28"/>
          <w:lang w:eastAsia="uk-UA"/>
        </w:rPr>
        <w:object w:dxaOrig="1460" w:dyaOrig="600">
          <v:shape id="_x0000_i1467" type="#_x0000_t75" style="width:72.75pt;height:30pt" o:ole="">
            <v:imagedata r:id="rId1159" o:title=""/>
          </v:shape>
          <o:OLEObject Type="Embed" ProgID="Equation.DSMT4" ShapeID="_x0000_i1467" DrawAspect="Content" ObjectID="_1385120104" r:id="rId1160"/>
        </w:object>
      </w:r>
      <w:r w:rsidRPr="002E2150">
        <w:rPr>
          <w:rFonts w:asciiTheme="majorHAnsi" w:hAnsiTheme="majorHAnsi"/>
          <w:color w:val="000000"/>
          <w:sz w:val="28"/>
          <w:szCs w:val="28"/>
          <w:lang w:eastAsia="uk-UA"/>
        </w:rPr>
        <w:t xml:space="preserve">      рис. 5.4</w:t>
      </w:r>
    </w:p>
    <w:p w:rsidR="002E2150" w:rsidRPr="002E2150" w:rsidRDefault="002E2150" w:rsidP="002E2150">
      <w:pPr>
        <w:autoSpaceDE w:val="0"/>
        <w:autoSpaceDN w:val="0"/>
        <w:adjustRightInd w:val="0"/>
        <w:ind w:left="180" w:right="-511"/>
        <w:rPr>
          <w:rFonts w:asciiTheme="majorHAnsi" w:hAnsiTheme="majorHAnsi"/>
          <w:i/>
          <w:iCs/>
          <w:color w:val="000000"/>
          <w:sz w:val="28"/>
          <w:szCs w:val="28"/>
          <w:lang w:eastAsia="uk-UA"/>
        </w:rPr>
      </w:pPr>
      <w:r w:rsidRPr="002E2150">
        <w:rPr>
          <w:rFonts w:asciiTheme="majorHAnsi" w:hAnsiTheme="majorHAnsi"/>
          <w:i/>
          <w:iCs/>
          <w:color w:val="000000"/>
          <w:sz w:val="28"/>
          <w:szCs w:val="28"/>
          <w:lang w:eastAsia="uk-UA"/>
        </w:rPr>
        <w:t xml:space="preserve"> </w:t>
      </w:r>
      <w:r w:rsidRPr="002E2150">
        <w:rPr>
          <w:rFonts w:asciiTheme="majorHAnsi" w:hAnsiTheme="majorHAnsi"/>
          <w:color w:val="000000"/>
          <w:sz w:val="28"/>
          <w:szCs w:val="28"/>
          <w:lang w:eastAsia="uk-UA"/>
        </w:rPr>
        <w:t xml:space="preserve">звідки </w:t>
      </w:r>
      <w:r w:rsidRPr="002E2150">
        <w:rPr>
          <w:rFonts w:asciiTheme="majorHAnsi" w:hAnsiTheme="majorHAnsi"/>
          <w:color w:val="000000"/>
          <w:position w:val="-12"/>
          <w:sz w:val="28"/>
          <w:szCs w:val="28"/>
          <w:lang w:eastAsia="uk-UA"/>
        </w:rPr>
        <w:object w:dxaOrig="2120" w:dyaOrig="600">
          <v:shape id="_x0000_i1468" type="#_x0000_t75" style="width:105.75pt;height:30pt" o:ole="">
            <v:imagedata r:id="rId1161" o:title=""/>
          </v:shape>
          <o:OLEObject Type="Embed" ProgID="Equation.DSMT4" ShapeID="_x0000_i1468" DrawAspect="Content" ObjectID="_1385120105" r:id="rId1162"/>
        </w:object>
      </w:r>
      <w:r w:rsidRPr="002E2150">
        <w:rPr>
          <w:rFonts w:asciiTheme="majorHAnsi" w:hAnsiTheme="majorHAnsi"/>
          <w:color w:val="000000"/>
          <w:sz w:val="28"/>
          <w:szCs w:val="28"/>
          <w:lang w:eastAsia="uk-UA"/>
        </w:rPr>
        <w:t xml:space="preserve">;  </w:t>
      </w:r>
      <w:r w:rsidRPr="002E2150">
        <w:rPr>
          <w:rFonts w:asciiTheme="majorHAnsi" w:hAnsiTheme="majorHAnsi"/>
          <w:color w:val="000000"/>
          <w:position w:val="-12"/>
          <w:sz w:val="28"/>
          <w:szCs w:val="28"/>
          <w:lang w:eastAsia="uk-UA"/>
        </w:rPr>
        <w:object w:dxaOrig="2140" w:dyaOrig="600">
          <v:shape id="_x0000_i1469" type="#_x0000_t75" style="width:107.25pt;height:30pt" o:ole="">
            <v:imagedata r:id="rId1163" o:title=""/>
          </v:shape>
          <o:OLEObject Type="Embed" ProgID="Equation.DSMT4" ShapeID="_x0000_i1469" DrawAspect="Content" ObjectID="_1385120106" r:id="rId1164"/>
        </w:objec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Коефіцієнтом відбиття за напругою називають відношення на</w:t>
      </w:r>
      <w:r w:rsidRPr="002E2150">
        <w:rPr>
          <w:rFonts w:asciiTheme="majorHAnsi" w:hAnsiTheme="majorHAnsi"/>
          <w:color w:val="000000"/>
          <w:sz w:val="28"/>
          <w:szCs w:val="28"/>
          <w:lang w:eastAsia="uk-UA"/>
        </w:rPr>
        <w:softHyphen/>
        <w:t>пруги відбитої хвилі до напруги падаючої хвилі:</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b/>
          <w:bCs/>
          <w:i/>
          <w:iCs/>
          <w:color w:val="000000"/>
          <w:position w:val="-46"/>
          <w:sz w:val="28"/>
          <w:szCs w:val="28"/>
          <w:lang w:eastAsia="uk-UA"/>
        </w:rPr>
        <w:object w:dxaOrig="1939" w:dyaOrig="1080">
          <v:shape id="_x0000_i1470" type="#_x0000_t75" style="width:96.75pt;height:54pt" o:ole="">
            <v:imagedata r:id="rId1165" o:title=""/>
          </v:shape>
          <o:OLEObject Type="Embed" ProgID="Equation.DSMT4" ShapeID="_x0000_i1470" DrawAspect="Content" ObjectID="_1385120107" r:id="rId1166"/>
        </w:object>
      </w:r>
      <w:r w:rsidRPr="002E2150">
        <w:rPr>
          <w:rFonts w:asciiTheme="majorHAnsi" w:hAnsiTheme="majorHAnsi"/>
          <w:color w:val="000000"/>
          <w:sz w:val="28"/>
          <w:szCs w:val="28"/>
          <w:lang w:eastAsia="uk-UA"/>
        </w:rPr>
        <w:t xml:space="preserve"> (5.19.)</w:t>
      </w:r>
    </w:p>
    <w:p w:rsidR="002E2150" w:rsidRPr="002E2150" w:rsidRDefault="002E2150" w:rsidP="002E2150">
      <w:pPr>
        <w:autoSpaceDE w:val="0"/>
        <w:autoSpaceDN w:val="0"/>
        <w:adjustRightInd w:val="0"/>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У загальному випадку-коефіцієнт відбиття є комплексна вели</w:t>
      </w:r>
      <w:r w:rsidRPr="002E2150">
        <w:rPr>
          <w:rFonts w:asciiTheme="majorHAnsi" w:hAnsiTheme="majorHAnsi"/>
          <w:color w:val="000000"/>
          <w:sz w:val="28"/>
          <w:szCs w:val="28"/>
          <w:lang w:eastAsia="uk-UA"/>
        </w:rPr>
        <w:softHyphen/>
        <w:t>чина. При опорі навантаження, рівному хвильовому опору, тобто</w:t>
      </w:r>
      <w:r w:rsidRPr="002E2150">
        <w:rPr>
          <w:rFonts w:asciiTheme="majorHAnsi" w:hAnsiTheme="majorHAnsi"/>
          <w:color w:val="000000"/>
          <w:position w:val="-12"/>
          <w:sz w:val="28"/>
          <w:szCs w:val="28"/>
          <w:lang w:eastAsia="uk-UA"/>
        </w:rPr>
        <w:object w:dxaOrig="700" w:dyaOrig="360">
          <v:shape id="_x0000_i1471" type="#_x0000_t75" style="width:35.25pt;height:18pt" o:ole="">
            <v:imagedata r:id="rId1167" o:title=""/>
          </v:shape>
          <o:OLEObject Type="Embed" ProgID="Equation.DSMT4" ShapeID="_x0000_i1471" DrawAspect="Content" ObjectID="_1385120108" r:id="rId1168"/>
        </w:object>
      </w:r>
      <w:r w:rsidRPr="002E2150">
        <w:rPr>
          <w:rFonts w:asciiTheme="majorHAnsi" w:hAnsiTheme="majorHAnsi"/>
          <w:color w:val="000000"/>
          <w:sz w:val="28"/>
          <w:szCs w:val="28"/>
          <w:lang w:eastAsia="uk-UA"/>
        </w:rPr>
        <w:t xml:space="preserve"> коефіцієнт відбиття дорівнює нулю. Отже, якщо до </w:t>
      </w:r>
      <w:r w:rsidRPr="002E2150">
        <w:rPr>
          <w:rFonts w:asciiTheme="majorHAnsi" w:hAnsiTheme="majorHAnsi"/>
          <w:bCs/>
          <w:smallCaps/>
          <w:color w:val="000000"/>
          <w:sz w:val="28"/>
          <w:szCs w:val="28"/>
          <w:lang w:eastAsia="uk-UA"/>
        </w:rPr>
        <w:t>від</w:t>
      </w:r>
      <w:r w:rsidRPr="002E2150">
        <w:rPr>
          <w:rFonts w:asciiTheme="majorHAnsi" w:hAnsiTheme="majorHAnsi"/>
          <w:color w:val="000000"/>
          <w:sz w:val="28"/>
          <w:szCs w:val="28"/>
          <w:lang w:eastAsia="uk-UA"/>
        </w:rPr>
        <w:t xml:space="preserve">різку лінії ввімкнути опір,що дорівнює хвильовому опору </w:t>
      </w:r>
      <w:r w:rsidRPr="002E2150">
        <w:rPr>
          <w:rFonts w:asciiTheme="majorHAnsi" w:hAnsiTheme="majorHAnsi"/>
          <w:b/>
          <w:bCs/>
          <w:smallCaps/>
          <w:color w:val="000000"/>
          <w:sz w:val="28"/>
          <w:szCs w:val="28"/>
          <w:lang w:eastAsia="uk-UA"/>
        </w:rPr>
        <w:t xml:space="preserve">лінії, </w:t>
      </w:r>
      <w:r w:rsidRPr="002E2150">
        <w:rPr>
          <w:rFonts w:asciiTheme="majorHAnsi" w:hAnsiTheme="majorHAnsi"/>
          <w:color w:val="000000"/>
          <w:sz w:val="28"/>
          <w:szCs w:val="28"/>
          <w:lang w:eastAsia="uk-UA"/>
        </w:rPr>
        <w:t xml:space="preserve">то він веде себе як нескінченна довга лінія.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Нехай </w:t>
      </w:r>
      <w:r w:rsidRPr="002E2150">
        <w:rPr>
          <w:rFonts w:asciiTheme="majorHAnsi" w:hAnsiTheme="majorHAnsi"/>
          <w:color w:val="000000"/>
          <w:position w:val="-12"/>
          <w:sz w:val="28"/>
          <w:szCs w:val="28"/>
          <w:lang w:eastAsia="uk-UA"/>
        </w:rPr>
        <w:object w:dxaOrig="820" w:dyaOrig="360">
          <v:shape id="_x0000_i1472" type="#_x0000_t75" style="width:41.25pt;height:18pt" o:ole="">
            <v:imagedata r:id="rId1169" o:title=""/>
          </v:shape>
          <o:OLEObject Type="Embed" ProgID="Equation.DSMT4" ShapeID="_x0000_i1472" DrawAspect="Content" ObjectID="_1385120109" r:id="rId1170"/>
        </w:object>
      </w:r>
      <w:r w:rsidRPr="002E2150">
        <w:rPr>
          <w:rFonts w:asciiTheme="majorHAnsi" w:hAnsiTheme="majorHAnsi"/>
          <w:color w:val="000000"/>
          <w:sz w:val="28"/>
          <w:szCs w:val="28"/>
          <w:lang w:eastAsia="uk-UA"/>
        </w:rPr>
        <w:t xml:space="preserve">.У даному випадку коефіцієнт відбиття </w:t>
      </w:r>
      <w:r w:rsidRPr="002E2150">
        <w:rPr>
          <w:rFonts w:asciiTheme="majorHAnsi" w:hAnsiTheme="majorHAnsi"/>
          <w:color w:val="000000"/>
          <w:position w:val="-12"/>
          <w:sz w:val="28"/>
          <w:szCs w:val="28"/>
          <w:lang w:eastAsia="uk-UA"/>
        </w:rPr>
        <w:object w:dxaOrig="2760" w:dyaOrig="499">
          <v:shape id="_x0000_i1473" type="#_x0000_t75" style="width:138pt;height:24.75pt" o:ole="">
            <v:imagedata r:id="rId1171" o:title=""/>
          </v:shape>
          <o:OLEObject Type="Embed" ProgID="Equation.DSMT4" ShapeID="_x0000_i1473" DrawAspect="Content" ObjectID="_1385120110" r:id="rId1172"/>
        </w:object>
      </w:r>
      <w:r w:rsidRPr="002E2150">
        <w:rPr>
          <w:rFonts w:asciiTheme="majorHAnsi" w:hAnsiTheme="majorHAnsi"/>
          <w:color w:val="000000"/>
          <w:sz w:val="28"/>
          <w:szCs w:val="28"/>
          <w:lang w:eastAsia="uk-UA"/>
        </w:rPr>
        <w:t xml:space="preserve">. Модуль коефіцієнта відбиття </w:t>
      </w:r>
      <w:r w:rsidRPr="002E2150">
        <w:rPr>
          <w:rFonts w:asciiTheme="majorHAnsi" w:hAnsiTheme="majorHAnsi"/>
          <w:color w:val="000000"/>
          <w:position w:val="-12"/>
          <w:sz w:val="28"/>
          <w:szCs w:val="28"/>
          <w:lang w:eastAsia="uk-UA"/>
        </w:rPr>
        <w:object w:dxaOrig="639" w:dyaOrig="360">
          <v:shape id="_x0000_i1474" type="#_x0000_t75" style="width:32.25pt;height:18pt" o:ole="">
            <v:imagedata r:id="rId1173" o:title=""/>
          </v:shape>
          <o:OLEObject Type="Embed" ProgID="Equation.DSMT4" ShapeID="_x0000_i1474" DrawAspect="Content" ObjectID="_1385120111" r:id="rId1174"/>
        </w:object>
      </w:r>
      <w:r w:rsidRPr="002E2150">
        <w:rPr>
          <w:rFonts w:asciiTheme="majorHAnsi" w:hAnsiTheme="majorHAnsi"/>
          <w:sz w:val="28"/>
          <w:szCs w:val="28"/>
        </w:rPr>
        <w:t>= 1.  Отже, при  чисто реактивному навантаженні  будь-якої  величини падаюча хвиля повністю відбивається.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Якщо лінія розімкнена на кінці, то Z</w:t>
      </w:r>
      <w:r w:rsidRPr="002E2150">
        <w:rPr>
          <w:rFonts w:asciiTheme="majorHAnsi" w:hAnsiTheme="majorHAnsi"/>
          <w:sz w:val="28"/>
          <w:szCs w:val="28"/>
          <w:vertAlign w:val="subscript"/>
        </w:rPr>
        <w:t>н</w:t>
      </w:r>
      <w:r w:rsidRPr="002E2150">
        <w:rPr>
          <w:rFonts w:asciiTheme="majorHAnsi" w:hAnsiTheme="majorHAnsi"/>
          <w:sz w:val="28"/>
          <w:szCs w:val="28"/>
        </w:rPr>
        <w:t xml:space="preserve">= ∞ і коефіцієнт відбиття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K</w:t>
      </w:r>
      <w:r w:rsidRPr="002E2150">
        <w:rPr>
          <w:rFonts w:asciiTheme="majorHAnsi" w:hAnsiTheme="majorHAnsi"/>
          <w:sz w:val="28"/>
          <w:szCs w:val="28"/>
          <w:vertAlign w:val="subscript"/>
        </w:rPr>
        <w:t xml:space="preserve">від </w:t>
      </w:r>
      <w:r w:rsidRPr="002E2150">
        <w:rPr>
          <w:rFonts w:asciiTheme="majorHAnsi" w:hAnsiTheme="majorHAnsi"/>
          <w:sz w:val="28"/>
          <w:szCs w:val="28"/>
        </w:rPr>
        <w:t>= (Z</w:t>
      </w:r>
      <w:r w:rsidRPr="002E2150">
        <w:rPr>
          <w:rFonts w:asciiTheme="majorHAnsi" w:hAnsiTheme="majorHAnsi"/>
          <w:sz w:val="28"/>
          <w:szCs w:val="28"/>
          <w:vertAlign w:val="subscript"/>
        </w:rPr>
        <w:t>н</w:t>
      </w:r>
      <w:r w:rsidRPr="002E2150">
        <w:rPr>
          <w:rFonts w:asciiTheme="majorHAnsi" w:hAnsiTheme="majorHAnsi"/>
          <w:sz w:val="28"/>
          <w:szCs w:val="28"/>
        </w:rPr>
        <w:t xml:space="preserve"> –Z</w:t>
      </w:r>
      <w:r w:rsidRPr="002E2150">
        <w:rPr>
          <w:rFonts w:asciiTheme="majorHAnsi" w:hAnsiTheme="majorHAnsi"/>
          <w:sz w:val="28"/>
          <w:szCs w:val="28"/>
          <w:vertAlign w:val="subscript"/>
        </w:rPr>
        <w:t>0</w:t>
      </w:r>
      <w:r w:rsidRPr="002E2150">
        <w:rPr>
          <w:rFonts w:asciiTheme="majorHAnsi" w:hAnsiTheme="majorHAnsi"/>
          <w:sz w:val="28"/>
          <w:szCs w:val="28"/>
        </w:rPr>
        <w:t>)/(Z</w:t>
      </w:r>
      <w:r w:rsidRPr="002E2150">
        <w:rPr>
          <w:rFonts w:asciiTheme="majorHAnsi" w:hAnsiTheme="majorHAnsi"/>
          <w:sz w:val="28"/>
          <w:szCs w:val="28"/>
          <w:vertAlign w:val="subscript"/>
        </w:rPr>
        <w:t>н</w:t>
      </w:r>
      <w:r w:rsidRPr="002E2150">
        <w:rPr>
          <w:rFonts w:asciiTheme="majorHAnsi" w:hAnsiTheme="majorHAnsi"/>
          <w:sz w:val="28"/>
          <w:szCs w:val="28"/>
        </w:rPr>
        <w:t xml:space="preserve"> +Z</w:t>
      </w:r>
      <w:r w:rsidRPr="002E2150">
        <w:rPr>
          <w:rFonts w:asciiTheme="majorHAnsi" w:hAnsiTheme="majorHAnsi"/>
          <w:sz w:val="28"/>
          <w:szCs w:val="28"/>
          <w:vertAlign w:val="subscript"/>
        </w:rPr>
        <w:t>0</w:t>
      </w:r>
      <w:r w:rsidRPr="002E2150">
        <w:rPr>
          <w:rFonts w:asciiTheme="majorHAnsi" w:hAnsiTheme="majorHAnsi"/>
          <w:sz w:val="28"/>
          <w:szCs w:val="28"/>
        </w:rPr>
        <w:t>)=(1- Z</w:t>
      </w:r>
      <w:r w:rsidRPr="002E2150">
        <w:rPr>
          <w:rFonts w:asciiTheme="majorHAnsi" w:hAnsiTheme="majorHAnsi"/>
          <w:sz w:val="28"/>
          <w:szCs w:val="28"/>
          <w:vertAlign w:val="subscript"/>
        </w:rPr>
        <w:t>0</w:t>
      </w:r>
      <w:r w:rsidRPr="002E2150">
        <w:rPr>
          <w:rFonts w:asciiTheme="majorHAnsi" w:hAnsiTheme="majorHAnsi"/>
          <w:sz w:val="28"/>
          <w:szCs w:val="28"/>
        </w:rPr>
        <w:t xml:space="preserve"> /Z</w:t>
      </w:r>
      <w:r w:rsidRPr="002E2150">
        <w:rPr>
          <w:rFonts w:asciiTheme="majorHAnsi" w:hAnsiTheme="majorHAnsi"/>
          <w:sz w:val="28"/>
          <w:szCs w:val="28"/>
          <w:vertAlign w:val="subscript"/>
        </w:rPr>
        <w:t>н</w:t>
      </w:r>
      <w:r w:rsidRPr="002E2150">
        <w:rPr>
          <w:rFonts w:asciiTheme="majorHAnsi" w:hAnsiTheme="majorHAnsi"/>
          <w:sz w:val="28"/>
          <w:szCs w:val="28"/>
        </w:rPr>
        <w:t>)(1+ Z</w:t>
      </w:r>
      <w:r w:rsidRPr="002E2150">
        <w:rPr>
          <w:rFonts w:asciiTheme="majorHAnsi" w:hAnsiTheme="majorHAnsi"/>
          <w:sz w:val="28"/>
          <w:szCs w:val="28"/>
          <w:vertAlign w:val="subscript"/>
        </w:rPr>
        <w:t>0</w:t>
      </w:r>
      <w:r w:rsidRPr="002E2150">
        <w:rPr>
          <w:rFonts w:asciiTheme="majorHAnsi" w:hAnsiTheme="majorHAnsi"/>
          <w:sz w:val="28"/>
          <w:szCs w:val="28"/>
        </w:rPr>
        <w:t xml:space="preserve"> /Z</w:t>
      </w:r>
      <w:r w:rsidRPr="002E2150">
        <w:rPr>
          <w:rFonts w:asciiTheme="majorHAnsi" w:hAnsiTheme="majorHAnsi"/>
          <w:sz w:val="28"/>
          <w:szCs w:val="28"/>
          <w:vertAlign w:val="subscript"/>
        </w:rPr>
        <w:t>н</w:t>
      </w:r>
      <w:r w:rsidRPr="002E2150">
        <w:rPr>
          <w:rFonts w:asciiTheme="majorHAnsi" w:hAnsiTheme="majorHAnsi"/>
          <w:sz w:val="28"/>
          <w:szCs w:val="28"/>
        </w:rPr>
        <w:t xml:space="preserve"> )=1.</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Отже, від розімкненого кінця лінії хвиля напруги повністю відбивається з  тим же знаком, а хвиля струму повністю відбивається з протилежним знаком. Напруга на кінці лінії подвоюється, а струм на кінці дорівнює нулю.</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Якщо лінія замкнена на кінці, то Z</w:t>
      </w:r>
      <w:r w:rsidRPr="002E2150">
        <w:rPr>
          <w:rFonts w:asciiTheme="majorHAnsi" w:hAnsiTheme="majorHAnsi"/>
          <w:sz w:val="28"/>
          <w:szCs w:val="28"/>
          <w:vertAlign w:val="subscript"/>
        </w:rPr>
        <w:t>н</w:t>
      </w:r>
      <w:r w:rsidRPr="002E2150">
        <w:rPr>
          <w:rFonts w:asciiTheme="majorHAnsi" w:hAnsiTheme="majorHAnsi"/>
          <w:sz w:val="28"/>
          <w:szCs w:val="28"/>
        </w:rPr>
        <w:t>=0 і коефіцієнт відбиття K</w:t>
      </w:r>
      <w:r w:rsidRPr="002E2150">
        <w:rPr>
          <w:rFonts w:asciiTheme="majorHAnsi" w:hAnsiTheme="majorHAnsi"/>
          <w:sz w:val="28"/>
          <w:szCs w:val="28"/>
          <w:vertAlign w:val="subscript"/>
        </w:rPr>
        <w:t>від</w:t>
      </w:r>
      <w:r w:rsidRPr="002E2150">
        <w:rPr>
          <w:rFonts w:asciiTheme="majorHAnsi" w:hAnsiTheme="majorHAnsi"/>
          <w:sz w:val="28"/>
          <w:szCs w:val="28"/>
        </w:rPr>
        <w:t>=- Z</w:t>
      </w:r>
      <w:r w:rsidRPr="002E2150">
        <w:rPr>
          <w:rFonts w:asciiTheme="majorHAnsi" w:hAnsiTheme="majorHAnsi"/>
          <w:sz w:val="28"/>
          <w:szCs w:val="28"/>
          <w:vertAlign w:val="subscript"/>
        </w:rPr>
        <w:t>0</w:t>
      </w:r>
      <w:r w:rsidRPr="002E2150">
        <w:rPr>
          <w:rFonts w:asciiTheme="majorHAnsi" w:hAnsiTheme="majorHAnsi"/>
          <w:sz w:val="28"/>
          <w:szCs w:val="28"/>
        </w:rPr>
        <w:t xml:space="preserve"> /Z</w:t>
      </w:r>
      <w:r w:rsidRPr="002E2150">
        <w:rPr>
          <w:rFonts w:asciiTheme="majorHAnsi" w:hAnsiTheme="majorHAnsi"/>
          <w:sz w:val="28"/>
          <w:szCs w:val="28"/>
          <w:vertAlign w:val="subscript"/>
        </w:rPr>
        <w:t>0</w:t>
      </w:r>
      <w:r w:rsidRPr="002E2150">
        <w:rPr>
          <w:rFonts w:asciiTheme="majorHAnsi" w:hAnsiTheme="majorHAnsi"/>
          <w:sz w:val="28"/>
          <w:szCs w:val="28"/>
        </w:rPr>
        <w:t>=-1.</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Отже, від замкненого кінця лінії хвиля напруги повністю відбивається з протилежним знаком. Унаслідок цього напруга на кінці лінії дорівнює нулю, а струм подвоюється.</w:t>
      </w:r>
    </w:p>
    <w:p w:rsidR="002E2150" w:rsidRPr="002E2150" w:rsidRDefault="002E2150" w:rsidP="002E2150">
      <w:pPr>
        <w:ind w:left="180" w:right="-511"/>
        <w:rPr>
          <w:rFonts w:asciiTheme="majorHAnsi" w:hAnsiTheme="majorHAnsi"/>
          <w:sz w:val="28"/>
          <w:szCs w:val="28"/>
          <w:u w:val="single"/>
        </w:rPr>
      </w:pPr>
      <w:r w:rsidRPr="002E2150">
        <w:rPr>
          <w:rFonts w:asciiTheme="majorHAnsi" w:hAnsiTheme="majorHAnsi"/>
          <w:sz w:val="28"/>
          <w:szCs w:val="28"/>
        </w:rPr>
        <w:t xml:space="preserve">     </w:t>
      </w:r>
      <w:r w:rsidRPr="002E2150">
        <w:rPr>
          <w:rFonts w:asciiTheme="majorHAnsi" w:hAnsiTheme="majorHAnsi"/>
          <w:b/>
          <w:sz w:val="28"/>
          <w:szCs w:val="28"/>
        </w:rPr>
        <w:t>5.2.</w:t>
      </w:r>
      <w:r w:rsidRPr="002E2150">
        <w:rPr>
          <w:rFonts w:asciiTheme="majorHAnsi" w:hAnsiTheme="majorHAnsi"/>
          <w:sz w:val="28"/>
          <w:szCs w:val="28"/>
        </w:rPr>
        <w:t xml:space="preserve"> </w:t>
      </w:r>
      <w:r w:rsidRPr="002E2150">
        <w:rPr>
          <w:rFonts w:asciiTheme="majorHAnsi" w:hAnsiTheme="majorHAnsi"/>
          <w:sz w:val="28"/>
          <w:szCs w:val="28"/>
          <w:u w:val="single"/>
        </w:rPr>
        <w:t>Режим роботи довгих ліній</w:t>
      </w:r>
    </w:p>
    <w:p w:rsidR="002E2150" w:rsidRPr="002E2150" w:rsidRDefault="002E2150" w:rsidP="002E2150">
      <w:pPr>
        <w:ind w:left="180" w:right="-511"/>
        <w:rPr>
          <w:rFonts w:asciiTheme="majorHAnsi" w:hAnsiTheme="majorHAnsi"/>
          <w:sz w:val="28"/>
          <w:szCs w:val="28"/>
        </w:rPr>
      </w:pPr>
      <w:r w:rsidRPr="002E2150">
        <w:rPr>
          <w:rFonts w:asciiTheme="majorHAnsi" w:hAnsiTheme="majorHAnsi"/>
          <w:b/>
          <w:sz w:val="28"/>
          <w:szCs w:val="28"/>
        </w:rPr>
        <w:t xml:space="preserve">     5.2.1.</w:t>
      </w:r>
      <w:r w:rsidRPr="002E2150">
        <w:rPr>
          <w:rFonts w:asciiTheme="majorHAnsi" w:hAnsiTheme="majorHAnsi"/>
          <w:sz w:val="28"/>
          <w:szCs w:val="28"/>
        </w:rPr>
        <w:t xml:space="preserve"> </w:t>
      </w:r>
      <w:r w:rsidRPr="002E2150">
        <w:rPr>
          <w:rFonts w:asciiTheme="majorHAnsi" w:hAnsiTheme="majorHAnsi"/>
          <w:sz w:val="28"/>
          <w:szCs w:val="28"/>
          <w:u w:val="single"/>
        </w:rPr>
        <w:t>Режим бігучої хвилі</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У залежності від величини модуля коефіцієнта відбиття можливі такі режими хвиль в лінії:</w:t>
      </w:r>
    </w:p>
    <w:p w:rsidR="002E2150" w:rsidRPr="002E2150" w:rsidRDefault="002E2150" w:rsidP="002E2150">
      <w:pPr>
        <w:pStyle w:val="a5"/>
        <w:numPr>
          <w:ilvl w:val="0"/>
          <w:numId w:val="11"/>
        </w:numPr>
        <w:spacing w:after="0" w:line="240" w:lineRule="auto"/>
        <w:ind w:left="180" w:right="-511"/>
        <w:rPr>
          <w:rFonts w:asciiTheme="majorHAnsi" w:hAnsiTheme="majorHAnsi"/>
          <w:sz w:val="28"/>
          <w:szCs w:val="28"/>
        </w:rPr>
      </w:pPr>
      <w:r w:rsidRPr="002E2150">
        <w:rPr>
          <w:rFonts w:asciiTheme="majorHAnsi" w:hAnsiTheme="majorHAnsi"/>
          <w:sz w:val="28"/>
          <w:szCs w:val="28"/>
        </w:rPr>
        <w:t>режим бігучої хвилі(K</w:t>
      </w:r>
      <w:r w:rsidRPr="002E2150">
        <w:rPr>
          <w:rFonts w:asciiTheme="majorHAnsi" w:hAnsiTheme="majorHAnsi"/>
          <w:sz w:val="28"/>
          <w:szCs w:val="28"/>
          <w:vertAlign w:val="subscript"/>
        </w:rPr>
        <w:t>від</w:t>
      </w:r>
      <w:r w:rsidRPr="002E2150">
        <w:rPr>
          <w:rFonts w:asciiTheme="majorHAnsi" w:hAnsiTheme="majorHAnsi"/>
          <w:sz w:val="28"/>
          <w:szCs w:val="28"/>
        </w:rPr>
        <w:t xml:space="preserve"> =0 – нема відбиття від навантаження);</w:t>
      </w:r>
    </w:p>
    <w:p w:rsidR="002E2150" w:rsidRPr="002E2150" w:rsidRDefault="002E2150" w:rsidP="002E2150">
      <w:pPr>
        <w:pStyle w:val="a5"/>
        <w:numPr>
          <w:ilvl w:val="0"/>
          <w:numId w:val="11"/>
        </w:numPr>
        <w:spacing w:after="0" w:line="240" w:lineRule="auto"/>
        <w:ind w:left="180" w:right="-511"/>
        <w:rPr>
          <w:rFonts w:asciiTheme="majorHAnsi" w:hAnsiTheme="majorHAnsi"/>
          <w:sz w:val="28"/>
          <w:szCs w:val="28"/>
        </w:rPr>
      </w:pPr>
      <w:r w:rsidRPr="002E2150">
        <w:rPr>
          <w:rFonts w:asciiTheme="majorHAnsi" w:hAnsiTheme="majorHAnsi"/>
          <w:sz w:val="28"/>
          <w:szCs w:val="28"/>
        </w:rPr>
        <w:t>режим стоячої хвилі(K</w:t>
      </w:r>
      <w:r w:rsidRPr="002E2150">
        <w:rPr>
          <w:rFonts w:asciiTheme="majorHAnsi" w:hAnsiTheme="majorHAnsi"/>
          <w:sz w:val="28"/>
          <w:szCs w:val="28"/>
          <w:vertAlign w:val="subscript"/>
        </w:rPr>
        <w:t>від</w:t>
      </w:r>
      <w:r w:rsidRPr="002E2150">
        <w:rPr>
          <w:rFonts w:asciiTheme="majorHAnsi" w:hAnsiTheme="majorHAnsi"/>
          <w:sz w:val="28"/>
          <w:szCs w:val="28"/>
        </w:rPr>
        <w:t xml:space="preserve"> =1 – повне відбиття від навантаження);</w:t>
      </w:r>
    </w:p>
    <w:p w:rsidR="002E2150" w:rsidRPr="002E2150" w:rsidRDefault="002E2150" w:rsidP="002E2150">
      <w:pPr>
        <w:pStyle w:val="a5"/>
        <w:numPr>
          <w:ilvl w:val="0"/>
          <w:numId w:val="11"/>
        </w:numPr>
        <w:spacing w:after="0" w:line="240" w:lineRule="auto"/>
        <w:ind w:left="180" w:right="-511"/>
        <w:rPr>
          <w:rFonts w:asciiTheme="majorHAnsi" w:hAnsiTheme="majorHAnsi"/>
          <w:sz w:val="28"/>
          <w:szCs w:val="28"/>
        </w:rPr>
      </w:pPr>
      <w:r w:rsidRPr="002E2150">
        <w:rPr>
          <w:rFonts w:asciiTheme="majorHAnsi" w:hAnsiTheme="majorHAnsi"/>
          <w:sz w:val="28"/>
          <w:szCs w:val="28"/>
        </w:rPr>
        <w:t>режим змішаних хвиль(0&lt; K</w:t>
      </w:r>
      <w:r w:rsidRPr="002E2150">
        <w:rPr>
          <w:rFonts w:asciiTheme="majorHAnsi" w:hAnsiTheme="majorHAnsi"/>
          <w:sz w:val="28"/>
          <w:szCs w:val="28"/>
          <w:vertAlign w:val="subscript"/>
        </w:rPr>
        <w:t>від</w:t>
      </w:r>
      <w:r w:rsidRPr="002E2150">
        <w:rPr>
          <w:rFonts w:asciiTheme="majorHAnsi" w:hAnsiTheme="majorHAnsi"/>
          <w:sz w:val="28"/>
          <w:szCs w:val="28"/>
        </w:rPr>
        <w:t xml:space="preserve"> &lt;1 – часткове відбиття від навантаження).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lastRenderedPageBreak/>
        <w:t xml:space="preserve">  Режим бігучої хвилі можливий у двох випадках: 1) у нескінченно довгій лінії; 2)у лінії, що навантажена на опір, рівний хвилевому.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Якщо Z</w:t>
      </w:r>
      <w:r w:rsidRPr="002E2150">
        <w:rPr>
          <w:rFonts w:asciiTheme="majorHAnsi" w:hAnsiTheme="majorHAnsi"/>
          <w:sz w:val="28"/>
          <w:szCs w:val="28"/>
          <w:vertAlign w:val="subscript"/>
        </w:rPr>
        <w:t>н</w:t>
      </w:r>
      <w:r w:rsidRPr="002E2150">
        <w:rPr>
          <w:rFonts w:asciiTheme="majorHAnsi" w:hAnsiTheme="majorHAnsi"/>
          <w:sz w:val="28"/>
          <w:szCs w:val="28"/>
        </w:rPr>
        <w:t xml:space="preserve"> = Z</w:t>
      </w:r>
      <w:r w:rsidRPr="002E2150">
        <w:rPr>
          <w:rFonts w:asciiTheme="majorHAnsi" w:hAnsiTheme="majorHAnsi"/>
          <w:sz w:val="28"/>
          <w:szCs w:val="28"/>
          <w:vertAlign w:val="subscript"/>
        </w:rPr>
        <w:t>0</w:t>
      </w:r>
      <w:r w:rsidRPr="002E2150">
        <w:rPr>
          <w:rFonts w:asciiTheme="majorHAnsi" w:hAnsiTheme="majorHAnsi"/>
          <w:sz w:val="28"/>
          <w:szCs w:val="28"/>
        </w:rPr>
        <w:t xml:space="preserve"> , то Ú/Í= Ú</w:t>
      </w:r>
      <w:r w:rsidRPr="002E2150">
        <w:rPr>
          <w:rFonts w:asciiTheme="majorHAnsi" w:hAnsiTheme="majorHAnsi"/>
          <w:sz w:val="28"/>
          <w:szCs w:val="28"/>
          <w:vertAlign w:val="superscript"/>
        </w:rPr>
        <w:t>’</w:t>
      </w:r>
      <w:r w:rsidRPr="002E2150">
        <w:rPr>
          <w:rFonts w:asciiTheme="majorHAnsi" w:hAnsiTheme="majorHAnsi"/>
          <w:sz w:val="28"/>
          <w:szCs w:val="28"/>
        </w:rPr>
        <w:t>/Í</w:t>
      </w:r>
      <w:r w:rsidRPr="002E2150">
        <w:rPr>
          <w:rFonts w:asciiTheme="majorHAnsi" w:hAnsiTheme="majorHAnsi"/>
          <w:sz w:val="28"/>
          <w:szCs w:val="28"/>
          <w:vertAlign w:val="superscript"/>
        </w:rPr>
        <w:t>’</w:t>
      </w:r>
      <w:r w:rsidRPr="002E2150">
        <w:rPr>
          <w:rFonts w:asciiTheme="majorHAnsi" w:hAnsiTheme="majorHAnsi"/>
          <w:sz w:val="28"/>
          <w:szCs w:val="28"/>
        </w:rPr>
        <w:t>= Ú</w:t>
      </w:r>
      <w:r w:rsidRPr="002E2150">
        <w:rPr>
          <w:rFonts w:asciiTheme="majorHAnsi" w:hAnsiTheme="majorHAnsi"/>
          <w:sz w:val="28"/>
          <w:szCs w:val="28"/>
          <w:vertAlign w:val="superscript"/>
        </w:rPr>
        <w:t>’’</w:t>
      </w:r>
      <w:r w:rsidRPr="002E2150">
        <w:rPr>
          <w:rFonts w:asciiTheme="majorHAnsi" w:hAnsiTheme="majorHAnsi"/>
          <w:sz w:val="28"/>
          <w:szCs w:val="28"/>
        </w:rPr>
        <w:t>/Í</w:t>
      </w:r>
      <w:r w:rsidRPr="002E2150">
        <w:rPr>
          <w:rFonts w:asciiTheme="majorHAnsi" w:hAnsiTheme="majorHAnsi"/>
          <w:sz w:val="28"/>
          <w:szCs w:val="28"/>
          <w:vertAlign w:val="superscript"/>
        </w:rPr>
        <w:t>’’</w:t>
      </w:r>
      <w:r w:rsidRPr="002E2150">
        <w:rPr>
          <w:rFonts w:asciiTheme="majorHAnsi" w:hAnsiTheme="majorHAnsi"/>
          <w:sz w:val="28"/>
          <w:szCs w:val="28"/>
        </w:rPr>
        <w:t>= Z</w:t>
      </w:r>
      <w:r w:rsidRPr="002E2150">
        <w:rPr>
          <w:rFonts w:asciiTheme="majorHAnsi" w:hAnsiTheme="majorHAnsi"/>
          <w:sz w:val="28"/>
          <w:szCs w:val="28"/>
          <w:vertAlign w:val="subscript"/>
        </w:rPr>
        <w:t>0</w:t>
      </w:r>
      <w:r w:rsidRPr="002E2150">
        <w:rPr>
          <w:rFonts w:asciiTheme="majorHAnsi" w:hAnsiTheme="majorHAnsi"/>
          <w:sz w:val="28"/>
          <w:szCs w:val="28"/>
        </w:rPr>
        <w:t>. Звідси Ú</w:t>
      </w:r>
      <w:r w:rsidRPr="002E2150">
        <w:rPr>
          <w:rFonts w:asciiTheme="majorHAnsi" w:hAnsiTheme="majorHAnsi"/>
          <w:sz w:val="28"/>
          <w:szCs w:val="28"/>
          <w:vertAlign w:val="superscript"/>
        </w:rPr>
        <w:t>’</w:t>
      </w:r>
      <w:r w:rsidRPr="002E2150">
        <w:rPr>
          <w:rFonts w:asciiTheme="majorHAnsi" w:hAnsiTheme="majorHAnsi"/>
          <w:sz w:val="28"/>
          <w:szCs w:val="28"/>
        </w:rPr>
        <w:t xml:space="preserve"> = Z</w:t>
      </w:r>
      <w:r w:rsidRPr="002E2150">
        <w:rPr>
          <w:rFonts w:asciiTheme="majorHAnsi" w:hAnsiTheme="majorHAnsi"/>
          <w:sz w:val="28"/>
          <w:szCs w:val="28"/>
          <w:vertAlign w:val="subscript"/>
        </w:rPr>
        <w:t>0</w:t>
      </w:r>
      <w:r w:rsidRPr="002E2150">
        <w:rPr>
          <w:rFonts w:asciiTheme="majorHAnsi" w:hAnsiTheme="majorHAnsi"/>
          <w:sz w:val="28"/>
          <w:szCs w:val="28"/>
        </w:rPr>
        <w:t xml:space="preserve"> Í</w:t>
      </w:r>
      <w:r w:rsidRPr="002E2150">
        <w:rPr>
          <w:rFonts w:asciiTheme="majorHAnsi" w:hAnsiTheme="majorHAnsi"/>
          <w:sz w:val="28"/>
          <w:szCs w:val="28"/>
          <w:vertAlign w:val="superscript"/>
        </w:rPr>
        <w:t>’</w:t>
      </w:r>
      <w:r w:rsidRPr="002E2150">
        <w:rPr>
          <w:rFonts w:asciiTheme="majorHAnsi" w:hAnsiTheme="majorHAnsi"/>
          <w:sz w:val="28"/>
          <w:szCs w:val="28"/>
        </w:rPr>
        <w:t>. Рівняння(5.14) запишемо у комплексній формі (ρ= Z</w:t>
      </w:r>
      <w:r w:rsidRPr="002E2150">
        <w:rPr>
          <w:rFonts w:asciiTheme="majorHAnsi" w:hAnsiTheme="majorHAnsi"/>
          <w:sz w:val="28"/>
          <w:szCs w:val="28"/>
          <w:vertAlign w:val="subscript"/>
        </w:rPr>
        <w:t>0</w:t>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Ú = Ú</w:t>
      </w:r>
      <w:r w:rsidRPr="002E2150">
        <w:rPr>
          <w:rFonts w:asciiTheme="majorHAnsi" w:hAnsiTheme="majorHAnsi"/>
          <w:sz w:val="28"/>
          <w:szCs w:val="28"/>
          <w:vertAlign w:val="subscript"/>
        </w:rPr>
        <w:t>1</w:t>
      </w:r>
      <w:r w:rsidRPr="002E2150">
        <w:rPr>
          <w:rFonts w:asciiTheme="majorHAnsi" w:hAnsiTheme="majorHAnsi"/>
          <w:sz w:val="28"/>
          <w:szCs w:val="28"/>
        </w:rPr>
        <w:t>e</w:t>
      </w:r>
      <w:r w:rsidRPr="002E2150">
        <w:rPr>
          <w:rFonts w:asciiTheme="majorHAnsi" w:hAnsiTheme="majorHAnsi"/>
          <w:sz w:val="28"/>
          <w:szCs w:val="28"/>
          <w:vertAlign w:val="superscript"/>
        </w:rPr>
        <w:t xml:space="preserve">-jβx                          </w:t>
      </w:r>
      <w:r w:rsidRPr="002E2150">
        <w:rPr>
          <w:rFonts w:asciiTheme="majorHAnsi" w:hAnsiTheme="majorHAnsi"/>
          <w:sz w:val="28"/>
          <w:szCs w:val="28"/>
        </w:rPr>
        <w:t>,            Í = Í</w:t>
      </w:r>
      <w:r w:rsidRPr="002E2150">
        <w:rPr>
          <w:rFonts w:asciiTheme="majorHAnsi" w:hAnsiTheme="majorHAnsi"/>
          <w:sz w:val="28"/>
          <w:szCs w:val="28"/>
          <w:vertAlign w:val="subscript"/>
        </w:rPr>
        <w:t>1</w:t>
      </w:r>
      <w:r w:rsidRPr="002E2150">
        <w:rPr>
          <w:rFonts w:asciiTheme="majorHAnsi" w:hAnsiTheme="majorHAnsi"/>
          <w:sz w:val="28"/>
          <w:szCs w:val="28"/>
        </w:rPr>
        <w:t xml:space="preserve"> e</w:t>
      </w:r>
      <w:r w:rsidRPr="002E2150">
        <w:rPr>
          <w:rFonts w:asciiTheme="majorHAnsi" w:hAnsiTheme="majorHAnsi"/>
          <w:sz w:val="28"/>
          <w:szCs w:val="28"/>
          <w:vertAlign w:val="superscript"/>
        </w:rPr>
        <w:t>-jβx</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Перейдемо до миттєвих значень напруги і струму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U = U</w:t>
      </w:r>
      <w:r w:rsidRPr="002E2150">
        <w:rPr>
          <w:rFonts w:asciiTheme="majorHAnsi" w:hAnsiTheme="majorHAnsi"/>
          <w:sz w:val="28"/>
          <w:szCs w:val="28"/>
          <w:vertAlign w:val="subscript"/>
        </w:rPr>
        <w:t xml:space="preserve">m1 </w:t>
      </w:r>
      <w:r w:rsidRPr="002E2150">
        <w:rPr>
          <w:rFonts w:asciiTheme="majorHAnsi" w:hAnsiTheme="majorHAnsi"/>
          <w:sz w:val="28"/>
          <w:szCs w:val="28"/>
        </w:rPr>
        <w:t>sin(ωt-βx+ψ</w:t>
      </w:r>
      <w:r w:rsidRPr="002E2150">
        <w:rPr>
          <w:rFonts w:asciiTheme="majorHAnsi" w:hAnsiTheme="majorHAnsi"/>
          <w:sz w:val="28"/>
          <w:szCs w:val="28"/>
          <w:vertAlign w:val="subscript"/>
        </w:rPr>
        <w:t>1</w:t>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i = I</w:t>
      </w:r>
      <w:r w:rsidRPr="002E2150">
        <w:rPr>
          <w:rFonts w:asciiTheme="majorHAnsi" w:hAnsiTheme="majorHAnsi"/>
          <w:sz w:val="28"/>
          <w:szCs w:val="28"/>
          <w:vertAlign w:val="subscript"/>
        </w:rPr>
        <w:t>m1</w:t>
      </w:r>
      <w:r w:rsidRPr="002E2150">
        <w:rPr>
          <w:rFonts w:asciiTheme="majorHAnsi" w:hAnsiTheme="majorHAnsi"/>
          <w:sz w:val="28"/>
          <w:szCs w:val="28"/>
        </w:rPr>
        <w:t xml:space="preserve"> sin(ωt-βx+ψ</w:t>
      </w:r>
      <w:r w:rsidRPr="002E2150">
        <w:rPr>
          <w:rFonts w:asciiTheme="majorHAnsi" w:hAnsiTheme="majorHAnsi"/>
          <w:sz w:val="28"/>
          <w:szCs w:val="28"/>
          <w:vertAlign w:val="subscript"/>
        </w:rPr>
        <w:t>1</w:t>
      </w:r>
      <w:r w:rsidRPr="002E2150">
        <w:rPr>
          <w:rFonts w:asciiTheme="majorHAnsi" w:hAnsiTheme="majorHAnsi"/>
          <w:sz w:val="28"/>
          <w:szCs w:val="28"/>
        </w:rPr>
        <w:t>),                                       (5.20)</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де ψ</w:t>
      </w:r>
      <w:r w:rsidRPr="002E2150">
        <w:rPr>
          <w:rFonts w:asciiTheme="majorHAnsi" w:hAnsiTheme="majorHAnsi"/>
          <w:sz w:val="28"/>
          <w:szCs w:val="28"/>
          <w:vertAlign w:val="subscript"/>
        </w:rPr>
        <w:t>1</w:t>
      </w:r>
      <w:r w:rsidRPr="002E2150">
        <w:rPr>
          <w:rFonts w:asciiTheme="majorHAnsi" w:hAnsiTheme="majorHAnsi"/>
          <w:sz w:val="28"/>
          <w:szCs w:val="28"/>
        </w:rPr>
        <w:t xml:space="preserve"> – початкова фаза Ú</w:t>
      </w:r>
      <w:r w:rsidRPr="002E2150">
        <w:rPr>
          <w:rFonts w:asciiTheme="majorHAnsi" w:hAnsiTheme="majorHAnsi"/>
          <w:sz w:val="28"/>
          <w:szCs w:val="28"/>
          <w:vertAlign w:val="subscript"/>
        </w:rPr>
        <w:t xml:space="preserve">1 </w:t>
      </w:r>
      <w:r w:rsidRPr="002E2150">
        <w:rPr>
          <w:rFonts w:asciiTheme="majorHAnsi" w:hAnsiTheme="majorHAnsi"/>
          <w:sz w:val="28"/>
          <w:szCs w:val="28"/>
        </w:rPr>
        <w:t>I i</w:t>
      </w:r>
      <w:r w:rsidRPr="002E2150">
        <w:rPr>
          <w:rFonts w:asciiTheme="majorHAnsi" w:hAnsiTheme="majorHAnsi"/>
          <w:sz w:val="28"/>
          <w:szCs w:val="28"/>
          <w:vertAlign w:val="subscript"/>
        </w:rPr>
        <w:t>1</w:t>
      </w:r>
      <w:r w:rsidRPr="002E2150">
        <w:rPr>
          <w:rFonts w:asciiTheme="majorHAnsi" w:hAnsiTheme="majorHAnsi"/>
          <w:sz w:val="28"/>
          <w:szCs w:val="28"/>
        </w:rPr>
        <w:t>.  Згідно з 5.20, напруга і струм у лінії зображають собою хвилю з постійною амплітудою для всіх перерізів лінії; у кожному перерізі лінії фази струму і напруги однакові. Цей вивід справедливий і для нескінченної  лінії, що немає втрат.</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Лінія, що навантажена на хвильовий опір, називається узгодженою. Оскільки в узгодженій лінії існує тільки падаюча хвиля, вхідний опір такої хвилі незалежно від перерізу лінії  Z</w:t>
      </w:r>
      <w:r w:rsidRPr="002E2150">
        <w:rPr>
          <w:rFonts w:asciiTheme="majorHAnsi" w:hAnsiTheme="majorHAnsi"/>
          <w:sz w:val="28"/>
          <w:szCs w:val="28"/>
          <w:vertAlign w:val="subscript"/>
        </w:rPr>
        <w:t>вх</w:t>
      </w:r>
      <w:r w:rsidRPr="002E2150">
        <w:rPr>
          <w:rFonts w:asciiTheme="majorHAnsi" w:hAnsiTheme="majorHAnsi"/>
          <w:sz w:val="28"/>
          <w:szCs w:val="28"/>
        </w:rPr>
        <w:t xml:space="preserve"> = Z</w:t>
      </w:r>
      <w:r w:rsidRPr="002E2150">
        <w:rPr>
          <w:rFonts w:asciiTheme="majorHAnsi" w:hAnsiTheme="majorHAnsi"/>
          <w:sz w:val="28"/>
          <w:szCs w:val="28"/>
          <w:vertAlign w:val="subscript"/>
        </w:rPr>
        <w:t>0</w:t>
      </w:r>
      <w:r w:rsidRPr="002E2150">
        <w:rPr>
          <w:rFonts w:asciiTheme="majorHAnsi" w:hAnsiTheme="majorHAnsi"/>
          <w:sz w:val="28"/>
          <w:szCs w:val="28"/>
        </w:rPr>
        <w:t>, в якій він визначається.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Режим бігучої хвилі має практичне значення для передачі енергії, наприклад, від генератора радіостанції до антени. Переваги цього режиму такі: а)при відсутності оберненої хвилі вся потужність прямої хвилі поглинається навантаженням; б) незалежність амплітуд напруги і струму від частоти забезпечують відсутність спотворень, що вносяться лінією при передачі сигналів; в) реальна лінія володіє активними втратами, що визначають втрати потужності в лінії, при неузгодженості лінії втрати мають місце при прямому і зворотному русі хвилі; в узгодженій лінії втрати за рахунок відбитої хвилі відсутні, а тому узгоджена лінія володіє мінімальними втратами.</w:t>
      </w:r>
    </w:p>
    <w:p w:rsidR="002E2150" w:rsidRPr="002E2150" w:rsidRDefault="002E2150" w:rsidP="002E2150">
      <w:pPr>
        <w:ind w:left="180" w:right="-511"/>
        <w:rPr>
          <w:rFonts w:asciiTheme="majorHAnsi" w:hAnsiTheme="majorHAnsi"/>
          <w:sz w:val="28"/>
          <w:szCs w:val="28"/>
          <w:u w:val="single"/>
        </w:rPr>
      </w:pPr>
      <w:r w:rsidRPr="002E2150">
        <w:rPr>
          <w:rFonts w:asciiTheme="majorHAnsi" w:hAnsiTheme="majorHAnsi"/>
          <w:b/>
          <w:sz w:val="28"/>
          <w:szCs w:val="28"/>
        </w:rPr>
        <w:t>5.2.2.</w:t>
      </w:r>
      <w:r w:rsidRPr="002E2150">
        <w:rPr>
          <w:rFonts w:asciiTheme="majorHAnsi" w:hAnsiTheme="majorHAnsi"/>
          <w:sz w:val="28"/>
          <w:szCs w:val="28"/>
        </w:rPr>
        <w:t xml:space="preserve"> </w:t>
      </w:r>
      <w:r w:rsidRPr="002E2150">
        <w:rPr>
          <w:rFonts w:asciiTheme="majorHAnsi" w:hAnsiTheme="majorHAnsi"/>
          <w:sz w:val="28"/>
          <w:szCs w:val="28"/>
          <w:u w:val="single"/>
        </w:rPr>
        <w:t>Режим стоячої хвилі</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Режим стоячої хвилі має місце у випадку, колі лінія в кінці розімкнена або короткозамкнена.</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Якщо лінія розімкнена, то Z</w:t>
      </w:r>
      <w:r w:rsidRPr="002E2150">
        <w:rPr>
          <w:rFonts w:asciiTheme="majorHAnsi" w:hAnsiTheme="majorHAnsi"/>
          <w:sz w:val="28"/>
          <w:szCs w:val="28"/>
          <w:vertAlign w:val="subscript"/>
        </w:rPr>
        <w:t>н</w:t>
      </w:r>
      <w:r w:rsidRPr="002E2150">
        <w:rPr>
          <w:rFonts w:asciiTheme="majorHAnsi" w:hAnsiTheme="majorHAnsi"/>
          <w:sz w:val="28"/>
          <w:szCs w:val="28"/>
        </w:rPr>
        <w:t>= ∞  , I</w:t>
      </w:r>
      <w:r w:rsidRPr="002E2150">
        <w:rPr>
          <w:rFonts w:asciiTheme="majorHAnsi" w:hAnsiTheme="majorHAnsi"/>
          <w:sz w:val="28"/>
          <w:szCs w:val="28"/>
          <w:vertAlign w:val="subscript"/>
        </w:rPr>
        <w:t>н</w:t>
      </w:r>
      <w:r w:rsidRPr="002E2150">
        <w:rPr>
          <w:rFonts w:asciiTheme="majorHAnsi" w:hAnsiTheme="majorHAnsi"/>
          <w:sz w:val="28"/>
          <w:szCs w:val="28"/>
        </w:rPr>
        <w:t>=0, K</w:t>
      </w:r>
      <w:r w:rsidRPr="002E2150">
        <w:rPr>
          <w:rFonts w:asciiTheme="majorHAnsi" w:hAnsiTheme="majorHAnsi"/>
          <w:sz w:val="28"/>
          <w:szCs w:val="28"/>
          <w:vertAlign w:val="subscript"/>
        </w:rPr>
        <w:t>від</w:t>
      </w:r>
      <w:r w:rsidRPr="002E2150">
        <w:rPr>
          <w:rFonts w:asciiTheme="majorHAnsi" w:hAnsiTheme="majorHAnsi"/>
          <w:sz w:val="28"/>
          <w:szCs w:val="28"/>
        </w:rPr>
        <w:t>=0, тобто має місце повне відбиття падаючої хвилі від кінця лінії.</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Згідно з рівнянням 5.15 для розімкненої лінії (I</w:t>
      </w:r>
      <w:r w:rsidRPr="002E2150">
        <w:rPr>
          <w:rFonts w:asciiTheme="majorHAnsi" w:hAnsiTheme="majorHAnsi"/>
          <w:sz w:val="28"/>
          <w:szCs w:val="28"/>
          <w:vertAlign w:val="subscript"/>
        </w:rPr>
        <w:t>1</w:t>
      </w:r>
      <w:r w:rsidRPr="002E2150">
        <w:rPr>
          <w:rFonts w:asciiTheme="majorHAnsi" w:hAnsiTheme="majorHAnsi"/>
          <w:sz w:val="28"/>
          <w:szCs w:val="28"/>
        </w:rPr>
        <w:t xml:space="preserve"> =I</w:t>
      </w:r>
      <w:r w:rsidRPr="002E2150">
        <w:rPr>
          <w:rFonts w:asciiTheme="majorHAnsi" w:hAnsiTheme="majorHAnsi"/>
          <w:sz w:val="28"/>
          <w:szCs w:val="28"/>
          <w:vertAlign w:val="subscript"/>
        </w:rPr>
        <w:t>2</w:t>
      </w:r>
      <w:r w:rsidRPr="002E2150">
        <w:rPr>
          <w:rFonts w:asciiTheme="majorHAnsi" w:hAnsiTheme="majorHAnsi"/>
          <w:sz w:val="28"/>
          <w:szCs w:val="28"/>
        </w:rPr>
        <w:t>=0)</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Ú = Ú</w:t>
      </w:r>
      <w:r w:rsidRPr="002E2150">
        <w:rPr>
          <w:rFonts w:asciiTheme="majorHAnsi" w:hAnsiTheme="majorHAnsi"/>
          <w:sz w:val="28"/>
          <w:szCs w:val="28"/>
          <w:vertAlign w:val="subscript"/>
        </w:rPr>
        <w:t>2</w:t>
      </w:r>
      <w:r w:rsidRPr="002E2150">
        <w:rPr>
          <w:rFonts w:asciiTheme="majorHAnsi" w:hAnsiTheme="majorHAnsi"/>
          <w:sz w:val="28"/>
          <w:szCs w:val="28"/>
        </w:rPr>
        <w:t>cosβy,    Í=J (Ú</w:t>
      </w:r>
      <w:r w:rsidRPr="002E2150">
        <w:rPr>
          <w:rFonts w:asciiTheme="majorHAnsi" w:hAnsiTheme="majorHAnsi"/>
          <w:sz w:val="28"/>
          <w:szCs w:val="28"/>
          <w:vertAlign w:val="subscript"/>
        </w:rPr>
        <w:t>2</w:t>
      </w:r>
      <w:r w:rsidRPr="002E2150">
        <w:rPr>
          <w:rFonts w:asciiTheme="majorHAnsi" w:hAnsiTheme="majorHAnsi"/>
          <w:sz w:val="28"/>
          <w:szCs w:val="28"/>
        </w:rPr>
        <w:t>/ ρ)sinβy                             (5.21)</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lastRenderedPageBreak/>
        <w:t xml:space="preserve">  Від комплексної форми рівнянь (5.21) перейдемо до миттєвих значень</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U = U</w:t>
      </w:r>
      <w:r w:rsidRPr="002E2150">
        <w:rPr>
          <w:rFonts w:asciiTheme="majorHAnsi" w:hAnsiTheme="majorHAnsi"/>
          <w:sz w:val="28"/>
          <w:szCs w:val="28"/>
          <w:vertAlign w:val="subscript"/>
        </w:rPr>
        <w:t xml:space="preserve">m2  </w:t>
      </w:r>
      <w:r w:rsidRPr="002E2150">
        <w:rPr>
          <w:rFonts w:asciiTheme="majorHAnsi" w:hAnsiTheme="majorHAnsi"/>
          <w:sz w:val="28"/>
          <w:szCs w:val="28"/>
        </w:rPr>
        <w:t>cosβy sin(ωt+ψ</w:t>
      </w:r>
      <w:r w:rsidRPr="002E2150">
        <w:rPr>
          <w:rFonts w:asciiTheme="majorHAnsi" w:hAnsiTheme="majorHAnsi"/>
          <w:sz w:val="28"/>
          <w:szCs w:val="28"/>
          <w:vertAlign w:val="subscript"/>
        </w:rPr>
        <w:t>2</w:t>
      </w:r>
      <w:r w:rsidRPr="002E2150">
        <w:rPr>
          <w:rFonts w:asciiTheme="majorHAnsi" w:hAnsiTheme="majorHAnsi"/>
          <w:sz w:val="28"/>
          <w:szCs w:val="28"/>
        </w:rPr>
        <w:t>),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I = (U</w:t>
      </w:r>
      <w:r w:rsidRPr="002E2150">
        <w:rPr>
          <w:rFonts w:asciiTheme="majorHAnsi" w:hAnsiTheme="majorHAnsi"/>
          <w:sz w:val="28"/>
          <w:szCs w:val="28"/>
          <w:vertAlign w:val="subscript"/>
        </w:rPr>
        <w:t xml:space="preserve">m2 </w:t>
      </w:r>
      <w:r w:rsidRPr="002E2150">
        <w:rPr>
          <w:rFonts w:asciiTheme="majorHAnsi" w:hAnsiTheme="majorHAnsi"/>
          <w:sz w:val="28"/>
          <w:szCs w:val="28"/>
        </w:rPr>
        <w:t>/ ρ) sinβy sin(ωt+ψ</w:t>
      </w:r>
      <w:r w:rsidRPr="002E2150">
        <w:rPr>
          <w:rFonts w:asciiTheme="majorHAnsi" w:hAnsiTheme="majorHAnsi"/>
          <w:sz w:val="28"/>
          <w:szCs w:val="28"/>
          <w:vertAlign w:val="subscript"/>
        </w:rPr>
        <w:t>2</w:t>
      </w:r>
      <w:r w:rsidRPr="002E2150">
        <w:rPr>
          <w:rFonts w:asciiTheme="majorHAnsi" w:hAnsiTheme="majorHAnsi"/>
          <w:sz w:val="28"/>
          <w:szCs w:val="28"/>
        </w:rPr>
        <w:t>+π/2),     |                                     (5.22)</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де ψ</w:t>
      </w:r>
      <w:r w:rsidRPr="002E2150">
        <w:rPr>
          <w:rFonts w:asciiTheme="majorHAnsi" w:hAnsiTheme="majorHAnsi"/>
          <w:sz w:val="28"/>
          <w:szCs w:val="28"/>
          <w:vertAlign w:val="subscript"/>
        </w:rPr>
        <w:t>2</w:t>
      </w:r>
      <w:r w:rsidRPr="002E2150">
        <w:rPr>
          <w:rFonts w:asciiTheme="majorHAnsi" w:hAnsiTheme="majorHAnsi"/>
          <w:sz w:val="28"/>
          <w:szCs w:val="28"/>
        </w:rPr>
        <w:t>– початкова фаза напруги Ú</w:t>
      </w:r>
      <w:r w:rsidRPr="002E2150">
        <w:rPr>
          <w:rFonts w:asciiTheme="majorHAnsi" w:hAnsiTheme="majorHAnsi"/>
          <w:sz w:val="28"/>
          <w:szCs w:val="28"/>
          <w:vertAlign w:val="subscript"/>
        </w:rPr>
        <w:t>2</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З аналізу рівнянь (5.22) можна зробити наступні висновки:</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а) У кожному перерізі  лінії струм і напруга змінюються з часом за гармонічним законом, але струм випереджає напругу за фазою </w:t>
      </w:r>
      <m:oMath>
        <m:f>
          <m:fPr>
            <m:ctrlPr>
              <w:rPr>
                <w:rFonts w:ascii="Cambria Math" w:eastAsia="Calibri" w:hAnsi="Cambria Math" w:cs="Times New Roman"/>
                <w:i/>
              </w:rPr>
            </m:ctrlPr>
          </m:fPr>
          <m:num>
            <m:r>
              <w:rPr>
                <w:rFonts w:ascii="Cambria Math" w:eastAsia="Calibri" w:hAnsi="Cambria Math"/>
              </w:rPr>
              <m:t>π</m:t>
            </m:r>
          </m:num>
          <m:den>
            <m:r>
              <w:rPr>
                <w:rFonts w:ascii="Cambria Math" w:eastAsia="Calibri" w:hAnsi="Cambria Math"/>
              </w:rPr>
              <m:t>2</m:t>
            </m:r>
          </m:den>
        </m:f>
      </m:oMath>
      <w:r w:rsidRPr="002E2150">
        <w:rPr>
          <w:rFonts w:asciiTheme="majorHAnsi" w:hAnsiTheme="majorHAnsi"/>
          <w:sz w:val="28"/>
          <w:szCs w:val="28"/>
        </w:rPr>
        <w:t>. Це означає, що енергія в лінії не поглинається. Дійсно, оскільки лінія розімкнена, то потік енергії , що переноситься падаючою хвилею, відбивається назад.</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Б) Амплітуда напруги і струму змінюються вздовж лінії за законом </w:t>
      </w:r>
      <m:oMath>
        <m:func>
          <m:funcPr>
            <m:ctrlPr>
              <w:rPr>
                <w:rFonts w:ascii="Cambria Math" w:eastAsia="Times New Roman" w:hAnsi="Cambria Math" w:cs="Times New Roman"/>
                <w:i/>
              </w:rPr>
            </m:ctrlPr>
          </m:funcPr>
          <m:fName>
            <m:r>
              <m:rPr>
                <m:sty m:val="p"/>
              </m:rPr>
              <w:rPr>
                <w:rFonts w:ascii="Cambria Math" w:hAnsi="Cambria Math"/>
              </w:rPr>
              <m:t>cos</m:t>
            </m:r>
          </m:fName>
          <m:e>
            <m:r>
              <w:rPr>
                <w:rFonts w:ascii="Cambria Math" w:eastAsia="Times New Roman" w:hAnsi="Cambria Math"/>
                <w:lang w:val="en-US"/>
              </w:rPr>
              <m:t>By</m:t>
            </m:r>
            <m:r>
              <w:rPr>
                <w:rFonts w:ascii="Cambria Math" w:eastAsia="Times New Roman" w:hAnsi="Cambria Math"/>
              </w:rPr>
              <m:t xml:space="preserve"> </m:t>
            </m:r>
          </m:e>
        </m:func>
        <m:r>
          <w:rPr>
            <w:rFonts w:ascii="Cambria Math" w:eastAsia="Times New Roman" w:hAnsi="Cambria Math"/>
          </w:rPr>
          <m:t>і</m:t>
        </m:r>
        <m:func>
          <m:funcPr>
            <m:ctrlPr>
              <w:rPr>
                <w:rFonts w:ascii="Cambria Math" w:eastAsia="Times New Roman" w:hAnsi="Cambria Math" w:cs="Times New Roman"/>
                <w:i/>
              </w:rPr>
            </m:ctrlPr>
          </m:funcPr>
          <m:fName>
            <m:r>
              <m:rPr>
                <m:sty m:val="p"/>
              </m:rPr>
              <w:rPr>
                <w:rFonts w:ascii="Cambria Math" w:hAnsi="Cambria Math"/>
              </w:rPr>
              <m:t>sin</m:t>
            </m:r>
          </m:fName>
          <m:e>
            <m:r>
              <w:rPr>
                <w:rFonts w:ascii="Cambria Math" w:eastAsia="Times New Roman" w:hAnsi="Cambria Math"/>
              </w:rPr>
              <m:t>By</m:t>
            </m:r>
          </m:e>
        </m:func>
      </m:oMath>
      <w:r w:rsidRPr="002E2150">
        <w:rPr>
          <w:rFonts w:asciiTheme="majorHAnsi" w:hAnsiTheme="majorHAnsi"/>
          <w:sz w:val="28"/>
          <w:szCs w:val="28"/>
        </w:rPr>
        <w:t xml:space="preserve">. Це означає що в деяких точках амплітуда струму дорівнює нулю (коли </w:t>
      </w:r>
      <m:oMath>
        <m:r>
          <w:rPr>
            <w:rFonts w:ascii="Cambria Math" w:eastAsia="Times New Roman" w:hAnsi="Cambria Math"/>
            <w:lang w:val="en-US"/>
          </w:rPr>
          <m:t>By</m:t>
        </m:r>
        <m:r>
          <w:rPr>
            <w:rFonts w:ascii="Cambria Math" w:eastAsia="Times New Roman" w:hAnsi="Cambria Math"/>
          </w:rPr>
          <m:t>=</m:t>
        </m:r>
        <m:r>
          <w:rPr>
            <w:rFonts w:ascii="Cambria Math" w:eastAsia="Times New Roman" w:hAnsi="Cambria Math"/>
            <w:lang w:val="en-US"/>
          </w:rPr>
          <m:t>nπ</m:t>
        </m:r>
      </m:oMath>
      <w:r w:rsidRPr="002E2150">
        <w:rPr>
          <w:rFonts w:asciiTheme="majorHAnsi" w:hAnsiTheme="majorHAnsi"/>
          <w:sz w:val="28"/>
          <w:szCs w:val="28"/>
        </w:rPr>
        <w:t xml:space="preserve"> ; </w:t>
      </w:r>
      <m:oMath>
        <m:r>
          <w:rPr>
            <w:rFonts w:ascii="Cambria Math" w:eastAsia="Times New Roman" w:hAnsi="Cambria Math"/>
            <w:lang w:val="en-US"/>
          </w:rPr>
          <m:t>n</m:t>
        </m:r>
        <m:r>
          <w:rPr>
            <w:rFonts w:ascii="Cambria Math" w:eastAsia="Times New Roman" w:hAnsi="Cambria Math"/>
          </w:rPr>
          <m:t>=0,1,2,3…</m:t>
        </m:r>
      </m:oMath>
      <w:r w:rsidRPr="002E2150">
        <w:rPr>
          <w:rFonts w:asciiTheme="majorHAnsi" w:hAnsiTheme="majorHAnsi"/>
          <w:sz w:val="28"/>
          <w:szCs w:val="28"/>
        </w:rPr>
        <w:t xml:space="preserve">). Ці точки називаються вузлами. У точках де </w:t>
      </w:r>
      <m:oMath>
        <m:r>
          <w:rPr>
            <w:rFonts w:ascii="Cambria Math" w:eastAsia="Times New Roman" w:hAnsi="Cambria Math"/>
            <w:lang w:val="en-US"/>
          </w:rPr>
          <m:t>By</m:t>
        </m:r>
        <m:r>
          <w:rPr>
            <w:rFonts w:ascii="Cambria Math" w:eastAsia="Times New Roman" w:hAnsi="Cambria Math"/>
          </w:rPr>
          <m:t>=(</m:t>
        </m:r>
        <m:r>
          <w:rPr>
            <w:rFonts w:ascii="Cambria Math" w:eastAsia="Times New Roman" w:hAnsi="Cambria Math"/>
            <w:lang w:val="en-US"/>
          </w:rPr>
          <m:t>n</m:t>
        </m:r>
        <m:r>
          <w:rPr>
            <w:rFonts w:ascii="Cambria Math" w:eastAsia="Times New Roman" w:hAnsi="Cambria Math"/>
          </w:rPr>
          <m:t>+</m:t>
        </m:r>
        <m:f>
          <m:fPr>
            <m:ctrlPr>
              <w:rPr>
                <w:rFonts w:ascii="Cambria Math" w:eastAsia="Times New Roman" w:hAnsi="Cambria Math"/>
                <w:i/>
                <w:lang w:val="en-US"/>
              </w:rPr>
            </m:ctrlPr>
          </m:fPr>
          <m:num>
            <m:r>
              <w:rPr>
                <w:rFonts w:ascii="Cambria Math" w:eastAsia="Times New Roman" w:hAnsi="Cambria Math"/>
              </w:rPr>
              <m:t>1</m:t>
            </m:r>
          </m:num>
          <m:den>
            <m:r>
              <w:rPr>
                <w:rFonts w:ascii="Cambria Math" w:eastAsia="Times New Roman" w:hAnsi="Cambria Math"/>
              </w:rPr>
              <m:t>2</m:t>
            </m:r>
          </m:den>
        </m:f>
        <m:r>
          <w:rPr>
            <w:rFonts w:ascii="Cambria Math" w:eastAsia="Times New Roman" w:hAnsi="Cambria Math"/>
          </w:rPr>
          <m:t>)</m:t>
        </m:r>
        <m:r>
          <w:rPr>
            <w:rFonts w:ascii="Cambria Math" w:eastAsia="Times New Roman" w:hAnsi="Cambria Math"/>
            <w:lang w:val="en-US"/>
          </w:rPr>
          <m:t>π</m:t>
        </m:r>
      </m:oMath>
      <w:r w:rsidRPr="002E2150">
        <w:rPr>
          <w:rFonts w:asciiTheme="majorHAnsi" w:hAnsiTheme="majorHAnsi"/>
          <w:sz w:val="28"/>
          <w:szCs w:val="28"/>
        </w:rPr>
        <w:t>, амплітуда струму максимальна (пучності). Подібним чином веде себе і напруга.</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Така картина виникає за рахунок інтерференції падаючої і відбитої хвилі. Там, де ці хвилі складаються синфазно (у фазі), одержуємо пучність, а де в протифазі – вузол.</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В) Місця розташування вузлів напруги відповідають пучностям струму і навпаки (рис. 5.5). На розімкненому кінці лінії має місце пучність напруги і вузол струму і далі повторюється через відстань </w:t>
      </w:r>
      <m:oMath>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2</m:t>
            </m:r>
          </m:den>
        </m:f>
        <m:d>
          <m:dPr>
            <m:ctrlPr>
              <w:rPr>
                <w:rFonts w:ascii="Cambria Math" w:eastAsia="Times New Roman" w:hAnsi="Cambria Math"/>
                <w:i/>
              </w:rPr>
            </m:ctrlPr>
          </m:dPr>
          <m:e>
            <m:r>
              <w:rPr>
                <w:rFonts w:ascii="Cambria Math" w:eastAsia="Times New Roman" w:hAnsi="Cambria Math"/>
              </w:rPr>
              <m:t xml:space="preserve"> </m:t>
            </m:r>
            <m:r>
              <w:rPr>
                <w:rFonts w:ascii="Cambria Math" w:eastAsia="Times New Roman" w:hAnsi="Cambria Math"/>
                <w:lang w:val="en-US"/>
              </w:rPr>
              <m:t>B</m:t>
            </m:r>
            <m:r>
              <w:rPr>
                <w:rFonts w:ascii="Cambria Math" w:eastAsia="Times New Roman" w:hAnsi="Cambria Math"/>
              </w:rPr>
              <m:t>=</m:t>
            </m:r>
            <m:r>
              <w:rPr>
                <w:rFonts w:ascii="Cambria Math" w:eastAsia="Times New Roman" w:hAnsi="Cambria Math"/>
                <w:lang w:val="en-US"/>
              </w:rPr>
              <m:t>ω</m:t>
            </m:r>
            <m:rad>
              <m:radPr>
                <m:degHide m:val="1"/>
                <m:ctrlPr>
                  <w:rPr>
                    <w:rFonts w:ascii="Cambria Math" w:eastAsia="Times New Roman" w:hAnsi="Cambria Math" w:cs="Times New Roman"/>
                    <w:i/>
                    <w:lang w:val="en-US"/>
                  </w:rPr>
                </m:ctrlPr>
              </m:radPr>
              <m:deg/>
              <m:e>
                <m:r>
                  <w:rPr>
                    <w:rFonts w:ascii="Cambria Math" w:eastAsia="Times New Roman" w:hAnsi="Cambria Math"/>
                    <w:lang w:val="en-US"/>
                  </w:rPr>
                  <m:t>LC</m:t>
                </m:r>
              </m:e>
            </m:rad>
            <m:r>
              <w:rPr>
                <w:rFonts w:ascii="Cambria Math" w:eastAsia="Times New Roman" w:hAnsi="Cambria Math"/>
              </w:rPr>
              <m:t>=</m:t>
            </m:r>
            <m:f>
              <m:fPr>
                <m:ctrlPr>
                  <w:rPr>
                    <w:rFonts w:ascii="Cambria Math" w:eastAsia="Times New Roman" w:hAnsi="Cambria Math"/>
                    <w:i/>
                    <w:lang w:val="en-US"/>
                  </w:rPr>
                </m:ctrlPr>
              </m:fPr>
              <m:num>
                <m:r>
                  <w:rPr>
                    <w:rFonts w:ascii="Cambria Math" w:eastAsia="Times New Roman" w:hAnsi="Cambria Math"/>
                  </w:rPr>
                  <m:t>2</m:t>
                </m:r>
                <m:r>
                  <w:rPr>
                    <w:rFonts w:ascii="Cambria Math" w:eastAsia="Times New Roman" w:hAnsi="Cambria Math"/>
                    <w:lang w:val="en-US"/>
                  </w:rPr>
                  <m:t>π</m:t>
                </m:r>
              </m:num>
              <m:den>
                <m:r>
                  <w:rPr>
                    <w:rFonts w:ascii="Cambria Math" w:eastAsia="Times New Roman" w:hAnsi="Cambria Math"/>
                  </w:rPr>
                  <m:t>λ</m:t>
                </m:r>
                <m:ctrlPr>
                  <w:rPr>
                    <w:rFonts w:ascii="Cambria Math" w:eastAsia="Times New Roman" w:hAnsi="Cambria Math"/>
                    <w:i/>
                  </w:rPr>
                </m:ctrlPr>
              </m:den>
            </m:f>
          </m:e>
        </m:d>
        <m:r>
          <w:rPr>
            <w:rFonts w:ascii="Cambria Math" w:eastAsia="Times New Roman" w:hAnsi="Cambria Math"/>
          </w:rPr>
          <m:t>.</m:t>
        </m:r>
      </m:oMath>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Якщо лінія короткозамкнена </w:t>
      </w:r>
      <m:oMath>
        <m:sSub>
          <m:sSubPr>
            <m:ctrlPr>
              <w:rPr>
                <w:rFonts w:ascii="Cambria Math" w:eastAsia="Times New Roman" w:hAnsi="Cambria Math" w:cs="Times New Roman"/>
                <w:i/>
              </w:rPr>
            </m:ctrlPr>
          </m:sSubPr>
          <m:e>
            <m:r>
              <w:rPr>
                <w:rFonts w:ascii="Cambria Math" w:eastAsia="Times New Roman" w:hAnsi="Cambria Math"/>
              </w:rPr>
              <m:t>Z</m:t>
            </m:r>
          </m:e>
          <m:sub>
            <m:r>
              <w:rPr>
                <w:rFonts w:ascii="Cambria Math" w:eastAsia="Times New Roman" w:hAnsi="Cambria Math"/>
                <w:lang w:val="en-US"/>
              </w:rPr>
              <m:t>H</m:t>
            </m:r>
          </m:sub>
        </m:sSub>
        <m:r>
          <w:rPr>
            <w:rFonts w:ascii="Cambria Math" w:eastAsia="Times New Roman" w:hAnsi="Cambria Math"/>
          </w:rPr>
          <m:t xml:space="preserve">=0 і </m:t>
        </m:r>
        <m:sSub>
          <m:sSubPr>
            <m:ctrlPr>
              <w:rPr>
                <w:rFonts w:ascii="Cambria Math" w:eastAsia="Times New Roman" w:hAnsi="Cambria Math" w:cs="Times New Roman"/>
                <w:i/>
              </w:rPr>
            </m:ctrlPr>
          </m:sSubPr>
          <m:e>
            <m:r>
              <w:rPr>
                <w:rFonts w:ascii="Cambria Math" w:eastAsia="Times New Roman" w:hAnsi="Cambria Math"/>
              </w:rPr>
              <m:t>К</m:t>
            </m:r>
          </m:e>
          <m:sub>
            <m:r>
              <w:rPr>
                <w:rFonts w:ascii="Cambria Math" w:eastAsia="Times New Roman" w:hAnsi="Cambria Math"/>
              </w:rPr>
              <m:t>від</m:t>
            </m:r>
          </m:sub>
        </m:sSub>
      </m:oMath>
      <w:r w:rsidRPr="002E2150">
        <w:rPr>
          <w:rFonts w:asciiTheme="majorHAnsi" w:hAnsiTheme="majorHAnsi"/>
          <w:sz w:val="28"/>
          <w:szCs w:val="28"/>
        </w:rPr>
        <w:t xml:space="preserve">. У цьому випадку напруга випереджає за фазою струм на </w:t>
      </w:r>
      <m:oMath>
        <m:f>
          <m:fPr>
            <m:ctrlPr>
              <w:rPr>
                <w:rFonts w:ascii="Cambria Math" w:eastAsia="Calibri" w:hAnsi="Cambria Math" w:cs="Times New Roman"/>
                <w:i/>
              </w:rPr>
            </m:ctrlPr>
          </m:fPr>
          <m:num>
            <m:r>
              <w:rPr>
                <w:rFonts w:ascii="Cambria Math" w:eastAsia="Calibri" w:hAnsi="Cambria Math"/>
              </w:rPr>
              <m:t>π</m:t>
            </m:r>
          </m:num>
          <m:den>
            <m:r>
              <w:rPr>
                <w:rFonts w:ascii="Cambria Math" w:eastAsia="Calibri" w:hAnsi="Cambria Math"/>
              </w:rPr>
              <m:t>2</m:t>
            </m:r>
          </m:den>
        </m:f>
      </m:oMath>
      <w:r w:rsidRPr="002E2150">
        <w:rPr>
          <w:rFonts w:asciiTheme="majorHAnsi" w:hAnsiTheme="majorHAnsi"/>
          <w:sz w:val="28"/>
          <w:szCs w:val="28"/>
        </w:rPr>
        <w:t>. Картина розподілу амплітуд буде аналогічною попередньому випадку, тільки в кінці лінії буде вузол напруги і пучність струму.</w:t>
      </w:r>
    </w:p>
    <w:p w:rsidR="002E2150" w:rsidRPr="002E2150" w:rsidRDefault="002E2150" w:rsidP="002E2150">
      <w:pPr>
        <w:ind w:left="180" w:right="-511"/>
        <w:rPr>
          <w:rFonts w:asciiTheme="majorHAnsi" w:hAnsiTheme="majorHAnsi"/>
          <w:sz w:val="28"/>
          <w:szCs w:val="28"/>
          <w:u w:val="single"/>
        </w:rPr>
      </w:pPr>
      <w:r w:rsidRPr="002E2150">
        <w:rPr>
          <w:rFonts w:asciiTheme="majorHAnsi" w:hAnsiTheme="majorHAnsi"/>
          <w:sz w:val="28"/>
          <w:szCs w:val="28"/>
        </w:rPr>
        <w:t xml:space="preserve">5.2.3. </w:t>
      </w:r>
      <w:r w:rsidRPr="002E2150">
        <w:rPr>
          <w:rFonts w:asciiTheme="majorHAnsi" w:hAnsiTheme="majorHAnsi"/>
          <w:sz w:val="28"/>
          <w:szCs w:val="28"/>
          <w:u w:val="single"/>
        </w:rPr>
        <w:t>Режим змішаних хвиль</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На практиці опором навантаження  може бути будь-який комплексний або активний опір, що не задовольняє умові погодженості. У цьому випадку має місце змішаний режим роботи лінії, коли існує падаюча і відбита хвилі.</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Нехай опором навантаження служить активний опір </w:t>
      </w:r>
      <m:oMath>
        <m:sSub>
          <m:sSubPr>
            <m:ctrlPr>
              <w:rPr>
                <w:rFonts w:ascii="Cambria Math" w:eastAsia="Times New Roman" w:hAnsi="Cambria Math" w:cs="Times New Roman"/>
                <w:i/>
              </w:rPr>
            </m:ctrlPr>
          </m:sSubPr>
          <m:e>
            <m:r>
              <w:rPr>
                <w:rFonts w:ascii="Cambria Math" w:eastAsia="Times New Roman" w:hAnsi="Cambria Math"/>
              </w:rPr>
              <m:t>R</m:t>
            </m:r>
          </m:e>
          <m:sub>
            <m:r>
              <w:rPr>
                <w:rFonts w:ascii="Cambria Math" w:eastAsia="Times New Roman" w:hAnsi="Cambria Math"/>
              </w:rPr>
              <m:t>2</m:t>
            </m:r>
          </m:sub>
        </m:sSub>
        <m:r>
          <w:rPr>
            <w:rFonts w:ascii="Cambria Math" w:eastAsia="Times New Roman" w:hAnsi="Cambria Math"/>
          </w:rPr>
          <m:t>≠</m:t>
        </m:r>
        <m:sSub>
          <m:sSubPr>
            <m:ctrlPr>
              <w:rPr>
                <w:rFonts w:ascii="Cambria Math" w:eastAsia="Times New Roman" w:hAnsi="Cambria Math" w:cs="Times New Roman"/>
                <w:i/>
              </w:rPr>
            </m:ctrlPr>
          </m:sSubPr>
          <m:e>
            <m:r>
              <w:rPr>
                <w:rFonts w:ascii="Cambria Math" w:eastAsia="Times New Roman" w:hAnsi="Cambria Math"/>
              </w:rPr>
              <m:t>Z</m:t>
            </m:r>
          </m:e>
          <m:sub>
            <m:r>
              <w:rPr>
                <w:rFonts w:ascii="Cambria Math" w:eastAsia="Times New Roman" w:hAnsi="Cambria Math"/>
              </w:rPr>
              <m:t>0</m:t>
            </m:r>
          </m:sub>
        </m:sSub>
      </m:oMath>
      <w:r w:rsidRPr="002E2150">
        <w:rPr>
          <w:rFonts w:asciiTheme="majorHAnsi" w:hAnsiTheme="majorHAnsi"/>
          <w:sz w:val="28"/>
          <w:szCs w:val="28"/>
        </w:rPr>
        <w:t xml:space="preserve">. Із виразів (5.15) слідує, що комплексні амплітуди напруги і струму в лінії при </w:t>
      </w:r>
      <m:oMath>
        <m:acc>
          <m:accPr>
            <m:chr m:val="̇"/>
            <m:ctrlPr>
              <w:rPr>
                <w:rFonts w:ascii="Cambria Math" w:eastAsia="Times New Roman" w:hAnsi="Cambria Math" w:cs="Times New Roman"/>
                <w:i/>
              </w:rPr>
            </m:ctrlPr>
          </m:accPr>
          <m:e>
            <m:sSub>
              <m:sSubPr>
                <m:ctrlPr>
                  <w:rPr>
                    <w:rFonts w:ascii="Cambria Math" w:eastAsia="Times New Roman" w:hAnsi="Cambria Math" w:cs="Times New Roman"/>
                    <w:i/>
                    <w:lang w:val="en-US"/>
                  </w:rPr>
                </m:ctrlPr>
              </m:sSubPr>
              <m:e>
                <m:r>
                  <w:rPr>
                    <w:rFonts w:ascii="Cambria Math" w:eastAsia="Times New Roman" w:hAnsi="Cambria Math"/>
                    <w:lang w:val="en-US"/>
                  </w:rPr>
                  <m:t>U</m:t>
                </m:r>
              </m:e>
              <m:sub>
                <m:r>
                  <w:rPr>
                    <w:rFonts w:ascii="Cambria Math" w:eastAsia="Times New Roman" w:hAnsi="Cambria Math"/>
                  </w:rPr>
                  <m:t>2</m:t>
                </m:r>
              </m:sub>
            </m:sSub>
            <m:r>
              <w:rPr>
                <w:rFonts w:ascii="Cambria Math" w:eastAsia="Times New Roman" w:hAnsi="Cambria Math"/>
              </w:rPr>
              <m:t>/</m:t>
            </m:r>
          </m:e>
        </m:acc>
        <m:acc>
          <m:accPr>
            <m:chr m:val="̇"/>
            <m:ctrlPr>
              <w:rPr>
                <w:rFonts w:ascii="Cambria Math" w:eastAsia="Times New Roman" w:hAnsi="Cambria Math" w:cs="Times New Roman"/>
                <w:i/>
              </w:rPr>
            </m:ctrlPr>
          </m:accPr>
          <m:e>
            <m:sSub>
              <m:sSubPr>
                <m:ctrlPr>
                  <w:rPr>
                    <w:rFonts w:ascii="Cambria Math" w:eastAsia="Times New Roman" w:hAnsi="Cambria Math" w:cs="Times New Roman"/>
                    <w:i/>
                  </w:rPr>
                </m:ctrlPr>
              </m:sSubPr>
              <m:e>
                <m:r>
                  <w:rPr>
                    <w:rFonts w:ascii="Cambria Math" w:eastAsia="Times New Roman" w:hAnsi="Cambria Math"/>
                  </w:rPr>
                  <m:t>I</m:t>
                </m:r>
              </m:e>
              <m:sub>
                <m:r>
                  <w:rPr>
                    <w:rFonts w:ascii="Cambria Math" w:eastAsia="Times New Roman" w:hAnsi="Cambria Math"/>
                  </w:rPr>
                  <m:t>2</m:t>
                </m:r>
              </m:sub>
            </m:sSub>
          </m:e>
        </m:acc>
        <m:r>
          <w:rPr>
            <w:rFonts w:ascii="Cambria Math" w:eastAsia="Times New Roman" w:hAnsi="Cambria Math"/>
          </w:rPr>
          <m:t>=</m:t>
        </m:r>
        <m:sSub>
          <m:sSubPr>
            <m:ctrlPr>
              <w:rPr>
                <w:rFonts w:ascii="Cambria Math" w:eastAsia="Times New Roman" w:hAnsi="Cambria Math" w:cs="Times New Roman"/>
                <w:i/>
              </w:rPr>
            </m:ctrlPr>
          </m:sSubPr>
          <m:e>
            <m:r>
              <w:rPr>
                <w:rFonts w:ascii="Cambria Math" w:eastAsia="Times New Roman" w:hAnsi="Cambria Math"/>
              </w:rPr>
              <m:t>R</m:t>
            </m:r>
          </m:e>
          <m:sub>
            <m:r>
              <w:rPr>
                <w:rFonts w:ascii="Cambria Math" w:eastAsia="Times New Roman" w:hAnsi="Cambria Math"/>
              </w:rPr>
              <m:t>2</m:t>
            </m:r>
          </m:sub>
        </m:sSub>
      </m:oMath>
      <w:r w:rsidRPr="002E2150">
        <w:rPr>
          <w:rFonts w:asciiTheme="majorHAnsi" w:hAnsiTheme="majorHAnsi"/>
          <w:sz w:val="28"/>
          <w:szCs w:val="28"/>
        </w:rPr>
        <w:t xml:space="preserve"> приймають вид</w:t>
      </w:r>
    </w:p>
    <w:p w:rsidR="002E2150" w:rsidRPr="002E2150" w:rsidRDefault="002E2150" w:rsidP="002E2150">
      <w:pPr>
        <w:ind w:left="180" w:right="-511"/>
        <w:rPr>
          <w:rFonts w:asciiTheme="majorHAnsi" w:hAnsiTheme="majorHAnsi"/>
          <w:sz w:val="28"/>
          <w:szCs w:val="28"/>
        </w:rPr>
      </w:pPr>
      <m:oMath>
        <m:d>
          <m:dPr>
            <m:begChr m:val="{"/>
            <m:endChr m:val=""/>
            <m:ctrlPr>
              <w:rPr>
                <w:rFonts w:ascii="Cambria Math" w:eastAsia="Times New Roman" w:hAnsi="Cambria Math" w:cs="Times New Roman"/>
                <w:i/>
              </w:rPr>
            </m:ctrlPr>
          </m:dPr>
          <m:e>
            <m:eqArr>
              <m:eqArrPr>
                <m:ctrlPr>
                  <w:rPr>
                    <w:rFonts w:ascii="Cambria Math" w:eastAsia="Times New Roman" w:hAnsi="Cambria Math" w:cs="Times New Roman"/>
                    <w:i/>
                  </w:rPr>
                </m:ctrlPr>
              </m:eqArrPr>
              <m:e>
                <m:acc>
                  <m:accPr>
                    <m:chr m:val="̇"/>
                    <m:ctrlPr>
                      <w:rPr>
                        <w:rFonts w:ascii="Cambria Math" w:eastAsia="Times New Roman" w:hAnsi="Cambria Math" w:cs="Times New Roman"/>
                        <w:i/>
                      </w:rPr>
                    </m:ctrlPr>
                  </m:accPr>
                  <m:e>
                    <m:r>
                      <w:rPr>
                        <w:rFonts w:ascii="Cambria Math" w:eastAsia="Times New Roman" w:hAnsi="Cambria Math"/>
                      </w:rPr>
                      <m:t>U</m:t>
                    </m:r>
                  </m:e>
                </m:acc>
                <m:r>
                  <w:rPr>
                    <w:rFonts w:ascii="Cambria Math" w:eastAsia="Times New Roman" w:hAnsi="Cambria Math"/>
                  </w:rPr>
                  <m:t>=</m:t>
                </m:r>
                <m:acc>
                  <m:accPr>
                    <m:chr m:val="̇"/>
                    <m:ctrlPr>
                      <w:rPr>
                        <w:rFonts w:ascii="Cambria Math" w:eastAsia="Times New Roman" w:hAnsi="Cambria Math" w:cs="Times New Roman"/>
                        <w:i/>
                      </w:rPr>
                    </m:ctrlPr>
                  </m:accPr>
                  <m:e>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2</m:t>
                        </m:r>
                      </m:sub>
                    </m:sSub>
                  </m:e>
                </m:acc>
                <m:r>
                  <w:rPr>
                    <w:rFonts w:ascii="Cambria Math" w:eastAsia="Times New Roman" w:hAnsi="Cambria Math"/>
                  </w:rPr>
                  <m:t>(</m:t>
                </m:r>
                <m:func>
                  <m:funcPr>
                    <m:ctrlPr>
                      <w:rPr>
                        <w:rFonts w:ascii="Cambria Math" w:eastAsia="Times New Roman" w:hAnsi="Cambria Math" w:cs="Times New Roman"/>
                        <w:i/>
                      </w:rPr>
                    </m:ctrlPr>
                  </m:funcPr>
                  <m:fName>
                    <m:r>
                      <m:rPr>
                        <m:sty m:val="p"/>
                      </m:rPr>
                      <w:rPr>
                        <w:rFonts w:ascii="Cambria Math" w:hAnsi="Cambria Math"/>
                      </w:rPr>
                      <m:t>cos</m:t>
                    </m:r>
                  </m:fName>
                  <m:e>
                    <m:r>
                      <w:rPr>
                        <w:rFonts w:ascii="Cambria Math" w:eastAsia="Times New Roman" w:hAnsi="Cambria Math"/>
                      </w:rPr>
                      <m:t>By</m:t>
                    </m:r>
                  </m:e>
                </m:func>
                <m:r>
                  <w:rPr>
                    <w:rFonts w:ascii="Cambria Math" w:eastAsia="Times New Roman" w:hAnsi="Cambria Math"/>
                  </w:rPr>
                  <m:t>+</m:t>
                </m:r>
                <m:func>
                  <m:funcPr>
                    <m:ctrlPr>
                      <w:rPr>
                        <w:rFonts w:ascii="Cambria Math" w:eastAsia="Times New Roman" w:hAnsi="Cambria Math" w:cs="Times New Roman"/>
                        <w:i/>
                      </w:rPr>
                    </m:ctrlPr>
                  </m:funcPr>
                  <m:fName>
                    <m:r>
                      <m:rPr>
                        <m:sty m:val="p"/>
                      </m:rPr>
                      <w:rPr>
                        <w:rFonts w:ascii="Cambria Math" w:hAnsi="Cambria Math"/>
                      </w:rPr>
                      <m:t>jmsin</m:t>
                    </m:r>
                  </m:fName>
                  <m:e>
                    <m:r>
                      <w:rPr>
                        <w:rFonts w:ascii="Cambria Math" w:eastAsia="Times New Roman" w:hAnsi="Cambria Math"/>
                      </w:rPr>
                      <m:t>By)</m:t>
                    </m:r>
                  </m:e>
                </m:func>
              </m:e>
              <m:e>
                <m:acc>
                  <m:accPr>
                    <m:chr m:val="̇"/>
                    <m:ctrlPr>
                      <w:rPr>
                        <w:rFonts w:ascii="Cambria Math" w:eastAsia="Times New Roman" w:hAnsi="Cambria Math" w:cs="Times New Roman"/>
                        <w:i/>
                      </w:rPr>
                    </m:ctrlPr>
                  </m:accPr>
                  <m:e>
                    <m:r>
                      <w:rPr>
                        <w:rFonts w:ascii="Cambria Math" w:eastAsia="Times New Roman" w:hAnsi="Cambria Math"/>
                      </w:rPr>
                      <m:t>I</m:t>
                    </m:r>
                  </m:e>
                </m:acc>
                <m:r>
                  <w:rPr>
                    <w:rFonts w:ascii="Cambria Math" w:eastAsia="Times New Roman" w:hAnsi="Cambria Math"/>
                  </w:rPr>
                  <m:t>=</m:t>
                </m:r>
                <m:f>
                  <m:fPr>
                    <m:ctrlPr>
                      <w:rPr>
                        <w:rFonts w:ascii="Cambria Math" w:eastAsia="Times New Roman" w:hAnsi="Cambria Math" w:cs="Times New Roman"/>
                        <w:i/>
                      </w:rPr>
                    </m:ctrlPr>
                  </m:fPr>
                  <m:num>
                    <m:acc>
                      <m:accPr>
                        <m:chr m:val="̇"/>
                        <m:ctrlPr>
                          <w:rPr>
                            <w:rFonts w:ascii="Cambria Math" w:eastAsia="Times New Roman" w:hAnsi="Cambria Math" w:cs="Times New Roman"/>
                            <w:i/>
                          </w:rPr>
                        </m:ctrlPr>
                      </m:accPr>
                      <m:e>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2</m:t>
                            </m:r>
                          </m:sub>
                        </m:sSub>
                      </m:e>
                    </m:acc>
                  </m:num>
                  <m:den>
                    <m:sSub>
                      <m:sSubPr>
                        <m:ctrlPr>
                          <w:rPr>
                            <w:rFonts w:ascii="Cambria Math" w:eastAsia="Times New Roman" w:hAnsi="Cambria Math" w:cs="Times New Roman"/>
                            <w:i/>
                          </w:rPr>
                        </m:ctrlPr>
                      </m:sSubPr>
                      <m:e>
                        <m:r>
                          <w:rPr>
                            <w:rFonts w:ascii="Cambria Math" w:eastAsia="Times New Roman" w:hAnsi="Cambria Math"/>
                          </w:rPr>
                          <m:t>Z</m:t>
                        </m:r>
                      </m:e>
                      <m:sub>
                        <m:r>
                          <w:rPr>
                            <w:rFonts w:ascii="Cambria Math" w:eastAsia="Times New Roman" w:hAnsi="Cambria Math"/>
                          </w:rPr>
                          <m:t>0</m:t>
                        </m:r>
                      </m:sub>
                    </m:sSub>
                  </m:den>
                </m:f>
                <m:r>
                  <w:rPr>
                    <w:rFonts w:ascii="Cambria Math" w:eastAsia="Times New Roman" w:hAnsi="Cambria Math"/>
                  </w:rPr>
                  <m:t>(m</m:t>
                </m:r>
                <m:func>
                  <m:funcPr>
                    <m:ctrlPr>
                      <w:rPr>
                        <w:rFonts w:ascii="Cambria Math" w:eastAsia="Times New Roman" w:hAnsi="Cambria Math" w:cs="Times New Roman"/>
                        <w:i/>
                      </w:rPr>
                    </m:ctrlPr>
                  </m:funcPr>
                  <m:fName>
                    <m:r>
                      <m:rPr>
                        <m:sty m:val="p"/>
                      </m:rPr>
                      <w:rPr>
                        <w:rFonts w:ascii="Cambria Math" w:hAnsi="Cambria Math"/>
                      </w:rPr>
                      <m:t>cos</m:t>
                    </m:r>
                  </m:fName>
                  <m:e>
                    <m:r>
                      <w:rPr>
                        <w:rFonts w:ascii="Cambria Math" w:eastAsia="Times New Roman" w:hAnsi="Cambria Math"/>
                      </w:rPr>
                      <m:t>By</m:t>
                    </m:r>
                  </m:e>
                </m:func>
                <m:r>
                  <w:rPr>
                    <w:rFonts w:ascii="Cambria Math" w:eastAsia="Times New Roman" w:hAnsi="Cambria Math"/>
                  </w:rPr>
                  <m:t>+</m:t>
                </m:r>
                <m:func>
                  <m:funcPr>
                    <m:ctrlPr>
                      <w:rPr>
                        <w:rFonts w:ascii="Cambria Math" w:eastAsia="Times New Roman" w:hAnsi="Cambria Math" w:cs="Times New Roman"/>
                        <w:i/>
                      </w:rPr>
                    </m:ctrlPr>
                  </m:funcPr>
                  <m:fName>
                    <m:r>
                      <m:rPr>
                        <m:sty m:val="p"/>
                      </m:rPr>
                      <w:rPr>
                        <w:rFonts w:ascii="Cambria Math" w:hAnsi="Cambria Math"/>
                      </w:rPr>
                      <m:t>jsin</m:t>
                    </m:r>
                  </m:fName>
                  <m:e>
                    <m:r>
                      <w:rPr>
                        <w:rFonts w:ascii="Cambria Math" w:eastAsia="Times New Roman" w:hAnsi="Cambria Math"/>
                      </w:rPr>
                      <m:t>By)</m:t>
                    </m:r>
                  </m:e>
                </m:func>
              </m:e>
            </m:eqArr>
          </m:e>
        </m:d>
      </m:oMath>
      <w:r w:rsidRPr="002E2150">
        <w:rPr>
          <w:rFonts w:asciiTheme="majorHAnsi" w:hAnsiTheme="majorHAnsi"/>
          <w:sz w:val="28"/>
          <w:szCs w:val="28"/>
        </w:rPr>
        <w:t xml:space="preserve">   (5.23)</w:t>
      </w:r>
    </w:p>
    <w:p w:rsidR="002E2150" w:rsidRPr="002E2150" w:rsidRDefault="002E2150" w:rsidP="002E2150">
      <w:pPr>
        <w:tabs>
          <w:tab w:val="left" w:pos="2490"/>
        </w:tabs>
        <w:ind w:left="180" w:right="-511"/>
        <w:rPr>
          <w:rFonts w:asciiTheme="majorHAnsi" w:hAnsiTheme="majorHAnsi"/>
          <w:sz w:val="28"/>
          <w:szCs w:val="28"/>
        </w:rPr>
      </w:pPr>
      <w:r w:rsidRPr="002E2150">
        <w:rPr>
          <w:rFonts w:asciiTheme="majorHAnsi" w:hAnsiTheme="majorHAnsi"/>
          <w:sz w:val="28"/>
          <w:szCs w:val="28"/>
        </w:rPr>
        <w:t xml:space="preserve">Де </w:t>
      </w:r>
      <m:oMath>
        <m:r>
          <w:rPr>
            <w:rFonts w:ascii="Cambria Math" w:eastAsia="Times New Roman" w:hAnsi="Cambria Math"/>
          </w:rPr>
          <m:t>m=</m:t>
        </m:r>
        <m:f>
          <m:fPr>
            <m:ctrlPr>
              <w:rPr>
                <w:rFonts w:ascii="Cambria Math" w:eastAsia="Times New Roman" w:hAnsi="Cambria Math" w:cs="Times New Roman"/>
                <w:i/>
              </w:rPr>
            </m:ctrlPr>
          </m:fPr>
          <m:num>
            <m:sSub>
              <m:sSubPr>
                <m:ctrlPr>
                  <w:rPr>
                    <w:rFonts w:ascii="Cambria Math" w:eastAsia="Times New Roman" w:hAnsi="Cambria Math" w:cs="Times New Roman"/>
                    <w:i/>
                  </w:rPr>
                </m:ctrlPr>
              </m:sSubPr>
              <m:e>
                <m:r>
                  <w:rPr>
                    <w:rFonts w:ascii="Cambria Math" w:eastAsia="Times New Roman" w:hAnsi="Cambria Math"/>
                  </w:rPr>
                  <m:t>Z</m:t>
                </m:r>
              </m:e>
              <m:sub>
                <m:r>
                  <w:rPr>
                    <w:rFonts w:ascii="Cambria Math" w:eastAsia="Times New Roman" w:hAnsi="Cambria Math"/>
                  </w:rPr>
                  <m:t>0</m:t>
                </m:r>
              </m:sub>
            </m:sSub>
          </m:num>
          <m:den>
            <m:sSub>
              <m:sSubPr>
                <m:ctrlPr>
                  <w:rPr>
                    <w:rFonts w:ascii="Cambria Math" w:eastAsia="Times New Roman" w:hAnsi="Cambria Math" w:cs="Times New Roman"/>
                    <w:i/>
                  </w:rPr>
                </m:ctrlPr>
              </m:sSubPr>
              <m:e>
                <m:r>
                  <w:rPr>
                    <w:rFonts w:ascii="Cambria Math" w:eastAsia="Times New Roman" w:hAnsi="Cambria Math"/>
                  </w:rPr>
                  <m:t>R</m:t>
                </m:r>
              </m:e>
              <m:sub>
                <m:r>
                  <w:rPr>
                    <w:rFonts w:ascii="Cambria Math" w:eastAsia="Times New Roman" w:hAnsi="Cambria Math"/>
                  </w:rPr>
                  <m:t>2</m:t>
                </m:r>
              </m:sub>
            </m:sSub>
          </m:den>
        </m:f>
      </m:oMath>
      <w:r w:rsidRPr="002E2150">
        <w:rPr>
          <w:rFonts w:asciiTheme="majorHAnsi" w:hAnsiTheme="majorHAnsi"/>
          <w:sz w:val="28"/>
          <w:szCs w:val="28"/>
        </w:rPr>
        <w:t xml:space="preserve">. </w:t>
      </w:r>
      <w:r w:rsidRPr="002E2150">
        <w:rPr>
          <w:rFonts w:asciiTheme="majorHAnsi" w:hAnsiTheme="majorHAnsi"/>
          <w:sz w:val="28"/>
          <w:szCs w:val="28"/>
        </w:rPr>
        <w:tab/>
      </w:r>
    </w:p>
    <w:p w:rsidR="002E2150" w:rsidRPr="002E2150" w:rsidRDefault="002E2150" w:rsidP="002E2150">
      <w:pPr>
        <w:tabs>
          <w:tab w:val="left" w:pos="2490"/>
        </w:tabs>
        <w:ind w:left="180" w:right="-511"/>
        <w:rPr>
          <w:rFonts w:asciiTheme="majorHAnsi" w:hAnsiTheme="majorHAnsi"/>
          <w:sz w:val="28"/>
          <w:szCs w:val="28"/>
        </w:rPr>
      </w:pPr>
      <w:r w:rsidRPr="002E2150">
        <w:rPr>
          <w:rFonts w:asciiTheme="majorHAnsi" w:hAnsiTheme="majorHAnsi"/>
          <w:sz w:val="28"/>
          <w:szCs w:val="28"/>
        </w:rPr>
        <w:lastRenderedPageBreak/>
        <w:t>Звідси для дійсних амплітуд напруги і струму маємо:</w:t>
      </w:r>
    </w:p>
    <w:p w:rsidR="002E2150" w:rsidRPr="002E2150" w:rsidRDefault="002E2150" w:rsidP="002E2150">
      <w:pPr>
        <w:tabs>
          <w:tab w:val="left" w:pos="2490"/>
        </w:tabs>
        <w:ind w:left="180" w:right="-511"/>
        <w:rPr>
          <w:rFonts w:asciiTheme="majorHAnsi" w:hAnsiTheme="majorHAnsi"/>
          <w:sz w:val="28"/>
          <w:szCs w:val="28"/>
        </w:rPr>
      </w:pPr>
      <m:oMath>
        <m:r>
          <w:rPr>
            <w:rFonts w:ascii="Cambria Math" w:eastAsia="Times New Roman" w:hAnsi="Cambria Math"/>
          </w:rPr>
          <m:t>U=</m:t>
        </m:r>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2</m:t>
            </m:r>
          </m:sub>
        </m:sSub>
        <m:rad>
          <m:radPr>
            <m:degHide m:val="1"/>
            <m:ctrlPr>
              <w:rPr>
                <w:rFonts w:ascii="Cambria Math" w:eastAsia="Times New Roman" w:hAnsi="Cambria Math" w:cs="Times New Roman"/>
                <w:i/>
              </w:rPr>
            </m:ctrlPr>
          </m:radPr>
          <m:deg/>
          <m:e>
            <m:func>
              <m:funcPr>
                <m:ctrlPr>
                  <w:rPr>
                    <w:rFonts w:ascii="Cambria Math" w:eastAsia="Times New Roman" w:hAnsi="Cambria Math" w:cs="Times New Roman"/>
                    <w:i/>
                  </w:rPr>
                </m:ctrlPr>
              </m:funcPr>
              <m:fName>
                <m:r>
                  <m:rPr>
                    <m:sty m:val="p"/>
                  </m:rPr>
                  <w:rPr>
                    <w:rFonts w:ascii="Cambria Math" w:hAnsi="Cambria Math"/>
                  </w:rPr>
                  <m:t>cos</m:t>
                </m:r>
              </m:fName>
              <m:e>
                <m:sPre>
                  <m:sPrePr>
                    <m:ctrlPr>
                      <w:rPr>
                        <w:rFonts w:ascii="Cambria Math" w:eastAsia="Times New Roman" w:hAnsi="Cambria Math" w:cs="Times New Roman"/>
                        <w:i/>
                      </w:rPr>
                    </m:ctrlPr>
                  </m:sPrePr>
                  <m:sub/>
                  <m:sup>
                    <m:r>
                      <w:rPr>
                        <w:rFonts w:ascii="Cambria Math" w:eastAsia="Times New Roman" w:hAnsi="Cambria Math"/>
                      </w:rPr>
                      <m:t>2</m:t>
                    </m:r>
                  </m:sup>
                  <m:e>
                    <m:r>
                      <w:rPr>
                        <w:rFonts w:ascii="Cambria Math" w:eastAsia="Times New Roman" w:hAnsi="Cambria Math"/>
                      </w:rPr>
                      <m:t>By</m:t>
                    </m:r>
                  </m:e>
                </m:sPre>
                <m:r>
                  <w:rPr>
                    <w:rFonts w:ascii="Cambria Math" w:eastAsia="Times New Roman" w:hAnsi="Cambria Math"/>
                  </w:rPr>
                  <m:t>+</m:t>
                </m:r>
                <m:sSup>
                  <m:sSupPr>
                    <m:ctrlPr>
                      <w:rPr>
                        <w:rFonts w:ascii="Cambria Math" w:eastAsia="Times New Roman" w:hAnsi="Cambria Math" w:cs="Times New Roman"/>
                        <w:i/>
                      </w:rPr>
                    </m:ctrlPr>
                  </m:sSupPr>
                  <m:e>
                    <m:r>
                      <w:rPr>
                        <w:rFonts w:ascii="Cambria Math" w:eastAsia="Times New Roman" w:hAnsi="Cambria Math"/>
                      </w:rPr>
                      <m:t>m</m:t>
                    </m:r>
                  </m:e>
                  <m:sup>
                    <m:r>
                      <w:rPr>
                        <w:rFonts w:ascii="Cambria Math" w:eastAsia="Times New Roman" w:hAnsi="Cambria Math"/>
                      </w:rPr>
                      <m:t>2</m:t>
                    </m:r>
                  </m:sup>
                </m:sSup>
                <m:func>
                  <m:funcPr>
                    <m:ctrlPr>
                      <w:rPr>
                        <w:rFonts w:ascii="Cambria Math" w:eastAsia="Times New Roman" w:hAnsi="Cambria Math" w:cs="Times New Roman"/>
                        <w:i/>
                      </w:rPr>
                    </m:ctrlPr>
                  </m:funcPr>
                  <m:fName>
                    <m:r>
                      <m:rPr>
                        <m:sty m:val="p"/>
                      </m:rPr>
                      <w:rPr>
                        <w:rFonts w:ascii="Cambria Math" w:hAnsi="Cambria Math"/>
                      </w:rPr>
                      <m:t>sin</m:t>
                    </m:r>
                  </m:fName>
                  <m:e>
                    <m:sPre>
                      <m:sPrePr>
                        <m:ctrlPr>
                          <w:rPr>
                            <w:rFonts w:ascii="Cambria Math" w:eastAsia="Times New Roman" w:hAnsi="Cambria Math" w:cs="Times New Roman"/>
                            <w:i/>
                          </w:rPr>
                        </m:ctrlPr>
                      </m:sPrePr>
                      <m:sub/>
                      <m:sup>
                        <m:r>
                          <w:rPr>
                            <w:rFonts w:ascii="Cambria Math" w:eastAsia="Times New Roman" w:hAnsi="Cambria Math"/>
                          </w:rPr>
                          <m:t>2</m:t>
                        </m:r>
                      </m:sup>
                      <m:e>
                        <m:r>
                          <w:rPr>
                            <w:rFonts w:ascii="Cambria Math" w:eastAsia="Times New Roman" w:hAnsi="Cambria Math"/>
                          </w:rPr>
                          <m:t>By</m:t>
                        </m:r>
                      </m:e>
                    </m:sPre>
                  </m:e>
                </m:func>
              </m:e>
            </m:func>
          </m:e>
        </m:rad>
      </m:oMath>
      <w:r w:rsidRPr="002E2150">
        <w:rPr>
          <w:rFonts w:asciiTheme="majorHAnsi" w:hAnsiTheme="majorHAnsi"/>
          <w:sz w:val="28"/>
          <w:szCs w:val="28"/>
        </w:rPr>
        <w:t xml:space="preserve"> </w:t>
      </w:r>
    </w:p>
    <w:p w:rsidR="002E2150" w:rsidRPr="002E2150" w:rsidRDefault="002E2150" w:rsidP="002E2150">
      <w:pPr>
        <w:tabs>
          <w:tab w:val="left" w:pos="2490"/>
        </w:tabs>
        <w:ind w:left="180" w:right="-511"/>
        <w:rPr>
          <w:rFonts w:asciiTheme="majorHAnsi" w:hAnsiTheme="majorHAnsi"/>
          <w:sz w:val="28"/>
          <w:szCs w:val="28"/>
        </w:rPr>
      </w:pPr>
      <m:oMath>
        <m:r>
          <w:rPr>
            <w:rFonts w:ascii="Cambria Math" w:eastAsia="Times New Roman" w:hAnsi="Cambria Math"/>
          </w:rPr>
          <m:t>I=</m:t>
        </m:r>
        <m:f>
          <m:fPr>
            <m:ctrlPr>
              <w:rPr>
                <w:rFonts w:ascii="Cambria Math" w:eastAsia="Times New Roman" w:hAnsi="Cambria Math" w:cs="Times New Roman"/>
                <w:i/>
              </w:rPr>
            </m:ctrlPr>
          </m:fPr>
          <m:num>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2</m:t>
                </m:r>
              </m:sub>
            </m:sSub>
          </m:num>
          <m:den>
            <m:sSub>
              <m:sSubPr>
                <m:ctrlPr>
                  <w:rPr>
                    <w:rFonts w:ascii="Cambria Math" w:eastAsia="Times New Roman" w:hAnsi="Cambria Math" w:cs="Times New Roman"/>
                    <w:i/>
                  </w:rPr>
                </m:ctrlPr>
              </m:sSubPr>
              <m:e>
                <m:r>
                  <w:rPr>
                    <w:rFonts w:ascii="Cambria Math" w:eastAsia="Times New Roman" w:hAnsi="Cambria Math"/>
                  </w:rPr>
                  <m:t>Z</m:t>
                </m:r>
              </m:e>
              <m:sub>
                <m:r>
                  <w:rPr>
                    <w:rFonts w:ascii="Cambria Math" w:eastAsia="Times New Roman" w:hAnsi="Cambria Math"/>
                  </w:rPr>
                  <m:t>0</m:t>
                </m:r>
              </m:sub>
            </m:sSub>
          </m:den>
        </m:f>
        <m:rad>
          <m:radPr>
            <m:degHide m:val="1"/>
            <m:ctrlPr>
              <w:rPr>
                <w:rFonts w:ascii="Cambria Math" w:eastAsia="Times New Roman" w:hAnsi="Cambria Math" w:cs="Times New Roman"/>
                <w:i/>
              </w:rPr>
            </m:ctrlPr>
          </m:radPr>
          <m:deg/>
          <m:e>
            <m:func>
              <m:funcPr>
                <m:ctrlPr>
                  <w:rPr>
                    <w:rFonts w:ascii="Cambria Math" w:eastAsia="Times New Roman" w:hAnsi="Cambria Math" w:cs="Times New Roman"/>
                    <w:i/>
                  </w:rPr>
                </m:ctrlPr>
              </m:funcPr>
              <m:fName>
                <m:sSup>
                  <m:sSupPr>
                    <m:ctrlPr>
                      <w:rPr>
                        <w:rFonts w:ascii="Cambria Math" w:eastAsia="Times New Roman" w:hAnsi="Cambria Math" w:cs="Times New Roman"/>
                        <w:i/>
                      </w:rPr>
                    </m:ctrlPr>
                  </m:sSupPr>
                  <m:e>
                    <m:r>
                      <w:rPr>
                        <w:rFonts w:ascii="Cambria Math" w:eastAsia="Times New Roman" w:hAnsi="Cambria Math"/>
                      </w:rPr>
                      <m:t>m</m:t>
                    </m:r>
                  </m:e>
                  <m:sup>
                    <m:r>
                      <w:rPr>
                        <w:rFonts w:ascii="Cambria Math" w:eastAsia="Times New Roman" w:hAnsi="Cambria Math"/>
                      </w:rPr>
                      <m:t>2</m:t>
                    </m:r>
                  </m:sup>
                </m:sSup>
                <m:r>
                  <m:rPr>
                    <m:sty m:val="p"/>
                  </m:rPr>
                  <w:rPr>
                    <w:rFonts w:ascii="Cambria Math" w:hAnsi="Cambria Math"/>
                  </w:rPr>
                  <m:t>cos</m:t>
                </m:r>
              </m:fName>
              <m:e>
                <m:sPre>
                  <m:sPrePr>
                    <m:ctrlPr>
                      <w:rPr>
                        <w:rFonts w:ascii="Cambria Math" w:eastAsia="Times New Roman" w:hAnsi="Cambria Math" w:cs="Times New Roman"/>
                        <w:i/>
                      </w:rPr>
                    </m:ctrlPr>
                  </m:sPrePr>
                  <m:sub/>
                  <m:sup>
                    <m:r>
                      <w:rPr>
                        <w:rFonts w:ascii="Cambria Math" w:eastAsia="Times New Roman" w:hAnsi="Cambria Math"/>
                      </w:rPr>
                      <m:t>2</m:t>
                    </m:r>
                  </m:sup>
                  <m:e>
                    <m:r>
                      <w:rPr>
                        <w:rFonts w:ascii="Cambria Math" w:eastAsia="Times New Roman" w:hAnsi="Cambria Math"/>
                      </w:rPr>
                      <m:t>By</m:t>
                    </m:r>
                  </m:e>
                </m:sPre>
                <m:r>
                  <w:rPr>
                    <w:rFonts w:ascii="Cambria Math" w:eastAsia="Times New Roman" w:hAnsi="Cambria Math"/>
                  </w:rPr>
                  <m:t>+</m:t>
                </m:r>
                <m:func>
                  <m:funcPr>
                    <m:ctrlPr>
                      <w:rPr>
                        <w:rFonts w:ascii="Cambria Math" w:eastAsia="Times New Roman" w:hAnsi="Cambria Math" w:cs="Times New Roman"/>
                        <w:i/>
                      </w:rPr>
                    </m:ctrlPr>
                  </m:funcPr>
                  <m:fName>
                    <m:r>
                      <m:rPr>
                        <m:sty m:val="p"/>
                      </m:rPr>
                      <w:rPr>
                        <w:rFonts w:ascii="Cambria Math" w:hAnsi="Cambria Math"/>
                      </w:rPr>
                      <m:t>sin</m:t>
                    </m:r>
                  </m:fName>
                  <m:e>
                    <m:sPre>
                      <m:sPrePr>
                        <m:ctrlPr>
                          <w:rPr>
                            <w:rFonts w:ascii="Cambria Math" w:eastAsia="Times New Roman" w:hAnsi="Cambria Math" w:cs="Times New Roman"/>
                            <w:i/>
                          </w:rPr>
                        </m:ctrlPr>
                      </m:sPrePr>
                      <m:sub/>
                      <m:sup>
                        <m:r>
                          <w:rPr>
                            <w:rFonts w:ascii="Cambria Math" w:eastAsia="Times New Roman" w:hAnsi="Cambria Math"/>
                          </w:rPr>
                          <m:t>2</m:t>
                        </m:r>
                      </m:sup>
                      <m:e>
                        <m:r>
                          <w:rPr>
                            <w:rFonts w:ascii="Cambria Math" w:eastAsia="Times New Roman" w:hAnsi="Cambria Math"/>
                          </w:rPr>
                          <m:t>By</m:t>
                        </m:r>
                      </m:e>
                    </m:sPre>
                  </m:e>
                </m:func>
              </m:e>
            </m:func>
          </m:e>
        </m:rad>
      </m:oMath>
      <w:r w:rsidRPr="002E2150">
        <w:rPr>
          <w:rFonts w:asciiTheme="majorHAnsi" w:hAnsiTheme="majorHAnsi"/>
          <w:sz w:val="28"/>
          <w:szCs w:val="28"/>
        </w:rPr>
        <w:t xml:space="preserve">    (5.24)</w:t>
      </w:r>
    </w:p>
    <w:p w:rsidR="002E2150" w:rsidRPr="002E2150" w:rsidRDefault="002E2150" w:rsidP="002E2150">
      <w:pPr>
        <w:tabs>
          <w:tab w:val="left" w:pos="2490"/>
        </w:tabs>
        <w:ind w:left="180" w:right="-511"/>
        <w:rPr>
          <w:rFonts w:asciiTheme="majorHAnsi" w:hAnsiTheme="majorHAnsi"/>
          <w:sz w:val="28"/>
          <w:szCs w:val="28"/>
        </w:rPr>
      </w:pPr>
      <w:r w:rsidRPr="002E2150">
        <w:rPr>
          <w:rFonts w:asciiTheme="majorHAnsi" w:hAnsiTheme="majorHAnsi"/>
          <w:sz w:val="28"/>
          <w:szCs w:val="28"/>
        </w:rPr>
        <w:t xml:space="preserve">Нехай m &lt; 1, тобто </w:t>
      </w:r>
      <m:oMath>
        <m:sSub>
          <m:sSubPr>
            <m:ctrlPr>
              <w:rPr>
                <w:rFonts w:ascii="Cambria Math" w:eastAsia="Times New Roman" w:hAnsi="Cambria Math" w:cs="Times New Roman"/>
                <w:i/>
              </w:rPr>
            </m:ctrlPr>
          </m:sSubPr>
          <m:e>
            <m:r>
              <w:rPr>
                <w:rFonts w:ascii="Cambria Math" w:eastAsia="Times New Roman" w:hAnsi="Cambria Math"/>
              </w:rPr>
              <m:t>R</m:t>
            </m:r>
          </m:e>
          <m:sub>
            <m:r>
              <w:rPr>
                <w:rFonts w:ascii="Cambria Math" w:eastAsia="Times New Roman" w:hAnsi="Cambria Math"/>
              </w:rPr>
              <m:t>2</m:t>
            </m:r>
          </m:sub>
        </m:sSub>
        <m:r>
          <w:rPr>
            <w:rFonts w:ascii="Cambria Math" w:eastAsia="Times New Roman" w:hAnsi="Cambria Math"/>
          </w:rPr>
          <m:t>&gt;</m:t>
        </m:r>
        <m:sSub>
          <m:sSubPr>
            <m:ctrlPr>
              <w:rPr>
                <w:rFonts w:ascii="Cambria Math" w:eastAsia="Times New Roman" w:hAnsi="Cambria Math" w:cs="Times New Roman"/>
                <w:i/>
              </w:rPr>
            </m:ctrlPr>
          </m:sSubPr>
          <m:e>
            <m:r>
              <w:rPr>
                <w:rFonts w:ascii="Cambria Math" w:eastAsia="Times New Roman" w:hAnsi="Cambria Math"/>
              </w:rPr>
              <m:t>Z</m:t>
            </m:r>
          </m:e>
          <m:sub>
            <m:r>
              <w:rPr>
                <w:rFonts w:ascii="Cambria Math" w:eastAsia="Times New Roman" w:hAnsi="Cambria Math"/>
              </w:rPr>
              <m:t>0</m:t>
            </m:r>
          </m:sub>
        </m:sSub>
      </m:oMath>
      <w:r w:rsidRPr="002E2150">
        <w:rPr>
          <w:rFonts w:asciiTheme="majorHAnsi" w:hAnsiTheme="majorHAnsi"/>
          <w:sz w:val="28"/>
          <w:szCs w:val="28"/>
        </w:rPr>
        <w:t xml:space="preserve">. Графіки розподілу амплітуд напруги і струму вздовж лінії показані на рис.5.6. Характерною особливістю цих кривих є наявність точок, де напруги і струми приймають екстремальне значення. Так, наприклад, максимум і мінімум спостерігаються в точках </w:t>
      </w:r>
      <m:oMath>
        <m:r>
          <w:rPr>
            <w:rFonts w:ascii="Cambria Math" w:eastAsia="Times New Roman" w:hAnsi="Cambria Math"/>
          </w:rPr>
          <m:t>y=0,</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2</m:t>
            </m:r>
          </m:den>
        </m:f>
        <m:r>
          <w:rPr>
            <w:rFonts w:ascii="Cambria Math" w:eastAsia="Times New Roman" w:hAnsi="Cambria Math"/>
          </w:rPr>
          <m:t>,λ,…</m:t>
        </m:r>
      </m:oMath>
      <w:r w:rsidRPr="002E2150">
        <w:rPr>
          <w:rFonts w:asciiTheme="majorHAnsi" w:hAnsiTheme="majorHAnsi"/>
          <w:sz w:val="28"/>
          <w:szCs w:val="28"/>
        </w:rPr>
        <w:t xml:space="preserve">а мінімум напруги і максимум струму при </w:t>
      </w:r>
      <m:oMath>
        <m:r>
          <w:rPr>
            <w:rFonts w:ascii="Cambria Math" w:eastAsia="Times New Roman" w:hAnsi="Cambria Math"/>
          </w:rPr>
          <m:t>y=</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4</m:t>
            </m:r>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3λ</m:t>
            </m:r>
          </m:num>
          <m:den>
            <m:r>
              <w:rPr>
                <w:rFonts w:ascii="Cambria Math" w:eastAsia="Times New Roman" w:hAnsi="Cambria Math"/>
              </w:rPr>
              <m:t>4</m:t>
            </m:r>
          </m:den>
        </m:f>
        <m:r>
          <w:rPr>
            <w:rFonts w:ascii="Cambria Math" w:eastAsia="Times New Roman" w:hAnsi="Cambria Math"/>
          </w:rPr>
          <m:t>,…</m:t>
        </m:r>
      </m:oMath>
      <w:r w:rsidRPr="002E2150">
        <w:rPr>
          <w:rFonts w:asciiTheme="majorHAnsi" w:hAnsiTheme="majorHAnsi"/>
          <w:sz w:val="28"/>
          <w:szCs w:val="28"/>
        </w:rPr>
        <w:t>.</w:t>
      </w:r>
    </w:p>
    <w:p w:rsidR="002E2150" w:rsidRPr="002E2150" w:rsidRDefault="002E2150" w:rsidP="002E2150">
      <w:pPr>
        <w:tabs>
          <w:tab w:val="left" w:pos="2490"/>
        </w:tabs>
        <w:ind w:left="180" w:right="-511"/>
        <w:rPr>
          <w:rFonts w:asciiTheme="majorHAnsi" w:hAnsiTheme="majorHAnsi"/>
          <w:sz w:val="28"/>
          <w:szCs w:val="28"/>
        </w:rPr>
      </w:pPr>
      <w:r w:rsidRPr="002E2150">
        <w:rPr>
          <w:rFonts w:asciiTheme="majorHAnsi" w:hAnsiTheme="majorHAnsi"/>
          <w:sz w:val="28"/>
          <w:szCs w:val="28"/>
        </w:rPr>
        <w:t>Із виразів (5.24) випливає, що в екстремальних точках величина напруги і струму рівні:</w:t>
      </w:r>
    </w:p>
    <w:p w:rsidR="002E2150" w:rsidRPr="002E2150" w:rsidRDefault="002E2150" w:rsidP="002E2150">
      <w:pPr>
        <w:tabs>
          <w:tab w:val="left" w:pos="2490"/>
        </w:tabs>
        <w:ind w:left="180" w:right="-511"/>
        <w:rPr>
          <w:rFonts w:asciiTheme="majorHAnsi" w:hAnsiTheme="majorHAnsi"/>
          <w:sz w:val="28"/>
          <w:szCs w:val="28"/>
        </w:rPr>
      </w:pPr>
      <m:oMath>
        <m:d>
          <m:dPr>
            <m:begChr m:val="{"/>
            <m:endChr m:val=""/>
            <m:ctrlPr>
              <w:rPr>
                <w:rFonts w:ascii="Cambria Math" w:eastAsia="Times New Roman" w:hAnsi="Cambria Math" w:cs="Times New Roman"/>
                <w:i/>
              </w:rPr>
            </m:ctrlPr>
          </m:dPr>
          <m:e>
            <m:eqArr>
              <m:eqArrPr>
                <m:ctrlPr>
                  <w:rPr>
                    <w:rFonts w:ascii="Cambria Math" w:eastAsia="Times New Roman" w:hAnsi="Cambria Math" w:cs="Times New Roman"/>
                    <w:i/>
                  </w:rPr>
                </m:ctrlPr>
              </m:eqArrPr>
              <m:e>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max</m:t>
                    </m:r>
                  </m:sub>
                </m:sSub>
                <m:r>
                  <w:rPr>
                    <w:rFonts w:ascii="Cambria Math" w:eastAsia="Times New Roman" w:hAnsi="Cambria Math"/>
                  </w:rPr>
                  <m:t>=</m:t>
                </m:r>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2</m:t>
                    </m:r>
                  </m:sub>
                </m:sSub>
                <m:r>
                  <w:rPr>
                    <w:rFonts w:ascii="Cambria Math" w:eastAsia="Times New Roman" w:hAnsi="Cambria Math"/>
                  </w:rPr>
                  <m:t xml:space="preserve">;   </m:t>
                </m:r>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min</m:t>
                    </m:r>
                  </m:sub>
                </m:sSub>
                <m:r>
                  <w:rPr>
                    <w:rFonts w:ascii="Cambria Math" w:eastAsia="Times New Roman" w:hAnsi="Cambria Math"/>
                  </w:rPr>
                  <m:t>=m</m:t>
                </m:r>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2</m:t>
                    </m:r>
                  </m:sub>
                </m:sSub>
              </m:e>
              <m:e>
                <m:sSub>
                  <m:sSubPr>
                    <m:ctrlPr>
                      <w:rPr>
                        <w:rFonts w:ascii="Cambria Math" w:eastAsia="Times New Roman" w:hAnsi="Cambria Math" w:cs="Times New Roman"/>
                        <w:i/>
                      </w:rPr>
                    </m:ctrlPr>
                  </m:sSubPr>
                  <m:e>
                    <m:r>
                      <w:rPr>
                        <w:rFonts w:ascii="Cambria Math" w:eastAsia="Times New Roman" w:hAnsi="Cambria Math"/>
                      </w:rPr>
                      <m:t>I</m:t>
                    </m:r>
                  </m:e>
                  <m:sub>
                    <m:r>
                      <w:rPr>
                        <w:rFonts w:ascii="Cambria Math" w:eastAsia="Times New Roman" w:hAnsi="Cambria Math"/>
                      </w:rPr>
                      <m:t>max</m:t>
                    </m:r>
                  </m:sub>
                </m:sSub>
                <m:r>
                  <w:rPr>
                    <w:rFonts w:ascii="Cambria Math" w:eastAsia="Times New Roman" w:hAnsi="Cambria Math"/>
                  </w:rPr>
                  <m:t>=</m:t>
                </m:r>
                <m:f>
                  <m:fPr>
                    <m:ctrlPr>
                      <w:rPr>
                        <w:rFonts w:ascii="Cambria Math" w:eastAsia="Times New Roman" w:hAnsi="Cambria Math" w:cs="Times New Roman"/>
                        <w:i/>
                      </w:rPr>
                    </m:ctrlPr>
                  </m:fPr>
                  <m:num>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2</m:t>
                        </m:r>
                      </m:sub>
                    </m:sSub>
                  </m:num>
                  <m:den>
                    <m:sSub>
                      <m:sSubPr>
                        <m:ctrlPr>
                          <w:rPr>
                            <w:rFonts w:ascii="Cambria Math" w:eastAsia="Times New Roman" w:hAnsi="Cambria Math" w:cs="Times New Roman"/>
                            <w:i/>
                          </w:rPr>
                        </m:ctrlPr>
                      </m:sSubPr>
                      <m:e>
                        <m:r>
                          <w:rPr>
                            <w:rFonts w:ascii="Cambria Math" w:eastAsia="Times New Roman" w:hAnsi="Cambria Math"/>
                          </w:rPr>
                          <m:t>Z</m:t>
                        </m:r>
                      </m:e>
                      <m:sub>
                        <m:r>
                          <w:rPr>
                            <w:rFonts w:ascii="Cambria Math" w:eastAsia="Times New Roman" w:hAnsi="Cambria Math"/>
                          </w:rPr>
                          <m:t>0</m:t>
                        </m:r>
                      </m:sub>
                    </m:sSub>
                  </m:den>
                </m:f>
                <m:r>
                  <w:rPr>
                    <w:rFonts w:ascii="Cambria Math" w:eastAsia="Times New Roman" w:hAnsi="Cambria Math"/>
                  </w:rPr>
                  <m:t xml:space="preserve">;   </m:t>
                </m:r>
                <m:sSub>
                  <m:sSubPr>
                    <m:ctrlPr>
                      <w:rPr>
                        <w:rFonts w:ascii="Cambria Math" w:eastAsia="Times New Roman" w:hAnsi="Cambria Math" w:cs="Times New Roman"/>
                        <w:i/>
                      </w:rPr>
                    </m:ctrlPr>
                  </m:sSubPr>
                  <m:e>
                    <m:r>
                      <w:rPr>
                        <w:rFonts w:ascii="Cambria Math" w:eastAsia="Times New Roman" w:hAnsi="Cambria Math"/>
                      </w:rPr>
                      <m:t>I</m:t>
                    </m:r>
                  </m:e>
                  <m:sub>
                    <m:r>
                      <w:rPr>
                        <w:rFonts w:ascii="Cambria Math" w:eastAsia="Times New Roman" w:hAnsi="Cambria Math"/>
                      </w:rPr>
                      <m:t>min</m:t>
                    </m:r>
                  </m:sub>
                </m:sSub>
                <m:r>
                  <w:rPr>
                    <w:rFonts w:ascii="Cambria Math" w:eastAsia="Times New Roman" w:hAnsi="Cambria Math"/>
                  </w:rPr>
                  <m:t>=</m:t>
                </m:r>
                <m:f>
                  <m:fPr>
                    <m:ctrlPr>
                      <w:rPr>
                        <w:rFonts w:ascii="Cambria Math" w:eastAsia="Times New Roman" w:hAnsi="Cambria Math" w:cs="Times New Roman"/>
                        <w:i/>
                      </w:rPr>
                    </m:ctrlPr>
                  </m:fPr>
                  <m:num>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2</m:t>
                        </m:r>
                      </m:sub>
                    </m:sSub>
                  </m:num>
                  <m:den>
                    <m:sSub>
                      <m:sSubPr>
                        <m:ctrlPr>
                          <w:rPr>
                            <w:rFonts w:ascii="Cambria Math" w:eastAsia="Times New Roman" w:hAnsi="Cambria Math" w:cs="Times New Roman"/>
                            <w:i/>
                          </w:rPr>
                        </m:ctrlPr>
                      </m:sSubPr>
                      <m:e>
                        <m:r>
                          <w:rPr>
                            <w:rFonts w:ascii="Cambria Math" w:eastAsia="Times New Roman" w:hAnsi="Cambria Math"/>
                          </w:rPr>
                          <m:t>R</m:t>
                        </m:r>
                      </m:e>
                      <m:sub>
                        <m:r>
                          <w:rPr>
                            <w:rFonts w:ascii="Cambria Math" w:eastAsia="Times New Roman" w:hAnsi="Cambria Math"/>
                          </w:rPr>
                          <m:t>2</m:t>
                        </m:r>
                      </m:sub>
                    </m:sSub>
                  </m:den>
                </m:f>
              </m:e>
            </m:eqArr>
          </m:e>
        </m:d>
      </m:oMath>
      <w:r w:rsidRPr="002E2150">
        <w:rPr>
          <w:rFonts w:asciiTheme="majorHAnsi" w:hAnsiTheme="majorHAnsi"/>
          <w:sz w:val="28"/>
          <w:szCs w:val="28"/>
        </w:rPr>
        <w:t xml:space="preserve">   (5.25)</w:t>
      </w:r>
    </w:p>
    <w:p w:rsidR="002E2150" w:rsidRPr="002E2150" w:rsidRDefault="002E2150" w:rsidP="002E2150">
      <w:pPr>
        <w:tabs>
          <w:tab w:val="left" w:pos="2490"/>
        </w:tabs>
        <w:ind w:left="180" w:right="-511"/>
        <w:rPr>
          <w:rFonts w:asciiTheme="majorHAnsi" w:hAnsiTheme="majorHAnsi"/>
          <w:sz w:val="28"/>
          <w:szCs w:val="28"/>
        </w:rPr>
      </w:pPr>
      <w:r w:rsidRPr="002E2150">
        <w:rPr>
          <w:rFonts w:asciiTheme="majorHAnsi" w:hAnsiTheme="majorHAnsi"/>
          <w:sz w:val="28"/>
          <w:szCs w:val="28"/>
        </w:rPr>
        <w:t>Змішану хвилю можна подати у виді сукупності бігучої і стоячої хвилі. Комплексні амплітуди (5.23) можна перетворити до виду</w:t>
      </w:r>
    </w:p>
    <w:p w:rsidR="002E2150" w:rsidRPr="002E2150" w:rsidRDefault="002E2150" w:rsidP="002E2150">
      <w:pPr>
        <w:tabs>
          <w:tab w:val="left" w:pos="2490"/>
        </w:tabs>
        <w:ind w:left="180" w:right="-511"/>
        <w:rPr>
          <w:rFonts w:asciiTheme="majorHAnsi" w:hAnsiTheme="majorHAnsi"/>
          <w:i/>
          <w:sz w:val="28"/>
          <w:szCs w:val="28"/>
        </w:rPr>
      </w:pPr>
      <m:oMath>
        <m:acc>
          <m:accPr>
            <m:chr m:val="̇"/>
            <m:ctrlPr>
              <w:rPr>
                <w:rFonts w:ascii="Cambria Math" w:eastAsia="Times New Roman" w:hAnsi="Cambria Math" w:cs="Times New Roman"/>
                <w:i/>
              </w:rPr>
            </m:ctrlPr>
          </m:accPr>
          <m:e>
            <m:r>
              <w:rPr>
                <w:rFonts w:ascii="Cambria Math" w:eastAsia="Times New Roman" w:hAnsi="Cambria Math"/>
              </w:rPr>
              <m:t>U</m:t>
            </m:r>
          </m:e>
        </m:acc>
        <m:r>
          <w:rPr>
            <w:rFonts w:ascii="Cambria Math" w:eastAsia="Times New Roman" w:hAnsi="Cambria Math"/>
          </w:rPr>
          <m:t>=</m:t>
        </m:r>
        <m:acc>
          <m:accPr>
            <m:chr m:val="̇"/>
            <m:ctrlPr>
              <w:rPr>
                <w:rFonts w:ascii="Cambria Math" w:eastAsia="Times New Roman" w:hAnsi="Cambria Math" w:cs="Times New Roman"/>
                <w:i/>
              </w:rPr>
            </m:ctrlPr>
          </m:accPr>
          <m:e>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2</m:t>
                </m:r>
              </m:sub>
            </m:sSub>
          </m:e>
        </m:acc>
        <m:d>
          <m:dPr>
            <m:begChr m:val="["/>
            <m:endChr m:val="]"/>
            <m:ctrlPr>
              <w:rPr>
                <w:rFonts w:ascii="Cambria Math" w:eastAsia="Times New Roman" w:hAnsi="Cambria Math"/>
                <w:i/>
              </w:rPr>
            </m:ctrlPr>
          </m:dPr>
          <m:e>
            <m:func>
              <m:funcPr>
                <m:ctrlPr>
                  <w:rPr>
                    <w:rFonts w:ascii="Cambria Math" w:eastAsia="Times New Roman" w:hAnsi="Cambria Math" w:cs="Times New Roman"/>
                    <w:i/>
                  </w:rPr>
                </m:ctrlPr>
              </m:funcPr>
              <m:fName>
                <m:r>
                  <m:rPr>
                    <m:sty m:val="p"/>
                  </m:rPr>
                  <w:rPr>
                    <w:rFonts w:ascii="Cambria Math" w:hAnsi="Cambria Math"/>
                  </w:rPr>
                  <m:t>cos</m:t>
                </m:r>
              </m:fName>
              <m:e>
                <m:r>
                  <w:rPr>
                    <w:rFonts w:ascii="Cambria Math" w:eastAsia="Times New Roman" w:hAnsi="Cambria Math"/>
                  </w:rPr>
                  <m:t>By</m:t>
                </m:r>
              </m:e>
            </m:func>
            <m:r>
              <w:rPr>
                <w:rFonts w:ascii="Cambria Math" w:eastAsia="Times New Roman" w:hAnsi="Cambria Math"/>
              </w:rPr>
              <m:t>+</m:t>
            </m:r>
            <m:func>
              <m:funcPr>
                <m:ctrlPr>
                  <w:rPr>
                    <w:rFonts w:ascii="Cambria Math" w:eastAsia="Times New Roman" w:hAnsi="Cambria Math" w:cs="Times New Roman"/>
                    <w:i/>
                  </w:rPr>
                </m:ctrlPr>
              </m:funcPr>
              <m:fName>
                <m:r>
                  <m:rPr>
                    <m:sty m:val="p"/>
                  </m:rPr>
                  <w:rPr>
                    <w:rFonts w:ascii="Cambria Math" w:hAnsi="Cambria Math"/>
                  </w:rPr>
                  <m:t>jsin</m:t>
                </m:r>
              </m:fName>
              <m:e>
                <m:r>
                  <w:rPr>
                    <w:rFonts w:ascii="Cambria Math" w:eastAsia="Times New Roman" w:hAnsi="Cambria Math"/>
                  </w:rPr>
                  <m:t>By</m:t>
                </m:r>
              </m:e>
            </m:func>
            <m:r>
              <w:rPr>
                <w:rFonts w:ascii="Cambria Math" w:eastAsia="Times New Roman" w:hAnsi="Cambria Math"/>
              </w:rPr>
              <m:t>+</m:t>
            </m:r>
            <m:r>
              <w:rPr>
                <w:rFonts w:ascii="Cambria Math" w:eastAsia="Times New Roman" w:hAnsi="Cambria Math"/>
                <w:lang w:val="en-US"/>
              </w:rPr>
              <m:t>j</m:t>
            </m:r>
            <m:d>
              <m:dPr>
                <m:ctrlPr>
                  <w:rPr>
                    <w:rFonts w:ascii="Cambria Math" w:eastAsia="Times New Roman" w:hAnsi="Cambria Math"/>
                    <w:i/>
                    <w:lang w:val="en-US"/>
                  </w:rPr>
                </m:ctrlPr>
              </m:dPr>
              <m:e>
                <m:r>
                  <w:rPr>
                    <w:rFonts w:ascii="Cambria Math" w:eastAsia="Times New Roman" w:hAnsi="Cambria Math"/>
                    <w:lang w:val="en-US"/>
                  </w:rPr>
                  <m:t>m</m:t>
                </m:r>
                <m:r>
                  <w:rPr>
                    <w:rFonts w:ascii="Cambria Math" w:eastAsia="Times New Roman" w:hAnsi="Cambria Math"/>
                  </w:rPr>
                  <m:t>-1</m:t>
                </m:r>
              </m:e>
            </m:d>
            <m:acc>
              <m:accPr>
                <m:chr m:val="̇"/>
                <m:ctrlPr>
                  <w:rPr>
                    <w:rFonts w:ascii="Cambria Math" w:eastAsia="Times New Roman" w:hAnsi="Cambria Math" w:cs="Times New Roman"/>
                    <w:i/>
                  </w:rPr>
                </m:ctrlPr>
              </m:accPr>
              <m:e>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2</m:t>
                    </m:r>
                  </m:sub>
                </m:sSub>
              </m:e>
            </m:acc>
            <m:func>
              <m:funcPr>
                <m:ctrlPr>
                  <w:rPr>
                    <w:rFonts w:ascii="Cambria Math" w:eastAsia="Times New Roman" w:hAnsi="Cambria Math" w:cs="Times New Roman"/>
                    <w:i/>
                  </w:rPr>
                </m:ctrlPr>
              </m:funcPr>
              <m:fName>
                <m:r>
                  <m:rPr>
                    <m:sty m:val="p"/>
                  </m:rPr>
                  <w:rPr>
                    <w:rFonts w:ascii="Cambria Math" w:hAnsi="Cambria Math"/>
                  </w:rPr>
                  <m:t>sin</m:t>
                </m:r>
              </m:fName>
              <m:e>
                <m:r>
                  <w:rPr>
                    <w:rFonts w:ascii="Cambria Math" w:eastAsia="Times New Roman" w:hAnsi="Cambria Math"/>
                  </w:rPr>
                  <m:t>By</m:t>
                </m:r>
              </m:e>
            </m:func>
          </m:e>
        </m:d>
        <m:r>
          <w:rPr>
            <w:rFonts w:ascii="Cambria Math" w:eastAsia="Times New Roman" w:hAnsi="Cambria Math"/>
          </w:rPr>
          <m:t>=</m:t>
        </m:r>
        <m:acc>
          <m:accPr>
            <m:chr m:val="̇"/>
            <m:ctrlPr>
              <w:rPr>
                <w:rFonts w:ascii="Cambria Math" w:eastAsia="Times New Roman" w:hAnsi="Cambria Math" w:cs="Times New Roman"/>
                <w:i/>
              </w:rPr>
            </m:ctrlPr>
          </m:accPr>
          <m:e>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2</m:t>
                </m:r>
              </m:sub>
            </m:sSub>
          </m:e>
        </m:acc>
        <m:sSup>
          <m:sSupPr>
            <m:ctrlPr>
              <w:rPr>
                <w:rFonts w:ascii="Cambria Math" w:eastAsia="Times New Roman" w:hAnsi="Cambria Math" w:cs="Times New Roman"/>
                <w:i/>
                <w:lang w:val="en-US"/>
              </w:rPr>
            </m:ctrlPr>
          </m:sSupPr>
          <m:e>
            <m:r>
              <w:rPr>
                <w:rFonts w:ascii="Cambria Math" w:eastAsia="Times New Roman" w:hAnsi="Cambria Math"/>
                <w:lang w:val="en-US"/>
              </w:rPr>
              <m:t>e</m:t>
            </m:r>
          </m:e>
          <m:sup>
            <m:r>
              <w:rPr>
                <w:rFonts w:ascii="Cambria Math" w:eastAsia="Times New Roman" w:hAnsi="Cambria Math"/>
                <w:lang w:val="en-US"/>
              </w:rPr>
              <m:t>jBy</m:t>
            </m:r>
          </m:sup>
        </m:sSup>
        <m:r>
          <w:rPr>
            <w:rFonts w:ascii="Cambria Math" w:eastAsia="Times New Roman" w:hAnsi="Cambria Math"/>
          </w:rPr>
          <m:t>+</m:t>
        </m:r>
        <m:r>
          <w:rPr>
            <w:rFonts w:ascii="Cambria Math" w:eastAsia="Times New Roman" w:hAnsi="Cambria Math"/>
            <w:lang w:val="en-US"/>
          </w:rPr>
          <m:t>j</m:t>
        </m:r>
        <m:d>
          <m:dPr>
            <m:ctrlPr>
              <w:rPr>
                <w:rFonts w:ascii="Cambria Math" w:eastAsia="Times New Roman" w:hAnsi="Cambria Math"/>
                <w:i/>
                <w:lang w:val="en-US"/>
              </w:rPr>
            </m:ctrlPr>
          </m:dPr>
          <m:e>
            <m:r>
              <w:rPr>
                <w:rFonts w:ascii="Cambria Math" w:eastAsia="Times New Roman" w:hAnsi="Cambria Math"/>
                <w:lang w:val="en-US"/>
              </w:rPr>
              <m:t>m</m:t>
            </m:r>
            <m:r>
              <w:rPr>
                <w:rFonts w:ascii="Cambria Math" w:eastAsia="Times New Roman" w:hAnsi="Cambria Math"/>
              </w:rPr>
              <m:t>-1</m:t>
            </m:r>
          </m:e>
        </m:d>
        <m:acc>
          <m:accPr>
            <m:chr m:val="̇"/>
            <m:ctrlPr>
              <w:rPr>
                <w:rFonts w:ascii="Cambria Math" w:eastAsia="Times New Roman" w:hAnsi="Cambria Math" w:cs="Times New Roman"/>
                <w:i/>
              </w:rPr>
            </m:ctrlPr>
          </m:accPr>
          <m:e>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2</m:t>
                </m:r>
              </m:sub>
            </m:sSub>
          </m:e>
        </m:acc>
        <m:func>
          <m:funcPr>
            <m:ctrlPr>
              <w:rPr>
                <w:rFonts w:ascii="Cambria Math" w:eastAsia="Times New Roman" w:hAnsi="Cambria Math" w:cs="Times New Roman"/>
                <w:i/>
              </w:rPr>
            </m:ctrlPr>
          </m:funcPr>
          <m:fName>
            <m:r>
              <m:rPr>
                <m:sty m:val="p"/>
              </m:rPr>
              <w:rPr>
                <w:rFonts w:ascii="Cambria Math" w:hAnsi="Cambria Math"/>
              </w:rPr>
              <m:t>sin</m:t>
            </m:r>
          </m:fName>
          <m:e>
            <m:r>
              <w:rPr>
                <w:rFonts w:ascii="Cambria Math" w:eastAsia="Times New Roman" w:hAnsi="Cambria Math"/>
              </w:rPr>
              <m:t>By</m:t>
            </m:r>
          </m:e>
        </m:func>
      </m:oMath>
      <w:r w:rsidRPr="002E2150">
        <w:rPr>
          <w:rFonts w:asciiTheme="majorHAnsi" w:hAnsiTheme="majorHAnsi"/>
          <w:i/>
          <w:sz w:val="28"/>
          <w:szCs w:val="28"/>
        </w:rPr>
        <w:t xml:space="preserve"> </w:t>
      </w:r>
    </w:p>
    <w:p w:rsidR="002E2150" w:rsidRPr="002E2150" w:rsidRDefault="002E2150" w:rsidP="002E2150">
      <w:pPr>
        <w:tabs>
          <w:tab w:val="left" w:pos="2490"/>
        </w:tabs>
        <w:ind w:left="180" w:right="-511"/>
        <w:rPr>
          <w:rFonts w:asciiTheme="majorHAnsi" w:hAnsiTheme="majorHAnsi"/>
          <w:sz w:val="28"/>
          <w:szCs w:val="28"/>
        </w:rPr>
      </w:pPr>
      <m:oMath>
        <m:acc>
          <m:accPr>
            <m:chr m:val="̇"/>
            <m:ctrlPr>
              <w:rPr>
                <w:rFonts w:ascii="Cambria Math" w:eastAsia="Times New Roman" w:hAnsi="Cambria Math" w:cs="Times New Roman"/>
                <w:i/>
              </w:rPr>
            </m:ctrlPr>
          </m:accPr>
          <m:e>
            <m:r>
              <w:rPr>
                <w:rFonts w:ascii="Cambria Math" w:eastAsia="Times New Roman" w:hAnsi="Cambria Math"/>
              </w:rPr>
              <m:t>I</m:t>
            </m:r>
          </m:e>
        </m:acc>
        <m:r>
          <w:rPr>
            <w:rFonts w:ascii="Cambria Math" w:eastAsia="Times New Roman" w:hAnsi="Cambria Math"/>
          </w:rPr>
          <m:t>=</m:t>
        </m:r>
        <m:f>
          <m:fPr>
            <m:ctrlPr>
              <w:rPr>
                <w:rFonts w:ascii="Cambria Math" w:eastAsia="Times New Roman" w:hAnsi="Cambria Math" w:cs="Times New Roman"/>
                <w:i/>
              </w:rPr>
            </m:ctrlPr>
          </m:fPr>
          <m:num>
            <m:acc>
              <m:accPr>
                <m:chr m:val="̇"/>
                <m:ctrlPr>
                  <w:rPr>
                    <w:rFonts w:ascii="Cambria Math" w:eastAsia="Times New Roman" w:hAnsi="Cambria Math" w:cs="Times New Roman"/>
                    <w:i/>
                  </w:rPr>
                </m:ctrlPr>
              </m:accPr>
              <m:e>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2</m:t>
                    </m:r>
                  </m:sub>
                </m:sSub>
              </m:e>
            </m:acc>
          </m:num>
          <m:den>
            <m:sSub>
              <m:sSubPr>
                <m:ctrlPr>
                  <w:rPr>
                    <w:rFonts w:ascii="Cambria Math" w:eastAsia="Times New Roman" w:hAnsi="Cambria Math" w:cs="Times New Roman"/>
                    <w:i/>
                  </w:rPr>
                </m:ctrlPr>
              </m:sSubPr>
              <m:e>
                <m:r>
                  <w:rPr>
                    <w:rFonts w:ascii="Cambria Math" w:eastAsia="Times New Roman" w:hAnsi="Cambria Math"/>
                  </w:rPr>
                  <m:t>Z</m:t>
                </m:r>
              </m:e>
              <m:sub>
                <m:r>
                  <w:rPr>
                    <w:rFonts w:ascii="Cambria Math" w:eastAsia="Times New Roman" w:hAnsi="Cambria Math"/>
                  </w:rPr>
                  <m:t>0</m:t>
                </m:r>
              </m:sub>
            </m:sSub>
          </m:den>
        </m:f>
        <m:sSup>
          <m:sSupPr>
            <m:ctrlPr>
              <w:rPr>
                <w:rFonts w:ascii="Cambria Math" w:eastAsia="Times New Roman" w:hAnsi="Cambria Math" w:cs="Times New Roman"/>
                <w:i/>
                <w:lang w:val="en-US"/>
              </w:rPr>
            </m:ctrlPr>
          </m:sSupPr>
          <m:e>
            <m:r>
              <w:rPr>
                <w:rFonts w:ascii="Cambria Math" w:eastAsia="Times New Roman" w:hAnsi="Cambria Math"/>
                <w:lang w:val="en-US"/>
              </w:rPr>
              <m:t>e</m:t>
            </m:r>
          </m:e>
          <m:sup>
            <m:r>
              <w:rPr>
                <w:rFonts w:ascii="Cambria Math" w:eastAsia="Times New Roman" w:hAnsi="Cambria Math"/>
                <w:lang w:val="en-US"/>
              </w:rPr>
              <m:t>jBy</m:t>
            </m:r>
          </m:sup>
        </m:sSup>
        <m:r>
          <w:rPr>
            <w:rFonts w:ascii="Cambria Math" w:eastAsia="Times New Roman" w:hAnsi="Cambria Math"/>
          </w:rPr>
          <m:t>+</m:t>
        </m:r>
        <m:r>
          <w:rPr>
            <w:rFonts w:ascii="Cambria Math" w:eastAsia="Times New Roman" w:hAnsi="Cambria Math"/>
            <w:lang w:val="en-US"/>
          </w:rPr>
          <m:t>j</m:t>
        </m:r>
        <m:d>
          <m:dPr>
            <m:ctrlPr>
              <w:rPr>
                <w:rFonts w:ascii="Cambria Math" w:eastAsia="Times New Roman" w:hAnsi="Cambria Math"/>
                <w:i/>
                <w:lang w:val="en-US"/>
              </w:rPr>
            </m:ctrlPr>
          </m:dPr>
          <m:e>
            <m:r>
              <w:rPr>
                <w:rFonts w:ascii="Cambria Math" w:eastAsia="Times New Roman" w:hAnsi="Cambria Math"/>
                <w:lang w:val="en-US"/>
              </w:rPr>
              <m:t>m</m:t>
            </m:r>
            <m:r>
              <w:rPr>
                <w:rFonts w:ascii="Cambria Math" w:eastAsia="Times New Roman" w:hAnsi="Cambria Math"/>
              </w:rPr>
              <m:t>-1</m:t>
            </m:r>
          </m:e>
        </m:d>
        <m:f>
          <m:fPr>
            <m:ctrlPr>
              <w:rPr>
                <w:rFonts w:ascii="Cambria Math" w:eastAsia="Times New Roman" w:hAnsi="Cambria Math" w:cs="Times New Roman"/>
                <w:i/>
                <w:lang w:val="en-US"/>
              </w:rPr>
            </m:ctrlPr>
          </m:fPr>
          <m:num>
            <m:acc>
              <m:accPr>
                <m:chr m:val="̇"/>
                <m:ctrlPr>
                  <w:rPr>
                    <w:rFonts w:ascii="Cambria Math" w:eastAsia="Times New Roman" w:hAnsi="Cambria Math" w:cs="Times New Roman"/>
                    <w:i/>
                  </w:rPr>
                </m:ctrlPr>
              </m:accPr>
              <m:e>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2</m:t>
                    </m:r>
                  </m:sub>
                </m:sSub>
              </m:e>
            </m:acc>
          </m:num>
          <m:den>
            <m:sSub>
              <m:sSubPr>
                <m:ctrlPr>
                  <w:rPr>
                    <w:rFonts w:ascii="Cambria Math" w:eastAsia="Times New Roman" w:hAnsi="Cambria Math" w:cs="Times New Roman"/>
                    <w:i/>
                  </w:rPr>
                </m:ctrlPr>
              </m:sSubPr>
              <m:e>
                <m:r>
                  <w:rPr>
                    <w:rFonts w:ascii="Cambria Math" w:eastAsia="Times New Roman" w:hAnsi="Cambria Math"/>
                  </w:rPr>
                  <m:t>Z</m:t>
                </m:r>
              </m:e>
              <m:sub>
                <m:r>
                  <w:rPr>
                    <w:rFonts w:ascii="Cambria Math" w:eastAsia="Times New Roman" w:hAnsi="Cambria Math"/>
                  </w:rPr>
                  <m:t>0</m:t>
                </m:r>
              </m:sub>
            </m:sSub>
          </m:den>
        </m:f>
        <m:func>
          <m:funcPr>
            <m:ctrlPr>
              <w:rPr>
                <w:rFonts w:ascii="Cambria Math" w:eastAsia="Calibri" w:hAnsi="Cambria Math" w:cs="Times New Roman"/>
              </w:rPr>
            </m:ctrlPr>
          </m:funcPr>
          <m:fName>
            <m:r>
              <m:rPr>
                <m:sty m:val="p"/>
              </m:rPr>
              <w:rPr>
                <w:rFonts w:ascii="Cambria Math" w:eastAsia="Calibri" w:hAnsi="Cambria Math"/>
              </w:rPr>
              <m:t>cos</m:t>
            </m:r>
          </m:fName>
          <m:e>
            <m:r>
              <w:rPr>
                <w:rFonts w:ascii="Cambria Math" w:eastAsia="Times New Roman" w:hAnsi="Cambria Math"/>
              </w:rPr>
              <m:t>By</m:t>
            </m:r>
          </m:e>
        </m:func>
      </m:oMath>
      <w:r w:rsidRPr="002E2150">
        <w:rPr>
          <w:rFonts w:asciiTheme="majorHAnsi" w:hAnsiTheme="majorHAnsi"/>
          <w:i/>
          <w:sz w:val="28"/>
          <w:szCs w:val="28"/>
        </w:rPr>
        <w:t xml:space="preserve"> </w:t>
      </w:r>
      <w:r w:rsidRPr="002E2150">
        <w:rPr>
          <w:rFonts w:asciiTheme="majorHAnsi" w:hAnsiTheme="majorHAnsi"/>
          <w:sz w:val="28"/>
          <w:szCs w:val="28"/>
        </w:rPr>
        <w:t xml:space="preserve">  (5.26)</w:t>
      </w:r>
    </w:p>
    <w:p w:rsidR="002E2150" w:rsidRPr="002E2150" w:rsidRDefault="002E2150" w:rsidP="002E2150">
      <w:pPr>
        <w:tabs>
          <w:tab w:val="left" w:pos="2490"/>
        </w:tabs>
        <w:ind w:left="180" w:right="-511"/>
        <w:rPr>
          <w:rFonts w:asciiTheme="majorHAnsi" w:hAnsiTheme="majorHAnsi"/>
          <w:sz w:val="28"/>
          <w:szCs w:val="28"/>
        </w:rPr>
      </w:pPr>
      <w:r w:rsidRPr="002E2150">
        <w:rPr>
          <w:rFonts w:asciiTheme="majorHAnsi" w:hAnsiTheme="majorHAnsi"/>
          <w:sz w:val="28"/>
          <w:szCs w:val="28"/>
        </w:rPr>
        <w:t xml:space="preserve">У цих рівностях перші складові відповідають бігучій, а другі – стоячій хвилі. </w:t>
      </w:r>
    </w:p>
    <w:p w:rsidR="002E2150" w:rsidRPr="002E2150" w:rsidRDefault="002E2150" w:rsidP="002E2150">
      <w:pPr>
        <w:tabs>
          <w:tab w:val="left" w:pos="2490"/>
        </w:tabs>
        <w:ind w:left="180" w:right="-511"/>
        <w:rPr>
          <w:rFonts w:asciiTheme="majorHAnsi" w:hAnsiTheme="majorHAnsi"/>
          <w:sz w:val="28"/>
          <w:szCs w:val="28"/>
        </w:rPr>
      </w:pPr>
      <w:r w:rsidRPr="002E2150">
        <w:rPr>
          <w:rFonts w:asciiTheme="majorHAnsi" w:hAnsiTheme="majorHAnsi"/>
          <w:sz w:val="28"/>
          <w:szCs w:val="28"/>
        </w:rPr>
        <w:t>Коефіцієнт відбиття, що дорівнює відношенню напруг падаючої і відбитої хвиль, не можна виміряти безпосередньо. А тому вимірюють максимальну і мінімальну напруги і визначають коефіцієнт стоячої хвилі або обернену величину – коефіцієнт бігучої хвилі.</w:t>
      </w:r>
    </w:p>
    <w:p w:rsidR="002E2150" w:rsidRPr="002E2150" w:rsidRDefault="002E2150" w:rsidP="002E2150">
      <w:pPr>
        <w:tabs>
          <w:tab w:val="left" w:pos="2490"/>
        </w:tabs>
        <w:ind w:left="180" w:right="-511"/>
        <w:rPr>
          <w:rFonts w:asciiTheme="majorHAnsi" w:hAnsiTheme="majorHAnsi"/>
          <w:sz w:val="28"/>
          <w:szCs w:val="28"/>
        </w:rPr>
      </w:pPr>
      <w:r w:rsidRPr="002E2150">
        <w:rPr>
          <w:rFonts w:asciiTheme="majorHAnsi" w:hAnsiTheme="majorHAnsi"/>
          <w:sz w:val="28"/>
          <w:szCs w:val="28"/>
        </w:rPr>
        <w:t>Коефіцієнт стоячої хвилі</w:t>
      </w:r>
    </w:p>
    <w:p w:rsidR="002E2150" w:rsidRPr="002E2150" w:rsidRDefault="002E2150" w:rsidP="002E2150">
      <w:pPr>
        <w:tabs>
          <w:tab w:val="left" w:pos="2490"/>
        </w:tabs>
        <w:ind w:left="180" w:right="-511"/>
        <w:rPr>
          <w:rFonts w:asciiTheme="majorHAnsi" w:hAnsiTheme="majorHAnsi"/>
          <w:sz w:val="28"/>
          <w:szCs w:val="28"/>
        </w:rPr>
      </w:pPr>
      <m:oMath>
        <m:sSub>
          <m:sSubPr>
            <m:ctrlPr>
              <w:rPr>
                <w:rFonts w:ascii="Cambria Math" w:eastAsia="Times New Roman" w:hAnsi="Cambria Math" w:cs="Times New Roman"/>
                <w:i/>
              </w:rPr>
            </m:ctrlPr>
          </m:sSubPr>
          <m:e>
            <m:r>
              <w:rPr>
                <w:rFonts w:ascii="Cambria Math" w:eastAsia="Times New Roman" w:hAnsi="Cambria Math"/>
              </w:rPr>
              <m:t>К</m:t>
            </m:r>
          </m:e>
          <m:sub>
            <m:r>
              <w:rPr>
                <w:rFonts w:ascii="Cambria Math" w:eastAsia="Times New Roman" w:hAnsi="Cambria Math"/>
              </w:rPr>
              <m:t>ст</m:t>
            </m:r>
          </m:sub>
        </m:sSub>
        <m:r>
          <w:rPr>
            <w:rFonts w:ascii="Cambria Math" w:eastAsia="Times New Roman" w:hAnsi="Cambria Math"/>
          </w:rPr>
          <m:t>=</m:t>
        </m:r>
        <m:f>
          <m:fPr>
            <m:ctrlPr>
              <w:rPr>
                <w:rFonts w:ascii="Cambria Math" w:eastAsia="Times New Roman" w:hAnsi="Cambria Math" w:cs="Times New Roman"/>
                <w:i/>
              </w:rPr>
            </m:ctrlPr>
          </m:fPr>
          <m:num>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max</m:t>
                </m:r>
              </m:sub>
            </m:sSub>
          </m:num>
          <m:den>
            <m:sSub>
              <m:sSubPr>
                <m:ctrlPr>
                  <w:rPr>
                    <w:rFonts w:ascii="Cambria Math" w:eastAsia="Times New Roman" w:hAnsi="Cambria Math" w:cs="Times New Roman"/>
                    <w:i/>
                  </w:rPr>
                </m:ctrlPr>
              </m:sSubPr>
              <m:e>
                <m:r>
                  <w:rPr>
                    <w:rFonts w:ascii="Cambria Math" w:eastAsia="Times New Roman" w:hAnsi="Cambria Math"/>
                  </w:rPr>
                  <m:t>U</m:t>
                </m:r>
              </m:e>
              <m:sub>
                <m:r>
                  <w:rPr>
                    <w:rFonts w:ascii="Cambria Math" w:eastAsia="Times New Roman" w:hAnsi="Cambria Math"/>
                  </w:rPr>
                  <m:t>min</m:t>
                </m:r>
              </m:sub>
            </m:sSub>
          </m:den>
        </m:f>
        <m:r>
          <w:rPr>
            <w:rFonts w:ascii="Cambria Math" w:eastAsia="Times New Roman" w:hAnsi="Cambria Math"/>
          </w:rPr>
          <m:t>=</m:t>
        </m:r>
        <m:f>
          <m:fPr>
            <m:ctrlPr>
              <w:rPr>
                <w:rFonts w:ascii="Cambria Math" w:eastAsia="Times New Roman" w:hAnsi="Cambria Math" w:cs="Times New Roman"/>
                <w:i/>
              </w:rPr>
            </m:ctrlPr>
          </m:fPr>
          <m:num>
            <m:sSub>
              <m:sSubPr>
                <m:ctrlPr>
                  <w:rPr>
                    <w:rFonts w:ascii="Cambria Math" w:eastAsia="Times New Roman" w:hAnsi="Cambria Math" w:cs="Times New Roman"/>
                    <w:i/>
                  </w:rPr>
                </m:ctrlPr>
              </m:sSubPr>
              <m:e>
                <m:r>
                  <w:rPr>
                    <w:rFonts w:ascii="Cambria Math" w:eastAsia="Times New Roman" w:hAnsi="Cambria Math"/>
                  </w:rPr>
                  <m:t>I</m:t>
                </m:r>
              </m:e>
              <m:sub>
                <m:r>
                  <w:rPr>
                    <w:rFonts w:ascii="Cambria Math" w:eastAsia="Times New Roman" w:hAnsi="Cambria Math"/>
                  </w:rPr>
                  <m:t>max</m:t>
                </m:r>
              </m:sub>
            </m:sSub>
          </m:num>
          <m:den>
            <m:sSub>
              <m:sSubPr>
                <m:ctrlPr>
                  <w:rPr>
                    <w:rFonts w:ascii="Cambria Math" w:eastAsia="Times New Roman" w:hAnsi="Cambria Math" w:cs="Times New Roman"/>
                    <w:i/>
                  </w:rPr>
                </m:ctrlPr>
              </m:sSubPr>
              <m:e>
                <m:r>
                  <w:rPr>
                    <w:rFonts w:ascii="Cambria Math" w:eastAsia="Times New Roman" w:hAnsi="Cambria Math"/>
                  </w:rPr>
                  <m:t>I</m:t>
                </m:r>
              </m:e>
              <m:sub>
                <m:r>
                  <w:rPr>
                    <w:rFonts w:ascii="Cambria Math" w:eastAsia="Times New Roman" w:hAnsi="Cambria Math"/>
                  </w:rPr>
                  <m:t>min</m:t>
                </m:r>
              </m:sub>
            </m:sSub>
          </m:den>
        </m:f>
      </m:oMath>
      <w:r w:rsidRPr="002E2150">
        <w:rPr>
          <w:rFonts w:asciiTheme="majorHAnsi" w:hAnsiTheme="majorHAnsi"/>
          <w:i/>
          <w:sz w:val="28"/>
          <w:szCs w:val="28"/>
        </w:rPr>
        <w:t xml:space="preserve"> </w:t>
      </w:r>
      <w:r w:rsidRPr="002E2150">
        <w:rPr>
          <w:rFonts w:asciiTheme="majorHAnsi" w:hAnsiTheme="majorHAnsi"/>
          <w:sz w:val="28"/>
          <w:szCs w:val="28"/>
        </w:rPr>
        <w:t xml:space="preserve">  (5.27)</w:t>
      </w:r>
    </w:p>
    <w:p w:rsidR="002E2150" w:rsidRPr="002E2150" w:rsidRDefault="002E2150" w:rsidP="002E2150">
      <w:pPr>
        <w:tabs>
          <w:tab w:val="left" w:pos="2490"/>
        </w:tabs>
        <w:ind w:left="180" w:right="-511"/>
        <w:rPr>
          <w:rFonts w:asciiTheme="majorHAnsi" w:hAnsiTheme="majorHAnsi"/>
          <w:sz w:val="28"/>
          <w:szCs w:val="28"/>
        </w:rPr>
      </w:pPr>
      <w:r w:rsidRPr="002E2150">
        <w:rPr>
          <w:rFonts w:asciiTheme="majorHAnsi" w:hAnsiTheme="majorHAnsi"/>
          <w:sz w:val="28"/>
          <w:szCs w:val="28"/>
        </w:rPr>
        <w:t>За КСХ можна обчислити коефіцієнт відбиття</w:t>
      </w:r>
    </w:p>
    <w:p w:rsidR="002E2150" w:rsidRPr="002E2150" w:rsidRDefault="002E2150" w:rsidP="002E2150">
      <w:pPr>
        <w:tabs>
          <w:tab w:val="left" w:pos="2490"/>
        </w:tabs>
        <w:ind w:left="180" w:right="-511"/>
        <w:rPr>
          <w:rFonts w:asciiTheme="majorHAnsi" w:hAnsiTheme="majorHAnsi"/>
          <w:sz w:val="28"/>
          <w:szCs w:val="28"/>
        </w:rPr>
      </w:pPr>
      <m:oMath>
        <m:sSub>
          <m:sSubPr>
            <m:ctrlPr>
              <w:rPr>
                <w:rFonts w:ascii="Cambria Math" w:eastAsia="Times New Roman" w:hAnsi="Cambria Math" w:cs="Times New Roman"/>
                <w:i/>
              </w:rPr>
            </m:ctrlPr>
          </m:sSubPr>
          <m:e>
            <m:r>
              <w:rPr>
                <w:rFonts w:ascii="Cambria Math" w:eastAsia="Times New Roman" w:hAnsi="Cambria Math"/>
              </w:rPr>
              <m:t>К</m:t>
            </m:r>
          </m:e>
          <m:sub>
            <m:r>
              <w:rPr>
                <w:rFonts w:ascii="Cambria Math" w:eastAsia="Times New Roman" w:hAnsi="Cambria Math"/>
              </w:rPr>
              <m:t>від</m:t>
            </m:r>
          </m:sub>
        </m:sSub>
        <m:r>
          <w:rPr>
            <w:rFonts w:ascii="Cambria Math" w:eastAsia="Times New Roman" w:hAnsi="Cambria Math"/>
          </w:rPr>
          <m:t>=</m:t>
        </m:r>
        <m:f>
          <m:fPr>
            <m:ctrlPr>
              <w:rPr>
                <w:rFonts w:ascii="Cambria Math" w:eastAsia="Times New Roman" w:hAnsi="Cambria Math" w:cs="Times New Roman"/>
                <w:i/>
              </w:rPr>
            </m:ctrlPr>
          </m:fPr>
          <m:num>
            <m:sSub>
              <m:sSubPr>
                <m:ctrlPr>
                  <w:rPr>
                    <w:rFonts w:ascii="Cambria Math" w:eastAsia="Times New Roman" w:hAnsi="Cambria Math" w:cs="Times New Roman"/>
                    <w:i/>
                  </w:rPr>
                </m:ctrlPr>
              </m:sSubPr>
              <m:e>
                <m:r>
                  <w:rPr>
                    <w:rFonts w:ascii="Cambria Math" w:eastAsia="Times New Roman" w:hAnsi="Cambria Math"/>
                  </w:rPr>
                  <m:t>К</m:t>
                </m:r>
              </m:e>
              <m:sub>
                <m:r>
                  <w:rPr>
                    <w:rFonts w:ascii="Cambria Math" w:eastAsia="Times New Roman" w:hAnsi="Cambria Math"/>
                  </w:rPr>
                  <m:t>ст</m:t>
                </m:r>
              </m:sub>
            </m:sSub>
            <m:r>
              <w:rPr>
                <w:rFonts w:ascii="Cambria Math" w:eastAsia="Times New Roman" w:hAnsi="Cambria Math"/>
              </w:rPr>
              <m:t>-1</m:t>
            </m:r>
          </m:num>
          <m:den>
            <m:sSub>
              <m:sSubPr>
                <m:ctrlPr>
                  <w:rPr>
                    <w:rFonts w:ascii="Cambria Math" w:eastAsia="Times New Roman" w:hAnsi="Cambria Math" w:cs="Times New Roman"/>
                    <w:i/>
                  </w:rPr>
                </m:ctrlPr>
              </m:sSubPr>
              <m:e>
                <m:r>
                  <w:rPr>
                    <w:rFonts w:ascii="Cambria Math" w:eastAsia="Times New Roman" w:hAnsi="Cambria Math"/>
                  </w:rPr>
                  <m:t>К</m:t>
                </m:r>
              </m:e>
              <m:sub>
                <m:r>
                  <w:rPr>
                    <w:rFonts w:ascii="Cambria Math" w:eastAsia="Times New Roman" w:hAnsi="Cambria Math"/>
                  </w:rPr>
                  <m:t>ст</m:t>
                </m:r>
              </m:sub>
            </m:sSub>
            <m:r>
              <w:rPr>
                <w:rFonts w:ascii="Cambria Math" w:eastAsia="Times New Roman" w:hAnsi="Cambria Math"/>
              </w:rPr>
              <m:t>+1</m:t>
            </m:r>
          </m:den>
        </m:f>
      </m:oMath>
      <w:r w:rsidRPr="002E2150">
        <w:rPr>
          <w:rFonts w:asciiTheme="majorHAnsi" w:hAnsiTheme="majorHAnsi"/>
          <w:sz w:val="28"/>
          <w:szCs w:val="28"/>
        </w:rPr>
        <w:t xml:space="preserve">    (5.28)</w:t>
      </w:r>
    </w:p>
    <w:p w:rsidR="002E2150" w:rsidRPr="002E2150" w:rsidRDefault="002E2150" w:rsidP="002E2150">
      <w:pPr>
        <w:tabs>
          <w:tab w:val="left" w:pos="2490"/>
        </w:tabs>
        <w:ind w:left="180" w:right="-511"/>
        <w:rPr>
          <w:rFonts w:asciiTheme="majorHAnsi" w:hAnsiTheme="majorHAnsi"/>
          <w:sz w:val="28"/>
          <w:szCs w:val="28"/>
        </w:rPr>
      </w:pPr>
      <w:r w:rsidRPr="002E2150">
        <w:rPr>
          <w:rFonts w:asciiTheme="majorHAnsi" w:hAnsiTheme="majorHAnsi"/>
          <w:sz w:val="28"/>
          <w:szCs w:val="28"/>
        </w:rPr>
        <w:t>Коефіцієнт відбиття може змінюватися від нуля до одиниці, а коефіцієнт стоячої хвилі  від 1 до ∞.</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Коефіцієнт біжучої хвилі (КБХ)</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position w:val="-30"/>
          <w:sz w:val="28"/>
          <w:szCs w:val="28"/>
        </w:rPr>
        <w:object w:dxaOrig="2780" w:dyaOrig="680">
          <v:shape id="_x0000_i1475" type="#_x0000_t75" style="width:138.75pt;height:33.75pt" o:ole="">
            <v:imagedata r:id="rId1175" o:title=""/>
          </v:shape>
          <o:OLEObject Type="Embed" ProgID="Equation.DSMT4" ShapeID="_x0000_i1475" DrawAspect="Content" ObjectID="_1385120112" r:id="rId1176"/>
        </w:object>
      </w:r>
      <w:r w:rsidRPr="002E2150">
        <w:rPr>
          <w:rFonts w:asciiTheme="majorHAnsi" w:hAnsiTheme="majorHAnsi"/>
          <w:sz w:val="28"/>
          <w:szCs w:val="28"/>
        </w:rPr>
        <w:t xml:space="preserve">                                                                                            (5.29)</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Коефіцієнт бігучої хвилі змінюється від 0 до 1.</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Таким чином, якщо поміряти розподіл амплітуд струму або напруги в лінії передачі, то можна розрахувати як модуль, так і фазу коефіцієнта відбиття і потім, за формулою (5.19), знайти величину опору навантаження. Такі вимірювання широко практикуються в техніці надвисоких частот. Для цього виготовляються спеціальні прилади – вимірювальні лінії, в яких за допомогою рухомого зонду, що переміщується вздовж лінії, вимірюють розподіл у ній струму або напруги, а потім за допомогою відповідних перерахунків знаходять величини, що характеризують розповсюдження хвиль у лінії.</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5.2.4.</w:t>
      </w:r>
      <w:r w:rsidRPr="002E2150">
        <w:rPr>
          <w:rFonts w:asciiTheme="majorHAnsi" w:hAnsiTheme="majorHAnsi"/>
          <w:sz w:val="28"/>
          <w:szCs w:val="28"/>
          <w:u w:val="single"/>
        </w:rPr>
        <w:t xml:space="preserve"> Вхідний опір лінії без втрат</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Якщо у виразах (5.15) напругу розділити на струм, то одержимо значення повного опору в довільному перерізі передавальної лінії</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position w:val="-46"/>
          <w:sz w:val="28"/>
          <w:szCs w:val="28"/>
        </w:rPr>
        <w:object w:dxaOrig="3280" w:dyaOrig="1180">
          <v:shape id="_x0000_i1476" type="#_x0000_t75" style="width:164.25pt;height:59.25pt" o:ole="">
            <v:imagedata r:id="rId1177" o:title=""/>
          </v:shape>
          <o:OLEObject Type="Embed" ProgID="Equation.DSMT4" ShapeID="_x0000_i1476" DrawAspect="Content" ObjectID="_1385120113" r:id="rId1178"/>
        </w:objec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 xml:space="preserve">Урахуємо, що </w:t>
      </w:r>
      <w:r w:rsidRPr="002E2150">
        <w:rPr>
          <w:rFonts w:asciiTheme="majorHAnsi" w:hAnsiTheme="majorHAnsi"/>
          <w:position w:val="-14"/>
          <w:sz w:val="28"/>
          <w:szCs w:val="28"/>
        </w:rPr>
        <w:object w:dxaOrig="1160" w:dyaOrig="540">
          <v:shape id="_x0000_i1477" type="#_x0000_t75" style="width:57.75pt;height:27pt" o:ole="">
            <v:imagedata r:id="rId1179" o:title=""/>
          </v:shape>
          <o:OLEObject Type="Embed" ProgID="Equation.DSMT4" ShapeID="_x0000_i1477" DrawAspect="Content" ObjectID="_1385120114" r:id="rId1180"/>
        </w:object>
      </w:r>
      <w:r w:rsidRPr="002E2150">
        <w:rPr>
          <w:rFonts w:asciiTheme="majorHAnsi" w:hAnsiTheme="majorHAnsi"/>
          <w:sz w:val="28"/>
          <w:szCs w:val="28"/>
        </w:rPr>
        <w:t xml:space="preserve">, і розділимо чисельник і знаменник на </w:t>
      </w:r>
      <w:r w:rsidRPr="002E2150">
        <w:rPr>
          <w:rFonts w:asciiTheme="majorHAnsi" w:hAnsiTheme="majorHAnsi"/>
          <w:position w:val="-10"/>
          <w:sz w:val="28"/>
          <w:szCs w:val="28"/>
        </w:rPr>
        <w:object w:dxaOrig="980" w:dyaOrig="480">
          <v:shape id="_x0000_i1478" type="#_x0000_t75" style="width:48.75pt;height:24pt" o:ole="">
            <v:imagedata r:id="rId1181" o:title=""/>
          </v:shape>
          <o:OLEObject Type="Embed" ProgID="Equation.DSMT4" ShapeID="_x0000_i1478" DrawAspect="Content" ObjectID="_1385120115" r:id="rId1182"/>
        </w:objec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position w:val="-30"/>
          <w:sz w:val="28"/>
          <w:szCs w:val="28"/>
        </w:rPr>
        <w:object w:dxaOrig="1960" w:dyaOrig="680">
          <v:shape id="_x0000_i1479" type="#_x0000_t75" style="width:106.5pt;height:36.75pt" o:ole="">
            <v:imagedata r:id="rId1183" o:title=""/>
          </v:shape>
          <o:OLEObject Type="Embed" ProgID="Equation.DSMT4" ShapeID="_x0000_i1479" DrawAspect="Content" ObjectID="_1385120116" r:id="rId1184"/>
        </w:object>
      </w:r>
      <w:r w:rsidRPr="002E2150">
        <w:rPr>
          <w:rFonts w:asciiTheme="majorHAnsi" w:hAnsiTheme="majorHAnsi"/>
          <w:sz w:val="28"/>
          <w:szCs w:val="28"/>
        </w:rPr>
        <w:t xml:space="preserve">                                                                                                        (5.30)</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 xml:space="preserve">Таким чином, </w:t>
      </w:r>
      <w:r w:rsidRPr="002E2150">
        <w:rPr>
          <w:rFonts w:asciiTheme="majorHAnsi" w:hAnsiTheme="majorHAnsi"/>
          <w:b/>
          <w:sz w:val="28"/>
          <w:szCs w:val="28"/>
        </w:rPr>
        <w:t>Z</w:t>
      </w:r>
      <w:r w:rsidRPr="002E2150">
        <w:rPr>
          <w:rFonts w:asciiTheme="majorHAnsi" w:hAnsiTheme="majorHAnsi"/>
          <w:sz w:val="28"/>
          <w:szCs w:val="28"/>
        </w:rPr>
        <w:t xml:space="preserve"> є еквівалентний опір ділянки лінії довжиною </w:t>
      </w:r>
      <w:r w:rsidRPr="002E2150">
        <w:rPr>
          <w:rFonts w:asciiTheme="majorHAnsi" w:hAnsiTheme="majorHAnsi"/>
          <w:b/>
          <w:sz w:val="28"/>
          <w:szCs w:val="28"/>
        </w:rPr>
        <w:t xml:space="preserve">y </w:t>
      </w:r>
      <w:r w:rsidRPr="002E2150">
        <w:rPr>
          <w:rFonts w:asciiTheme="majorHAnsi" w:hAnsiTheme="majorHAnsi"/>
          <w:sz w:val="28"/>
          <w:szCs w:val="28"/>
        </w:rPr>
        <w:t xml:space="preserve">з навантаженням </w:t>
      </w:r>
      <w:r w:rsidRPr="002E2150">
        <w:rPr>
          <w:rFonts w:asciiTheme="majorHAnsi" w:hAnsiTheme="majorHAnsi"/>
          <w:position w:val="-12"/>
          <w:sz w:val="28"/>
          <w:szCs w:val="28"/>
        </w:rPr>
        <w:object w:dxaOrig="360" w:dyaOrig="360">
          <v:shape id="_x0000_i1480" type="#_x0000_t75" style="width:18pt;height:18pt" o:ole="">
            <v:imagedata r:id="rId1185" o:title=""/>
          </v:shape>
          <o:OLEObject Type="Embed" ProgID="Equation.DSMT4" ShapeID="_x0000_i1480" DrawAspect="Content" ObjectID="_1385120117" r:id="rId1186"/>
        </w:objec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 xml:space="preserve">Якщо в формулі (5.30) замінити </w:t>
      </w:r>
      <w:r w:rsidRPr="002E2150">
        <w:rPr>
          <w:rFonts w:asciiTheme="majorHAnsi" w:hAnsiTheme="majorHAnsi"/>
          <w:b/>
          <w:sz w:val="28"/>
          <w:szCs w:val="28"/>
        </w:rPr>
        <w:t xml:space="preserve">y </w:t>
      </w:r>
      <w:r w:rsidRPr="002E2150">
        <w:rPr>
          <w:rFonts w:asciiTheme="majorHAnsi" w:hAnsiTheme="majorHAnsi"/>
          <w:sz w:val="28"/>
          <w:szCs w:val="28"/>
        </w:rPr>
        <w:t>на</w:t>
      </w:r>
      <w:r w:rsidRPr="002E2150">
        <w:rPr>
          <w:rFonts w:asciiTheme="majorHAnsi" w:hAnsiTheme="majorHAnsi"/>
          <w:b/>
          <w:sz w:val="28"/>
          <w:szCs w:val="28"/>
        </w:rPr>
        <w:t xml:space="preserve"> </w:t>
      </w:r>
      <w:r w:rsidRPr="002E2150">
        <w:rPr>
          <w:rFonts w:asciiTheme="majorHAnsi" w:hAnsiTheme="majorHAnsi"/>
          <w:b/>
          <w:i/>
          <w:sz w:val="28"/>
          <w:szCs w:val="28"/>
        </w:rPr>
        <w:t xml:space="preserve">l </w:t>
      </w:r>
      <w:r w:rsidRPr="002E2150">
        <w:rPr>
          <w:rFonts w:asciiTheme="majorHAnsi" w:hAnsiTheme="majorHAnsi"/>
          <w:sz w:val="28"/>
          <w:szCs w:val="28"/>
        </w:rPr>
        <w:t>, то одержимо вхідний опір лінії</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position w:val="-30"/>
          <w:sz w:val="28"/>
          <w:szCs w:val="28"/>
        </w:rPr>
        <w:object w:dxaOrig="2040" w:dyaOrig="680">
          <v:shape id="_x0000_i1481" type="#_x0000_t75" style="width:102pt;height:33.75pt" o:ole="">
            <v:imagedata r:id="rId1187" o:title=""/>
          </v:shape>
          <o:OLEObject Type="Embed" ProgID="Equation.DSMT4" ShapeID="_x0000_i1481" DrawAspect="Content" ObjectID="_1385120118" r:id="rId1188"/>
        </w:object>
      </w:r>
      <w:r w:rsidRPr="002E2150">
        <w:rPr>
          <w:rFonts w:asciiTheme="majorHAnsi" w:hAnsiTheme="majorHAnsi"/>
          <w:sz w:val="28"/>
          <w:szCs w:val="28"/>
        </w:rPr>
        <w:t xml:space="preserve">                                                                                                         (5.31)</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 xml:space="preserve">Ця величина має важливе практичне значення, оскільки визначає опір генератора передавальної лінії з навантаження </w:t>
      </w:r>
      <w:r w:rsidRPr="002E2150">
        <w:rPr>
          <w:rFonts w:asciiTheme="majorHAnsi" w:hAnsiTheme="majorHAnsi"/>
          <w:position w:val="-12"/>
          <w:sz w:val="28"/>
          <w:szCs w:val="28"/>
        </w:rPr>
        <w:object w:dxaOrig="300" w:dyaOrig="360">
          <v:shape id="_x0000_i1482" type="#_x0000_t75" style="width:15pt;height:18pt" o:ole="">
            <v:imagedata r:id="rId1189" o:title=""/>
          </v:shape>
          <o:OLEObject Type="Embed" ProgID="Equation.DSMT4" ShapeID="_x0000_i1482" DrawAspect="Content" ObjectID="_1385120119" r:id="rId1190"/>
        </w:object>
      </w:r>
      <w:r w:rsidRPr="002E2150">
        <w:rPr>
          <w:rFonts w:asciiTheme="majorHAnsi" w:hAnsiTheme="majorHAnsi"/>
          <w:sz w:val="28"/>
          <w:szCs w:val="28"/>
        </w:rPr>
        <w:t>. Розглянемо окремі випадки.</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 xml:space="preserve">1. </w:t>
      </w:r>
      <w:r w:rsidRPr="002E2150">
        <w:rPr>
          <w:rFonts w:asciiTheme="majorHAnsi" w:hAnsiTheme="majorHAnsi"/>
          <w:position w:val="-12"/>
          <w:sz w:val="28"/>
          <w:szCs w:val="28"/>
        </w:rPr>
        <w:object w:dxaOrig="720" w:dyaOrig="360">
          <v:shape id="_x0000_i1483" type="#_x0000_t75" style="width:36pt;height:18pt" o:ole="">
            <v:imagedata r:id="rId1191" o:title=""/>
          </v:shape>
          <o:OLEObject Type="Embed" ProgID="Equation.DSMT4" ShapeID="_x0000_i1483" DrawAspect="Content" ObjectID="_1385120120" r:id="rId1192"/>
        </w:object>
      </w:r>
      <w:r w:rsidRPr="002E2150">
        <w:rPr>
          <w:rFonts w:asciiTheme="majorHAnsi" w:hAnsiTheme="majorHAnsi"/>
          <w:sz w:val="28"/>
          <w:szCs w:val="28"/>
        </w:rPr>
        <w:t xml:space="preserve"> (режим повного погодження). Із (5.31) видно, що в цьому випадку </w:t>
      </w:r>
      <w:r w:rsidRPr="002E2150">
        <w:rPr>
          <w:rFonts w:asciiTheme="majorHAnsi" w:hAnsiTheme="majorHAnsi"/>
          <w:position w:val="-12"/>
          <w:sz w:val="28"/>
          <w:szCs w:val="28"/>
        </w:rPr>
        <w:object w:dxaOrig="780" w:dyaOrig="360">
          <v:shape id="_x0000_i1484" type="#_x0000_t75" style="width:39pt;height:18pt" o:ole="">
            <v:imagedata r:id="rId1193" o:title=""/>
          </v:shape>
          <o:OLEObject Type="Embed" ProgID="Equation.DSMT4" ShapeID="_x0000_i1484" DrawAspect="Content" ObjectID="_1385120121" r:id="rId1194"/>
        </w:object>
      </w:r>
      <w:r w:rsidRPr="002E2150">
        <w:rPr>
          <w:rFonts w:asciiTheme="majorHAnsi" w:hAnsiTheme="majorHAnsi"/>
          <w:sz w:val="28"/>
          <w:szCs w:val="28"/>
        </w:rPr>
        <w:t>.</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 xml:space="preserve">2. Довжина лінії складає ціле число півхвиль: </w:t>
      </w:r>
      <w:r w:rsidRPr="002E2150">
        <w:rPr>
          <w:rFonts w:asciiTheme="majorHAnsi" w:hAnsiTheme="majorHAnsi"/>
          <w:position w:val="-10"/>
          <w:sz w:val="28"/>
          <w:szCs w:val="28"/>
        </w:rPr>
        <w:object w:dxaOrig="980" w:dyaOrig="320">
          <v:shape id="_x0000_i1485" type="#_x0000_t75" style="width:48.75pt;height:15.75pt" o:ole="">
            <v:imagedata r:id="rId1195" o:title=""/>
          </v:shape>
          <o:OLEObject Type="Embed" ProgID="Equation.DSMT4" ShapeID="_x0000_i1485" DrawAspect="Content" ObjectID="_1385120122" r:id="rId1196"/>
        </w:object>
      </w:r>
      <w:r w:rsidRPr="002E2150">
        <w:rPr>
          <w:rFonts w:asciiTheme="majorHAnsi" w:hAnsiTheme="majorHAnsi"/>
          <w:sz w:val="28"/>
          <w:szCs w:val="28"/>
        </w:rPr>
        <w:t xml:space="preserve"> де n=1,2,3,… У цьому випадку </w:t>
      </w:r>
      <w:r w:rsidRPr="002E2150">
        <w:rPr>
          <w:rFonts w:asciiTheme="majorHAnsi" w:hAnsiTheme="majorHAnsi"/>
          <w:position w:val="-10"/>
          <w:sz w:val="28"/>
          <w:szCs w:val="28"/>
        </w:rPr>
        <w:object w:dxaOrig="880" w:dyaOrig="320">
          <v:shape id="_x0000_i1486" type="#_x0000_t75" style="width:44.25pt;height:15.75pt" o:ole="">
            <v:imagedata r:id="rId1197" o:title=""/>
          </v:shape>
          <o:OLEObject Type="Embed" ProgID="Equation.DSMT4" ShapeID="_x0000_i1486" DrawAspect="Content" ObjectID="_1385120123" r:id="rId1198"/>
        </w:object>
      </w:r>
      <w:r w:rsidRPr="002E2150">
        <w:rPr>
          <w:rFonts w:asciiTheme="majorHAnsi" w:hAnsiTheme="majorHAnsi"/>
          <w:sz w:val="28"/>
          <w:szCs w:val="28"/>
        </w:rPr>
        <w:t xml:space="preserve"> </w:t>
      </w:r>
      <w:r w:rsidRPr="002E2150">
        <w:rPr>
          <w:rFonts w:asciiTheme="majorHAnsi" w:hAnsiTheme="majorHAnsi"/>
          <w:position w:val="-10"/>
          <w:sz w:val="28"/>
          <w:szCs w:val="28"/>
        </w:rPr>
        <w:object w:dxaOrig="880" w:dyaOrig="320">
          <v:shape id="_x0000_i1487" type="#_x0000_t75" style="width:44.25pt;height:15.75pt" o:ole="">
            <v:imagedata r:id="rId1199" o:title=""/>
          </v:shape>
          <o:OLEObject Type="Embed" ProgID="Equation.DSMT4" ShapeID="_x0000_i1487" DrawAspect="Content" ObjectID="_1385120124" r:id="rId1200"/>
        </w:object>
      </w:r>
      <w:r w:rsidRPr="002E2150">
        <w:rPr>
          <w:rFonts w:asciiTheme="majorHAnsi" w:hAnsiTheme="majorHAnsi"/>
          <w:sz w:val="28"/>
          <w:szCs w:val="28"/>
        </w:rPr>
        <w:t xml:space="preserve"> і тому </w:t>
      </w:r>
      <w:r w:rsidRPr="002E2150">
        <w:rPr>
          <w:rFonts w:asciiTheme="majorHAnsi" w:hAnsiTheme="majorHAnsi"/>
          <w:position w:val="-12"/>
          <w:sz w:val="28"/>
          <w:szCs w:val="28"/>
        </w:rPr>
        <w:object w:dxaOrig="840" w:dyaOrig="360">
          <v:shape id="_x0000_i1488" type="#_x0000_t75" style="width:42pt;height:18pt" o:ole="">
            <v:imagedata r:id="rId1201" o:title=""/>
          </v:shape>
          <o:OLEObject Type="Embed" ProgID="Equation.DSMT4" ShapeID="_x0000_i1488" DrawAspect="Content" ObjectID="_1385120125" r:id="rId1202"/>
        </w:object>
      </w:r>
      <w:r w:rsidRPr="002E2150">
        <w:rPr>
          <w:rFonts w:asciiTheme="majorHAnsi" w:hAnsiTheme="majorHAnsi"/>
          <w:sz w:val="28"/>
          <w:szCs w:val="28"/>
        </w:rPr>
        <w:t>.</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lastRenderedPageBreak/>
        <w:t xml:space="preserve">3.Довжина лінії складає непарне число чвертів хвиль: </w:t>
      </w:r>
      <w:r w:rsidRPr="002E2150">
        <w:rPr>
          <w:rFonts w:asciiTheme="majorHAnsi" w:hAnsiTheme="majorHAnsi"/>
          <w:position w:val="-10"/>
          <w:sz w:val="28"/>
          <w:szCs w:val="28"/>
        </w:rPr>
        <w:object w:dxaOrig="1559" w:dyaOrig="320">
          <v:shape id="_x0000_i1489" type="#_x0000_t75" style="width:78pt;height:15.75pt" o:ole="">
            <v:imagedata r:id="rId1203" o:title=""/>
          </v:shape>
          <o:OLEObject Type="Embed" ProgID="Equation.DSMT4" ShapeID="_x0000_i1489" DrawAspect="Content" ObjectID="_1385120126" r:id="rId1204"/>
        </w:object>
      </w:r>
      <w:r w:rsidRPr="002E2150">
        <w:rPr>
          <w:rFonts w:asciiTheme="majorHAnsi" w:hAnsiTheme="majorHAnsi"/>
          <w:sz w:val="28"/>
          <w:szCs w:val="28"/>
        </w:rPr>
        <w:t xml:space="preserve"> Тоді </w:t>
      </w:r>
      <w:r w:rsidRPr="002E2150">
        <w:rPr>
          <w:rFonts w:asciiTheme="majorHAnsi" w:hAnsiTheme="majorHAnsi"/>
          <w:position w:val="-10"/>
          <w:sz w:val="28"/>
          <w:szCs w:val="28"/>
        </w:rPr>
        <w:object w:dxaOrig="1740" w:dyaOrig="320">
          <v:shape id="_x0000_i1490" type="#_x0000_t75" style="width:87pt;height:15.75pt" o:ole="">
            <v:imagedata r:id="rId1205" o:title=""/>
          </v:shape>
          <o:OLEObject Type="Embed" ProgID="Equation.DSMT4" ShapeID="_x0000_i1490" DrawAspect="Content" ObjectID="_1385120127" r:id="rId1206"/>
        </w:object>
      </w:r>
      <w:r w:rsidRPr="002E2150">
        <w:rPr>
          <w:rFonts w:asciiTheme="majorHAnsi" w:hAnsiTheme="majorHAnsi"/>
          <w:sz w:val="28"/>
          <w:szCs w:val="28"/>
        </w:rPr>
        <w:t xml:space="preserve"> </w:t>
      </w:r>
      <w:r w:rsidRPr="002E2150">
        <w:rPr>
          <w:rFonts w:asciiTheme="majorHAnsi" w:hAnsiTheme="majorHAnsi"/>
          <w:position w:val="-10"/>
          <w:sz w:val="28"/>
          <w:szCs w:val="28"/>
        </w:rPr>
        <w:object w:dxaOrig="920" w:dyaOrig="320">
          <v:shape id="_x0000_i1491" type="#_x0000_t75" style="width:45.75pt;height:15.75pt" o:ole="">
            <v:imagedata r:id="rId1207" o:title=""/>
          </v:shape>
          <o:OLEObject Type="Embed" ProgID="Equation.DSMT4" ShapeID="_x0000_i1491" DrawAspect="Content" ObjectID="_1385120128" r:id="rId1208"/>
        </w:object>
      </w:r>
      <w:r w:rsidRPr="002E2150">
        <w:rPr>
          <w:rFonts w:asciiTheme="majorHAnsi" w:hAnsiTheme="majorHAnsi"/>
          <w:sz w:val="28"/>
          <w:szCs w:val="28"/>
        </w:rPr>
        <w:t xml:space="preserve"> і </w:t>
      </w:r>
      <w:r w:rsidRPr="002E2150">
        <w:rPr>
          <w:rFonts w:asciiTheme="majorHAnsi" w:hAnsiTheme="majorHAnsi"/>
          <w:position w:val="-12"/>
          <w:sz w:val="28"/>
          <w:szCs w:val="28"/>
        </w:rPr>
        <w:object w:dxaOrig="1219" w:dyaOrig="380">
          <v:shape id="_x0000_i1492" type="#_x0000_t75" style="width:60.75pt;height:18.75pt" o:ole="">
            <v:imagedata r:id="rId1209" o:title=""/>
          </v:shape>
          <o:OLEObject Type="Embed" ProgID="Equation.DSMT4" ShapeID="_x0000_i1492" DrawAspect="Content" ObjectID="_1385120129" r:id="rId1210"/>
        </w:object>
      </w:r>
      <w:r w:rsidRPr="002E2150">
        <w:rPr>
          <w:rFonts w:asciiTheme="majorHAnsi" w:hAnsiTheme="majorHAnsi"/>
          <w:sz w:val="28"/>
          <w:szCs w:val="28"/>
        </w:rPr>
        <w:t xml:space="preserve">. Якщо, наприклад, </w:t>
      </w:r>
      <w:r w:rsidRPr="002E2150">
        <w:rPr>
          <w:rFonts w:asciiTheme="majorHAnsi" w:hAnsiTheme="majorHAnsi"/>
          <w:position w:val="-12"/>
          <w:sz w:val="28"/>
          <w:szCs w:val="28"/>
        </w:rPr>
        <w:object w:dxaOrig="680" w:dyaOrig="360">
          <v:shape id="_x0000_i1493" type="#_x0000_t75" style="width:33.75pt;height:18pt" o:ole="">
            <v:imagedata r:id="rId1211" o:title=""/>
          </v:shape>
          <o:OLEObject Type="Embed" ProgID="Equation.DSMT4" ShapeID="_x0000_i1493" DrawAspect="Content" ObjectID="_1385120130" r:id="rId1212"/>
        </w:object>
      </w:r>
      <w:r w:rsidRPr="002E2150">
        <w:rPr>
          <w:rFonts w:asciiTheme="majorHAnsi" w:hAnsiTheme="majorHAnsi"/>
          <w:sz w:val="28"/>
          <w:szCs w:val="28"/>
        </w:rPr>
        <w:t xml:space="preserve">(коротке замикання), то </w:t>
      </w:r>
      <w:r w:rsidRPr="002E2150">
        <w:rPr>
          <w:rFonts w:asciiTheme="majorHAnsi" w:hAnsiTheme="majorHAnsi"/>
          <w:position w:val="-12"/>
          <w:sz w:val="28"/>
          <w:szCs w:val="28"/>
        </w:rPr>
        <w:object w:dxaOrig="780" w:dyaOrig="360">
          <v:shape id="_x0000_i1494" type="#_x0000_t75" style="width:39pt;height:18pt" o:ole="">
            <v:imagedata r:id="rId1213" o:title=""/>
          </v:shape>
          <o:OLEObject Type="Embed" ProgID="Equation.DSMT4" ShapeID="_x0000_i1494" DrawAspect="Content" ObjectID="_1385120131" r:id="rId1214"/>
        </w:object>
      </w:r>
      <w:r w:rsidRPr="002E2150">
        <w:rPr>
          <w:rFonts w:asciiTheme="majorHAnsi" w:hAnsiTheme="majorHAnsi"/>
          <w:sz w:val="28"/>
          <w:szCs w:val="28"/>
        </w:rPr>
        <w:t>, якщо ж лінія розімкнена (</w:t>
      </w:r>
      <w:r w:rsidRPr="002E2150">
        <w:rPr>
          <w:rFonts w:asciiTheme="majorHAnsi" w:hAnsiTheme="majorHAnsi"/>
          <w:position w:val="-12"/>
          <w:sz w:val="28"/>
          <w:szCs w:val="28"/>
        </w:rPr>
        <w:object w:dxaOrig="740" w:dyaOrig="360">
          <v:shape id="_x0000_i1495" type="#_x0000_t75" style="width:36.75pt;height:18pt" o:ole="">
            <v:imagedata r:id="rId1215" o:title=""/>
          </v:shape>
          <o:OLEObject Type="Embed" ProgID="Equation.DSMT4" ShapeID="_x0000_i1495" DrawAspect="Content" ObjectID="_1385120132" r:id="rId1216"/>
        </w:object>
      </w:r>
      <w:r w:rsidRPr="002E2150">
        <w:rPr>
          <w:rFonts w:asciiTheme="majorHAnsi" w:hAnsiTheme="majorHAnsi"/>
          <w:sz w:val="28"/>
          <w:szCs w:val="28"/>
        </w:rPr>
        <w:t xml:space="preserve">), то </w:t>
      </w:r>
      <w:r w:rsidRPr="002E2150">
        <w:rPr>
          <w:rFonts w:asciiTheme="majorHAnsi" w:hAnsiTheme="majorHAnsi"/>
          <w:position w:val="-12"/>
          <w:sz w:val="28"/>
          <w:szCs w:val="28"/>
        </w:rPr>
        <w:object w:dxaOrig="740" w:dyaOrig="360">
          <v:shape id="_x0000_i1496" type="#_x0000_t75" style="width:36.75pt;height:18pt" o:ole="">
            <v:imagedata r:id="rId1217" o:title=""/>
          </v:shape>
          <o:OLEObject Type="Embed" ProgID="Equation.DSMT4" ShapeID="_x0000_i1496" DrawAspect="Content" ObjectID="_1385120133" r:id="rId1218"/>
        </w:object>
      </w:r>
      <w:r w:rsidRPr="002E2150">
        <w:rPr>
          <w:rFonts w:asciiTheme="majorHAnsi" w:hAnsiTheme="majorHAnsi"/>
          <w:sz w:val="28"/>
          <w:szCs w:val="28"/>
        </w:rPr>
        <w:t>.</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noProof/>
          <w:sz w:val="28"/>
          <w:szCs w:val="28"/>
          <w:lang w:eastAsia="uk-UA"/>
        </w:rPr>
        <w:drawing>
          <wp:anchor distT="0" distB="0" distL="114300" distR="114300" simplePos="0" relativeHeight="251966464" behindDoc="0" locked="0" layoutInCell="1" allowOverlap="1" wp14:anchorId="085B8791" wp14:editId="3A6C8631">
            <wp:simplePos x="0" y="0"/>
            <wp:positionH relativeFrom="column">
              <wp:posOffset>3200400</wp:posOffset>
            </wp:positionH>
            <wp:positionV relativeFrom="paragraph">
              <wp:posOffset>254000</wp:posOffset>
            </wp:positionV>
            <wp:extent cx="2733675" cy="2171700"/>
            <wp:effectExtent l="0" t="0" r="9525" b="0"/>
            <wp:wrapSquare wrapText="bothSides"/>
            <wp:docPr id="1457" name="Рисунок 1457" descr="сканирование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сканирование0001"/>
                    <pic:cNvPicPr>
                      <a:picLocks noChangeAspect="1" noChangeArrowheads="1"/>
                    </pic:cNvPicPr>
                  </pic:nvPicPr>
                  <pic:blipFill>
                    <a:blip r:embed="rId1219">
                      <a:extLst>
                        <a:ext uri="{28A0092B-C50C-407E-A947-70E740481C1C}">
                          <a14:useLocalDpi xmlns:a14="http://schemas.microsoft.com/office/drawing/2010/main" val="0"/>
                        </a:ext>
                      </a:extLst>
                    </a:blip>
                    <a:srcRect/>
                    <a:stretch>
                      <a:fillRect/>
                    </a:stretch>
                  </pic:blipFill>
                  <pic:spPr bwMode="auto">
                    <a:xfrm>
                      <a:off x="0" y="0"/>
                      <a:ext cx="2733675" cy="2171700"/>
                    </a:xfrm>
                    <a:prstGeom prst="rect">
                      <a:avLst/>
                    </a:prstGeom>
                    <a:noFill/>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8"/>
          <w:szCs w:val="28"/>
        </w:rPr>
        <w:t>4. Для короткозамкненої лінії (</w:t>
      </w:r>
      <w:r w:rsidRPr="002E2150">
        <w:rPr>
          <w:rFonts w:asciiTheme="majorHAnsi" w:hAnsiTheme="majorHAnsi"/>
          <w:position w:val="-12"/>
          <w:sz w:val="28"/>
          <w:szCs w:val="28"/>
        </w:rPr>
        <w:object w:dxaOrig="680" w:dyaOrig="360">
          <v:shape id="_x0000_i1497" type="#_x0000_t75" style="width:33.75pt;height:18pt" o:ole="">
            <v:imagedata r:id="rId1211" o:title=""/>
          </v:shape>
          <o:OLEObject Type="Embed" ProgID="Equation.DSMT4" ShapeID="_x0000_i1497" DrawAspect="Content" ObjectID="_1385120134" r:id="rId1220"/>
        </w:object>
      </w:r>
      <w:r w:rsidRPr="002E2150">
        <w:rPr>
          <w:rFonts w:asciiTheme="majorHAnsi" w:hAnsiTheme="majorHAnsi"/>
          <w:sz w:val="28"/>
          <w:szCs w:val="28"/>
        </w:rPr>
        <w:t xml:space="preserve">) при її довільній довжині </w:t>
      </w:r>
      <w:r w:rsidRPr="002E2150">
        <w:rPr>
          <w:rFonts w:asciiTheme="majorHAnsi" w:hAnsiTheme="majorHAnsi"/>
          <w:b/>
          <w:i/>
          <w:sz w:val="28"/>
          <w:szCs w:val="28"/>
        </w:rPr>
        <w:t xml:space="preserve">l </w:t>
      </w:r>
      <w:r w:rsidRPr="002E2150">
        <w:rPr>
          <w:rFonts w:asciiTheme="majorHAnsi" w:hAnsiTheme="majorHAnsi"/>
          <w:sz w:val="28"/>
          <w:szCs w:val="28"/>
        </w:rPr>
        <w:t xml:space="preserve">вхідний опір </w:t>
      </w:r>
      <w:r w:rsidRPr="002E2150">
        <w:rPr>
          <w:rFonts w:asciiTheme="majorHAnsi" w:hAnsiTheme="majorHAnsi"/>
          <w:position w:val="-12"/>
          <w:sz w:val="28"/>
          <w:szCs w:val="28"/>
        </w:rPr>
        <w:object w:dxaOrig="1320" w:dyaOrig="360">
          <v:shape id="_x0000_i1498" type="#_x0000_t75" style="width:66pt;height:18pt" o:ole="">
            <v:imagedata r:id="rId1221" o:title=""/>
          </v:shape>
          <o:OLEObject Type="Embed" ProgID="Equation.DSMT4" ShapeID="_x0000_i1498" DrawAspect="Content" ObjectID="_1385120135" r:id="rId1222"/>
        </w:object>
      </w:r>
      <w:r w:rsidRPr="002E2150">
        <w:rPr>
          <w:rFonts w:asciiTheme="majorHAnsi" w:hAnsiTheme="majorHAnsi"/>
          <w:sz w:val="28"/>
          <w:szCs w:val="28"/>
        </w:rPr>
        <w:t xml:space="preserve">.                    </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 xml:space="preserve">Вхідний опір у цьому випадку чисто реактивний і при зміні довжини лінії 0 до </w:t>
      </w:r>
      <w:r w:rsidRPr="002E2150">
        <w:rPr>
          <w:rFonts w:asciiTheme="majorHAnsi" w:hAnsiTheme="majorHAnsi"/>
          <w:position w:val="-6"/>
          <w:sz w:val="28"/>
          <w:szCs w:val="28"/>
        </w:rPr>
        <w:object w:dxaOrig="499" w:dyaOrig="280">
          <v:shape id="_x0000_i1499" type="#_x0000_t75" style="width:24.75pt;height:14.25pt" o:ole="">
            <v:imagedata r:id="rId1223" o:title=""/>
          </v:shape>
          <o:OLEObject Type="Embed" ProgID="Equation.DSMT4" ShapeID="_x0000_i1499" DrawAspect="Content" ObjectID="_1385120136" r:id="rId1224"/>
        </w:object>
      </w:r>
      <w:r w:rsidRPr="002E2150">
        <w:rPr>
          <w:rFonts w:asciiTheme="majorHAnsi" w:hAnsiTheme="majorHAnsi"/>
          <w:sz w:val="28"/>
          <w:szCs w:val="28"/>
        </w:rPr>
        <w:t xml:space="preserve">пробігає всі позитивні та від’ємні значення від 0 до нескінченності (рис.5.7). Таким чином, відрізок короткозамкненої лінії (шлейф) може моделювати індуктивні і ємності опори будь-якої величини.                              </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 xml:space="preserve">                                                                                  </w:t>
      </w:r>
    </w:p>
    <w:p w:rsidR="002E2150" w:rsidRPr="002E2150" w:rsidRDefault="002E2150" w:rsidP="002E2150">
      <w:pPr>
        <w:ind w:left="180" w:right="-511" w:firstLine="397"/>
        <w:rPr>
          <w:rFonts w:asciiTheme="majorHAnsi" w:hAnsiTheme="majorHAnsi"/>
          <w:sz w:val="28"/>
          <w:szCs w:val="28"/>
        </w:rPr>
      </w:pP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5.2.5.</w:t>
      </w:r>
      <w:r w:rsidRPr="002E2150">
        <w:rPr>
          <w:rFonts w:asciiTheme="majorHAnsi" w:hAnsiTheme="majorHAnsi"/>
          <w:sz w:val="28"/>
          <w:szCs w:val="28"/>
          <w:u w:val="single"/>
        </w:rPr>
        <w:t xml:space="preserve">Погодження навантаження з лінією </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 xml:space="preserve">У практиці використання передавальних ліній часто виникає задача погодження опору навантаження з лінією. Потрібно при довільному значенні </w:t>
      </w:r>
      <w:r w:rsidRPr="002E2150">
        <w:rPr>
          <w:rFonts w:asciiTheme="majorHAnsi" w:hAnsiTheme="majorHAnsi"/>
          <w:position w:val="-12"/>
          <w:sz w:val="28"/>
          <w:szCs w:val="28"/>
        </w:rPr>
        <w:object w:dxaOrig="300" w:dyaOrig="360">
          <v:shape id="_x0000_i1500" type="#_x0000_t75" style="width:15pt;height:18pt" o:ole="">
            <v:imagedata r:id="rId1189" o:title=""/>
          </v:shape>
          <o:OLEObject Type="Embed" ProgID="Equation.DSMT4" ShapeID="_x0000_i1500" DrawAspect="Content" ObjectID="_1385120137" r:id="rId1225"/>
        </w:object>
      </w:r>
      <w:r w:rsidRPr="002E2150">
        <w:rPr>
          <w:rFonts w:asciiTheme="majorHAnsi" w:hAnsiTheme="majorHAnsi"/>
          <w:sz w:val="28"/>
          <w:szCs w:val="28"/>
        </w:rPr>
        <w:t xml:space="preserve"> забезпечити в лінії режим бігучої хвилі. Тоді вся потужність, що надходить від генератора в лінію, буде повністю поглинатися в опорі навантаження.</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З цією метою на лінії знаходять переріз “</w:t>
      </w:r>
      <w:r w:rsidRPr="002E2150">
        <w:rPr>
          <w:rFonts w:asciiTheme="majorHAnsi" w:hAnsiTheme="majorHAnsi"/>
          <w:position w:val="-6"/>
          <w:sz w:val="28"/>
          <w:szCs w:val="28"/>
        </w:rPr>
        <w:object w:dxaOrig="380" w:dyaOrig="220">
          <v:shape id="_x0000_i1501" type="#_x0000_t75" style="width:18.75pt;height:11.25pt" o:ole="">
            <v:imagedata r:id="rId1226" o:title=""/>
          </v:shape>
          <o:OLEObject Type="Embed" ProgID="Equation.DSMT4" ShapeID="_x0000_i1501" DrawAspect="Content" ObjectID="_1385120138" r:id="rId1227"/>
        </w:object>
      </w:r>
      <w:r w:rsidRPr="002E2150">
        <w:rPr>
          <w:rFonts w:asciiTheme="majorHAnsi" w:hAnsiTheme="majorHAnsi"/>
          <w:sz w:val="28"/>
          <w:szCs w:val="28"/>
        </w:rPr>
        <w:t xml:space="preserve">”, що розташований від опору навантаження на віддалі </w:t>
      </w:r>
      <w:r w:rsidRPr="002E2150">
        <w:rPr>
          <w:rFonts w:asciiTheme="majorHAnsi" w:hAnsiTheme="majorHAnsi"/>
          <w:b/>
          <w:sz w:val="28"/>
          <w:szCs w:val="28"/>
        </w:rPr>
        <w:t>y=</w:t>
      </w:r>
      <w:r w:rsidRPr="002E2150">
        <w:rPr>
          <w:rFonts w:asciiTheme="majorHAnsi" w:hAnsiTheme="majorHAnsi"/>
          <w:b/>
          <w:i/>
          <w:sz w:val="28"/>
          <w:szCs w:val="28"/>
        </w:rPr>
        <w:t>l</w:t>
      </w:r>
      <w:r w:rsidRPr="002E2150">
        <w:rPr>
          <w:rFonts w:asciiTheme="majorHAnsi" w:hAnsiTheme="majorHAnsi"/>
          <w:sz w:val="28"/>
          <w:szCs w:val="28"/>
        </w:rPr>
        <w:t xml:space="preserve"> , де активна складова повної провідності </w:t>
      </w:r>
      <w:r w:rsidRPr="002E2150">
        <w:rPr>
          <w:rFonts w:asciiTheme="majorHAnsi" w:hAnsiTheme="majorHAnsi"/>
          <w:position w:val="-12"/>
          <w:sz w:val="28"/>
          <w:szCs w:val="28"/>
        </w:rPr>
        <w:object w:dxaOrig="1400" w:dyaOrig="360">
          <v:shape id="_x0000_i1502" type="#_x0000_t75" style="width:69.75pt;height:18pt" o:ole="">
            <v:imagedata r:id="rId1228" o:title=""/>
          </v:shape>
          <o:OLEObject Type="Embed" ProgID="Equation.DSMT4" ShapeID="_x0000_i1502" DrawAspect="Content" ObjectID="_1385120139" r:id="rId1229"/>
        </w:object>
      </w:r>
      <w:r w:rsidRPr="002E2150">
        <w:rPr>
          <w:rFonts w:asciiTheme="majorHAnsi" w:hAnsiTheme="majorHAnsi"/>
          <w:sz w:val="28"/>
          <w:szCs w:val="28"/>
        </w:rPr>
        <w:t xml:space="preserve"> дорівнює </w:t>
      </w:r>
      <w:r w:rsidRPr="002E2150">
        <w:rPr>
          <w:rFonts w:asciiTheme="majorHAnsi" w:hAnsiTheme="majorHAnsi"/>
          <w:position w:val="-10"/>
          <w:sz w:val="28"/>
          <w:szCs w:val="28"/>
        </w:rPr>
        <w:object w:dxaOrig="460" w:dyaOrig="320">
          <v:shape id="_x0000_i1503" type="#_x0000_t75" style="width:23.25pt;height:15.75pt" o:ole="">
            <v:imagedata r:id="rId1230" o:title=""/>
          </v:shape>
          <o:OLEObject Type="Embed" ProgID="Equation.DSMT4" ShapeID="_x0000_i1503" DrawAspect="Content" ObjectID="_1385120140" r:id="rId1231"/>
        </w:object>
      </w:r>
      <w:r w:rsidRPr="002E2150">
        <w:rPr>
          <w:rFonts w:asciiTheme="majorHAnsi" w:hAnsiTheme="majorHAnsi"/>
          <w:sz w:val="28"/>
          <w:szCs w:val="28"/>
        </w:rPr>
        <w:t>. До точок “</w:t>
      </w:r>
      <w:r w:rsidRPr="002E2150">
        <w:rPr>
          <w:rFonts w:asciiTheme="majorHAnsi" w:hAnsiTheme="majorHAnsi"/>
          <w:position w:val="-6"/>
          <w:sz w:val="28"/>
          <w:szCs w:val="28"/>
        </w:rPr>
        <w:object w:dxaOrig="380" w:dyaOrig="220">
          <v:shape id="_x0000_i1504" type="#_x0000_t75" style="width:18.75pt;height:11.25pt" o:ole="">
            <v:imagedata r:id="rId1226" o:title=""/>
          </v:shape>
          <o:OLEObject Type="Embed" ProgID="Equation.DSMT4" ShapeID="_x0000_i1504" DrawAspect="Content" ObjectID="_1385120141" r:id="rId1232"/>
        </w:object>
      </w:r>
      <w:r w:rsidRPr="002E2150">
        <w:rPr>
          <w:rFonts w:asciiTheme="majorHAnsi" w:hAnsiTheme="majorHAnsi"/>
          <w:sz w:val="28"/>
          <w:szCs w:val="28"/>
        </w:rPr>
        <w:t xml:space="preserve">”підключають короткозамкнений шлейф (шлейф Татарінова) і підбирають довжину </w:t>
      </w:r>
      <w:r w:rsidRPr="002E2150">
        <w:rPr>
          <w:rFonts w:asciiTheme="majorHAnsi" w:hAnsiTheme="majorHAnsi"/>
          <w:position w:val="-12"/>
          <w:sz w:val="28"/>
          <w:szCs w:val="28"/>
        </w:rPr>
        <w:object w:dxaOrig="200" w:dyaOrig="360">
          <v:shape id="_x0000_i1505" type="#_x0000_t75" style="width:9.75pt;height:18pt" o:ole="">
            <v:imagedata r:id="rId1233" o:title=""/>
          </v:shape>
          <o:OLEObject Type="Embed" ProgID="Equation.DSMT4" ShapeID="_x0000_i1505" DrawAspect="Content" ObjectID="_1385120142" r:id="rId1234"/>
        </w:object>
      </w:r>
      <w:r w:rsidRPr="002E2150">
        <w:rPr>
          <w:rFonts w:asciiTheme="majorHAnsi" w:hAnsiTheme="majorHAnsi"/>
          <w:sz w:val="28"/>
          <w:szCs w:val="28"/>
        </w:rPr>
        <w:t xml:space="preserve"> так, щоб його вхідна провідність компенсувала реактивну складову провідності </w:t>
      </w:r>
      <w:r w:rsidRPr="002E2150">
        <w:rPr>
          <w:rFonts w:asciiTheme="majorHAnsi" w:hAnsiTheme="majorHAnsi"/>
          <w:position w:val="-12"/>
          <w:sz w:val="28"/>
          <w:szCs w:val="28"/>
        </w:rPr>
        <w:object w:dxaOrig="520" w:dyaOrig="360">
          <v:shape id="_x0000_i1506" type="#_x0000_t75" style="width:26.25pt;height:18pt" o:ole="">
            <v:imagedata r:id="rId1235" o:title=""/>
          </v:shape>
          <o:OLEObject Type="Embed" ProgID="Equation.DSMT4" ShapeID="_x0000_i1506" DrawAspect="Content" ObjectID="_1385120143" r:id="rId1236"/>
        </w:object>
      </w:r>
      <w:r w:rsidRPr="002E2150">
        <w:rPr>
          <w:rFonts w:asciiTheme="majorHAnsi" w:hAnsiTheme="majorHAnsi"/>
          <w:sz w:val="28"/>
          <w:szCs w:val="28"/>
        </w:rPr>
        <w:t>(рис.5.8.). Тоді ділянка лінії передачі, що розташована зліва від точок  “</w:t>
      </w:r>
      <w:r w:rsidRPr="002E2150">
        <w:rPr>
          <w:rFonts w:asciiTheme="majorHAnsi" w:hAnsiTheme="majorHAnsi"/>
          <w:position w:val="-6"/>
          <w:sz w:val="28"/>
          <w:szCs w:val="28"/>
        </w:rPr>
        <w:object w:dxaOrig="380" w:dyaOrig="220">
          <v:shape id="_x0000_i1507" type="#_x0000_t75" style="width:18.75pt;height:11.25pt" o:ole="">
            <v:imagedata r:id="rId1226" o:title=""/>
          </v:shape>
          <o:OLEObject Type="Embed" ProgID="Equation.DSMT4" ShapeID="_x0000_i1507" DrawAspect="Content" ObjectID="_1385120144" r:id="rId1237"/>
        </w:object>
      </w:r>
      <w:r w:rsidRPr="002E2150">
        <w:rPr>
          <w:rFonts w:asciiTheme="majorHAnsi" w:hAnsiTheme="majorHAnsi"/>
          <w:sz w:val="28"/>
          <w:szCs w:val="28"/>
        </w:rPr>
        <w:t>”, буде навантажена хвилевим опором і, отже, в лінії буде мати місце режим погодження.</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noProof/>
          <w:sz w:val="28"/>
          <w:szCs w:val="28"/>
          <w:lang w:eastAsia="uk-UA"/>
        </w:rPr>
        <w:drawing>
          <wp:anchor distT="0" distB="0" distL="114300" distR="114300" simplePos="0" relativeHeight="251967488" behindDoc="0" locked="0" layoutInCell="1" allowOverlap="1" wp14:anchorId="7064C856" wp14:editId="65667078">
            <wp:simplePos x="0" y="0"/>
            <wp:positionH relativeFrom="column">
              <wp:posOffset>0</wp:posOffset>
            </wp:positionH>
            <wp:positionV relativeFrom="paragraph">
              <wp:posOffset>29845</wp:posOffset>
            </wp:positionV>
            <wp:extent cx="5943600" cy="1536065"/>
            <wp:effectExtent l="0" t="0" r="0" b="6985"/>
            <wp:wrapSquare wrapText="bothSides"/>
            <wp:docPr id="1456" name="Рисунок 1456" descr="сканирование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сканирование0001"/>
                    <pic:cNvPicPr>
                      <a:picLocks noChangeAspect="1" noChangeArrowheads="1"/>
                    </pic:cNvPicPr>
                  </pic:nvPicPr>
                  <pic:blipFill>
                    <a:blip r:embed="rId1238">
                      <a:extLst>
                        <a:ext uri="{28A0092B-C50C-407E-A947-70E740481C1C}">
                          <a14:useLocalDpi xmlns:a14="http://schemas.microsoft.com/office/drawing/2010/main" val="0"/>
                        </a:ext>
                      </a:extLst>
                    </a:blip>
                    <a:srcRect/>
                    <a:stretch>
                      <a:fillRect/>
                    </a:stretch>
                  </pic:blipFill>
                  <pic:spPr bwMode="auto">
                    <a:xfrm>
                      <a:off x="0" y="0"/>
                      <a:ext cx="5943600" cy="1536065"/>
                    </a:xfrm>
                    <a:prstGeom prst="rect">
                      <a:avLst/>
                    </a:prstGeom>
                    <a:noFill/>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8"/>
          <w:szCs w:val="28"/>
        </w:rPr>
        <w:t xml:space="preserve">Практично більш зручні конструкції з </w:t>
      </w:r>
      <w:r w:rsidRPr="002E2150">
        <w:rPr>
          <w:rFonts w:asciiTheme="majorHAnsi" w:hAnsiTheme="majorHAnsi"/>
          <w:sz w:val="28"/>
          <w:szCs w:val="28"/>
        </w:rPr>
        <w:lastRenderedPageBreak/>
        <w:t>двома нерухомими шлейфами, підключеними до лінії в довільних точках “</w:t>
      </w:r>
      <w:r w:rsidRPr="002E2150">
        <w:rPr>
          <w:rFonts w:asciiTheme="majorHAnsi" w:hAnsiTheme="majorHAnsi"/>
          <w:position w:val="-6"/>
          <w:sz w:val="28"/>
          <w:szCs w:val="28"/>
        </w:rPr>
        <w:object w:dxaOrig="380" w:dyaOrig="220">
          <v:shape id="_x0000_i1508" type="#_x0000_t75" style="width:18.75pt;height:11.25pt" o:ole="">
            <v:imagedata r:id="rId1226" o:title=""/>
          </v:shape>
          <o:OLEObject Type="Embed" ProgID="Equation.DSMT4" ShapeID="_x0000_i1508" DrawAspect="Content" ObjectID="_1385120145" r:id="rId1239"/>
        </w:object>
      </w:r>
      <w:r w:rsidRPr="002E2150">
        <w:rPr>
          <w:rFonts w:asciiTheme="majorHAnsi" w:hAnsiTheme="majorHAnsi"/>
          <w:sz w:val="28"/>
          <w:szCs w:val="28"/>
        </w:rPr>
        <w:t>” і ”</w:t>
      </w:r>
      <w:r w:rsidRPr="002E2150">
        <w:rPr>
          <w:rFonts w:asciiTheme="majorHAnsi" w:hAnsiTheme="majorHAnsi"/>
          <w:i/>
          <w:sz w:val="28"/>
          <w:szCs w:val="28"/>
        </w:rPr>
        <w:t>вв</w:t>
      </w:r>
      <w:r w:rsidRPr="002E2150">
        <w:rPr>
          <w:rFonts w:asciiTheme="majorHAnsi" w:hAnsiTheme="majorHAnsi"/>
          <w:sz w:val="28"/>
          <w:szCs w:val="28"/>
        </w:rPr>
        <w:t>” (рис.5.9.), причому віддаль між шлейфами не повинна бути рівною цілому числу чвертів хвилі. Довжину шлейфа А підбирають таким чином, щоб активна складова повної провідності в точках ”</w:t>
      </w:r>
      <w:r w:rsidRPr="002E2150">
        <w:rPr>
          <w:rFonts w:asciiTheme="majorHAnsi" w:hAnsiTheme="majorHAnsi"/>
          <w:i/>
          <w:sz w:val="28"/>
          <w:szCs w:val="28"/>
        </w:rPr>
        <w:t>вв</w:t>
      </w:r>
      <w:r w:rsidRPr="002E2150">
        <w:rPr>
          <w:rFonts w:asciiTheme="majorHAnsi" w:hAnsiTheme="majorHAnsi"/>
          <w:sz w:val="28"/>
          <w:szCs w:val="28"/>
        </w:rPr>
        <w:t xml:space="preserve">” стала рівною </w:t>
      </w:r>
      <w:r w:rsidRPr="002E2150">
        <w:rPr>
          <w:rFonts w:asciiTheme="majorHAnsi" w:hAnsiTheme="majorHAnsi"/>
          <w:position w:val="-10"/>
          <w:sz w:val="28"/>
          <w:szCs w:val="28"/>
        </w:rPr>
        <w:object w:dxaOrig="460" w:dyaOrig="320">
          <v:shape id="_x0000_i1509" type="#_x0000_t75" style="width:23.25pt;height:15.75pt" o:ole="">
            <v:imagedata r:id="rId1240" o:title=""/>
          </v:shape>
          <o:OLEObject Type="Embed" ProgID="Equation.DSMT4" ShapeID="_x0000_i1509" DrawAspect="Content" ObjectID="_1385120146" r:id="rId1241"/>
        </w:object>
      </w:r>
      <w:r w:rsidRPr="002E2150">
        <w:rPr>
          <w:rFonts w:asciiTheme="majorHAnsi" w:hAnsiTheme="majorHAnsi"/>
          <w:sz w:val="28"/>
          <w:szCs w:val="28"/>
        </w:rPr>
        <w:t>. А потім реактивну складову провідності компенсують шлейфом В.</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5.2.6.</w:t>
      </w:r>
      <w:r w:rsidRPr="002E2150">
        <w:rPr>
          <w:rFonts w:asciiTheme="majorHAnsi" w:hAnsiTheme="majorHAnsi"/>
          <w:sz w:val="28"/>
          <w:szCs w:val="28"/>
          <w:u w:val="single"/>
        </w:rPr>
        <w:t>Види передавальних ліній</w:t>
      </w:r>
    </w:p>
    <w:p w:rsidR="002E2150" w:rsidRPr="002E2150" w:rsidRDefault="002E2150" w:rsidP="002E2150">
      <w:pPr>
        <w:ind w:left="180" w:right="-511" w:firstLine="397"/>
        <w:rPr>
          <w:rFonts w:asciiTheme="majorHAnsi" w:hAnsiTheme="majorHAnsi"/>
          <w:b/>
          <w:sz w:val="28"/>
          <w:szCs w:val="28"/>
        </w:rPr>
      </w:pPr>
      <w:r w:rsidRPr="002E2150">
        <w:rPr>
          <w:rFonts w:asciiTheme="majorHAnsi" w:hAnsiTheme="majorHAnsi"/>
          <w:noProof/>
          <w:sz w:val="28"/>
          <w:szCs w:val="28"/>
          <w:lang w:eastAsia="uk-UA"/>
        </w:rPr>
        <w:drawing>
          <wp:anchor distT="0" distB="0" distL="114300" distR="114300" simplePos="0" relativeHeight="251968512" behindDoc="0" locked="0" layoutInCell="1" allowOverlap="1" wp14:anchorId="25F594B8" wp14:editId="59572A9D">
            <wp:simplePos x="0" y="0"/>
            <wp:positionH relativeFrom="column">
              <wp:posOffset>3771900</wp:posOffset>
            </wp:positionH>
            <wp:positionV relativeFrom="paragraph">
              <wp:posOffset>462280</wp:posOffset>
            </wp:positionV>
            <wp:extent cx="1885950" cy="1389380"/>
            <wp:effectExtent l="0" t="0" r="0" b="1270"/>
            <wp:wrapSquare wrapText="bothSides"/>
            <wp:docPr id="1455" name="Рисунок 1455" descr="сканирование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сканирование0002(1)"/>
                    <pic:cNvPicPr>
                      <a:picLocks noChangeAspect="1" noChangeArrowheads="1"/>
                    </pic:cNvPicPr>
                  </pic:nvPicPr>
                  <pic:blipFill>
                    <a:blip r:embed="rId1242">
                      <a:extLst>
                        <a:ext uri="{28A0092B-C50C-407E-A947-70E740481C1C}">
                          <a14:useLocalDpi xmlns:a14="http://schemas.microsoft.com/office/drawing/2010/main" val="0"/>
                        </a:ext>
                      </a:extLst>
                    </a:blip>
                    <a:srcRect/>
                    <a:stretch>
                      <a:fillRect/>
                    </a:stretch>
                  </pic:blipFill>
                  <pic:spPr bwMode="auto">
                    <a:xfrm>
                      <a:off x="0" y="0"/>
                      <a:ext cx="1885950" cy="1389380"/>
                    </a:xfrm>
                    <a:prstGeom prst="rect">
                      <a:avLst/>
                    </a:prstGeom>
                    <a:noFill/>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8"/>
          <w:szCs w:val="28"/>
        </w:rPr>
        <w:t>Основний недолік двохпровідної лінії – з підвищення частоти сигналу збільшуються втрати на випромінювання, оскільки віддаль між проводами лінії зрівнюється з довжиною хвилі.</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 xml:space="preserve">З метою зменшення втрат на випромінювання застосовують коаксіальні лінії (рис.5.10). Круглий провідник радіуса </w:t>
      </w:r>
      <w:r w:rsidRPr="002E2150">
        <w:rPr>
          <w:rFonts w:asciiTheme="majorHAnsi" w:hAnsiTheme="majorHAnsi"/>
          <w:i/>
          <w:sz w:val="28"/>
          <w:szCs w:val="28"/>
        </w:rPr>
        <w:t>r</w:t>
      </w:r>
      <w:r w:rsidRPr="002E2150">
        <w:rPr>
          <w:rFonts w:asciiTheme="majorHAnsi" w:hAnsiTheme="majorHAnsi"/>
          <w:sz w:val="28"/>
          <w:szCs w:val="28"/>
        </w:rPr>
        <w:t xml:space="preserve"> розташовується в круглій трубі з провідного матеріалу  радіусом R. Коаксіальні кабелі виготовляються у виді гнучкої конструкції, в якій зовнішній провідник виконаний у виді м’якої обплітки, а простір між провідниками заповнено гнучким високочастотним діелектриком.</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У коаксіальній лінії електричне поле направлено радіально. А магнітне поле являє собою кільця, що концентрично охвачують центральний провідник.</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При переході до сантиметрових хвиль збільшуються втрати в діелектрику коаксіальної лінії. Обмежена також величина потужності сигналу, оскільки може статися пробій діелектрика. Збільшення поперечного розміру неможливе, оскільки він повинен бути малим у порівнянні з довжиною хвилі. А тому із зменшенням довжини хвилі повинен зменшуватись і поперечний переріз. У зв’язку з цим виникла необхідність усунення внутрішнього провідника, тобто переходу від коаксіального кабелю до металевої труби – хвилеводу.</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Теорія і практика показують, що передача електромагнітної енергії в середині порожнистої металевої труби на достатньо великій відстані здійснена, якщо розміри поперечного перерізу будуть сумірні в порівнянні з довжиною хвилі.</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t>Дійсно, відомо, що енергія передається не по проводах довгої лінії, а в просторі між ними. Металеві елементи служать тільки для створення направленого потоку електромагнітної енергії. Аналогічно здійснюється передача енергії всередині порожнистої металевої труби. При певних умовах труба направляє розповсюдження потоку енергії, який не може вийти за межі її провідних стінок.</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sz w:val="28"/>
          <w:szCs w:val="28"/>
        </w:rPr>
        <w:lastRenderedPageBreak/>
        <w:t>На практиці використовують круглі та прямокутні хвилеводи (рис.5.11а,б). Лінії електричного поля починаються і кінчаються на провідних поверхнях хвилевода.</w:t>
      </w:r>
    </w:p>
    <w:p w:rsidR="002E2150" w:rsidRPr="002E2150" w:rsidRDefault="002E2150" w:rsidP="002E2150">
      <w:pPr>
        <w:ind w:left="180" w:right="-511" w:firstLine="397"/>
        <w:rPr>
          <w:rFonts w:asciiTheme="majorHAnsi" w:hAnsiTheme="majorHAnsi"/>
          <w:sz w:val="28"/>
          <w:szCs w:val="28"/>
        </w:rPr>
      </w:pPr>
      <w:r w:rsidRPr="002E2150">
        <w:rPr>
          <w:rFonts w:asciiTheme="majorHAnsi" w:hAnsiTheme="majorHAnsi"/>
          <w:noProof/>
          <w:sz w:val="28"/>
          <w:szCs w:val="28"/>
          <w:lang w:eastAsia="uk-UA"/>
        </w:rPr>
        <w:drawing>
          <wp:anchor distT="0" distB="0" distL="114300" distR="114300" simplePos="0" relativeHeight="251969536" behindDoc="0" locked="0" layoutInCell="1" allowOverlap="1" wp14:anchorId="000AA5BA" wp14:editId="33847822">
            <wp:simplePos x="0" y="0"/>
            <wp:positionH relativeFrom="column">
              <wp:posOffset>-457200</wp:posOffset>
            </wp:positionH>
            <wp:positionV relativeFrom="paragraph">
              <wp:posOffset>6985</wp:posOffset>
            </wp:positionV>
            <wp:extent cx="6286500" cy="1534795"/>
            <wp:effectExtent l="0" t="0" r="0" b="8255"/>
            <wp:wrapSquare wrapText="bothSides"/>
            <wp:docPr id="1454" name="Рисунок 1454" descr="сканирование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сканирование0003(1)"/>
                    <pic:cNvPicPr>
                      <a:picLocks noChangeAspect="1" noChangeArrowheads="1"/>
                    </pic:cNvPicPr>
                  </pic:nvPicPr>
                  <pic:blipFill>
                    <a:blip r:embed="rId1243">
                      <a:extLst>
                        <a:ext uri="{28A0092B-C50C-407E-A947-70E740481C1C}">
                          <a14:useLocalDpi xmlns:a14="http://schemas.microsoft.com/office/drawing/2010/main" val="0"/>
                        </a:ext>
                      </a:extLst>
                    </a:blip>
                    <a:srcRect/>
                    <a:stretch>
                      <a:fillRect/>
                    </a:stretch>
                  </pic:blipFill>
                  <pic:spPr bwMode="auto">
                    <a:xfrm>
                      <a:off x="0" y="0"/>
                      <a:ext cx="6286500" cy="1534795"/>
                    </a:xfrm>
                    <a:prstGeom prst="rect">
                      <a:avLst/>
                    </a:prstGeom>
                    <a:noFill/>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8"/>
          <w:szCs w:val="28"/>
        </w:rPr>
        <w:t xml:space="preserve">У техніці надвисоких частот широко застосовують смужкові лінії (рис.5.12).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anchor distT="0" distB="0" distL="114300" distR="114300" simplePos="0" relativeHeight="251970560" behindDoc="0" locked="0" layoutInCell="1" allowOverlap="1" wp14:anchorId="7C018698" wp14:editId="61955F51">
            <wp:simplePos x="0" y="0"/>
            <wp:positionH relativeFrom="column">
              <wp:posOffset>3771900</wp:posOffset>
            </wp:positionH>
            <wp:positionV relativeFrom="paragraph">
              <wp:posOffset>27940</wp:posOffset>
            </wp:positionV>
            <wp:extent cx="2514600" cy="1322705"/>
            <wp:effectExtent l="0" t="0" r="0" b="0"/>
            <wp:wrapSquare wrapText="bothSides"/>
            <wp:docPr id="1453" name="Рисунок 1453" descr="сканирование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сканирование0004(1)"/>
                    <pic:cNvPicPr>
                      <a:picLocks noChangeAspect="1" noChangeArrowheads="1"/>
                    </pic:cNvPicPr>
                  </pic:nvPicPr>
                  <pic:blipFill>
                    <a:blip r:embed="rId1244">
                      <a:extLst>
                        <a:ext uri="{28A0092B-C50C-407E-A947-70E740481C1C}">
                          <a14:useLocalDpi xmlns:a14="http://schemas.microsoft.com/office/drawing/2010/main" val="0"/>
                        </a:ext>
                      </a:extLst>
                    </a:blip>
                    <a:srcRect/>
                    <a:stretch>
                      <a:fillRect/>
                    </a:stretch>
                  </pic:blipFill>
                  <pic:spPr bwMode="auto">
                    <a:xfrm>
                      <a:off x="0" y="0"/>
                      <a:ext cx="2514600" cy="1322705"/>
                    </a:xfrm>
                    <a:prstGeom prst="rect">
                      <a:avLst/>
                    </a:prstGeom>
                    <a:noFill/>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8"/>
          <w:szCs w:val="28"/>
        </w:rPr>
        <w:t xml:space="preserve">Вони уявляють собою смугу із провідного матеріалу шириною £  нанесену на пластину з діелектрика товщиною </w:t>
      </w:r>
      <w:r w:rsidRPr="002E2150">
        <w:rPr>
          <w:rFonts w:asciiTheme="majorHAnsi" w:hAnsiTheme="majorHAnsi"/>
          <w:i/>
          <w:sz w:val="28"/>
          <w:szCs w:val="28"/>
        </w:rPr>
        <w:t>d</w:t>
      </w:r>
      <w:r w:rsidRPr="002E2150">
        <w:rPr>
          <w:rFonts w:asciiTheme="majorHAnsi" w:hAnsiTheme="majorHAnsi"/>
          <w:sz w:val="28"/>
          <w:szCs w:val="28"/>
        </w:rPr>
        <w:t xml:space="preserve"> , при цьому </w:t>
      </w:r>
      <w:r w:rsidRPr="002E2150">
        <w:rPr>
          <w:rFonts w:asciiTheme="majorHAnsi" w:hAnsiTheme="majorHAnsi"/>
          <w:i/>
          <w:sz w:val="28"/>
          <w:szCs w:val="28"/>
        </w:rPr>
        <w:t>d</w:t>
      </w:r>
      <w:r w:rsidRPr="002E2150">
        <w:rPr>
          <w:rFonts w:asciiTheme="majorHAnsi" w:hAnsiTheme="majorHAnsi"/>
          <w:sz w:val="28"/>
          <w:szCs w:val="28"/>
        </w:rPr>
        <w:t xml:space="preserve">  повинно бути менше довжини хвилі </w:t>
      </w:r>
      <w:r w:rsidRPr="002E2150">
        <w:rPr>
          <w:rFonts w:asciiTheme="majorHAnsi" w:hAnsiTheme="majorHAnsi"/>
          <w:position w:val="-6"/>
          <w:sz w:val="28"/>
          <w:szCs w:val="28"/>
        </w:rPr>
        <w:object w:dxaOrig="220" w:dyaOrig="280">
          <v:shape id="_x0000_i1510" type="#_x0000_t75" style="width:11.25pt;height:14.25pt" o:ole="">
            <v:imagedata r:id="rId1245" o:title=""/>
          </v:shape>
          <o:OLEObject Type="Embed" ProgID="Equation.DSMT4" ShapeID="_x0000_i1510" DrawAspect="Content" ObjectID="_1385120147" r:id="rId1246"/>
        </w:object>
      </w:r>
      <w:r w:rsidRPr="002E2150">
        <w:rPr>
          <w:rFonts w:asciiTheme="majorHAnsi" w:hAnsiTheme="majorHAnsi"/>
          <w:sz w:val="28"/>
          <w:szCs w:val="28"/>
        </w:rPr>
        <w:t>. Така лінія є аналогом двох провідної лінії. Її електричне коло зосереджено між смугами і на нього в малій мірі впливають оточуючі предмети.</w:t>
      </w:r>
    </w:p>
    <w:p w:rsidR="002E2150" w:rsidRPr="002E2150" w:rsidRDefault="002E2150" w:rsidP="002E2150">
      <w:pPr>
        <w:ind w:left="180" w:right="-511" w:firstLine="397"/>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Задача 5.1</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Опір навантаження, з'єднаний з генератором за допомогою двох проводів діаметром </w:t>
      </w:r>
      <w:smartTag w:uri="urn:schemas-microsoft-com:office:smarttags" w:element="metricconverter">
        <w:smartTagPr>
          <w:attr w:name="ProductID" w:val="2 мм"/>
        </w:smartTagPr>
        <w:r w:rsidRPr="002E2150">
          <w:rPr>
            <w:rFonts w:asciiTheme="majorHAnsi" w:hAnsiTheme="majorHAnsi"/>
            <w:sz w:val="28"/>
            <w:szCs w:val="28"/>
          </w:rPr>
          <w:t>2 мм</w:t>
        </w:r>
      </w:smartTag>
      <w:r w:rsidRPr="002E2150">
        <w:rPr>
          <w:rFonts w:asciiTheme="majorHAnsi" w:hAnsiTheme="majorHAnsi"/>
          <w:sz w:val="28"/>
          <w:szCs w:val="28"/>
        </w:rPr>
        <w:t xml:space="preserve">. розташованих у повітрі на віддалі </w:t>
      </w:r>
      <w:smartTag w:uri="urn:schemas-microsoft-com:office:smarttags" w:element="metricconverter">
        <w:smartTagPr>
          <w:attr w:name="ProductID" w:val="5 см"/>
        </w:smartTagPr>
        <w:r w:rsidRPr="002E2150">
          <w:rPr>
            <w:rFonts w:asciiTheme="majorHAnsi" w:hAnsiTheme="majorHAnsi"/>
            <w:sz w:val="28"/>
            <w:szCs w:val="28"/>
          </w:rPr>
          <w:t>5 см</w:t>
        </w:r>
      </w:smartTag>
      <w:r w:rsidRPr="002E2150">
        <w:rPr>
          <w:rFonts w:asciiTheme="majorHAnsi" w:hAnsiTheme="majorHAnsi"/>
          <w:sz w:val="28"/>
          <w:szCs w:val="28"/>
        </w:rPr>
        <w:t xml:space="preserve"> один від одного. Довжина проводів </w:t>
      </w:r>
      <w:smartTag w:uri="urn:schemas-microsoft-com:office:smarttags" w:element="metricconverter">
        <w:smartTagPr>
          <w:attr w:name="ProductID" w:val="20 м"/>
        </w:smartTagPr>
        <w:r w:rsidRPr="002E2150">
          <w:rPr>
            <w:rFonts w:asciiTheme="majorHAnsi" w:hAnsiTheme="majorHAnsi"/>
            <w:sz w:val="28"/>
            <w:szCs w:val="28"/>
          </w:rPr>
          <w:t>20 м</w:t>
        </w:r>
      </w:smartTag>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Чи можливо </w:t>
      </w:r>
      <w:r w:rsidRPr="002E2150">
        <w:rPr>
          <w:rFonts w:asciiTheme="majorHAnsi" w:eastAsia="Batang" w:hAnsiTheme="majorHAnsi"/>
          <w:sz w:val="28"/>
          <w:szCs w:val="28"/>
        </w:rPr>
        <w:t xml:space="preserve">і </w:t>
      </w:r>
      <w:r w:rsidRPr="002E2150">
        <w:rPr>
          <w:rFonts w:asciiTheme="majorHAnsi" w:hAnsiTheme="majorHAnsi"/>
          <w:sz w:val="28"/>
          <w:szCs w:val="28"/>
        </w:rPr>
        <w:t xml:space="preserve">доцільно застосовувати теорію довгих </w:t>
      </w:r>
      <w:r w:rsidRPr="002E2150">
        <w:rPr>
          <w:rFonts w:asciiTheme="majorHAnsi" w:eastAsia="Batang" w:hAnsiTheme="majorHAnsi"/>
          <w:sz w:val="28"/>
          <w:szCs w:val="28"/>
        </w:rPr>
        <w:t xml:space="preserve">ліній </w:t>
      </w:r>
      <w:r w:rsidRPr="002E2150">
        <w:rPr>
          <w:rFonts w:asciiTheme="majorHAnsi" w:hAnsiTheme="majorHAnsi"/>
          <w:sz w:val="28"/>
          <w:szCs w:val="28"/>
        </w:rPr>
        <w:t>для розрахунку електричного режиму кола, якщо частота генерато</w:t>
      </w:r>
      <w:r w:rsidRPr="002E2150">
        <w:rPr>
          <w:rFonts w:asciiTheme="majorHAnsi" w:hAnsiTheme="majorHAnsi"/>
          <w:sz w:val="28"/>
          <w:szCs w:val="28"/>
        </w:rPr>
        <w:softHyphen/>
        <w:t>ра, що живить коло: а) 1 кГц, б) 10 МГц, в) 10000 МГц.</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РОЗВ’ЯЗАННЯ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Теорію довгих ліній доцільно застосовувати до ліній, довжина яких зрівняна або більша довжини хвилі, а віддаль між проводами лінії значно менша довжини хвилі.</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Згідно з даними задачі віддаль між проводами </w:t>
      </w:r>
      <w:r w:rsidRPr="002E2150">
        <w:rPr>
          <w:rFonts w:asciiTheme="majorHAnsi" w:eastAsia="Batang" w:hAnsiTheme="majorHAnsi"/>
          <w:sz w:val="28"/>
          <w:szCs w:val="28"/>
        </w:rPr>
        <w:t>d</w:t>
      </w:r>
      <w:r w:rsidRPr="002E2150">
        <w:rPr>
          <w:rFonts w:asciiTheme="majorHAnsi" w:hAnsiTheme="majorHAnsi"/>
          <w:sz w:val="28"/>
          <w:szCs w:val="28"/>
        </w:rPr>
        <w:t xml:space="preserve"> = </w:t>
      </w:r>
      <w:smartTag w:uri="urn:schemas-microsoft-com:office:smarttags" w:element="metricconverter">
        <w:smartTagPr>
          <w:attr w:name="ProductID" w:val="5,1 см"/>
        </w:smartTagPr>
        <w:r w:rsidRPr="002E2150">
          <w:rPr>
            <w:rFonts w:asciiTheme="majorHAnsi" w:hAnsiTheme="majorHAnsi"/>
            <w:sz w:val="28"/>
            <w:szCs w:val="28"/>
          </w:rPr>
          <w:t>5,1 см</w:t>
        </w:r>
      </w:smartTag>
      <w:r w:rsidRPr="002E2150">
        <w:rPr>
          <w:rFonts w:asciiTheme="majorHAnsi" w:hAnsiTheme="majorHAnsi"/>
          <w:sz w:val="28"/>
          <w:szCs w:val="28"/>
        </w:rPr>
        <w:t xml:space="preserve">, довжина лінії </w:t>
      </w:r>
      <w:r w:rsidRPr="002E2150">
        <w:rPr>
          <w:rFonts w:asciiTheme="majorHAnsi" w:eastAsia="Batang" w:hAnsiTheme="majorHAnsi"/>
          <w:sz w:val="28"/>
          <w:szCs w:val="28"/>
        </w:rPr>
        <w:t>l</w:t>
      </w:r>
      <w:r w:rsidRPr="002E2150">
        <w:rPr>
          <w:rFonts w:asciiTheme="majorHAnsi" w:hAnsiTheme="majorHAnsi"/>
          <w:sz w:val="28"/>
          <w:szCs w:val="28"/>
        </w:rPr>
        <w:t xml:space="preserve"> = </w:t>
      </w:r>
      <w:smartTag w:uri="urn:schemas-microsoft-com:office:smarttags" w:element="metricconverter">
        <w:smartTagPr>
          <w:attr w:name="ProductID" w:val="20 м"/>
        </w:smartTagPr>
        <w:r w:rsidRPr="002E2150">
          <w:rPr>
            <w:rFonts w:asciiTheme="majorHAnsi" w:hAnsiTheme="majorHAnsi"/>
            <w:sz w:val="28"/>
            <w:szCs w:val="28"/>
          </w:rPr>
          <w:t>20 м</w:t>
        </w:r>
      </w:smartTag>
      <w:r w:rsidRPr="002E2150">
        <w:rPr>
          <w:rFonts w:asciiTheme="majorHAnsi" w:hAnsiTheme="majorHAnsi"/>
          <w:sz w:val="28"/>
          <w:szCs w:val="28"/>
        </w:rPr>
        <w:t>.</w:t>
      </w:r>
      <w:r w:rsidRPr="002E2150">
        <w:rPr>
          <w:rFonts w:asciiTheme="majorHAnsi" w:hAnsiTheme="majorHAnsi"/>
          <w:sz w:val="28"/>
          <w:szCs w:val="28"/>
        </w:rPr>
        <w:tab/>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а) f</w:t>
      </w:r>
      <w:r w:rsidRPr="002E2150">
        <w:rPr>
          <w:rFonts w:asciiTheme="majorHAnsi" w:hAnsiTheme="majorHAnsi"/>
          <w:sz w:val="28"/>
          <w:szCs w:val="28"/>
          <w:vertAlign w:val="subscript"/>
        </w:rPr>
        <w:t>1</w:t>
      </w:r>
      <w:r w:rsidRPr="002E2150">
        <w:rPr>
          <w:rFonts w:asciiTheme="majorHAnsi" w:hAnsiTheme="majorHAnsi"/>
          <w:sz w:val="28"/>
          <w:szCs w:val="28"/>
        </w:rPr>
        <w:t xml:space="preserve"> = 1 кГц, λ =С/f</w:t>
      </w:r>
      <w:r w:rsidRPr="002E2150">
        <w:rPr>
          <w:rFonts w:asciiTheme="majorHAnsi" w:hAnsiTheme="majorHAnsi"/>
          <w:sz w:val="28"/>
          <w:szCs w:val="28"/>
          <w:vertAlign w:val="subscript"/>
        </w:rPr>
        <w:t>1</w:t>
      </w:r>
      <w:r w:rsidRPr="002E2150">
        <w:rPr>
          <w:rFonts w:asciiTheme="majorHAnsi" w:hAnsiTheme="majorHAnsi"/>
          <w:sz w:val="28"/>
          <w:szCs w:val="28"/>
        </w:rPr>
        <w:t>,=  3*І0</w:t>
      </w:r>
      <w:r w:rsidRPr="002E2150">
        <w:rPr>
          <w:rFonts w:asciiTheme="majorHAnsi" w:hAnsiTheme="majorHAnsi"/>
          <w:sz w:val="28"/>
          <w:szCs w:val="28"/>
          <w:vertAlign w:val="superscript"/>
        </w:rPr>
        <w:t>8</w:t>
      </w:r>
      <w:r w:rsidRPr="002E2150">
        <w:rPr>
          <w:rFonts w:asciiTheme="majorHAnsi" w:hAnsiTheme="majorHAnsi"/>
          <w:sz w:val="28"/>
          <w:szCs w:val="28"/>
        </w:rPr>
        <w:t>/10</w:t>
      </w:r>
      <w:r w:rsidRPr="002E2150">
        <w:rPr>
          <w:rFonts w:asciiTheme="majorHAnsi" w:hAnsiTheme="majorHAnsi"/>
          <w:sz w:val="28"/>
          <w:szCs w:val="28"/>
          <w:vertAlign w:val="superscript"/>
        </w:rPr>
        <w:t>3</w:t>
      </w:r>
      <w:r w:rsidRPr="002E2150">
        <w:rPr>
          <w:rFonts w:asciiTheme="majorHAnsi" w:hAnsiTheme="majorHAnsi"/>
          <w:sz w:val="28"/>
          <w:szCs w:val="28"/>
        </w:rPr>
        <w:t>=  3*І0</w:t>
      </w:r>
      <w:r w:rsidRPr="002E2150">
        <w:rPr>
          <w:rFonts w:asciiTheme="majorHAnsi" w:hAnsiTheme="majorHAnsi"/>
          <w:sz w:val="28"/>
          <w:szCs w:val="28"/>
          <w:vertAlign w:val="superscript"/>
        </w:rPr>
        <w:t>5</w:t>
      </w:r>
      <w:r w:rsidRPr="002E2150">
        <w:rPr>
          <w:rFonts w:asciiTheme="majorHAnsi" w:hAnsiTheme="majorHAnsi"/>
          <w:sz w:val="28"/>
          <w:szCs w:val="28"/>
        </w:rPr>
        <w:t xml:space="preserve"> (м). Можна, але недоцільно ( λ</w:t>
      </w:r>
      <w:r w:rsidRPr="002E2150">
        <w:rPr>
          <w:rFonts w:asciiTheme="majorHAnsi" w:hAnsiTheme="majorHAnsi"/>
          <w:sz w:val="28"/>
          <w:szCs w:val="28"/>
          <w:vertAlign w:val="subscript"/>
        </w:rPr>
        <w:t>1</w:t>
      </w:r>
      <w:r w:rsidRPr="002E2150">
        <w:rPr>
          <w:rFonts w:asciiTheme="majorHAnsi" w:hAnsiTheme="majorHAnsi"/>
          <w:sz w:val="28"/>
          <w:szCs w:val="28"/>
        </w:rPr>
        <w:t>&gt;&gt;d, λ</w:t>
      </w:r>
      <w:r w:rsidRPr="002E2150">
        <w:rPr>
          <w:rFonts w:asciiTheme="majorHAnsi" w:hAnsiTheme="majorHAnsi"/>
          <w:sz w:val="28"/>
          <w:szCs w:val="28"/>
          <w:vertAlign w:val="subscript"/>
        </w:rPr>
        <w:t>1</w:t>
      </w:r>
      <w:r w:rsidRPr="002E2150">
        <w:rPr>
          <w:rFonts w:asciiTheme="majorHAnsi" w:hAnsiTheme="majorHAnsi"/>
          <w:sz w:val="28"/>
          <w:szCs w:val="28"/>
        </w:rPr>
        <w:t>&gt;&gt;l);</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б) f</w:t>
      </w:r>
      <w:r w:rsidRPr="002E2150">
        <w:rPr>
          <w:rFonts w:asciiTheme="majorHAnsi" w:hAnsiTheme="majorHAnsi"/>
          <w:sz w:val="28"/>
          <w:szCs w:val="28"/>
          <w:vertAlign w:val="subscript"/>
        </w:rPr>
        <w:t xml:space="preserve">2 </w:t>
      </w:r>
      <w:r w:rsidRPr="002E2150">
        <w:rPr>
          <w:rFonts w:asciiTheme="majorHAnsi" w:hAnsiTheme="majorHAnsi"/>
          <w:sz w:val="28"/>
          <w:szCs w:val="28"/>
        </w:rPr>
        <w:t>= 10 МГц, λ</w:t>
      </w:r>
      <w:r w:rsidRPr="002E2150">
        <w:rPr>
          <w:rFonts w:asciiTheme="majorHAnsi" w:hAnsiTheme="majorHAnsi"/>
          <w:sz w:val="28"/>
          <w:szCs w:val="28"/>
          <w:vertAlign w:val="subscript"/>
        </w:rPr>
        <w:t>2</w:t>
      </w:r>
      <w:r w:rsidRPr="002E2150">
        <w:rPr>
          <w:rFonts w:asciiTheme="majorHAnsi" w:hAnsiTheme="majorHAnsi"/>
          <w:sz w:val="28"/>
          <w:szCs w:val="28"/>
        </w:rPr>
        <w:t>=3*10</w:t>
      </w:r>
      <w:r w:rsidRPr="002E2150">
        <w:rPr>
          <w:rFonts w:asciiTheme="majorHAnsi" w:hAnsiTheme="majorHAnsi"/>
          <w:sz w:val="28"/>
          <w:szCs w:val="28"/>
          <w:vertAlign w:val="superscript"/>
        </w:rPr>
        <w:t>8</w:t>
      </w:r>
      <w:r w:rsidRPr="002E2150">
        <w:rPr>
          <w:rFonts w:asciiTheme="majorHAnsi" w:hAnsiTheme="majorHAnsi"/>
          <w:sz w:val="28"/>
          <w:szCs w:val="28"/>
        </w:rPr>
        <w:t>/І0</w:t>
      </w:r>
      <w:r w:rsidRPr="002E2150">
        <w:rPr>
          <w:rFonts w:asciiTheme="majorHAnsi" w:hAnsiTheme="majorHAnsi"/>
          <w:sz w:val="28"/>
          <w:szCs w:val="28"/>
          <w:vertAlign w:val="superscript"/>
        </w:rPr>
        <w:t xml:space="preserve">7 </w:t>
      </w:r>
      <w:r w:rsidRPr="002E2150">
        <w:rPr>
          <w:rFonts w:asciiTheme="majorHAnsi" w:hAnsiTheme="majorHAnsi"/>
          <w:sz w:val="28"/>
          <w:szCs w:val="28"/>
        </w:rPr>
        <w:t xml:space="preserve">= </w:t>
      </w:r>
      <w:smartTag w:uri="urn:schemas-microsoft-com:office:smarttags" w:element="metricconverter">
        <w:smartTagPr>
          <w:attr w:name="ProductID" w:val="30 м"/>
        </w:smartTagPr>
        <w:r w:rsidRPr="002E2150">
          <w:rPr>
            <w:rFonts w:asciiTheme="majorHAnsi" w:hAnsiTheme="majorHAnsi"/>
            <w:sz w:val="28"/>
            <w:szCs w:val="28"/>
          </w:rPr>
          <w:t>30 м</w:t>
        </w:r>
      </w:smartTag>
      <w:r w:rsidRPr="002E2150">
        <w:rPr>
          <w:rFonts w:asciiTheme="majorHAnsi" w:hAnsiTheme="majorHAnsi"/>
          <w:sz w:val="28"/>
          <w:szCs w:val="28"/>
        </w:rPr>
        <w:t>. Можна і доцільно (λ</w:t>
      </w:r>
      <w:r w:rsidRPr="002E2150">
        <w:rPr>
          <w:rFonts w:asciiTheme="majorHAnsi" w:hAnsiTheme="majorHAnsi"/>
          <w:sz w:val="28"/>
          <w:szCs w:val="28"/>
          <w:vertAlign w:val="subscript"/>
        </w:rPr>
        <w:t>2</w:t>
      </w:r>
      <w:r w:rsidRPr="002E2150">
        <w:rPr>
          <w:rFonts w:asciiTheme="majorHAnsi" w:hAnsiTheme="majorHAnsi"/>
          <w:sz w:val="28"/>
          <w:szCs w:val="28"/>
        </w:rPr>
        <w:t>&gt;&gt;d, λ</w:t>
      </w:r>
      <w:r w:rsidRPr="002E2150">
        <w:rPr>
          <w:rFonts w:asciiTheme="majorHAnsi" w:hAnsiTheme="majorHAnsi"/>
          <w:sz w:val="28"/>
          <w:szCs w:val="28"/>
          <w:vertAlign w:val="subscript"/>
        </w:rPr>
        <w:t xml:space="preserve">2 </w:t>
      </w:r>
      <w:r w:rsidRPr="002E2150">
        <w:rPr>
          <w:rFonts w:asciiTheme="majorHAnsi" w:hAnsiTheme="majorHAnsi"/>
          <w:sz w:val="28"/>
          <w:szCs w:val="28"/>
        </w:rPr>
        <w:t>~ l);</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lastRenderedPageBreak/>
        <w:t>в) f</w:t>
      </w:r>
      <w:r w:rsidRPr="002E2150">
        <w:rPr>
          <w:rFonts w:asciiTheme="majorHAnsi" w:hAnsiTheme="majorHAnsi"/>
          <w:sz w:val="28"/>
          <w:szCs w:val="28"/>
          <w:vertAlign w:val="subscript"/>
        </w:rPr>
        <w:t>3</w:t>
      </w:r>
      <w:r w:rsidRPr="002E2150">
        <w:rPr>
          <w:rFonts w:asciiTheme="majorHAnsi" w:hAnsiTheme="majorHAnsi"/>
          <w:sz w:val="28"/>
          <w:szCs w:val="28"/>
        </w:rPr>
        <w:t xml:space="preserve"> =І0</w:t>
      </w:r>
      <w:r w:rsidRPr="002E2150">
        <w:rPr>
          <w:rFonts w:asciiTheme="majorHAnsi" w:hAnsiTheme="majorHAnsi"/>
          <w:sz w:val="28"/>
          <w:szCs w:val="28"/>
          <w:vertAlign w:val="superscript"/>
        </w:rPr>
        <w:t>10</w:t>
      </w:r>
      <w:r w:rsidRPr="002E2150">
        <w:rPr>
          <w:rFonts w:asciiTheme="majorHAnsi" w:hAnsiTheme="majorHAnsi"/>
          <w:sz w:val="28"/>
          <w:szCs w:val="28"/>
        </w:rPr>
        <w:t xml:space="preserve"> Гц, λ</w:t>
      </w:r>
      <w:r w:rsidRPr="002E2150">
        <w:rPr>
          <w:rFonts w:asciiTheme="majorHAnsi" w:hAnsiTheme="majorHAnsi"/>
          <w:sz w:val="28"/>
          <w:szCs w:val="28"/>
          <w:vertAlign w:val="subscript"/>
        </w:rPr>
        <w:t>3</w:t>
      </w:r>
      <w:r w:rsidRPr="002E2150">
        <w:rPr>
          <w:rFonts w:asciiTheme="majorHAnsi" w:hAnsiTheme="majorHAnsi"/>
          <w:sz w:val="28"/>
          <w:szCs w:val="28"/>
        </w:rPr>
        <w:t>=З*10</w:t>
      </w:r>
      <w:r w:rsidRPr="002E2150">
        <w:rPr>
          <w:rFonts w:asciiTheme="majorHAnsi" w:hAnsiTheme="majorHAnsi"/>
          <w:sz w:val="28"/>
          <w:szCs w:val="28"/>
          <w:vertAlign w:val="superscript"/>
        </w:rPr>
        <w:t>8</w:t>
      </w:r>
      <w:r w:rsidRPr="002E2150">
        <w:rPr>
          <w:rFonts w:asciiTheme="majorHAnsi" w:hAnsiTheme="majorHAnsi"/>
          <w:sz w:val="28"/>
          <w:szCs w:val="28"/>
        </w:rPr>
        <w:t>/10</w:t>
      </w:r>
      <w:r w:rsidRPr="002E2150">
        <w:rPr>
          <w:rFonts w:asciiTheme="majorHAnsi" w:hAnsiTheme="majorHAnsi"/>
          <w:sz w:val="28"/>
          <w:szCs w:val="28"/>
          <w:vertAlign w:val="superscript"/>
        </w:rPr>
        <w:t>10</w:t>
      </w:r>
      <w:r w:rsidRPr="002E2150">
        <w:rPr>
          <w:rFonts w:asciiTheme="majorHAnsi" w:hAnsiTheme="majorHAnsi"/>
          <w:sz w:val="28"/>
          <w:szCs w:val="28"/>
        </w:rPr>
        <w:t>= 3*10</w:t>
      </w:r>
      <w:r w:rsidRPr="002E2150">
        <w:rPr>
          <w:rFonts w:asciiTheme="majorHAnsi" w:hAnsiTheme="majorHAnsi"/>
          <w:sz w:val="28"/>
          <w:szCs w:val="28"/>
          <w:vertAlign w:val="superscript"/>
        </w:rPr>
        <w:t>-2</w:t>
      </w:r>
      <w:r w:rsidRPr="002E2150">
        <w:rPr>
          <w:rFonts w:asciiTheme="majorHAnsi" w:hAnsiTheme="majorHAnsi"/>
          <w:sz w:val="28"/>
          <w:szCs w:val="28"/>
        </w:rPr>
        <w:t xml:space="preserve">  м = </w:t>
      </w:r>
      <w:smartTag w:uri="urn:schemas-microsoft-com:office:smarttags" w:element="metricconverter">
        <w:smartTagPr>
          <w:attr w:name="ProductID" w:val="3 см"/>
        </w:smartTagPr>
        <w:r w:rsidRPr="002E2150">
          <w:rPr>
            <w:rFonts w:asciiTheme="majorHAnsi" w:hAnsiTheme="majorHAnsi"/>
            <w:sz w:val="28"/>
            <w:szCs w:val="28"/>
          </w:rPr>
          <w:t>3 см</w:t>
        </w:r>
      </w:smartTag>
      <w:r w:rsidRPr="002E2150">
        <w:rPr>
          <w:rFonts w:asciiTheme="majorHAnsi" w:hAnsiTheme="majorHAnsi"/>
          <w:sz w:val="28"/>
          <w:szCs w:val="28"/>
        </w:rPr>
        <w:t>. Неможливо (λ</w:t>
      </w:r>
      <w:r w:rsidRPr="002E2150">
        <w:rPr>
          <w:rFonts w:asciiTheme="majorHAnsi" w:hAnsiTheme="majorHAnsi"/>
          <w:sz w:val="28"/>
          <w:szCs w:val="28"/>
          <w:vertAlign w:val="subscript"/>
        </w:rPr>
        <w:t>3</w:t>
      </w:r>
      <w:r w:rsidRPr="002E2150">
        <w:rPr>
          <w:rFonts w:asciiTheme="majorHAnsi" w:hAnsiTheme="majorHAnsi"/>
          <w:sz w:val="28"/>
          <w:szCs w:val="28"/>
        </w:rPr>
        <w:t>&lt;d</w:t>
      </w:r>
      <w:r w:rsidRPr="002E2150">
        <w:rPr>
          <w:rFonts w:asciiTheme="majorHAnsi" w:eastAsia="Batang" w:hAnsiTheme="majorHAnsi"/>
          <w:sz w:val="28"/>
          <w:szCs w:val="28"/>
        </w:rPr>
        <w:t xml:space="preserve"> -</w:t>
      </w:r>
      <w:r w:rsidRPr="002E2150">
        <w:rPr>
          <w:rFonts w:asciiTheme="majorHAnsi" w:hAnsiTheme="majorHAnsi"/>
          <w:sz w:val="28"/>
          <w:szCs w:val="28"/>
        </w:rPr>
        <w:t xml:space="preserve"> великі втрати енергії за рахунок випромінювання).</w:t>
      </w:r>
    </w:p>
    <w:p w:rsidR="002E2150" w:rsidRPr="002E2150" w:rsidRDefault="002E2150" w:rsidP="002E2150">
      <w:pPr>
        <w:ind w:left="180" w:right="-511"/>
        <w:rPr>
          <w:rFonts w:asciiTheme="majorHAnsi" w:hAnsiTheme="majorHAnsi"/>
          <w:sz w:val="28"/>
          <w:szCs w:val="28"/>
          <w:u w:val="single"/>
        </w:rPr>
      </w:pPr>
      <w:r w:rsidRPr="002E2150">
        <w:rPr>
          <w:rFonts w:asciiTheme="majorHAnsi" w:hAnsiTheme="majorHAnsi"/>
          <w:sz w:val="28"/>
          <w:szCs w:val="28"/>
          <w:u w:val="single"/>
        </w:rPr>
        <w:t>Задача 5.2.</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Визначати хвилевий опір симетричної смужкової лінії (рис. 5.12), якщо відомо, що відносна діелектрична проникливість діалектрика </w:t>
      </w:r>
      <w:r w:rsidRPr="002E2150">
        <w:rPr>
          <w:rFonts w:asciiTheme="majorHAnsi" w:eastAsia="Batang" w:hAnsiTheme="majorHAnsi"/>
          <w:sz w:val="28"/>
          <w:szCs w:val="28"/>
        </w:rPr>
        <w:t xml:space="preserve"> E</w:t>
      </w:r>
      <w:r w:rsidRPr="002E2150">
        <w:rPr>
          <w:rFonts w:asciiTheme="majorHAnsi" w:hAnsiTheme="majorHAnsi"/>
          <w:sz w:val="28"/>
          <w:szCs w:val="28"/>
        </w:rPr>
        <w:t xml:space="preserve"> = 2,5, а погонна ємність лінії 100 пФ/м.</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РОЗВ’ЯЗАННЯ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Для розв’язання задачі можна користуватися розрахунковими формулами</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для двохпровідної лінії з урахуванням, що замість повітря вико</w:t>
      </w:r>
      <w:r w:rsidRPr="002E2150">
        <w:rPr>
          <w:rFonts w:asciiTheme="majorHAnsi" w:hAnsiTheme="majorHAnsi"/>
          <w:sz w:val="28"/>
          <w:szCs w:val="28"/>
        </w:rPr>
        <w:softHyphen/>
        <w:t xml:space="preserve">ристовується діелектрик з діелектричною проникливістю </w:t>
      </w:r>
      <w:r w:rsidRPr="002E2150">
        <w:rPr>
          <w:rFonts w:asciiTheme="majorHAnsi" w:eastAsia="Batang" w:hAnsiTheme="majorHAnsi"/>
          <w:sz w:val="28"/>
          <w:szCs w:val="28"/>
        </w:rPr>
        <w:t>Eg=E*E</w:t>
      </w:r>
      <w:r w:rsidRPr="002E2150">
        <w:rPr>
          <w:rFonts w:asciiTheme="majorHAnsi" w:eastAsia="Batang" w:hAnsiTheme="majorHAnsi"/>
          <w:sz w:val="28"/>
          <w:szCs w:val="28"/>
          <w:vertAlign w:val="subscript"/>
        </w:rPr>
        <w:t xml:space="preserve">0 </w:t>
      </w:r>
      <w:r w:rsidRPr="002E2150">
        <w:rPr>
          <w:rFonts w:asciiTheme="majorHAnsi" w:hAnsiTheme="majorHAnsi"/>
          <w:sz w:val="28"/>
          <w:szCs w:val="28"/>
        </w:rPr>
        <w:t>= 2,5* 8,85* 10</w:t>
      </w:r>
      <w:r w:rsidRPr="002E2150">
        <w:rPr>
          <w:rFonts w:asciiTheme="majorHAnsi" w:hAnsiTheme="majorHAnsi"/>
          <w:sz w:val="28"/>
          <w:szCs w:val="28"/>
          <w:vertAlign w:val="superscript"/>
        </w:rPr>
        <w:t>12</w:t>
      </w:r>
      <w:r w:rsidRPr="002E2150">
        <w:rPr>
          <w:rFonts w:asciiTheme="majorHAnsi" w:hAnsiTheme="majorHAnsi"/>
          <w:sz w:val="28"/>
          <w:szCs w:val="28"/>
        </w:rPr>
        <w:t xml:space="preserve"> = 21,25 *1О</w:t>
      </w:r>
      <w:r w:rsidRPr="002E2150">
        <w:rPr>
          <w:rFonts w:asciiTheme="majorHAnsi" w:hAnsiTheme="majorHAnsi"/>
          <w:sz w:val="28"/>
          <w:szCs w:val="28"/>
          <w:vertAlign w:val="superscript"/>
        </w:rPr>
        <w:t xml:space="preserve">-І2 </w:t>
      </w:r>
      <w:r w:rsidRPr="002E2150">
        <w:rPr>
          <w:rFonts w:asciiTheme="majorHAnsi" w:hAnsiTheme="majorHAnsi"/>
          <w:sz w:val="28"/>
          <w:szCs w:val="28"/>
        </w:rPr>
        <w:t>Ф/м, де E</w:t>
      </w:r>
      <w:r w:rsidRPr="002E2150">
        <w:rPr>
          <w:rFonts w:asciiTheme="majorHAnsi" w:hAnsiTheme="majorHAnsi"/>
          <w:sz w:val="28"/>
          <w:szCs w:val="28"/>
          <w:vertAlign w:val="subscript"/>
        </w:rPr>
        <w:t>0</w:t>
      </w:r>
      <w:r w:rsidRPr="002E2150">
        <w:rPr>
          <w:rFonts w:asciiTheme="majorHAnsi" w:hAnsiTheme="majorHAnsi"/>
          <w:sz w:val="28"/>
          <w:szCs w:val="28"/>
        </w:rPr>
        <w:t xml:space="preserve"> - діелектрична проникли</w:t>
      </w:r>
      <w:r w:rsidRPr="002E2150">
        <w:rPr>
          <w:rFonts w:asciiTheme="majorHAnsi" w:hAnsiTheme="majorHAnsi"/>
          <w:sz w:val="28"/>
          <w:szCs w:val="28"/>
        </w:rPr>
        <w:softHyphen/>
        <w:t xml:space="preserve">вість вакууму. Розрахункові формули: хвилевий опір для лінії без втрат </w:t>
      </w:r>
      <w:r w:rsidRPr="002E2150">
        <w:rPr>
          <w:rFonts w:asciiTheme="majorHAnsi" w:eastAsia="Batang" w:hAnsiTheme="majorHAnsi"/>
          <w:sz w:val="28"/>
          <w:szCs w:val="28"/>
        </w:rPr>
        <w:t>ρ=</w:t>
      </w:r>
      <w:r w:rsidRPr="002E2150">
        <w:rPr>
          <w:rFonts w:asciiTheme="majorHAnsi" w:eastAsia="Batang" w:hAnsiTheme="majorHAnsi"/>
          <w:position w:val="-8"/>
          <w:sz w:val="28"/>
          <w:szCs w:val="28"/>
        </w:rPr>
        <w:object w:dxaOrig="880" w:dyaOrig="360">
          <v:shape id="_x0000_i1511" type="#_x0000_t75" style="width:44.25pt;height:18pt" o:ole="">
            <v:imagedata r:id="rId1247" o:title=""/>
          </v:shape>
          <o:OLEObject Type="Embed" ProgID="Equation.3" ShapeID="_x0000_i1511" DrawAspect="Content" ObjectID="_1385120148" r:id="rId1248"/>
        </w:object>
      </w:r>
      <w:r w:rsidRPr="002E2150">
        <w:rPr>
          <w:rFonts w:asciiTheme="majorHAnsi" w:hAnsiTheme="majorHAnsi"/>
          <w:sz w:val="28"/>
          <w:szCs w:val="28"/>
        </w:rPr>
        <w:t xml:space="preserve"> погонні параметри: </w:t>
      </w:r>
      <w:r w:rsidRPr="002E2150">
        <w:rPr>
          <w:rFonts w:asciiTheme="majorHAnsi" w:eastAsia="Batang" w:hAnsiTheme="majorHAnsi"/>
          <w:sz w:val="28"/>
          <w:szCs w:val="28"/>
        </w:rPr>
        <w:t>L</w:t>
      </w:r>
      <w:r w:rsidRPr="002E2150">
        <w:rPr>
          <w:rFonts w:asciiTheme="majorHAnsi" w:eastAsia="Batang" w:hAnsiTheme="majorHAnsi"/>
          <w:sz w:val="28"/>
          <w:szCs w:val="28"/>
          <w:vertAlign w:val="subscript"/>
        </w:rPr>
        <w:t xml:space="preserve">1 </w:t>
      </w:r>
      <w:r w:rsidRPr="002E2150">
        <w:rPr>
          <w:rFonts w:asciiTheme="majorHAnsi" w:hAnsiTheme="majorHAnsi"/>
          <w:sz w:val="28"/>
          <w:szCs w:val="28"/>
        </w:rPr>
        <w:t>=(M</w:t>
      </w:r>
      <w:r w:rsidRPr="002E2150">
        <w:rPr>
          <w:rFonts w:asciiTheme="majorHAnsi" w:hAnsiTheme="majorHAnsi"/>
          <w:sz w:val="28"/>
          <w:szCs w:val="28"/>
          <w:vertAlign w:val="subscript"/>
        </w:rPr>
        <w:t xml:space="preserve">a </w:t>
      </w:r>
      <w:r w:rsidRPr="002E2150">
        <w:rPr>
          <w:rFonts w:asciiTheme="majorHAnsi" w:hAnsiTheme="majorHAnsi"/>
          <w:sz w:val="28"/>
          <w:szCs w:val="28"/>
        </w:rPr>
        <w:t xml:space="preserve">/π) *ln((2*D-d)/d) Гн/м , </w:t>
      </w:r>
      <w:r w:rsidRPr="002E2150">
        <w:rPr>
          <w:rFonts w:asciiTheme="majorHAnsi" w:hAnsiTheme="majorHAnsi"/>
          <w:position w:val="-10"/>
          <w:sz w:val="28"/>
          <w:szCs w:val="28"/>
        </w:rPr>
        <w:object w:dxaOrig="180" w:dyaOrig="340">
          <v:shape id="_x0000_i1512" type="#_x0000_t75" style="width:9pt;height:17.25pt" o:ole="">
            <v:imagedata r:id="rId803" o:title=""/>
          </v:shape>
          <o:OLEObject Type="Embed" ProgID="Equation.3" ShapeID="_x0000_i1512" DrawAspect="Content" ObjectID="_1385120149" r:id="rId1249"/>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С</w:t>
      </w:r>
      <w:r w:rsidRPr="002E2150">
        <w:rPr>
          <w:rFonts w:asciiTheme="majorHAnsi" w:hAnsiTheme="majorHAnsi"/>
          <w:sz w:val="28"/>
          <w:szCs w:val="28"/>
          <w:vertAlign w:val="subscript"/>
        </w:rPr>
        <w:t xml:space="preserve">1 </w:t>
      </w:r>
      <w:r w:rsidRPr="002E2150">
        <w:rPr>
          <w:rFonts w:asciiTheme="majorHAnsi" w:hAnsiTheme="majorHAnsi"/>
          <w:sz w:val="28"/>
          <w:szCs w:val="28"/>
        </w:rPr>
        <w:t xml:space="preserve"> = </w:t>
      </w:r>
      <w:r w:rsidRPr="002E2150">
        <w:rPr>
          <w:rFonts w:asciiTheme="majorHAnsi" w:hAnsiTheme="majorHAnsi"/>
          <w:position w:val="-28"/>
          <w:sz w:val="28"/>
          <w:szCs w:val="28"/>
        </w:rPr>
        <w:object w:dxaOrig="1800" w:dyaOrig="660">
          <v:shape id="_x0000_i1513" type="#_x0000_t75" style="width:90pt;height:33pt" o:ole="">
            <v:imagedata r:id="rId1250" o:title=""/>
          </v:shape>
          <o:OLEObject Type="Embed" ProgID="Equation.3" ShapeID="_x0000_i1513" DrawAspect="Content" ObjectID="_1385120150" r:id="rId1251"/>
        </w:object>
      </w:r>
      <w:r w:rsidRPr="002E2150">
        <w:rPr>
          <w:rFonts w:asciiTheme="majorHAnsi" w:hAnsiTheme="majorHAnsi"/>
          <w:sz w:val="28"/>
          <w:szCs w:val="28"/>
        </w:rPr>
        <w:t xml:space="preserve">де </w:t>
      </w:r>
      <w:r w:rsidRPr="002E2150">
        <w:rPr>
          <w:rFonts w:asciiTheme="majorHAnsi" w:eastAsia="Batang" w:hAnsiTheme="majorHAnsi"/>
          <w:sz w:val="28"/>
          <w:szCs w:val="28"/>
        </w:rPr>
        <w:t>D</w:t>
      </w:r>
      <w:r w:rsidRPr="002E2150">
        <w:rPr>
          <w:rFonts w:asciiTheme="majorHAnsi" w:hAnsiTheme="majorHAnsi"/>
          <w:sz w:val="28"/>
          <w:szCs w:val="28"/>
        </w:rPr>
        <w:t xml:space="preserve"> віддаль між центрами проводів (для смужкової лінії) </w:t>
      </w:r>
      <w:r w:rsidRPr="002E2150">
        <w:rPr>
          <w:rFonts w:asciiTheme="majorHAnsi" w:eastAsia="Batang" w:hAnsiTheme="majorHAnsi"/>
          <w:sz w:val="28"/>
          <w:szCs w:val="28"/>
        </w:rPr>
        <w:t>d</w:t>
      </w:r>
      <w:r w:rsidRPr="002E2150">
        <w:rPr>
          <w:rFonts w:asciiTheme="majorHAnsi" w:hAnsiTheme="majorHAnsi"/>
          <w:sz w:val="28"/>
          <w:szCs w:val="28"/>
        </w:rPr>
        <w:t xml:space="preserve"> -діаметр проводів лінії (для cмужкової лінії товщина провідного матеріалу). Із виразу для </w:t>
      </w:r>
      <w:r w:rsidRPr="002E2150">
        <w:rPr>
          <w:rFonts w:asciiTheme="majorHAnsi" w:eastAsia="Batang" w:hAnsiTheme="majorHAnsi"/>
          <w:sz w:val="28"/>
          <w:szCs w:val="28"/>
        </w:rPr>
        <w:t>С</w:t>
      </w:r>
      <w:r w:rsidRPr="002E2150">
        <w:rPr>
          <w:rFonts w:asciiTheme="majorHAnsi" w:eastAsia="Batang" w:hAnsiTheme="majorHAnsi"/>
          <w:sz w:val="28"/>
          <w:szCs w:val="28"/>
          <w:vertAlign w:val="subscript"/>
        </w:rPr>
        <w:t>1</w:t>
      </w:r>
      <w:r w:rsidRPr="002E2150">
        <w:rPr>
          <w:rFonts w:asciiTheme="majorHAnsi" w:hAnsiTheme="majorHAnsi"/>
          <w:sz w:val="28"/>
          <w:szCs w:val="28"/>
        </w:rPr>
        <w:t>,знаходимо величину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ln((2*D-d)/d)=</w:t>
      </w:r>
      <w:r w:rsidRPr="002E2150">
        <w:rPr>
          <w:rFonts w:asciiTheme="majorHAnsi" w:hAnsiTheme="majorHAnsi"/>
          <w:position w:val="-24"/>
          <w:sz w:val="28"/>
          <w:szCs w:val="28"/>
        </w:rPr>
        <w:object w:dxaOrig="740" w:dyaOrig="620">
          <v:shape id="_x0000_i1514" type="#_x0000_t75" style="width:36.75pt;height:30.75pt" o:ole="">
            <v:imagedata r:id="rId1252" o:title=""/>
          </v:shape>
          <o:OLEObject Type="Embed" ProgID="Equation.3" ShapeID="_x0000_i1514" DrawAspect="Content" ObjectID="_1385120151" r:id="rId1253"/>
        </w:object>
      </w:r>
      <w:r w:rsidRPr="002E2150">
        <w:rPr>
          <w:rFonts w:asciiTheme="majorHAnsi" w:hAnsiTheme="majorHAnsi"/>
          <w:sz w:val="28"/>
          <w:szCs w:val="28"/>
        </w:rPr>
        <w:t xml:space="preserve">= </w:t>
      </w:r>
      <w:r w:rsidRPr="002E2150">
        <w:rPr>
          <w:rFonts w:asciiTheme="majorHAnsi" w:hAnsiTheme="majorHAnsi"/>
          <w:position w:val="-38"/>
          <w:sz w:val="28"/>
          <w:szCs w:val="28"/>
        </w:rPr>
        <w:object w:dxaOrig="1920" w:dyaOrig="800">
          <v:shape id="_x0000_i1515" type="#_x0000_t75" style="width:96pt;height:39.75pt" o:ole="">
            <v:imagedata r:id="rId1254" o:title=""/>
          </v:shape>
          <o:OLEObject Type="Embed" ProgID="Equation.3" ShapeID="_x0000_i1515" DrawAspect="Content" ObjectID="_1385120152" r:id="rId1255"/>
        </w:object>
      </w:r>
      <w:r w:rsidRPr="002E2150">
        <w:rPr>
          <w:rFonts w:asciiTheme="majorHAnsi" w:hAnsiTheme="majorHAnsi"/>
          <w:sz w:val="28"/>
          <w:szCs w:val="28"/>
        </w:rPr>
        <w:t>=0.695</w:t>
      </w:r>
    </w:p>
    <w:p w:rsidR="002E2150" w:rsidRPr="002E2150" w:rsidRDefault="002E2150" w:rsidP="002E2150">
      <w:pPr>
        <w:tabs>
          <w:tab w:val="left" w:pos="2775"/>
        </w:tabs>
        <w:ind w:left="180" w:right="-511"/>
        <w:rPr>
          <w:rFonts w:asciiTheme="majorHAnsi" w:hAnsiTheme="majorHAnsi"/>
          <w:sz w:val="28"/>
          <w:szCs w:val="28"/>
        </w:rPr>
      </w:pPr>
      <w:r w:rsidRPr="002E2150">
        <w:rPr>
          <w:rFonts w:asciiTheme="majorHAnsi" w:hAnsiTheme="majorHAnsi"/>
          <w:sz w:val="28"/>
          <w:szCs w:val="28"/>
        </w:rPr>
        <w:t>L</w:t>
      </w:r>
      <w:r w:rsidRPr="002E2150">
        <w:rPr>
          <w:rFonts w:asciiTheme="majorHAnsi" w:hAnsiTheme="majorHAnsi"/>
          <w:sz w:val="28"/>
          <w:szCs w:val="28"/>
          <w:vertAlign w:val="subscript"/>
        </w:rPr>
        <w:t>1</w:t>
      </w:r>
      <w:r w:rsidRPr="002E2150">
        <w:rPr>
          <w:rFonts w:asciiTheme="majorHAnsi" w:hAnsiTheme="majorHAnsi"/>
          <w:sz w:val="28"/>
          <w:szCs w:val="28"/>
        </w:rPr>
        <w:t xml:space="preserve">=  </w:t>
      </w:r>
      <w:r w:rsidRPr="002E2150">
        <w:rPr>
          <w:rFonts w:asciiTheme="majorHAnsi" w:hAnsiTheme="majorHAnsi"/>
          <w:position w:val="-44"/>
          <w:sz w:val="28"/>
          <w:szCs w:val="28"/>
        </w:rPr>
        <w:object w:dxaOrig="4959" w:dyaOrig="999">
          <v:shape id="_x0000_i1516" type="#_x0000_t75" style="width:270pt;height:36pt" o:ole="">
            <v:imagedata r:id="rId1256" o:title=""/>
          </v:shape>
          <o:OLEObject Type="Embed" ProgID="Equation.3" ShapeID="_x0000_i1516" DrawAspect="Content" ObjectID="_1385120153" r:id="rId1257"/>
        </w:object>
      </w:r>
      <w:r w:rsidRPr="002E2150">
        <w:rPr>
          <w:rFonts w:asciiTheme="majorHAnsi" w:hAnsiTheme="majorHAnsi"/>
          <w:sz w:val="28"/>
          <w:szCs w:val="28"/>
        </w:rPr>
        <w:t xml:space="preserve"> Гн/м,Де  M</w:t>
      </w:r>
      <w:r w:rsidRPr="002E2150">
        <w:rPr>
          <w:rFonts w:asciiTheme="majorHAnsi" w:hAnsiTheme="majorHAnsi"/>
          <w:sz w:val="28"/>
          <w:szCs w:val="28"/>
          <w:vertAlign w:val="subscript"/>
        </w:rPr>
        <w:t>a</w:t>
      </w:r>
      <w:r w:rsidRPr="002E2150">
        <w:rPr>
          <w:rFonts w:asciiTheme="majorHAnsi" w:hAnsiTheme="majorHAnsi"/>
          <w:sz w:val="28"/>
          <w:szCs w:val="28"/>
        </w:rPr>
        <w:t xml:space="preserve">  - магнітна проникливість вакууму.</w:t>
      </w:r>
    </w:p>
    <w:p w:rsidR="002E2150" w:rsidRPr="002E2150" w:rsidRDefault="002E2150" w:rsidP="002E2150">
      <w:pPr>
        <w:ind w:left="180" w:right="-511"/>
        <w:rPr>
          <w:rFonts w:asciiTheme="majorHAnsi" w:hAnsiTheme="majorHAnsi"/>
          <w:sz w:val="28"/>
          <w:szCs w:val="28"/>
        </w:rPr>
      </w:pPr>
      <w:r w:rsidRPr="002E2150">
        <w:rPr>
          <w:rFonts w:asciiTheme="majorHAnsi" w:eastAsia="Batang" w:hAnsiTheme="majorHAnsi"/>
          <w:sz w:val="28"/>
          <w:szCs w:val="28"/>
        </w:rPr>
        <w:t>ρ=</w:t>
      </w:r>
      <w:r w:rsidRPr="002E2150">
        <w:rPr>
          <w:rFonts w:asciiTheme="majorHAnsi" w:eastAsia="Batang" w:hAnsiTheme="majorHAnsi"/>
          <w:position w:val="-8"/>
          <w:sz w:val="28"/>
          <w:szCs w:val="28"/>
        </w:rPr>
        <w:object w:dxaOrig="880" w:dyaOrig="360">
          <v:shape id="_x0000_i1517" type="#_x0000_t75" style="width:44.25pt;height:18pt" o:ole="">
            <v:imagedata r:id="rId1247" o:title=""/>
          </v:shape>
          <o:OLEObject Type="Embed" ProgID="Equation.3" ShapeID="_x0000_i1517" DrawAspect="Content" ObjectID="_1385120154" r:id="rId1258"/>
        </w:object>
      </w:r>
      <w:r w:rsidRPr="002E2150">
        <w:rPr>
          <w:rFonts w:asciiTheme="majorHAnsi" w:eastAsia="Batang" w:hAnsiTheme="majorHAnsi"/>
          <w:sz w:val="28"/>
          <w:szCs w:val="28"/>
        </w:rPr>
        <w:t xml:space="preserve">= </w:t>
      </w:r>
      <w:r w:rsidRPr="002E2150">
        <w:rPr>
          <w:rFonts w:asciiTheme="majorHAnsi" w:eastAsia="Batang" w:hAnsiTheme="majorHAnsi"/>
          <w:position w:val="-48"/>
          <w:sz w:val="28"/>
          <w:szCs w:val="28"/>
        </w:rPr>
        <w:object w:dxaOrig="1300" w:dyaOrig="1080">
          <v:shape id="_x0000_i1518" type="#_x0000_t75" style="width:65.25pt;height:54pt" o:ole="">
            <v:imagedata r:id="rId1259" o:title=""/>
          </v:shape>
          <o:OLEObject Type="Embed" ProgID="Equation.3" ShapeID="_x0000_i1518" DrawAspect="Content" ObjectID="_1385120155" r:id="rId1260"/>
        </w:object>
      </w:r>
      <w:r w:rsidRPr="002E2150">
        <w:rPr>
          <w:rFonts w:asciiTheme="majorHAnsi" w:hAnsiTheme="majorHAnsi"/>
          <w:sz w:val="28"/>
          <w:szCs w:val="28"/>
        </w:rPr>
        <w:t xml:space="preserve"> = 52.4 (Ом</w:t>
      </w:r>
    </w:p>
    <w:p w:rsidR="002E2150" w:rsidRPr="002E2150" w:rsidRDefault="002E2150" w:rsidP="002E2150">
      <w:pPr>
        <w:ind w:left="180" w:right="-511"/>
        <w:rPr>
          <w:rFonts w:asciiTheme="majorHAnsi" w:hAnsiTheme="majorHAnsi"/>
          <w:sz w:val="28"/>
          <w:szCs w:val="28"/>
          <w:u w:val="single"/>
        </w:rPr>
      </w:pPr>
      <w:r w:rsidRPr="002E2150">
        <w:rPr>
          <w:rFonts w:asciiTheme="majorHAnsi" w:hAnsiTheme="majorHAnsi"/>
          <w:sz w:val="28"/>
          <w:szCs w:val="28"/>
          <w:u w:val="single"/>
        </w:rPr>
        <w:t>Задача 5.3</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Від генератора до антени енергія підводиться за допомогою фідера з параметрами L</w:t>
      </w:r>
      <w:r w:rsidRPr="002E2150">
        <w:rPr>
          <w:rFonts w:asciiTheme="majorHAnsi" w:hAnsiTheme="majorHAnsi"/>
          <w:sz w:val="28"/>
          <w:szCs w:val="28"/>
          <w:vertAlign w:val="subscript"/>
        </w:rPr>
        <w:t>o</w:t>
      </w:r>
      <w:r w:rsidRPr="002E2150">
        <w:rPr>
          <w:rFonts w:asciiTheme="majorHAnsi" w:hAnsiTheme="majorHAnsi"/>
          <w:sz w:val="28"/>
          <w:szCs w:val="28"/>
        </w:rPr>
        <w:t xml:space="preserve"> = 1,57 мкГн/м і  С = 7,1 пФ/м. Частота </w:t>
      </w:r>
      <w:r w:rsidRPr="002E2150">
        <w:rPr>
          <w:rFonts w:asciiTheme="majorHAnsi" w:eastAsia="Batang" w:hAnsiTheme="majorHAnsi"/>
          <w:sz w:val="28"/>
          <w:szCs w:val="28"/>
        </w:rPr>
        <w:t>f=</w:t>
      </w:r>
      <w:r w:rsidRPr="002E2150">
        <w:rPr>
          <w:rFonts w:asciiTheme="majorHAnsi" w:hAnsiTheme="majorHAnsi"/>
          <w:sz w:val="28"/>
          <w:szCs w:val="28"/>
        </w:rPr>
        <w:t xml:space="preserve"> 10</w:t>
      </w:r>
      <w:r w:rsidRPr="002E2150">
        <w:rPr>
          <w:rFonts w:asciiTheme="majorHAnsi" w:hAnsiTheme="majorHAnsi"/>
          <w:sz w:val="28"/>
          <w:szCs w:val="28"/>
          <w:vertAlign w:val="superscript"/>
        </w:rPr>
        <w:t>8</w:t>
      </w:r>
      <w:r w:rsidRPr="002E2150">
        <w:rPr>
          <w:rFonts w:asciiTheme="majorHAnsi" w:hAnsiTheme="majorHAnsi"/>
          <w:sz w:val="28"/>
          <w:szCs w:val="28"/>
        </w:rPr>
        <w:t xml:space="preserve"> Гц, Визначити; а) хвилевий опір, б) довжину хвилі,  в) вхідний опір цього фідера довжиною в 1/8 довжини хвилі при холостому ході і короткому замиканні. Втратами у фідері можна нехтувати.</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РОЗВ’ЯЗАННЯ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lastRenderedPageBreak/>
        <w:t>а)</w:t>
      </w:r>
      <w:r w:rsidRPr="002E2150">
        <w:rPr>
          <w:rFonts w:asciiTheme="majorHAnsi" w:hAnsiTheme="majorHAnsi"/>
          <w:sz w:val="28"/>
          <w:szCs w:val="28"/>
        </w:rPr>
        <w:tab/>
        <w:t xml:space="preserve">Хвилевий опір </w:t>
      </w:r>
      <w:r w:rsidRPr="002E2150">
        <w:rPr>
          <w:rFonts w:asciiTheme="majorHAnsi" w:eastAsia="Batang" w:hAnsiTheme="majorHAnsi"/>
          <w:sz w:val="28"/>
          <w:szCs w:val="28"/>
        </w:rPr>
        <w:t>ρ=</w:t>
      </w:r>
      <w:r w:rsidRPr="002E2150">
        <w:rPr>
          <w:rFonts w:asciiTheme="majorHAnsi" w:eastAsia="Batang" w:hAnsiTheme="majorHAnsi"/>
          <w:position w:val="-32"/>
          <w:sz w:val="28"/>
          <w:szCs w:val="28"/>
        </w:rPr>
        <w:object w:dxaOrig="560" w:dyaOrig="760">
          <v:shape id="_x0000_i1519" type="#_x0000_t75" style="width:27.75pt;height:38.25pt" o:ole="">
            <v:imagedata r:id="rId1261" o:title=""/>
          </v:shape>
          <o:OLEObject Type="Embed" ProgID="Equation.3" ShapeID="_x0000_i1519" DrawAspect="Content" ObjectID="_1385120156" r:id="rId1262"/>
        </w:object>
      </w:r>
      <w:r w:rsidRPr="002E2150">
        <w:rPr>
          <w:rFonts w:asciiTheme="majorHAnsi" w:eastAsia="Batang" w:hAnsiTheme="majorHAnsi"/>
          <w:sz w:val="28"/>
          <w:szCs w:val="28"/>
        </w:rPr>
        <w:t xml:space="preserve">= </w:t>
      </w:r>
      <w:r w:rsidRPr="002E2150">
        <w:rPr>
          <w:rFonts w:asciiTheme="majorHAnsi" w:eastAsia="Batang" w:hAnsiTheme="majorHAnsi"/>
          <w:position w:val="-26"/>
          <w:sz w:val="28"/>
          <w:szCs w:val="28"/>
        </w:rPr>
        <w:object w:dxaOrig="1280" w:dyaOrig="720">
          <v:shape id="_x0000_i1520" type="#_x0000_t75" style="width:63.75pt;height:36pt" o:ole="">
            <v:imagedata r:id="rId1263" o:title=""/>
          </v:shape>
          <o:OLEObject Type="Embed" ProgID="Equation.3" ShapeID="_x0000_i1520" DrawAspect="Content" ObjectID="_1385120157" r:id="rId1264"/>
        </w:object>
      </w:r>
      <w:r w:rsidRPr="002E2150">
        <w:rPr>
          <w:rFonts w:asciiTheme="majorHAnsi" w:eastAsia="Batang" w:hAnsiTheme="majorHAnsi"/>
          <w:sz w:val="28"/>
          <w:szCs w:val="28"/>
        </w:rPr>
        <w:t>= 470 (Ом)</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б)</w:t>
      </w:r>
      <w:r w:rsidRPr="002E2150">
        <w:rPr>
          <w:rFonts w:asciiTheme="majorHAnsi" w:eastAsia="Batang" w:hAnsiTheme="majorHAnsi"/>
          <w:sz w:val="28"/>
          <w:szCs w:val="28"/>
        </w:rPr>
        <w:tab/>
      </w:r>
      <w:r w:rsidRPr="002E2150">
        <w:rPr>
          <w:rFonts w:asciiTheme="majorHAnsi" w:hAnsiTheme="majorHAnsi"/>
          <w:sz w:val="28"/>
          <w:szCs w:val="28"/>
        </w:rPr>
        <w:t xml:space="preserve">Довжина хвилі </w:t>
      </w:r>
      <w:r w:rsidRPr="002E2150">
        <w:rPr>
          <w:rFonts w:asciiTheme="majorHAnsi" w:hAnsiTheme="majorHAnsi"/>
          <w:position w:val="-28"/>
          <w:sz w:val="28"/>
          <w:szCs w:val="28"/>
        </w:rPr>
        <w:object w:dxaOrig="800" w:dyaOrig="660">
          <v:shape id="_x0000_i1521" type="#_x0000_t75" style="width:39.75pt;height:33pt" o:ole="">
            <v:imagedata r:id="rId1265" o:title=""/>
          </v:shape>
          <o:OLEObject Type="Embed" ProgID="Equation.3" ShapeID="_x0000_i1521" DrawAspect="Content" ObjectID="_1385120158" r:id="rId1266"/>
        </w:object>
      </w:r>
      <w:r w:rsidRPr="002E2150">
        <w:rPr>
          <w:rFonts w:asciiTheme="majorHAnsi" w:hAnsiTheme="majorHAnsi"/>
          <w:sz w:val="28"/>
          <w:szCs w:val="28"/>
        </w:rPr>
        <w:t xml:space="preserve">; </w:t>
      </w:r>
      <w:r w:rsidRPr="002E2150">
        <w:rPr>
          <w:rFonts w:asciiTheme="majorHAnsi" w:hAnsiTheme="majorHAnsi"/>
          <w:position w:val="-14"/>
          <w:sz w:val="28"/>
          <w:szCs w:val="28"/>
        </w:rPr>
        <w:object w:dxaOrig="1540" w:dyaOrig="420">
          <v:shape id="_x0000_i1522" type="#_x0000_t75" style="width:77.25pt;height:21pt" o:ole="">
            <v:imagedata r:id="rId1267" o:title=""/>
          </v:shape>
          <o:OLEObject Type="Embed" ProgID="Equation.3" ShapeID="_x0000_i1522" DrawAspect="Content" ObjectID="_1385120159" r:id="rId1268"/>
        </w:object>
      </w:r>
      <w:r w:rsidRPr="002E2150">
        <w:rPr>
          <w:rFonts w:asciiTheme="majorHAnsi" w:hAnsiTheme="majorHAnsi"/>
          <w:sz w:val="28"/>
          <w:szCs w:val="28"/>
        </w:rPr>
        <w:t xml:space="preserve">=2.1 рад/м , </w:t>
      </w:r>
      <w:r w:rsidRPr="002E2150">
        <w:rPr>
          <w:rFonts w:asciiTheme="majorHAnsi" w:hAnsiTheme="majorHAnsi"/>
          <w:position w:val="-6"/>
          <w:sz w:val="28"/>
          <w:szCs w:val="28"/>
        </w:rPr>
        <w:object w:dxaOrig="760" w:dyaOrig="279">
          <v:shape id="_x0000_i1523" type="#_x0000_t75" style="width:38.25pt;height:14.25pt" o:ole="">
            <v:imagedata r:id="rId1269" o:title=""/>
          </v:shape>
          <o:OLEObject Type="Embed" ProgID="Equation.3" ShapeID="_x0000_i1523" DrawAspect="Content" ObjectID="_1385120160" r:id="rId1270"/>
        </w:object>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в)</w:t>
      </w:r>
      <w:r w:rsidRPr="002E2150">
        <w:rPr>
          <w:rFonts w:asciiTheme="majorHAnsi" w:eastAsia="Batang" w:hAnsiTheme="majorHAnsi"/>
          <w:sz w:val="28"/>
          <w:szCs w:val="28"/>
        </w:rPr>
        <w:tab/>
      </w:r>
      <w:r w:rsidRPr="002E2150">
        <w:rPr>
          <w:rFonts w:asciiTheme="majorHAnsi" w:hAnsiTheme="majorHAnsi"/>
          <w:sz w:val="28"/>
          <w:szCs w:val="28"/>
        </w:rPr>
        <w:t xml:space="preserve">Для фідера довжиною </w:t>
      </w:r>
      <w:r w:rsidRPr="002E2150">
        <w:rPr>
          <w:rFonts w:asciiTheme="majorHAnsi" w:eastAsia="Batang" w:hAnsiTheme="majorHAnsi"/>
          <w:sz w:val="28"/>
          <w:szCs w:val="28"/>
        </w:rPr>
        <w:t xml:space="preserve">L=1/8 </w:t>
      </w:r>
      <w:r w:rsidRPr="002E2150">
        <w:rPr>
          <w:rFonts w:asciiTheme="majorHAnsi" w:eastAsia="Batang" w:hAnsiTheme="majorHAnsi"/>
          <w:position w:val="-6"/>
          <w:sz w:val="28"/>
          <w:szCs w:val="28"/>
        </w:rPr>
        <w:object w:dxaOrig="220" w:dyaOrig="279">
          <v:shape id="_x0000_i1524" type="#_x0000_t75" style="width:11.25pt;height:14.25pt" o:ole="">
            <v:imagedata r:id="rId1271" o:title=""/>
          </v:shape>
          <o:OLEObject Type="Embed" ProgID="Equation.3" ShapeID="_x0000_i1524" DrawAspect="Content" ObjectID="_1385120161" r:id="rId1272"/>
        </w:object>
      </w:r>
      <w:r w:rsidRPr="002E2150">
        <w:rPr>
          <w:rFonts w:asciiTheme="majorHAnsi" w:eastAsia="Batang" w:hAnsiTheme="majorHAnsi"/>
          <w:sz w:val="28"/>
          <w:szCs w:val="28"/>
        </w:rPr>
        <w:t xml:space="preserve"> </w:t>
      </w:r>
      <w:r w:rsidRPr="002E2150">
        <w:rPr>
          <w:rFonts w:asciiTheme="majorHAnsi" w:hAnsiTheme="majorHAnsi"/>
          <w:sz w:val="28"/>
          <w:szCs w:val="28"/>
        </w:rPr>
        <w:t xml:space="preserve">, </w:t>
      </w:r>
      <w:r w:rsidRPr="002E2150">
        <w:rPr>
          <w:rFonts w:asciiTheme="majorHAnsi" w:hAnsiTheme="majorHAnsi"/>
          <w:position w:val="-24"/>
          <w:sz w:val="28"/>
          <w:szCs w:val="28"/>
        </w:rPr>
        <w:object w:dxaOrig="780" w:dyaOrig="620">
          <v:shape id="_x0000_i1525" type="#_x0000_t75" style="width:39pt;height:30.75pt" o:ole="">
            <v:imagedata r:id="rId1273" o:title=""/>
          </v:shape>
          <o:OLEObject Type="Embed" ProgID="Equation.3" ShapeID="_x0000_i1525" DrawAspect="Content" ObjectID="_1385120162" r:id="rId1274"/>
        </w:object>
      </w:r>
      <w:r w:rsidRPr="002E2150">
        <w:rPr>
          <w:rFonts w:asciiTheme="majorHAnsi" w:eastAsia="Batang" w:hAnsiTheme="majorHAnsi"/>
          <w:sz w:val="28"/>
          <w:szCs w:val="28"/>
        </w:rPr>
        <w:t xml:space="preserve">, </w:t>
      </w:r>
      <w:r w:rsidRPr="002E2150">
        <w:rPr>
          <w:rFonts w:asciiTheme="majorHAnsi" w:hAnsiTheme="majorHAnsi"/>
          <w:sz w:val="28"/>
          <w:szCs w:val="28"/>
        </w:rPr>
        <w:t xml:space="preserve">Вхідний опір у режимі холостого ходу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54"/>
          <w:sz w:val="28"/>
          <w:szCs w:val="28"/>
        </w:rPr>
        <w:object w:dxaOrig="1780" w:dyaOrig="920">
          <v:shape id="_x0000_i1526" type="#_x0000_t75" style="width:89.25pt;height:45.75pt" o:ole="">
            <v:imagedata r:id="rId1275" o:title=""/>
          </v:shape>
          <o:OLEObject Type="Embed" ProgID="Equation.3" ShapeID="_x0000_i1526" DrawAspect="Content" ObjectID="_1385120163" r:id="rId1276"/>
        </w:object>
      </w:r>
      <w:r w:rsidRPr="002E2150">
        <w:rPr>
          <w:rFonts w:asciiTheme="majorHAnsi" w:hAnsiTheme="majorHAnsi"/>
          <w:sz w:val="28"/>
          <w:szCs w:val="28"/>
        </w:rPr>
        <w:t>= -j*470 Oм -ємність.</w:t>
      </w:r>
    </w:p>
    <w:p w:rsidR="002E2150" w:rsidRPr="002E2150" w:rsidRDefault="002E2150" w:rsidP="002E2150">
      <w:pPr>
        <w:ind w:left="180" w:right="-511"/>
        <w:rPr>
          <w:rFonts w:asciiTheme="majorHAnsi" w:eastAsia="Batang" w:hAnsiTheme="majorHAnsi"/>
          <w:sz w:val="28"/>
          <w:szCs w:val="28"/>
        </w:rPr>
      </w:pPr>
      <w:r w:rsidRPr="002E2150">
        <w:rPr>
          <w:rFonts w:asciiTheme="majorHAnsi" w:hAnsiTheme="majorHAnsi"/>
          <w:sz w:val="28"/>
          <w:szCs w:val="28"/>
        </w:rPr>
        <w:t xml:space="preserve">Вхідний опір,у режимі короткого замикання [формула (5.32)]: </w:t>
      </w:r>
    </w:p>
    <w:p w:rsidR="002E2150" w:rsidRPr="002E2150" w:rsidRDefault="002E2150" w:rsidP="002E2150">
      <w:pPr>
        <w:ind w:left="180" w:right="-511"/>
        <w:rPr>
          <w:rFonts w:asciiTheme="majorHAnsi" w:hAnsiTheme="majorHAnsi"/>
          <w:sz w:val="28"/>
          <w:szCs w:val="28"/>
        </w:rPr>
      </w:pPr>
      <w:r w:rsidRPr="002E2150">
        <w:rPr>
          <w:rFonts w:asciiTheme="majorHAnsi" w:eastAsia="Batang" w:hAnsiTheme="majorHAnsi"/>
          <w:sz w:val="28"/>
          <w:szCs w:val="28"/>
        </w:rPr>
        <w:t xml:space="preserve">  </w:t>
      </w:r>
      <w:r w:rsidRPr="002E2150">
        <w:rPr>
          <w:rFonts w:asciiTheme="majorHAnsi" w:hAnsiTheme="majorHAnsi"/>
          <w:position w:val="-24"/>
          <w:sz w:val="28"/>
          <w:szCs w:val="28"/>
        </w:rPr>
        <w:object w:dxaOrig="3379" w:dyaOrig="620">
          <v:shape id="_x0000_i1527" type="#_x0000_t75" style="width:168.75pt;height:30.75pt" o:ole="">
            <v:imagedata r:id="rId1277" o:title=""/>
          </v:shape>
          <o:OLEObject Type="Embed" ProgID="Equation.3" ShapeID="_x0000_i1527" DrawAspect="Content" ObjectID="_1385120164" r:id="rId1278"/>
        </w:object>
      </w:r>
      <w:r w:rsidRPr="002E2150">
        <w:rPr>
          <w:rFonts w:asciiTheme="majorHAnsi" w:eastAsia="Batang" w:hAnsiTheme="majorHAnsi"/>
          <w:sz w:val="28"/>
          <w:szCs w:val="28"/>
        </w:rPr>
        <w:t xml:space="preserve"> -</w:t>
      </w:r>
      <w:r w:rsidRPr="002E2150">
        <w:rPr>
          <w:rFonts w:asciiTheme="majorHAnsi" w:hAnsiTheme="majorHAnsi"/>
          <w:sz w:val="28"/>
          <w:szCs w:val="28"/>
        </w:rPr>
        <w:t>Індуктивність.</w:t>
      </w:r>
    </w:p>
    <w:p w:rsidR="002E2150" w:rsidRPr="002E2150" w:rsidRDefault="002E2150" w:rsidP="002E2150">
      <w:pPr>
        <w:ind w:left="180" w:right="-511"/>
        <w:rPr>
          <w:rFonts w:asciiTheme="majorHAnsi" w:hAnsiTheme="majorHAnsi"/>
          <w:sz w:val="28"/>
          <w:szCs w:val="28"/>
          <w:u w:val="single"/>
        </w:rPr>
      </w:pPr>
      <w:r w:rsidRPr="002E2150">
        <w:rPr>
          <w:rFonts w:asciiTheme="majorHAnsi" w:hAnsiTheme="majorHAnsi"/>
          <w:sz w:val="28"/>
          <w:szCs w:val="28"/>
          <w:u w:val="single"/>
        </w:rPr>
        <w:t>Задача 5.4</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Визначити вхідний опір довгої лінії без втрат, яка наванта</w:t>
      </w:r>
      <w:r w:rsidRPr="002E2150">
        <w:rPr>
          <w:rFonts w:asciiTheme="majorHAnsi" w:hAnsiTheme="majorHAnsi"/>
          <w:sz w:val="28"/>
          <w:szCs w:val="28"/>
        </w:rPr>
        <w:softHyphen/>
        <w:t>жена на послідовно ввімкнений опір Z і  короткозамкнений шлейф (рис, 5, ІЗ), Відомі хвилевий</w:t>
      </w:r>
      <w:r w:rsidRPr="002E2150">
        <w:rPr>
          <w:rFonts w:asciiTheme="majorHAnsi" w:hAnsiTheme="majorHAnsi"/>
          <w:sz w:val="28"/>
          <w:szCs w:val="28"/>
        </w:rPr>
        <w:tab/>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опір довгої лінії і  шлейфа </w:t>
      </w:r>
      <w:r w:rsidRPr="002E2150">
        <w:rPr>
          <w:rFonts w:asciiTheme="majorHAnsi" w:hAnsiTheme="majorHAnsi"/>
          <w:position w:val="-12"/>
          <w:sz w:val="28"/>
          <w:szCs w:val="28"/>
        </w:rPr>
        <w:object w:dxaOrig="1640" w:dyaOrig="360">
          <v:shape id="_x0000_i1528" type="#_x0000_t75" style="width:81.75pt;height:18pt" o:ole="">
            <v:imagedata r:id="rId1279" o:title=""/>
          </v:shape>
          <o:OLEObject Type="Embed" ProgID="Equation.3" ShapeID="_x0000_i1528" DrawAspect="Content" ObjectID="_1385120165" r:id="rId1280"/>
        </w:object>
      </w:r>
      <w:r w:rsidRPr="002E2150">
        <w:rPr>
          <w:rFonts w:asciiTheme="majorHAnsi" w:hAnsiTheme="majorHAnsi"/>
          <w:sz w:val="28"/>
          <w:szCs w:val="28"/>
        </w:rPr>
        <w:t xml:space="preserve"> Ом</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опір Z=500 Ом; довжина лінії </w:t>
      </w:r>
      <w:r w:rsidRPr="002E2150">
        <w:rPr>
          <w:rFonts w:asciiTheme="majorHAnsi" w:eastAsia="Batang" w:hAnsiTheme="majorHAnsi"/>
          <w:sz w:val="28"/>
          <w:szCs w:val="28"/>
        </w:rPr>
        <w:t>l=</w:t>
      </w:r>
      <w:r w:rsidRPr="002E2150">
        <w:rPr>
          <w:rFonts w:asciiTheme="majorHAnsi" w:hAnsiTheme="majorHAnsi"/>
          <w:sz w:val="28"/>
          <w:szCs w:val="28"/>
        </w:rPr>
        <w:t xml:space="preserve">190 см; </w:t>
      </w:r>
      <w:r w:rsidRPr="002E2150">
        <w:rPr>
          <w:rFonts w:asciiTheme="majorHAnsi" w:hAnsiTheme="majorHAnsi"/>
          <w:sz w:val="28"/>
          <w:szCs w:val="28"/>
        </w:rPr>
        <w:tab/>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довжина шлейфа </w:t>
      </w:r>
      <w:r w:rsidRPr="002E2150">
        <w:rPr>
          <w:rFonts w:asciiTheme="majorHAnsi" w:eastAsia="Batang" w:hAnsiTheme="majorHAnsi"/>
          <w:sz w:val="28"/>
          <w:szCs w:val="28"/>
        </w:rPr>
        <w:t>l</w:t>
      </w:r>
      <w:r w:rsidRPr="002E2150">
        <w:rPr>
          <w:rFonts w:asciiTheme="majorHAnsi" w:eastAsia="Batang" w:hAnsiTheme="majorHAnsi"/>
          <w:sz w:val="28"/>
          <w:szCs w:val="28"/>
          <w:vertAlign w:val="subscript"/>
        </w:rPr>
        <w:t>ш</w:t>
      </w:r>
      <w:r w:rsidRPr="002E2150">
        <w:rPr>
          <w:rFonts w:asciiTheme="majorHAnsi" w:hAnsiTheme="majorHAnsi"/>
          <w:sz w:val="28"/>
          <w:szCs w:val="28"/>
        </w:rPr>
        <w:t xml:space="preserve"> = </w:t>
      </w:r>
      <w:smartTag w:uri="urn:schemas-microsoft-com:office:smarttags" w:element="metricconverter">
        <w:smartTagPr>
          <w:attr w:name="ProductID" w:val="10 см"/>
        </w:smartTagPr>
        <w:r w:rsidRPr="002E2150">
          <w:rPr>
            <w:rFonts w:asciiTheme="majorHAnsi" w:hAnsiTheme="majorHAnsi"/>
            <w:sz w:val="28"/>
            <w:szCs w:val="28"/>
          </w:rPr>
          <w:t>10 см</w:t>
        </w:r>
      </w:smartTag>
      <w:r w:rsidRPr="002E2150">
        <w:rPr>
          <w:rFonts w:asciiTheme="majorHAnsi" w:hAnsiTheme="majorHAnsi"/>
          <w:sz w:val="28"/>
          <w:szCs w:val="28"/>
        </w:rPr>
        <w:t xml:space="preserve">. Довжина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хвилі в лінії і шлейфі однакова; </w:t>
      </w:r>
      <w:r w:rsidRPr="002E2150">
        <w:rPr>
          <w:rFonts w:asciiTheme="majorHAnsi" w:hAnsiTheme="majorHAnsi"/>
          <w:position w:val="-12"/>
          <w:sz w:val="28"/>
          <w:szCs w:val="28"/>
        </w:rPr>
        <w:object w:dxaOrig="720" w:dyaOrig="360">
          <v:shape id="_x0000_i1529" type="#_x0000_t75" style="width:36pt;height:18pt" o:ole="">
            <v:imagedata r:id="rId1281" o:title=""/>
          </v:shape>
          <o:OLEObject Type="Embed" ProgID="Equation.3" ShapeID="_x0000_i1529" DrawAspect="Content" ObjectID="_1385120166" r:id="rId1282"/>
        </w:object>
      </w:r>
      <w:r w:rsidRPr="002E2150">
        <w:rPr>
          <w:rFonts w:asciiTheme="majorHAnsi" w:hAnsiTheme="majorHAnsi"/>
          <w:sz w:val="28"/>
          <w:szCs w:val="28"/>
        </w:rPr>
        <w:t xml:space="preserve"> =120 см.</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r>
      <w:r w:rsidRPr="002E2150">
        <w:rPr>
          <w:rFonts w:asciiTheme="majorHAnsi" w:hAnsiTheme="majorHAnsi"/>
          <w:noProof/>
          <w:sz w:val="28"/>
          <w:szCs w:val="28"/>
          <w:lang w:eastAsia="uk-UA"/>
        </w:rPr>
        <w:drawing>
          <wp:inline distT="0" distB="0" distL="0" distR="0" wp14:anchorId="3A76880F" wp14:editId="704E74EC">
            <wp:extent cx="2675255" cy="1023620"/>
            <wp:effectExtent l="0" t="0" r="0" b="5080"/>
            <wp:docPr id="1309" name="Рисунок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1283">
                      <a:extLst>
                        <a:ext uri="{28A0092B-C50C-407E-A947-70E740481C1C}">
                          <a14:useLocalDpi xmlns:a14="http://schemas.microsoft.com/office/drawing/2010/main" val="0"/>
                        </a:ext>
                      </a:extLst>
                    </a:blip>
                    <a:srcRect/>
                    <a:stretch>
                      <a:fillRect/>
                    </a:stretch>
                  </pic:blipFill>
                  <pic:spPr bwMode="auto">
                    <a:xfrm>
                      <a:off x="0" y="0"/>
                      <a:ext cx="2675255" cy="1023620"/>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РОЗВ’ЯЗАННЯ </w:t>
      </w:r>
      <w:r w:rsidRPr="002E2150">
        <w:rPr>
          <w:rFonts w:asciiTheme="majorHAnsi" w:hAnsiTheme="majorHAnsi"/>
          <w:sz w:val="28"/>
          <w:szCs w:val="28"/>
        </w:rPr>
        <w:tab/>
        <w:t>Рис.5.13</w:t>
      </w:r>
    </w:p>
    <w:p w:rsidR="002E2150" w:rsidRPr="002E2150" w:rsidRDefault="002E2150" w:rsidP="002E2150">
      <w:pPr>
        <w:ind w:left="180" w:right="-511"/>
        <w:rPr>
          <w:rFonts w:asciiTheme="majorHAnsi" w:hAnsiTheme="majorHAnsi"/>
          <w:sz w:val="28"/>
          <w:szCs w:val="28"/>
        </w:rPr>
      </w:pPr>
      <w:r w:rsidRPr="002E2150">
        <w:rPr>
          <w:rFonts w:asciiTheme="majorHAnsi" w:eastAsia="Batang" w:hAnsiTheme="majorHAnsi"/>
          <w:sz w:val="28"/>
          <w:szCs w:val="28"/>
        </w:rPr>
        <w:t xml:space="preserve">Вхідний </w:t>
      </w:r>
      <w:r w:rsidRPr="002E2150">
        <w:rPr>
          <w:rFonts w:asciiTheme="majorHAnsi" w:hAnsiTheme="majorHAnsi"/>
          <w:sz w:val="28"/>
          <w:szCs w:val="28"/>
        </w:rPr>
        <w:t xml:space="preserve">опір короткозамкненого шлейфа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24"/>
          <w:sz w:val="28"/>
          <w:szCs w:val="28"/>
        </w:rPr>
        <w:object w:dxaOrig="7060" w:dyaOrig="620">
          <v:shape id="_x0000_i1530" type="#_x0000_t75" style="width:353.25pt;height:30.75pt" o:ole="">
            <v:imagedata r:id="rId1284" o:title=""/>
          </v:shape>
          <o:OLEObject Type="Embed" ProgID="Equation.3" ShapeID="_x0000_i1530" DrawAspect="Content" ObjectID="_1385120167" r:id="rId1285"/>
        </w:object>
      </w:r>
      <w:r w:rsidRPr="002E2150">
        <w:rPr>
          <w:rFonts w:asciiTheme="majorHAnsi" w:hAnsiTheme="majorHAnsi"/>
          <w:sz w:val="28"/>
          <w:szCs w:val="28"/>
        </w:rPr>
        <w:t>0м.</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12"/>
          <w:sz w:val="28"/>
          <w:szCs w:val="28"/>
        </w:rPr>
        <w:object w:dxaOrig="4140" w:dyaOrig="380">
          <v:shape id="_x0000_i1531" type="#_x0000_t75" style="width:207pt;height:18.75pt" o:ole="">
            <v:imagedata r:id="rId1286" o:title=""/>
          </v:shape>
          <o:OLEObject Type="Embed" ProgID="Equation.3" ShapeID="_x0000_i1531" DrawAspect="Content" ObjectID="_1385120168" r:id="rId1287"/>
        </w:object>
      </w:r>
      <w:r w:rsidRPr="002E2150">
        <w:rPr>
          <w:rFonts w:asciiTheme="majorHAnsi" w:hAnsiTheme="majorHAnsi"/>
          <w:sz w:val="28"/>
          <w:szCs w:val="28"/>
        </w:rPr>
        <w:t xml:space="preserve"> Ом.</w:t>
      </w:r>
      <w:r w:rsidRPr="002E2150">
        <w:rPr>
          <w:rFonts w:asciiTheme="majorHAnsi" w:hAnsiTheme="majorHAnsi"/>
          <w:sz w:val="28"/>
          <w:szCs w:val="28"/>
        </w:rPr>
        <w:tab/>
      </w:r>
    </w:p>
    <w:p w:rsidR="002E2150" w:rsidRPr="002E2150" w:rsidRDefault="002E2150" w:rsidP="002E2150">
      <w:pPr>
        <w:ind w:left="180" w:right="-511"/>
        <w:rPr>
          <w:rFonts w:asciiTheme="majorHAnsi" w:hAnsiTheme="majorHAnsi"/>
          <w:sz w:val="28"/>
          <w:szCs w:val="28"/>
        </w:rPr>
      </w:pPr>
      <w:r w:rsidRPr="002E2150">
        <w:rPr>
          <w:rFonts w:asciiTheme="majorHAnsi" w:eastAsia="Batang" w:hAnsiTheme="majorHAnsi"/>
          <w:sz w:val="28"/>
          <w:szCs w:val="28"/>
        </w:rPr>
        <w:t xml:space="preserve">Вхідний </w:t>
      </w:r>
      <w:r w:rsidRPr="002E2150">
        <w:rPr>
          <w:rFonts w:asciiTheme="majorHAnsi" w:hAnsiTheme="majorHAnsi"/>
          <w:sz w:val="28"/>
          <w:szCs w:val="28"/>
        </w:rPr>
        <w:t>опір довгої лінії [формула (5.3І)]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56"/>
          <w:sz w:val="28"/>
          <w:szCs w:val="28"/>
        </w:rPr>
        <w:object w:dxaOrig="4140" w:dyaOrig="1240">
          <v:shape id="_x0000_i1532" type="#_x0000_t75" style="width:207pt;height:62.25pt" o:ole="">
            <v:imagedata r:id="rId1288" o:title=""/>
          </v:shape>
          <o:OLEObject Type="Embed" ProgID="Equation.3" ShapeID="_x0000_i1532" DrawAspect="Content" ObjectID="_1385120169" r:id="rId1289"/>
        </w:object>
      </w:r>
      <w:r w:rsidRPr="002E2150">
        <w:rPr>
          <w:rFonts w:asciiTheme="majorHAnsi" w:hAnsiTheme="majorHAnsi"/>
          <w:sz w:val="28"/>
          <w:szCs w:val="28"/>
        </w:rPr>
        <w:t>Ом.</w: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eastAsia="MS Mincho"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eastAsia="MS Mincho" w:hAnsiTheme="majorHAnsi"/>
          <w:sz w:val="28"/>
          <w:szCs w:val="28"/>
        </w:rPr>
        <w:t>Розділ 6. СИГНАЛИ І ЇХ СПЕКТРИ</w:t>
      </w:r>
    </w:p>
    <w:p w:rsidR="002E2150" w:rsidRPr="002E2150" w:rsidRDefault="002E2150" w:rsidP="002E2150">
      <w:pPr>
        <w:ind w:left="180" w:right="-511"/>
        <w:rPr>
          <w:rFonts w:asciiTheme="majorHAnsi" w:hAnsiTheme="majorHAnsi"/>
          <w:sz w:val="28"/>
          <w:szCs w:val="28"/>
        </w:rPr>
      </w:pPr>
      <w:r w:rsidRPr="002E2150">
        <w:rPr>
          <w:rFonts w:asciiTheme="majorHAnsi" w:eastAsia="MS Mincho" w:hAnsiTheme="majorHAnsi"/>
          <w:sz w:val="28"/>
          <w:szCs w:val="28"/>
        </w:rPr>
        <w:t xml:space="preserve"> 6.1. Основи спектрального методу аналізу складних сигналів </w:t>
      </w:r>
    </w:p>
    <w:p w:rsidR="002E2150" w:rsidRPr="002E2150" w:rsidRDefault="002E2150" w:rsidP="002E2150">
      <w:pPr>
        <w:ind w:left="180" w:right="-511"/>
        <w:rPr>
          <w:rFonts w:asciiTheme="majorHAnsi" w:hAnsiTheme="majorHAnsi"/>
          <w:sz w:val="28"/>
          <w:szCs w:val="28"/>
        </w:rPr>
      </w:pPr>
      <w:r w:rsidRPr="002E2150">
        <w:rPr>
          <w:rFonts w:asciiTheme="majorHAnsi" w:eastAsia="MS Mincho" w:hAnsiTheme="majorHAnsi"/>
          <w:sz w:val="28"/>
          <w:szCs w:val="28"/>
        </w:rPr>
        <w:t>6.1.1.</w:t>
      </w:r>
      <w:r w:rsidRPr="002E2150">
        <w:rPr>
          <w:rFonts w:asciiTheme="majorHAnsi" w:eastAsia="MS Mincho" w:hAnsiTheme="majorHAnsi"/>
          <w:sz w:val="28"/>
          <w:szCs w:val="28"/>
        </w:rPr>
        <w:tab/>
        <w:t>Основні типи сигналів</w:t>
      </w:r>
      <w:r w:rsidRPr="002E2150">
        <w:rPr>
          <w:rFonts w:asciiTheme="majorHAnsi" w:eastAsia="MS Mincho" w:hAnsiTheme="majorHAnsi"/>
          <w:sz w:val="28"/>
          <w:szCs w:val="28"/>
        </w:rPr>
        <w:tab/>
      </w:r>
    </w:p>
    <w:p w:rsidR="002E2150" w:rsidRPr="002E2150" w:rsidRDefault="002E2150" w:rsidP="002E2150">
      <w:pPr>
        <w:ind w:left="180" w:right="-511"/>
        <w:rPr>
          <w:rFonts w:asciiTheme="majorHAnsi" w:hAnsiTheme="majorHAnsi"/>
          <w:sz w:val="28"/>
          <w:szCs w:val="28"/>
        </w:rPr>
      </w:pPr>
      <w:r w:rsidRPr="002E2150">
        <w:rPr>
          <w:rFonts w:asciiTheme="majorHAnsi" w:eastAsia="MS Mincho" w:hAnsiTheme="majorHAnsi"/>
          <w:sz w:val="28"/>
          <w:szCs w:val="28"/>
        </w:rPr>
        <w:t>Уточнимо зміст поняття "сигнал". Сигнал - фізичний процес, і що відображає повідомлення і служить для його передачі по каналу зв'язку. Перетворення повідомлення в сигнал називається кодуванням і полягає в зміні певного параметра фізичного процесу,  вибраного для передачі. Повідомлення нерозривно зв'язано з понят</w:t>
      </w:r>
      <w:r w:rsidRPr="002E2150">
        <w:rPr>
          <w:rFonts w:asciiTheme="majorHAnsi" w:eastAsia="MS Mincho" w:hAnsiTheme="majorHAnsi"/>
          <w:sz w:val="28"/>
          <w:szCs w:val="28"/>
        </w:rPr>
        <w:softHyphen/>
        <w:t>тям інформації, що міститься в ньому.</w:t>
      </w:r>
    </w:p>
    <w:p w:rsidR="002E2150" w:rsidRPr="002E2150" w:rsidRDefault="002E2150" w:rsidP="002E2150">
      <w:pPr>
        <w:ind w:left="180" w:right="-511"/>
        <w:rPr>
          <w:rFonts w:asciiTheme="majorHAnsi" w:hAnsiTheme="majorHAnsi"/>
          <w:sz w:val="28"/>
          <w:szCs w:val="28"/>
        </w:rPr>
      </w:pPr>
      <w:r w:rsidRPr="002E2150">
        <w:rPr>
          <w:rFonts w:asciiTheme="majorHAnsi" w:eastAsia="MS Mincho" w:hAnsiTheme="majorHAnsi"/>
          <w:sz w:val="28"/>
          <w:szCs w:val="28"/>
        </w:rPr>
        <w:t>Усяке повідомлення, що призначене для передачі на відстань електричними методами, спочатку перетворюється в електричний сиг</w:t>
      </w:r>
      <w:r w:rsidRPr="002E2150">
        <w:rPr>
          <w:rFonts w:asciiTheme="majorHAnsi" w:eastAsia="MS Mincho" w:hAnsiTheme="majorHAnsi"/>
          <w:sz w:val="28"/>
          <w:szCs w:val="28"/>
        </w:rPr>
        <w:softHyphen/>
        <w:t>нал (напругу, струм), що змінюється з часом за законом повідомлен</w:t>
      </w:r>
      <w:r w:rsidRPr="002E2150">
        <w:rPr>
          <w:rFonts w:asciiTheme="majorHAnsi" w:eastAsia="MS Mincho" w:hAnsiTheme="majorHAnsi"/>
          <w:sz w:val="28"/>
          <w:szCs w:val="28"/>
        </w:rPr>
        <w:softHyphen/>
        <w:t xml:space="preserve">ня: </w:t>
      </w:r>
      <w:r w:rsidRPr="002E2150">
        <w:rPr>
          <w:rFonts w:asciiTheme="majorHAnsi" w:hAnsiTheme="majorHAnsi"/>
          <w:sz w:val="28"/>
          <w:szCs w:val="28"/>
        </w:rPr>
        <w:t>U=F(t)</w:t>
      </w:r>
      <w:r w:rsidRPr="002E2150">
        <w:rPr>
          <w:rFonts w:asciiTheme="majorHAnsi" w:eastAsia="MS Mincho" w:hAnsiTheme="majorHAnsi"/>
          <w:sz w:val="28"/>
          <w:szCs w:val="28"/>
        </w:rPr>
        <w:t xml:space="preserve"> . Електричний сигнал можна передати на певну відстань по проводах, як це робиться, наприклад, у телефонії.</w:t>
      </w:r>
    </w:p>
    <w:p w:rsidR="002E2150" w:rsidRPr="002E2150" w:rsidRDefault="002E2150" w:rsidP="002E2150">
      <w:pPr>
        <w:ind w:left="180" w:right="-511"/>
        <w:rPr>
          <w:rFonts w:asciiTheme="majorHAnsi" w:hAnsiTheme="majorHAnsi"/>
          <w:sz w:val="28"/>
          <w:szCs w:val="28"/>
        </w:rPr>
      </w:pPr>
      <w:r w:rsidRPr="002E2150">
        <w:rPr>
          <w:rFonts w:asciiTheme="majorHAnsi" w:eastAsia="MS Mincho" w:hAnsiTheme="majorHAnsi"/>
          <w:sz w:val="28"/>
          <w:szCs w:val="28"/>
        </w:rPr>
        <w:t>Але передати електричний сигнал у вигляді радіохвилі неможливо, у зв'язку з порівняно повільною зміною його з часом. А тому для передачі повідомлення за допомогою радіохвиль, електричний сиг</w:t>
      </w:r>
      <w:r w:rsidRPr="002E2150">
        <w:rPr>
          <w:rFonts w:asciiTheme="majorHAnsi" w:eastAsia="MS Mincho" w:hAnsiTheme="majorHAnsi"/>
          <w:sz w:val="28"/>
          <w:szCs w:val="28"/>
        </w:rPr>
        <w:softHyphen/>
        <w:t>нал перетворюється в електромагнітні коливання високої частоти, . які називаються радіосигналами. При цьому електричний сигнал виступає як керуючий, або модулюючий сигнал, під дією якого в синусоїдальних коливань високої частоти виробляються радіосигнали.</w:t>
      </w:r>
    </w:p>
    <w:p w:rsidR="002E2150" w:rsidRPr="002E2150" w:rsidRDefault="002E2150" w:rsidP="002E2150">
      <w:pPr>
        <w:ind w:left="180" w:right="-511"/>
        <w:rPr>
          <w:rFonts w:asciiTheme="majorHAnsi" w:hAnsiTheme="majorHAnsi"/>
          <w:sz w:val="28"/>
          <w:szCs w:val="28"/>
        </w:rPr>
      </w:pPr>
      <w:r w:rsidRPr="002E2150">
        <w:rPr>
          <w:rFonts w:asciiTheme="majorHAnsi" w:eastAsia="MS Mincho" w:hAnsiTheme="majorHAnsi"/>
          <w:sz w:val="28"/>
          <w:szCs w:val="28"/>
        </w:rPr>
        <w:t>Таким чином, в залежності від частоти, в радіотехніці розрізняють два типи сигналів: модулюючі</w:t>
      </w:r>
      <w:r w:rsidRPr="002E2150">
        <w:rPr>
          <w:rFonts w:asciiTheme="majorHAnsi" w:eastAsia="MS Mincho" w:hAnsiTheme="majorHAnsi"/>
          <w:sz w:val="28"/>
          <w:szCs w:val="28"/>
        </w:rPr>
        <w:tab/>
        <w:t>і радіосигнали.</w:t>
      </w:r>
    </w:p>
    <w:p w:rsidR="002E2150" w:rsidRPr="002E2150" w:rsidRDefault="002E2150" w:rsidP="002E2150">
      <w:pPr>
        <w:ind w:left="180" w:right="-511"/>
        <w:rPr>
          <w:rFonts w:asciiTheme="majorHAnsi" w:hAnsiTheme="majorHAnsi"/>
          <w:sz w:val="28"/>
          <w:szCs w:val="28"/>
        </w:rPr>
      </w:pPr>
      <w:r w:rsidRPr="002E2150">
        <w:rPr>
          <w:rFonts w:asciiTheme="majorHAnsi" w:eastAsia="MS Mincho" w:hAnsiTheme="majorHAnsi"/>
          <w:sz w:val="28"/>
          <w:szCs w:val="28"/>
        </w:rPr>
        <w:t>Сучасна радіотехніка має справу з багатьма видами модулюю</w:t>
      </w:r>
      <w:r w:rsidRPr="002E2150">
        <w:rPr>
          <w:rFonts w:asciiTheme="majorHAnsi" w:eastAsia="MS Mincho" w:hAnsiTheme="majorHAnsi"/>
          <w:sz w:val="28"/>
          <w:szCs w:val="28"/>
        </w:rPr>
        <w:softHyphen/>
        <w:t>чих сигналів, у залежності від характеру повідомлень, що пере</w:t>
      </w:r>
      <w:r w:rsidRPr="002E2150">
        <w:rPr>
          <w:rFonts w:asciiTheme="majorHAnsi" w:eastAsia="MS Mincho" w:hAnsiTheme="majorHAnsi"/>
          <w:sz w:val="28"/>
          <w:szCs w:val="28"/>
        </w:rPr>
        <w:softHyphen/>
        <w:t>даються, розрізняють такі сигнали: телеграфні, телефонні,теле</w:t>
      </w:r>
      <w:r w:rsidRPr="002E2150">
        <w:rPr>
          <w:rFonts w:asciiTheme="majorHAnsi" w:eastAsia="MS Mincho" w:hAnsiTheme="majorHAnsi"/>
          <w:sz w:val="28"/>
          <w:szCs w:val="28"/>
        </w:rPr>
        <w:softHyphen/>
        <w:t>візійні, телеметричні та ін.</w:t>
      </w:r>
    </w:p>
    <w:p w:rsidR="002E2150" w:rsidRPr="002E2150" w:rsidRDefault="002E2150" w:rsidP="002E2150">
      <w:pPr>
        <w:ind w:left="180" w:right="-511"/>
        <w:rPr>
          <w:rFonts w:asciiTheme="majorHAnsi" w:hAnsiTheme="majorHAnsi"/>
          <w:sz w:val="28"/>
          <w:szCs w:val="28"/>
        </w:rPr>
      </w:pPr>
      <w:r w:rsidRPr="002E2150">
        <w:rPr>
          <w:rFonts w:asciiTheme="majorHAnsi" w:eastAsia="MS Mincho" w:hAnsiTheme="majorHAnsi"/>
          <w:sz w:val="28"/>
          <w:szCs w:val="28"/>
        </w:rPr>
        <w:t>Типи радіосигналів визначаються законом модуляції, тобто законом зміни з часом, якого-небудь одного параметра високочас</w:t>
      </w:r>
      <w:r w:rsidRPr="002E2150">
        <w:rPr>
          <w:rFonts w:asciiTheme="majorHAnsi" w:eastAsia="MS Mincho" w:hAnsiTheme="majorHAnsi"/>
          <w:sz w:val="28"/>
          <w:szCs w:val="28"/>
        </w:rPr>
        <w:softHyphen/>
        <w:t>тотного коливання. За цією ознакою розрізняють такі типи радіосигналів: з амплітудною модуляцією, з частотною і фазовою.</w:t>
      </w:r>
    </w:p>
    <w:p w:rsidR="002E2150" w:rsidRPr="002E2150" w:rsidRDefault="002E2150" w:rsidP="002E2150">
      <w:pPr>
        <w:ind w:left="180" w:right="-511"/>
        <w:rPr>
          <w:rFonts w:asciiTheme="majorHAnsi" w:eastAsia="MS Mincho" w:hAnsiTheme="majorHAnsi"/>
          <w:sz w:val="28"/>
          <w:szCs w:val="28"/>
        </w:rPr>
      </w:pPr>
      <w:r w:rsidRPr="002E2150">
        <w:rPr>
          <w:rFonts w:asciiTheme="majorHAnsi" w:eastAsia="MS Mincho" w:hAnsiTheme="majorHAnsi"/>
          <w:sz w:val="28"/>
          <w:szCs w:val="28"/>
        </w:rPr>
        <w:lastRenderedPageBreak/>
        <w:t xml:space="preserve">Важливим класом сигналів є імпульси, тобто коливання, що існують у межах кінцевого відрізку часу. При цьому розрізняють відеоімпульси (рис.6.1а) і радіоімпульси (рис.6.1,б). Якщо </w:t>
      </w:r>
      <w:r w:rsidRPr="002E2150">
        <w:rPr>
          <w:rFonts w:asciiTheme="majorHAnsi" w:hAnsiTheme="majorHAnsi"/>
          <w:sz w:val="28"/>
          <w:szCs w:val="28"/>
        </w:rPr>
        <w:t>U</w:t>
      </w:r>
      <w:r w:rsidRPr="002E2150">
        <w:rPr>
          <w:rFonts w:asciiTheme="majorHAnsi" w:hAnsiTheme="majorHAnsi"/>
          <w:sz w:val="28"/>
          <w:szCs w:val="28"/>
          <w:vertAlign w:val="subscript"/>
        </w:rPr>
        <w:t>в</w:t>
      </w:r>
      <w:r w:rsidRPr="002E2150">
        <w:rPr>
          <w:rFonts w:asciiTheme="majorHAnsi" w:eastAsia="MS Mincho" w:hAnsiTheme="majorHAnsi"/>
          <w:sz w:val="28"/>
          <w:szCs w:val="28"/>
        </w:rPr>
        <w:t>(t) - відеоімпульс, то відповідний йому радіоімпульс</w:t>
      </w:r>
    </w:p>
    <w:p w:rsidR="002E2150" w:rsidRPr="002E2150" w:rsidRDefault="002E2150" w:rsidP="002E2150">
      <w:pPr>
        <w:ind w:left="180" w:right="-511"/>
        <w:rPr>
          <w:rFonts w:asciiTheme="majorHAnsi" w:hAnsiTheme="majorHAnsi"/>
          <w:sz w:val="28"/>
          <w:szCs w:val="28"/>
        </w:rPr>
      </w:pPr>
      <w:r w:rsidRPr="002E2150">
        <w:rPr>
          <w:rFonts w:asciiTheme="majorHAnsi" w:eastAsia="MS Mincho" w:hAnsiTheme="majorHAnsi"/>
          <w:sz w:val="28"/>
          <w:szCs w:val="28"/>
        </w:rPr>
        <w:t>U</w:t>
      </w:r>
      <w:r w:rsidRPr="002E2150">
        <w:rPr>
          <w:rFonts w:asciiTheme="majorHAnsi" w:eastAsia="MS Mincho" w:hAnsiTheme="majorHAnsi"/>
          <w:sz w:val="28"/>
          <w:szCs w:val="28"/>
          <w:vertAlign w:val="subscript"/>
        </w:rPr>
        <w:t>p</w:t>
      </w:r>
      <w:r w:rsidRPr="002E2150">
        <w:rPr>
          <w:rFonts w:asciiTheme="majorHAnsi" w:hAnsiTheme="majorHAnsi"/>
          <w:sz w:val="28"/>
          <w:szCs w:val="28"/>
        </w:rPr>
        <w:t>(t)=U</w:t>
      </w:r>
      <w:r w:rsidRPr="002E2150">
        <w:rPr>
          <w:rFonts w:asciiTheme="majorHAnsi" w:hAnsiTheme="majorHAnsi"/>
          <w:sz w:val="28"/>
          <w:szCs w:val="28"/>
          <w:vertAlign w:val="subscript"/>
        </w:rPr>
        <w:t>в</w:t>
      </w:r>
      <w:r w:rsidRPr="002E2150">
        <w:rPr>
          <w:rFonts w:asciiTheme="majorHAnsi" w:hAnsiTheme="majorHAnsi"/>
          <w:sz w:val="28"/>
          <w:szCs w:val="28"/>
        </w:rPr>
        <w:t>(t)cos</w:t>
      </w:r>
      <w:r w:rsidRPr="002E2150">
        <w:rPr>
          <w:rFonts w:asciiTheme="majorHAnsi" w:hAnsiTheme="majorHAnsi"/>
          <w:position w:val="-12"/>
          <w:sz w:val="28"/>
          <w:szCs w:val="28"/>
        </w:rPr>
        <w:object w:dxaOrig="1040" w:dyaOrig="360">
          <v:shape id="_x0000_i1533" type="#_x0000_t75" style="width:51.75pt;height:18pt" o:ole="">
            <v:imagedata r:id="rId1290" o:title=""/>
          </v:shape>
          <o:OLEObject Type="Embed" ProgID="Equation.3" ShapeID="_x0000_i1533" DrawAspect="Content" ObjectID="_1385120170" r:id="rId1291"/>
        </w:objec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eastAsia="MS Mincho" w:hAnsiTheme="majorHAnsi"/>
          <w:sz w:val="28"/>
          <w:szCs w:val="28"/>
        </w:rPr>
      </w:pPr>
      <w:r w:rsidRPr="002E2150">
        <w:rPr>
          <w:rFonts w:asciiTheme="majorHAnsi" w:eastAsia="MS Mincho" w:hAnsiTheme="majorHAnsi"/>
          <w:sz w:val="28"/>
          <w:szCs w:val="28"/>
        </w:rPr>
        <w:t xml:space="preserve">де частота </w:t>
      </w:r>
      <w:r w:rsidRPr="002E2150">
        <w:rPr>
          <w:rFonts w:asciiTheme="majorHAnsi" w:eastAsia="MS Mincho" w:hAnsiTheme="majorHAnsi"/>
          <w:position w:val="-12"/>
          <w:sz w:val="28"/>
          <w:szCs w:val="28"/>
        </w:rPr>
        <w:object w:dxaOrig="300" w:dyaOrig="360">
          <v:shape id="_x0000_i1534" type="#_x0000_t75" style="width:15pt;height:18pt" o:ole="">
            <v:imagedata r:id="rId1292" o:title=""/>
          </v:shape>
          <o:OLEObject Type="Embed" ProgID="Equation.3" ShapeID="_x0000_i1534" DrawAspect="Content" ObjectID="_1385120171" r:id="rId1293"/>
        </w:object>
      </w:r>
      <w:r w:rsidRPr="002E2150">
        <w:rPr>
          <w:rFonts w:asciiTheme="majorHAnsi" w:eastAsia="MS Mincho" w:hAnsiTheme="majorHAnsi"/>
          <w:sz w:val="28"/>
          <w:szCs w:val="28"/>
        </w:rPr>
        <w:t xml:space="preserve"> і початкова фаза </w:t>
      </w:r>
      <w:r w:rsidRPr="002E2150">
        <w:rPr>
          <w:rFonts w:asciiTheme="majorHAnsi" w:eastAsia="MS Mincho" w:hAnsiTheme="majorHAnsi"/>
          <w:position w:val="-12"/>
          <w:sz w:val="28"/>
          <w:szCs w:val="28"/>
        </w:rPr>
        <w:object w:dxaOrig="260" w:dyaOrig="360">
          <v:shape id="_x0000_i1535" type="#_x0000_t75" style="width:12.75pt;height:18pt" o:ole="">
            <v:imagedata r:id="rId1294" o:title=""/>
          </v:shape>
          <o:OLEObject Type="Embed" ProgID="Equation.3" ShapeID="_x0000_i1535" DrawAspect="Content" ObjectID="_1385120172" r:id="rId1295"/>
        </w:object>
      </w:r>
      <w:r w:rsidRPr="002E2150">
        <w:rPr>
          <w:rFonts w:asciiTheme="majorHAnsi" w:eastAsia="MS Mincho" w:hAnsiTheme="majorHAnsi"/>
          <w:sz w:val="28"/>
          <w:szCs w:val="28"/>
        </w:rPr>
        <w:t xml:space="preserve"> довільні. ,При цьому функція </w:t>
      </w:r>
      <w:r w:rsidRPr="002E2150">
        <w:rPr>
          <w:rFonts w:asciiTheme="majorHAnsi" w:hAnsiTheme="majorHAnsi"/>
          <w:sz w:val="28"/>
          <w:szCs w:val="28"/>
        </w:rPr>
        <w:t>U</w:t>
      </w:r>
      <w:r w:rsidRPr="002E2150">
        <w:rPr>
          <w:rFonts w:asciiTheme="majorHAnsi" w:hAnsiTheme="majorHAnsi"/>
          <w:sz w:val="28"/>
          <w:szCs w:val="28"/>
          <w:vertAlign w:val="subscript"/>
        </w:rPr>
        <w:t>в</w:t>
      </w:r>
      <w:r w:rsidRPr="002E2150">
        <w:rPr>
          <w:rFonts w:asciiTheme="majorHAnsi" w:hAnsiTheme="majorHAnsi"/>
          <w:sz w:val="28"/>
          <w:szCs w:val="28"/>
        </w:rPr>
        <w:t>(t)</w:t>
      </w:r>
      <w:r w:rsidRPr="002E2150">
        <w:rPr>
          <w:rFonts w:asciiTheme="majorHAnsi" w:eastAsia="MS Mincho" w:hAnsiTheme="majorHAnsi"/>
          <w:sz w:val="28"/>
          <w:szCs w:val="28"/>
        </w:rPr>
        <w:t>називається обвідною радіоімпульсу, а функція cos</w:t>
      </w:r>
      <w:r w:rsidRPr="002E2150">
        <w:rPr>
          <w:rFonts w:asciiTheme="majorHAnsi" w:hAnsiTheme="majorHAnsi"/>
          <w:position w:val="-12"/>
          <w:sz w:val="28"/>
          <w:szCs w:val="28"/>
        </w:rPr>
        <w:object w:dxaOrig="1040" w:dyaOrig="360">
          <v:shape id="_x0000_i1536" type="#_x0000_t75" style="width:51.75pt;height:18pt" o:ole="">
            <v:imagedata r:id="rId1290" o:title=""/>
          </v:shape>
          <o:OLEObject Type="Embed" ProgID="Equation.3" ShapeID="_x0000_i1536" DrawAspect="Content" ObjectID="_1385120173" r:id="rId1296"/>
        </w:object>
      </w:r>
      <w:r w:rsidRPr="002E2150">
        <w:rPr>
          <w:rFonts w:asciiTheme="majorHAnsi" w:eastAsia="MS Mincho" w:hAnsiTheme="majorHAnsi"/>
          <w:sz w:val="28"/>
          <w:szCs w:val="28"/>
        </w:rPr>
        <w:t xml:space="preserve"> - його заповненням.</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0CE87AE6" wp14:editId="4DBF7217">
            <wp:extent cx="5568315" cy="1255395"/>
            <wp:effectExtent l="0" t="0" r="0" b="1905"/>
            <wp:docPr id="1308" name="Рисунок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1297">
                      <a:extLst>
                        <a:ext uri="{28A0092B-C50C-407E-A947-70E740481C1C}">
                          <a14:useLocalDpi xmlns:a14="http://schemas.microsoft.com/office/drawing/2010/main" val="0"/>
                        </a:ext>
                      </a:extLst>
                    </a:blip>
                    <a:srcRect/>
                    <a:stretch>
                      <a:fillRect/>
                    </a:stretch>
                  </pic:blipFill>
                  <pic:spPr bwMode="auto">
                    <a:xfrm>
                      <a:off x="0" y="0"/>
                      <a:ext cx="5568315" cy="1255395"/>
                    </a:xfrm>
                    <a:prstGeom prst="rect">
                      <a:avLst/>
                    </a:prstGeom>
                    <a:noFill/>
                    <a:ln>
                      <a:noFill/>
                    </a:ln>
                  </pic:spPr>
                </pic:pic>
              </a:graphicData>
            </a:graphic>
          </wp:inline>
        </w:drawing>
      </w:r>
    </w:p>
    <w:p w:rsidR="002E2150" w:rsidRPr="002E2150" w:rsidRDefault="002E2150" w:rsidP="002E2150">
      <w:pPr>
        <w:ind w:left="180" w:right="-511"/>
        <w:jc w:val="center"/>
        <w:rPr>
          <w:rFonts w:asciiTheme="majorHAnsi" w:hAnsiTheme="majorHAnsi"/>
          <w:sz w:val="28"/>
          <w:szCs w:val="28"/>
        </w:rPr>
      </w:pPr>
      <w:r w:rsidRPr="002E2150">
        <w:rPr>
          <w:rFonts w:asciiTheme="majorHAnsi" w:eastAsia="MS Mincho" w:hAnsiTheme="majorHAnsi"/>
          <w:sz w:val="28"/>
          <w:szCs w:val="28"/>
        </w:rPr>
        <w:t>Рис.6.1</w:t>
      </w:r>
    </w:p>
    <w:p w:rsidR="002E2150" w:rsidRPr="002E2150" w:rsidRDefault="002E2150" w:rsidP="002E2150">
      <w:pPr>
        <w:ind w:left="180" w:right="-511"/>
        <w:rPr>
          <w:rFonts w:asciiTheme="majorHAnsi" w:hAnsiTheme="majorHAnsi"/>
          <w:sz w:val="28"/>
          <w:szCs w:val="28"/>
        </w:rPr>
      </w:pPr>
      <w:r w:rsidRPr="002E2150">
        <w:rPr>
          <w:rFonts w:asciiTheme="majorHAnsi" w:eastAsia="MS Mincho" w:hAnsiTheme="majorHAnsi"/>
          <w:sz w:val="28"/>
          <w:szCs w:val="28"/>
        </w:rPr>
        <w:t>Розрізняють детерміновані, і випадкові сигнали. Якщо можли</w:t>
      </w:r>
      <w:r w:rsidRPr="002E2150">
        <w:rPr>
          <w:rFonts w:asciiTheme="majorHAnsi" w:eastAsia="MS Mincho" w:hAnsiTheme="majorHAnsi"/>
          <w:sz w:val="28"/>
          <w:szCs w:val="28"/>
        </w:rPr>
        <w:softHyphen/>
        <w:t>во точно передбачити миттєве значення сигналу в будь-який момент часу то такий сигнал називається детермінованим. Якщо ж неможливо, сигнал називають випадковим.</w:t>
      </w:r>
    </w:p>
    <w:p w:rsidR="002E2150" w:rsidRPr="002E2150" w:rsidRDefault="002E2150" w:rsidP="002E2150">
      <w:pPr>
        <w:ind w:left="180" w:right="-511"/>
        <w:rPr>
          <w:rFonts w:asciiTheme="majorHAnsi" w:hAnsiTheme="majorHAnsi"/>
          <w:sz w:val="28"/>
          <w:szCs w:val="28"/>
        </w:rPr>
      </w:pPr>
      <w:r w:rsidRPr="002E2150">
        <w:rPr>
          <w:rFonts w:asciiTheme="majorHAnsi" w:eastAsia="MS Mincho" w:hAnsiTheme="majorHAnsi"/>
          <w:sz w:val="28"/>
          <w:szCs w:val="28"/>
        </w:rPr>
        <w:t>у радіотехніці випадкові сигнали часто проявляють себе як перешкоди, що не дають можливості добути інформацію з прийнятого коливання.</w:t>
      </w:r>
    </w:p>
    <w:p w:rsidR="002E2150" w:rsidRPr="002E2150" w:rsidRDefault="002E2150" w:rsidP="002E2150">
      <w:pPr>
        <w:ind w:left="180" w:right="-511"/>
        <w:rPr>
          <w:rFonts w:asciiTheme="majorHAnsi" w:eastAsia="MS Mincho" w:hAnsiTheme="majorHAnsi"/>
          <w:sz w:val="28"/>
          <w:szCs w:val="28"/>
        </w:rPr>
      </w:pPr>
      <w:r w:rsidRPr="002E2150">
        <w:rPr>
          <w:rFonts w:asciiTheme="majorHAnsi" w:eastAsia="MS Mincho" w:hAnsiTheme="majorHAnsi"/>
          <w:sz w:val="28"/>
          <w:szCs w:val="28"/>
        </w:rPr>
        <w:t>6.1.2 Гармонічний аналіз періодичних сигналів</w:t>
      </w:r>
    </w:p>
    <w:p w:rsidR="002E2150" w:rsidRPr="002E2150" w:rsidRDefault="002E2150" w:rsidP="002E2150">
      <w:pPr>
        <w:ind w:left="180" w:right="-511"/>
        <w:rPr>
          <w:rFonts w:asciiTheme="majorHAnsi" w:hAnsiTheme="majorHAnsi"/>
          <w:sz w:val="28"/>
          <w:szCs w:val="28"/>
        </w:rPr>
      </w:pPr>
      <w:r w:rsidRPr="002E2150">
        <w:rPr>
          <w:rFonts w:asciiTheme="majorHAnsi" w:eastAsia="MS Mincho" w:hAnsiTheme="majorHAnsi"/>
          <w:sz w:val="28"/>
          <w:szCs w:val="28"/>
        </w:rPr>
        <w:t>Сигнали, що використовуються в радіотехніці, є складні коли</w:t>
      </w:r>
      <w:r w:rsidRPr="002E2150">
        <w:rPr>
          <w:rFonts w:asciiTheme="majorHAnsi" w:eastAsia="MS Mincho" w:hAnsiTheme="majorHAnsi"/>
          <w:sz w:val="28"/>
          <w:szCs w:val="28"/>
        </w:rPr>
        <w:softHyphen/>
        <w:t>вання довільної форми, що утруднює аналіз проходження їх через, різні радіотехнічні пристрої. Проте складні сигнали можна подати у вигляді суми простих гармонічних коливань, використовуючи ряд</w:t>
      </w:r>
      <w:r w:rsidRPr="002E2150">
        <w:rPr>
          <w:rFonts w:asciiTheme="majorHAnsi" w:hAnsiTheme="majorHAnsi"/>
          <w:sz w:val="28"/>
          <w:szCs w:val="28"/>
        </w:rPr>
        <w:t xml:space="preserve"> і інтеграл Фур'є.</w:t>
      </w:r>
    </w:p>
    <w:p w:rsidR="002E2150" w:rsidRPr="002E2150" w:rsidRDefault="002E2150" w:rsidP="002E2150">
      <w:pPr>
        <w:ind w:left="180" w:right="-511"/>
        <w:rPr>
          <w:rFonts w:asciiTheme="majorHAnsi" w:hAnsiTheme="majorHAnsi"/>
          <w:sz w:val="28"/>
          <w:szCs w:val="28"/>
        </w:rPr>
      </w:pPr>
      <w:r w:rsidRPr="002E2150">
        <w:rPr>
          <w:rFonts w:asciiTheme="majorHAnsi" w:eastAsia="MS Mincho" w:hAnsiTheme="majorHAnsi"/>
          <w:sz w:val="28"/>
          <w:szCs w:val="28"/>
        </w:rPr>
        <w:t xml:space="preserve">     Сукупність гармонічних коливань, що утворюють у сумі складний сигнал, називається спектром цього сигналу, а самі коливання - спектральними, або гармонічним складовими сигналу.</w:t>
      </w:r>
    </w:p>
    <w:p w:rsidR="002E2150" w:rsidRPr="002E2150" w:rsidRDefault="002E2150" w:rsidP="002E2150">
      <w:pPr>
        <w:ind w:left="180" w:right="-511"/>
        <w:rPr>
          <w:rFonts w:asciiTheme="majorHAnsi" w:hAnsiTheme="majorHAnsi"/>
          <w:sz w:val="28"/>
          <w:szCs w:val="28"/>
        </w:rPr>
      </w:pPr>
      <w:r w:rsidRPr="002E2150">
        <w:rPr>
          <w:rFonts w:asciiTheme="majorHAnsi" w:eastAsia="MS Mincho" w:hAnsiTheme="majorHAnsi"/>
          <w:sz w:val="28"/>
          <w:szCs w:val="28"/>
        </w:rPr>
        <w:t>Виникає питання, наскільки реальним є існування спектра складного сигналу. Фізична реальність гармонічних складових складного сигналу обумовлюється фізичними властивостями системи. Якщо пристрій, на вході якого діє коливання з частотою</w:t>
      </w:r>
      <w:r w:rsidRPr="002E2150">
        <w:rPr>
          <w:rFonts w:asciiTheme="majorHAnsi" w:eastAsia="MS Mincho" w:hAnsiTheme="majorHAnsi"/>
          <w:position w:val="-12"/>
          <w:sz w:val="28"/>
          <w:szCs w:val="28"/>
        </w:rPr>
        <w:object w:dxaOrig="300" w:dyaOrig="360">
          <v:shape id="_x0000_i1537" type="#_x0000_t75" style="width:15pt;height:18pt" o:ole="">
            <v:imagedata r:id="rId1292" o:title=""/>
          </v:shape>
          <o:OLEObject Type="Embed" ProgID="Equation.3" ShapeID="_x0000_i1537" DrawAspect="Content" ObjectID="_1385120174" r:id="rId1298"/>
        </w:object>
      </w:r>
      <w:r w:rsidRPr="002E2150">
        <w:rPr>
          <w:rFonts w:asciiTheme="majorHAnsi" w:eastAsia="MS Mincho" w:hAnsiTheme="majorHAnsi"/>
          <w:sz w:val="28"/>
          <w:szCs w:val="28"/>
        </w:rPr>
        <w:t xml:space="preserve"> , амплітуда якого змінюється, не пропускає коливань з боковими частотами, то на виході цього пристрою будуть коливання тієї ж частоти, але з постійною амплітудою. при цьому буде втрачена ін</w:t>
      </w:r>
      <w:r w:rsidRPr="002E2150">
        <w:rPr>
          <w:rFonts w:asciiTheme="majorHAnsi" w:eastAsia="MS Mincho" w:hAnsiTheme="majorHAnsi"/>
          <w:sz w:val="28"/>
          <w:szCs w:val="28"/>
        </w:rPr>
        <w:softHyphen/>
        <w:t xml:space="preserve">формація, що міститься в бічних складових. Цим самим </w:t>
      </w:r>
      <w:r w:rsidRPr="002E2150">
        <w:rPr>
          <w:rFonts w:asciiTheme="majorHAnsi" w:eastAsia="MS Mincho" w:hAnsiTheme="majorHAnsi"/>
          <w:sz w:val="28"/>
          <w:szCs w:val="28"/>
        </w:rPr>
        <w:lastRenderedPageBreak/>
        <w:t>підтверджується   реальність існування гармонічних складових сигналу в цьому випадку. А тому радіотехнічні пристрої повинні мати такі власти</w:t>
      </w:r>
      <w:r w:rsidRPr="002E2150">
        <w:rPr>
          <w:rFonts w:asciiTheme="majorHAnsi" w:eastAsia="MS Mincho" w:hAnsiTheme="majorHAnsi"/>
          <w:sz w:val="28"/>
          <w:szCs w:val="28"/>
        </w:rPr>
        <w:softHyphen/>
        <w:t>вості, щоб вони пропускали весь спектр  складного сигналу.</w:t>
      </w:r>
    </w:p>
    <w:p w:rsidR="002E2150" w:rsidRPr="002E2150" w:rsidRDefault="002E2150" w:rsidP="002E2150">
      <w:pPr>
        <w:pStyle w:val="Style1"/>
        <w:widowControl/>
        <w:spacing w:line="240" w:lineRule="auto"/>
        <w:ind w:left="180" w:right="-511" w:firstLine="136"/>
        <w:rPr>
          <w:rStyle w:val="FontStyle40"/>
          <w:rFonts w:asciiTheme="majorHAnsi" w:eastAsia="Sylfaen" w:hAnsiTheme="majorHAnsi" w:cs="Times New Roman"/>
          <w:sz w:val="28"/>
          <w:szCs w:val="28"/>
        </w:rPr>
      </w:pPr>
      <w:r w:rsidRPr="002E2150">
        <w:rPr>
          <w:rStyle w:val="FontStyle40"/>
          <w:rFonts w:asciiTheme="majorHAnsi" w:eastAsia="Sylfaen" w:hAnsiTheme="majorHAnsi" w:cs="Times New Roman"/>
          <w:sz w:val="28"/>
          <w:szCs w:val="28"/>
        </w:rPr>
        <w:t>Таким чином,будь-які окладні сигнали складаються з гармонічних складових різних частот, причому такий спектр існує реально в певних фізичних системах, а не є математичною абстракцією. Особ</w:t>
      </w:r>
      <w:r w:rsidRPr="002E2150">
        <w:rPr>
          <w:rStyle w:val="FontStyle40"/>
          <w:rFonts w:asciiTheme="majorHAnsi" w:eastAsia="Sylfaen" w:hAnsiTheme="majorHAnsi" w:cs="Times New Roman"/>
          <w:sz w:val="28"/>
          <w:szCs w:val="28"/>
        </w:rPr>
        <w:softHyphen/>
        <w:t>ливо просто спектральний метод застосовується у випадку періодич</w:t>
      </w:r>
      <w:r w:rsidRPr="002E2150">
        <w:rPr>
          <w:rStyle w:val="FontStyle40"/>
          <w:rFonts w:asciiTheme="majorHAnsi" w:eastAsia="Sylfaen" w:hAnsiTheme="majorHAnsi" w:cs="Times New Roman"/>
          <w:sz w:val="28"/>
          <w:szCs w:val="28"/>
        </w:rPr>
        <w:softHyphen/>
        <w:t>них сигналів, при яких він зводиться до використання ряду Фур'є.</w:t>
      </w:r>
    </w:p>
    <w:p w:rsidR="002E2150" w:rsidRPr="002E2150" w:rsidRDefault="002E2150" w:rsidP="002E2150">
      <w:pPr>
        <w:pStyle w:val="Style2"/>
        <w:widowControl/>
        <w:spacing w:line="240" w:lineRule="auto"/>
        <w:ind w:left="180" w:right="-511" w:firstLine="136"/>
        <w:rPr>
          <w:rStyle w:val="FontStyle40"/>
          <w:rFonts w:asciiTheme="majorHAnsi" w:eastAsia="Sylfaen" w:hAnsiTheme="majorHAnsi" w:cs="Times New Roman"/>
          <w:sz w:val="28"/>
          <w:szCs w:val="28"/>
        </w:rPr>
      </w:pPr>
      <w:r w:rsidRPr="002E2150">
        <w:rPr>
          <w:rStyle w:val="FontStyle40"/>
          <w:rFonts w:asciiTheme="majorHAnsi" w:eastAsia="Sylfaen" w:hAnsiTheme="majorHAnsi" w:cs="Times New Roman"/>
          <w:sz w:val="28"/>
          <w:szCs w:val="28"/>
        </w:rPr>
        <w:t xml:space="preserve">Будь-яка періодична функція з періодом </w:t>
      </w:r>
      <w:r w:rsidRPr="002E2150">
        <w:rPr>
          <w:rStyle w:val="FontStyle40"/>
          <w:rFonts w:asciiTheme="majorHAnsi" w:eastAsia="Sylfaen" w:hAnsiTheme="majorHAnsi" w:cs="Times New Roman"/>
          <w:b/>
          <w:i/>
          <w:sz w:val="28"/>
          <w:szCs w:val="28"/>
        </w:rPr>
        <w:t>Т</w:t>
      </w:r>
      <w:r w:rsidRPr="002E2150">
        <w:rPr>
          <w:rStyle w:val="FontStyle40"/>
          <w:rFonts w:asciiTheme="majorHAnsi" w:eastAsia="Sylfaen" w:hAnsiTheme="majorHAnsi" w:cs="Times New Roman"/>
          <w:sz w:val="28"/>
          <w:szCs w:val="28"/>
        </w:rPr>
        <w:t xml:space="preserve">, що задовольняє умовам Діріхле, тобто має за період кінцеве число розривів першого роду і в точках розриву існує обмежене значення функції як </w:t>
      </w:r>
      <w:r w:rsidRPr="002E2150">
        <w:rPr>
          <w:rStyle w:val="FontStyle31"/>
          <w:rFonts w:asciiTheme="majorHAnsi" w:hAnsiTheme="majorHAnsi"/>
          <w:sz w:val="28"/>
          <w:szCs w:val="28"/>
        </w:rPr>
        <w:t xml:space="preserve">зліва, </w:t>
      </w:r>
      <w:r w:rsidRPr="002E2150">
        <w:rPr>
          <w:rStyle w:val="FontStyle40"/>
          <w:rFonts w:asciiTheme="majorHAnsi" w:eastAsia="Sylfaen" w:hAnsiTheme="majorHAnsi" w:cs="Times New Roman"/>
          <w:sz w:val="28"/>
          <w:szCs w:val="28"/>
        </w:rPr>
        <w:t>так і справа, і кінцеве число максимумів і мінімумів, може бути пода</w:t>
      </w:r>
      <w:r w:rsidRPr="002E2150">
        <w:rPr>
          <w:rStyle w:val="FontStyle40"/>
          <w:rFonts w:asciiTheme="majorHAnsi" w:eastAsia="Sylfaen" w:hAnsiTheme="majorHAnsi" w:cs="Times New Roman"/>
          <w:sz w:val="28"/>
          <w:szCs w:val="28"/>
        </w:rPr>
        <w:softHyphen/>
        <w:t>на у вигляді нескінченного гармонічного ряду - ряду Фур'є:</w:t>
      </w:r>
    </w:p>
    <w:p w:rsidR="002E2150" w:rsidRPr="002E2150" w:rsidRDefault="002E2150" w:rsidP="002E2150">
      <w:pPr>
        <w:pStyle w:val="Style2"/>
        <w:widowControl/>
        <w:spacing w:line="240" w:lineRule="auto"/>
        <w:ind w:left="180" w:right="-511" w:firstLine="136"/>
        <w:rPr>
          <w:rStyle w:val="FontStyle40"/>
          <w:rFonts w:asciiTheme="majorHAnsi" w:eastAsia="Sylfaen" w:hAnsiTheme="majorHAnsi" w:cs="Times New Roman"/>
          <w:sz w:val="28"/>
          <w:szCs w:val="28"/>
        </w:rPr>
      </w:pPr>
      <m:oMathPara>
        <m:oMath>
          <m:r>
            <m:rPr>
              <m:sty m:val="bi"/>
            </m:rPr>
            <w:rPr>
              <w:rFonts w:ascii="Cambria Math" w:hAnsi="Cambria Math"/>
              <w:lang w:val="en-US"/>
            </w:rPr>
            <m:t>f</m:t>
          </m:r>
          <m:d>
            <m:dPr>
              <m:ctrlPr>
                <w:rPr>
                  <w:rFonts w:ascii="Cambria Math" w:hAnsi="Cambria Math"/>
                  <w:lang w:val="en-US"/>
                </w:rPr>
              </m:ctrlPr>
            </m:dPr>
            <m:e>
              <m:r>
                <m:rPr>
                  <m:sty m:val="bi"/>
                </m:rPr>
                <w:rPr>
                  <w:rFonts w:ascii="Cambria Math" w:hAnsi="Cambria Math"/>
                  <w:lang w:val="en-US"/>
                </w:rPr>
                <m:t>t</m:t>
              </m:r>
            </m:e>
          </m:d>
          <m:r>
            <m:rPr>
              <m:sty m:val="bi"/>
            </m:rPr>
            <w:rPr>
              <w:rFonts w:ascii="Cambria Math" w:hAnsi="Cambria Math"/>
              <w:lang w:val="ru-RU"/>
            </w:rPr>
            <m:t>=</m:t>
          </m:r>
          <m:sSub>
            <m:sSubPr>
              <m:ctrlPr>
                <w:rPr>
                  <w:rFonts w:ascii="Cambria Math" w:hAnsi="Cambria Math"/>
                  <w:lang w:val="en-US"/>
                </w:rPr>
              </m:ctrlPr>
            </m:sSubPr>
            <m:e>
              <m:r>
                <m:rPr>
                  <m:sty m:val="bi"/>
                </m:rPr>
                <w:rPr>
                  <w:rFonts w:ascii="Cambria Math" w:hAnsi="Cambria Math"/>
                  <w:lang w:val="en-US"/>
                </w:rPr>
                <m:t>C</m:t>
              </m:r>
            </m:e>
            <m:sub>
              <m:r>
                <m:rPr>
                  <m:sty m:val="bi"/>
                </m:rPr>
                <w:rPr>
                  <w:rFonts w:ascii="Cambria Math" w:hAnsi="Cambria Math"/>
                  <w:lang w:val="en-US"/>
                </w:rPr>
                <m:t>0</m:t>
              </m:r>
            </m:sub>
          </m:sSub>
          <m:r>
            <m:rPr>
              <m:sty m:val="bi"/>
            </m:rPr>
            <w:rPr>
              <w:rFonts w:ascii="Cambria Math" w:hAnsi="Cambria Math"/>
              <w:lang w:val="ru-RU"/>
            </w:rPr>
            <m:t>+</m:t>
          </m:r>
          <m:nary>
            <m:naryPr>
              <m:chr m:val="∑"/>
              <m:limLoc m:val="undOvr"/>
              <m:ctrlPr>
                <w:rPr>
                  <w:rFonts w:ascii="Cambria Math" w:hAnsi="Cambria Math"/>
                  <w:lang w:val="en-US"/>
                </w:rPr>
              </m:ctrlPr>
            </m:naryPr>
            <m:sub>
              <m:r>
                <m:rPr>
                  <m:sty m:val="bi"/>
                </m:rPr>
                <w:rPr>
                  <w:rFonts w:ascii="Cambria Math" w:hAnsi="Cambria Math"/>
                  <w:lang w:val="en-US"/>
                </w:rPr>
                <m:t>n</m:t>
              </m:r>
              <m:r>
                <m:rPr>
                  <m:sty m:val="bi"/>
                </m:rPr>
                <w:rPr>
                  <w:rFonts w:ascii="Cambria Math" w:hAnsi="Cambria Math"/>
                  <w:lang w:val="ru-RU"/>
                </w:rPr>
                <m:t>=</m:t>
              </m:r>
              <m:r>
                <m:rPr>
                  <m:sty m:val="bi"/>
                </m:rPr>
                <w:rPr>
                  <w:rFonts w:ascii="Cambria Math" w:hAnsi="Cambria Math"/>
                  <w:lang w:val="en-US"/>
                </w:rPr>
                <m:t>1</m:t>
              </m:r>
            </m:sub>
            <m:sup>
              <m:r>
                <m:rPr>
                  <m:sty m:val="bi"/>
                </m:rPr>
                <w:rPr>
                  <w:rFonts w:ascii="Cambria Math" w:hAnsi="Cambria Math"/>
                  <w:lang w:val="ru-RU"/>
                </w:rPr>
                <m:t>∞</m:t>
              </m:r>
            </m:sup>
            <m:e>
              <m:r>
                <m:rPr>
                  <m:sty m:val="bi"/>
                </m:rPr>
                <w:rPr>
                  <w:rFonts w:ascii="Cambria Math" w:hAnsi="Cambria Math"/>
                  <w:lang w:val="ru-RU"/>
                </w:rPr>
                <m:t>(</m:t>
              </m:r>
              <m:sSub>
                <m:sSubPr>
                  <m:ctrlPr>
                    <w:rPr>
                      <w:rFonts w:ascii="Cambria Math" w:hAnsi="Cambria Math"/>
                      <w:lang w:val="en-US"/>
                    </w:rPr>
                  </m:ctrlPr>
                </m:sSubPr>
                <m:e>
                  <m:r>
                    <m:rPr>
                      <m:sty m:val="bi"/>
                    </m:rPr>
                    <w:rPr>
                      <w:rFonts w:ascii="Cambria Math" w:hAnsi="Cambria Math"/>
                      <w:lang w:val="en-US"/>
                    </w:rPr>
                    <m:t>a</m:t>
                  </m:r>
                </m:e>
                <m:sub>
                  <m:r>
                    <m:rPr>
                      <m:sty m:val="bi"/>
                    </m:rPr>
                    <w:rPr>
                      <w:rFonts w:ascii="Cambria Math" w:hAnsi="Cambria Math"/>
                      <w:lang w:val="en-US"/>
                    </w:rPr>
                    <m:t>n</m:t>
                  </m:r>
                </m:sub>
              </m:sSub>
            </m:e>
          </m:nary>
          <m:func>
            <m:funcPr>
              <m:ctrlPr>
                <w:rPr>
                  <w:rFonts w:ascii="Cambria Math" w:hAnsi="Cambria Math"/>
                  <w:lang w:val="en-US"/>
                </w:rPr>
              </m:ctrlPr>
            </m:funcPr>
            <m:fName>
              <m:r>
                <m:rPr>
                  <m:sty m:val="bi"/>
                </m:rPr>
                <w:rPr>
                  <w:rFonts w:ascii="Cambria Math" w:hAnsi="Cambria Math"/>
                  <w:lang w:val="en-US"/>
                </w:rPr>
                <m:t>cos</m:t>
              </m:r>
            </m:fName>
            <m:e>
              <m:r>
                <m:rPr>
                  <m:sty m:val="bi"/>
                </m:rPr>
                <w:rPr>
                  <w:rFonts w:ascii="Cambria Math" w:hAnsi="Cambria Math"/>
                  <w:lang w:val="en-US"/>
                </w:rPr>
                <m:t>nΩt</m:t>
              </m:r>
            </m:e>
          </m:func>
          <m:r>
            <m:rPr>
              <m:sty m:val="bi"/>
            </m:rPr>
            <w:rPr>
              <w:rFonts w:ascii="Cambria Math" w:hAnsi="Cambria Math"/>
              <w:lang w:val="ru-RU"/>
            </w:rPr>
            <m:t>+</m:t>
          </m:r>
          <m:sSub>
            <m:sSubPr>
              <m:ctrlPr>
                <w:rPr>
                  <w:rFonts w:ascii="Cambria Math" w:hAnsi="Cambria Math"/>
                  <w:lang w:val="en-US"/>
                </w:rPr>
              </m:ctrlPr>
            </m:sSubPr>
            <m:e>
              <m:r>
                <m:rPr>
                  <m:sty m:val="bi"/>
                </m:rPr>
                <w:rPr>
                  <w:rFonts w:ascii="Cambria Math" w:hAnsi="Cambria Math"/>
                  <w:lang w:val="en-US"/>
                </w:rPr>
                <m:t>b</m:t>
              </m:r>
            </m:e>
            <m:sub>
              <m:r>
                <m:rPr>
                  <m:sty m:val="bi"/>
                </m:rPr>
                <w:rPr>
                  <w:rFonts w:ascii="Cambria Math" w:hAnsi="Cambria Math"/>
                  <w:lang w:val="en-US"/>
                </w:rPr>
                <m:t>n</m:t>
              </m:r>
            </m:sub>
          </m:sSub>
          <m:func>
            <m:funcPr>
              <m:ctrlPr>
                <w:rPr>
                  <w:rFonts w:ascii="Cambria Math" w:hAnsi="Cambria Math"/>
                  <w:lang w:val="en-US"/>
                </w:rPr>
              </m:ctrlPr>
            </m:funcPr>
            <m:fName>
              <m:r>
                <m:rPr>
                  <m:sty m:val="bi"/>
                </m:rPr>
                <w:rPr>
                  <w:rFonts w:ascii="Cambria Math" w:hAnsi="Cambria Math"/>
                  <w:lang w:val="en-US"/>
                </w:rPr>
                <m:t>sin</m:t>
              </m:r>
            </m:fName>
            <m:e>
              <m:r>
                <m:rPr>
                  <m:sty m:val="bi"/>
                </m:rPr>
                <w:rPr>
                  <w:rFonts w:ascii="Cambria Math" w:hAnsi="Cambria Math"/>
                  <w:lang w:val="en-US"/>
                </w:rPr>
                <m:t>nΩt</m:t>
              </m:r>
            </m:e>
          </m:func>
          <m:r>
            <m:rPr>
              <m:sty m:val="bi"/>
            </m:rPr>
            <w:rPr>
              <w:rFonts w:ascii="Cambria Math" w:hAnsi="Cambria Math"/>
              <w:lang w:val="ru-RU"/>
            </w:rPr>
            <m:t>)         (</m:t>
          </m:r>
          <m:r>
            <m:rPr>
              <m:sty m:val="bi"/>
            </m:rPr>
            <w:rPr>
              <w:rFonts w:ascii="Cambria Math" w:hAnsi="Cambria Math"/>
              <w:lang w:val="en-US"/>
            </w:rPr>
            <m:t>6</m:t>
          </m:r>
          <m:r>
            <m:rPr>
              <m:sty m:val="bi"/>
            </m:rPr>
            <w:rPr>
              <w:rFonts w:ascii="Cambria Math" w:hAnsi="Cambria Math"/>
              <w:lang w:val="ru-RU"/>
            </w:rPr>
            <m:t>.</m:t>
          </m:r>
          <m:r>
            <m:rPr>
              <m:sty m:val="bi"/>
            </m:rPr>
            <w:rPr>
              <w:rFonts w:ascii="Cambria Math" w:hAnsi="Cambria Math"/>
              <w:lang w:val="en-US"/>
            </w:rPr>
            <m:t>1</m:t>
          </m:r>
          <m:r>
            <m:rPr>
              <m:sty m:val="bi"/>
            </m:rPr>
            <w:rPr>
              <w:rFonts w:ascii="Cambria Math" w:hAnsi="Cambria Math"/>
              <w:lang w:val="ru-RU"/>
            </w:rPr>
            <m:t xml:space="preserve">) </m:t>
          </m:r>
        </m:oMath>
      </m:oMathPara>
      <w:r w:rsidRPr="002E2150">
        <w:rPr>
          <w:rStyle w:val="FontStyle40"/>
          <w:rFonts w:asciiTheme="majorHAnsi" w:eastAsia="Sylfaen" w:hAnsiTheme="majorHAnsi" w:cs="Times New Roman"/>
          <w:sz w:val="28"/>
          <w:szCs w:val="28"/>
        </w:rPr>
        <w:br/>
      </w:r>
      <w:r w:rsidRPr="002E2150">
        <w:rPr>
          <w:rStyle w:val="FontStyle40"/>
          <w:rFonts w:asciiTheme="majorHAnsi" w:eastAsia="Sylfaen" w:hAnsiTheme="majorHAnsi" w:cs="Times New Roman"/>
          <w:sz w:val="28"/>
          <w:szCs w:val="28"/>
        </w:rPr>
        <w:t>де</w:t>
      </w:r>
    </w:p>
    <w:p w:rsidR="002E2150" w:rsidRPr="002E2150" w:rsidRDefault="002E2150" w:rsidP="002E2150">
      <w:pPr>
        <w:pStyle w:val="Style5"/>
        <w:widowControl/>
        <w:tabs>
          <w:tab w:val="left" w:pos="5270"/>
        </w:tabs>
        <w:spacing w:before="100" w:beforeAutospacing="1" w:after="100" w:afterAutospacing="1"/>
        <w:ind w:left="180" w:right="-511"/>
        <w:rPr>
          <w:rStyle w:val="FontStyle44"/>
          <w:rFonts w:asciiTheme="majorHAnsi" w:eastAsia="Impact" w:hAnsiTheme="majorHAnsi" w:cs="Times New Roman"/>
          <w:b w:val="0"/>
          <w:bCs w:val="0"/>
          <w:sz w:val="28"/>
          <w:szCs w:val="28"/>
        </w:rPr>
      </w:pPr>
      <m:oMathPara>
        <m:oMath>
          <m:sSub>
            <m:sSubPr>
              <m:ctrlPr>
                <w:rPr>
                  <w:rFonts w:ascii="Cambria Math" w:hAnsi="Cambria Math"/>
                  <w:lang w:val="en-US"/>
                </w:rPr>
              </m:ctrlPr>
            </m:sSubPr>
            <m:e>
              <m:r>
                <m:rPr>
                  <m:sty m:val="bi"/>
                </m:rPr>
                <w:rPr>
                  <w:rFonts w:ascii="Cambria Math" w:hAnsi="Cambria Math"/>
                  <w:lang w:val="en-US"/>
                </w:rPr>
                <m:t>a</m:t>
              </m:r>
            </m:e>
            <m:sub>
              <m:r>
                <m:rPr>
                  <m:sty m:val="bi"/>
                </m:rPr>
                <w:rPr>
                  <w:rFonts w:ascii="Cambria Math" w:hAnsi="Cambria Math"/>
                  <w:lang w:val="en-US"/>
                </w:rPr>
                <m:t>n</m:t>
              </m:r>
            </m:sub>
          </m:sSub>
          <m:r>
            <m:rPr>
              <m:sty m:val="bi"/>
            </m:rPr>
            <w:rPr>
              <w:rFonts w:ascii="Cambria Math" w:hAnsi="Cambria Math"/>
              <w:lang w:val="en-US"/>
            </w:rPr>
            <m:t>=</m:t>
          </m:r>
          <m:f>
            <m:fPr>
              <m:ctrlPr>
                <w:rPr>
                  <w:rFonts w:ascii="Cambria Math" w:hAnsi="Cambria Math"/>
                  <w:lang w:val="en-US"/>
                </w:rPr>
              </m:ctrlPr>
            </m:fPr>
            <m:num>
              <m:r>
                <m:rPr>
                  <m:sty m:val="bi"/>
                </m:rPr>
                <w:rPr>
                  <w:rFonts w:ascii="Cambria Math" w:hAnsi="Cambria Math"/>
                  <w:lang w:val="en-US"/>
                </w:rPr>
                <m:t>2</m:t>
              </m:r>
            </m:num>
            <m:den>
              <m:r>
                <m:rPr>
                  <m:sty m:val="bi"/>
                </m:rPr>
                <w:rPr>
                  <w:rFonts w:ascii="Cambria Math" w:hAnsi="Cambria Math"/>
                  <w:lang w:val="en-US"/>
                </w:rPr>
                <m:t>T</m:t>
              </m:r>
            </m:den>
          </m:f>
          <m:nary>
            <m:naryPr>
              <m:limLoc m:val="subSup"/>
              <m:grow m:val="1"/>
              <m:ctrlPr>
                <w:rPr>
                  <w:rFonts w:ascii="Cambria Math" w:hAnsi="Cambria Math"/>
                  <w:lang w:val="en-US"/>
                </w:rPr>
              </m:ctrlPr>
            </m:naryPr>
            <m:sub>
              <m:r>
                <m:rPr>
                  <m:sty m:val="bi"/>
                </m:rPr>
                <w:rPr>
                  <w:rFonts w:ascii="Cambria Math" w:hAnsi="Cambria Math"/>
                  <w:lang w:val="en-US"/>
                </w:rPr>
                <m:t>-</m:t>
              </m:r>
              <m:f>
                <m:fPr>
                  <m:ctrlPr>
                    <w:rPr>
                      <w:rFonts w:ascii="Cambria Math" w:hAnsi="Cambria Math"/>
                      <w:lang w:val="en-US"/>
                    </w:rPr>
                  </m:ctrlPr>
                </m:fPr>
                <m:num>
                  <m:r>
                    <m:rPr>
                      <m:sty m:val="bi"/>
                    </m:rPr>
                    <w:rPr>
                      <w:rFonts w:ascii="Cambria Math" w:hAnsi="Cambria Math"/>
                      <w:lang w:val="en-US"/>
                    </w:rPr>
                    <m:t>T</m:t>
                  </m:r>
                </m:num>
                <m:den>
                  <m:r>
                    <m:rPr>
                      <m:sty m:val="bi"/>
                    </m:rPr>
                    <w:rPr>
                      <w:rFonts w:ascii="Cambria Math" w:hAnsi="Cambria Math"/>
                      <w:lang w:val="en-US"/>
                    </w:rPr>
                    <m:t>2</m:t>
                  </m:r>
                </m:den>
              </m:f>
            </m:sub>
            <m:sup>
              <m:f>
                <m:fPr>
                  <m:ctrlPr>
                    <w:rPr>
                      <w:rFonts w:ascii="Cambria Math" w:hAnsi="Cambria Math"/>
                      <w:lang w:val="en-US"/>
                    </w:rPr>
                  </m:ctrlPr>
                </m:fPr>
                <m:num>
                  <m:r>
                    <m:rPr>
                      <m:sty m:val="bi"/>
                    </m:rPr>
                    <w:rPr>
                      <w:rFonts w:ascii="Cambria Math" w:hAnsi="Cambria Math"/>
                      <w:lang w:val="en-US"/>
                    </w:rPr>
                    <m:t>T</m:t>
                  </m:r>
                </m:num>
                <m:den>
                  <m:r>
                    <m:rPr>
                      <m:sty m:val="bi"/>
                    </m:rPr>
                    <w:rPr>
                      <w:rFonts w:ascii="Cambria Math" w:hAnsi="Cambria Math"/>
                      <w:lang w:val="en-US"/>
                    </w:rPr>
                    <m:t>2</m:t>
                  </m:r>
                </m:den>
              </m:f>
            </m:sup>
            <m:e>
              <m:r>
                <m:rPr>
                  <m:sty m:val="bi"/>
                </m:rPr>
                <w:rPr>
                  <w:rFonts w:ascii="Cambria Math" w:hAnsi="Cambria Math"/>
                  <w:lang w:val="en-US"/>
                </w:rPr>
                <m:t>f</m:t>
              </m:r>
              <m:d>
                <m:dPr>
                  <m:ctrlPr>
                    <w:rPr>
                      <w:rFonts w:ascii="Cambria Math" w:hAnsi="Cambria Math"/>
                      <w:lang w:val="en-US"/>
                    </w:rPr>
                  </m:ctrlPr>
                </m:dPr>
                <m:e>
                  <m:r>
                    <m:rPr>
                      <m:sty m:val="bi"/>
                    </m:rPr>
                    <w:rPr>
                      <w:rFonts w:ascii="Cambria Math" w:hAnsi="Cambria Math"/>
                      <w:lang w:val="en-US"/>
                    </w:rPr>
                    <m:t>t</m:t>
                  </m:r>
                </m:e>
              </m:d>
              <m:func>
                <m:funcPr>
                  <m:ctrlPr>
                    <w:rPr>
                      <w:rFonts w:ascii="Cambria Math" w:hAnsi="Cambria Math"/>
                      <w:lang w:val="en-US"/>
                    </w:rPr>
                  </m:ctrlPr>
                </m:funcPr>
                <m:fName>
                  <m:func>
                    <m:funcPr>
                      <m:ctrlPr>
                        <w:rPr>
                          <w:rFonts w:ascii="Cambria Math" w:hAnsi="Cambria Math"/>
                          <w:lang w:val="en-US"/>
                        </w:rPr>
                      </m:ctrlPr>
                    </m:funcPr>
                    <m:fName>
                      <m:r>
                        <m:rPr>
                          <m:sty m:val="bi"/>
                        </m:rPr>
                        <w:rPr>
                          <w:rFonts w:ascii="Cambria Math" w:hAnsi="Cambria Math"/>
                          <w:lang w:val="en-US"/>
                        </w:rPr>
                        <m:t>cos</m:t>
                      </m:r>
                    </m:fName>
                    <m:e>
                      <m:r>
                        <m:rPr>
                          <m:sty m:val="bi"/>
                        </m:rPr>
                        <w:rPr>
                          <w:rFonts w:ascii="Cambria Math" w:hAnsi="Cambria Math"/>
                          <w:lang w:val="en-US"/>
                        </w:rPr>
                        <m:t xml:space="preserve">nΩt dt </m:t>
                      </m:r>
                    </m:e>
                  </m:func>
                </m:fName>
                <m:e>
                  <m:r>
                    <m:rPr>
                      <m:sty m:val="bi"/>
                    </m:rPr>
                    <w:rPr>
                      <w:rFonts w:ascii="Cambria Math" w:hAnsi="Cambria Math"/>
                      <w:lang w:val="en-US"/>
                    </w:rPr>
                    <m:t>,</m:t>
                  </m:r>
                </m:e>
              </m:func>
            </m:e>
          </m:nary>
          <m:r>
            <m:rPr>
              <m:sty m:val="bi"/>
            </m:rPr>
            <w:rPr>
              <w:rFonts w:ascii="Cambria Math" w:hAnsi="Cambria Math"/>
              <w:lang w:val="en-US"/>
            </w:rPr>
            <m:t xml:space="preserve">                   (6.2)</m:t>
          </m:r>
        </m:oMath>
      </m:oMathPara>
    </w:p>
    <w:p w:rsidR="002E2150" w:rsidRPr="002E2150" w:rsidRDefault="002E2150" w:rsidP="002E2150">
      <w:pPr>
        <w:pStyle w:val="Style5"/>
        <w:widowControl/>
        <w:tabs>
          <w:tab w:val="left" w:pos="5270"/>
        </w:tabs>
        <w:spacing w:before="100" w:beforeAutospacing="1" w:after="100" w:afterAutospacing="1"/>
        <w:ind w:left="180" w:right="-511"/>
        <w:rPr>
          <w:rStyle w:val="FontStyle39"/>
          <w:rFonts w:asciiTheme="majorHAnsi" w:eastAsia="Sylfaen" w:hAnsiTheme="majorHAnsi" w:cs="Times New Roman"/>
          <w:b w:val="0"/>
          <w:bCs w:val="0"/>
          <w:sz w:val="28"/>
          <w:szCs w:val="28"/>
        </w:rPr>
      </w:pPr>
      <m:oMathPara>
        <m:oMath>
          <m:sSub>
            <m:sSubPr>
              <m:ctrlPr>
                <w:rPr>
                  <w:rFonts w:ascii="Cambria Math" w:hAnsi="Cambria Math"/>
                  <w:lang w:val="en-US"/>
                </w:rPr>
              </m:ctrlPr>
            </m:sSubPr>
            <m:e>
              <m:r>
                <m:rPr>
                  <m:sty m:val="bi"/>
                </m:rPr>
                <w:rPr>
                  <w:rFonts w:ascii="Cambria Math" w:hAnsi="Cambria Math"/>
                  <w:lang w:val="en-US"/>
                </w:rPr>
                <m:t>b</m:t>
              </m:r>
            </m:e>
            <m:sub>
              <m:r>
                <m:rPr>
                  <m:sty m:val="bi"/>
                </m:rPr>
                <w:rPr>
                  <w:rFonts w:ascii="Cambria Math" w:hAnsi="Cambria Math"/>
                  <w:lang w:val="en-US"/>
                </w:rPr>
                <m:t>n</m:t>
              </m:r>
            </m:sub>
          </m:sSub>
          <m:r>
            <m:rPr>
              <m:sty m:val="bi"/>
            </m:rPr>
            <w:rPr>
              <w:rFonts w:ascii="Cambria Math" w:hAnsi="Cambria Math"/>
              <w:lang w:val="en-US"/>
            </w:rPr>
            <m:t>=</m:t>
          </m:r>
          <m:f>
            <m:fPr>
              <m:ctrlPr>
                <w:rPr>
                  <w:rFonts w:ascii="Cambria Math" w:hAnsi="Cambria Math"/>
                  <w:lang w:val="en-US"/>
                </w:rPr>
              </m:ctrlPr>
            </m:fPr>
            <m:num>
              <m:r>
                <m:rPr>
                  <m:sty m:val="bi"/>
                </m:rPr>
                <w:rPr>
                  <w:rFonts w:ascii="Cambria Math" w:hAnsi="Cambria Math"/>
                  <w:lang w:val="en-US"/>
                </w:rPr>
                <m:t>2</m:t>
              </m:r>
            </m:num>
            <m:den>
              <m:r>
                <m:rPr>
                  <m:sty m:val="bi"/>
                </m:rPr>
                <w:rPr>
                  <w:rFonts w:ascii="Cambria Math" w:hAnsi="Cambria Math"/>
                  <w:lang w:val="en-US"/>
                </w:rPr>
                <m:t>T</m:t>
              </m:r>
            </m:den>
          </m:f>
          <m:nary>
            <m:naryPr>
              <m:limLoc m:val="subSup"/>
              <m:grow m:val="1"/>
              <m:ctrlPr>
                <w:rPr>
                  <w:rFonts w:ascii="Cambria Math" w:hAnsi="Cambria Math"/>
                  <w:lang w:val="en-US"/>
                </w:rPr>
              </m:ctrlPr>
            </m:naryPr>
            <m:sub>
              <m:r>
                <m:rPr>
                  <m:sty m:val="bi"/>
                </m:rPr>
                <w:rPr>
                  <w:rFonts w:ascii="Cambria Math" w:hAnsi="Cambria Math"/>
                  <w:lang w:val="en-US"/>
                </w:rPr>
                <m:t>-</m:t>
              </m:r>
              <m:f>
                <m:fPr>
                  <m:ctrlPr>
                    <w:rPr>
                      <w:rFonts w:ascii="Cambria Math" w:hAnsi="Cambria Math"/>
                      <w:lang w:val="en-US"/>
                    </w:rPr>
                  </m:ctrlPr>
                </m:fPr>
                <m:num>
                  <m:r>
                    <m:rPr>
                      <m:sty m:val="bi"/>
                    </m:rPr>
                    <w:rPr>
                      <w:rFonts w:ascii="Cambria Math" w:hAnsi="Cambria Math"/>
                      <w:lang w:val="en-US"/>
                    </w:rPr>
                    <m:t>T</m:t>
                  </m:r>
                </m:num>
                <m:den>
                  <m:r>
                    <m:rPr>
                      <m:sty m:val="bi"/>
                    </m:rPr>
                    <w:rPr>
                      <w:rFonts w:ascii="Cambria Math" w:hAnsi="Cambria Math"/>
                      <w:lang w:val="en-US"/>
                    </w:rPr>
                    <m:t>2</m:t>
                  </m:r>
                </m:den>
              </m:f>
            </m:sub>
            <m:sup>
              <m:f>
                <m:fPr>
                  <m:ctrlPr>
                    <w:rPr>
                      <w:rFonts w:ascii="Cambria Math" w:hAnsi="Cambria Math"/>
                      <w:lang w:val="en-US"/>
                    </w:rPr>
                  </m:ctrlPr>
                </m:fPr>
                <m:num>
                  <m:r>
                    <m:rPr>
                      <m:sty m:val="bi"/>
                    </m:rPr>
                    <w:rPr>
                      <w:rFonts w:ascii="Cambria Math" w:hAnsi="Cambria Math"/>
                      <w:lang w:val="en-US"/>
                    </w:rPr>
                    <m:t>T</m:t>
                  </m:r>
                </m:num>
                <m:den>
                  <m:r>
                    <m:rPr>
                      <m:sty m:val="bi"/>
                    </m:rPr>
                    <w:rPr>
                      <w:rFonts w:ascii="Cambria Math" w:hAnsi="Cambria Math"/>
                      <w:lang w:val="en-US"/>
                    </w:rPr>
                    <m:t>2</m:t>
                  </m:r>
                </m:den>
              </m:f>
            </m:sup>
            <m:e>
              <m:r>
                <m:rPr>
                  <m:sty m:val="bi"/>
                </m:rPr>
                <w:rPr>
                  <w:rFonts w:ascii="Cambria Math" w:hAnsi="Cambria Math"/>
                  <w:lang w:val="en-US"/>
                </w:rPr>
                <m:t>f</m:t>
              </m:r>
              <m:d>
                <m:dPr>
                  <m:ctrlPr>
                    <w:rPr>
                      <w:rFonts w:ascii="Cambria Math" w:hAnsi="Cambria Math"/>
                      <w:lang w:val="en-US"/>
                    </w:rPr>
                  </m:ctrlPr>
                </m:dPr>
                <m:e>
                  <m:r>
                    <m:rPr>
                      <m:sty m:val="bi"/>
                    </m:rPr>
                    <w:rPr>
                      <w:rFonts w:ascii="Cambria Math" w:hAnsi="Cambria Math"/>
                      <w:lang w:val="en-US"/>
                    </w:rPr>
                    <m:t>t</m:t>
                  </m:r>
                </m:e>
              </m:d>
              <m:func>
                <m:funcPr>
                  <m:ctrlPr>
                    <w:rPr>
                      <w:rFonts w:ascii="Cambria Math" w:hAnsi="Cambria Math"/>
                      <w:lang w:val="en-US"/>
                    </w:rPr>
                  </m:ctrlPr>
                </m:funcPr>
                <m:fName>
                  <m:func>
                    <m:funcPr>
                      <m:ctrlPr>
                        <w:rPr>
                          <w:rFonts w:ascii="Cambria Math" w:hAnsi="Cambria Math"/>
                          <w:lang w:val="en-US"/>
                        </w:rPr>
                      </m:ctrlPr>
                    </m:funcPr>
                    <m:fName>
                      <m:func>
                        <m:funcPr>
                          <m:ctrlPr>
                            <w:rPr>
                              <w:rFonts w:ascii="Cambria Math" w:hAnsi="Cambria Math"/>
                              <w:lang w:val="en-US"/>
                            </w:rPr>
                          </m:ctrlPr>
                        </m:funcPr>
                        <m:fName>
                          <m:r>
                            <m:rPr>
                              <m:sty m:val="bi"/>
                            </m:rPr>
                            <w:rPr>
                              <w:rFonts w:ascii="Cambria Math" w:hAnsi="Cambria Math"/>
                              <w:lang w:val="en-US"/>
                            </w:rPr>
                            <m:t>sin</m:t>
                          </m:r>
                        </m:fName>
                        <m:e>
                          <m:r>
                            <m:rPr>
                              <m:sty m:val="bi"/>
                            </m:rPr>
                            <w:rPr>
                              <w:rFonts w:ascii="Cambria Math" w:hAnsi="Cambria Math"/>
                              <w:lang w:val="en-US"/>
                            </w:rPr>
                            <m:t>nΩt</m:t>
                          </m:r>
                        </m:e>
                      </m:func>
                    </m:fName>
                    <m:e>
                      <m:r>
                        <m:rPr>
                          <m:sty m:val="bi"/>
                        </m:rPr>
                        <w:rPr>
                          <w:rFonts w:ascii="Cambria Math" w:hAnsi="Cambria Math"/>
                          <w:lang w:val="en-US"/>
                        </w:rPr>
                        <m:t xml:space="preserve"> dt </m:t>
                      </m:r>
                    </m:e>
                  </m:func>
                </m:fName>
                <m:e>
                  <m:r>
                    <m:rPr>
                      <m:sty m:val="bi"/>
                    </m:rPr>
                    <w:rPr>
                      <w:rFonts w:ascii="Cambria Math" w:hAnsi="Cambria Math"/>
                      <w:lang w:val="en-US"/>
                    </w:rPr>
                    <m:t>,</m:t>
                  </m:r>
                </m:e>
              </m:func>
            </m:e>
          </m:nary>
          <m:r>
            <m:rPr>
              <m:sty m:val="bi"/>
            </m:rPr>
            <w:rPr>
              <w:rFonts w:ascii="Cambria Math" w:hAnsi="Cambria Math"/>
              <w:lang w:val="en-US"/>
            </w:rPr>
            <m:t xml:space="preserve">             (6.3) </m:t>
          </m:r>
        </m:oMath>
      </m:oMathPara>
    </w:p>
    <w:p w:rsidR="002E2150" w:rsidRPr="002E2150" w:rsidRDefault="002E2150" w:rsidP="002E2150">
      <w:pPr>
        <w:pStyle w:val="Style5"/>
        <w:widowControl/>
        <w:tabs>
          <w:tab w:val="left" w:pos="5270"/>
        </w:tabs>
        <w:spacing w:before="100" w:beforeAutospacing="1" w:after="100" w:afterAutospacing="1"/>
        <w:ind w:left="180" w:right="-511"/>
        <w:rPr>
          <w:rStyle w:val="FontStyle40"/>
          <w:rFonts w:asciiTheme="majorHAnsi" w:eastAsia="Sylfaen" w:hAnsiTheme="majorHAnsi" w:cs="Times New Roman"/>
          <w:sz w:val="28"/>
          <w:szCs w:val="28"/>
        </w:rPr>
      </w:pPr>
      <m:oMathPara>
        <m:oMath>
          <m:sSub>
            <m:sSubPr>
              <m:ctrlPr>
                <w:rPr>
                  <w:rFonts w:ascii="Cambria Math" w:hAnsi="Cambria Math"/>
                  <w:b/>
                  <w:i/>
                  <w:lang w:val="en-US"/>
                </w:rPr>
              </m:ctrlPr>
            </m:sSubPr>
            <m:e>
              <m:r>
                <m:rPr>
                  <m:sty m:val="bi"/>
                </m:rPr>
                <w:rPr>
                  <w:rFonts w:ascii="Cambria Math" w:hAnsi="Cambria Math"/>
                  <w:lang w:val="en-US"/>
                </w:rPr>
                <m:t>C</m:t>
              </m:r>
            </m:e>
            <m:sub>
              <m:r>
                <m:rPr>
                  <m:sty m:val="bi"/>
                </m:rPr>
                <w:rPr>
                  <w:rFonts w:ascii="Cambria Math" w:hAnsi="Cambria Math"/>
                  <w:lang w:val="en-US"/>
                </w:rPr>
                <m:t>0</m:t>
              </m:r>
            </m:sub>
          </m:sSub>
          <m:r>
            <m:rPr>
              <m:sty m:val="bi"/>
            </m:rPr>
            <w:rPr>
              <w:rFonts w:ascii="Cambria Math" w:hAnsi="Cambria Math"/>
              <w:lang w:val="en-US"/>
            </w:rPr>
            <m:t>=</m:t>
          </m:r>
          <m:f>
            <m:fPr>
              <m:ctrlPr>
                <w:rPr>
                  <w:rFonts w:ascii="Cambria Math" w:hAnsi="Cambria Math"/>
                  <w:b/>
                  <w:i/>
                  <w:lang w:val="en-US"/>
                </w:rPr>
              </m:ctrlPr>
            </m:fPr>
            <m:num>
              <m:r>
                <m:rPr>
                  <m:sty m:val="bi"/>
                </m:rPr>
                <w:rPr>
                  <w:rFonts w:ascii="Cambria Math" w:hAnsi="Cambria Math"/>
                  <w:lang w:val="en-US"/>
                </w:rPr>
                <m:t>1</m:t>
              </m:r>
            </m:num>
            <m:den>
              <m:r>
                <m:rPr>
                  <m:sty m:val="bi"/>
                </m:rPr>
                <w:rPr>
                  <w:rFonts w:ascii="Cambria Math" w:hAnsi="Cambria Math"/>
                  <w:lang w:val="en-US"/>
                </w:rPr>
                <m:t>T</m:t>
              </m:r>
            </m:den>
          </m:f>
          <m:nary>
            <m:naryPr>
              <m:limLoc m:val="undOvr"/>
              <m:ctrlPr>
                <w:rPr>
                  <w:rFonts w:ascii="Cambria Math" w:hAnsi="Cambria Math"/>
                  <w:b/>
                  <w:i/>
                  <w:lang w:val="en-US"/>
                </w:rPr>
              </m:ctrlPr>
            </m:naryPr>
            <m:sub>
              <m:r>
                <m:rPr>
                  <m:sty m:val="bi"/>
                </m:rPr>
                <w:rPr>
                  <w:rFonts w:ascii="Cambria Math" w:hAnsi="Cambria Math"/>
                  <w:lang w:val="en-US"/>
                </w:rPr>
                <m:t>-</m:t>
              </m:r>
              <m:f>
                <m:fPr>
                  <m:ctrlPr>
                    <w:rPr>
                      <w:rFonts w:ascii="Cambria Math" w:hAnsi="Cambria Math"/>
                      <w:b/>
                      <w:i/>
                      <w:lang w:val="en-US"/>
                    </w:rPr>
                  </m:ctrlPr>
                </m:fPr>
                <m:num>
                  <m:r>
                    <m:rPr>
                      <m:sty m:val="bi"/>
                    </m:rPr>
                    <w:rPr>
                      <w:rFonts w:ascii="Cambria Math" w:hAnsi="Cambria Math"/>
                      <w:lang w:val="en-US"/>
                    </w:rPr>
                    <m:t>T</m:t>
                  </m:r>
                </m:num>
                <m:den>
                  <m:r>
                    <m:rPr>
                      <m:sty m:val="bi"/>
                    </m:rPr>
                    <w:rPr>
                      <w:rFonts w:ascii="Cambria Math" w:hAnsi="Cambria Math"/>
                      <w:lang w:val="en-US"/>
                    </w:rPr>
                    <m:t>2</m:t>
                  </m:r>
                </m:den>
              </m:f>
            </m:sub>
            <m:sup>
              <m:f>
                <m:fPr>
                  <m:ctrlPr>
                    <w:rPr>
                      <w:rFonts w:ascii="Cambria Math" w:hAnsi="Cambria Math"/>
                      <w:b/>
                      <w:i/>
                      <w:lang w:val="en-US"/>
                    </w:rPr>
                  </m:ctrlPr>
                </m:fPr>
                <m:num>
                  <m:r>
                    <m:rPr>
                      <m:sty m:val="bi"/>
                    </m:rPr>
                    <w:rPr>
                      <w:rFonts w:ascii="Cambria Math" w:hAnsi="Cambria Math"/>
                      <w:lang w:val="en-US"/>
                    </w:rPr>
                    <m:t>T</m:t>
                  </m:r>
                </m:num>
                <m:den>
                  <m:r>
                    <m:rPr>
                      <m:sty m:val="bi"/>
                    </m:rPr>
                    <w:rPr>
                      <w:rFonts w:ascii="Cambria Math" w:hAnsi="Cambria Math"/>
                      <w:lang w:val="en-US"/>
                    </w:rPr>
                    <m:t>2</m:t>
                  </m:r>
                </m:den>
              </m:f>
            </m:sup>
            <m:e>
              <m:r>
                <m:rPr>
                  <m:sty m:val="bi"/>
                </m:rPr>
                <w:rPr>
                  <w:rFonts w:ascii="Cambria Math" w:hAnsi="Cambria Math"/>
                  <w:lang w:val="en-US"/>
                </w:rPr>
                <m:t>f</m:t>
              </m:r>
              <m:d>
                <m:dPr>
                  <m:ctrlPr>
                    <w:rPr>
                      <w:rFonts w:ascii="Cambria Math" w:hAnsi="Cambria Math"/>
                      <w:b/>
                      <w:i/>
                      <w:lang w:val="en-US"/>
                    </w:rPr>
                  </m:ctrlPr>
                </m:dPr>
                <m:e>
                  <m:r>
                    <m:rPr>
                      <m:sty m:val="bi"/>
                    </m:rPr>
                    <w:rPr>
                      <w:rFonts w:ascii="Cambria Math" w:hAnsi="Cambria Math"/>
                      <w:lang w:val="en-US"/>
                    </w:rPr>
                    <m:t>t</m:t>
                  </m:r>
                </m:e>
              </m:d>
              <m:r>
                <m:rPr>
                  <m:sty m:val="bi"/>
                </m:rPr>
                <w:rPr>
                  <w:rFonts w:ascii="Cambria Math" w:hAnsi="Cambria Math"/>
                  <w:lang w:val="en-US"/>
                </w:rPr>
                <m:t>dt ,</m:t>
              </m:r>
            </m:e>
          </m:nary>
          <m:r>
            <m:rPr>
              <m:sty m:val="p"/>
            </m:rPr>
            <w:rPr>
              <w:rFonts w:ascii="Cambria Math" w:hAnsi="Cambria Math"/>
            </w:rPr>
            <m:t xml:space="preserve">                                 </m:t>
          </m:r>
          <m:r>
            <m:rPr>
              <m:sty m:val="b"/>
            </m:rPr>
            <w:rPr>
              <w:rFonts w:ascii="Cambria Math" w:hAnsi="Cambria Math"/>
            </w:rPr>
            <m:t>(6.4)</m:t>
          </m:r>
          <m:r>
            <m:rPr>
              <m:sty m:val="p"/>
            </m:rPr>
            <w:rPr>
              <w:rFonts w:ascii="Cambria Math" w:hAnsi="Cambria Math"/>
            </w:rPr>
            <m:t xml:space="preserve"> </m:t>
          </m:r>
        </m:oMath>
      </m:oMathPara>
    </w:p>
    <w:p w:rsidR="002E2150" w:rsidRPr="002E2150" w:rsidRDefault="002E2150" w:rsidP="002E2150">
      <w:pPr>
        <w:pStyle w:val="Style8"/>
        <w:widowControl/>
        <w:spacing w:line="240" w:lineRule="auto"/>
        <w:ind w:left="180" w:right="-511"/>
        <w:rPr>
          <w:rStyle w:val="FontStyle36"/>
          <w:rFonts w:asciiTheme="majorHAnsi" w:eastAsia="Sylfaen" w:hAnsiTheme="majorHAnsi" w:cs="Times New Roman"/>
          <w:spacing w:val="30"/>
          <w:sz w:val="28"/>
          <w:szCs w:val="28"/>
        </w:rPr>
      </w:pPr>
      <w:r w:rsidRPr="002E2150">
        <w:rPr>
          <w:rStyle w:val="FontStyle40"/>
          <w:rFonts w:asciiTheme="majorHAnsi" w:eastAsia="Sylfaen" w:hAnsiTheme="majorHAnsi" w:cs="Times New Roman"/>
          <w:b/>
          <w:i/>
          <w:sz w:val="28"/>
          <w:szCs w:val="28"/>
        </w:rPr>
        <w:t xml:space="preserve">    Ω=2π/T</w:t>
      </w:r>
      <w:r w:rsidRPr="002E2150">
        <w:rPr>
          <w:rStyle w:val="FontStyle40"/>
          <w:rFonts w:asciiTheme="majorHAnsi" w:eastAsia="Sylfaen" w:hAnsiTheme="majorHAnsi" w:cs="Times New Roman"/>
          <w:sz w:val="28"/>
          <w:szCs w:val="28"/>
        </w:rPr>
        <w:t xml:space="preserve">- кутова частота основної (першої) гармоніки; </w:t>
      </w:r>
      <w:r w:rsidRPr="002E2150">
        <w:rPr>
          <w:rStyle w:val="FontStyle40"/>
          <w:rFonts w:asciiTheme="majorHAnsi" w:eastAsia="Sylfaen" w:hAnsiTheme="majorHAnsi" w:cs="Times New Roman"/>
          <w:b/>
          <w:i/>
          <w:sz w:val="28"/>
          <w:szCs w:val="28"/>
        </w:rPr>
        <w:t>C</w:t>
      </w:r>
      <w:r w:rsidRPr="002E2150">
        <w:rPr>
          <w:rStyle w:val="FontStyle40"/>
          <w:rFonts w:asciiTheme="majorHAnsi" w:eastAsia="Sylfaen" w:hAnsiTheme="majorHAnsi" w:cs="Times New Roman"/>
          <w:b/>
          <w:i/>
          <w:sz w:val="28"/>
          <w:szCs w:val="28"/>
          <w:vertAlign w:val="subscript"/>
        </w:rPr>
        <w:t>0</w:t>
      </w:r>
      <w:r w:rsidRPr="002E2150">
        <w:rPr>
          <w:rStyle w:val="FontStyle34"/>
          <w:rFonts w:asciiTheme="majorHAnsi" w:eastAsia="Consolas" w:hAnsiTheme="majorHAnsi" w:cs="Times New Roman"/>
          <w:sz w:val="28"/>
          <w:szCs w:val="28"/>
        </w:rPr>
        <w:t>-</w:t>
      </w:r>
      <w:r w:rsidRPr="002E2150">
        <w:rPr>
          <w:rStyle w:val="FontStyle40"/>
          <w:rFonts w:asciiTheme="majorHAnsi" w:eastAsia="Sylfaen" w:hAnsiTheme="majorHAnsi" w:cs="Times New Roman"/>
          <w:sz w:val="28"/>
          <w:szCs w:val="28"/>
        </w:rPr>
        <w:t xml:space="preserve"> постійна складова функції  </w:t>
      </w:r>
      <w:r w:rsidRPr="002E2150">
        <w:rPr>
          <w:rStyle w:val="FontStyle40"/>
          <w:rFonts w:asciiTheme="majorHAnsi" w:eastAsia="Sylfaen" w:hAnsiTheme="majorHAnsi" w:cs="Times New Roman"/>
          <w:b/>
          <w:i/>
          <w:sz w:val="28"/>
          <w:szCs w:val="28"/>
        </w:rPr>
        <w:t>f(t)</w:t>
      </w:r>
      <w:r w:rsidRPr="002E2150">
        <w:rPr>
          <w:rStyle w:val="FontStyle36"/>
          <w:rFonts w:asciiTheme="majorHAnsi" w:eastAsia="Sylfaen" w:hAnsiTheme="majorHAnsi" w:cs="Times New Roman"/>
          <w:spacing w:val="30"/>
          <w:sz w:val="28"/>
          <w:szCs w:val="28"/>
        </w:rPr>
        <w:t>.</w:t>
      </w:r>
    </w:p>
    <w:p w:rsidR="002E2150" w:rsidRPr="002E2150" w:rsidRDefault="002E2150" w:rsidP="002E2150">
      <w:pPr>
        <w:pStyle w:val="Style14"/>
        <w:widowControl/>
        <w:spacing w:line="240" w:lineRule="auto"/>
        <w:ind w:left="180" w:right="-511" w:firstLine="0"/>
        <w:rPr>
          <w:rStyle w:val="FontStyle40"/>
          <w:rFonts w:asciiTheme="majorHAnsi" w:eastAsia="Sylfaen" w:hAnsiTheme="majorHAnsi" w:cs="Times New Roman"/>
          <w:sz w:val="28"/>
          <w:szCs w:val="28"/>
        </w:rPr>
      </w:pPr>
      <w:r w:rsidRPr="002E2150">
        <w:rPr>
          <w:rStyle w:val="FontStyle40"/>
          <w:rFonts w:asciiTheme="majorHAnsi" w:eastAsia="Sylfaen" w:hAnsiTheme="majorHAnsi" w:cs="Times New Roman"/>
          <w:sz w:val="28"/>
          <w:szCs w:val="28"/>
        </w:rPr>
        <w:t>Вираз (6.1) можна записати в більш зручній формі</w:t>
      </w:r>
    </w:p>
    <w:p w:rsidR="002E2150" w:rsidRPr="002E2150" w:rsidRDefault="002E2150" w:rsidP="002E2150">
      <w:pPr>
        <w:pStyle w:val="Style10"/>
        <w:widowControl/>
        <w:tabs>
          <w:tab w:val="left" w:pos="5242"/>
        </w:tabs>
        <w:spacing w:before="100" w:beforeAutospacing="1" w:after="100" w:afterAutospacing="1"/>
        <w:ind w:left="180" w:right="-511"/>
        <w:rPr>
          <w:rStyle w:val="FontStyle40"/>
          <w:rFonts w:asciiTheme="majorHAnsi" w:eastAsia="Sylfaen" w:hAnsiTheme="majorHAnsi" w:cs="Times New Roman"/>
          <w:sz w:val="28"/>
          <w:szCs w:val="28"/>
        </w:rPr>
      </w:pPr>
      <m:oMathPara>
        <m:oMath>
          <m:r>
            <m:rPr>
              <m:sty m:val="bi"/>
            </m:rPr>
            <w:rPr>
              <w:rFonts w:ascii="Cambria Math" w:hAnsi="Cambria Math"/>
              <w:lang w:val="ru-RU"/>
            </w:rPr>
            <m:t xml:space="preserve">    </m:t>
          </m:r>
          <m:r>
            <m:rPr>
              <m:sty m:val="bi"/>
            </m:rPr>
            <w:rPr>
              <w:rFonts w:ascii="Cambria Math" w:hAnsi="Cambria Math"/>
              <w:lang w:val="en-US"/>
            </w:rPr>
            <m:t>f</m:t>
          </m:r>
          <m:d>
            <m:dPr>
              <m:ctrlPr>
                <w:rPr>
                  <w:rFonts w:ascii="Cambria Math" w:hAnsi="Cambria Math"/>
                  <w:lang w:val="en-US"/>
                </w:rPr>
              </m:ctrlPr>
            </m:dPr>
            <m:e>
              <m:r>
                <m:rPr>
                  <m:sty m:val="bi"/>
                </m:rPr>
                <w:rPr>
                  <w:rFonts w:ascii="Cambria Math" w:hAnsi="Cambria Math"/>
                  <w:lang w:val="en-US"/>
                </w:rPr>
                <m:t>t</m:t>
              </m:r>
            </m:e>
          </m:d>
          <m:r>
            <m:rPr>
              <m:sty m:val="bi"/>
            </m:rPr>
            <w:rPr>
              <w:rFonts w:ascii="Cambria Math" w:hAnsi="Cambria Math"/>
              <w:lang w:val="en-US"/>
            </w:rPr>
            <m:t>=</m:t>
          </m:r>
          <m:sSub>
            <m:sSubPr>
              <m:ctrlPr>
                <w:rPr>
                  <w:rFonts w:ascii="Cambria Math" w:hAnsi="Cambria Math"/>
                  <w:lang w:val="en-US"/>
                </w:rPr>
              </m:ctrlPr>
            </m:sSubPr>
            <m:e>
              <m:r>
                <m:rPr>
                  <m:sty m:val="bi"/>
                </m:rPr>
                <w:rPr>
                  <w:rFonts w:ascii="Cambria Math" w:hAnsi="Cambria Math"/>
                  <w:lang w:val="en-US"/>
                </w:rPr>
                <m:t>C</m:t>
              </m:r>
            </m:e>
            <m:sub>
              <m:r>
                <m:rPr>
                  <m:sty m:val="bi"/>
                </m:rPr>
                <w:rPr>
                  <w:rFonts w:ascii="Cambria Math" w:hAnsi="Cambria Math"/>
                  <w:lang w:val="en-US"/>
                </w:rPr>
                <m:t>0</m:t>
              </m:r>
            </m:sub>
          </m:sSub>
          <m:r>
            <m:rPr>
              <m:sty m:val="bi"/>
            </m:rPr>
            <w:rPr>
              <w:rFonts w:ascii="Cambria Math" w:hAnsi="Cambria Math"/>
              <w:lang w:val="en-US"/>
            </w:rPr>
            <m:t>+</m:t>
          </m:r>
          <m:nary>
            <m:naryPr>
              <m:chr m:val="∑"/>
              <m:limLoc m:val="undOvr"/>
              <m:ctrlPr>
                <w:rPr>
                  <w:rFonts w:ascii="Cambria Math" w:hAnsi="Cambria Math"/>
                  <w:lang w:val="en-US"/>
                </w:rPr>
              </m:ctrlPr>
            </m:naryPr>
            <m:sub>
              <m:r>
                <m:rPr>
                  <m:sty m:val="bi"/>
                </m:rPr>
                <w:rPr>
                  <w:rFonts w:ascii="Cambria Math" w:hAnsi="Cambria Math"/>
                  <w:lang w:val="en-US"/>
                </w:rPr>
                <m:t>n=1</m:t>
              </m:r>
            </m:sub>
            <m:sup>
              <m:r>
                <m:rPr>
                  <m:sty m:val="bi"/>
                </m:rPr>
                <w:rPr>
                  <w:rFonts w:ascii="Cambria Math" w:hAnsi="Cambria Math"/>
                  <w:lang w:val="en-US"/>
                </w:rPr>
                <m:t>∞</m:t>
              </m:r>
            </m:sup>
            <m:e>
              <m:sSub>
                <m:sSubPr>
                  <m:ctrlPr>
                    <w:rPr>
                      <w:rFonts w:ascii="Cambria Math" w:hAnsi="Cambria Math"/>
                      <w:lang w:val="en-US"/>
                    </w:rPr>
                  </m:ctrlPr>
                </m:sSubPr>
                <m:e>
                  <m:r>
                    <m:rPr>
                      <m:sty m:val="bi"/>
                    </m:rPr>
                    <w:rPr>
                      <w:rFonts w:ascii="Cambria Math" w:hAnsi="Cambria Math"/>
                      <w:lang w:val="en-US"/>
                    </w:rPr>
                    <m:t>C</m:t>
                  </m:r>
                </m:e>
                <m:sub>
                  <m:r>
                    <m:rPr>
                      <m:sty m:val="bi"/>
                    </m:rPr>
                    <w:rPr>
                      <w:rFonts w:ascii="Cambria Math" w:hAnsi="Cambria Math"/>
                      <w:lang w:val="en-US"/>
                    </w:rPr>
                    <m:t>0</m:t>
                  </m:r>
                </m:sub>
              </m:sSub>
              <m:func>
                <m:funcPr>
                  <m:ctrlPr>
                    <w:rPr>
                      <w:rFonts w:ascii="Cambria Math" w:hAnsi="Cambria Math"/>
                      <w:lang w:val="en-US"/>
                    </w:rPr>
                  </m:ctrlPr>
                </m:funcPr>
                <m:fName>
                  <m:r>
                    <m:rPr>
                      <m:sty m:val="bi"/>
                    </m:rPr>
                    <w:rPr>
                      <w:rFonts w:ascii="Cambria Math" w:hAnsi="Cambria Math"/>
                      <w:lang w:val="en-US"/>
                    </w:rPr>
                    <m:t>cos</m:t>
                  </m:r>
                </m:fName>
                <m:e>
                  <m:d>
                    <m:dPr>
                      <m:ctrlPr>
                        <w:rPr>
                          <w:rFonts w:ascii="Cambria Math" w:hAnsi="Cambria Math"/>
                          <w:lang w:val="en-US"/>
                        </w:rPr>
                      </m:ctrlPr>
                    </m:dPr>
                    <m:e>
                      <m:r>
                        <m:rPr>
                          <m:sty m:val="bi"/>
                        </m:rPr>
                        <w:rPr>
                          <w:rFonts w:ascii="Cambria Math" w:hAnsi="Cambria Math"/>
                          <w:lang w:val="en-US"/>
                        </w:rPr>
                        <m:t>nΩt+</m:t>
                      </m:r>
                      <m:sSub>
                        <m:sSubPr>
                          <m:ctrlPr>
                            <w:rPr>
                              <w:rFonts w:ascii="Cambria Math" w:hAnsi="Cambria Math"/>
                              <w:lang w:val="en-US"/>
                            </w:rPr>
                          </m:ctrlPr>
                        </m:sSubPr>
                        <m:e>
                          <m:r>
                            <m:rPr>
                              <m:sty m:val="bi"/>
                            </m:rPr>
                            <w:rPr>
                              <w:rFonts w:ascii="Cambria Math" w:hAnsi="Cambria Math"/>
                              <w:lang w:val="en-US"/>
                            </w:rPr>
                            <m:t>φ</m:t>
                          </m:r>
                        </m:e>
                        <m:sub>
                          <m:r>
                            <m:rPr>
                              <m:sty m:val="bi"/>
                            </m:rPr>
                            <w:rPr>
                              <w:rFonts w:ascii="Cambria Math" w:hAnsi="Cambria Math"/>
                              <w:lang w:val="en-US"/>
                            </w:rPr>
                            <m:t>n</m:t>
                          </m:r>
                        </m:sub>
                      </m:sSub>
                    </m:e>
                  </m:d>
                  <m:r>
                    <m:rPr>
                      <m:sty m:val="bi"/>
                    </m:rPr>
                    <w:rPr>
                      <w:rFonts w:ascii="Cambria Math" w:hAnsi="Cambria Math"/>
                      <w:lang w:val="en-US"/>
                    </w:rPr>
                    <m:t xml:space="preserve"> ,</m:t>
                  </m:r>
                </m:e>
              </m:func>
            </m:e>
          </m:nary>
          <m:r>
            <m:rPr>
              <m:sty m:val="bi"/>
            </m:rPr>
            <w:rPr>
              <w:rFonts w:ascii="Cambria Math" w:hAnsi="Cambria Math"/>
              <w:lang w:val="en-US"/>
            </w:rPr>
            <m:t xml:space="preserve">                   (6.5)</m:t>
          </m:r>
        </m:oMath>
      </m:oMathPara>
    </w:p>
    <w:p w:rsidR="002E2150" w:rsidRPr="002E2150" w:rsidRDefault="002E2150" w:rsidP="002E2150">
      <w:pPr>
        <w:pStyle w:val="Style11"/>
        <w:widowControl/>
        <w:spacing w:before="100" w:beforeAutospacing="1" w:after="100" w:afterAutospacing="1"/>
        <w:ind w:left="180" w:right="-511"/>
        <w:jc w:val="both"/>
        <w:rPr>
          <w:rStyle w:val="FontStyle38"/>
          <w:rFonts w:asciiTheme="majorHAnsi" w:eastAsia="Sylfaen" w:hAnsiTheme="majorHAnsi" w:cs="Times New Roman"/>
          <w:b w:val="0"/>
          <w:sz w:val="28"/>
          <w:szCs w:val="28"/>
        </w:rPr>
      </w:pPr>
      <w:r w:rsidRPr="002E2150">
        <w:rPr>
          <w:rStyle w:val="FontStyle38"/>
          <w:rFonts w:asciiTheme="majorHAnsi" w:eastAsia="Sylfaen" w:hAnsiTheme="majorHAnsi" w:cs="Times New Roman"/>
          <w:b w:val="0"/>
          <w:sz w:val="28"/>
          <w:szCs w:val="28"/>
        </w:rPr>
        <w:t xml:space="preserve">де </w:t>
      </w:r>
    </w:p>
    <w:p w:rsidR="002E2150" w:rsidRPr="002E2150" w:rsidRDefault="002E2150" w:rsidP="002E2150">
      <w:pPr>
        <w:pStyle w:val="Style11"/>
        <w:widowControl/>
        <w:spacing w:before="100" w:beforeAutospacing="1" w:after="100" w:afterAutospacing="1"/>
        <w:ind w:left="180" w:right="-511"/>
        <w:jc w:val="both"/>
        <w:rPr>
          <w:rStyle w:val="FontStyle40"/>
          <w:rFonts w:asciiTheme="majorHAnsi" w:eastAsia="Sylfaen" w:hAnsiTheme="majorHAnsi" w:cs="Times New Roman"/>
          <w:bCs/>
          <w:spacing w:val="10"/>
          <w:sz w:val="28"/>
          <w:szCs w:val="28"/>
        </w:rPr>
      </w:pPr>
      <m:oMathPara>
        <m:oMath>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n</m:t>
              </m:r>
            </m:sub>
          </m:sSub>
          <m:r>
            <m:rPr>
              <m:sty m:val="bi"/>
            </m:rPr>
            <w:rPr>
              <w:rFonts w:ascii="Cambria Math" w:hAnsi="Cambria Math"/>
            </w:rPr>
            <m:t>=</m:t>
          </m:r>
          <m:rad>
            <m:radPr>
              <m:degHide m:val="1"/>
              <m:ctrlPr>
                <w:rPr>
                  <w:rFonts w:ascii="Cambria Math" w:hAnsi="Cambria Math"/>
                  <w:b/>
                  <w:i/>
                </w:rPr>
              </m:ctrlPr>
            </m:radPr>
            <m:deg/>
            <m:e>
              <m:sSubSup>
                <m:sSubSupPr>
                  <m:ctrlPr>
                    <w:rPr>
                      <w:rFonts w:ascii="Cambria Math" w:hAnsi="Cambria Math"/>
                      <w:b/>
                      <w:i/>
                    </w:rPr>
                  </m:ctrlPr>
                </m:sSubSupPr>
                <m:e>
                  <m:r>
                    <m:rPr>
                      <m:sty m:val="bi"/>
                    </m:rPr>
                    <w:rPr>
                      <w:rFonts w:ascii="Cambria Math" w:hAnsi="Cambria Math"/>
                    </w:rPr>
                    <m:t>a</m:t>
                  </m:r>
                </m:e>
                <m:sub>
                  <m:r>
                    <m:rPr>
                      <m:sty m:val="bi"/>
                    </m:rPr>
                    <w:rPr>
                      <w:rFonts w:ascii="Cambria Math" w:hAnsi="Cambria Math"/>
                    </w:rPr>
                    <m:t>n</m:t>
                  </m:r>
                </m:sub>
                <m:sup>
                  <m:r>
                    <m:rPr>
                      <m:sty m:val="bi"/>
                    </m:rPr>
                    <w:rPr>
                      <w:rFonts w:ascii="Cambria Math" w:hAnsi="Cambria Math"/>
                    </w:rPr>
                    <m:t>2</m:t>
                  </m:r>
                </m:sup>
              </m:sSubSup>
              <m:r>
                <m:rPr>
                  <m:sty m:val="bi"/>
                </m:rPr>
                <w:rPr>
                  <w:rFonts w:ascii="Cambria Math" w:hAnsi="Cambria Math"/>
                </w:rPr>
                <m:t>+</m:t>
              </m:r>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n</m:t>
                  </m:r>
                </m:sub>
                <m:sup>
                  <m:r>
                    <m:rPr>
                      <m:sty m:val="bi"/>
                    </m:rPr>
                    <w:rPr>
                      <w:rFonts w:ascii="Cambria Math" w:hAnsi="Cambria Math"/>
                    </w:rPr>
                    <m:t>2</m:t>
                  </m:r>
                </m:sup>
              </m:sSubSup>
            </m:e>
          </m:rad>
          <m:r>
            <m:rPr>
              <m:sty m:val="bi"/>
            </m:rPr>
            <w:rPr>
              <w:rFonts w:ascii="Cambria Math" w:hAnsi="Cambria Math"/>
            </w:rPr>
            <m:t xml:space="preserve"> ,    </m:t>
          </m:r>
          <m:sSub>
            <m:sSubPr>
              <m:ctrlPr>
                <w:rPr>
                  <w:rFonts w:ascii="Cambria Math" w:hAnsi="Cambria Math"/>
                  <w:b/>
                  <w:i/>
                </w:rPr>
              </m:ctrlPr>
            </m:sSubPr>
            <m:e>
              <m:r>
                <m:rPr>
                  <m:sty m:val="bi"/>
                </m:rPr>
                <w:rPr>
                  <w:rFonts w:ascii="Cambria Math" w:hAnsi="Cambria Math"/>
                </w:rPr>
                <m:t xml:space="preserve"> φ</m:t>
              </m:r>
            </m:e>
            <m:sub>
              <m:r>
                <m:rPr>
                  <m:sty m:val="bi"/>
                </m:rPr>
                <w:rPr>
                  <w:rFonts w:ascii="Cambria Math" w:hAnsi="Cambria Math"/>
                </w:rPr>
                <m:t>n</m:t>
              </m:r>
            </m:sub>
          </m:sSub>
          <m:r>
            <m:rPr>
              <m:sty m:val="bi"/>
            </m:rPr>
            <w:rPr>
              <w:rFonts w:ascii="Cambria Math" w:hAnsi="Cambria Math"/>
            </w:rPr>
            <m:t>=</m:t>
          </m:r>
          <m:func>
            <m:funcPr>
              <m:ctrlPr>
                <w:rPr>
                  <w:rFonts w:ascii="Cambria Math" w:hAnsi="Cambria Math"/>
                  <w:b/>
                  <w:i/>
                </w:rPr>
              </m:ctrlPr>
            </m:funcPr>
            <m:fName>
              <m:r>
                <m:rPr>
                  <m:sty m:val="bi"/>
                </m:rPr>
                <w:rPr>
                  <w:rFonts w:ascii="Cambria Math" w:hAnsi="Cambria Math"/>
                </w:rPr>
                <m:t>arctg</m:t>
              </m:r>
            </m:fName>
            <m:e>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n</m:t>
                      </m:r>
                    </m:sub>
                  </m:sSub>
                </m:num>
                <m:den>
                  <m:sSub>
                    <m:sSubPr>
                      <m:ctrlPr>
                        <w:rPr>
                          <w:rFonts w:ascii="Cambria Math" w:hAnsi="Cambria Math"/>
                          <w:b/>
                          <w:i/>
                        </w:rPr>
                      </m:ctrlPr>
                    </m:sSubPr>
                    <m:e>
                      <m:r>
                        <m:rPr>
                          <m:sty m:val="bi"/>
                        </m:rPr>
                        <w:rPr>
                          <w:rFonts w:ascii="Cambria Math" w:hAnsi="Cambria Math"/>
                        </w:rPr>
                        <m:t>a</m:t>
                      </m:r>
                    </m:e>
                    <m:sub>
                      <m:r>
                        <m:rPr>
                          <m:sty m:val="bi"/>
                        </m:rPr>
                        <w:rPr>
                          <w:rFonts w:ascii="Cambria Math" w:hAnsi="Cambria Math"/>
                        </w:rPr>
                        <m:t>n</m:t>
                      </m:r>
                    </m:sub>
                  </m:sSub>
                </m:den>
              </m:f>
            </m:e>
          </m:func>
          <m:r>
            <m:rPr>
              <m:sty m:val="bi"/>
            </m:rPr>
            <w:rPr>
              <w:rFonts w:ascii="Cambria Math" w:hAnsi="Cambria Math"/>
            </w:rPr>
            <m:t xml:space="preserve">                  (6.6)</m:t>
          </m:r>
        </m:oMath>
      </m:oMathPara>
    </w:p>
    <w:p w:rsidR="002E2150" w:rsidRPr="002E2150" w:rsidRDefault="002E2150" w:rsidP="002E2150">
      <w:pPr>
        <w:pStyle w:val="Style8"/>
        <w:widowControl/>
        <w:spacing w:line="240" w:lineRule="auto"/>
        <w:ind w:left="180" w:right="-511"/>
        <w:jc w:val="left"/>
        <w:rPr>
          <w:rStyle w:val="FontStyle40"/>
          <w:rFonts w:asciiTheme="majorHAnsi" w:eastAsia="Sylfaen" w:hAnsiTheme="majorHAnsi" w:cs="Times New Roman"/>
          <w:sz w:val="28"/>
          <w:szCs w:val="28"/>
        </w:rPr>
      </w:pPr>
      <w:r w:rsidRPr="002E2150">
        <w:rPr>
          <w:rStyle w:val="FontStyle40"/>
          <w:rFonts w:asciiTheme="majorHAnsi" w:eastAsia="Sylfaen" w:hAnsiTheme="majorHAnsi" w:cs="Times New Roman"/>
          <w:sz w:val="28"/>
          <w:szCs w:val="28"/>
        </w:rPr>
        <w:t xml:space="preserve">амплітуда і фаза </w:t>
      </w:r>
      <w:r w:rsidRPr="002E2150">
        <w:rPr>
          <w:rStyle w:val="FontStyle40"/>
          <w:rFonts w:asciiTheme="majorHAnsi" w:eastAsia="Sylfaen" w:hAnsiTheme="majorHAnsi" w:cs="Times New Roman"/>
          <w:b/>
          <w:i/>
          <w:sz w:val="28"/>
          <w:szCs w:val="28"/>
        </w:rPr>
        <w:t>n</w:t>
      </w:r>
      <w:r w:rsidRPr="002E2150">
        <w:rPr>
          <w:rStyle w:val="FontStyle40"/>
          <w:rFonts w:asciiTheme="majorHAnsi" w:eastAsia="Sylfaen" w:hAnsiTheme="majorHAnsi" w:cs="Times New Roman"/>
          <w:sz w:val="28"/>
          <w:szCs w:val="28"/>
        </w:rPr>
        <w:t>-ої гармоніки.</w:t>
      </w:r>
    </w:p>
    <w:p w:rsidR="002E2150" w:rsidRPr="002E2150" w:rsidRDefault="002E2150" w:rsidP="002E2150">
      <w:pPr>
        <w:pStyle w:val="Style14"/>
        <w:widowControl/>
        <w:spacing w:line="240" w:lineRule="auto"/>
        <w:ind w:left="180" w:right="-511"/>
        <w:rPr>
          <w:rStyle w:val="FontStyle40"/>
          <w:rFonts w:asciiTheme="majorHAnsi" w:eastAsia="Sylfaen" w:hAnsiTheme="majorHAnsi" w:cs="Times New Roman"/>
          <w:sz w:val="28"/>
          <w:szCs w:val="28"/>
        </w:rPr>
      </w:pPr>
      <w:r w:rsidRPr="002E2150">
        <w:rPr>
          <w:rStyle w:val="FontStyle40"/>
          <w:rFonts w:asciiTheme="majorHAnsi" w:eastAsia="Sylfaen" w:hAnsiTheme="majorHAnsi" w:cs="Times New Roman"/>
          <w:sz w:val="28"/>
          <w:szCs w:val="28"/>
        </w:rPr>
        <w:t>Як випливає з (6.5), кожна з спектральних складових характе</w:t>
      </w:r>
      <w:r w:rsidRPr="002E2150">
        <w:rPr>
          <w:rStyle w:val="FontStyle40"/>
          <w:rFonts w:asciiTheme="majorHAnsi" w:eastAsia="Sylfaen" w:hAnsiTheme="majorHAnsi" w:cs="Times New Roman"/>
          <w:sz w:val="28"/>
          <w:szCs w:val="28"/>
        </w:rPr>
        <w:softHyphen/>
        <w:t xml:space="preserve">ризується частотою, амплітудою і початковою фазою. Сукупність </w:t>
      </w:r>
      <m:oMath>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n</m:t>
            </m:r>
          </m:sub>
        </m:sSub>
      </m:oMath>
      <w:r w:rsidRPr="002E2150">
        <w:rPr>
          <w:rStyle w:val="FontStyle40"/>
          <w:rFonts w:asciiTheme="majorHAnsi" w:eastAsia="Sylfaen" w:hAnsiTheme="majorHAnsi" w:cs="Times New Roman"/>
          <w:sz w:val="28"/>
          <w:szCs w:val="28"/>
        </w:rPr>
        <w:t xml:space="preserve"> утворює спектр амплітуд, а сукупність </w:t>
      </w:r>
      <m:oMath>
        <m:sSub>
          <m:sSubPr>
            <m:ctrlPr>
              <w:rPr>
                <w:rFonts w:ascii="Cambria Math" w:hAnsi="Cambria Math"/>
                <w:lang w:val="en-US"/>
              </w:rPr>
            </m:ctrlPr>
          </m:sSubPr>
          <m:e>
            <m:r>
              <m:rPr>
                <m:sty m:val="bi"/>
              </m:rPr>
              <w:rPr>
                <w:rFonts w:ascii="Cambria Math" w:hAnsi="Cambria Math"/>
                <w:lang w:val="en-US"/>
              </w:rPr>
              <m:t>φ</m:t>
            </m:r>
          </m:e>
          <m:sub>
            <m:r>
              <m:rPr>
                <m:sty m:val="bi"/>
              </m:rPr>
              <w:rPr>
                <w:rFonts w:ascii="Cambria Math" w:hAnsi="Cambria Math"/>
                <w:lang w:val="en-US"/>
              </w:rPr>
              <m:t>n</m:t>
            </m:r>
          </m:sub>
        </m:sSub>
      </m:oMath>
      <w:r w:rsidRPr="002E2150">
        <w:rPr>
          <w:rStyle w:val="FontStyle40"/>
          <w:rFonts w:asciiTheme="majorHAnsi" w:eastAsia="Sylfaen" w:hAnsiTheme="majorHAnsi" w:cs="Times New Roman"/>
          <w:sz w:val="28"/>
          <w:szCs w:val="28"/>
        </w:rPr>
        <w:t xml:space="preserve">  - спектр фаз. Спектр амплітуд можна подати у вигляді графіка, на якому значен</w:t>
      </w:r>
      <w:r w:rsidRPr="002E2150">
        <w:rPr>
          <w:rStyle w:val="FontStyle40"/>
          <w:rFonts w:asciiTheme="majorHAnsi" w:eastAsia="Sylfaen" w:hAnsiTheme="majorHAnsi" w:cs="Times New Roman"/>
          <w:sz w:val="28"/>
          <w:szCs w:val="28"/>
        </w:rPr>
        <w:softHyphen/>
        <w:t xml:space="preserve">ня  амплітуд  </w:t>
      </w:r>
      <m:oMath>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n</m:t>
            </m:r>
          </m:sub>
        </m:sSub>
      </m:oMath>
      <w:r w:rsidRPr="002E2150">
        <w:rPr>
          <w:rStyle w:val="FontStyle42"/>
          <w:rFonts w:asciiTheme="majorHAnsi" w:eastAsia="Palatino Linotype" w:hAnsiTheme="majorHAnsi" w:cs="Times New Roman"/>
          <w:sz w:val="28"/>
          <w:szCs w:val="28"/>
        </w:rPr>
        <w:t xml:space="preserve">  </w:t>
      </w:r>
      <w:r w:rsidRPr="002E2150">
        <w:rPr>
          <w:rStyle w:val="FontStyle40"/>
          <w:rFonts w:asciiTheme="majorHAnsi" w:eastAsia="Sylfaen" w:hAnsiTheme="majorHAnsi" w:cs="Times New Roman"/>
          <w:sz w:val="28"/>
          <w:szCs w:val="28"/>
        </w:rPr>
        <w:t>зображуються відрізками, довжина яких пропорцій</w:t>
      </w:r>
      <w:r w:rsidRPr="002E2150">
        <w:rPr>
          <w:rStyle w:val="FontStyle40"/>
          <w:rFonts w:asciiTheme="majorHAnsi" w:eastAsia="Sylfaen" w:hAnsiTheme="majorHAnsi" w:cs="Times New Roman"/>
          <w:sz w:val="28"/>
          <w:szCs w:val="28"/>
        </w:rPr>
        <w:softHyphen/>
        <w:t xml:space="preserve">на їх </w:t>
      </w:r>
      <w:r w:rsidRPr="002E2150">
        <w:rPr>
          <w:rStyle w:val="FontStyle40"/>
          <w:rFonts w:asciiTheme="majorHAnsi" w:eastAsia="Sylfaen" w:hAnsiTheme="majorHAnsi" w:cs="Times New Roman"/>
          <w:sz w:val="28"/>
          <w:szCs w:val="28"/>
        </w:rPr>
        <w:lastRenderedPageBreak/>
        <w:t>амплітуді (рис.6.</w:t>
      </w:r>
      <w:r w:rsidRPr="002E2150">
        <w:rPr>
          <w:rStyle w:val="FontStyle42"/>
          <w:rFonts w:asciiTheme="majorHAnsi" w:eastAsia="Palatino Linotype" w:hAnsiTheme="majorHAnsi" w:cs="Times New Roman"/>
          <w:i w:val="0"/>
          <w:spacing w:val="30"/>
          <w:sz w:val="28"/>
          <w:szCs w:val="28"/>
        </w:rPr>
        <w:t>2,</w:t>
      </w:r>
      <w:r w:rsidRPr="002E2150">
        <w:rPr>
          <w:rStyle w:val="FontStyle40"/>
          <w:rFonts w:asciiTheme="majorHAnsi" w:eastAsia="Sylfaen" w:hAnsiTheme="majorHAnsi" w:cs="Times New Roman"/>
          <w:spacing w:val="30"/>
          <w:sz w:val="28"/>
          <w:szCs w:val="28"/>
        </w:rPr>
        <w:t>а).</w:t>
      </w:r>
      <w:r w:rsidRPr="002E2150">
        <w:rPr>
          <w:rStyle w:val="FontStyle40"/>
          <w:rFonts w:asciiTheme="majorHAnsi" w:eastAsia="Sylfaen" w:hAnsiTheme="majorHAnsi" w:cs="Times New Roman"/>
          <w:sz w:val="28"/>
          <w:szCs w:val="28"/>
        </w:rPr>
        <w:t xml:space="preserve"> </w:t>
      </w:r>
      <w:r w:rsidRPr="002E2150">
        <w:rPr>
          <w:rStyle w:val="FontStyle40"/>
          <w:rFonts w:asciiTheme="majorHAnsi" w:eastAsia="Sylfaen" w:hAnsiTheme="majorHAnsi" w:cs="Times New Roman"/>
          <w:spacing w:val="-20"/>
          <w:sz w:val="28"/>
          <w:szCs w:val="28"/>
        </w:rPr>
        <w:t>Чим</w:t>
      </w:r>
      <w:r w:rsidRPr="002E2150">
        <w:rPr>
          <w:rStyle w:val="FontStyle40"/>
          <w:rFonts w:asciiTheme="majorHAnsi" w:eastAsia="Sylfaen" w:hAnsiTheme="majorHAnsi" w:cs="Times New Roman"/>
          <w:sz w:val="28"/>
          <w:szCs w:val="28"/>
        </w:rPr>
        <w:t xml:space="preserve"> більший період функції, тим мен</w:t>
      </w:r>
      <w:r w:rsidRPr="002E2150">
        <w:rPr>
          <w:rStyle w:val="FontStyle40"/>
          <w:rFonts w:asciiTheme="majorHAnsi" w:eastAsia="Sylfaen" w:hAnsiTheme="majorHAnsi" w:cs="Times New Roman"/>
          <w:sz w:val="28"/>
          <w:szCs w:val="28"/>
        </w:rPr>
        <w:softHyphen/>
        <w:t>ші будуть частотні інтервали між гармоніками, тобто тим густіше буде спектр.</w:t>
      </w:r>
    </w:p>
    <w:p w:rsidR="002E2150" w:rsidRPr="002E2150" w:rsidRDefault="002E2150" w:rsidP="002E2150">
      <w:pPr>
        <w:pStyle w:val="Style14"/>
        <w:widowControl/>
        <w:spacing w:line="240" w:lineRule="auto"/>
        <w:ind w:left="180" w:right="-511"/>
        <w:rPr>
          <w:rStyle w:val="FontStyle40"/>
          <w:rFonts w:asciiTheme="majorHAnsi" w:eastAsia="Sylfaen" w:hAnsiTheme="majorHAnsi" w:cs="Times New Roman"/>
          <w:sz w:val="28"/>
          <w:szCs w:val="28"/>
        </w:rPr>
      </w:pPr>
      <w:r w:rsidRPr="002E2150">
        <w:rPr>
          <w:rFonts w:asciiTheme="majorHAnsi" w:hAnsiTheme="majorHAnsi"/>
          <w:noProof/>
          <w:sz w:val="28"/>
          <w:szCs w:val="28"/>
        </w:rPr>
        <w:drawing>
          <wp:inline distT="0" distB="0" distL="0" distR="0" wp14:anchorId="4488C076" wp14:editId="4D4C3C1E">
            <wp:extent cx="1883410" cy="873760"/>
            <wp:effectExtent l="0" t="0" r="2540" b="2540"/>
            <wp:docPr id="1307" name="Рисунок 1307" descr="C:\Documents and Settings\Миша\Local Settings\Temporary Internet Files\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Миша\Local Settings\Temporary Internet Files\Content.Word\1.jpg"/>
                    <pic:cNvPicPr>
                      <a:picLocks noChangeAspect="1" noChangeArrowheads="1"/>
                    </pic:cNvPicPr>
                  </pic:nvPicPr>
                  <pic:blipFill>
                    <a:blip r:embed="rId1299">
                      <a:extLst>
                        <a:ext uri="{28A0092B-C50C-407E-A947-70E740481C1C}">
                          <a14:useLocalDpi xmlns:a14="http://schemas.microsoft.com/office/drawing/2010/main" val="0"/>
                        </a:ext>
                      </a:extLst>
                    </a:blip>
                    <a:srcRect/>
                    <a:stretch>
                      <a:fillRect/>
                    </a:stretch>
                  </pic:blipFill>
                  <pic:spPr bwMode="auto">
                    <a:xfrm>
                      <a:off x="0" y="0"/>
                      <a:ext cx="1883410" cy="873760"/>
                    </a:xfrm>
                    <a:prstGeom prst="rect">
                      <a:avLst/>
                    </a:prstGeom>
                    <a:noFill/>
                    <a:ln>
                      <a:noFill/>
                    </a:ln>
                  </pic:spPr>
                </pic:pic>
              </a:graphicData>
            </a:graphic>
          </wp:inline>
        </w:drawing>
      </w:r>
      <w:r w:rsidRPr="002E2150">
        <w:rPr>
          <w:rStyle w:val="FontStyle40"/>
          <w:rFonts w:asciiTheme="majorHAnsi" w:eastAsia="Sylfaen" w:hAnsiTheme="majorHAnsi" w:cs="Times New Roman"/>
          <w:sz w:val="28"/>
          <w:szCs w:val="28"/>
        </w:rPr>
        <w:tab/>
      </w:r>
      <w:r w:rsidRPr="002E2150">
        <w:rPr>
          <w:rStyle w:val="FontStyle40"/>
          <w:rFonts w:asciiTheme="majorHAnsi" w:eastAsia="Sylfaen" w:hAnsiTheme="majorHAnsi" w:cs="Times New Roman"/>
          <w:sz w:val="28"/>
          <w:szCs w:val="28"/>
        </w:rPr>
        <w:tab/>
      </w:r>
      <w:r w:rsidRPr="002E2150">
        <w:rPr>
          <w:rStyle w:val="FontStyle40"/>
          <w:rFonts w:asciiTheme="majorHAnsi" w:eastAsia="Sylfaen" w:hAnsiTheme="majorHAnsi" w:cs="Times New Roman"/>
          <w:sz w:val="28"/>
          <w:szCs w:val="28"/>
        </w:rPr>
        <w:tab/>
      </w:r>
      <w:r w:rsidRPr="002E2150">
        <w:rPr>
          <w:rFonts w:asciiTheme="majorHAnsi" w:hAnsiTheme="majorHAnsi"/>
          <w:noProof/>
          <w:sz w:val="28"/>
          <w:szCs w:val="28"/>
        </w:rPr>
        <w:drawing>
          <wp:inline distT="0" distB="0" distL="0" distR="0" wp14:anchorId="00AB2F28" wp14:editId="423CC65B">
            <wp:extent cx="1788160" cy="832485"/>
            <wp:effectExtent l="0" t="0" r="2540" b="5715"/>
            <wp:docPr id="1306" name="Рисунок 1306" descr="C:\Documents and Settings\Миша\Рабочий стол\Копия Изображ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Миша\Рабочий стол\Копия Изображение.jpg"/>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1788160" cy="832485"/>
                    </a:xfrm>
                    <a:prstGeom prst="rect">
                      <a:avLst/>
                    </a:prstGeom>
                    <a:noFill/>
                    <a:ln>
                      <a:noFill/>
                    </a:ln>
                  </pic:spPr>
                </pic:pic>
              </a:graphicData>
            </a:graphic>
          </wp:inline>
        </w:drawing>
      </w:r>
    </w:p>
    <w:p w:rsidR="002E2150" w:rsidRPr="002E2150" w:rsidRDefault="002E2150" w:rsidP="002E2150">
      <w:pPr>
        <w:pStyle w:val="Style24"/>
        <w:widowControl/>
        <w:ind w:left="180" w:right="-511"/>
        <w:rPr>
          <w:rFonts w:asciiTheme="majorHAnsi" w:hAnsiTheme="majorHAnsi"/>
          <w:sz w:val="28"/>
          <w:szCs w:val="28"/>
        </w:rPr>
      </w:pPr>
      <w:r w:rsidRPr="002E2150">
        <w:rPr>
          <w:rFonts w:asciiTheme="majorHAnsi" w:hAnsiTheme="majorHAnsi"/>
          <w:sz w:val="28"/>
          <w:szCs w:val="28"/>
        </w:rPr>
        <w:tab/>
      </w:r>
      <w:r w:rsidRPr="002E2150">
        <w:rPr>
          <w:rFonts w:asciiTheme="majorHAnsi" w:hAnsiTheme="majorHAnsi"/>
          <w:sz w:val="28"/>
          <w:szCs w:val="28"/>
        </w:rPr>
        <w:tab/>
        <w:t>а)</w: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 xml:space="preserve">б) </w:t>
      </w:r>
    </w:p>
    <w:p w:rsidR="002E2150" w:rsidRPr="002E2150" w:rsidRDefault="002E2150" w:rsidP="002E2150">
      <w:pPr>
        <w:pStyle w:val="Style24"/>
        <w:widowControl/>
        <w:ind w:left="180" w:right="-511"/>
        <w:jc w:val="center"/>
        <w:rPr>
          <w:rStyle w:val="FontStyle40"/>
          <w:rFonts w:asciiTheme="majorHAnsi" w:eastAsia="Sylfaen" w:hAnsiTheme="majorHAnsi" w:cs="Times New Roman"/>
          <w:sz w:val="28"/>
          <w:szCs w:val="28"/>
        </w:rPr>
      </w:pPr>
      <w:r w:rsidRPr="002E2150">
        <w:rPr>
          <w:rStyle w:val="FontStyle40"/>
          <w:rFonts w:asciiTheme="majorHAnsi" w:eastAsia="Sylfaen" w:hAnsiTheme="majorHAnsi" w:cs="Times New Roman"/>
          <w:sz w:val="28"/>
          <w:szCs w:val="28"/>
        </w:rPr>
        <w:t>Рио.6.2</w:t>
      </w:r>
    </w:p>
    <w:p w:rsidR="002E2150" w:rsidRPr="002E2150" w:rsidRDefault="002E2150" w:rsidP="002E2150">
      <w:pPr>
        <w:pStyle w:val="Style25"/>
        <w:widowControl/>
        <w:spacing w:line="240" w:lineRule="auto"/>
        <w:ind w:left="180" w:right="-511" w:firstLine="454"/>
        <w:rPr>
          <w:rStyle w:val="FontStyle40"/>
          <w:rFonts w:asciiTheme="majorHAnsi" w:eastAsia="Sylfaen" w:hAnsiTheme="majorHAnsi" w:cs="Times New Roman"/>
          <w:sz w:val="28"/>
          <w:szCs w:val="28"/>
        </w:rPr>
      </w:pPr>
      <w:r w:rsidRPr="002E2150">
        <w:rPr>
          <w:rStyle w:val="FontStyle40"/>
          <w:rFonts w:asciiTheme="majorHAnsi" w:eastAsia="Sylfaen" w:hAnsiTheme="majorHAnsi" w:cs="Times New Roman"/>
          <w:sz w:val="28"/>
          <w:szCs w:val="28"/>
        </w:rPr>
        <w:t xml:space="preserve"> Аналогічним чином можна побудувати і спектр фаз (рио.6.2,б), провівши в точках </w:t>
      </w:r>
      <w:r w:rsidRPr="002E2150">
        <w:rPr>
          <w:rStyle w:val="FontStyle40"/>
          <w:rFonts w:asciiTheme="majorHAnsi" w:eastAsia="Sylfaen" w:hAnsiTheme="majorHAnsi" w:cs="Times New Roman"/>
          <w:b/>
          <w:i/>
          <w:sz w:val="28"/>
          <w:szCs w:val="28"/>
        </w:rPr>
        <w:t>Ω, 2Ω, 3Ω</w:t>
      </w:r>
      <w:r w:rsidRPr="002E2150">
        <w:rPr>
          <w:rStyle w:val="FontStyle40"/>
          <w:rFonts w:asciiTheme="majorHAnsi" w:eastAsia="Sylfaen" w:hAnsiTheme="majorHAnsi" w:cs="Times New Roman"/>
          <w:sz w:val="28"/>
          <w:szCs w:val="28"/>
        </w:rPr>
        <w:t xml:space="preserve"> ,... відрізки, пропорційні по</w:t>
      </w:r>
      <w:r w:rsidRPr="002E2150">
        <w:rPr>
          <w:rStyle w:val="FontStyle40"/>
          <w:rFonts w:asciiTheme="majorHAnsi" w:eastAsia="Sylfaen" w:hAnsiTheme="majorHAnsi" w:cs="Times New Roman"/>
          <w:sz w:val="28"/>
          <w:szCs w:val="28"/>
        </w:rPr>
        <w:softHyphen/>
        <w:t xml:space="preserve">чатковим фазам </w:t>
      </w:r>
      <m:oMath>
        <m:sSub>
          <m:sSubPr>
            <m:ctrlPr>
              <w:rPr>
                <w:rFonts w:ascii="Cambria Math" w:hAnsi="Cambria Math"/>
                <w:lang w:val="en-US"/>
              </w:rPr>
            </m:ctrlPr>
          </m:sSubPr>
          <m:e>
            <m:r>
              <m:rPr>
                <m:sty m:val="bi"/>
              </m:rPr>
              <w:rPr>
                <w:rFonts w:ascii="Cambria Math" w:hAnsi="Cambria Math"/>
                <w:lang w:val="en-US"/>
              </w:rPr>
              <m:t>φ</m:t>
            </m:r>
          </m:e>
          <m:sub>
            <m:r>
              <m:rPr>
                <m:sty m:val="bi"/>
              </m:rPr>
              <w:rPr>
                <w:rFonts w:ascii="Cambria Math" w:hAnsi="Cambria Math"/>
                <w:lang w:val="en-US"/>
              </w:rPr>
              <m:t>n</m:t>
            </m:r>
          </m:sub>
        </m:sSub>
      </m:oMath>
      <w:r w:rsidRPr="002E2150">
        <w:rPr>
          <w:rStyle w:val="FontStyle40"/>
          <w:rFonts w:asciiTheme="majorHAnsi" w:eastAsia="Sylfaen" w:hAnsiTheme="majorHAnsi" w:cs="Times New Roman"/>
          <w:sz w:val="28"/>
          <w:szCs w:val="28"/>
        </w:rPr>
        <w:t xml:space="preserve"> (з урахуванням їх знаків).</w:t>
      </w:r>
    </w:p>
    <w:p w:rsidR="002E2150" w:rsidRPr="002E2150" w:rsidRDefault="002E2150" w:rsidP="002E2150">
      <w:pPr>
        <w:pStyle w:val="Style14"/>
        <w:widowControl/>
        <w:tabs>
          <w:tab w:val="left" w:pos="5126"/>
        </w:tabs>
        <w:spacing w:line="240" w:lineRule="auto"/>
        <w:ind w:left="180" w:right="-511" w:firstLine="454"/>
        <w:rPr>
          <w:rStyle w:val="FontStyle40"/>
          <w:rFonts w:asciiTheme="majorHAnsi" w:eastAsia="Sylfaen" w:hAnsiTheme="majorHAnsi" w:cs="Times New Roman"/>
          <w:sz w:val="28"/>
          <w:szCs w:val="28"/>
        </w:rPr>
      </w:pPr>
      <w:r w:rsidRPr="002E2150">
        <w:rPr>
          <w:rStyle w:val="FontStyle40"/>
          <w:rFonts w:asciiTheme="majorHAnsi" w:eastAsia="Sylfaen" w:hAnsiTheme="majorHAnsi" w:cs="Times New Roman"/>
          <w:sz w:val="28"/>
          <w:szCs w:val="28"/>
        </w:rPr>
        <w:t xml:space="preserve">Спектри, що складаються з дискретного ряду складових, називаються лінійчатими. Дискретні спектри,періодичних сигналів мають спектральні складові з кратними частотами </w:t>
      </w:r>
      <w:r w:rsidRPr="002E2150">
        <w:rPr>
          <w:rStyle w:val="FontStyle40"/>
          <w:rFonts w:asciiTheme="majorHAnsi" w:eastAsia="Sylfaen" w:hAnsiTheme="majorHAnsi" w:cs="Times New Roman"/>
          <w:b/>
          <w:i/>
          <w:sz w:val="28"/>
          <w:szCs w:val="28"/>
        </w:rPr>
        <w:t>nΩ</w:t>
      </w:r>
      <w:r w:rsidRPr="002E2150">
        <w:rPr>
          <w:rStyle w:val="FontStyle40"/>
          <w:rFonts w:asciiTheme="majorHAnsi" w:eastAsia="Sylfaen" w:hAnsiTheme="majorHAnsi" w:cs="Times New Roman"/>
          <w:sz w:val="28"/>
          <w:szCs w:val="28"/>
        </w:rPr>
        <w:t xml:space="preserve">. </w:t>
      </w:r>
      <w:r w:rsidRPr="002E2150">
        <w:rPr>
          <w:rStyle w:val="FontStyle40"/>
          <w:rFonts w:asciiTheme="majorHAnsi" w:eastAsia="Sylfaen" w:hAnsiTheme="majorHAnsi" w:cs="Times New Roman"/>
          <w:sz w:val="28"/>
          <w:szCs w:val="28"/>
        </w:rPr>
        <w:br/>
        <w:t xml:space="preserve">Можна перейти від тригонометричної форми запису ряду Фур'є до більш компактного і зручного запису в показниковій формі. </w:t>
      </w:r>
      <w:r w:rsidRPr="002E2150">
        <w:rPr>
          <w:rStyle w:val="FontStyle40"/>
          <w:rFonts w:asciiTheme="majorHAnsi" w:eastAsia="Sylfaen" w:hAnsiTheme="majorHAnsi" w:cs="Times New Roman"/>
          <w:spacing w:val="-20"/>
          <w:sz w:val="28"/>
          <w:szCs w:val="28"/>
        </w:rPr>
        <w:t>Для</w:t>
      </w:r>
      <w:r w:rsidRPr="002E2150">
        <w:rPr>
          <w:rStyle w:val="FontStyle40"/>
          <w:rFonts w:asciiTheme="majorHAnsi" w:eastAsia="Sylfaen" w:hAnsiTheme="majorHAnsi" w:cs="Times New Roman"/>
          <w:sz w:val="28"/>
          <w:szCs w:val="28"/>
        </w:rPr>
        <w:t xml:space="preserve"> цього в розкладанні (6.1) тригонометричні функції подамо через показникові (формули Ейлера):</w:t>
      </w:r>
    </w:p>
    <w:p w:rsidR="002E2150" w:rsidRPr="002E2150" w:rsidRDefault="002E2150" w:rsidP="002E2150">
      <w:pPr>
        <w:pStyle w:val="Style14"/>
        <w:widowControl/>
        <w:spacing w:line="240" w:lineRule="auto"/>
        <w:ind w:left="180" w:right="-511" w:firstLine="0"/>
        <w:jc w:val="both"/>
        <w:rPr>
          <w:rFonts w:asciiTheme="majorHAnsi" w:hAnsiTheme="majorHAnsi"/>
          <w:b/>
          <w:i/>
          <w:sz w:val="28"/>
          <w:szCs w:val="28"/>
        </w:rPr>
      </w:pPr>
      <m:oMathPara>
        <m:oMath>
          <m:func>
            <m:funcPr>
              <m:ctrlPr>
                <w:rPr>
                  <w:rFonts w:ascii="Cambria Math" w:hAnsi="Cambria Math"/>
                  <w:b/>
                  <w:i/>
                </w:rPr>
              </m:ctrlPr>
            </m:funcPr>
            <m:fName>
              <m:r>
                <m:rPr>
                  <m:sty m:val="bi"/>
                </m:rPr>
                <w:rPr>
                  <w:rFonts w:ascii="Cambria Math" w:hAnsi="Cambria Math"/>
                </w:rPr>
                <m:t>cos</m:t>
              </m:r>
            </m:fName>
            <m:e>
              <m:r>
                <m:rPr>
                  <m:sty m:val="bi"/>
                </m:rPr>
                <w:rPr>
                  <w:rFonts w:ascii="Cambria Math" w:hAnsi="Cambria Math"/>
                  <w:lang w:val="en-US"/>
                </w:rPr>
                <m:t>nΩt</m:t>
              </m:r>
            </m:e>
          </m:func>
          <m:r>
            <m:rPr>
              <m:sty m:val="bi"/>
            </m:rPr>
            <w:rPr>
              <w:rFonts w:ascii="Cambria Math" w:hAnsi="Cambria Math"/>
            </w:rPr>
            <m:t>=</m:t>
          </m:r>
          <m:f>
            <m:fPr>
              <m:ctrlPr>
                <w:rPr>
                  <w:rFonts w:ascii="Cambria Math" w:hAnsi="Cambria Math"/>
                  <w:b/>
                  <w:i/>
                </w:rPr>
              </m:ctrlPr>
            </m:fPr>
            <m:num>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jnΩt</m:t>
                  </m:r>
                </m:sup>
              </m:sSup>
              <m:r>
                <m:rPr>
                  <m:sty m:val="bi"/>
                </m:rPr>
                <w:rPr>
                  <w:rFonts w:ascii="Cambria Math" w:hAnsi="Cambria Math"/>
                </w:rPr>
                <m:t>+</m:t>
              </m:r>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-jnΩt</m:t>
                  </m:r>
                </m:sup>
              </m:sSup>
            </m:num>
            <m:den>
              <m:r>
                <m:rPr>
                  <m:sty m:val="bi"/>
                </m:rPr>
                <w:rPr>
                  <w:rFonts w:ascii="Cambria Math" w:hAnsi="Cambria Math"/>
                </w:rPr>
                <m:t>2</m:t>
              </m:r>
            </m:den>
          </m:f>
          <m:r>
            <m:rPr>
              <m:sty m:val="bi"/>
            </m:rPr>
            <w:rPr>
              <w:rFonts w:ascii="Cambria Math" w:hAnsi="Cambria Math"/>
            </w:rPr>
            <m:t xml:space="preserve"> ; </m:t>
          </m:r>
          <m:func>
            <m:funcPr>
              <m:ctrlPr>
                <w:rPr>
                  <w:rFonts w:ascii="Cambria Math" w:hAnsi="Cambria Math"/>
                  <w:b/>
                  <w:i/>
                </w:rPr>
              </m:ctrlPr>
            </m:funcPr>
            <m:fName>
              <m:r>
                <m:rPr>
                  <m:sty m:val="bi"/>
                </m:rPr>
                <w:rPr>
                  <w:rFonts w:ascii="Cambria Math" w:hAnsi="Cambria Math"/>
                </w:rPr>
                <m:t>sin</m:t>
              </m:r>
            </m:fName>
            <m:e>
              <m:r>
                <m:rPr>
                  <m:sty m:val="bi"/>
                </m:rPr>
                <w:rPr>
                  <w:rFonts w:ascii="Cambria Math" w:hAnsi="Cambria Math"/>
                </w:rPr>
                <m:t>nΩt</m:t>
              </m:r>
            </m:e>
          </m:func>
          <m:r>
            <m:rPr>
              <m:sty m:val="bi"/>
            </m:rPr>
            <w:rPr>
              <w:rFonts w:ascii="Cambria Math" w:hAnsi="Cambria Math"/>
            </w:rPr>
            <m:t>=</m:t>
          </m:r>
          <m:f>
            <m:fPr>
              <m:ctrlPr>
                <w:rPr>
                  <w:rFonts w:ascii="Cambria Math" w:hAnsi="Cambria Math"/>
                  <w:b/>
                  <w:i/>
                </w:rPr>
              </m:ctrlPr>
            </m:fPr>
            <m:num>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jnΩt</m:t>
                  </m:r>
                </m:sup>
              </m:sSup>
              <m:r>
                <m:rPr>
                  <m:sty m:val="bi"/>
                </m:rPr>
                <w:rPr>
                  <w:rFonts w:ascii="Cambria Math" w:hAnsi="Cambria Math"/>
                </w:rPr>
                <m:t>-</m:t>
              </m:r>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-jnΩt</m:t>
                  </m:r>
                </m:sup>
              </m:sSup>
            </m:num>
            <m:den>
              <m:r>
                <m:rPr>
                  <m:sty m:val="bi"/>
                </m:rPr>
                <w:rPr>
                  <w:rFonts w:ascii="Cambria Math" w:hAnsi="Cambria Math"/>
                </w:rPr>
                <m:t>2</m:t>
              </m:r>
              <m:r>
                <m:rPr>
                  <m:sty m:val="bi"/>
                </m:rPr>
                <w:rPr>
                  <w:rFonts w:ascii="Cambria Math" w:hAnsi="Cambria Math"/>
                </w:rPr>
                <m:t>j</m:t>
              </m:r>
            </m:den>
          </m:f>
        </m:oMath>
      </m:oMathPara>
    </w:p>
    <w:p w:rsidR="002E2150" w:rsidRPr="002E2150" w:rsidRDefault="002E2150" w:rsidP="002E2150">
      <w:pPr>
        <w:pStyle w:val="Style8"/>
        <w:widowControl/>
        <w:spacing w:line="240" w:lineRule="auto"/>
        <w:ind w:left="180" w:right="-511"/>
        <w:rPr>
          <w:rFonts w:asciiTheme="majorHAnsi" w:hAnsiTheme="majorHAnsi"/>
          <w:sz w:val="28"/>
          <w:szCs w:val="28"/>
        </w:rPr>
      </w:pPr>
    </w:p>
    <w:p w:rsidR="002E2150" w:rsidRPr="002E2150" w:rsidRDefault="002E2150" w:rsidP="002E2150">
      <w:pPr>
        <w:pStyle w:val="Style8"/>
        <w:widowControl/>
        <w:spacing w:line="240" w:lineRule="auto"/>
        <w:ind w:left="180" w:right="-511"/>
        <w:rPr>
          <w:rStyle w:val="FontStyle40"/>
          <w:rFonts w:asciiTheme="majorHAnsi" w:eastAsia="Sylfaen" w:hAnsiTheme="majorHAnsi" w:cs="Times New Roman"/>
          <w:sz w:val="28"/>
          <w:szCs w:val="28"/>
        </w:rPr>
      </w:pPr>
      <w:r w:rsidRPr="002E2150">
        <w:rPr>
          <w:rStyle w:val="FontStyle40"/>
          <w:rFonts w:asciiTheme="majorHAnsi" w:eastAsia="Sylfaen" w:hAnsiTheme="majorHAnsi" w:cs="Times New Roman"/>
          <w:sz w:val="28"/>
          <w:szCs w:val="28"/>
        </w:rPr>
        <w:t>Розкладання (6.1) прийме вигляд</w:t>
      </w:r>
    </w:p>
    <w:p w:rsidR="002E2150" w:rsidRPr="002E2150" w:rsidRDefault="002E2150" w:rsidP="002E2150">
      <w:pPr>
        <w:pStyle w:val="Style8"/>
        <w:widowControl/>
        <w:tabs>
          <w:tab w:val="left" w:pos="3168"/>
        </w:tabs>
        <w:spacing w:line="240" w:lineRule="auto"/>
        <w:ind w:left="180" w:right="-511"/>
        <w:rPr>
          <w:rStyle w:val="FontStyle40"/>
          <w:rFonts w:asciiTheme="majorHAnsi" w:eastAsia="Sylfaen" w:hAnsiTheme="majorHAnsi" w:cs="Times New Roman"/>
          <w:b/>
          <w:sz w:val="28"/>
          <w:szCs w:val="28"/>
        </w:rPr>
      </w:pPr>
      <m:oMathPara>
        <m:oMath>
          <m:r>
            <m:rPr>
              <m:sty m:val="bi"/>
            </m:rPr>
            <w:rPr>
              <w:rFonts w:ascii="Cambria Math" w:hAnsi="Cambria Math"/>
              <w:lang w:val="en-US"/>
            </w:rPr>
            <m:t>f</m:t>
          </m:r>
          <m:d>
            <m:dPr>
              <m:ctrlPr>
                <w:rPr>
                  <w:rFonts w:ascii="Cambria Math" w:hAnsi="Cambria Math"/>
                  <w:b/>
                  <w:i/>
                  <w:lang w:val="en-US"/>
                </w:rPr>
              </m:ctrlPr>
            </m:dPr>
            <m:e>
              <m:r>
                <m:rPr>
                  <m:sty m:val="bi"/>
                </m:rPr>
                <w:rPr>
                  <w:rFonts w:ascii="Cambria Math" w:hAnsi="Cambria Math"/>
                  <w:lang w:val="en-US"/>
                </w:rPr>
                <m:t>t</m:t>
              </m:r>
            </m:e>
          </m:d>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lang w:val="en-US"/>
                </w:rPr>
                <m:t>C</m:t>
              </m:r>
            </m:e>
            <m:sub>
              <m:r>
                <m:rPr>
                  <m:sty m:val="bi"/>
                </m:rPr>
                <w:rPr>
                  <w:rFonts w:ascii="Cambria Math" w:hAnsi="Cambria Math"/>
                  <w:lang w:val="en-US"/>
                </w:rPr>
                <m:t>0</m:t>
              </m:r>
            </m:sub>
          </m:sSub>
          <m:r>
            <m:rPr>
              <m:sty m:val="bi"/>
            </m:rPr>
            <w:rPr>
              <w:rFonts w:ascii="Cambria Math" w:hAnsi="Cambria Math"/>
              <w:lang w:val="en-US"/>
            </w:rPr>
            <m:t>+</m:t>
          </m:r>
          <m:nary>
            <m:naryPr>
              <m:chr m:val="∑"/>
              <m:limLoc m:val="undOvr"/>
              <m:ctrlPr>
                <w:rPr>
                  <w:rFonts w:ascii="Cambria Math" w:hAnsi="Cambria Math"/>
                  <w:b/>
                  <w:i/>
                  <w:lang w:val="en-US"/>
                </w:rPr>
              </m:ctrlPr>
            </m:naryPr>
            <m:sub>
              <m:r>
                <m:rPr>
                  <m:sty m:val="bi"/>
                </m:rPr>
                <w:rPr>
                  <w:rFonts w:ascii="Cambria Math" w:hAnsi="Cambria Math"/>
                  <w:lang w:val="en-US"/>
                </w:rPr>
                <m:t>n=1</m:t>
              </m:r>
            </m:sub>
            <m:sup>
              <m:r>
                <m:rPr>
                  <m:sty m:val="bi"/>
                </m:rPr>
                <w:rPr>
                  <w:rFonts w:ascii="Cambria Math" w:hAnsi="Cambria Math"/>
                  <w:lang w:val="en-US"/>
                </w:rPr>
                <m:t>∞</m:t>
              </m:r>
            </m:sup>
            <m:e>
              <m:r>
                <m:rPr>
                  <m:sty m:val="bi"/>
                </m:rPr>
                <w:rPr>
                  <w:rFonts w:ascii="Cambria Math" w:hAnsi="Cambria Math"/>
                  <w:lang w:val="en-US"/>
                </w:rPr>
                <m:t>(</m:t>
              </m:r>
              <m:f>
                <m:fPr>
                  <m:ctrlPr>
                    <w:rPr>
                      <w:rFonts w:ascii="Cambria Math" w:hAnsi="Cambria Math"/>
                      <w:b/>
                      <w:i/>
                      <w:lang w:val="en-US"/>
                    </w:rPr>
                  </m:ctrlPr>
                </m:fPr>
                <m:num>
                  <m:sSub>
                    <m:sSubPr>
                      <m:ctrlPr>
                        <w:rPr>
                          <w:rFonts w:ascii="Cambria Math" w:hAnsi="Cambria Math"/>
                          <w:b/>
                          <w:i/>
                          <w:lang w:val="en-US"/>
                        </w:rPr>
                      </m:ctrlPr>
                    </m:sSubPr>
                    <m:e>
                      <m:r>
                        <m:rPr>
                          <m:sty m:val="bi"/>
                        </m:rPr>
                        <w:rPr>
                          <w:rFonts w:ascii="Cambria Math" w:hAnsi="Cambria Math"/>
                          <w:lang w:val="en-US"/>
                        </w:rPr>
                        <m:t>a</m:t>
                      </m:r>
                    </m:e>
                    <m:sub>
                      <m:r>
                        <m:rPr>
                          <m:sty m:val="bi"/>
                        </m:rPr>
                        <w:rPr>
                          <w:rFonts w:ascii="Cambria Math" w:hAnsi="Cambria Math"/>
                          <w:lang w:val="en-US"/>
                        </w:rPr>
                        <m:t>n</m:t>
                      </m:r>
                    </m:sub>
                  </m:sSub>
                </m:num>
                <m:den>
                  <m:r>
                    <m:rPr>
                      <m:sty m:val="bi"/>
                    </m:rPr>
                    <w:rPr>
                      <w:rFonts w:ascii="Cambria Math" w:hAnsi="Cambria Math"/>
                      <w:lang w:val="en-US"/>
                    </w:rPr>
                    <m:t>2</m:t>
                  </m:r>
                </m:den>
              </m:f>
            </m:e>
          </m:nary>
          <m:r>
            <m:rPr>
              <m:sty m:val="bi"/>
            </m:rPr>
            <w:rPr>
              <w:rFonts w:ascii="Cambria Math" w:hAnsi="Cambria Math"/>
              <w:lang w:val="en-US"/>
            </w:rPr>
            <m:t>-j</m:t>
          </m:r>
          <m:f>
            <m:fPr>
              <m:ctrlPr>
                <w:rPr>
                  <w:rFonts w:ascii="Cambria Math" w:hAnsi="Cambria Math"/>
                  <w:b/>
                  <w:i/>
                  <w:lang w:val="en-US"/>
                </w:rPr>
              </m:ctrlPr>
            </m:fPr>
            <m:num>
              <m:sSub>
                <m:sSubPr>
                  <m:ctrlPr>
                    <w:rPr>
                      <w:rFonts w:ascii="Cambria Math" w:hAnsi="Cambria Math"/>
                      <w:b/>
                      <w:i/>
                      <w:lang w:val="en-US"/>
                    </w:rPr>
                  </m:ctrlPr>
                </m:sSubPr>
                <m:e>
                  <m:r>
                    <m:rPr>
                      <m:sty m:val="bi"/>
                    </m:rPr>
                    <w:rPr>
                      <w:rFonts w:ascii="Cambria Math" w:hAnsi="Cambria Math"/>
                      <w:lang w:val="en-US"/>
                    </w:rPr>
                    <m:t>b</m:t>
                  </m:r>
                </m:e>
                <m:sub>
                  <m:r>
                    <m:rPr>
                      <m:sty m:val="bi"/>
                    </m:rPr>
                    <w:rPr>
                      <w:rFonts w:ascii="Cambria Math" w:hAnsi="Cambria Math"/>
                      <w:lang w:val="en-US"/>
                    </w:rPr>
                    <m:t>n</m:t>
                  </m:r>
                </m:sub>
              </m:sSub>
            </m:num>
            <m:den>
              <m:r>
                <m:rPr>
                  <m:sty m:val="bi"/>
                </m:rPr>
                <w:rPr>
                  <w:rFonts w:ascii="Cambria Math" w:hAnsi="Cambria Math"/>
                  <w:lang w:val="en-US"/>
                </w:rPr>
                <m:t>2</m:t>
              </m:r>
            </m:den>
          </m:f>
          <m:r>
            <m:rPr>
              <m:sty m:val="bi"/>
            </m:rPr>
            <w:rPr>
              <w:rFonts w:ascii="Cambria Math" w:hAnsi="Cambria Math"/>
              <w:lang w:val="en-US"/>
            </w:rPr>
            <m:t>)</m:t>
          </m:r>
          <m:sSup>
            <m:sSupPr>
              <m:ctrlPr>
                <w:rPr>
                  <w:rFonts w:ascii="Cambria Math" w:hAnsi="Cambria Math"/>
                  <w:b/>
                  <w:i/>
                  <w:lang w:val="en-US"/>
                </w:rPr>
              </m:ctrlPr>
            </m:sSupPr>
            <m:e>
              <m:r>
                <m:rPr>
                  <m:sty m:val="bi"/>
                </m:rPr>
                <w:rPr>
                  <w:rFonts w:ascii="Cambria Math" w:hAnsi="Cambria Math"/>
                  <w:lang w:val="en-US"/>
                </w:rPr>
                <m:t>e</m:t>
              </m:r>
            </m:e>
            <m:sup>
              <m:r>
                <m:rPr>
                  <m:sty m:val="bi"/>
                </m:rPr>
                <w:rPr>
                  <w:rFonts w:ascii="Cambria Math" w:hAnsi="Cambria Math"/>
                  <w:lang w:val="en-US"/>
                </w:rPr>
                <m:t>jn</m:t>
              </m:r>
              <m:r>
                <m:rPr>
                  <m:sty m:val="b"/>
                </m:rPr>
                <w:rPr>
                  <w:rFonts w:ascii="Cambria Math" w:hAnsi="Cambria Math"/>
                  <w:lang w:val="en-US"/>
                </w:rPr>
                <m:t>Ω</m:t>
              </m:r>
              <m:r>
                <m:rPr>
                  <m:sty m:val="bi"/>
                </m:rPr>
                <w:rPr>
                  <w:rFonts w:ascii="Cambria Math" w:hAnsi="Cambria Math"/>
                  <w:lang w:val="en-US"/>
                </w:rPr>
                <m:t>t</m:t>
              </m:r>
            </m:sup>
          </m:sSup>
          <m:r>
            <m:rPr>
              <m:sty m:val="bi"/>
            </m:rPr>
            <w:rPr>
              <w:rFonts w:ascii="Cambria Math" w:hAnsi="Cambria Math"/>
              <w:lang w:val="en-US"/>
            </w:rPr>
            <m:t>+</m:t>
          </m:r>
          <m:nary>
            <m:naryPr>
              <m:chr m:val="∑"/>
              <m:limLoc m:val="undOvr"/>
              <m:ctrlPr>
                <w:rPr>
                  <w:rFonts w:ascii="Cambria Math" w:hAnsi="Cambria Math"/>
                  <w:b/>
                  <w:i/>
                  <w:lang w:val="en-US"/>
                </w:rPr>
              </m:ctrlPr>
            </m:naryPr>
            <m:sub>
              <m:r>
                <m:rPr>
                  <m:sty m:val="bi"/>
                </m:rPr>
                <w:rPr>
                  <w:rFonts w:ascii="Cambria Math" w:hAnsi="Cambria Math"/>
                  <w:lang w:val="en-US"/>
                </w:rPr>
                <m:t>n=1</m:t>
              </m:r>
            </m:sub>
            <m:sup>
              <m:r>
                <m:rPr>
                  <m:sty m:val="bi"/>
                </m:rPr>
                <w:rPr>
                  <w:rFonts w:ascii="Cambria Math" w:hAnsi="Cambria Math"/>
                  <w:lang w:val="en-US"/>
                </w:rPr>
                <m:t>∞</m:t>
              </m:r>
            </m:sup>
            <m:e>
              <m:r>
                <m:rPr>
                  <m:sty m:val="bi"/>
                </m:rPr>
                <w:rPr>
                  <w:rFonts w:ascii="Cambria Math" w:hAnsi="Cambria Math"/>
                  <w:lang w:val="en-US"/>
                </w:rPr>
                <m:t>(</m:t>
              </m:r>
              <m:f>
                <m:fPr>
                  <m:ctrlPr>
                    <w:rPr>
                      <w:rFonts w:ascii="Cambria Math" w:hAnsi="Cambria Math"/>
                      <w:b/>
                      <w:i/>
                      <w:lang w:val="en-US"/>
                    </w:rPr>
                  </m:ctrlPr>
                </m:fPr>
                <m:num>
                  <m:sSub>
                    <m:sSubPr>
                      <m:ctrlPr>
                        <w:rPr>
                          <w:rFonts w:ascii="Cambria Math" w:hAnsi="Cambria Math"/>
                          <w:b/>
                          <w:i/>
                          <w:lang w:val="en-US"/>
                        </w:rPr>
                      </m:ctrlPr>
                    </m:sSubPr>
                    <m:e>
                      <m:r>
                        <m:rPr>
                          <m:sty m:val="bi"/>
                        </m:rPr>
                        <w:rPr>
                          <w:rFonts w:ascii="Cambria Math" w:hAnsi="Cambria Math"/>
                          <w:lang w:val="en-US"/>
                        </w:rPr>
                        <m:t>a</m:t>
                      </m:r>
                    </m:e>
                    <m:sub>
                      <m:r>
                        <m:rPr>
                          <m:sty m:val="bi"/>
                        </m:rPr>
                        <w:rPr>
                          <w:rFonts w:ascii="Cambria Math" w:hAnsi="Cambria Math"/>
                          <w:lang w:val="en-US"/>
                        </w:rPr>
                        <m:t>n</m:t>
                      </m:r>
                    </m:sub>
                  </m:sSub>
                </m:num>
                <m:den>
                  <m:r>
                    <m:rPr>
                      <m:sty m:val="bi"/>
                    </m:rPr>
                    <w:rPr>
                      <w:rFonts w:ascii="Cambria Math" w:hAnsi="Cambria Math"/>
                      <w:lang w:val="en-US"/>
                    </w:rPr>
                    <m:t>2</m:t>
                  </m:r>
                </m:den>
              </m:f>
            </m:e>
          </m:nary>
          <m:r>
            <m:rPr>
              <m:sty m:val="bi"/>
            </m:rPr>
            <w:rPr>
              <w:rFonts w:ascii="Cambria Math" w:hAnsi="Cambria Math"/>
              <w:lang w:val="en-US"/>
            </w:rPr>
            <m:t>+j</m:t>
          </m:r>
          <m:f>
            <m:fPr>
              <m:ctrlPr>
                <w:rPr>
                  <w:rFonts w:ascii="Cambria Math" w:hAnsi="Cambria Math"/>
                  <w:b/>
                  <w:i/>
                  <w:lang w:val="en-US"/>
                </w:rPr>
              </m:ctrlPr>
            </m:fPr>
            <m:num>
              <m:sSub>
                <m:sSubPr>
                  <m:ctrlPr>
                    <w:rPr>
                      <w:rFonts w:ascii="Cambria Math" w:hAnsi="Cambria Math"/>
                      <w:b/>
                      <w:i/>
                      <w:lang w:val="en-US"/>
                    </w:rPr>
                  </m:ctrlPr>
                </m:sSubPr>
                <m:e>
                  <m:r>
                    <m:rPr>
                      <m:sty m:val="bi"/>
                    </m:rPr>
                    <w:rPr>
                      <w:rFonts w:ascii="Cambria Math" w:hAnsi="Cambria Math"/>
                      <w:lang w:val="en-US"/>
                    </w:rPr>
                    <m:t>b</m:t>
                  </m:r>
                </m:e>
                <m:sub>
                  <m:r>
                    <m:rPr>
                      <m:sty m:val="bi"/>
                    </m:rPr>
                    <w:rPr>
                      <w:rFonts w:ascii="Cambria Math" w:hAnsi="Cambria Math"/>
                      <w:lang w:val="en-US"/>
                    </w:rPr>
                    <m:t>n</m:t>
                  </m:r>
                </m:sub>
              </m:sSub>
            </m:num>
            <m:den>
              <m:r>
                <m:rPr>
                  <m:sty m:val="bi"/>
                </m:rPr>
                <w:rPr>
                  <w:rFonts w:ascii="Cambria Math" w:hAnsi="Cambria Math"/>
                  <w:lang w:val="en-US"/>
                </w:rPr>
                <m:t>2</m:t>
              </m:r>
            </m:den>
          </m:f>
          <m:r>
            <m:rPr>
              <m:sty m:val="bi"/>
            </m:rPr>
            <w:rPr>
              <w:rFonts w:ascii="Cambria Math" w:hAnsi="Cambria Math"/>
              <w:lang w:val="en-US"/>
            </w:rPr>
            <m:t>)</m:t>
          </m:r>
          <m:sSup>
            <m:sSupPr>
              <m:ctrlPr>
                <w:rPr>
                  <w:rFonts w:ascii="Cambria Math" w:hAnsi="Cambria Math"/>
                  <w:b/>
                  <w:i/>
                  <w:lang w:val="en-US"/>
                </w:rPr>
              </m:ctrlPr>
            </m:sSupPr>
            <m:e>
              <m:r>
                <m:rPr>
                  <m:sty m:val="bi"/>
                </m:rPr>
                <w:rPr>
                  <w:rFonts w:ascii="Cambria Math" w:hAnsi="Cambria Math"/>
                  <w:lang w:val="en-US"/>
                </w:rPr>
                <m:t>e</m:t>
              </m:r>
            </m:e>
            <m:sup>
              <m:r>
                <m:rPr>
                  <m:sty m:val="bi"/>
                </m:rPr>
                <w:rPr>
                  <w:rFonts w:ascii="Cambria Math" w:hAnsi="Cambria Math"/>
                  <w:lang w:val="en-US"/>
                </w:rPr>
                <m:t>-jn</m:t>
              </m:r>
              <m:r>
                <m:rPr>
                  <m:sty m:val="b"/>
                </m:rPr>
                <w:rPr>
                  <w:rFonts w:ascii="Cambria Math" w:hAnsi="Cambria Math"/>
                  <w:lang w:val="en-US"/>
                </w:rPr>
                <m:t>Ω</m:t>
              </m:r>
              <m:r>
                <m:rPr>
                  <m:sty m:val="bi"/>
                </m:rPr>
                <w:rPr>
                  <w:rFonts w:ascii="Cambria Math" w:hAnsi="Cambria Math"/>
                  <w:lang w:val="en-US"/>
                </w:rPr>
                <m:t>t</m:t>
              </m:r>
            </m:sup>
          </m:sSup>
        </m:oMath>
      </m:oMathPara>
    </w:p>
    <w:p w:rsidR="002E2150" w:rsidRPr="002E2150" w:rsidRDefault="002E2150" w:rsidP="002E2150">
      <w:pPr>
        <w:pStyle w:val="Style8"/>
        <w:widowControl/>
        <w:tabs>
          <w:tab w:val="left" w:pos="3168"/>
        </w:tabs>
        <w:spacing w:line="240" w:lineRule="auto"/>
        <w:ind w:left="180" w:right="-511"/>
        <w:rPr>
          <w:rStyle w:val="FontStyle53"/>
          <w:rFonts w:asciiTheme="majorHAnsi" w:eastAsia="Consolas" w:hAnsiTheme="majorHAnsi" w:cs="Times New Roman"/>
          <w:sz w:val="28"/>
          <w:szCs w:val="28"/>
        </w:rPr>
      </w:pPr>
      <w:r w:rsidRPr="002E2150">
        <w:rPr>
          <w:rStyle w:val="FontStyle40"/>
          <w:rFonts w:asciiTheme="majorHAnsi" w:eastAsia="Sylfaen" w:hAnsiTheme="majorHAnsi" w:cs="Times New Roman"/>
          <w:sz w:val="28"/>
          <w:szCs w:val="28"/>
        </w:rPr>
        <w:t xml:space="preserve">Введемо позначення: </w:t>
      </w:r>
      <w:r w:rsidRPr="002E2150">
        <w:rPr>
          <w:rStyle w:val="FontStyle40"/>
          <w:rFonts w:asciiTheme="majorHAnsi" w:eastAsia="Sylfaen" w:hAnsiTheme="majorHAnsi" w:cs="Times New Roman"/>
          <w:b/>
          <w:sz w:val="28"/>
          <w:szCs w:val="28"/>
        </w:rPr>
        <w:t xml:space="preserve"> </w:t>
      </w:r>
      <m:oMath>
        <m:f>
          <m:fPr>
            <m:type m:val="lin"/>
            <m:ctrlPr>
              <w:rPr>
                <w:rFonts w:ascii="Cambria Math" w:hAnsi="Cambria Math"/>
                <w:b/>
                <w:i/>
              </w:rPr>
            </m:ctrlPr>
          </m:fPr>
          <m:num>
            <m:sSub>
              <m:sSubPr>
                <m:ctrlPr>
                  <w:rPr>
                    <w:rFonts w:ascii="Cambria Math" w:hAnsi="Cambria Math"/>
                    <w:b/>
                    <w:i/>
                  </w:rPr>
                </m:ctrlPr>
              </m:sSubPr>
              <m:e>
                <m:r>
                  <m:rPr>
                    <m:sty m:val="bi"/>
                  </m:rPr>
                  <w:rPr>
                    <w:rFonts w:ascii="Cambria Math" w:hAnsi="Cambria Math"/>
                  </w:rPr>
                  <m:t>a</m:t>
                </m:r>
              </m:e>
              <m:sub>
                <m:r>
                  <m:rPr>
                    <m:sty m:val="bi"/>
                  </m:rPr>
                  <w:rPr>
                    <w:rFonts w:ascii="Cambria Math" w:hAnsi="Cambria Math"/>
                  </w:rPr>
                  <m:t>n</m:t>
                </m:r>
              </m:sub>
            </m:sSub>
          </m:num>
          <m:den>
            <m:r>
              <m:rPr>
                <m:sty m:val="bi"/>
              </m:rPr>
              <w:rPr>
                <w:rFonts w:ascii="Cambria Math" w:hAnsi="Cambria Math"/>
              </w:rPr>
              <m:t>2</m:t>
            </m:r>
          </m:den>
        </m:f>
        <m:r>
          <m:rPr>
            <m:sty m:val="bi"/>
          </m:rPr>
          <w:rPr>
            <w:rFonts w:ascii="Cambria Math" w:hAnsi="Cambria Math"/>
          </w:rPr>
          <m:t>-</m:t>
        </m:r>
        <m:f>
          <m:fPr>
            <m:type m:val="lin"/>
            <m:ctrlPr>
              <w:rPr>
                <w:rFonts w:ascii="Cambria Math" w:hAnsi="Cambria Math"/>
                <w:b/>
                <w:i/>
              </w:rPr>
            </m:ctrlPr>
          </m:fPr>
          <m:num>
            <m:sSub>
              <m:sSubPr>
                <m:ctrlPr>
                  <w:rPr>
                    <w:rFonts w:ascii="Cambria Math" w:hAnsi="Cambria Math"/>
                    <w:b/>
                    <w:i/>
                  </w:rPr>
                </m:ctrlPr>
              </m:sSubPr>
              <m:e>
                <m:r>
                  <m:rPr>
                    <m:sty m:val="bi"/>
                  </m:rPr>
                  <w:rPr>
                    <w:rFonts w:ascii="Cambria Math" w:hAnsi="Cambria Math"/>
                  </w:rPr>
                  <m:t>jb</m:t>
                </m:r>
              </m:e>
              <m:sub>
                <m:r>
                  <m:rPr>
                    <m:sty m:val="bi"/>
                  </m:rPr>
                  <w:rPr>
                    <w:rFonts w:ascii="Cambria Math" w:hAnsi="Cambria Math"/>
                  </w:rPr>
                  <m:t>n</m:t>
                </m:r>
              </m:sub>
            </m:sSub>
          </m:num>
          <m:den>
            <m:r>
              <m:rPr>
                <m:sty m:val="bi"/>
              </m:rPr>
              <w:rPr>
                <w:rFonts w:ascii="Cambria Math" w:hAnsi="Cambria Math"/>
              </w:rPr>
              <m:t>2</m:t>
            </m:r>
          </m:den>
        </m:f>
        <m:r>
          <m:rPr>
            <m:sty m:val="bi"/>
          </m:rPr>
          <w:rPr>
            <w:rFonts w:ascii="Cambria Math" w:hAnsi="Cambria Math"/>
          </w:rPr>
          <m:t>=</m:t>
        </m:r>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C</m:t>
                </m:r>
              </m:e>
            </m:acc>
          </m:e>
          <m:sub>
            <m:r>
              <m:rPr>
                <m:sty m:val="bi"/>
              </m:rPr>
              <w:rPr>
                <w:rFonts w:ascii="Cambria Math" w:hAnsi="Cambria Math"/>
              </w:rPr>
              <m:t>n</m:t>
            </m:r>
          </m:sub>
        </m:sSub>
        <m:r>
          <m:rPr>
            <m:sty m:val="bi"/>
          </m:rPr>
          <w:rPr>
            <w:rFonts w:ascii="Cambria Math" w:hAnsi="Cambria Math"/>
          </w:rPr>
          <m:t xml:space="preserve">;   </m:t>
        </m:r>
        <m:f>
          <m:fPr>
            <m:type m:val="lin"/>
            <m:ctrlPr>
              <w:rPr>
                <w:rFonts w:ascii="Cambria Math" w:hAnsi="Cambria Math"/>
                <w:b/>
                <w:i/>
              </w:rPr>
            </m:ctrlPr>
          </m:fPr>
          <m:num>
            <m:sSub>
              <m:sSubPr>
                <m:ctrlPr>
                  <w:rPr>
                    <w:rFonts w:ascii="Cambria Math" w:hAnsi="Cambria Math"/>
                    <w:b/>
                    <w:i/>
                  </w:rPr>
                </m:ctrlPr>
              </m:sSubPr>
              <m:e>
                <m:r>
                  <m:rPr>
                    <m:sty m:val="bi"/>
                  </m:rPr>
                  <w:rPr>
                    <w:rFonts w:ascii="Cambria Math" w:hAnsi="Cambria Math"/>
                  </w:rPr>
                  <m:t>a</m:t>
                </m:r>
              </m:e>
              <m:sub>
                <m:r>
                  <m:rPr>
                    <m:sty m:val="bi"/>
                  </m:rPr>
                  <w:rPr>
                    <w:rFonts w:ascii="Cambria Math" w:hAnsi="Cambria Math"/>
                  </w:rPr>
                  <m:t>n</m:t>
                </m:r>
              </m:sub>
            </m:sSub>
          </m:num>
          <m:den>
            <m:r>
              <m:rPr>
                <m:sty m:val="bi"/>
              </m:rPr>
              <w:rPr>
                <w:rFonts w:ascii="Cambria Math" w:hAnsi="Cambria Math"/>
              </w:rPr>
              <m:t>2</m:t>
            </m:r>
          </m:den>
        </m:f>
        <m:r>
          <m:rPr>
            <m:sty m:val="bi"/>
          </m:rPr>
          <w:rPr>
            <w:rFonts w:ascii="Cambria Math" w:hAnsi="Cambria Math"/>
          </w:rPr>
          <m:t>+</m:t>
        </m:r>
        <m:f>
          <m:fPr>
            <m:type m:val="lin"/>
            <m:ctrlPr>
              <w:rPr>
                <w:rFonts w:ascii="Cambria Math" w:hAnsi="Cambria Math"/>
                <w:b/>
                <w:i/>
              </w:rPr>
            </m:ctrlPr>
          </m:fPr>
          <m:num>
            <m:sSub>
              <m:sSubPr>
                <m:ctrlPr>
                  <w:rPr>
                    <w:rFonts w:ascii="Cambria Math" w:hAnsi="Cambria Math"/>
                    <w:b/>
                    <w:i/>
                  </w:rPr>
                </m:ctrlPr>
              </m:sSubPr>
              <m:e>
                <m:r>
                  <m:rPr>
                    <m:sty m:val="bi"/>
                  </m:rPr>
                  <w:rPr>
                    <w:rFonts w:ascii="Cambria Math" w:hAnsi="Cambria Math"/>
                  </w:rPr>
                  <m:t>jb</m:t>
                </m:r>
              </m:e>
              <m:sub>
                <m:r>
                  <m:rPr>
                    <m:sty m:val="bi"/>
                  </m:rPr>
                  <w:rPr>
                    <w:rFonts w:ascii="Cambria Math" w:hAnsi="Cambria Math"/>
                  </w:rPr>
                  <m:t>n</m:t>
                </m:r>
              </m:sub>
            </m:sSub>
          </m:num>
          <m:den>
            <m:r>
              <m:rPr>
                <m:sty m:val="bi"/>
              </m:rPr>
              <w:rPr>
                <w:rFonts w:ascii="Cambria Math" w:hAnsi="Cambria Math"/>
              </w:rPr>
              <m:t>2</m:t>
            </m:r>
          </m:den>
        </m:f>
        <m:r>
          <m:rPr>
            <m:sty m:val="bi"/>
          </m:rPr>
          <w:rPr>
            <w:rFonts w:ascii="Cambria Math" w:hAnsi="Cambria Math"/>
          </w:rPr>
          <m:t>=</m:t>
        </m:r>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C</m:t>
                </m:r>
              </m:e>
            </m:acc>
          </m:e>
          <m:sub>
            <m:r>
              <m:rPr>
                <m:sty m:val="bi"/>
              </m:rPr>
              <w:rPr>
                <w:rFonts w:ascii="Cambria Math" w:hAnsi="Cambria Math"/>
              </w:rPr>
              <m:t>n</m:t>
            </m:r>
          </m:sub>
        </m:sSub>
      </m:oMath>
    </w:p>
    <w:p w:rsidR="002E2150" w:rsidRPr="002E2150" w:rsidRDefault="002E2150" w:rsidP="002E2150">
      <w:pPr>
        <w:pStyle w:val="Style8"/>
        <w:widowControl/>
        <w:tabs>
          <w:tab w:val="left" w:pos="3168"/>
        </w:tabs>
        <w:spacing w:line="240" w:lineRule="auto"/>
        <w:ind w:left="180" w:right="-511"/>
        <w:rPr>
          <w:rStyle w:val="FontStyle40"/>
          <w:rFonts w:asciiTheme="majorHAnsi" w:eastAsia="Sylfaen" w:hAnsiTheme="majorHAnsi" w:cs="Times New Roman"/>
          <w:sz w:val="28"/>
          <w:szCs w:val="28"/>
        </w:rPr>
      </w:pPr>
      <w:r w:rsidRPr="002E2150">
        <w:rPr>
          <w:rStyle w:val="FontStyle40"/>
          <w:rFonts w:asciiTheme="majorHAnsi" w:eastAsia="Sylfaen" w:hAnsiTheme="majorHAnsi" w:cs="Times New Roman"/>
          <w:sz w:val="28"/>
          <w:szCs w:val="28"/>
        </w:rPr>
        <w:t>Врахуємо також, що</w:t>
      </w:r>
    </w:p>
    <w:p w:rsidR="002E2150" w:rsidRPr="002E2150" w:rsidRDefault="002E2150" w:rsidP="002E2150">
      <w:pPr>
        <w:pStyle w:val="Style14"/>
        <w:widowControl/>
        <w:spacing w:line="240" w:lineRule="auto"/>
        <w:ind w:left="180" w:right="-511" w:firstLine="0"/>
        <w:jc w:val="both"/>
        <w:rPr>
          <w:rFonts w:asciiTheme="majorHAnsi" w:hAnsiTheme="majorHAnsi"/>
          <w:b/>
          <w:sz w:val="28"/>
          <w:szCs w:val="28"/>
        </w:rPr>
      </w:pPr>
      <m:oMathPara>
        <m:oMath>
          <m:nary>
            <m:naryPr>
              <m:chr m:val="∑"/>
              <m:limLoc m:val="undOvr"/>
              <m:ctrlPr>
                <w:rPr>
                  <w:rFonts w:ascii="Cambria Math" w:hAnsi="Cambria Math"/>
                  <w:b/>
                  <w:i/>
                  <w:lang w:val="en-US"/>
                </w:rPr>
              </m:ctrlPr>
            </m:naryPr>
            <m:sub>
              <m:r>
                <m:rPr>
                  <m:sty m:val="bi"/>
                </m:rPr>
                <w:rPr>
                  <w:rFonts w:ascii="Cambria Math" w:hAnsi="Cambria Math"/>
                  <w:lang w:val="en-US"/>
                </w:rPr>
                <m:t>n=1</m:t>
              </m:r>
            </m:sub>
            <m:sup>
              <m:r>
                <m:rPr>
                  <m:sty m:val="bi"/>
                </m:rPr>
                <w:rPr>
                  <w:rFonts w:ascii="Cambria Math" w:hAnsi="Cambria Math"/>
                  <w:lang w:val="en-US"/>
                </w:rPr>
                <m:t>∞</m:t>
              </m:r>
            </m:sup>
            <m:e>
              <m:sSub>
                <m:sSubPr>
                  <m:ctrlPr>
                    <w:rPr>
                      <w:rFonts w:ascii="Cambria Math" w:hAnsi="Cambria Math"/>
                      <w:b/>
                      <w:i/>
                      <w:lang w:val="en-US"/>
                    </w:rPr>
                  </m:ctrlPr>
                </m:sSubPr>
                <m:e>
                  <m:acc>
                    <m:accPr>
                      <m:chr m:val="̇"/>
                      <m:ctrlPr>
                        <w:rPr>
                          <w:rFonts w:ascii="Cambria Math" w:hAnsi="Cambria Math"/>
                          <w:b/>
                          <w:i/>
                          <w:lang w:val="en-US"/>
                        </w:rPr>
                      </m:ctrlPr>
                    </m:accPr>
                    <m:e>
                      <m:r>
                        <m:rPr>
                          <m:sty m:val="bi"/>
                        </m:rPr>
                        <w:rPr>
                          <w:rFonts w:ascii="Cambria Math" w:hAnsi="Cambria Math"/>
                          <w:lang w:val="en-US"/>
                        </w:rPr>
                        <m:t>C</m:t>
                      </m:r>
                    </m:e>
                  </m:acc>
                </m:e>
                <m:sub>
                  <m:r>
                    <m:rPr>
                      <m:sty m:val="bi"/>
                    </m:rPr>
                    <w:rPr>
                      <w:rFonts w:ascii="Cambria Math" w:hAnsi="Cambria Math"/>
                      <w:lang w:val="en-US"/>
                    </w:rPr>
                    <m:t>-n</m:t>
                  </m:r>
                </m:sub>
              </m:sSub>
              <m:sSup>
                <m:sSupPr>
                  <m:ctrlPr>
                    <w:rPr>
                      <w:rFonts w:ascii="Cambria Math" w:hAnsi="Cambria Math"/>
                      <w:b/>
                      <w:i/>
                      <w:lang w:val="en-US"/>
                    </w:rPr>
                  </m:ctrlPr>
                </m:sSupPr>
                <m:e>
                  <m:r>
                    <m:rPr>
                      <m:sty m:val="bi"/>
                    </m:rPr>
                    <w:rPr>
                      <w:rFonts w:ascii="Cambria Math" w:hAnsi="Cambria Math"/>
                      <w:lang w:val="en-US"/>
                    </w:rPr>
                    <m:t>e</m:t>
                  </m:r>
                </m:e>
                <m:sup>
                  <m:r>
                    <m:rPr>
                      <m:sty m:val="bi"/>
                    </m:rPr>
                    <w:rPr>
                      <w:rFonts w:ascii="Cambria Math" w:hAnsi="Cambria Math"/>
                      <w:lang w:val="en-US"/>
                    </w:rPr>
                    <m:t>-jn</m:t>
                  </m:r>
                  <m:r>
                    <m:rPr>
                      <m:sty m:val="b"/>
                    </m:rPr>
                    <w:rPr>
                      <w:rFonts w:ascii="Cambria Math" w:hAnsi="Cambria Math"/>
                      <w:lang w:val="en-US"/>
                    </w:rPr>
                    <m:t>Ω</m:t>
                  </m:r>
                  <m:r>
                    <m:rPr>
                      <m:sty m:val="bi"/>
                    </m:rPr>
                    <w:rPr>
                      <w:rFonts w:ascii="Cambria Math" w:hAnsi="Cambria Math"/>
                      <w:lang w:val="en-US"/>
                    </w:rPr>
                    <m:t>t</m:t>
                  </m:r>
                </m:sup>
              </m:sSup>
              <m:r>
                <m:rPr>
                  <m:sty m:val="bi"/>
                </m:rPr>
                <w:rPr>
                  <w:rFonts w:ascii="Cambria Math" w:hAnsi="Cambria Math"/>
                  <w:lang w:val="en-US"/>
                </w:rPr>
                <m:t>=</m:t>
              </m:r>
              <m:nary>
                <m:naryPr>
                  <m:chr m:val="∑"/>
                  <m:limLoc m:val="undOvr"/>
                  <m:ctrlPr>
                    <w:rPr>
                      <w:rFonts w:ascii="Cambria Math" w:hAnsi="Cambria Math"/>
                      <w:b/>
                      <w:i/>
                      <w:lang w:val="en-US"/>
                    </w:rPr>
                  </m:ctrlPr>
                </m:naryPr>
                <m:sub>
                  <m:r>
                    <m:rPr>
                      <m:sty m:val="bi"/>
                    </m:rPr>
                    <w:rPr>
                      <w:rFonts w:ascii="Cambria Math" w:hAnsi="Cambria Math"/>
                      <w:lang w:val="en-US"/>
                    </w:rPr>
                    <m:t>n=-1</m:t>
                  </m:r>
                </m:sub>
                <m:sup>
                  <m:r>
                    <m:rPr>
                      <m:sty m:val="bi"/>
                    </m:rPr>
                    <w:rPr>
                      <w:rFonts w:ascii="Cambria Math" w:hAnsi="Cambria Math"/>
                      <w:lang w:val="en-US"/>
                    </w:rPr>
                    <m:t>-∞</m:t>
                  </m:r>
                </m:sup>
                <m:e>
                  <m:sSub>
                    <m:sSubPr>
                      <m:ctrlPr>
                        <w:rPr>
                          <w:rFonts w:ascii="Cambria Math" w:hAnsi="Cambria Math"/>
                          <w:b/>
                          <w:i/>
                          <w:lang w:val="en-US"/>
                        </w:rPr>
                      </m:ctrlPr>
                    </m:sSubPr>
                    <m:e>
                      <m:acc>
                        <m:accPr>
                          <m:chr m:val="̇"/>
                          <m:ctrlPr>
                            <w:rPr>
                              <w:rFonts w:ascii="Cambria Math" w:hAnsi="Cambria Math"/>
                              <w:b/>
                              <w:i/>
                              <w:lang w:val="en-US"/>
                            </w:rPr>
                          </m:ctrlPr>
                        </m:accPr>
                        <m:e>
                          <m:r>
                            <m:rPr>
                              <m:sty m:val="bi"/>
                            </m:rPr>
                            <w:rPr>
                              <w:rFonts w:ascii="Cambria Math" w:hAnsi="Cambria Math"/>
                              <w:lang w:val="en-US"/>
                            </w:rPr>
                            <m:t>C</m:t>
                          </m:r>
                        </m:e>
                      </m:acc>
                    </m:e>
                    <m:sub>
                      <m:r>
                        <m:rPr>
                          <m:sty m:val="bi"/>
                        </m:rPr>
                        <w:rPr>
                          <w:rFonts w:ascii="Cambria Math" w:hAnsi="Cambria Math"/>
                          <w:lang w:val="en-US"/>
                        </w:rPr>
                        <m:t>n</m:t>
                      </m:r>
                    </m:sub>
                  </m:sSub>
                  <m:sSup>
                    <m:sSupPr>
                      <m:ctrlPr>
                        <w:rPr>
                          <w:rFonts w:ascii="Cambria Math" w:hAnsi="Cambria Math"/>
                          <w:b/>
                          <w:i/>
                          <w:lang w:val="en-US"/>
                        </w:rPr>
                      </m:ctrlPr>
                    </m:sSupPr>
                    <m:e>
                      <m:r>
                        <m:rPr>
                          <m:sty m:val="bi"/>
                        </m:rPr>
                        <w:rPr>
                          <w:rFonts w:ascii="Cambria Math" w:hAnsi="Cambria Math"/>
                          <w:lang w:val="en-US"/>
                        </w:rPr>
                        <m:t>e</m:t>
                      </m:r>
                    </m:e>
                    <m:sup>
                      <m:r>
                        <m:rPr>
                          <m:sty m:val="bi"/>
                        </m:rPr>
                        <w:rPr>
                          <w:rFonts w:ascii="Cambria Math" w:hAnsi="Cambria Math"/>
                          <w:lang w:val="en-US"/>
                        </w:rPr>
                        <m:t>jn</m:t>
                      </m:r>
                      <m:r>
                        <m:rPr>
                          <m:sty m:val="b"/>
                        </m:rPr>
                        <w:rPr>
                          <w:rFonts w:ascii="Cambria Math" w:hAnsi="Cambria Math"/>
                          <w:lang w:val="en-US"/>
                        </w:rPr>
                        <m:t>Ω</m:t>
                      </m:r>
                      <m:r>
                        <m:rPr>
                          <m:sty m:val="bi"/>
                        </m:rPr>
                        <w:rPr>
                          <w:rFonts w:ascii="Cambria Math" w:hAnsi="Cambria Math"/>
                          <w:lang w:val="en-US"/>
                        </w:rPr>
                        <m:t>t</m:t>
                      </m:r>
                    </m:sup>
                  </m:sSup>
                </m:e>
              </m:nary>
            </m:e>
          </m:nary>
        </m:oMath>
      </m:oMathPara>
    </w:p>
    <w:p w:rsidR="002E2150" w:rsidRPr="002E2150" w:rsidRDefault="002E2150" w:rsidP="002E2150">
      <w:pPr>
        <w:pStyle w:val="Style14"/>
        <w:widowControl/>
        <w:spacing w:line="240" w:lineRule="auto"/>
        <w:ind w:left="180" w:right="-511" w:firstLine="0"/>
        <w:jc w:val="both"/>
        <w:rPr>
          <w:rStyle w:val="FontStyle40"/>
          <w:rFonts w:asciiTheme="majorHAnsi" w:eastAsia="Sylfaen" w:hAnsiTheme="majorHAnsi" w:cs="Times New Roman"/>
          <w:sz w:val="28"/>
          <w:szCs w:val="28"/>
        </w:rPr>
      </w:pPr>
      <w:r w:rsidRPr="002E2150">
        <w:rPr>
          <w:rStyle w:val="FontStyle40"/>
          <w:rFonts w:asciiTheme="majorHAnsi" w:eastAsia="Sylfaen" w:hAnsiTheme="majorHAnsi" w:cs="Times New Roman"/>
          <w:sz w:val="28"/>
          <w:szCs w:val="28"/>
        </w:rPr>
        <w:t>Отже,</w:t>
      </w:r>
      <w:r w:rsidRPr="002E2150">
        <w:rPr>
          <w:rStyle w:val="FontStyle40"/>
          <w:rFonts w:asciiTheme="majorHAnsi" w:eastAsia="Sylfaen" w:hAnsiTheme="majorHAnsi" w:cs="Times New Roman"/>
          <w:spacing w:val="-20"/>
          <w:sz w:val="28"/>
          <w:szCs w:val="28"/>
        </w:rPr>
        <w:t>ряд</w:t>
      </w:r>
      <w:r w:rsidRPr="002E2150">
        <w:rPr>
          <w:rStyle w:val="FontStyle40"/>
          <w:rFonts w:asciiTheme="majorHAnsi" w:eastAsia="Sylfaen" w:hAnsiTheme="majorHAnsi" w:cs="Times New Roman"/>
          <w:sz w:val="28"/>
          <w:szCs w:val="28"/>
        </w:rPr>
        <w:t xml:space="preserve"> Фур'є в комплексній формі</w:t>
      </w:r>
    </w:p>
    <w:p w:rsidR="002E2150" w:rsidRPr="002E2150" w:rsidRDefault="002E2150" w:rsidP="002E2150">
      <w:pPr>
        <w:ind w:left="180" w:right="-511"/>
        <w:rPr>
          <w:rFonts w:asciiTheme="majorHAnsi" w:hAnsiTheme="majorHAnsi"/>
          <w:b/>
          <w:sz w:val="28"/>
          <w:szCs w:val="28"/>
        </w:rPr>
      </w:pPr>
      <m:oMathPara>
        <m:oMath>
          <m:r>
            <m:rPr>
              <m:sty m:val="bi"/>
            </m:rPr>
            <w:rPr>
              <w:rFonts w:ascii="Cambria Math" w:hAnsi="Cambria Math"/>
              <w:sz w:val="24"/>
              <w:szCs w:val="24"/>
            </w:rPr>
            <m:t>f</m:t>
          </m:r>
          <m:d>
            <m:dPr>
              <m:ctrlPr>
                <w:rPr>
                  <w:rFonts w:ascii="Cambria Math" w:hAnsi="Cambria Math"/>
                  <w:b/>
                  <w:i/>
                  <w:sz w:val="24"/>
                  <w:szCs w:val="24"/>
                </w:rPr>
              </m:ctrlPr>
            </m:dPr>
            <m:e>
              <m:r>
                <m:rPr>
                  <m:sty m:val="bi"/>
                </m:rPr>
                <w:rPr>
                  <w:rFonts w:ascii="Cambria Math" w:hAnsi="Cambria Math"/>
                  <w:sz w:val="24"/>
                  <w:szCs w:val="24"/>
                </w:rPr>
                <m:t>t</m:t>
              </m:r>
            </m:e>
          </m:d>
          <m:r>
            <m:rPr>
              <m:sty m:val="bi"/>
            </m:rPr>
            <w:rPr>
              <w:rFonts w:ascii="Cambria Math" w:hAnsi="Cambria Math"/>
              <w:sz w:val="24"/>
              <w:szCs w:val="24"/>
            </w:rPr>
            <m:t>=</m:t>
          </m:r>
          <m:nary>
            <m:naryPr>
              <m:chr m:val="∑"/>
              <m:limLoc m:val="undOvr"/>
              <m:ctrlPr>
                <w:rPr>
                  <w:rFonts w:ascii="Cambria Math" w:hAnsi="Cambria Math"/>
                  <w:b/>
                  <w:i/>
                  <w:sz w:val="24"/>
                  <w:szCs w:val="24"/>
                </w:rPr>
              </m:ctrlPr>
            </m:naryPr>
            <m:sub>
              <m:r>
                <m:rPr>
                  <m:sty m:val="bi"/>
                </m:rPr>
                <w:rPr>
                  <w:rFonts w:ascii="Cambria Math" w:hAnsi="Cambria Math"/>
                  <w:sz w:val="24"/>
                  <w:szCs w:val="24"/>
                </w:rPr>
                <m:t>n=-∞</m:t>
              </m:r>
            </m:sub>
            <m:sup>
              <m:r>
                <m:rPr>
                  <m:sty m:val="bi"/>
                </m:rPr>
                <w:rPr>
                  <w:rFonts w:ascii="Cambria Math" w:hAnsi="Cambria Math"/>
                  <w:sz w:val="24"/>
                  <w:szCs w:val="24"/>
                </w:rPr>
                <m:t>∞</m:t>
              </m:r>
            </m:sup>
            <m:e>
              <m:sSub>
                <m:sSubPr>
                  <m:ctrlPr>
                    <w:rPr>
                      <w:rFonts w:ascii="Cambria Math" w:hAnsi="Cambria Math"/>
                      <w:b/>
                      <w:i/>
                      <w:sz w:val="24"/>
                      <w:szCs w:val="24"/>
                    </w:rPr>
                  </m:ctrlPr>
                </m:sSubPr>
                <m:e>
                  <m:acc>
                    <m:accPr>
                      <m:chr m:val="̇"/>
                      <m:ctrlPr>
                        <w:rPr>
                          <w:rFonts w:ascii="Cambria Math" w:hAnsi="Cambria Math"/>
                          <w:b/>
                          <w:i/>
                          <w:sz w:val="24"/>
                          <w:szCs w:val="24"/>
                        </w:rPr>
                      </m:ctrlPr>
                    </m:accPr>
                    <m:e>
                      <m:r>
                        <m:rPr>
                          <m:sty m:val="bi"/>
                        </m:rPr>
                        <w:rPr>
                          <w:rFonts w:ascii="Cambria Math" w:hAnsi="Cambria Math"/>
                          <w:sz w:val="24"/>
                          <w:szCs w:val="24"/>
                        </w:rPr>
                        <m:t>C</m:t>
                      </m:r>
                    </m:e>
                  </m:acc>
                </m:e>
                <m:sub>
                  <m:r>
                    <m:rPr>
                      <m:sty m:val="bi"/>
                    </m:rPr>
                    <w:rPr>
                      <w:rFonts w:ascii="Cambria Math" w:hAnsi="Cambria Math"/>
                      <w:sz w:val="24"/>
                      <w:szCs w:val="24"/>
                    </w:rPr>
                    <m:t>n</m:t>
                  </m:r>
                </m:sub>
              </m:sSub>
              <m:sSup>
                <m:sSupPr>
                  <m:ctrlPr>
                    <w:rPr>
                      <w:rFonts w:ascii="Cambria Math" w:hAnsi="Cambria Math"/>
                      <w:b/>
                      <w:i/>
                      <w:sz w:val="24"/>
                      <w:szCs w:val="24"/>
                    </w:rPr>
                  </m:ctrlPr>
                </m:sSupPr>
                <m:e>
                  <m:r>
                    <m:rPr>
                      <m:sty m:val="bi"/>
                    </m:rPr>
                    <w:rPr>
                      <w:rFonts w:ascii="Cambria Math" w:hAnsi="Cambria Math"/>
                      <w:sz w:val="24"/>
                      <w:szCs w:val="24"/>
                    </w:rPr>
                    <m:t>e</m:t>
                  </m:r>
                </m:e>
                <m:sup>
                  <m:r>
                    <m:rPr>
                      <m:sty m:val="bi"/>
                    </m:rPr>
                    <w:rPr>
                      <w:rFonts w:ascii="Cambria Math" w:hAnsi="Cambria Math"/>
                      <w:sz w:val="24"/>
                      <w:szCs w:val="24"/>
                    </w:rPr>
                    <m:t>jn</m:t>
                  </m:r>
                  <m:r>
                    <m:rPr>
                      <m:sty m:val="b"/>
                    </m:rPr>
                    <w:rPr>
                      <w:rFonts w:ascii="Cambria Math" w:hAnsi="Cambria Math"/>
                      <w:sz w:val="24"/>
                      <w:szCs w:val="24"/>
                    </w:rPr>
                    <m:t>Ω</m:t>
                  </m:r>
                  <m:r>
                    <m:rPr>
                      <m:sty m:val="bi"/>
                    </m:rPr>
                    <w:rPr>
                      <w:rFonts w:ascii="Cambria Math" w:hAnsi="Cambria Math"/>
                      <w:sz w:val="24"/>
                      <w:szCs w:val="24"/>
                    </w:rPr>
                    <m:t>t</m:t>
                  </m:r>
                </m:sup>
              </m:sSup>
            </m:e>
          </m:nary>
          <m:r>
            <m:rPr>
              <m:sty m:val="bi"/>
            </m:rPr>
            <w:rPr>
              <w:rFonts w:ascii="Cambria Math" w:hAnsi="Cambria Math"/>
              <w:sz w:val="24"/>
              <w:szCs w:val="24"/>
            </w:rPr>
            <m:t>,               (6.7)</m:t>
          </m:r>
        </m:oMath>
      </m:oMathPara>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Де</w:t>
      </w:r>
    </w:p>
    <w:p w:rsidR="002E2150" w:rsidRPr="002E2150" w:rsidRDefault="002E2150" w:rsidP="002E2150">
      <w:pPr>
        <w:ind w:left="180" w:right="-511"/>
        <w:rPr>
          <w:rFonts w:asciiTheme="majorHAnsi" w:hAnsiTheme="majorHAnsi"/>
          <w:b/>
          <w:sz w:val="28"/>
          <w:szCs w:val="28"/>
        </w:rPr>
      </w:pPr>
      <m:oMathPara>
        <m:oMath>
          <m:sSub>
            <m:sSubPr>
              <m:ctrlPr>
                <w:rPr>
                  <w:rFonts w:ascii="Cambria Math" w:hAnsi="Cambria Math"/>
                  <w:b/>
                  <w:i/>
                  <w:sz w:val="24"/>
                  <w:szCs w:val="24"/>
                  <w:lang w:val="en-US"/>
                </w:rPr>
              </m:ctrlPr>
            </m:sSubPr>
            <m:e>
              <m:acc>
                <m:accPr>
                  <m:chr m:val="̇"/>
                  <m:ctrlPr>
                    <w:rPr>
                      <w:rFonts w:ascii="Cambria Math" w:hAnsi="Cambria Math"/>
                      <w:b/>
                      <w:i/>
                      <w:sz w:val="24"/>
                      <w:szCs w:val="24"/>
                      <w:lang w:val="en-US"/>
                    </w:rPr>
                  </m:ctrlPr>
                </m:accPr>
                <m:e>
                  <m:r>
                    <m:rPr>
                      <m:sty m:val="bi"/>
                    </m:rPr>
                    <w:rPr>
                      <w:rFonts w:ascii="Cambria Math" w:hAnsi="Cambria Math"/>
                      <w:sz w:val="24"/>
                      <w:szCs w:val="24"/>
                      <w:lang w:val="en-US"/>
                    </w:rPr>
                    <m:t>C</m:t>
                  </m:r>
                </m:e>
              </m:acc>
            </m:e>
            <m:sub>
              <m:r>
                <m:rPr>
                  <m:sty m:val="bi"/>
                </m:rPr>
                <w:rPr>
                  <w:rFonts w:ascii="Cambria Math" w:hAnsi="Cambria Math"/>
                  <w:sz w:val="24"/>
                  <w:szCs w:val="24"/>
                  <w:lang w:val="en-US"/>
                </w:rPr>
                <m:t>n</m:t>
              </m:r>
            </m:sub>
          </m:sSub>
          <m:r>
            <m:rPr>
              <m:sty m:val="bi"/>
            </m:rPr>
            <w:rPr>
              <w:rFonts w:ascii="Cambria Math" w:hAnsi="Cambria Math"/>
              <w:sz w:val="24"/>
              <w:szCs w:val="24"/>
              <w:lang w:val="en-US"/>
            </w:rPr>
            <m:t>=</m:t>
          </m:r>
          <m:f>
            <m:fPr>
              <m:ctrlPr>
                <w:rPr>
                  <w:rFonts w:ascii="Cambria Math" w:hAnsi="Cambria Math"/>
                  <w:b/>
                  <w:i/>
                  <w:sz w:val="24"/>
                  <w:szCs w:val="24"/>
                  <w:lang w:val="en-US"/>
                </w:rPr>
              </m:ctrlPr>
            </m:fPr>
            <m:num>
              <m:r>
                <m:rPr>
                  <m:sty m:val="bi"/>
                </m:rPr>
                <w:rPr>
                  <w:rFonts w:ascii="Cambria Math" w:hAnsi="Cambria Math"/>
                  <w:sz w:val="24"/>
                  <w:szCs w:val="24"/>
                  <w:lang w:val="en-US"/>
                </w:rPr>
                <m:t>1</m:t>
              </m:r>
            </m:num>
            <m:den>
              <m:r>
                <m:rPr>
                  <m:sty m:val="bi"/>
                </m:rPr>
                <w:rPr>
                  <w:rFonts w:ascii="Cambria Math" w:hAnsi="Cambria Math"/>
                  <w:sz w:val="24"/>
                  <w:szCs w:val="24"/>
                  <w:lang w:val="en-US"/>
                </w:rPr>
                <m:t>T</m:t>
              </m:r>
            </m:den>
          </m:f>
          <m:nary>
            <m:naryPr>
              <m:limLoc m:val="undOvr"/>
              <m:ctrlPr>
                <w:rPr>
                  <w:rFonts w:ascii="Cambria Math" w:hAnsi="Cambria Math"/>
                  <w:b/>
                  <w:i/>
                  <w:sz w:val="24"/>
                  <w:szCs w:val="24"/>
                  <w:lang w:val="en-US"/>
                </w:rPr>
              </m:ctrlPr>
            </m:naryPr>
            <m:sub>
              <m:f>
                <m:fPr>
                  <m:type m:val="lin"/>
                  <m:ctrlPr>
                    <w:rPr>
                      <w:rFonts w:ascii="Cambria Math" w:hAnsi="Cambria Math"/>
                      <w:b/>
                      <w:i/>
                      <w:sz w:val="24"/>
                      <w:szCs w:val="24"/>
                      <w:lang w:val="en-US"/>
                    </w:rPr>
                  </m:ctrlPr>
                </m:fPr>
                <m:num>
                  <m:r>
                    <m:rPr>
                      <m:sty m:val="bi"/>
                    </m:rPr>
                    <w:rPr>
                      <w:rFonts w:ascii="Cambria Math" w:hAnsi="Cambria Math"/>
                      <w:sz w:val="24"/>
                      <w:szCs w:val="24"/>
                      <w:lang w:val="en-US"/>
                    </w:rPr>
                    <m:t>-T</m:t>
                  </m:r>
                </m:num>
                <m:den>
                  <m:r>
                    <m:rPr>
                      <m:sty m:val="bi"/>
                    </m:rPr>
                    <w:rPr>
                      <w:rFonts w:ascii="Cambria Math" w:hAnsi="Cambria Math"/>
                      <w:sz w:val="24"/>
                      <w:szCs w:val="24"/>
                      <w:lang w:val="en-US"/>
                    </w:rPr>
                    <m:t>2</m:t>
                  </m:r>
                </m:den>
              </m:f>
            </m:sub>
            <m:sup>
              <m:f>
                <m:fPr>
                  <m:type m:val="lin"/>
                  <m:ctrlPr>
                    <w:rPr>
                      <w:rFonts w:ascii="Cambria Math" w:hAnsi="Cambria Math"/>
                      <w:b/>
                      <w:i/>
                      <w:sz w:val="24"/>
                      <w:szCs w:val="24"/>
                      <w:lang w:val="en-US"/>
                    </w:rPr>
                  </m:ctrlPr>
                </m:fPr>
                <m:num>
                  <m:r>
                    <m:rPr>
                      <m:sty m:val="bi"/>
                    </m:rPr>
                    <w:rPr>
                      <w:rFonts w:ascii="Cambria Math" w:hAnsi="Cambria Math"/>
                      <w:sz w:val="24"/>
                      <w:szCs w:val="24"/>
                      <w:lang w:val="en-US"/>
                    </w:rPr>
                    <m:t>T</m:t>
                  </m:r>
                </m:num>
                <m:den>
                  <m:r>
                    <m:rPr>
                      <m:sty m:val="bi"/>
                    </m:rPr>
                    <w:rPr>
                      <w:rFonts w:ascii="Cambria Math" w:hAnsi="Cambria Math"/>
                      <w:sz w:val="24"/>
                      <w:szCs w:val="24"/>
                      <w:lang w:val="en-US"/>
                    </w:rPr>
                    <m:t>2</m:t>
                  </m:r>
                </m:den>
              </m:f>
            </m:sup>
            <m:e>
              <m:r>
                <m:rPr>
                  <m:sty m:val="bi"/>
                </m:rPr>
                <w:rPr>
                  <w:rFonts w:ascii="Cambria Math" w:hAnsi="Cambria Math"/>
                  <w:sz w:val="24"/>
                  <w:szCs w:val="24"/>
                  <w:lang w:val="en-US"/>
                </w:rPr>
                <m:t>f</m:t>
              </m:r>
              <m:d>
                <m:dPr>
                  <m:ctrlPr>
                    <w:rPr>
                      <w:rFonts w:ascii="Cambria Math" w:hAnsi="Cambria Math"/>
                      <w:b/>
                      <w:i/>
                      <w:sz w:val="24"/>
                      <w:szCs w:val="24"/>
                      <w:lang w:val="en-US"/>
                    </w:rPr>
                  </m:ctrlPr>
                </m:dPr>
                <m:e>
                  <m:r>
                    <m:rPr>
                      <m:sty m:val="bi"/>
                    </m:rPr>
                    <w:rPr>
                      <w:rFonts w:ascii="Cambria Math" w:hAnsi="Cambria Math"/>
                      <w:sz w:val="24"/>
                      <w:szCs w:val="24"/>
                      <w:lang w:val="en-US"/>
                    </w:rPr>
                    <m:t>t</m:t>
                  </m:r>
                </m:e>
              </m:d>
              <m:sSup>
                <m:sSupPr>
                  <m:ctrlPr>
                    <w:rPr>
                      <w:rFonts w:ascii="Cambria Math" w:hAnsi="Cambria Math"/>
                      <w:b/>
                      <w:i/>
                      <w:sz w:val="24"/>
                      <w:szCs w:val="24"/>
                      <w:lang w:val="en-US"/>
                    </w:rPr>
                  </m:ctrlPr>
                </m:sSupPr>
                <m:e>
                  <m:r>
                    <m:rPr>
                      <m:sty m:val="bi"/>
                    </m:rPr>
                    <w:rPr>
                      <w:rFonts w:ascii="Cambria Math" w:hAnsi="Cambria Math"/>
                      <w:sz w:val="24"/>
                      <w:szCs w:val="24"/>
                      <w:lang w:val="en-US"/>
                    </w:rPr>
                    <m:t>e</m:t>
                  </m:r>
                </m:e>
                <m:sup>
                  <m:r>
                    <m:rPr>
                      <m:sty m:val="bi"/>
                    </m:rPr>
                    <w:rPr>
                      <w:rFonts w:ascii="Cambria Math" w:hAnsi="Cambria Math"/>
                      <w:sz w:val="24"/>
                      <w:szCs w:val="24"/>
                      <w:lang w:val="en-US"/>
                    </w:rPr>
                    <m:t>-jn</m:t>
                  </m:r>
                  <m:r>
                    <m:rPr>
                      <m:sty m:val="b"/>
                    </m:rPr>
                    <w:rPr>
                      <w:rFonts w:ascii="Cambria Math" w:hAnsi="Cambria Math"/>
                      <w:sz w:val="24"/>
                      <w:szCs w:val="24"/>
                      <w:lang w:val="en-US"/>
                    </w:rPr>
                    <m:t>Ω</m:t>
                  </m:r>
                  <m:r>
                    <m:rPr>
                      <m:sty m:val="bi"/>
                    </m:rPr>
                    <w:rPr>
                      <w:rFonts w:ascii="Cambria Math" w:hAnsi="Cambria Math"/>
                      <w:sz w:val="24"/>
                      <w:szCs w:val="24"/>
                      <w:lang w:val="en-US"/>
                    </w:rPr>
                    <m:t>t</m:t>
                  </m:r>
                </m:sup>
              </m:sSup>
              <m:r>
                <m:rPr>
                  <m:sty m:val="bi"/>
                </m:rPr>
                <w:rPr>
                  <w:rFonts w:ascii="Cambria Math" w:hAnsi="Cambria Math"/>
                  <w:sz w:val="24"/>
                  <w:szCs w:val="24"/>
                  <w:lang w:val="en-US"/>
                </w:rPr>
                <m:t>dt ,</m:t>
              </m:r>
            </m:e>
          </m:nary>
          <m:r>
            <m:rPr>
              <m:sty m:val="bi"/>
            </m:rPr>
            <w:rPr>
              <w:rFonts w:ascii="Cambria Math" w:hAnsi="Cambria Math"/>
              <w:sz w:val="24"/>
              <w:szCs w:val="24"/>
              <w:lang w:val="en-US"/>
            </w:rPr>
            <m:t xml:space="preserve">            (6.8)</m:t>
          </m:r>
        </m:oMath>
      </m:oMathPara>
    </w:p>
    <w:p w:rsidR="002E2150" w:rsidRPr="002E2150" w:rsidRDefault="002E2150" w:rsidP="002E2150">
      <w:pPr>
        <w:pStyle w:val="Style4"/>
        <w:widowControl/>
        <w:ind w:left="180" w:right="-511"/>
        <w:rPr>
          <w:rStyle w:val="FontStyle24"/>
          <w:rFonts w:asciiTheme="majorHAnsi" w:eastAsia="Consolas" w:hAnsiTheme="majorHAnsi" w:cs="Times New Roman"/>
          <w:sz w:val="28"/>
          <w:szCs w:val="28"/>
        </w:rPr>
      </w:pPr>
      <w:r w:rsidRPr="002E2150">
        <w:rPr>
          <w:rStyle w:val="FontStyle24"/>
          <w:rFonts w:asciiTheme="majorHAnsi" w:eastAsia="Consolas" w:hAnsiTheme="majorHAnsi" w:cs="Times New Roman"/>
          <w:sz w:val="28"/>
          <w:szCs w:val="28"/>
        </w:rPr>
        <w:t>комплексні,   коефіцієнти ряду Фур'є, які можна подати також та</w:t>
      </w:r>
      <w:r w:rsidRPr="002E2150">
        <w:rPr>
          <w:rStyle w:val="FontStyle24"/>
          <w:rFonts w:asciiTheme="majorHAnsi" w:eastAsia="Consolas" w:hAnsiTheme="majorHAnsi" w:cs="Times New Roman"/>
          <w:sz w:val="28"/>
          <w:szCs w:val="28"/>
        </w:rPr>
        <w:softHyphen/>
        <w:t>ким чином:</w:t>
      </w:r>
    </w:p>
    <w:p w:rsidR="002E2150" w:rsidRPr="002E2150" w:rsidRDefault="002E2150" w:rsidP="002E2150">
      <w:pPr>
        <w:pStyle w:val="Style4"/>
        <w:widowControl/>
        <w:ind w:left="180" w:right="-511"/>
        <w:rPr>
          <w:rStyle w:val="FontStyle28"/>
          <w:rFonts w:asciiTheme="majorHAnsi" w:eastAsia="Consolas" w:hAnsiTheme="majorHAnsi" w:cs="Times New Roman"/>
          <w:b w:val="0"/>
          <w:bCs w:val="0"/>
          <w:smallCaps w:val="0"/>
          <w:sz w:val="28"/>
          <w:szCs w:val="28"/>
        </w:rPr>
      </w:pPr>
      <m:oMathPara>
        <m:oMath>
          <m:sSub>
            <m:sSubPr>
              <m:ctrlPr>
                <w:rPr>
                  <w:rFonts w:ascii="Cambria Math" w:hAnsi="Cambria Math"/>
                  <w:b/>
                  <w:i/>
                </w:rPr>
              </m:ctrlPr>
            </m:sSubPr>
            <m:e>
              <m:r>
                <m:rPr>
                  <m:sty m:val="bi"/>
                </m:rPr>
                <w:rPr>
                  <w:rFonts w:ascii="Cambria Math" w:hAnsi="Cambria Math"/>
                </w:rPr>
                <m:t>2</m:t>
              </m:r>
              <m:acc>
                <m:accPr>
                  <m:chr m:val="̇"/>
                  <m:ctrlPr>
                    <w:rPr>
                      <w:rFonts w:ascii="Cambria Math" w:hAnsi="Cambria Math"/>
                      <w:b/>
                      <w:i/>
                    </w:rPr>
                  </m:ctrlPr>
                </m:accPr>
                <m:e>
                  <m:r>
                    <m:rPr>
                      <m:sty m:val="bi"/>
                    </m:rPr>
                    <w:rPr>
                      <w:rFonts w:ascii="Cambria Math" w:hAnsi="Cambria Math"/>
                    </w:rPr>
                    <m:t>C</m:t>
                  </m:r>
                </m:e>
              </m:acc>
            </m:e>
            <m:sub>
              <m:r>
                <m:rPr>
                  <m:sty m:val="bi"/>
                </m:rPr>
                <w:rPr>
                  <w:rFonts w:ascii="Cambria Math" w:hAnsi="Cambria Math"/>
                </w:rPr>
                <m:t>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a</m:t>
              </m:r>
            </m:e>
            <m:sub>
              <m:r>
                <m:rPr>
                  <m:sty m:val="bi"/>
                </m:rPr>
                <w:rPr>
                  <w:rFonts w:ascii="Cambria Math" w:hAnsi="Cambria Math"/>
                </w:rPr>
                <m:t>n</m:t>
              </m:r>
            </m:sub>
          </m:sSub>
          <m:r>
            <m:rPr>
              <m:sty m:val="bi"/>
            </m:rPr>
            <w:rPr>
              <w:rFonts w:ascii="Cambria Math" w:hAnsi="Cambria Math"/>
            </w:rPr>
            <m:t>-j</m:t>
          </m:r>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n</m:t>
              </m:r>
            </m:sub>
          </m:sSub>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i/>
                    </w:rPr>
                  </m:ctrlPr>
                </m:sSubPr>
                <m:e>
                  <m:r>
                    <m:rPr>
                      <m:sty m:val="bi"/>
                    </m:rPr>
                    <w:rPr>
                      <w:rFonts w:ascii="Cambria Math" w:hAnsi="Cambria Math"/>
                    </w:rPr>
                    <m:t>φ</m:t>
                  </m:r>
                </m:e>
                <m:sub>
                  <m:r>
                    <m:rPr>
                      <m:sty m:val="bi"/>
                    </m:rPr>
                    <w:rPr>
                      <w:rFonts w:ascii="Cambria Math" w:hAnsi="Cambria Math"/>
                    </w:rPr>
                    <m:t>n</m:t>
                  </m:r>
                </m:sub>
              </m:sSub>
            </m:sup>
          </m:sSup>
          <m:r>
            <m:rPr>
              <m:sty m:val="bi"/>
            </m:rPr>
            <w:rPr>
              <w:rFonts w:ascii="Cambria Math" w:hAnsi="Cambria Math"/>
            </w:rPr>
            <m:t xml:space="preserve"> ;         </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n</m:t>
              </m:r>
            </m:sub>
          </m:sSub>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n=0</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 xml:space="preserve">0 </m:t>
              </m:r>
            </m:sub>
          </m:sSub>
          <m:r>
            <m:rPr>
              <m:sty m:val="bi"/>
            </m:rPr>
            <w:rPr>
              <w:rFonts w:ascii="Cambria Math" w:hAnsi="Cambria Math"/>
            </w:rPr>
            <m:t>.     (6.9)</m:t>
          </m:r>
        </m:oMath>
      </m:oMathPara>
    </w:p>
    <w:p w:rsidR="002E2150" w:rsidRPr="002E2150" w:rsidRDefault="002E2150" w:rsidP="002E2150">
      <w:pPr>
        <w:pStyle w:val="Style6"/>
        <w:widowControl/>
        <w:tabs>
          <w:tab w:val="left" w:pos="5448"/>
        </w:tabs>
        <w:spacing w:line="240" w:lineRule="auto"/>
        <w:ind w:left="180" w:right="-511"/>
        <w:jc w:val="left"/>
        <w:rPr>
          <w:rStyle w:val="FontStyle24"/>
          <w:rFonts w:asciiTheme="majorHAnsi" w:eastAsia="Consolas" w:hAnsiTheme="majorHAnsi" w:cs="Times New Roman"/>
          <w:sz w:val="28"/>
          <w:szCs w:val="28"/>
        </w:rPr>
      </w:pPr>
      <w:r w:rsidRPr="002E2150">
        <w:rPr>
          <w:rStyle w:val="FontStyle24"/>
          <w:rFonts w:asciiTheme="majorHAnsi" w:eastAsia="Consolas" w:hAnsiTheme="majorHAnsi" w:cs="Times New Roman"/>
          <w:sz w:val="28"/>
          <w:szCs w:val="28"/>
        </w:rPr>
        <w:t xml:space="preserve">Як видно з розкладання </w:t>
      </w:r>
      <w:r w:rsidRPr="002E2150">
        <w:rPr>
          <w:rStyle w:val="FontStyle28"/>
          <w:rFonts w:asciiTheme="majorHAnsi" w:eastAsia="Consolas" w:hAnsiTheme="majorHAnsi" w:cs="Times New Roman"/>
          <w:sz w:val="28"/>
          <w:szCs w:val="28"/>
        </w:rPr>
        <w:t xml:space="preserve">(6.7), </w:t>
      </w:r>
      <w:r w:rsidRPr="002E2150">
        <w:rPr>
          <w:rStyle w:val="FontStyle24"/>
          <w:rFonts w:asciiTheme="majorHAnsi" w:eastAsia="Consolas" w:hAnsiTheme="majorHAnsi" w:cs="Times New Roman"/>
          <w:sz w:val="28"/>
          <w:szCs w:val="28"/>
        </w:rPr>
        <w:t xml:space="preserve">підсумування членів ряду </w:t>
      </w:r>
      <w:r w:rsidRPr="002E2150">
        <w:rPr>
          <w:rStyle w:val="FontStyle21"/>
          <w:rFonts w:asciiTheme="majorHAnsi" w:eastAsia="Consolas" w:hAnsiTheme="majorHAnsi" w:cs="Times New Roman"/>
          <w:sz w:val="28"/>
          <w:szCs w:val="28"/>
        </w:rPr>
        <w:t>ведеть</w:t>
      </w:r>
      <w:r w:rsidRPr="002E2150">
        <w:rPr>
          <w:rStyle w:val="FontStyle23"/>
          <w:rFonts w:asciiTheme="majorHAnsi" w:eastAsia="Consolas" w:hAnsiTheme="majorHAnsi" w:cs="Times New Roman"/>
          <w:sz w:val="28"/>
          <w:szCs w:val="28"/>
        </w:rPr>
        <w:t xml:space="preserve">ся </w:t>
      </w:r>
      <w:r w:rsidRPr="002E2150">
        <w:rPr>
          <w:rStyle w:val="FontStyle24"/>
          <w:rFonts w:asciiTheme="majorHAnsi" w:eastAsia="Consolas" w:hAnsiTheme="majorHAnsi" w:cs="Times New Roman"/>
          <w:sz w:val="28"/>
          <w:szCs w:val="28"/>
        </w:rPr>
        <w:t xml:space="preserve">як за позитивним, так і за від'ємним номерам гармонік. Це значить, що комплексний ряд Фур’є утримує гармоніки не тільки з позитивними, але і з від'ємними частотами. Зрозуміло, що останні ніякого фізичного змісту не мають. Вони з'являються як наслідок формального подання тригонометричних функцій </w:t>
      </w:r>
      <w:r w:rsidRPr="002E2150">
        <w:rPr>
          <w:rStyle w:val="FontStyle21"/>
          <w:rFonts w:asciiTheme="majorHAnsi" w:eastAsia="Consolas" w:hAnsiTheme="majorHAnsi" w:cs="Times New Roman"/>
          <w:sz w:val="28"/>
          <w:szCs w:val="28"/>
        </w:rPr>
        <w:t xml:space="preserve">у </w:t>
      </w:r>
      <w:r w:rsidRPr="002E2150">
        <w:rPr>
          <w:rStyle w:val="FontStyle24"/>
          <w:rFonts w:asciiTheme="majorHAnsi" w:eastAsia="Consolas" w:hAnsiTheme="majorHAnsi" w:cs="Times New Roman"/>
          <w:sz w:val="28"/>
          <w:szCs w:val="28"/>
        </w:rPr>
        <w:t>вигляді сукупності показникових функцій з уявним аргументом.</w:t>
      </w:r>
    </w:p>
    <w:p w:rsidR="002E2150" w:rsidRPr="002E2150" w:rsidRDefault="002E2150" w:rsidP="002E2150">
      <w:pPr>
        <w:pStyle w:val="Style6"/>
        <w:widowControl/>
        <w:tabs>
          <w:tab w:val="left" w:pos="3811"/>
        </w:tabs>
        <w:spacing w:line="240" w:lineRule="auto"/>
        <w:ind w:left="180" w:right="-511"/>
        <w:jc w:val="left"/>
        <w:rPr>
          <w:rStyle w:val="FontStyle25"/>
          <w:rFonts w:asciiTheme="majorHAnsi" w:eastAsia="Sylfaen" w:hAnsiTheme="majorHAnsi" w:cs="Times New Roman"/>
          <w:b w:val="0"/>
          <w:i w:val="0"/>
          <w:spacing w:val="20"/>
          <w:sz w:val="28"/>
          <w:szCs w:val="28"/>
        </w:rPr>
      </w:pPr>
      <w:r w:rsidRPr="002E2150">
        <w:rPr>
          <w:rStyle w:val="FontStyle24"/>
          <w:rFonts w:asciiTheme="majorHAnsi" w:eastAsia="Consolas" w:hAnsiTheme="majorHAnsi" w:cs="Times New Roman"/>
          <w:sz w:val="28"/>
          <w:szCs w:val="28"/>
        </w:rPr>
        <w:lastRenderedPageBreak/>
        <w:t xml:space="preserve">Розглянемо </w:t>
      </w:r>
      <w:r w:rsidRPr="002E2150">
        <w:rPr>
          <w:rStyle w:val="FontStyle21"/>
          <w:rFonts w:asciiTheme="majorHAnsi" w:eastAsia="Consolas" w:hAnsiTheme="majorHAnsi" w:cs="Times New Roman"/>
          <w:sz w:val="28"/>
          <w:szCs w:val="28"/>
        </w:rPr>
        <w:t xml:space="preserve">деякі </w:t>
      </w:r>
      <w:r w:rsidRPr="002E2150">
        <w:rPr>
          <w:rStyle w:val="FontStyle24"/>
          <w:rFonts w:asciiTheme="majorHAnsi" w:eastAsia="Consolas" w:hAnsiTheme="majorHAnsi" w:cs="Times New Roman"/>
          <w:sz w:val="28"/>
          <w:szCs w:val="28"/>
        </w:rPr>
        <w:t xml:space="preserve">особливості </w:t>
      </w:r>
      <w:r w:rsidRPr="002E2150">
        <w:rPr>
          <w:rStyle w:val="FontStyle21"/>
          <w:rFonts w:asciiTheme="majorHAnsi" w:eastAsia="Consolas" w:hAnsiTheme="majorHAnsi" w:cs="Times New Roman"/>
          <w:sz w:val="28"/>
          <w:szCs w:val="28"/>
        </w:rPr>
        <w:t>рядів Фур</w:t>
      </w:r>
      <w:r w:rsidRPr="002E2150">
        <w:rPr>
          <w:rStyle w:val="FontStyle24"/>
          <w:rFonts w:asciiTheme="majorHAnsi" w:eastAsia="Consolas" w:hAnsiTheme="majorHAnsi" w:cs="Times New Roman"/>
          <w:sz w:val="28"/>
          <w:szCs w:val="28"/>
        </w:rPr>
        <w:t xml:space="preserve">’є </w:t>
      </w:r>
      <w:r w:rsidRPr="002E2150">
        <w:rPr>
          <w:rStyle w:val="FontStyle21"/>
          <w:rFonts w:asciiTheme="majorHAnsi" w:eastAsia="Consolas" w:hAnsiTheme="majorHAnsi" w:cs="Times New Roman"/>
          <w:sz w:val="28"/>
          <w:szCs w:val="28"/>
        </w:rPr>
        <w:t>при додаткових</w:t>
      </w:r>
      <w:r w:rsidRPr="002E2150">
        <w:rPr>
          <w:rStyle w:val="FontStyle21"/>
          <w:rFonts w:asciiTheme="majorHAnsi" w:eastAsia="Consolas" w:hAnsiTheme="majorHAnsi" w:cs="Times New Roman"/>
          <w:sz w:val="28"/>
          <w:szCs w:val="28"/>
        </w:rPr>
        <w:br/>
      </w:r>
      <w:r w:rsidRPr="002E2150">
        <w:rPr>
          <w:rStyle w:val="FontStyle24"/>
          <w:rFonts w:asciiTheme="majorHAnsi" w:eastAsia="Consolas" w:hAnsiTheme="majorHAnsi" w:cs="Times New Roman"/>
          <w:sz w:val="28"/>
          <w:szCs w:val="28"/>
        </w:rPr>
        <w:t xml:space="preserve">умовах,  що накладаються на функцію </w:t>
      </w:r>
      <m:oMath>
        <m:r>
          <w:rPr>
            <w:rFonts w:ascii="Cambria Math" w:hAnsi="Cambria Math"/>
          </w:rPr>
          <m:t>f(t)</m:t>
        </m:r>
      </m:oMath>
      <w:r w:rsidRPr="002E2150">
        <w:rPr>
          <w:rStyle w:val="FontStyle24"/>
          <w:rFonts w:asciiTheme="majorHAnsi" w:eastAsia="Consolas" w:hAnsiTheme="majorHAnsi" w:cs="Times New Roman"/>
          <w:sz w:val="28"/>
          <w:szCs w:val="28"/>
        </w:rPr>
        <w:t>. Якщо функція парна, тобто</w:t>
      </w:r>
      <w:r w:rsidRPr="002E2150">
        <w:rPr>
          <w:rStyle w:val="FontStyle27"/>
          <w:rFonts w:asciiTheme="majorHAnsi" w:eastAsia="Consolas" w:hAnsiTheme="majorHAnsi" w:cs="Times New Roman"/>
          <w:spacing w:val="-20"/>
          <w:sz w:val="28"/>
          <w:szCs w:val="28"/>
        </w:rPr>
        <w:t xml:space="preserve"> </w:t>
      </w:r>
      <m:oMath>
        <m:r>
          <w:rPr>
            <w:rFonts w:ascii="Cambria Math" w:hAnsi="Cambria Math"/>
            <w:spacing w:val="-20"/>
            <w:lang w:val="en-US"/>
          </w:rPr>
          <m:t>f</m:t>
        </m:r>
        <m:d>
          <m:dPr>
            <m:ctrlPr>
              <w:rPr>
                <w:rFonts w:ascii="Cambria Math" w:hAnsi="Cambria Math"/>
                <w:spacing w:val="-20"/>
                <w:lang w:val="en-US"/>
              </w:rPr>
            </m:ctrlPr>
          </m:dPr>
          <m:e>
            <m:r>
              <w:rPr>
                <w:rFonts w:ascii="Cambria Math" w:hAnsi="Cambria Math"/>
                <w:spacing w:val="-20"/>
                <w:lang w:val="en-US"/>
              </w:rPr>
              <m:t>t</m:t>
            </m:r>
          </m:e>
        </m:d>
        <m:r>
          <w:rPr>
            <w:rFonts w:ascii="Cambria Math" w:hAnsi="Cambria Math"/>
            <w:spacing w:val="-20"/>
            <w:lang w:val="ru-RU"/>
          </w:rPr>
          <m:t>=</m:t>
        </m:r>
        <m:r>
          <w:rPr>
            <w:rFonts w:ascii="Cambria Math" w:hAnsi="Cambria Math"/>
            <w:spacing w:val="-20"/>
            <w:lang w:val="en-US"/>
          </w:rPr>
          <m:t>f</m:t>
        </m:r>
        <m:r>
          <w:rPr>
            <w:rFonts w:ascii="Cambria Math" w:hAnsi="Cambria Math"/>
            <w:spacing w:val="-20"/>
            <w:lang w:val="ru-RU"/>
          </w:rPr>
          <m:t>(-</m:t>
        </m:r>
        <m:r>
          <w:rPr>
            <w:rFonts w:ascii="Cambria Math" w:hAnsi="Cambria Math"/>
            <w:spacing w:val="-20"/>
            <w:lang w:val="en-US"/>
          </w:rPr>
          <m:t>t</m:t>
        </m:r>
        <m:r>
          <w:rPr>
            <w:rFonts w:ascii="Cambria Math" w:hAnsi="Cambria Math"/>
            <w:spacing w:val="-20"/>
            <w:lang w:val="ru-RU"/>
          </w:rPr>
          <m:t>)</m:t>
        </m:r>
      </m:oMath>
      <w:r w:rsidRPr="002E2150">
        <w:rPr>
          <w:rStyle w:val="FontStyle25"/>
          <w:rFonts w:asciiTheme="majorHAnsi" w:eastAsia="Sylfaen" w:hAnsiTheme="majorHAnsi" w:cs="Times New Roman"/>
          <w:sz w:val="28"/>
          <w:szCs w:val="28"/>
        </w:rPr>
        <w:t>,</w:t>
      </w:r>
      <w:r w:rsidRPr="002E2150">
        <w:rPr>
          <w:rStyle w:val="FontStyle21"/>
          <w:rFonts w:asciiTheme="majorHAnsi" w:eastAsia="Consolas" w:hAnsiTheme="majorHAnsi" w:cs="Times New Roman"/>
          <w:sz w:val="28"/>
          <w:szCs w:val="28"/>
        </w:rPr>
        <w:t xml:space="preserve">то </w:t>
      </w:r>
      <w:r w:rsidRPr="002E2150">
        <w:rPr>
          <w:rStyle w:val="FontStyle24"/>
          <w:rFonts w:asciiTheme="majorHAnsi" w:eastAsia="Consolas" w:hAnsiTheme="majorHAnsi" w:cs="Times New Roman"/>
          <w:sz w:val="28"/>
          <w:szCs w:val="28"/>
        </w:rPr>
        <w:t>коефіцієнти ряда Фур’є рівні</w:t>
      </w:r>
      <w:r w:rsidRPr="002E2150">
        <w:rPr>
          <w:rStyle w:val="FontStyle24"/>
          <w:rFonts w:asciiTheme="majorHAnsi" w:eastAsia="Consolas" w:hAnsiTheme="majorHAnsi" w:cs="Times New Roman"/>
          <w:sz w:val="28"/>
          <w:szCs w:val="28"/>
        </w:rPr>
        <w:br/>
      </w:r>
      <m:oMathPara>
        <m:oMath>
          <m:sSub>
            <m:sSubPr>
              <m:ctrlPr>
                <w:rPr>
                  <w:rFonts w:ascii="Cambria Math" w:hAnsi="Cambria Math"/>
                  <w:spacing w:val="20"/>
                </w:rPr>
              </m:ctrlPr>
            </m:sSubPr>
            <m:e>
              <m:r>
                <m:rPr>
                  <m:sty m:val="bi"/>
                </m:rPr>
                <w:rPr>
                  <w:rFonts w:ascii="Cambria Math" w:hAnsi="Cambria Math"/>
                  <w:spacing w:val="20"/>
                </w:rPr>
                <m:t>a</m:t>
              </m:r>
            </m:e>
            <m:sub>
              <m:r>
                <m:rPr>
                  <m:sty m:val="bi"/>
                </m:rPr>
                <w:rPr>
                  <w:rFonts w:ascii="Cambria Math" w:hAnsi="Cambria Math"/>
                  <w:spacing w:val="20"/>
                </w:rPr>
                <m:t>n</m:t>
              </m:r>
            </m:sub>
          </m:sSub>
          <m:r>
            <m:rPr>
              <m:sty m:val="bi"/>
            </m:rPr>
            <w:rPr>
              <w:rFonts w:ascii="Cambria Math" w:hAnsi="Cambria Math"/>
              <w:spacing w:val="20"/>
            </w:rPr>
            <m:t>=</m:t>
          </m:r>
          <m:f>
            <m:fPr>
              <m:ctrlPr>
                <w:rPr>
                  <w:rFonts w:ascii="Cambria Math" w:hAnsi="Cambria Math"/>
                  <w:spacing w:val="20"/>
                </w:rPr>
              </m:ctrlPr>
            </m:fPr>
            <m:num>
              <m:r>
                <m:rPr>
                  <m:sty m:val="bi"/>
                </m:rPr>
                <w:rPr>
                  <w:rFonts w:ascii="Cambria Math" w:hAnsi="Cambria Math"/>
                  <w:spacing w:val="20"/>
                </w:rPr>
                <m:t>2</m:t>
              </m:r>
            </m:num>
            <m:den>
              <m:r>
                <m:rPr>
                  <m:sty m:val="bi"/>
                </m:rPr>
                <w:rPr>
                  <w:rFonts w:ascii="Cambria Math" w:hAnsi="Cambria Math"/>
                  <w:spacing w:val="20"/>
                </w:rPr>
                <m:t>T</m:t>
              </m:r>
            </m:den>
          </m:f>
          <m:nary>
            <m:naryPr>
              <m:limLoc m:val="undOvr"/>
              <m:ctrlPr>
                <w:rPr>
                  <w:rFonts w:ascii="Cambria Math" w:hAnsi="Cambria Math"/>
                  <w:spacing w:val="20"/>
                </w:rPr>
              </m:ctrlPr>
            </m:naryPr>
            <m:sub>
              <m:r>
                <m:rPr>
                  <m:sty m:val="bi"/>
                </m:rPr>
                <w:rPr>
                  <w:rFonts w:ascii="Cambria Math" w:hAnsi="Cambria Math"/>
                  <w:spacing w:val="20"/>
                </w:rPr>
                <m:t>-</m:t>
              </m:r>
              <m:f>
                <m:fPr>
                  <m:ctrlPr>
                    <w:rPr>
                      <w:rFonts w:ascii="Cambria Math" w:hAnsi="Cambria Math"/>
                      <w:spacing w:val="20"/>
                    </w:rPr>
                  </m:ctrlPr>
                </m:fPr>
                <m:num>
                  <m:r>
                    <m:rPr>
                      <m:sty m:val="bi"/>
                    </m:rPr>
                    <w:rPr>
                      <w:rFonts w:ascii="Cambria Math" w:hAnsi="Cambria Math"/>
                      <w:spacing w:val="20"/>
                    </w:rPr>
                    <m:t>T</m:t>
                  </m:r>
                </m:num>
                <m:den>
                  <m:r>
                    <m:rPr>
                      <m:sty m:val="bi"/>
                    </m:rPr>
                    <w:rPr>
                      <w:rFonts w:ascii="Cambria Math" w:hAnsi="Cambria Math"/>
                      <w:spacing w:val="20"/>
                    </w:rPr>
                    <m:t>2</m:t>
                  </m:r>
                </m:den>
              </m:f>
            </m:sub>
            <m:sup>
              <m:f>
                <m:fPr>
                  <m:type m:val="lin"/>
                  <m:ctrlPr>
                    <w:rPr>
                      <w:rFonts w:ascii="Cambria Math" w:hAnsi="Cambria Math"/>
                      <w:spacing w:val="20"/>
                    </w:rPr>
                  </m:ctrlPr>
                </m:fPr>
                <m:num>
                  <m:r>
                    <m:rPr>
                      <m:sty m:val="bi"/>
                    </m:rPr>
                    <w:rPr>
                      <w:rFonts w:ascii="Cambria Math" w:hAnsi="Cambria Math"/>
                      <w:spacing w:val="20"/>
                    </w:rPr>
                    <m:t>T</m:t>
                  </m:r>
                </m:num>
                <m:den>
                  <m:r>
                    <m:rPr>
                      <m:sty m:val="bi"/>
                    </m:rPr>
                    <w:rPr>
                      <w:rFonts w:ascii="Cambria Math" w:hAnsi="Cambria Math"/>
                      <w:spacing w:val="20"/>
                    </w:rPr>
                    <m:t>2</m:t>
                  </m:r>
                </m:den>
              </m:f>
            </m:sup>
            <m:e>
              <m:r>
                <m:rPr>
                  <m:sty m:val="bi"/>
                </m:rPr>
                <w:rPr>
                  <w:rFonts w:ascii="Cambria Math" w:hAnsi="Cambria Math"/>
                  <w:spacing w:val="20"/>
                </w:rPr>
                <m:t>f</m:t>
              </m:r>
              <m:d>
                <m:dPr>
                  <m:ctrlPr>
                    <w:rPr>
                      <w:rFonts w:ascii="Cambria Math" w:hAnsi="Cambria Math"/>
                      <w:spacing w:val="20"/>
                    </w:rPr>
                  </m:ctrlPr>
                </m:dPr>
                <m:e>
                  <m:r>
                    <m:rPr>
                      <m:sty m:val="bi"/>
                    </m:rPr>
                    <w:rPr>
                      <w:rFonts w:ascii="Cambria Math" w:hAnsi="Cambria Math"/>
                      <w:spacing w:val="20"/>
                    </w:rPr>
                    <m:t>t</m:t>
                  </m:r>
                </m:e>
              </m:d>
              <m:func>
                <m:funcPr>
                  <m:ctrlPr>
                    <w:rPr>
                      <w:rFonts w:ascii="Cambria Math" w:hAnsi="Cambria Math"/>
                      <w:spacing w:val="20"/>
                    </w:rPr>
                  </m:ctrlPr>
                </m:funcPr>
                <m:fName>
                  <m:r>
                    <m:rPr>
                      <m:sty m:val="bi"/>
                    </m:rPr>
                    <w:rPr>
                      <w:rFonts w:ascii="Cambria Math" w:hAnsi="Cambria Math"/>
                      <w:spacing w:val="20"/>
                    </w:rPr>
                    <m:t>cos</m:t>
                  </m:r>
                </m:fName>
                <m:e>
                  <m:r>
                    <m:rPr>
                      <m:sty m:val="bi"/>
                    </m:rPr>
                    <w:rPr>
                      <w:rFonts w:ascii="Cambria Math" w:hAnsi="Cambria Math"/>
                      <w:spacing w:val="20"/>
                    </w:rPr>
                    <m:t>nΩtdt=</m:t>
                  </m:r>
                  <m:f>
                    <m:fPr>
                      <m:ctrlPr>
                        <w:rPr>
                          <w:rFonts w:ascii="Cambria Math" w:hAnsi="Cambria Math"/>
                          <w:spacing w:val="20"/>
                        </w:rPr>
                      </m:ctrlPr>
                    </m:fPr>
                    <m:num>
                      <m:r>
                        <m:rPr>
                          <m:sty m:val="bi"/>
                        </m:rPr>
                        <w:rPr>
                          <w:rFonts w:ascii="Cambria Math" w:hAnsi="Cambria Math"/>
                          <w:spacing w:val="20"/>
                        </w:rPr>
                        <m:t>4</m:t>
                      </m:r>
                    </m:num>
                    <m:den>
                      <m:r>
                        <m:rPr>
                          <m:sty m:val="bi"/>
                        </m:rPr>
                        <w:rPr>
                          <w:rFonts w:ascii="Cambria Math" w:hAnsi="Cambria Math"/>
                          <w:spacing w:val="20"/>
                        </w:rPr>
                        <m:t>T</m:t>
                      </m:r>
                    </m:den>
                  </m:f>
                  <m:nary>
                    <m:naryPr>
                      <m:limLoc m:val="undOvr"/>
                      <m:ctrlPr>
                        <w:rPr>
                          <w:rFonts w:ascii="Cambria Math" w:hAnsi="Cambria Math"/>
                          <w:spacing w:val="20"/>
                        </w:rPr>
                      </m:ctrlPr>
                    </m:naryPr>
                    <m:sub>
                      <m:r>
                        <m:rPr>
                          <m:sty m:val="bi"/>
                        </m:rPr>
                        <w:rPr>
                          <w:rFonts w:ascii="Cambria Math" w:hAnsi="Cambria Math"/>
                          <w:spacing w:val="20"/>
                        </w:rPr>
                        <m:t>0</m:t>
                      </m:r>
                    </m:sub>
                    <m:sup>
                      <m:f>
                        <m:fPr>
                          <m:ctrlPr>
                            <w:rPr>
                              <w:rFonts w:ascii="Cambria Math" w:hAnsi="Cambria Math"/>
                              <w:spacing w:val="20"/>
                            </w:rPr>
                          </m:ctrlPr>
                        </m:fPr>
                        <m:num>
                          <m:r>
                            <m:rPr>
                              <m:sty m:val="bi"/>
                            </m:rPr>
                            <w:rPr>
                              <w:rFonts w:ascii="Cambria Math" w:hAnsi="Cambria Math"/>
                              <w:spacing w:val="20"/>
                            </w:rPr>
                            <m:t>T</m:t>
                          </m:r>
                        </m:num>
                        <m:den>
                          <m:r>
                            <m:rPr>
                              <m:sty m:val="bi"/>
                            </m:rPr>
                            <w:rPr>
                              <w:rFonts w:ascii="Cambria Math" w:hAnsi="Cambria Math"/>
                              <w:spacing w:val="20"/>
                            </w:rPr>
                            <m:t>2</m:t>
                          </m:r>
                        </m:den>
                      </m:f>
                    </m:sup>
                    <m:e>
                      <m:r>
                        <m:rPr>
                          <m:sty m:val="bi"/>
                        </m:rPr>
                        <w:rPr>
                          <w:rFonts w:ascii="Cambria Math" w:hAnsi="Cambria Math"/>
                          <w:spacing w:val="20"/>
                        </w:rPr>
                        <m:t>f</m:t>
                      </m:r>
                      <m:d>
                        <m:dPr>
                          <m:ctrlPr>
                            <w:rPr>
                              <w:rFonts w:ascii="Cambria Math" w:hAnsi="Cambria Math"/>
                              <w:spacing w:val="20"/>
                            </w:rPr>
                          </m:ctrlPr>
                        </m:dPr>
                        <m:e>
                          <m:r>
                            <m:rPr>
                              <m:sty m:val="bi"/>
                            </m:rPr>
                            <w:rPr>
                              <w:rFonts w:ascii="Cambria Math" w:hAnsi="Cambria Math"/>
                              <w:spacing w:val="20"/>
                            </w:rPr>
                            <m:t>t</m:t>
                          </m:r>
                        </m:e>
                      </m:d>
                      <m:func>
                        <m:funcPr>
                          <m:ctrlPr>
                            <w:rPr>
                              <w:rFonts w:ascii="Cambria Math" w:hAnsi="Cambria Math"/>
                              <w:spacing w:val="20"/>
                            </w:rPr>
                          </m:ctrlPr>
                        </m:funcPr>
                        <m:fName>
                          <m:r>
                            <m:rPr>
                              <m:sty m:val="bi"/>
                            </m:rPr>
                            <w:rPr>
                              <w:rFonts w:ascii="Cambria Math" w:hAnsi="Cambria Math"/>
                              <w:spacing w:val="20"/>
                            </w:rPr>
                            <m:t>cos</m:t>
                          </m:r>
                        </m:fName>
                        <m:e>
                          <m:r>
                            <m:rPr>
                              <m:sty m:val="bi"/>
                            </m:rPr>
                            <w:rPr>
                              <w:rFonts w:ascii="Cambria Math" w:hAnsi="Cambria Math"/>
                              <w:spacing w:val="20"/>
                            </w:rPr>
                            <m:t xml:space="preserve">nΩtdt ,   </m:t>
                          </m:r>
                        </m:e>
                      </m:func>
                    </m:e>
                  </m:nary>
                </m:e>
              </m:func>
            </m:e>
          </m:nary>
          <m:r>
            <m:rPr>
              <m:sty m:val="bi"/>
            </m:rPr>
            <w:rPr>
              <w:rFonts w:ascii="Cambria Math" w:hAnsi="Cambria Math"/>
              <w:spacing w:val="20"/>
            </w:rPr>
            <m:t>(6.10)</m:t>
          </m:r>
        </m:oMath>
      </m:oMathPara>
    </w:p>
    <w:p w:rsidR="002E2150" w:rsidRPr="002E2150" w:rsidRDefault="002E2150" w:rsidP="002E2150">
      <w:pPr>
        <w:pStyle w:val="Style6"/>
        <w:widowControl/>
        <w:tabs>
          <w:tab w:val="left" w:pos="3811"/>
        </w:tabs>
        <w:spacing w:line="240" w:lineRule="auto"/>
        <w:ind w:left="180" w:right="-511" w:firstLine="446"/>
        <w:jc w:val="left"/>
        <w:rPr>
          <w:rStyle w:val="FontStyle25"/>
          <w:rFonts w:asciiTheme="majorHAnsi" w:eastAsia="Sylfaen" w:hAnsiTheme="majorHAnsi" w:cs="Times New Roman"/>
          <w:spacing w:val="20"/>
          <w:sz w:val="28"/>
          <w:szCs w:val="28"/>
        </w:rPr>
      </w:pPr>
      <m:oMathPara>
        <m:oMath>
          <m:sSub>
            <m:sSubPr>
              <m:ctrlPr>
                <w:rPr>
                  <w:rFonts w:ascii="Cambria Math" w:hAnsi="Cambria Math"/>
                  <w:spacing w:val="20"/>
                  <w:lang w:val="en-US"/>
                </w:rPr>
              </m:ctrlPr>
            </m:sSubPr>
            <m:e>
              <m:r>
                <m:rPr>
                  <m:sty m:val="bi"/>
                </m:rPr>
                <w:rPr>
                  <w:rFonts w:ascii="Cambria Math" w:hAnsi="Cambria Math"/>
                  <w:spacing w:val="20"/>
                  <w:lang w:val="en-US"/>
                </w:rPr>
                <m:t>b</m:t>
              </m:r>
            </m:e>
            <m:sub>
              <m:r>
                <m:rPr>
                  <m:sty m:val="bi"/>
                </m:rPr>
                <w:rPr>
                  <w:rFonts w:ascii="Cambria Math" w:hAnsi="Cambria Math"/>
                  <w:spacing w:val="20"/>
                  <w:lang w:val="en-US"/>
                </w:rPr>
                <m:t>n</m:t>
              </m:r>
            </m:sub>
          </m:sSub>
          <m:r>
            <m:rPr>
              <m:sty m:val="bi"/>
            </m:rPr>
            <w:rPr>
              <w:rFonts w:ascii="Cambria Math" w:hAnsi="Cambria Math"/>
              <w:spacing w:val="20"/>
              <w:lang w:val="en-US"/>
            </w:rPr>
            <m:t>=</m:t>
          </m:r>
          <m:f>
            <m:fPr>
              <m:ctrlPr>
                <w:rPr>
                  <w:rFonts w:ascii="Cambria Math" w:hAnsi="Cambria Math"/>
                  <w:spacing w:val="20"/>
                  <w:lang w:val="en-US"/>
                </w:rPr>
              </m:ctrlPr>
            </m:fPr>
            <m:num>
              <m:r>
                <m:rPr>
                  <m:sty m:val="bi"/>
                </m:rPr>
                <w:rPr>
                  <w:rFonts w:ascii="Cambria Math" w:hAnsi="Cambria Math"/>
                  <w:spacing w:val="20"/>
                  <w:lang w:val="en-US"/>
                </w:rPr>
                <m:t>2</m:t>
              </m:r>
            </m:num>
            <m:den>
              <m:r>
                <m:rPr>
                  <m:sty m:val="bi"/>
                </m:rPr>
                <w:rPr>
                  <w:rFonts w:ascii="Cambria Math" w:hAnsi="Cambria Math"/>
                  <w:spacing w:val="20"/>
                  <w:lang w:val="en-US"/>
                </w:rPr>
                <m:t>T</m:t>
              </m:r>
            </m:den>
          </m:f>
          <m:nary>
            <m:naryPr>
              <m:limLoc m:val="undOvr"/>
              <m:ctrlPr>
                <w:rPr>
                  <w:rFonts w:ascii="Cambria Math" w:hAnsi="Cambria Math"/>
                  <w:spacing w:val="20"/>
                  <w:lang w:val="en-US"/>
                </w:rPr>
              </m:ctrlPr>
            </m:naryPr>
            <m:sub>
              <m:r>
                <m:rPr>
                  <m:sty m:val="bi"/>
                </m:rPr>
                <w:rPr>
                  <w:rFonts w:ascii="Cambria Math" w:hAnsi="Cambria Math"/>
                  <w:spacing w:val="20"/>
                  <w:lang w:val="en-US"/>
                </w:rPr>
                <m:t>-T/2</m:t>
              </m:r>
            </m:sub>
            <m:sup>
              <m:r>
                <m:rPr>
                  <m:sty m:val="bi"/>
                </m:rPr>
                <w:rPr>
                  <w:rFonts w:ascii="Cambria Math" w:hAnsi="Cambria Math"/>
                  <w:spacing w:val="20"/>
                  <w:lang w:val="en-US"/>
                </w:rPr>
                <m:t>T/2</m:t>
              </m:r>
            </m:sup>
            <m:e>
              <m:r>
                <m:rPr>
                  <m:sty m:val="bi"/>
                </m:rPr>
                <w:rPr>
                  <w:rFonts w:ascii="Cambria Math" w:hAnsi="Cambria Math"/>
                  <w:spacing w:val="20"/>
                  <w:lang w:val="en-US"/>
                </w:rPr>
                <m:t>f(t)</m:t>
              </m:r>
              <m:func>
                <m:funcPr>
                  <m:ctrlPr>
                    <w:rPr>
                      <w:rFonts w:ascii="Cambria Math" w:hAnsi="Cambria Math"/>
                      <w:spacing w:val="20"/>
                      <w:lang w:val="en-US"/>
                    </w:rPr>
                  </m:ctrlPr>
                </m:funcPr>
                <m:fName>
                  <m:r>
                    <m:rPr>
                      <m:sty m:val="bi"/>
                    </m:rPr>
                    <w:rPr>
                      <w:rFonts w:ascii="Cambria Math" w:hAnsi="Cambria Math"/>
                      <w:spacing w:val="20"/>
                      <w:lang w:val="en-US"/>
                    </w:rPr>
                    <m:t>sin</m:t>
                  </m:r>
                </m:fName>
                <m:e>
                  <m:r>
                    <m:rPr>
                      <m:sty m:val="bi"/>
                    </m:rPr>
                    <w:rPr>
                      <w:rFonts w:ascii="Cambria Math" w:hAnsi="Cambria Math"/>
                      <w:spacing w:val="20"/>
                      <w:lang w:val="en-US"/>
                    </w:rPr>
                    <m:t>nΩtdt=0</m:t>
                  </m:r>
                </m:e>
              </m:func>
            </m:e>
          </m:nary>
        </m:oMath>
      </m:oMathPara>
    </w:p>
    <w:p w:rsidR="002E2150" w:rsidRPr="002E2150" w:rsidRDefault="002E2150" w:rsidP="002E2150">
      <w:pPr>
        <w:pStyle w:val="Style4"/>
        <w:widowControl/>
        <w:ind w:left="180" w:right="-511"/>
        <w:rPr>
          <w:rStyle w:val="FontStyle24"/>
          <w:rFonts w:asciiTheme="majorHAnsi" w:eastAsia="Consolas" w:hAnsiTheme="majorHAnsi" w:cs="Times New Roman"/>
          <w:sz w:val="28"/>
          <w:szCs w:val="28"/>
        </w:rPr>
      </w:pPr>
      <w:r w:rsidRPr="002E2150">
        <w:rPr>
          <w:rStyle w:val="FontStyle24"/>
          <w:rFonts w:asciiTheme="majorHAnsi" w:eastAsia="Consolas" w:hAnsiTheme="majorHAnsi" w:cs="Times New Roman"/>
          <w:sz w:val="28"/>
          <w:szCs w:val="28"/>
        </w:rPr>
        <w:t xml:space="preserve">Отже, в розкладанні </w:t>
      </w:r>
      <w:r w:rsidRPr="002E2150">
        <w:rPr>
          <w:rStyle w:val="FontStyle28"/>
          <w:rFonts w:asciiTheme="majorHAnsi" w:eastAsia="Consolas" w:hAnsiTheme="majorHAnsi" w:cs="Times New Roman"/>
          <w:sz w:val="28"/>
          <w:szCs w:val="28"/>
        </w:rPr>
        <w:t xml:space="preserve">(6.1) </w:t>
      </w:r>
      <w:r w:rsidRPr="002E2150">
        <w:rPr>
          <w:rStyle w:val="FontStyle24"/>
          <w:rFonts w:asciiTheme="majorHAnsi" w:eastAsia="Consolas" w:hAnsiTheme="majorHAnsi" w:cs="Times New Roman"/>
          <w:sz w:val="28"/>
          <w:szCs w:val="28"/>
        </w:rPr>
        <w:t xml:space="preserve">залишаться тільки члени, що утримують косинусоїдальні функції.      </w:t>
      </w:r>
    </w:p>
    <w:p w:rsidR="002E2150" w:rsidRPr="002E2150" w:rsidRDefault="002E2150" w:rsidP="002E2150">
      <w:pPr>
        <w:pStyle w:val="Style6"/>
        <w:widowControl/>
        <w:tabs>
          <w:tab w:val="left" w:pos="994"/>
        </w:tabs>
        <w:spacing w:line="240" w:lineRule="auto"/>
        <w:ind w:left="180" w:right="-511"/>
        <w:rPr>
          <w:rStyle w:val="FontStyle24"/>
          <w:rFonts w:asciiTheme="majorHAnsi" w:eastAsia="Consolas" w:hAnsiTheme="majorHAnsi" w:cs="Times New Roman"/>
          <w:spacing w:val="100"/>
          <w:sz w:val="28"/>
          <w:szCs w:val="28"/>
        </w:rPr>
      </w:pPr>
      <w:r w:rsidRPr="002E2150">
        <w:rPr>
          <w:rStyle w:val="FontStyle24"/>
          <w:rFonts w:asciiTheme="majorHAnsi" w:eastAsia="Consolas" w:hAnsiTheme="majorHAnsi" w:cs="Times New Roman"/>
          <w:sz w:val="28"/>
          <w:szCs w:val="28"/>
        </w:rPr>
        <w:t xml:space="preserve">Якщо </w:t>
      </w:r>
      <m:oMath>
        <m:r>
          <m:rPr>
            <m:sty m:val="bi"/>
          </m:rPr>
          <w:rPr>
            <w:rFonts w:ascii="Cambria Math" w:hAnsi="Cambria Math"/>
            <w:lang w:val="en-US"/>
          </w:rPr>
          <m:t>f</m:t>
        </m:r>
        <m:r>
          <m:rPr>
            <m:sty m:val="bi"/>
          </m:rPr>
          <w:rPr>
            <w:rFonts w:ascii="Cambria Math" w:hAnsi="Cambria Math"/>
            <w:lang w:val="ru-RU"/>
          </w:rPr>
          <m:t>(</m:t>
        </m:r>
        <m:r>
          <m:rPr>
            <m:sty m:val="bi"/>
          </m:rPr>
          <w:rPr>
            <w:rFonts w:ascii="Cambria Math" w:hAnsi="Cambria Math"/>
            <w:lang w:val="en-US"/>
          </w:rPr>
          <m:t>t</m:t>
        </m:r>
        <m:r>
          <m:rPr>
            <m:sty m:val="bi"/>
          </m:rPr>
          <w:rPr>
            <w:rFonts w:ascii="Cambria Math" w:hAnsi="Cambria Math"/>
            <w:lang w:val="ru-RU"/>
          </w:rPr>
          <m:t>)</m:t>
        </m:r>
      </m:oMath>
      <w:r w:rsidRPr="002E2150">
        <w:rPr>
          <w:rStyle w:val="FontStyle24"/>
          <w:rFonts w:asciiTheme="majorHAnsi" w:eastAsia="Consolas" w:hAnsiTheme="majorHAnsi" w:cs="Times New Roman"/>
          <w:sz w:val="28"/>
          <w:szCs w:val="28"/>
        </w:rPr>
        <w:t xml:space="preserve">-непарна функція, тобто </w:t>
      </w:r>
      <m:oMath>
        <m:r>
          <m:rPr>
            <m:sty m:val="bi"/>
          </m:rPr>
          <w:rPr>
            <w:rFonts w:ascii="Cambria Math" w:hAnsi="Cambria Math"/>
          </w:rPr>
          <m:t>f</m:t>
        </m:r>
        <m:d>
          <m:dPr>
            <m:ctrlPr>
              <w:rPr>
                <w:rFonts w:ascii="Cambria Math" w:hAnsi="Cambria Math"/>
                <w:b/>
                <w:i/>
              </w:rPr>
            </m:ctrlPr>
          </m:dPr>
          <m:e>
            <m:r>
              <m:rPr>
                <m:sty m:val="bi"/>
              </m:rPr>
              <w:rPr>
                <w:rFonts w:ascii="Cambria Math" w:hAnsi="Cambria Math"/>
              </w:rPr>
              <m:t>-t</m:t>
            </m:r>
          </m:e>
        </m:d>
        <m:r>
          <m:rPr>
            <m:sty m:val="bi"/>
          </m:rPr>
          <w:rPr>
            <w:rFonts w:ascii="Cambria Math" w:hAnsi="Cambria Math"/>
          </w:rPr>
          <m:t>=-f</m:t>
        </m:r>
        <m:d>
          <m:dPr>
            <m:ctrlPr>
              <w:rPr>
                <w:rFonts w:ascii="Cambria Math" w:hAnsi="Cambria Math"/>
                <w:b/>
                <w:i/>
              </w:rPr>
            </m:ctrlPr>
          </m:dPr>
          <m:e>
            <m:r>
              <m:rPr>
                <m:sty m:val="bi"/>
              </m:rPr>
              <w:rPr>
                <w:rFonts w:ascii="Cambria Math" w:hAnsi="Cambria Math"/>
              </w:rPr>
              <m:t>t</m:t>
            </m:r>
          </m:e>
        </m:d>
        <m:r>
          <m:rPr>
            <m:sty m:val="bi"/>
          </m:rPr>
          <w:rPr>
            <w:rFonts w:ascii="Cambria Math" w:hAnsi="Cambria Math"/>
          </w:rPr>
          <m:t xml:space="preserve">, </m:t>
        </m:r>
      </m:oMath>
      <w:r w:rsidRPr="002E2150">
        <w:rPr>
          <w:rStyle w:val="FontStyle24"/>
          <w:rFonts w:asciiTheme="majorHAnsi" w:eastAsia="Consolas" w:hAnsiTheme="majorHAnsi" w:cs="Times New Roman"/>
          <w:sz w:val="28"/>
          <w:szCs w:val="28"/>
        </w:rPr>
        <w:t xml:space="preserve">то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n</m:t>
            </m:r>
          </m:sub>
        </m:sSub>
        <m:r>
          <w:rPr>
            <w:rFonts w:ascii="Cambria Math" w:hAnsi="Cambria Math"/>
            <w:lang w:val="ru-RU"/>
          </w:rPr>
          <m:t>=0</m:t>
        </m:r>
      </m:oMath>
      <w:r w:rsidRPr="002E2150">
        <w:rPr>
          <w:rStyle w:val="FontStyle24"/>
          <w:rFonts w:asciiTheme="majorHAnsi" w:eastAsia="Consolas" w:hAnsiTheme="majorHAnsi" w:cs="Times New Roman"/>
          <w:sz w:val="28"/>
          <w:szCs w:val="28"/>
        </w:rPr>
        <w:t xml:space="preserve">  і</w:t>
      </w:r>
    </w:p>
    <w:p w:rsidR="002E2150" w:rsidRPr="002E2150" w:rsidRDefault="002E2150" w:rsidP="002E2150">
      <w:pPr>
        <w:pStyle w:val="Style6"/>
        <w:widowControl/>
        <w:tabs>
          <w:tab w:val="left" w:pos="994"/>
        </w:tabs>
        <w:spacing w:line="240" w:lineRule="auto"/>
        <w:ind w:left="180" w:right="-511"/>
        <w:rPr>
          <w:rStyle w:val="FontStyle24"/>
          <w:rFonts w:asciiTheme="majorHAnsi" w:eastAsia="Consolas" w:hAnsiTheme="majorHAnsi" w:cs="Times New Roman"/>
          <w:b/>
          <w:sz w:val="28"/>
          <w:szCs w:val="28"/>
        </w:rPr>
      </w:pPr>
      <m:oMathPara>
        <m:oMath>
          <m:sSub>
            <m:sSubPr>
              <m:ctrlPr>
                <w:rPr>
                  <w:rFonts w:ascii="Cambria Math" w:hAnsi="Cambria Math"/>
                  <w:b/>
                  <w:i/>
                  <w:lang w:val="en-US"/>
                </w:rPr>
              </m:ctrlPr>
            </m:sSubPr>
            <m:e>
              <m:r>
                <m:rPr>
                  <m:sty m:val="bi"/>
                </m:rPr>
                <w:rPr>
                  <w:rFonts w:ascii="Cambria Math" w:hAnsi="Cambria Math"/>
                  <w:lang w:val="en-US"/>
                </w:rPr>
                <m:t>b</m:t>
              </m:r>
            </m:e>
            <m:sub>
              <m:r>
                <m:rPr>
                  <m:sty m:val="bi"/>
                </m:rPr>
                <w:rPr>
                  <w:rFonts w:ascii="Cambria Math" w:hAnsi="Cambria Math"/>
                  <w:lang w:val="en-US"/>
                </w:rPr>
                <m:t>n</m:t>
              </m:r>
            </m:sub>
          </m:sSub>
          <m:r>
            <m:rPr>
              <m:sty m:val="bi"/>
            </m:rPr>
            <w:rPr>
              <w:rFonts w:ascii="Cambria Math" w:hAnsi="Cambria Math"/>
              <w:lang w:val="en-US"/>
            </w:rPr>
            <m:t>=</m:t>
          </m:r>
          <m:f>
            <m:fPr>
              <m:ctrlPr>
                <w:rPr>
                  <w:rFonts w:ascii="Cambria Math" w:hAnsi="Cambria Math"/>
                  <w:b/>
                  <w:i/>
                  <w:lang w:val="en-US"/>
                </w:rPr>
              </m:ctrlPr>
            </m:fPr>
            <m:num>
              <m:r>
                <m:rPr>
                  <m:sty m:val="bi"/>
                </m:rPr>
                <w:rPr>
                  <w:rFonts w:ascii="Cambria Math" w:hAnsi="Cambria Math"/>
                  <w:lang w:val="en-US"/>
                </w:rPr>
                <m:t>4</m:t>
              </m:r>
            </m:num>
            <m:den>
              <m:r>
                <m:rPr>
                  <m:sty m:val="bi"/>
                </m:rPr>
                <w:rPr>
                  <w:rFonts w:ascii="Cambria Math" w:hAnsi="Cambria Math"/>
                  <w:lang w:val="en-US"/>
                </w:rPr>
                <m:t>T</m:t>
              </m:r>
            </m:den>
          </m:f>
          <m:nary>
            <m:naryPr>
              <m:limLoc m:val="undOvr"/>
              <m:ctrlPr>
                <w:rPr>
                  <w:rFonts w:ascii="Cambria Math" w:hAnsi="Cambria Math"/>
                  <w:b/>
                  <w:i/>
                  <w:lang w:val="en-US"/>
                </w:rPr>
              </m:ctrlPr>
            </m:naryPr>
            <m:sub>
              <m:r>
                <m:rPr>
                  <m:sty m:val="bi"/>
                </m:rPr>
                <w:rPr>
                  <w:rFonts w:ascii="Cambria Math" w:hAnsi="Cambria Math"/>
                  <w:lang w:val="en-US"/>
                </w:rPr>
                <m:t>0</m:t>
              </m:r>
            </m:sub>
            <m:sup>
              <m:r>
                <m:rPr>
                  <m:sty m:val="bi"/>
                </m:rPr>
                <w:rPr>
                  <w:rFonts w:ascii="Cambria Math" w:hAnsi="Cambria Math"/>
                  <w:lang w:val="en-US"/>
                </w:rPr>
                <m:t>T/2</m:t>
              </m:r>
            </m:sup>
            <m:e>
              <m:r>
                <m:rPr>
                  <m:sty m:val="bi"/>
                </m:rPr>
                <w:rPr>
                  <w:rFonts w:ascii="Cambria Math" w:hAnsi="Cambria Math"/>
                  <w:lang w:val="en-US"/>
                </w:rPr>
                <m:t>f(t)</m:t>
              </m:r>
              <m:func>
                <m:funcPr>
                  <m:ctrlPr>
                    <w:rPr>
                      <w:rFonts w:ascii="Cambria Math" w:hAnsi="Cambria Math"/>
                      <w:b/>
                      <w:i/>
                      <w:lang w:val="en-US"/>
                    </w:rPr>
                  </m:ctrlPr>
                </m:funcPr>
                <m:fName>
                  <m:r>
                    <m:rPr>
                      <m:sty m:val="b"/>
                    </m:rPr>
                    <w:rPr>
                      <w:rFonts w:ascii="Cambria Math" w:hAnsi="Cambria Math"/>
                      <w:lang w:val="en-US"/>
                    </w:rPr>
                    <m:t>sin</m:t>
                  </m:r>
                </m:fName>
                <m:e>
                  <m:r>
                    <m:rPr>
                      <m:sty m:val="bi"/>
                    </m:rPr>
                    <w:rPr>
                      <w:rFonts w:ascii="Cambria Math" w:hAnsi="Cambria Math"/>
                      <w:lang w:val="en-US"/>
                    </w:rPr>
                    <m:t>n</m:t>
                  </m:r>
                  <m:r>
                    <m:rPr>
                      <m:sty m:val="b"/>
                    </m:rPr>
                    <w:rPr>
                      <w:rFonts w:ascii="Cambria Math" w:hAnsi="Cambria Math"/>
                      <w:lang w:val="en-US"/>
                    </w:rPr>
                    <m:t>Ω</m:t>
                  </m:r>
                  <m:r>
                    <m:rPr>
                      <m:sty m:val="bi"/>
                    </m:rPr>
                    <w:rPr>
                      <w:rFonts w:ascii="Cambria Math" w:hAnsi="Cambria Math"/>
                      <w:lang w:val="en-US"/>
                    </w:rPr>
                    <m:t>tdt .       (6.11)</m:t>
                  </m:r>
                </m:e>
              </m:func>
            </m:e>
          </m:nary>
        </m:oMath>
      </m:oMathPara>
    </w:p>
    <w:p w:rsidR="002E2150" w:rsidRPr="002E2150" w:rsidRDefault="002E2150" w:rsidP="002E2150">
      <w:pPr>
        <w:pStyle w:val="Style4"/>
        <w:widowControl/>
        <w:ind w:left="180" w:right="-511"/>
        <w:rPr>
          <w:rStyle w:val="FontStyle24"/>
          <w:rFonts w:asciiTheme="majorHAnsi" w:eastAsia="Consolas" w:hAnsiTheme="majorHAnsi" w:cs="Times New Roman"/>
          <w:sz w:val="28"/>
          <w:szCs w:val="28"/>
        </w:rPr>
      </w:pPr>
      <w:r w:rsidRPr="002E2150">
        <w:rPr>
          <w:rStyle w:val="FontStyle24"/>
          <w:rFonts w:asciiTheme="majorHAnsi" w:eastAsia="Consolas" w:hAnsiTheme="majorHAnsi" w:cs="Times New Roman"/>
          <w:sz w:val="28"/>
          <w:szCs w:val="28"/>
        </w:rPr>
        <w:t xml:space="preserve">Ряд Фур'є </w:t>
      </w:r>
      <w:r w:rsidRPr="002E2150">
        <w:rPr>
          <w:rStyle w:val="FontStyle21"/>
          <w:rFonts w:asciiTheme="majorHAnsi" w:eastAsia="Consolas" w:hAnsiTheme="majorHAnsi" w:cs="Times New Roman"/>
          <w:sz w:val="28"/>
          <w:szCs w:val="28"/>
        </w:rPr>
        <w:t xml:space="preserve">в </w:t>
      </w:r>
      <w:r w:rsidRPr="002E2150">
        <w:rPr>
          <w:rStyle w:val="FontStyle24"/>
          <w:rFonts w:asciiTheme="majorHAnsi" w:eastAsia="Consolas" w:hAnsiTheme="majorHAnsi" w:cs="Times New Roman"/>
          <w:sz w:val="28"/>
          <w:szCs w:val="28"/>
        </w:rPr>
        <w:t>цьому випадку має тільки синусоїдальні складові.</w:t>
      </w:r>
    </w:p>
    <w:p w:rsidR="002E2150" w:rsidRPr="002E2150" w:rsidRDefault="002E2150" w:rsidP="002E2150">
      <w:pPr>
        <w:pStyle w:val="Style4"/>
        <w:widowControl/>
        <w:ind w:left="180" w:right="-511"/>
        <w:rPr>
          <w:rStyle w:val="FontStyle24"/>
          <w:rFonts w:asciiTheme="majorHAnsi" w:eastAsia="Consolas" w:hAnsiTheme="majorHAnsi" w:cs="Times New Roman"/>
          <w:sz w:val="28"/>
          <w:szCs w:val="28"/>
        </w:rPr>
      </w:pPr>
    </w:p>
    <w:p w:rsidR="002E2150" w:rsidRPr="002E2150" w:rsidRDefault="002E2150" w:rsidP="002E2150">
      <w:pPr>
        <w:pStyle w:val="Style4"/>
        <w:widowControl/>
        <w:ind w:left="180" w:right="-511"/>
        <w:rPr>
          <w:rStyle w:val="FontStyle24"/>
          <w:rFonts w:asciiTheme="majorHAnsi" w:eastAsia="Consolas" w:hAnsiTheme="majorHAnsi" w:cs="Times New Roman"/>
          <w:sz w:val="28"/>
          <w:szCs w:val="28"/>
        </w:rPr>
      </w:pPr>
    </w:p>
    <w:p w:rsidR="002E2150" w:rsidRPr="002E2150" w:rsidRDefault="002E2150" w:rsidP="002E2150">
      <w:pPr>
        <w:ind w:left="180" w:right="-511"/>
        <w:rPr>
          <w:rStyle w:val="FontStyle28"/>
          <w:rFonts w:asciiTheme="majorHAnsi" w:hAnsiTheme="majorHAnsi" w:cs="Times New Roman"/>
          <w:spacing w:val="30"/>
          <w:sz w:val="28"/>
          <w:szCs w:val="28"/>
        </w:rPr>
      </w:pPr>
      <w:r w:rsidRPr="002E2150">
        <w:rPr>
          <w:rStyle w:val="FontStyle28"/>
          <w:rFonts w:asciiTheme="majorHAnsi" w:hAnsiTheme="majorHAnsi" w:cs="Times New Roman"/>
          <w:sz w:val="28"/>
          <w:szCs w:val="28"/>
        </w:rPr>
        <w:t xml:space="preserve">6.1.3. </w:t>
      </w:r>
      <w:r w:rsidRPr="002E2150">
        <w:rPr>
          <w:rStyle w:val="FontStyle24"/>
          <w:rFonts w:asciiTheme="majorHAnsi" w:hAnsiTheme="majorHAnsi" w:cs="Times New Roman"/>
          <w:b/>
          <w:sz w:val="28"/>
          <w:szCs w:val="28"/>
          <w:u w:val="single"/>
        </w:rPr>
        <w:t>Гармонічний аналіз неперіодичних сигналів (інтеграл Фур’є</w:t>
      </w:r>
      <w:r w:rsidRPr="002E2150">
        <w:rPr>
          <w:rStyle w:val="FontStyle28"/>
          <w:rFonts w:asciiTheme="majorHAnsi" w:hAnsiTheme="majorHAnsi" w:cs="Times New Roman"/>
          <w:b w:val="0"/>
          <w:spacing w:val="30"/>
          <w:sz w:val="28"/>
          <w:szCs w:val="28"/>
          <w:u w:val="single"/>
        </w:rPr>
        <w:t>)</w:t>
      </w:r>
      <w:r w:rsidRPr="002E2150">
        <w:rPr>
          <w:rStyle w:val="FontStyle28"/>
          <w:rFonts w:asciiTheme="majorHAnsi" w:hAnsiTheme="majorHAnsi" w:cs="Times New Roman"/>
          <w:spacing w:val="30"/>
          <w:sz w:val="28"/>
          <w:szCs w:val="28"/>
        </w:rPr>
        <w:t xml:space="preserve"> </w:t>
      </w:r>
    </w:p>
    <w:p w:rsidR="002E2150" w:rsidRPr="002E2150" w:rsidRDefault="002E2150" w:rsidP="002E2150">
      <w:pPr>
        <w:pStyle w:val="Style6"/>
        <w:widowControl/>
        <w:spacing w:line="240" w:lineRule="auto"/>
        <w:ind w:left="180" w:right="-511" w:firstLine="442"/>
        <w:jc w:val="left"/>
        <w:rPr>
          <w:rStyle w:val="FontStyle24"/>
          <w:rFonts w:asciiTheme="majorHAnsi" w:eastAsia="Consolas" w:hAnsiTheme="majorHAnsi" w:cs="Times New Roman"/>
          <w:sz w:val="28"/>
          <w:szCs w:val="28"/>
        </w:rPr>
      </w:pPr>
      <w:r w:rsidRPr="002E2150">
        <w:rPr>
          <w:rStyle w:val="FontStyle24"/>
          <w:rFonts w:asciiTheme="majorHAnsi" w:eastAsia="Consolas" w:hAnsiTheme="majorHAnsi" w:cs="Times New Roman"/>
          <w:sz w:val="28"/>
          <w:szCs w:val="28"/>
        </w:rPr>
        <w:t>Гармонічному аналізу можна піддати і неперіодичні функції. Неперіодичний сигнал можна розглядати як періодичний сигнал з періодом</w:t>
      </w:r>
      <w:r w:rsidRPr="002E2150">
        <w:rPr>
          <w:rStyle w:val="FontStyle21"/>
          <w:rFonts w:asciiTheme="majorHAnsi" w:eastAsia="Consolas" w:hAnsiTheme="majorHAnsi" w:cs="Times New Roman"/>
          <w:sz w:val="28"/>
          <w:szCs w:val="28"/>
        </w:rPr>
        <w:t xml:space="preserve"> </w:t>
      </w:r>
      <m:oMath>
        <m:r>
          <m:rPr>
            <m:sty m:val="bi"/>
          </m:rPr>
          <w:rPr>
            <w:rFonts w:ascii="Cambria Math" w:hAnsi="Cambria Math"/>
          </w:rPr>
          <m:t>T→∞</m:t>
        </m:r>
      </m:oMath>
      <w:r w:rsidRPr="002E2150">
        <w:rPr>
          <w:rStyle w:val="FontStyle24"/>
          <w:rFonts w:asciiTheme="majorHAnsi" w:eastAsia="Consolas" w:hAnsiTheme="majorHAnsi" w:cs="Times New Roman"/>
          <w:sz w:val="28"/>
          <w:szCs w:val="28"/>
        </w:rPr>
        <w:t xml:space="preserve">. При цьому інтервал між гармоніками ряду Фур’є </w:t>
      </w:r>
      <m:oMath>
        <m:r>
          <m:rPr>
            <m:sty m:val="b"/>
          </m:rPr>
          <w:rPr>
            <w:rFonts w:ascii="Cambria Math" w:hAnsi="Cambria Math"/>
          </w:rPr>
          <m:t>Ω</m:t>
        </m:r>
        <m:r>
          <m:rPr>
            <m:sty m:val="bi"/>
          </m:rPr>
          <w:rPr>
            <w:rFonts w:ascii="Cambria Math" w:hAnsi="Cambria Math"/>
          </w:rPr>
          <m:t>=2</m:t>
        </m:r>
        <m:r>
          <m:rPr>
            <m:sty m:val="bi"/>
          </m:rPr>
          <w:rPr>
            <w:rFonts w:ascii="Cambria Math" w:hAnsi="Cambria Math"/>
          </w:rPr>
          <m:t>π/T→0</m:t>
        </m:r>
      </m:oMath>
      <w:r w:rsidRPr="002E2150">
        <w:rPr>
          <w:rStyle w:val="FontStyle24"/>
          <w:rFonts w:asciiTheme="majorHAnsi" w:eastAsia="Consolas" w:hAnsiTheme="majorHAnsi" w:cs="Times New Roman"/>
          <w:b/>
          <w:sz w:val="28"/>
          <w:szCs w:val="28"/>
        </w:rPr>
        <w:t xml:space="preserve">, </w:t>
      </w:r>
      <w:r w:rsidRPr="002E2150">
        <w:rPr>
          <w:rStyle w:val="FontStyle24"/>
          <w:rFonts w:asciiTheme="majorHAnsi" w:eastAsia="Consolas" w:hAnsiTheme="majorHAnsi" w:cs="Times New Roman"/>
          <w:sz w:val="28"/>
          <w:szCs w:val="28"/>
        </w:rPr>
        <w:t>і</w:t>
      </w:r>
      <w:r w:rsidRPr="002E2150">
        <w:rPr>
          <w:rStyle w:val="FontStyle24"/>
          <w:rFonts w:asciiTheme="majorHAnsi" w:eastAsia="Consolas" w:hAnsiTheme="majorHAnsi" w:cs="Times New Roman"/>
          <w:b/>
          <w:sz w:val="28"/>
          <w:szCs w:val="28"/>
        </w:rPr>
        <w:t xml:space="preserve"> </w:t>
      </w:r>
      <w:r w:rsidRPr="002E2150">
        <w:rPr>
          <w:rStyle w:val="FontStyle21"/>
          <w:rFonts w:asciiTheme="majorHAnsi" w:eastAsia="Consolas" w:hAnsiTheme="majorHAnsi" w:cs="Times New Roman"/>
          <w:sz w:val="28"/>
          <w:szCs w:val="28"/>
        </w:rPr>
        <w:t xml:space="preserve">тому, </w:t>
      </w:r>
      <w:r w:rsidRPr="002E2150">
        <w:rPr>
          <w:rStyle w:val="FontStyle24"/>
          <w:rFonts w:asciiTheme="majorHAnsi" w:eastAsia="Consolas" w:hAnsiTheme="majorHAnsi" w:cs="Times New Roman"/>
          <w:sz w:val="28"/>
          <w:szCs w:val="28"/>
        </w:rPr>
        <w:t xml:space="preserve">спектр буде </w:t>
      </w:r>
      <w:r w:rsidRPr="002E2150">
        <w:rPr>
          <w:rStyle w:val="FontStyle21"/>
          <w:rFonts w:asciiTheme="majorHAnsi" w:eastAsia="Consolas" w:hAnsiTheme="majorHAnsi" w:cs="Times New Roman"/>
          <w:sz w:val="28"/>
          <w:szCs w:val="28"/>
        </w:rPr>
        <w:t xml:space="preserve">мати складові </w:t>
      </w:r>
      <w:r w:rsidRPr="002E2150">
        <w:rPr>
          <w:rStyle w:val="FontStyle24"/>
          <w:rFonts w:asciiTheme="majorHAnsi" w:eastAsia="Consolas" w:hAnsiTheme="majorHAnsi" w:cs="Times New Roman"/>
          <w:sz w:val="28"/>
          <w:szCs w:val="28"/>
        </w:rPr>
        <w:t xml:space="preserve">будь-яких </w:t>
      </w:r>
      <w:r w:rsidRPr="002E2150">
        <w:rPr>
          <w:rStyle w:val="FontStyle21"/>
          <w:rFonts w:asciiTheme="majorHAnsi" w:eastAsia="Consolas" w:hAnsiTheme="majorHAnsi" w:cs="Times New Roman"/>
          <w:sz w:val="28"/>
          <w:szCs w:val="28"/>
        </w:rPr>
        <w:t xml:space="preserve">частот </w:t>
      </w:r>
      <w:r w:rsidRPr="002E2150">
        <w:rPr>
          <w:rStyle w:val="FontStyle24"/>
          <w:rFonts w:asciiTheme="majorHAnsi" w:eastAsia="Consolas" w:hAnsiTheme="majorHAnsi" w:cs="Times New Roman"/>
          <w:sz w:val="28"/>
          <w:szCs w:val="28"/>
        </w:rPr>
        <w:t>в інтервалі від нуля до нескінченності. Такі спектри називаються суцільними, або неперервними спектрами.</w:t>
      </w:r>
    </w:p>
    <w:p w:rsidR="002E2150" w:rsidRPr="002E2150" w:rsidRDefault="002E2150" w:rsidP="002E2150">
      <w:pPr>
        <w:pStyle w:val="Style6"/>
        <w:widowControl/>
        <w:spacing w:line="240" w:lineRule="auto"/>
        <w:ind w:right="-511"/>
        <w:jc w:val="left"/>
        <w:rPr>
          <w:rStyle w:val="FontStyle24"/>
          <w:rFonts w:asciiTheme="majorHAnsi" w:eastAsia="Consolas" w:hAnsiTheme="majorHAnsi" w:cs="Times New Roman"/>
          <w:sz w:val="28"/>
          <w:szCs w:val="28"/>
        </w:rPr>
      </w:pPr>
      <w:r w:rsidRPr="002E2150">
        <w:rPr>
          <w:rStyle w:val="FontStyle24"/>
          <w:rFonts w:asciiTheme="majorHAnsi" w:eastAsia="Consolas" w:hAnsiTheme="majorHAnsi" w:cs="Times New Roman"/>
          <w:sz w:val="28"/>
          <w:szCs w:val="28"/>
        </w:rPr>
        <w:t xml:space="preserve">Суцільний спектр </w:t>
      </w:r>
      <w:r w:rsidRPr="002E2150">
        <w:rPr>
          <w:rStyle w:val="FontStyle21"/>
          <w:rFonts w:asciiTheme="majorHAnsi" w:eastAsia="Consolas" w:hAnsiTheme="majorHAnsi" w:cs="Times New Roman"/>
          <w:sz w:val="28"/>
          <w:szCs w:val="28"/>
        </w:rPr>
        <w:t xml:space="preserve">в </w:t>
      </w:r>
      <w:r w:rsidRPr="002E2150">
        <w:rPr>
          <w:rStyle w:val="FontStyle24"/>
          <w:rFonts w:asciiTheme="majorHAnsi" w:eastAsia="Consolas" w:hAnsiTheme="majorHAnsi" w:cs="Times New Roman"/>
          <w:sz w:val="28"/>
          <w:szCs w:val="28"/>
        </w:rPr>
        <w:t xml:space="preserve">будь-якому </w:t>
      </w:r>
      <w:r w:rsidRPr="002E2150">
        <w:rPr>
          <w:rStyle w:val="FontStyle21"/>
          <w:rFonts w:asciiTheme="majorHAnsi" w:eastAsia="Consolas" w:hAnsiTheme="majorHAnsi" w:cs="Times New Roman"/>
          <w:sz w:val="28"/>
          <w:szCs w:val="28"/>
        </w:rPr>
        <w:t xml:space="preserve">кінцевому інтервалі частот має нескінченно </w:t>
      </w:r>
      <w:r w:rsidRPr="002E2150">
        <w:rPr>
          <w:rStyle w:val="FontStyle24"/>
          <w:rFonts w:asciiTheme="majorHAnsi" w:eastAsia="Consolas" w:hAnsiTheme="majorHAnsi" w:cs="Times New Roman"/>
          <w:sz w:val="28"/>
          <w:szCs w:val="28"/>
        </w:rPr>
        <w:t xml:space="preserve">велике число складових. Це означає, що </w:t>
      </w:r>
      <w:r w:rsidRPr="002E2150">
        <w:rPr>
          <w:rStyle w:val="FontStyle21"/>
          <w:rFonts w:asciiTheme="majorHAnsi" w:eastAsia="Consolas" w:hAnsiTheme="majorHAnsi" w:cs="Times New Roman"/>
          <w:sz w:val="28"/>
          <w:szCs w:val="28"/>
        </w:rPr>
        <w:t xml:space="preserve">при </w:t>
      </w:r>
      <w:r w:rsidRPr="002E2150">
        <w:rPr>
          <w:rStyle w:val="FontStyle24"/>
          <w:rFonts w:asciiTheme="majorHAnsi" w:eastAsia="Consolas" w:hAnsiTheme="majorHAnsi" w:cs="Times New Roman"/>
          <w:sz w:val="28"/>
          <w:szCs w:val="28"/>
        </w:rPr>
        <w:t xml:space="preserve">обмежених амплітудах складових суцільний спектр містить </w:t>
      </w:r>
      <w:r w:rsidRPr="002E2150">
        <w:rPr>
          <w:rStyle w:val="FontStyle21"/>
          <w:rFonts w:asciiTheme="majorHAnsi" w:eastAsia="Consolas" w:hAnsiTheme="majorHAnsi" w:cs="Times New Roman"/>
          <w:sz w:val="28"/>
          <w:szCs w:val="28"/>
        </w:rPr>
        <w:t>у с</w:t>
      </w:r>
      <w:r w:rsidRPr="002E2150">
        <w:rPr>
          <w:rStyle w:val="FontStyle24"/>
          <w:rFonts w:asciiTheme="majorHAnsi" w:eastAsia="Consolas" w:hAnsiTheme="majorHAnsi" w:cs="Times New Roman"/>
          <w:sz w:val="28"/>
          <w:szCs w:val="28"/>
        </w:rPr>
        <w:t xml:space="preserve">обі нескінченно велику енергію, чого не може бути. Проте спектральні складові неперіодичного сигналу мають нескінченно малу амплітуду. Дійсно, інтеграл у виразі </w:t>
      </w:r>
      <w:r w:rsidRPr="002E2150">
        <w:rPr>
          <w:rStyle w:val="FontStyle28"/>
          <w:rFonts w:asciiTheme="majorHAnsi" w:eastAsia="Consolas" w:hAnsiTheme="majorHAnsi" w:cs="Times New Roman"/>
          <w:sz w:val="28"/>
          <w:szCs w:val="28"/>
        </w:rPr>
        <w:t xml:space="preserve">(6.8) </w:t>
      </w:r>
      <w:r w:rsidRPr="002E2150">
        <w:rPr>
          <w:rStyle w:val="FontStyle24"/>
          <w:rFonts w:asciiTheme="majorHAnsi" w:eastAsia="Consolas" w:hAnsiTheme="majorHAnsi" w:cs="Times New Roman"/>
          <w:sz w:val="28"/>
          <w:szCs w:val="28"/>
        </w:rPr>
        <w:t xml:space="preserve">має кінцеве значення. А тому </w:t>
      </w:r>
      <w:r w:rsidRPr="002E2150">
        <w:rPr>
          <w:rStyle w:val="FontStyle21"/>
          <w:rFonts w:asciiTheme="majorHAnsi" w:eastAsia="Consolas" w:hAnsiTheme="majorHAnsi" w:cs="Times New Roman"/>
          <w:sz w:val="28"/>
          <w:szCs w:val="28"/>
        </w:rPr>
        <w:t xml:space="preserve">при </w:t>
      </w:r>
      <m:oMath>
        <m:r>
          <m:rPr>
            <m:sty m:val="bi"/>
          </m:rPr>
          <w:rPr>
            <w:rFonts w:ascii="Cambria Math" w:hAnsi="Cambria Math"/>
          </w:rPr>
          <m:t>T→∞</m:t>
        </m:r>
      </m:oMath>
      <w:r w:rsidRPr="002E2150">
        <w:rPr>
          <w:rStyle w:val="FontStyle21"/>
          <w:rFonts w:asciiTheme="majorHAnsi" w:eastAsia="Consolas" w:hAnsiTheme="majorHAnsi" w:cs="Times New Roman"/>
          <w:b/>
          <w:sz w:val="28"/>
          <w:szCs w:val="28"/>
        </w:rPr>
        <w:t xml:space="preserve"> </w:t>
      </w:r>
      <w:r w:rsidRPr="002E2150">
        <w:rPr>
          <w:rStyle w:val="FontStyle24"/>
          <w:rFonts w:asciiTheme="majorHAnsi" w:eastAsia="Consolas" w:hAnsiTheme="majorHAnsi" w:cs="Times New Roman"/>
          <w:sz w:val="28"/>
          <w:szCs w:val="28"/>
        </w:rPr>
        <w:t xml:space="preserve">амплітуда, що визначається співвідношенням </w:t>
      </w:r>
      <w:r w:rsidRPr="002E2150">
        <w:rPr>
          <w:rStyle w:val="FontStyle28"/>
          <w:rFonts w:asciiTheme="majorHAnsi" w:eastAsia="Consolas" w:hAnsiTheme="majorHAnsi" w:cs="Times New Roman"/>
          <w:sz w:val="28"/>
          <w:szCs w:val="28"/>
        </w:rPr>
        <w:t xml:space="preserve">(6,8), </w:t>
      </w:r>
      <w:r w:rsidRPr="002E2150">
        <w:rPr>
          <w:rStyle w:val="FontStyle24"/>
          <w:rFonts w:asciiTheme="majorHAnsi" w:eastAsia="Consolas" w:hAnsiTheme="majorHAnsi" w:cs="Times New Roman"/>
          <w:sz w:val="28"/>
          <w:szCs w:val="28"/>
        </w:rPr>
        <w:t>наближається до нуля, оскільки наближається до нуля множник, що стоїть перед, інтегралом.</w:t>
      </w:r>
    </w:p>
    <w:p w:rsidR="002E2150" w:rsidRPr="002E2150" w:rsidRDefault="002E2150" w:rsidP="002E2150">
      <w:pPr>
        <w:pStyle w:val="Style15"/>
        <w:widowControl/>
        <w:spacing w:line="240" w:lineRule="auto"/>
        <w:ind w:left="180" w:right="-511"/>
        <w:rPr>
          <w:rStyle w:val="FontStyle24"/>
          <w:rFonts w:asciiTheme="majorHAnsi" w:eastAsia="Consolas" w:hAnsiTheme="majorHAnsi" w:cs="Times New Roman"/>
          <w:sz w:val="28"/>
          <w:szCs w:val="28"/>
        </w:rPr>
      </w:pPr>
      <w:r w:rsidRPr="002E2150">
        <w:rPr>
          <w:rStyle w:val="FontStyle24"/>
          <w:rFonts w:asciiTheme="majorHAnsi" w:eastAsia="Consolas" w:hAnsiTheme="majorHAnsi" w:cs="Times New Roman"/>
          <w:sz w:val="28"/>
          <w:szCs w:val="28"/>
        </w:rPr>
        <w:t>Внаслідок, зазначених особливостей суцільних спектрів їх опис рядом Фур'є втрачає зміст. Математично суцільні спектри описуються інтегралом Фур'є, який можна отримати з</w:t>
      </w:r>
      <w:r w:rsidRPr="002E2150">
        <w:rPr>
          <w:rStyle w:val="FontStyle24"/>
          <w:rFonts w:asciiTheme="majorHAnsi" w:eastAsia="Consolas" w:hAnsiTheme="majorHAnsi" w:cs="Times New Roman"/>
          <w:sz w:val="28"/>
          <w:szCs w:val="28"/>
          <w:vertAlign w:val="superscript"/>
        </w:rPr>
        <w:t xml:space="preserve"> </w:t>
      </w:r>
      <w:r w:rsidRPr="002E2150">
        <w:rPr>
          <w:rStyle w:val="FontStyle24"/>
          <w:rFonts w:asciiTheme="majorHAnsi" w:eastAsia="Consolas" w:hAnsiTheme="majorHAnsi" w:cs="Times New Roman"/>
          <w:sz w:val="28"/>
          <w:szCs w:val="28"/>
        </w:rPr>
        <w:t xml:space="preserve">виразу </w:t>
      </w:r>
      <w:r w:rsidRPr="002E2150">
        <w:rPr>
          <w:rStyle w:val="FontStyle28"/>
          <w:rFonts w:asciiTheme="majorHAnsi" w:eastAsia="Consolas" w:hAnsiTheme="majorHAnsi" w:cs="Times New Roman"/>
          <w:sz w:val="28"/>
          <w:szCs w:val="28"/>
        </w:rPr>
        <w:t xml:space="preserve">(6.7) </w:t>
      </w:r>
      <w:r w:rsidRPr="002E2150">
        <w:rPr>
          <w:rStyle w:val="FontStyle24"/>
          <w:rFonts w:asciiTheme="majorHAnsi" w:eastAsia="Consolas" w:hAnsiTheme="majorHAnsi" w:cs="Times New Roman"/>
          <w:sz w:val="28"/>
          <w:szCs w:val="28"/>
        </w:rPr>
        <w:t xml:space="preserve">при </w:t>
      </w:r>
      <m:oMath>
        <m:r>
          <m:rPr>
            <m:sty m:val="bi"/>
          </m:rPr>
          <w:rPr>
            <w:rFonts w:ascii="Cambria Math" w:hAnsi="Cambria Math"/>
          </w:rPr>
          <m:t>T→∞</m:t>
        </m:r>
      </m:oMath>
      <w:r w:rsidRPr="002E2150">
        <w:rPr>
          <w:rStyle w:val="FontStyle24"/>
          <w:rFonts w:asciiTheme="majorHAnsi" w:eastAsia="Consolas" w:hAnsiTheme="majorHAnsi" w:cs="Times New Roman"/>
          <w:sz w:val="28"/>
          <w:szCs w:val="28"/>
        </w:rPr>
        <w:t xml:space="preserve">. </w:t>
      </w:r>
      <w:r w:rsidRPr="002E2150">
        <w:rPr>
          <w:rStyle w:val="FontStyle28"/>
          <w:rFonts w:asciiTheme="majorHAnsi" w:eastAsia="Consolas" w:hAnsiTheme="majorHAnsi" w:cs="Times New Roman"/>
          <w:b w:val="0"/>
          <w:sz w:val="28"/>
          <w:szCs w:val="28"/>
        </w:rPr>
        <w:t>У</w:t>
      </w:r>
      <w:r w:rsidRPr="002E2150">
        <w:rPr>
          <w:rStyle w:val="FontStyle28"/>
          <w:rFonts w:asciiTheme="majorHAnsi" w:eastAsia="Consolas" w:hAnsiTheme="majorHAnsi" w:cs="Times New Roman"/>
          <w:sz w:val="28"/>
          <w:szCs w:val="28"/>
        </w:rPr>
        <w:t xml:space="preserve"> </w:t>
      </w:r>
      <w:r w:rsidRPr="002E2150">
        <w:rPr>
          <w:rStyle w:val="FontStyle24"/>
          <w:rFonts w:asciiTheme="majorHAnsi" w:eastAsia="Consolas" w:hAnsiTheme="majorHAnsi" w:cs="Times New Roman"/>
          <w:sz w:val="28"/>
          <w:szCs w:val="28"/>
        </w:rPr>
        <w:t>цьому випадку спектр характеризується не амплітудами складових, що мають нескінченно малу величину, а спектраль</w:t>
      </w:r>
      <w:r w:rsidRPr="002E2150">
        <w:rPr>
          <w:rStyle w:val="FontStyle24"/>
          <w:rFonts w:asciiTheme="majorHAnsi" w:eastAsia="Consolas" w:hAnsiTheme="majorHAnsi" w:cs="Times New Roman"/>
          <w:sz w:val="28"/>
          <w:szCs w:val="28"/>
        </w:rPr>
        <w:softHyphen/>
        <w:t>ною функцією:</w:t>
      </w:r>
    </w:p>
    <w:p w:rsidR="002E2150" w:rsidRPr="002E2150" w:rsidRDefault="002E2150" w:rsidP="002E2150">
      <w:pPr>
        <w:pStyle w:val="Style15"/>
        <w:widowControl/>
        <w:spacing w:line="240" w:lineRule="auto"/>
        <w:ind w:left="180" w:right="-511"/>
        <w:rPr>
          <w:rStyle w:val="FontStyle24"/>
          <w:rFonts w:asciiTheme="majorHAnsi" w:eastAsia="Consolas" w:hAnsiTheme="majorHAnsi" w:cs="Times New Roman"/>
          <w:b/>
          <w:sz w:val="28"/>
          <w:szCs w:val="28"/>
        </w:rPr>
      </w:pPr>
      <m:oMathPara>
        <m:oMath>
          <m:acc>
            <m:accPr>
              <m:chr m:val="̇"/>
              <m:ctrlPr>
                <w:rPr>
                  <w:rFonts w:ascii="Cambria Math" w:hAnsi="Cambria Math"/>
                  <w:b/>
                  <w:i/>
                </w:rPr>
              </m:ctrlPr>
            </m:accPr>
            <m:e>
              <m:r>
                <m:rPr>
                  <m:sty m:val="bi"/>
                </m:rPr>
                <w:rPr>
                  <w:rFonts w:ascii="Cambria Math" w:hAnsi="Cambria Math"/>
                  <w:lang w:val="en-US"/>
                </w:rPr>
                <m:t>S</m:t>
              </m:r>
            </m:e>
          </m:acc>
          <m:d>
            <m:dPr>
              <m:ctrlPr>
                <w:rPr>
                  <w:rFonts w:ascii="Cambria Math" w:hAnsi="Cambria Math"/>
                  <w:b/>
                  <w:i/>
                </w:rPr>
              </m:ctrlPr>
            </m:dPr>
            <m:e>
              <m:r>
                <m:rPr>
                  <m:sty m:val="bi"/>
                </m:rPr>
                <w:rPr>
                  <w:rFonts w:ascii="Cambria Math" w:hAnsi="Cambria Math"/>
                </w:rPr>
                <m:t>ω</m:t>
              </m:r>
            </m:e>
          </m:d>
          <m:r>
            <m:rPr>
              <m:sty m:val="bi"/>
            </m:rPr>
            <w:rPr>
              <w:rFonts w:ascii="Cambria Math" w:hAnsi="Cambria Math"/>
            </w:rPr>
            <m:t>=</m:t>
          </m:r>
          <m:f>
            <m:fPr>
              <m:ctrlPr>
                <w:rPr>
                  <w:rFonts w:ascii="Cambria Math" w:hAnsi="Cambria Math"/>
                  <w:b/>
                  <w:i/>
                </w:rPr>
              </m:ctrlPr>
            </m:fPr>
            <m:num>
              <m:r>
                <m:rPr>
                  <m:sty m:val="bi"/>
                </m:rPr>
                <w:rPr>
                  <w:rFonts w:ascii="Cambria Math" w:hAnsi="Cambria Math"/>
                </w:rPr>
                <m:t>α</m:t>
              </m:r>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C</m:t>
                      </m:r>
                    </m:e>
                  </m:acc>
                </m:e>
                <m:sub>
                  <m:r>
                    <m:rPr>
                      <m:sty m:val="bi"/>
                    </m:rPr>
                    <w:rPr>
                      <w:rFonts w:ascii="Cambria Math" w:hAnsi="Cambria Math"/>
                    </w:rPr>
                    <m:t>n</m:t>
                  </m:r>
                </m:sub>
              </m:sSub>
            </m:num>
            <m:den>
              <m:r>
                <m:rPr>
                  <m:sty m:val="bi"/>
                </m:rPr>
                <w:rPr>
                  <w:rFonts w:ascii="Cambria Math" w:hAnsi="Cambria Math"/>
                </w:rPr>
                <m:t>dω</m:t>
              </m:r>
            </m:den>
          </m:f>
          <m:r>
            <m:rPr>
              <m:sty m:val="bi"/>
            </m:rPr>
            <w:rPr>
              <w:rFonts w:ascii="Cambria Math" w:hAnsi="Cambria Math"/>
              <w:lang w:val="en-US"/>
            </w:rPr>
            <m:t xml:space="preserve">  .                           (6.12)</m:t>
          </m:r>
        </m:oMath>
      </m:oMathPara>
    </w:p>
    <w:p w:rsidR="002E2150" w:rsidRPr="002E2150" w:rsidRDefault="002E2150" w:rsidP="002E2150">
      <w:pPr>
        <w:pStyle w:val="Style4"/>
        <w:widowControl/>
        <w:ind w:left="180" w:right="-511"/>
        <w:rPr>
          <w:rStyle w:val="FontStyle24"/>
          <w:rFonts w:asciiTheme="majorHAnsi" w:eastAsia="Consolas" w:hAnsiTheme="majorHAnsi" w:cs="Times New Roman"/>
          <w:sz w:val="28"/>
          <w:szCs w:val="28"/>
        </w:rPr>
      </w:pPr>
      <w:r w:rsidRPr="002E2150">
        <w:rPr>
          <w:rStyle w:val="FontStyle24"/>
          <w:rFonts w:asciiTheme="majorHAnsi" w:eastAsia="Consolas" w:hAnsiTheme="majorHAnsi" w:cs="Times New Roman"/>
          <w:sz w:val="28"/>
          <w:szCs w:val="28"/>
        </w:rPr>
        <w:t>Згідно з визначенням, модуль спектральної функції показує інтенсивність спектральних складових, що приходяться на частотний інтер</w:t>
      </w:r>
      <w:r w:rsidRPr="002E2150">
        <w:rPr>
          <w:rStyle w:val="FontStyle24"/>
          <w:rFonts w:asciiTheme="majorHAnsi" w:eastAsia="Consolas" w:hAnsiTheme="majorHAnsi" w:cs="Times New Roman"/>
          <w:sz w:val="28"/>
          <w:szCs w:val="28"/>
        </w:rPr>
        <w:softHyphen/>
        <w:t>вал</w:t>
      </w:r>
      <m:oMath>
        <m:r>
          <w:rPr>
            <w:rFonts w:ascii="Cambria Math" w:hAnsi="Cambria Math"/>
          </w:rPr>
          <m:t xml:space="preserve"> </m:t>
        </m:r>
        <m:r>
          <m:rPr>
            <m:sty m:val="bi"/>
          </m:rPr>
          <w:rPr>
            <w:rFonts w:ascii="Cambria Math" w:hAnsi="Cambria Math"/>
          </w:rPr>
          <m:t>dω</m:t>
        </m:r>
      </m:oMath>
      <w:r w:rsidRPr="002E2150">
        <w:rPr>
          <w:rStyle w:val="FontStyle24"/>
          <w:rFonts w:asciiTheme="majorHAnsi" w:eastAsia="Consolas" w:hAnsiTheme="majorHAnsi" w:cs="Times New Roman"/>
          <w:sz w:val="28"/>
          <w:szCs w:val="28"/>
        </w:rPr>
        <w:t xml:space="preserve">. </w:t>
      </w:r>
      <w:r w:rsidRPr="002E2150">
        <w:rPr>
          <w:rStyle w:val="FontStyle24"/>
          <w:rFonts w:asciiTheme="majorHAnsi" w:eastAsia="Consolas" w:hAnsiTheme="majorHAnsi" w:cs="Times New Roman"/>
          <w:spacing w:val="30"/>
          <w:sz w:val="28"/>
          <w:szCs w:val="28"/>
        </w:rPr>
        <w:t xml:space="preserve">А </w:t>
      </w:r>
      <w:r w:rsidRPr="002E2150">
        <w:rPr>
          <w:rStyle w:val="FontStyle24"/>
          <w:rFonts w:asciiTheme="majorHAnsi" w:eastAsia="Consolas" w:hAnsiTheme="majorHAnsi" w:cs="Times New Roman"/>
          <w:sz w:val="28"/>
          <w:szCs w:val="28"/>
        </w:rPr>
        <w:t xml:space="preserve">тому спектральну функцію </w:t>
      </w:r>
      <m:oMath>
        <m:acc>
          <m:accPr>
            <m:chr m:val="̇"/>
            <m:ctrlPr>
              <w:rPr>
                <w:rFonts w:ascii="Cambria Math" w:hAnsi="Cambria Math"/>
                <w:b/>
                <w:i/>
                <w:lang w:val="en-US"/>
              </w:rPr>
            </m:ctrlPr>
          </m:accPr>
          <m:e>
            <m:r>
              <m:rPr>
                <m:sty m:val="bi"/>
              </m:rPr>
              <w:rPr>
                <w:rFonts w:ascii="Cambria Math" w:hAnsi="Cambria Math"/>
                <w:lang w:val="en-US"/>
              </w:rPr>
              <m:t>S</m:t>
            </m:r>
          </m:e>
        </m:acc>
        <m:r>
          <m:rPr>
            <m:sty m:val="bi"/>
          </m:rPr>
          <w:rPr>
            <w:rFonts w:ascii="Cambria Math" w:hAnsi="Cambria Math"/>
            <w:lang w:val="ru-RU"/>
          </w:rPr>
          <m:t>(</m:t>
        </m:r>
        <m:r>
          <m:rPr>
            <m:sty m:val="bi"/>
          </m:rPr>
          <w:rPr>
            <w:rFonts w:ascii="Cambria Math" w:hAnsi="Cambria Math"/>
            <w:lang w:val="en-US"/>
          </w:rPr>
          <m:t>ω</m:t>
        </m:r>
        <m:r>
          <m:rPr>
            <m:sty m:val="bi"/>
          </m:rPr>
          <w:rPr>
            <w:rFonts w:ascii="Cambria Math" w:hAnsi="Cambria Math"/>
            <w:lang w:val="ru-RU"/>
          </w:rPr>
          <m:t>)</m:t>
        </m:r>
      </m:oMath>
      <w:r w:rsidRPr="002E2150">
        <w:rPr>
          <w:rStyle w:val="FontStyle24"/>
          <w:rFonts w:asciiTheme="majorHAnsi" w:eastAsia="Consolas" w:hAnsiTheme="majorHAnsi" w:cs="Times New Roman"/>
          <w:b/>
          <w:sz w:val="28"/>
          <w:szCs w:val="28"/>
        </w:rPr>
        <w:t xml:space="preserve"> </w:t>
      </w:r>
      <w:r w:rsidRPr="002E2150">
        <w:rPr>
          <w:rStyle w:val="FontStyle24"/>
          <w:rFonts w:asciiTheme="majorHAnsi" w:eastAsia="Consolas" w:hAnsiTheme="majorHAnsi" w:cs="Times New Roman"/>
          <w:sz w:val="28"/>
          <w:szCs w:val="28"/>
        </w:rPr>
        <w:t>називають також спектральною густиною.</w:t>
      </w:r>
    </w:p>
    <w:p w:rsidR="002E2150" w:rsidRPr="002E2150" w:rsidRDefault="002E2150" w:rsidP="002E2150">
      <w:pPr>
        <w:pStyle w:val="Style6"/>
        <w:widowControl/>
        <w:spacing w:line="240" w:lineRule="auto"/>
        <w:ind w:left="180" w:right="-511" w:firstLine="456"/>
        <w:jc w:val="left"/>
        <w:rPr>
          <w:rStyle w:val="FontStyle24"/>
          <w:rFonts w:asciiTheme="majorHAnsi" w:eastAsia="Consolas" w:hAnsiTheme="majorHAnsi" w:cs="Times New Roman"/>
          <w:sz w:val="28"/>
          <w:szCs w:val="28"/>
        </w:rPr>
      </w:pPr>
      <w:r w:rsidRPr="002E2150">
        <w:rPr>
          <w:rStyle w:val="FontStyle24"/>
          <w:rFonts w:asciiTheme="majorHAnsi" w:eastAsia="Consolas" w:hAnsiTheme="majorHAnsi" w:cs="Times New Roman"/>
          <w:sz w:val="28"/>
          <w:szCs w:val="28"/>
        </w:rPr>
        <w:t>Нарізних частотах інтенсивність спектру буде різною, а тому спектральна густина є функція частоти.</w:t>
      </w:r>
    </w:p>
    <w:p w:rsidR="002E2150" w:rsidRPr="002E2150" w:rsidRDefault="002E2150" w:rsidP="002E2150">
      <w:pPr>
        <w:pStyle w:val="Style6"/>
        <w:widowControl/>
        <w:tabs>
          <w:tab w:val="left" w:pos="2789"/>
          <w:tab w:val="left" w:pos="3600"/>
        </w:tabs>
        <w:spacing w:line="240" w:lineRule="auto"/>
        <w:ind w:left="180" w:right="-511" w:firstLine="451"/>
        <w:jc w:val="left"/>
        <w:rPr>
          <w:rStyle w:val="FontStyle24"/>
          <w:rFonts w:asciiTheme="majorHAnsi" w:eastAsia="Consolas" w:hAnsiTheme="majorHAnsi" w:cs="Times New Roman"/>
          <w:sz w:val="28"/>
          <w:szCs w:val="28"/>
        </w:rPr>
      </w:pPr>
      <w:r w:rsidRPr="002E2150">
        <w:rPr>
          <w:rStyle w:val="FontStyle28"/>
          <w:rFonts w:asciiTheme="majorHAnsi" w:eastAsia="Consolas" w:hAnsiTheme="majorHAnsi" w:cs="Times New Roman"/>
          <w:b w:val="0"/>
          <w:sz w:val="28"/>
          <w:szCs w:val="28"/>
        </w:rPr>
        <w:lastRenderedPageBreak/>
        <w:t>У</w:t>
      </w:r>
      <w:r w:rsidRPr="002E2150">
        <w:rPr>
          <w:rStyle w:val="FontStyle28"/>
          <w:rFonts w:asciiTheme="majorHAnsi" w:eastAsia="Consolas" w:hAnsiTheme="majorHAnsi" w:cs="Times New Roman"/>
          <w:sz w:val="28"/>
          <w:szCs w:val="28"/>
        </w:rPr>
        <w:t xml:space="preserve"> </w:t>
      </w:r>
      <w:r w:rsidRPr="002E2150">
        <w:rPr>
          <w:rStyle w:val="FontStyle24"/>
          <w:rFonts w:asciiTheme="majorHAnsi" w:eastAsia="Consolas" w:hAnsiTheme="majorHAnsi" w:cs="Times New Roman"/>
          <w:sz w:val="28"/>
          <w:szCs w:val="28"/>
        </w:rPr>
        <w:t xml:space="preserve">виразах </w:t>
      </w:r>
      <w:r w:rsidRPr="002E2150">
        <w:rPr>
          <w:rStyle w:val="FontStyle28"/>
          <w:rFonts w:asciiTheme="majorHAnsi" w:eastAsia="Consolas" w:hAnsiTheme="majorHAnsi" w:cs="Times New Roman"/>
          <w:sz w:val="28"/>
          <w:szCs w:val="28"/>
        </w:rPr>
        <w:t xml:space="preserve">(6.7) </w:t>
      </w:r>
      <w:r w:rsidRPr="002E2150">
        <w:rPr>
          <w:rStyle w:val="FontStyle24"/>
          <w:rFonts w:asciiTheme="majorHAnsi" w:eastAsia="Consolas" w:hAnsiTheme="majorHAnsi" w:cs="Times New Roman"/>
          <w:sz w:val="28"/>
          <w:szCs w:val="28"/>
        </w:rPr>
        <w:t xml:space="preserve">і </w:t>
      </w:r>
      <w:r w:rsidRPr="002E2150">
        <w:rPr>
          <w:rStyle w:val="FontStyle28"/>
          <w:rFonts w:asciiTheme="majorHAnsi" w:eastAsia="Consolas" w:hAnsiTheme="majorHAnsi" w:cs="Times New Roman"/>
          <w:sz w:val="28"/>
          <w:szCs w:val="28"/>
        </w:rPr>
        <w:t xml:space="preserve">(6.8) </w:t>
      </w:r>
      <w:r w:rsidRPr="002E2150">
        <w:rPr>
          <w:rStyle w:val="FontStyle24"/>
          <w:rFonts w:asciiTheme="majorHAnsi" w:eastAsia="Consolas" w:hAnsiTheme="majorHAnsi" w:cs="Times New Roman"/>
          <w:sz w:val="28"/>
          <w:szCs w:val="28"/>
        </w:rPr>
        <w:t xml:space="preserve">введемо позначення </w:t>
      </w:r>
      <m:oMath>
        <m:r>
          <m:rPr>
            <m:sty m:val="b"/>
          </m:rPr>
          <w:rPr>
            <w:rFonts w:ascii="Cambria Math" w:hAnsi="Cambria Math"/>
          </w:rPr>
          <m:t>Ω</m:t>
        </m:r>
        <m:r>
          <m:rPr>
            <m:sty m:val="bi"/>
          </m:rPr>
          <w:rPr>
            <w:rFonts w:ascii="Cambria Math" w:hAnsi="Cambria Math"/>
          </w:rPr>
          <m:t xml:space="preserve">=αω </m:t>
        </m:r>
        <m:r>
          <m:rPr>
            <m:sty m:val="bi"/>
          </m:rPr>
          <w:rPr>
            <w:rFonts w:ascii="Cambria Math" w:hAnsi="Cambria Math"/>
            <w:lang w:val="ru-RU"/>
          </w:rPr>
          <m:t xml:space="preserve">,  </m:t>
        </m:r>
        <m:r>
          <m:rPr>
            <m:sty m:val="bi"/>
          </m:rPr>
          <w:rPr>
            <w:rFonts w:ascii="Cambria Math" w:hAnsi="Cambria Math"/>
            <w:lang w:val="en-US"/>
          </w:rPr>
          <m:t>n</m:t>
        </m:r>
        <m:r>
          <m:rPr>
            <m:sty m:val="b"/>
          </m:rPr>
          <w:rPr>
            <w:rFonts w:ascii="Cambria Math" w:hAnsi="Cambria Math"/>
            <w:lang w:val="en-US"/>
          </w:rPr>
          <m:t>Ω</m:t>
        </m:r>
        <m:r>
          <m:rPr>
            <m:sty m:val="bi"/>
          </m:rPr>
          <w:rPr>
            <w:rFonts w:ascii="Cambria Math" w:hAnsi="Cambria Math"/>
            <w:lang w:val="ru-RU"/>
          </w:rPr>
          <m:t>=</m:t>
        </m:r>
        <m:r>
          <m:rPr>
            <m:sty m:val="bi"/>
          </m:rPr>
          <w:rPr>
            <w:rFonts w:ascii="Cambria Math" w:hAnsi="Cambria Math"/>
            <w:lang w:val="en-US"/>
          </w:rPr>
          <m:t>ω</m:t>
        </m:r>
        <m:r>
          <m:rPr>
            <m:sty m:val="bi"/>
          </m:rPr>
          <w:rPr>
            <w:rFonts w:ascii="Cambria Math" w:hAnsi="Cambria Math"/>
            <w:lang w:val="ru-RU"/>
          </w:rPr>
          <m:t xml:space="preserve"> , </m:t>
        </m:r>
        <m:sSub>
          <m:sSubPr>
            <m:ctrlPr>
              <w:rPr>
                <w:rFonts w:ascii="Cambria Math" w:hAnsi="Cambria Math"/>
                <w:b/>
                <w:i/>
                <w:lang w:val="en-US"/>
              </w:rPr>
            </m:ctrlPr>
          </m:sSubPr>
          <m:e>
            <m:acc>
              <m:accPr>
                <m:chr m:val="̇"/>
                <m:ctrlPr>
                  <w:rPr>
                    <w:rFonts w:ascii="Cambria Math" w:hAnsi="Cambria Math"/>
                    <w:b/>
                    <w:i/>
                    <w:lang w:val="en-US"/>
                  </w:rPr>
                </m:ctrlPr>
              </m:accPr>
              <m:e>
                <m:r>
                  <m:rPr>
                    <m:sty m:val="bi"/>
                  </m:rPr>
                  <w:rPr>
                    <w:rFonts w:ascii="Cambria Math" w:hAnsi="Cambria Math"/>
                    <w:lang w:val="en-US"/>
                  </w:rPr>
                  <m:t>C</m:t>
                </m:r>
              </m:e>
            </m:acc>
          </m:e>
          <m:sub>
            <m:r>
              <m:rPr>
                <m:sty m:val="bi"/>
              </m:rPr>
              <w:rPr>
                <w:rFonts w:ascii="Cambria Math" w:hAnsi="Cambria Math"/>
                <w:lang w:val="en-US"/>
              </w:rPr>
              <m:t>n</m:t>
            </m:r>
          </m:sub>
        </m:sSub>
        <m:r>
          <m:rPr>
            <m:sty m:val="bi"/>
          </m:rPr>
          <w:rPr>
            <w:rFonts w:ascii="Cambria Math" w:hAnsi="Cambria Math"/>
            <w:lang w:val="ru-RU"/>
          </w:rPr>
          <m:t>=</m:t>
        </m:r>
        <m:r>
          <m:rPr>
            <m:sty m:val="bi"/>
          </m:rPr>
          <w:rPr>
            <w:rFonts w:ascii="Cambria Math" w:hAnsi="Cambria Math"/>
            <w:lang w:val="en-US"/>
          </w:rPr>
          <m:t>α</m:t>
        </m:r>
        <m:sSub>
          <m:sSubPr>
            <m:ctrlPr>
              <w:rPr>
                <w:rFonts w:ascii="Cambria Math" w:hAnsi="Cambria Math"/>
                <w:b/>
                <w:i/>
                <w:lang w:val="en-US"/>
              </w:rPr>
            </m:ctrlPr>
          </m:sSubPr>
          <m:e>
            <m:acc>
              <m:accPr>
                <m:chr m:val="̇"/>
                <m:ctrlPr>
                  <w:rPr>
                    <w:rFonts w:ascii="Cambria Math" w:hAnsi="Cambria Math"/>
                    <w:b/>
                    <w:i/>
                    <w:lang w:val="en-US"/>
                  </w:rPr>
                </m:ctrlPr>
              </m:accPr>
              <m:e>
                <m:r>
                  <m:rPr>
                    <m:sty m:val="bi"/>
                  </m:rPr>
                  <w:rPr>
                    <w:rFonts w:ascii="Cambria Math" w:hAnsi="Cambria Math"/>
                    <w:lang w:val="en-US"/>
                  </w:rPr>
                  <m:t>C</m:t>
                </m:r>
              </m:e>
            </m:acc>
          </m:e>
          <m:sub>
            <m:r>
              <m:rPr>
                <m:sty m:val="bi"/>
              </m:rPr>
              <w:rPr>
                <w:rFonts w:ascii="Cambria Math" w:hAnsi="Cambria Math"/>
                <w:lang w:val="en-US"/>
              </w:rPr>
              <m:t>n</m:t>
            </m:r>
          </m:sub>
        </m:sSub>
        <m:r>
          <m:rPr>
            <m:sty m:val="bi"/>
          </m:rPr>
          <w:rPr>
            <w:rFonts w:ascii="Cambria Math" w:hAnsi="Cambria Math"/>
            <w:lang w:val="ru-RU"/>
          </w:rPr>
          <m:t xml:space="preserve"> </m:t>
        </m:r>
      </m:oMath>
      <w:r w:rsidRPr="002E2150">
        <w:rPr>
          <w:rStyle w:val="FontStyle24"/>
          <w:rFonts w:asciiTheme="majorHAnsi" w:eastAsia="Consolas" w:hAnsiTheme="majorHAnsi" w:cs="Times New Roman"/>
          <w:sz w:val="28"/>
          <w:szCs w:val="28"/>
        </w:rPr>
        <w:t>і</w:t>
      </w:r>
      <w:r w:rsidRPr="002E2150">
        <w:rPr>
          <w:rStyle w:val="FontStyle24"/>
          <w:rFonts w:asciiTheme="majorHAnsi" w:eastAsia="Consolas" w:hAnsiTheme="majorHAnsi" w:cs="Times New Roman"/>
          <w:b/>
          <w:sz w:val="28"/>
          <w:szCs w:val="28"/>
        </w:rPr>
        <w:t xml:space="preserve"> </w:t>
      </w:r>
      <w:r w:rsidRPr="002E2150">
        <w:rPr>
          <w:rStyle w:val="FontStyle24"/>
          <w:rFonts w:asciiTheme="majorHAnsi" w:eastAsia="Consolas" w:hAnsiTheme="majorHAnsi" w:cs="Times New Roman"/>
          <w:sz w:val="28"/>
          <w:szCs w:val="28"/>
        </w:rPr>
        <w:t>операцію підсумування замінюємо на опера</w:t>
      </w:r>
      <w:r w:rsidRPr="002E2150">
        <w:rPr>
          <w:rStyle w:val="FontStyle24"/>
          <w:rFonts w:asciiTheme="majorHAnsi" w:eastAsia="Consolas" w:hAnsiTheme="majorHAnsi" w:cs="Times New Roman"/>
          <w:spacing w:val="30"/>
          <w:sz w:val="28"/>
          <w:szCs w:val="28"/>
        </w:rPr>
        <w:t>цію</w:t>
      </w:r>
      <w:r w:rsidRPr="002E2150">
        <w:rPr>
          <w:rStyle w:val="FontStyle24"/>
          <w:rFonts w:asciiTheme="majorHAnsi" w:eastAsia="Consolas" w:hAnsiTheme="majorHAnsi" w:cs="Times New Roman"/>
          <w:sz w:val="28"/>
          <w:szCs w:val="28"/>
        </w:rPr>
        <w:t xml:space="preserve"> інтегрування. З урахуванням </w:t>
      </w:r>
      <w:r w:rsidRPr="002E2150">
        <w:rPr>
          <w:rStyle w:val="FontStyle28"/>
          <w:rFonts w:asciiTheme="majorHAnsi" w:eastAsia="Consolas" w:hAnsiTheme="majorHAnsi" w:cs="Times New Roman"/>
          <w:sz w:val="28"/>
          <w:szCs w:val="28"/>
        </w:rPr>
        <w:t xml:space="preserve">(6.12) </w:t>
      </w:r>
      <w:r w:rsidRPr="002E2150">
        <w:rPr>
          <w:rStyle w:val="FontStyle24"/>
          <w:rFonts w:asciiTheme="majorHAnsi" w:eastAsia="Consolas" w:hAnsiTheme="majorHAnsi" w:cs="Times New Roman"/>
          <w:sz w:val="28"/>
          <w:szCs w:val="28"/>
        </w:rPr>
        <w:t>отримаємо подвійний інтеграл Фур’є:</w:t>
      </w:r>
    </w:p>
    <w:p w:rsidR="002E2150" w:rsidRPr="002E2150" w:rsidRDefault="002E2150" w:rsidP="002E2150">
      <w:pPr>
        <w:pStyle w:val="Style6"/>
        <w:widowControl/>
        <w:tabs>
          <w:tab w:val="left" w:pos="2789"/>
          <w:tab w:val="left" w:pos="3600"/>
        </w:tabs>
        <w:spacing w:line="240" w:lineRule="auto"/>
        <w:ind w:left="180" w:right="-511" w:firstLine="451"/>
        <w:jc w:val="left"/>
        <w:rPr>
          <w:rFonts w:asciiTheme="majorHAnsi" w:hAnsiTheme="majorHAnsi"/>
          <w:b/>
          <w:i/>
          <w:sz w:val="28"/>
          <w:szCs w:val="28"/>
        </w:rPr>
      </w:pPr>
      <m:oMathPara>
        <m:oMath>
          <m:r>
            <m:rPr>
              <m:sty m:val="bi"/>
            </m:rPr>
            <w:rPr>
              <w:rFonts w:ascii="Cambria Math" w:hAnsi="Cambria Math"/>
            </w:rPr>
            <m:t>f</m:t>
          </m:r>
          <m:d>
            <m:dPr>
              <m:ctrlPr>
                <w:rPr>
                  <w:rFonts w:ascii="Cambria Math" w:hAnsi="Cambria Math"/>
                  <w:b/>
                  <w:i/>
                </w:rPr>
              </m:ctrlPr>
            </m:dPr>
            <m:e>
              <m:r>
                <m:rPr>
                  <m:sty m:val="bi"/>
                </m:rPr>
                <w:rPr>
                  <w:rFonts w:ascii="Cambria Math" w:hAnsi="Cambria Math"/>
                </w:rPr>
                <m:t>t</m:t>
              </m:r>
            </m:e>
          </m:d>
          <m:r>
            <m:rPr>
              <m:sty m:val="bi"/>
            </m:rPr>
            <w:rPr>
              <w:rFonts w:ascii="Cambria Math" w:hAnsi="Cambria Math"/>
            </w:rPr>
            <m:t>=</m:t>
          </m:r>
          <m:f>
            <m:fPr>
              <m:ctrlPr>
                <w:rPr>
                  <w:rFonts w:ascii="Cambria Math" w:hAnsi="Cambria Math"/>
                  <w:b/>
                  <w:i/>
                </w:rPr>
              </m:ctrlPr>
            </m:fPr>
            <m:num>
              <m:r>
                <m:rPr>
                  <m:sty m:val="bi"/>
                </m:rPr>
                <w:rPr>
                  <w:rFonts w:ascii="Cambria Math" w:hAnsi="Cambria Math"/>
                </w:rPr>
                <m:t>1</m:t>
              </m:r>
            </m:num>
            <m:den>
              <m:r>
                <m:rPr>
                  <m:sty m:val="bi"/>
                </m:rPr>
                <w:rPr>
                  <w:rFonts w:ascii="Cambria Math" w:hAnsi="Cambria Math"/>
                </w:rPr>
                <m:t>2</m:t>
              </m:r>
              <m:r>
                <m:rPr>
                  <m:sty m:val="bi"/>
                </m:rPr>
                <w:rPr>
                  <w:rFonts w:ascii="Cambria Math" w:hAnsi="Cambria Math"/>
                </w:rPr>
                <m:t>π</m:t>
              </m:r>
            </m:den>
          </m:f>
          <m:nary>
            <m:naryPr>
              <m:limLoc m:val="undOvr"/>
              <m:ctrlPr>
                <w:rPr>
                  <w:rFonts w:ascii="Cambria Math" w:hAnsi="Cambria Math"/>
                  <w:b/>
                  <w:i/>
                </w:rPr>
              </m:ctrlPr>
            </m:naryPr>
            <m:sub>
              <m:r>
                <m:rPr>
                  <m:sty m:val="bi"/>
                </m:rPr>
                <w:rPr>
                  <w:rFonts w:ascii="Cambria Math" w:hAnsi="Cambria Math"/>
                </w:rPr>
                <m:t>-∞</m:t>
              </m:r>
            </m:sub>
            <m:sup>
              <m:r>
                <m:rPr>
                  <m:sty m:val="bi"/>
                </m:rPr>
                <w:rPr>
                  <w:rFonts w:ascii="Cambria Math" w:hAnsi="Cambria Math"/>
                </w:rPr>
                <m:t>∞</m:t>
              </m:r>
            </m:sup>
            <m:e>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jωt</m:t>
                  </m:r>
                </m:sup>
              </m:sSup>
              <m:d>
                <m:dPr>
                  <m:begChr m:val="["/>
                  <m:endChr m:val="]"/>
                  <m:ctrlPr>
                    <w:rPr>
                      <w:rFonts w:ascii="Cambria Math" w:hAnsi="Cambria Math"/>
                      <w:b/>
                      <w:i/>
                    </w:rPr>
                  </m:ctrlPr>
                </m:dPr>
                <m:e>
                  <m:nary>
                    <m:naryPr>
                      <m:limLoc m:val="undOvr"/>
                      <m:ctrlPr>
                        <w:rPr>
                          <w:rFonts w:ascii="Cambria Math" w:hAnsi="Cambria Math"/>
                          <w:b/>
                          <w:i/>
                        </w:rPr>
                      </m:ctrlPr>
                    </m:naryPr>
                    <m:sub>
                      <m:r>
                        <m:rPr>
                          <m:sty m:val="bi"/>
                        </m:rPr>
                        <w:rPr>
                          <w:rFonts w:ascii="Cambria Math" w:hAnsi="Cambria Math"/>
                        </w:rPr>
                        <m:t>-∞</m:t>
                      </m:r>
                    </m:sub>
                    <m:sup>
                      <m:r>
                        <m:rPr>
                          <m:sty m:val="bi"/>
                        </m:rPr>
                        <w:rPr>
                          <w:rFonts w:ascii="Cambria Math" w:hAnsi="Cambria Math"/>
                        </w:rPr>
                        <m:t>∞</m:t>
                      </m:r>
                    </m:sup>
                    <m:e>
                      <m:r>
                        <m:rPr>
                          <m:sty m:val="bi"/>
                        </m:rPr>
                        <w:rPr>
                          <w:rFonts w:ascii="Cambria Math" w:hAnsi="Cambria Math"/>
                        </w:rPr>
                        <m:t>f(t)</m:t>
                      </m:r>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-jωt</m:t>
                          </m:r>
                        </m:sup>
                      </m:sSup>
                      <m:r>
                        <m:rPr>
                          <m:sty m:val="bi"/>
                        </m:rPr>
                        <w:rPr>
                          <w:rFonts w:ascii="Cambria Math" w:hAnsi="Cambria Math"/>
                        </w:rPr>
                        <m:t>dt</m:t>
                      </m:r>
                    </m:e>
                  </m:nary>
                </m:e>
              </m:d>
              <m:r>
                <m:rPr>
                  <m:sty m:val="bi"/>
                </m:rPr>
                <w:rPr>
                  <w:rFonts w:ascii="Cambria Math" w:hAnsi="Cambria Math"/>
                </w:rPr>
                <m:t>dω</m:t>
              </m:r>
            </m:e>
          </m:nary>
          <m:r>
            <m:rPr>
              <m:sty m:val="bi"/>
            </m:rPr>
            <w:rPr>
              <w:rFonts w:ascii="Cambria Math" w:hAnsi="Cambria Math"/>
            </w:rPr>
            <m:t>.              (6.13)</m:t>
          </m:r>
        </m:oMath>
      </m:oMathPara>
    </w:p>
    <w:p w:rsidR="002E2150" w:rsidRPr="002E2150" w:rsidRDefault="002E2150" w:rsidP="002E2150">
      <w:pPr>
        <w:ind w:left="180" w:right="-511"/>
        <w:rPr>
          <w:rStyle w:val="FontStyle24"/>
          <w:rFonts w:asciiTheme="majorHAnsi" w:hAnsiTheme="majorHAnsi" w:cs="Times New Roman"/>
          <w:sz w:val="28"/>
          <w:szCs w:val="28"/>
        </w:rPr>
      </w:pPr>
      <w:r w:rsidRPr="002E2150">
        <w:rPr>
          <w:rStyle w:val="FontStyle24"/>
          <w:rFonts w:asciiTheme="majorHAnsi" w:hAnsiTheme="majorHAnsi" w:cs="Times New Roman"/>
          <w:sz w:val="28"/>
          <w:szCs w:val="28"/>
        </w:rPr>
        <w:t xml:space="preserve">Внутрішній інтеграл, що є функцією </w:t>
      </w:r>
      <m:oMath>
        <m:r>
          <m:rPr>
            <m:sty m:val="bi"/>
          </m:rPr>
          <w:rPr>
            <w:rFonts w:ascii="Cambria Math" w:hAnsi="Cambria Math" w:cs="Times New Roman"/>
            <w:sz w:val="24"/>
            <w:szCs w:val="24"/>
          </w:rPr>
          <m:t>ω</m:t>
        </m:r>
      </m:oMath>
      <w:r w:rsidRPr="002E2150">
        <w:rPr>
          <w:rStyle w:val="FontStyle24"/>
          <w:rFonts w:asciiTheme="majorHAnsi" w:hAnsiTheme="majorHAnsi" w:cs="Times New Roman"/>
          <w:sz w:val="28"/>
          <w:szCs w:val="28"/>
        </w:rPr>
        <w:t xml:space="preserve"> ,</w:t>
      </w:r>
    </w:p>
    <w:p w:rsidR="002E2150" w:rsidRPr="002E2150" w:rsidRDefault="002E2150" w:rsidP="002E2150">
      <w:pPr>
        <w:ind w:left="180" w:right="-511"/>
        <w:rPr>
          <w:rFonts w:asciiTheme="majorHAnsi" w:hAnsiTheme="majorHAnsi"/>
          <w:b/>
          <w:sz w:val="28"/>
          <w:szCs w:val="28"/>
        </w:rPr>
      </w:pPr>
      <m:oMathPara>
        <m:oMath>
          <m:acc>
            <m:accPr>
              <m:chr m:val="̇"/>
              <m:ctrlPr>
                <w:rPr>
                  <w:rFonts w:ascii="Cambria Math" w:hAnsi="Cambria Math"/>
                  <w:b/>
                  <w:i/>
                  <w:sz w:val="24"/>
                  <w:szCs w:val="24"/>
                  <w:lang w:val="en-US"/>
                </w:rPr>
              </m:ctrlPr>
            </m:accPr>
            <m:e>
              <m:r>
                <m:rPr>
                  <m:sty m:val="bi"/>
                </m:rPr>
                <w:rPr>
                  <w:rFonts w:ascii="Cambria Math" w:hAnsi="Cambria Math"/>
                  <w:sz w:val="24"/>
                  <w:szCs w:val="24"/>
                  <w:lang w:val="en-US"/>
                </w:rPr>
                <m:t>S</m:t>
              </m:r>
            </m:e>
          </m:acc>
          <m:d>
            <m:dPr>
              <m:ctrlPr>
                <w:rPr>
                  <w:rFonts w:ascii="Cambria Math" w:hAnsi="Cambria Math"/>
                  <w:b/>
                  <w:i/>
                  <w:sz w:val="24"/>
                  <w:szCs w:val="24"/>
                  <w:lang w:val="en-US"/>
                </w:rPr>
              </m:ctrlPr>
            </m:dPr>
            <m:e>
              <m:r>
                <m:rPr>
                  <m:sty m:val="bi"/>
                </m:rPr>
                <w:rPr>
                  <w:rFonts w:ascii="Cambria Math" w:hAnsi="Cambria Math"/>
                  <w:sz w:val="24"/>
                  <w:szCs w:val="24"/>
                  <w:lang w:val="en-US"/>
                </w:rPr>
                <m:t>ω</m:t>
              </m:r>
            </m:e>
          </m:d>
          <m:r>
            <m:rPr>
              <m:sty m:val="bi"/>
            </m:rPr>
            <w:rPr>
              <w:rFonts w:ascii="Cambria Math" w:hAnsi="Cambria Math"/>
              <w:sz w:val="24"/>
              <w:szCs w:val="24"/>
              <w:lang w:val="en-US"/>
            </w:rPr>
            <m:t>=</m:t>
          </m:r>
          <m:nary>
            <m:naryPr>
              <m:limLoc m:val="undOvr"/>
              <m:ctrlPr>
                <w:rPr>
                  <w:rFonts w:ascii="Cambria Math" w:hAnsi="Cambria Math"/>
                  <w:b/>
                  <w:i/>
                  <w:sz w:val="24"/>
                  <w:szCs w:val="24"/>
                  <w:lang w:val="en-US"/>
                </w:rPr>
              </m:ctrlPr>
            </m:naryPr>
            <m:sub>
              <m:r>
                <m:rPr>
                  <m:sty m:val="bi"/>
                </m:rPr>
                <w:rPr>
                  <w:rFonts w:ascii="Cambria Math" w:hAnsi="Cambria Math"/>
                  <w:sz w:val="24"/>
                  <w:szCs w:val="24"/>
                  <w:lang w:val="en-US"/>
                </w:rPr>
                <m:t>-∞</m:t>
              </m:r>
            </m:sub>
            <m:sup>
              <m:r>
                <m:rPr>
                  <m:sty m:val="bi"/>
                </m:rPr>
                <w:rPr>
                  <w:rFonts w:ascii="Cambria Math" w:hAnsi="Cambria Math"/>
                  <w:sz w:val="24"/>
                  <w:szCs w:val="24"/>
                  <w:lang w:val="en-US"/>
                </w:rPr>
                <m:t>∞</m:t>
              </m:r>
            </m:sup>
            <m:e>
              <m:r>
                <m:rPr>
                  <m:sty m:val="bi"/>
                </m:rPr>
                <w:rPr>
                  <w:rFonts w:ascii="Cambria Math" w:hAnsi="Cambria Math"/>
                  <w:sz w:val="24"/>
                  <w:szCs w:val="24"/>
                  <w:lang w:val="en-US"/>
                </w:rPr>
                <m:t>f(t)</m:t>
              </m:r>
              <m:sSup>
                <m:sSupPr>
                  <m:ctrlPr>
                    <w:rPr>
                      <w:rFonts w:ascii="Cambria Math" w:hAnsi="Cambria Math"/>
                      <w:b/>
                      <w:i/>
                      <w:sz w:val="24"/>
                      <w:szCs w:val="24"/>
                      <w:lang w:val="en-US"/>
                    </w:rPr>
                  </m:ctrlPr>
                </m:sSupPr>
                <m:e>
                  <m:r>
                    <m:rPr>
                      <m:sty m:val="bi"/>
                    </m:rPr>
                    <w:rPr>
                      <w:rFonts w:ascii="Cambria Math" w:hAnsi="Cambria Math"/>
                      <w:sz w:val="24"/>
                      <w:szCs w:val="24"/>
                      <w:lang w:val="en-US"/>
                    </w:rPr>
                    <m:t>e</m:t>
                  </m:r>
                </m:e>
                <m:sup>
                  <m:r>
                    <m:rPr>
                      <m:sty m:val="bi"/>
                    </m:rPr>
                    <w:rPr>
                      <w:rFonts w:ascii="Cambria Math" w:hAnsi="Cambria Math"/>
                      <w:sz w:val="24"/>
                      <w:szCs w:val="24"/>
                      <w:lang w:val="en-US"/>
                    </w:rPr>
                    <m:t>-jωt</m:t>
                  </m:r>
                </m:sup>
              </m:sSup>
              <m:r>
                <m:rPr>
                  <m:sty m:val="bi"/>
                </m:rPr>
                <w:rPr>
                  <w:rFonts w:ascii="Cambria Math" w:hAnsi="Cambria Math"/>
                  <w:sz w:val="24"/>
                  <w:szCs w:val="24"/>
                  <w:lang w:val="en-US"/>
                </w:rPr>
                <m:t>dt</m:t>
              </m:r>
            </m:e>
          </m:nary>
          <m:r>
            <m:rPr>
              <m:sty m:val="bi"/>
            </m:rPr>
            <w:rPr>
              <w:rFonts w:ascii="Cambria Math" w:hAnsi="Cambria Math"/>
              <w:sz w:val="24"/>
              <w:szCs w:val="24"/>
              <w:lang w:val="en-US"/>
            </w:rPr>
            <m:t xml:space="preserve">  ,            (6.14)</m:t>
          </m:r>
        </m:oMath>
      </m:oMathPara>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Називається прямим перетворенням Фур’є. Підстановка (6.14) в (6.13) дає обернене перетворення Фур’є: </w:t>
      </w:r>
    </w:p>
    <w:p w:rsidR="002E2150" w:rsidRPr="002E2150" w:rsidRDefault="002E2150" w:rsidP="002E2150">
      <w:pPr>
        <w:ind w:right="-511"/>
        <w:rPr>
          <w:rFonts w:asciiTheme="majorHAnsi" w:hAnsiTheme="majorHAnsi"/>
          <w:sz w:val="28"/>
          <w:szCs w:val="28"/>
        </w:rPr>
      </w:pPr>
      <w:r w:rsidRPr="002E2150">
        <w:rPr>
          <w:rFonts w:asciiTheme="majorHAnsi" w:eastAsia="Calibri" w:hAnsiTheme="majorHAnsi"/>
          <w:noProof/>
          <w:position w:val="-14"/>
          <w:sz w:val="28"/>
          <w:szCs w:val="28"/>
          <w:lang w:eastAsia="uk-UA"/>
        </w:rPr>
        <w:drawing>
          <wp:inline distT="0" distB="0" distL="0" distR="0" wp14:anchorId="30926D13" wp14:editId="7C6F32F0">
            <wp:extent cx="1733550" cy="259080"/>
            <wp:effectExtent l="0" t="0" r="0" b="7620"/>
            <wp:docPr id="1305" name="Рисунок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3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33550" cy="259080"/>
                    </a:xfrm>
                    <a:prstGeom prst="rect">
                      <a:avLst/>
                    </a:prstGeom>
                    <a:noFill/>
                    <a:ln>
                      <a:noFill/>
                    </a:ln>
                  </pic:spPr>
                </pic:pic>
              </a:graphicData>
            </a:graphic>
          </wp:inline>
        </w:drawing>
      </w:r>
      <w:r w:rsidRPr="002E2150">
        <w:rPr>
          <w:rFonts w:asciiTheme="majorHAnsi" w:hAnsiTheme="majorHAnsi"/>
          <w:sz w:val="28"/>
          <w:szCs w:val="28"/>
        </w:rPr>
        <w:t xml:space="preserve">   (6.15)</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rPr>
        <w:t xml:space="preserve">   </w:t>
      </w:r>
      <w:r w:rsidRPr="002E2150">
        <w:rPr>
          <w:rFonts w:asciiTheme="majorHAnsi" w:hAnsiTheme="majorHAnsi"/>
          <w:color w:val="000000"/>
          <w:sz w:val="28"/>
          <w:szCs w:val="28"/>
          <w:lang w:eastAsia="uk-UA"/>
        </w:rPr>
        <w:t xml:space="preserve">Вираз </w:t>
      </w:r>
      <w:r w:rsidRPr="002E2150">
        <w:rPr>
          <w:rFonts w:asciiTheme="majorHAnsi" w:hAnsiTheme="majorHAnsi"/>
          <w:color w:val="000000"/>
          <w:sz w:val="28"/>
          <w:szCs w:val="28"/>
        </w:rPr>
        <w:t xml:space="preserve">(6.14) </w:t>
      </w:r>
      <w:r w:rsidRPr="002E2150">
        <w:rPr>
          <w:rFonts w:asciiTheme="majorHAnsi" w:hAnsiTheme="majorHAnsi"/>
          <w:color w:val="000000"/>
          <w:sz w:val="28"/>
          <w:szCs w:val="28"/>
          <w:lang w:eastAsia="uk-UA"/>
        </w:rPr>
        <w:t xml:space="preserve">відрізняється від </w:t>
      </w:r>
      <w:r w:rsidRPr="002E2150">
        <w:rPr>
          <w:rFonts w:asciiTheme="majorHAnsi" w:hAnsiTheme="majorHAnsi"/>
          <w:color w:val="000000"/>
          <w:sz w:val="28"/>
          <w:szCs w:val="28"/>
        </w:rPr>
        <w:t xml:space="preserve">(6.8) </w:t>
      </w:r>
      <w:r w:rsidRPr="002E2150">
        <w:rPr>
          <w:rFonts w:asciiTheme="majorHAnsi" w:hAnsiTheme="majorHAnsi"/>
          <w:color w:val="000000"/>
          <w:sz w:val="28"/>
          <w:szCs w:val="28"/>
          <w:lang w:eastAsia="uk-UA"/>
        </w:rPr>
        <w:t xml:space="preserve">відсутністю множника </w:t>
      </w:r>
      <w:r w:rsidRPr="002E2150">
        <w:rPr>
          <w:rFonts w:asciiTheme="majorHAnsi" w:hAnsiTheme="majorHAnsi"/>
          <w:iCs/>
          <w:color w:val="000000"/>
          <w:sz w:val="28"/>
          <w:szCs w:val="28"/>
          <w:lang w:eastAsia="fr-FR"/>
        </w:rPr>
        <w:t>l/T,</w:t>
      </w:r>
      <w:r w:rsidRPr="002E2150">
        <w:rPr>
          <w:rFonts w:asciiTheme="majorHAnsi" w:hAnsiTheme="majorHAnsi"/>
          <w:color w:val="000000"/>
          <w:sz w:val="28"/>
          <w:szCs w:val="28"/>
          <w:lang w:eastAsia="fr-FR"/>
        </w:rPr>
        <w:t xml:space="preserve"> </w:t>
      </w:r>
      <w:r w:rsidRPr="002E2150">
        <w:rPr>
          <w:rFonts w:asciiTheme="majorHAnsi" w:hAnsiTheme="majorHAnsi"/>
          <w:color w:val="000000"/>
          <w:sz w:val="28"/>
          <w:szCs w:val="28"/>
          <w:lang w:eastAsia="uk-UA"/>
        </w:rPr>
        <w:t xml:space="preserve">Отже, спектральна густина </w:t>
      </w:r>
      <w:r w:rsidRPr="002E2150">
        <w:rPr>
          <w:rFonts w:asciiTheme="majorHAnsi" w:hAnsiTheme="majorHAnsi"/>
          <w:noProof/>
          <w:position w:val="-6"/>
          <w:sz w:val="28"/>
          <w:szCs w:val="28"/>
          <w:lang w:eastAsia="uk-UA"/>
        </w:rPr>
        <w:drawing>
          <wp:inline distT="0" distB="0" distL="0" distR="0" wp14:anchorId="51021480" wp14:editId="57D96151">
            <wp:extent cx="327660" cy="191135"/>
            <wp:effectExtent l="0" t="0" r="0" b="0"/>
            <wp:docPr id="1304" name="Рисунок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8"/>
                    <pic:cNvPicPr>
                      <a:picLocks noChangeAspect="1" noChangeArrowheads="1"/>
                    </pic:cNvPicPr>
                  </pic:nvPicPr>
                  <pic:blipFill>
                    <a:blip r:embed="rId130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191135"/>
                    </a:xfrm>
                    <a:prstGeom prst="rect">
                      <a:avLst/>
                    </a:prstGeom>
                    <a:noFill/>
                    <a:ln>
                      <a:noFill/>
                    </a:ln>
                  </pic:spPr>
                </pic:pic>
              </a:graphicData>
            </a:graphic>
          </wp:inline>
        </w:drawing>
      </w:r>
      <w:r w:rsidRPr="002E2150">
        <w:rPr>
          <w:rFonts w:asciiTheme="majorHAnsi" w:hAnsiTheme="majorHAnsi"/>
          <w:sz w:val="28"/>
          <w:szCs w:val="28"/>
        </w:rPr>
        <w:t xml:space="preserve"> </w:t>
      </w:r>
      <w:r w:rsidRPr="002E2150">
        <w:rPr>
          <w:rFonts w:asciiTheme="majorHAnsi" w:hAnsiTheme="majorHAnsi"/>
          <w:color w:val="000000"/>
          <w:sz w:val="28"/>
          <w:szCs w:val="28"/>
          <w:lang w:eastAsia="uk-UA"/>
        </w:rPr>
        <w:t xml:space="preserve">володіє всіма основними властивостями коефіцієнтів </w:t>
      </w:r>
      <w:r w:rsidRPr="002E2150">
        <w:rPr>
          <w:rFonts w:asciiTheme="majorHAnsi" w:hAnsiTheme="majorHAnsi"/>
          <w:noProof/>
          <w:position w:val="-6"/>
          <w:sz w:val="28"/>
          <w:szCs w:val="28"/>
          <w:lang w:eastAsia="uk-UA"/>
        </w:rPr>
        <w:drawing>
          <wp:inline distT="0" distB="0" distL="0" distR="0" wp14:anchorId="49775311" wp14:editId="01BA8992">
            <wp:extent cx="163830" cy="177165"/>
            <wp:effectExtent l="0" t="0" r="7620" b="0"/>
            <wp:docPr id="1303" name="Рисунок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9"/>
                    <pic:cNvPicPr>
                      <a:picLocks noChangeAspect="1" noChangeArrowheads="1"/>
                    </pic:cNvPicPr>
                  </pic:nvPicPr>
                  <pic:blipFill>
                    <a:blip r:embed="rId130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комплексного ряду Фур’є. За ана</w:t>
      </w:r>
      <w:r w:rsidRPr="002E2150">
        <w:rPr>
          <w:rFonts w:asciiTheme="majorHAnsi" w:hAnsiTheme="majorHAnsi"/>
          <w:color w:val="000000"/>
          <w:sz w:val="28"/>
          <w:szCs w:val="28"/>
          <w:lang w:eastAsia="uk-UA"/>
        </w:rPr>
        <w:softHyphen/>
        <w:t>логією з (6.2),(6.3) і (6.6) можна написати</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position w:val="-6"/>
          <w:sz w:val="28"/>
          <w:szCs w:val="28"/>
          <w:lang w:eastAsia="uk-UA"/>
        </w:rPr>
        <w:drawing>
          <wp:inline distT="0" distB="0" distL="0" distR="0" wp14:anchorId="6C3C6A12" wp14:editId="64BE320B">
            <wp:extent cx="2442845" cy="191135"/>
            <wp:effectExtent l="0" t="0" r="0" b="0"/>
            <wp:docPr id="1302" name="Рисунок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0"/>
                    <pic:cNvPicPr>
                      <a:picLocks noChangeAspect="1" noChangeArrowheads="1"/>
                    </pic:cNvPicPr>
                  </pic:nvPicPr>
                  <pic:blipFill>
                    <a:blip r:embed="rId13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442845" cy="191135"/>
                    </a:xfrm>
                    <a:prstGeom prst="rect">
                      <a:avLst/>
                    </a:prstGeom>
                    <a:noFill/>
                    <a:ln>
                      <a:noFill/>
                    </a:ln>
                  </pic:spPr>
                </pic:pic>
              </a:graphicData>
            </a:graphic>
          </wp:inline>
        </w:drawing>
      </w:r>
      <w:r w:rsidRPr="002E2150">
        <w:rPr>
          <w:rFonts w:asciiTheme="majorHAnsi" w:hAnsiTheme="majorHAnsi"/>
          <w:sz w:val="28"/>
          <w:szCs w:val="28"/>
        </w:rPr>
        <w:t xml:space="preserve">   (6.16)</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де</w:t>
      </w:r>
      <w:r w:rsidRPr="002E2150">
        <w:rPr>
          <w:rFonts w:asciiTheme="majorHAnsi" w:hAnsiTheme="majorHAnsi"/>
          <w:color w:val="000000"/>
          <w:sz w:val="28"/>
          <w:szCs w:val="28"/>
          <w:lang w:eastAsia="uk-UA"/>
        </w:rPr>
        <w:tab/>
      </w:r>
    </w:p>
    <w:p w:rsidR="002E2150" w:rsidRPr="002E2150" w:rsidRDefault="002E2150" w:rsidP="002E2150">
      <w:pPr>
        <w:ind w:left="180" w:right="-511"/>
        <w:rPr>
          <w:rFonts w:asciiTheme="majorHAnsi" w:hAnsiTheme="majorHAnsi"/>
          <w:i/>
          <w:sz w:val="28"/>
          <w:szCs w:val="28"/>
        </w:rPr>
      </w:pPr>
      <w:r w:rsidRPr="002E2150">
        <w:rPr>
          <w:rFonts w:asciiTheme="majorHAnsi" w:hAnsiTheme="majorHAnsi"/>
          <w:noProof/>
          <w:position w:val="-11"/>
          <w:sz w:val="28"/>
          <w:szCs w:val="28"/>
          <w:lang w:eastAsia="uk-UA"/>
        </w:rPr>
        <w:drawing>
          <wp:inline distT="0" distB="0" distL="0" distR="0" wp14:anchorId="6F92CA5A" wp14:editId="6D69D049">
            <wp:extent cx="1706245" cy="231775"/>
            <wp:effectExtent l="0" t="0" r="8255" b="0"/>
            <wp:docPr id="1301" name="Рисунок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13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06245" cy="231775"/>
                    </a:xfrm>
                    <a:prstGeom prst="rect">
                      <a:avLst/>
                    </a:prstGeom>
                    <a:noFill/>
                    <a:ln>
                      <a:noFill/>
                    </a:ln>
                  </pic:spPr>
                </pic:pic>
              </a:graphicData>
            </a:graphic>
          </wp:inline>
        </w:drawing>
      </w:r>
      <w:r w:rsidRPr="002E2150">
        <w:rPr>
          <w:rFonts w:asciiTheme="majorHAnsi" w:hAnsiTheme="majorHAnsi"/>
          <w:sz w:val="28"/>
          <w:szCs w:val="28"/>
        </w:rPr>
        <w:t xml:space="preserve">  </w:t>
      </w:r>
      <w:r w:rsidRPr="002E2150">
        <w:rPr>
          <w:rFonts w:asciiTheme="majorHAnsi" w:hAnsiTheme="majorHAnsi"/>
          <w:noProof/>
          <w:position w:val="-11"/>
          <w:sz w:val="28"/>
          <w:szCs w:val="28"/>
          <w:lang w:eastAsia="uk-UA"/>
        </w:rPr>
        <w:drawing>
          <wp:inline distT="0" distB="0" distL="0" distR="0" wp14:anchorId="0F686873" wp14:editId="337BB4DB">
            <wp:extent cx="1692275" cy="231775"/>
            <wp:effectExtent l="0" t="0" r="3175" b="0"/>
            <wp:docPr id="1300" name="Рисунок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2"/>
                    <pic:cNvPicPr>
                      <a:picLocks noChangeAspect="1" noChangeArrowheads="1"/>
                    </pic:cNvPicPr>
                  </pic:nvPicPr>
                  <pic:blipFill>
                    <a:blip r:embed="rId130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92275" cy="231775"/>
                    </a:xfrm>
                    <a:prstGeom prst="rect">
                      <a:avLst/>
                    </a:prstGeom>
                    <a:noFill/>
                    <a:ln>
                      <a:noFill/>
                    </a:ln>
                  </pic:spPr>
                </pic:pic>
              </a:graphicData>
            </a:graphic>
          </wp:inline>
        </w:drawing>
      </w:r>
      <w:r w:rsidRPr="002E2150">
        <w:rPr>
          <w:rFonts w:asciiTheme="majorHAnsi" w:hAnsiTheme="majorHAnsi"/>
          <w:sz w:val="28"/>
          <w:szCs w:val="28"/>
        </w:rPr>
        <w:t xml:space="preserve">  (6.17)</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Модуль і аргумент спектральної густини визначаються виразами</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noProof/>
          <w:position w:val="-8"/>
          <w:sz w:val="28"/>
          <w:szCs w:val="28"/>
          <w:lang w:eastAsia="uk-UA"/>
        </w:rPr>
        <w:drawing>
          <wp:inline distT="0" distB="0" distL="0" distR="0" wp14:anchorId="2BD60E6D" wp14:editId="4DF42F68">
            <wp:extent cx="1828800" cy="218440"/>
            <wp:effectExtent l="0" t="0" r="0" b="0"/>
            <wp:docPr id="1299" name="Рисунок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3"/>
                    <pic:cNvPicPr>
                      <a:picLocks noChangeAspect="1" noChangeArrowheads="1"/>
                    </pic:cNvPicPr>
                  </pic:nvPicPr>
                  <pic:blipFill>
                    <a:blip r:embed="rId130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28800" cy="218440"/>
                    </a:xfrm>
                    <a:prstGeom prst="rect">
                      <a:avLst/>
                    </a:prstGeom>
                    <a:noFill/>
                    <a:ln>
                      <a:noFill/>
                    </a:ln>
                  </pic:spPr>
                </pic:pic>
              </a:graphicData>
            </a:graphic>
          </wp:inline>
        </w:drawing>
      </w:r>
      <w:r w:rsidRPr="002E2150">
        <w:rPr>
          <w:rFonts w:asciiTheme="majorHAnsi" w:hAnsiTheme="majorHAnsi"/>
          <w:color w:val="000000"/>
          <w:sz w:val="28"/>
          <w:szCs w:val="28"/>
          <w:lang w:eastAsia="uk-UA"/>
        </w:rPr>
        <w:tab/>
        <w:t>(6.18)</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position w:val="-17"/>
          <w:sz w:val="28"/>
          <w:szCs w:val="28"/>
          <w:lang w:eastAsia="uk-UA"/>
        </w:rPr>
        <w:drawing>
          <wp:inline distT="0" distB="0" distL="0" distR="0" wp14:anchorId="2BCB9162" wp14:editId="3B9525F5">
            <wp:extent cx="1214755" cy="286385"/>
            <wp:effectExtent l="0" t="0" r="4445" b="0"/>
            <wp:docPr id="1298" name="Рисунок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4"/>
                    <pic:cNvPicPr>
                      <a:picLocks noChangeAspect="1" noChangeArrowheads="1"/>
                    </pic:cNvPicPr>
                  </pic:nvPicPr>
                  <pic:blipFill>
                    <a:blip r:embed="rId130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14755" cy="286385"/>
                    </a:xfrm>
                    <a:prstGeom prst="rect">
                      <a:avLst/>
                    </a:prstGeom>
                    <a:noFill/>
                    <a:ln>
                      <a:noFill/>
                    </a:ln>
                  </pic:spPr>
                </pic:pic>
              </a:graphicData>
            </a:graphic>
          </wp:inline>
        </w:drawing>
      </w:r>
      <w:r w:rsidRPr="002E2150">
        <w:rPr>
          <w:rFonts w:asciiTheme="majorHAnsi" w:hAnsiTheme="majorHAnsi"/>
          <w:sz w:val="28"/>
          <w:szCs w:val="28"/>
        </w:rPr>
        <w:t xml:space="preserve">   (6.19)</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Перший з цих виразів розглядається як амплітудно-частотна, а дру</w:t>
      </w:r>
      <w:r w:rsidRPr="002E2150">
        <w:rPr>
          <w:rFonts w:asciiTheme="majorHAnsi" w:hAnsiTheme="majorHAnsi"/>
          <w:color w:val="000000"/>
          <w:sz w:val="28"/>
          <w:szCs w:val="28"/>
          <w:lang w:eastAsia="uk-UA"/>
        </w:rPr>
        <w:softHyphen/>
        <w:t>гий - фазочастотна характеристика суцільного спектра неперіодич</w:t>
      </w:r>
      <w:r w:rsidRPr="002E2150">
        <w:rPr>
          <w:rFonts w:asciiTheme="majorHAnsi" w:hAnsiTheme="majorHAnsi"/>
          <w:color w:val="000000"/>
          <w:sz w:val="28"/>
          <w:szCs w:val="28"/>
          <w:lang w:eastAsia="uk-UA"/>
        </w:rPr>
        <w:softHyphen/>
        <w:t xml:space="preserve">ного сигналу </w:t>
      </w:r>
      <w:r w:rsidRPr="002E2150">
        <w:rPr>
          <w:rFonts w:asciiTheme="majorHAnsi" w:hAnsiTheme="majorHAnsi"/>
          <w:noProof/>
          <w:position w:val="-6"/>
          <w:sz w:val="28"/>
          <w:szCs w:val="28"/>
          <w:lang w:eastAsia="uk-UA"/>
        </w:rPr>
        <w:drawing>
          <wp:inline distT="0" distB="0" distL="0" distR="0" wp14:anchorId="63DDFB2C" wp14:editId="55F9B8A6">
            <wp:extent cx="313690" cy="177165"/>
            <wp:effectExtent l="0" t="0" r="0" b="0"/>
            <wp:docPr id="1297" name="Рисунок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0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7716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Поняття спектральної -густини можна розповсюдити і на випадок Гармонічних функцій. Дійсно, нехай </w:t>
      </w:r>
      <w:r w:rsidRPr="002E2150">
        <w:rPr>
          <w:rFonts w:asciiTheme="majorHAnsi" w:hAnsiTheme="majorHAnsi"/>
          <w:bCs/>
          <w:color w:val="000000"/>
          <w:sz w:val="28"/>
          <w:szCs w:val="28"/>
          <w:lang w:eastAsia="uk-UA"/>
        </w:rPr>
        <w:t>відомі</w:t>
      </w:r>
      <w:r w:rsidRPr="002E2150">
        <w:rPr>
          <w:rFonts w:asciiTheme="majorHAnsi" w:hAnsiTheme="majorHAnsi"/>
          <w:b/>
          <w:bCs/>
          <w:color w:val="000000"/>
          <w:sz w:val="28"/>
          <w:szCs w:val="28"/>
          <w:lang w:eastAsia="uk-UA"/>
        </w:rPr>
        <w:t xml:space="preserve"> </w:t>
      </w:r>
      <w:r w:rsidRPr="002E2150">
        <w:rPr>
          <w:rFonts w:asciiTheme="majorHAnsi" w:hAnsiTheme="majorHAnsi"/>
          <w:color w:val="000000"/>
          <w:sz w:val="28"/>
          <w:szCs w:val="28"/>
          <w:lang w:eastAsia="uk-UA"/>
        </w:rPr>
        <w:t xml:space="preserve">спектр </w:t>
      </w:r>
      <w:r w:rsidRPr="002E2150">
        <w:rPr>
          <w:rFonts w:asciiTheme="majorHAnsi" w:hAnsiTheme="majorHAnsi"/>
          <w:noProof/>
          <w:position w:val="-6"/>
          <w:sz w:val="28"/>
          <w:szCs w:val="28"/>
          <w:lang w:eastAsia="uk-UA"/>
        </w:rPr>
        <w:drawing>
          <wp:inline distT="0" distB="0" distL="0" distR="0" wp14:anchorId="682DA732" wp14:editId="3A7422C6">
            <wp:extent cx="382270" cy="177165"/>
            <wp:effectExtent l="0" t="0" r="0" b="0"/>
            <wp:docPr id="1296" name="Рисунок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6"/>
                    <pic:cNvPicPr>
                      <a:picLocks noChangeAspect="1" noChangeArrowheads="1"/>
                    </pic:cNvPicPr>
                  </pic:nvPicPr>
                  <pic:blipFill>
                    <a:blip r:embed="rId13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2270"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одиничного імпульсу,</w:t>
      </w:r>
      <w:r w:rsidRPr="002E2150">
        <w:rPr>
          <w:rFonts w:asciiTheme="majorHAnsi" w:hAnsiTheme="majorHAnsi"/>
          <w:color w:val="000000"/>
          <w:sz w:val="28"/>
          <w:szCs w:val="28"/>
          <w:lang w:eastAsia="uk-UA"/>
        </w:rPr>
        <w:tab/>
        <w:t>і період повторення Т. Як було зазначе</w:t>
      </w:r>
      <w:r w:rsidRPr="002E2150">
        <w:rPr>
          <w:rFonts w:asciiTheme="majorHAnsi" w:hAnsiTheme="majorHAnsi"/>
          <w:color w:val="000000"/>
          <w:sz w:val="28"/>
          <w:szCs w:val="28"/>
          <w:lang w:eastAsia="uk-UA"/>
        </w:rPr>
        <w:softHyphen/>
        <w:t xml:space="preserve">но вище, спектральна густина </w:t>
      </w:r>
      <w:r w:rsidRPr="002E2150">
        <w:rPr>
          <w:rFonts w:asciiTheme="majorHAnsi" w:hAnsiTheme="majorHAnsi"/>
          <w:noProof/>
          <w:position w:val="-6"/>
          <w:sz w:val="28"/>
          <w:szCs w:val="28"/>
          <w:lang w:eastAsia="uk-UA"/>
        </w:rPr>
        <w:drawing>
          <wp:inline distT="0" distB="0" distL="0" distR="0" wp14:anchorId="1466D834" wp14:editId="4881074D">
            <wp:extent cx="382270" cy="177165"/>
            <wp:effectExtent l="0" t="0" r="0" b="0"/>
            <wp:docPr id="1295" name="Рисунок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7"/>
                    <pic:cNvPicPr>
                      <a:picLocks noChangeAspect="1" noChangeArrowheads="1"/>
                    </pic:cNvPicPr>
                  </pic:nvPicPr>
                  <pic:blipFill>
                    <a:blip r:embed="rId13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2270"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відрізняється від коефіцієн</w:t>
      </w:r>
      <w:r w:rsidRPr="002E2150">
        <w:rPr>
          <w:rFonts w:asciiTheme="majorHAnsi" w:hAnsiTheme="majorHAnsi"/>
          <w:color w:val="000000"/>
          <w:sz w:val="28"/>
          <w:szCs w:val="28"/>
          <w:lang w:eastAsia="uk-UA"/>
        </w:rPr>
        <w:softHyphen/>
        <w:t xml:space="preserve">та </w:t>
      </w:r>
      <w:r w:rsidRPr="002E2150">
        <w:rPr>
          <w:rFonts w:asciiTheme="majorHAnsi" w:hAnsiTheme="majorHAnsi"/>
          <w:noProof/>
          <w:position w:val="-6"/>
          <w:sz w:val="28"/>
          <w:szCs w:val="28"/>
          <w:lang w:eastAsia="uk-UA"/>
        </w:rPr>
        <w:drawing>
          <wp:inline distT="0" distB="0" distL="0" distR="0" wp14:anchorId="1901E898" wp14:editId="7944DDF7">
            <wp:extent cx="163830" cy="177165"/>
            <wp:effectExtent l="0" t="0" r="7620" b="0"/>
            <wp:docPr id="1294" name="Рисунок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8"/>
                    <pic:cNvPicPr>
                      <a:picLocks noChangeAspect="1" noChangeArrowheads="1"/>
                    </pic:cNvPicPr>
                  </pic:nvPicPr>
                  <pic:blipFill>
                    <a:blip r:embed="rId130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ряду фур'є періодичної послідовності тільки відсутністю множника І/Т [формули (6,14) і (6.8)] . Звідси випливає, що при повторені імпульсу </w:t>
      </w:r>
      <w:r w:rsidRPr="002E2150">
        <w:rPr>
          <w:rFonts w:asciiTheme="majorHAnsi" w:hAnsiTheme="majorHAnsi"/>
          <w:noProof/>
          <w:position w:val="-6"/>
          <w:sz w:val="28"/>
          <w:szCs w:val="28"/>
          <w:lang w:eastAsia="uk-UA"/>
        </w:rPr>
        <w:drawing>
          <wp:inline distT="0" distB="0" distL="0" distR="0" wp14:anchorId="62044942" wp14:editId="597B64D5">
            <wp:extent cx="313690" cy="177165"/>
            <wp:effectExtent l="0" t="0" r="0" b="0"/>
            <wp:docPr id="1293" name="Рисунок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3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періодом Т коефіцієнти ряда Фур'є для одержаної періодичної послідовності рівні</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position w:val="-14"/>
          <w:sz w:val="28"/>
          <w:szCs w:val="28"/>
          <w:lang w:eastAsia="uk-UA"/>
        </w:rPr>
        <w:drawing>
          <wp:inline distT="0" distB="0" distL="0" distR="0" wp14:anchorId="6DD822E2" wp14:editId="17BF1A56">
            <wp:extent cx="641350" cy="259080"/>
            <wp:effectExtent l="0" t="0" r="6350" b="7620"/>
            <wp:docPr id="1292" name="Рисунок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0"/>
                    <pic:cNvPicPr>
                      <a:picLocks noChangeAspect="1" noChangeArrowheads="1"/>
                    </pic:cNvPicPr>
                  </pic:nvPicPr>
                  <pic:blipFill>
                    <a:blip r:embed="rId13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41350" cy="259080"/>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w:t>
      </w:r>
      <w:r w:rsidRPr="002E2150">
        <w:rPr>
          <w:rFonts w:asciiTheme="majorHAnsi" w:hAnsiTheme="majorHAnsi"/>
          <w:color w:val="000000"/>
          <w:sz w:val="28"/>
          <w:szCs w:val="28"/>
          <w:lang w:eastAsia="uk-UA"/>
        </w:rPr>
        <w:tab/>
        <w:t>(6.20)</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lastRenderedPageBreak/>
        <w:t xml:space="preserve">причому аргумент </w:t>
      </w:r>
      <w:r w:rsidRPr="002E2150">
        <w:rPr>
          <w:rFonts w:asciiTheme="majorHAnsi" w:hAnsiTheme="majorHAnsi"/>
          <w:noProof/>
          <w:position w:val="-6"/>
          <w:sz w:val="28"/>
          <w:szCs w:val="28"/>
          <w:lang w:eastAsia="uk-UA"/>
        </w:rPr>
        <w:drawing>
          <wp:inline distT="0" distB="0" distL="0" distR="0" wp14:anchorId="19620DD1" wp14:editId="61B8C3B8">
            <wp:extent cx="109220" cy="177165"/>
            <wp:effectExtent l="0" t="0" r="5080" b="0"/>
            <wp:docPr id="1291" name="Рисунок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1"/>
                    <pic:cNvPicPr>
                      <a:picLocks noChangeAspect="1" noChangeArrowheads="1"/>
                    </pic:cNvPicPr>
                  </pic:nvPicPr>
                  <pic:blipFill>
                    <a:blip r:embed="rId13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9220"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спектральної густини </w:t>
      </w:r>
      <w:r w:rsidRPr="002E2150">
        <w:rPr>
          <w:rFonts w:asciiTheme="majorHAnsi" w:hAnsiTheme="majorHAnsi"/>
          <w:noProof/>
          <w:position w:val="-6"/>
          <w:sz w:val="28"/>
          <w:szCs w:val="28"/>
          <w:lang w:eastAsia="uk-UA"/>
        </w:rPr>
        <w:drawing>
          <wp:inline distT="0" distB="0" distL="0" distR="0" wp14:anchorId="08395DE9" wp14:editId="1BD474FC">
            <wp:extent cx="382270" cy="177165"/>
            <wp:effectExtent l="0" t="0" r="0" b="0"/>
            <wp:docPr id="1290" name="Рисунок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2"/>
                    <pic:cNvPicPr>
                      <a:picLocks noChangeAspect="1" noChangeArrowheads="1"/>
                    </pic:cNvPicPr>
                  </pic:nvPicPr>
                  <pic:blipFill>
                    <a:blip r:embed="rId13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2270"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повинен бути прирівняний до-частоти n </w:t>
      </w:r>
      <w:r w:rsidRPr="002E2150">
        <w:rPr>
          <w:rFonts w:ascii="Sylfaen" w:hAnsi="Sylfaen" w:cs="Sylfaen"/>
          <w:color w:val="000000"/>
          <w:sz w:val="28"/>
          <w:szCs w:val="28"/>
          <w:lang w:eastAsia="uk-UA"/>
        </w:rPr>
        <w:t>ჲ</w:t>
      </w:r>
      <w:r w:rsidRPr="002E2150">
        <w:rPr>
          <w:rFonts w:asciiTheme="majorHAnsi" w:hAnsiTheme="majorHAnsi"/>
          <w:color w:val="000000"/>
          <w:sz w:val="28"/>
          <w:szCs w:val="28"/>
          <w:lang w:eastAsia="uk-UA"/>
        </w:rPr>
        <w:t xml:space="preserve"> відповідної гармоніки. Таким чином,</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position w:val="-14"/>
          <w:sz w:val="28"/>
          <w:szCs w:val="28"/>
          <w:lang w:eastAsia="uk-UA"/>
        </w:rPr>
        <w:drawing>
          <wp:inline distT="0" distB="0" distL="0" distR="0" wp14:anchorId="4098AA02" wp14:editId="3BBEECFD">
            <wp:extent cx="1938020" cy="259080"/>
            <wp:effectExtent l="0" t="0" r="5080" b="7620"/>
            <wp:docPr id="1289" name="Рисунок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3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38020" cy="259080"/>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(6.21)</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vertAlign w:val="superscript"/>
          <w:lang w:eastAsia="uk-UA"/>
        </w:rPr>
        <w:t xml:space="preserve"> </w:t>
      </w:r>
      <w:r w:rsidRPr="002E2150">
        <w:rPr>
          <w:rFonts w:asciiTheme="majorHAnsi" w:hAnsiTheme="majorHAnsi"/>
          <w:color w:val="000000"/>
          <w:sz w:val="28"/>
          <w:szCs w:val="28"/>
          <w:lang w:eastAsia="uk-UA"/>
        </w:rPr>
        <w:t xml:space="preserve"> Отже, модуль спектральної густини одиничного імпульсу і обвідна лінійчатого спектра періодичної послідовності одержаної шляхом повторення заданого імпульсу співпадають за формою і відрізняються тільки </w:t>
      </w:r>
      <w:r w:rsidRPr="002E2150">
        <w:rPr>
          <w:rFonts w:asciiTheme="majorHAnsi" w:hAnsiTheme="majorHAnsi"/>
          <w:color w:val="000000"/>
          <w:sz w:val="28"/>
          <w:szCs w:val="28"/>
          <w:vertAlign w:val="superscript"/>
          <w:lang w:eastAsia="uk-UA"/>
        </w:rPr>
        <w:t>за</w:t>
      </w:r>
      <w:r w:rsidRPr="002E2150">
        <w:rPr>
          <w:rFonts w:asciiTheme="majorHAnsi" w:hAnsiTheme="majorHAnsi"/>
          <w:color w:val="000000"/>
          <w:sz w:val="28"/>
          <w:szCs w:val="28"/>
          <w:lang w:eastAsia="uk-UA"/>
        </w:rPr>
        <w:t xml:space="preserve"> масштабом.</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6.1.4. </w:t>
      </w:r>
      <w:r w:rsidRPr="002E2150">
        <w:rPr>
          <w:rFonts w:asciiTheme="majorHAnsi" w:hAnsiTheme="majorHAnsi"/>
          <w:color w:val="000000"/>
          <w:sz w:val="28"/>
          <w:szCs w:val="28"/>
          <w:u w:val="single"/>
          <w:lang w:eastAsia="uk-UA"/>
        </w:rPr>
        <w:t>Основні властивості спектрів</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Між сигналом і його спектром існує однозначна відповідність. Для практичних застосувань важливо установити зв'язок між перет</w:t>
      </w:r>
      <w:r w:rsidRPr="002E2150">
        <w:rPr>
          <w:rFonts w:asciiTheme="majorHAnsi" w:hAnsiTheme="majorHAnsi"/>
          <w:color w:val="000000"/>
          <w:sz w:val="28"/>
          <w:szCs w:val="28"/>
          <w:lang w:eastAsia="uk-UA"/>
        </w:rPr>
        <w:softHyphen/>
        <w:t xml:space="preserve">воренням сигналу і відповідно цьому перетворенню зміною спектра. Оскільки поняття спектральної функції можна застосувати до спектрів будь-якого виду, то аналізуючи властивості спектрів,можна обмежитись розглядом спектральних функцій </w:t>
      </w:r>
      <w:r w:rsidRPr="002E2150">
        <w:rPr>
          <w:rFonts w:asciiTheme="majorHAnsi" w:hAnsiTheme="majorHAnsi"/>
          <w:noProof/>
          <w:position w:val="-6"/>
          <w:sz w:val="28"/>
          <w:szCs w:val="28"/>
          <w:lang w:eastAsia="uk-UA"/>
        </w:rPr>
        <w:drawing>
          <wp:inline distT="0" distB="0" distL="0" distR="0" wp14:anchorId="26966CB8" wp14:editId="73D59B45">
            <wp:extent cx="327660" cy="191135"/>
            <wp:effectExtent l="0" t="0" r="0" b="0"/>
            <wp:docPr id="1288" name="Рисунок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130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19113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формула (6.14) .</w:t>
      </w:r>
      <w:r w:rsidRPr="002E2150">
        <w:rPr>
          <w:rFonts w:asciiTheme="majorHAnsi" w:hAnsiTheme="majorHAnsi"/>
          <w:color w:val="000000"/>
          <w:sz w:val="28"/>
          <w:szCs w:val="28"/>
          <w:lang w:eastAsia="uk-UA"/>
        </w:rPr>
        <w:tab/>
        <w:t>І</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а) Спектр суми декількох сигналів дорівнює сумі їх Спектрів (адитивність спектрів). Дійсно, якщо сигнали </w:t>
      </w:r>
      <w:r w:rsidRPr="002E2150">
        <w:rPr>
          <w:rFonts w:asciiTheme="majorHAnsi" w:hAnsiTheme="majorHAnsi"/>
          <w:noProof/>
          <w:position w:val="-6"/>
          <w:sz w:val="28"/>
          <w:szCs w:val="28"/>
          <w:lang w:eastAsia="uk-UA"/>
        </w:rPr>
        <w:drawing>
          <wp:inline distT="0" distB="0" distL="0" distR="0" wp14:anchorId="64B28A65" wp14:editId="307426EC">
            <wp:extent cx="1269365" cy="177165"/>
            <wp:effectExtent l="0" t="0" r="6985" b="0"/>
            <wp:docPr id="1287" name="Рисунок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5"/>
                    <pic:cNvPicPr>
                      <a:picLocks noChangeAspect="1" noChangeArrowheads="1"/>
                    </pic:cNvPicPr>
                  </pic:nvPicPr>
                  <pic:blipFill>
                    <a:blip r:embed="rId13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69365"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мають спектральні функції </w:t>
      </w:r>
      <w:r w:rsidRPr="002E2150">
        <w:rPr>
          <w:rFonts w:asciiTheme="majorHAnsi" w:hAnsiTheme="majorHAnsi"/>
          <w:noProof/>
          <w:position w:val="-6"/>
          <w:sz w:val="28"/>
          <w:szCs w:val="28"/>
          <w:lang w:eastAsia="uk-UA"/>
        </w:rPr>
        <w:drawing>
          <wp:inline distT="0" distB="0" distL="0" distR="0" wp14:anchorId="73060A97" wp14:editId="49D14169">
            <wp:extent cx="1528445" cy="191135"/>
            <wp:effectExtent l="0" t="0" r="0" b="0"/>
            <wp:docPr id="1286" name="Рисунок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13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28445" cy="191135"/>
                    </a:xfrm>
                    <a:prstGeom prst="rect">
                      <a:avLst/>
                    </a:prstGeom>
                    <a:noFill/>
                    <a:ln>
                      <a:noFill/>
                    </a:ln>
                  </pic:spPr>
                </pic:pic>
              </a:graphicData>
            </a:graphic>
          </wp:inline>
        </w:drawing>
      </w:r>
      <w:r w:rsidRPr="002E2150">
        <w:rPr>
          <w:rFonts w:asciiTheme="majorHAnsi" w:hAnsiTheme="majorHAnsi"/>
          <w:color w:val="000000"/>
          <w:sz w:val="28"/>
          <w:szCs w:val="28"/>
          <w:lang w:eastAsia="uk-UA"/>
        </w:rPr>
        <w:t>то спектральна функція сумарного сигналу ,</w:t>
      </w:r>
    </w:p>
    <w:p w:rsidR="002E2150" w:rsidRPr="002E2150" w:rsidRDefault="002E2150" w:rsidP="002E2150">
      <w:pPr>
        <w:ind w:left="180" w:right="-511"/>
        <w:rPr>
          <w:rFonts w:asciiTheme="majorHAnsi" w:hAnsiTheme="majorHAnsi"/>
          <w:i/>
          <w:sz w:val="28"/>
          <w:szCs w:val="28"/>
        </w:rPr>
      </w:pPr>
      <w:r w:rsidRPr="002E2150">
        <w:rPr>
          <w:rFonts w:asciiTheme="majorHAnsi" w:hAnsiTheme="majorHAnsi"/>
          <w:noProof/>
          <w:sz w:val="28"/>
          <w:szCs w:val="28"/>
          <w:lang w:eastAsia="uk-UA"/>
        </w:rPr>
        <w:drawing>
          <wp:inline distT="0" distB="0" distL="0" distR="0" wp14:anchorId="7BC72B0A" wp14:editId="22CB0CEE">
            <wp:extent cx="4763135" cy="491490"/>
            <wp:effectExtent l="0" t="0" r="0" b="3810"/>
            <wp:docPr id="1285" name="Рисунок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13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3135" cy="491490"/>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або</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position w:val="-6"/>
          <w:sz w:val="28"/>
          <w:szCs w:val="28"/>
          <w:lang w:eastAsia="uk-UA"/>
        </w:rPr>
        <w:drawing>
          <wp:inline distT="0" distB="0" distL="0" distR="0" wp14:anchorId="62BBC852" wp14:editId="5900E507">
            <wp:extent cx="914400" cy="191135"/>
            <wp:effectExtent l="0" t="0" r="0" b="0"/>
            <wp:docPr id="1284" name="Рисунок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8"/>
                    <pic:cNvPicPr>
                      <a:picLocks noChangeAspect="1" noChangeArrowheads="1"/>
                    </pic:cNvPicPr>
                  </pic:nvPicPr>
                  <pic:blipFill>
                    <a:blip r:embed="rId13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14400" cy="191135"/>
                    </a:xfrm>
                    <a:prstGeom prst="rect">
                      <a:avLst/>
                    </a:prstGeom>
                    <a:noFill/>
                    <a:ln>
                      <a:noFill/>
                    </a:ln>
                  </pic:spPr>
                </pic:pic>
              </a:graphicData>
            </a:graphic>
          </wp:inline>
        </w:drawing>
      </w:r>
      <w:r w:rsidRPr="002E2150">
        <w:rPr>
          <w:rFonts w:asciiTheme="majorHAnsi" w:hAnsiTheme="majorHAnsi"/>
          <w:sz w:val="28"/>
          <w:szCs w:val="28"/>
        </w:rPr>
        <w:t xml:space="preserve">   (6.22)</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Використовуючи цю властивість спектрів, можна визначати спектри деяких окладних сигналів.</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б)</w:t>
      </w:r>
      <w:r w:rsidRPr="002E2150">
        <w:rPr>
          <w:rFonts w:asciiTheme="majorHAnsi" w:hAnsiTheme="majorHAnsi"/>
          <w:color w:val="000000"/>
          <w:sz w:val="28"/>
          <w:szCs w:val="28"/>
          <w:lang w:eastAsia="uk-UA"/>
        </w:rPr>
        <w:tab/>
      </w:r>
      <w:r w:rsidRPr="002E2150">
        <w:rPr>
          <w:rFonts w:asciiTheme="majorHAnsi" w:hAnsiTheme="majorHAnsi"/>
          <w:color w:val="000000"/>
          <w:sz w:val="28"/>
          <w:szCs w:val="28"/>
        </w:rPr>
        <w:t xml:space="preserve">Зміна </w:t>
      </w:r>
      <w:r w:rsidRPr="002E2150">
        <w:rPr>
          <w:rFonts w:asciiTheme="majorHAnsi" w:hAnsiTheme="majorHAnsi"/>
          <w:color w:val="000000"/>
          <w:sz w:val="28"/>
          <w:szCs w:val="28"/>
          <w:lang w:eastAsia="uk-UA"/>
        </w:rPr>
        <w:t xml:space="preserve">масштабу часу, якщо значення часу t у функції </w:t>
      </w:r>
      <w:r w:rsidRPr="002E2150">
        <w:rPr>
          <w:rFonts w:asciiTheme="majorHAnsi" w:hAnsiTheme="majorHAnsi"/>
          <w:noProof/>
          <w:position w:val="-6"/>
          <w:sz w:val="28"/>
          <w:szCs w:val="28"/>
          <w:lang w:eastAsia="uk-UA"/>
        </w:rPr>
        <w:drawing>
          <wp:inline distT="0" distB="0" distL="0" distR="0" wp14:anchorId="125F2552" wp14:editId="67278437">
            <wp:extent cx="313690" cy="177165"/>
            <wp:effectExtent l="0" t="0" r="0" b="0"/>
            <wp:docPr id="1283" name="Рисунок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9"/>
                    <pic:cNvPicPr>
                      <a:picLocks noChangeAspect="1" noChangeArrowheads="1"/>
                    </pic:cNvPicPr>
                  </pic:nvPicPr>
                  <pic:blipFill>
                    <a:blip r:embed="rId13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помножити на постійний коефіцієнт </w:t>
      </w:r>
      <w:r w:rsidRPr="002E2150">
        <w:rPr>
          <w:rFonts w:asciiTheme="majorHAnsi" w:hAnsiTheme="majorHAnsi"/>
          <w:iCs/>
          <w:color w:val="000000"/>
          <w:sz w:val="28"/>
          <w:szCs w:val="28"/>
          <w:lang w:eastAsia="uk-UA"/>
        </w:rPr>
        <w:t xml:space="preserve">α </w:t>
      </w:r>
      <w:r w:rsidRPr="002E2150">
        <w:rPr>
          <w:rFonts w:asciiTheme="majorHAnsi" w:hAnsiTheme="majorHAnsi"/>
          <w:color w:val="000000"/>
          <w:sz w:val="28"/>
          <w:szCs w:val="28"/>
          <w:lang w:eastAsia="uk-UA"/>
        </w:rPr>
        <w:t xml:space="preserve">(масштабний множник), то функція і </w:t>
      </w:r>
      <w:r w:rsidRPr="002E2150">
        <w:rPr>
          <w:rFonts w:asciiTheme="majorHAnsi" w:hAnsiTheme="majorHAnsi"/>
          <w:noProof/>
          <w:position w:val="-6"/>
          <w:sz w:val="28"/>
          <w:szCs w:val="28"/>
          <w:lang w:eastAsia="uk-UA"/>
        </w:rPr>
        <w:drawing>
          <wp:inline distT="0" distB="0" distL="0" distR="0" wp14:anchorId="7208327B" wp14:editId="3F85863B">
            <wp:extent cx="927735" cy="177165"/>
            <wp:effectExtent l="0" t="0" r="5715" b="0"/>
            <wp:docPr id="1282" name="Рисунок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0"/>
                    <pic:cNvPicPr>
                      <a:picLocks noChangeAspect="1" noChangeArrowheads="1"/>
                    </pic:cNvPicPr>
                  </pic:nvPicPr>
                  <pic:blipFill>
                    <a:blip r:embed="rId13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27735"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має такий же вигляд, як і функція </w:t>
      </w:r>
      <w:r w:rsidRPr="002E2150">
        <w:rPr>
          <w:rFonts w:asciiTheme="majorHAnsi" w:hAnsiTheme="majorHAnsi"/>
          <w:noProof/>
          <w:position w:val="-6"/>
          <w:sz w:val="28"/>
          <w:szCs w:val="28"/>
          <w:lang w:eastAsia="uk-UA"/>
        </w:rPr>
        <w:drawing>
          <wp:inline distT="0" distB="0" distL="0" distR="0" wp14:anchorId="007B4E58" wp14:editId="15792F55">
            <wp:extent cx="313690" cy="177165"/>
            <wp:effectExtent l="0" t="0" r="0" b="0"/>
            <wp:docPr id="1281" name="Рисунок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1"/>
                    <pic:cNvPicPr>
                      <a:picLocks noChangeAspect="1" noChangeArrowheads="1"/>
                    </pic:cNvPicPr>
                  </pic:nvPicPr>
                  <pic:blipFill>
                    <a:blip r:embed="rId13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але буде "стиснутою" (при α &gt; 1) або "розтягнутою" (при α&lt;1) в часі. Знайдемо,як при цьому зміниться спектр сигналу: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position w:val="-14"/>
          <w:sz w:val="28"/>
          <w:szCs w:val="28"/>
          <w:lang w:eastAsia="uk-UA"/>
        </w:rPr>
        <w:drawing>
          <wp:inline distT="0" distB="0" distL="0" distR="0" wp14:anchorId="65198D8B" wp14:editId="205805A5">
            <wp:extent cx="5732145" cy="286385"/>
            <wp:effectExtent l="0" t="0" r="1905" b="0"/>
            <wp:docPr id="1280" name="Рисунок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2"/>
                    <pic:cNvPicPr>
                      <a:picLocks noChangeAspect="1" noChangeArrowheads="1"/>
                    </pic:cNvPicPr>
                  </pic:nvPicPr>
                  <pic:blipFill>
                    <a:blip r:embed="rId13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32145" cy="286385"/>
                    </a:xfrm>
                    <a:prstGeom prst="rect">
                      <a:avLst/>
                    </a:prstGeom>
                    <a:noFill/>
                    <a:ln>
                      <a:noFill/>
                    </a:ln>
                  </pic:spPr>
                </pic:pic>
              </a:graphicData>
            </a:graphic>
          </wp:inline>
        </w:drawing>
      </w:r>
      <w:r w:rsidRPr="002E2150">
        <w:rPr>
          <w:rFonts w:asciiTheme="majorHAnsi" w:hAnsiTheme="majorHAnsi"/>
          <w:sz w:val="28"/>
          <w:szCs w:val="28"/>
        </w:rPr>
        <w:t xml:space="preserve">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Отже,</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noProof/>
          <w:position w:val="-14"/>
          <w:sz w:val="28"/>
          <w:szCs w:val="28"/>
          <w:lang w:eastAsia="uk-UA"/>
        </w:rPr>
        <w:drawing>
          <wp:inline distT="0" distB="0" distL="0" distR="0" wp14:anchorId="6BDD5BA3" wp14:editId="26116E1C">
            <wp:extent cx="1228090" cy="259080"/>
            <wp:effectExtent l="0" t="0" r="0" b="7620"/>
            <wp:docPr id="1279" name="Рисунок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3"/>
                    <pic:cNvPicPr>
                      <a:picLocks noChangeAspect="1" noChangeArrowheads="1"/>
                    </pic:cNvPicPr>
                  </pic:nvPicPr>
                  <pic:blipFill>
                    <a:blip r:embed="rId13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28090" cy="259080"/>
                    </a:xfrm>
                    <a:prstGeom prst="rect">
                      <a:avLst/>
                    </a:prstGeom>
                    <a:noFill/>
                    <a:ln>
                      <a:noFill/>
                    </a:ln>
                  </pic:spPr>
                </pic:pic>
              </a:graphicData>
            </a:graphic>
          </wp:inline>
        </w:drawing>
      </w:r>
      <w:r w:rsidRPr="002E2150">
        <w:rPr>
          <w:rFonts w:asciiTheme="majorHAnsi" w:hAnsiTheme="majorHAnsi"/>
          <w:sz w:val="28"/>
          <w:szCs w:val="28"/>
        </w:rPr>
        <w:t xml:space="preserve">   </w:t>
      </w:r>
      <w:r w:rsidRPr="002E2150">
        <w:rPr>
          <w:rFonts w:asciiTheme="majorHAnsi" w:hAnsiTheme="majorHAnsi"/>
          <w:color w:val="000000"/>
          <w:sz w:val="28"/>
          <w:szCs w:val="28"/>
          <w:lang w:eastAsia="uk-UA"/>
        </w:rPr>
        <w:t>(6,23)</w:t>
      </w: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Масштаб частоти змінився в І/</w:t>
      </w:r>
      <w:r w:rsidRPr="002E2150">
        <w:rPr>
          <w:rFonts w:asciiTheme="majorHAnsi" w:hAnsiTheme="majorHAnsi"/>
          <w:noProof/>
          <w:position w:val="-6"/>
          <w:sz w:val="28"/>
          <w:szCs w:val="28"/>
          <w:lang w:eastAsia="uk-UA"/>
        </w:rPr>
        <w:drawing>
          <wp:inline distT="0" distB="0" distL="0" distR="0" wp14:anchorId="05B9DF40" wp14:editId="46B63AC5">
            <wp:extent cx="136525" cy="177165"/>
            <wp:effectExtent l="0" t="0" r="0" b="0"/>
            <wp:docPr id="1278" name="Рисунок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4"/>
                    <pic:cNvPicPr>
                      <a:picLocks noChangeAspect="1" noChangeArrowheads="1"/>
                    </pic:cNvPicPr>
                  </pic:nvPicPr>
                  <pic:blipFill>
                    <a:blip r:embed="rId13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6525"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раз. Таким чином, при подовжені (</w:t>
      </w:r>
      <w:r w:rsidRPr="002E2150">
        <w:rPr>
          <w:rFonts w:asciiTheme="majorHAnsi" w:hAnsiTheme="majorHAnsi"/>
          <w:noProof/>
          <w:position w:val="-6"/>
          <w:sz w:val="28"/>
          <w:szCs w:val="28"/>
          <w:lang w:eastAsia="uk-UA"/>
        </w:rPr>
        <w:drawing>
          <wp:inline distT="0" distB="0" distL="0" distR="0" wp14:anchorId="57F96AF6" wp14:editId="16893F94">
            <wp:extent cx="95250" cy="177165"/>
            <wp:effectExtent l="0" t="0" r="0" b="0"/>
            <wp:docPr id="1277" name="Рисунок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3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5250"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&lt; 1) або скорочені (</w:t>
      </w:r>
      <w:r w:rsidRPr="002E2150">
        <w:rPr>
          <w:rFonts w:asciiTheme="majorHAnsi" w:hAnsiTheme="majorHAnsi"/>
          <w:noProof/>
          <w:position w:val="-6"/>
          <w:sz w:val="28"/>
          <w:szCs w:val="28"/>
          <w:lang w:eastAsia="uk-UA"/>
        </w:rPr>
        <w:drawing>
          <wp:inline distT="0" distB="0" distL="0" distR="0" wp14:anchorId="2A58CCEF" wp14:editId="2BBAC132">
            <wp:extent cx="95250" cy="177165"/>
            <wp:effectExtent l="0" t="0" r="0" b="0"/>
            <wp:docPr id="1276" name="Рисунок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6"/>
                    <pic:cNvPicPr>
                      <a:picLocks noChangeAspect="1" noChangeArrowheads="1"/>
                    </pic:cNvPicPr>
                  </pic:nvPicPr>
                  <pic:blipFill>
                    <a:blip r:embed="rId13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5250"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&gt; 1) тривалості імпульсу будь-якої форми, його спектр зберігає свій вигляд,але смуга зай</w:t>
      </w:r>
      <w:r w:rsidRPr="002E2150">
        <w:rPr>
          <w:rFonts w:asciiTheme="majorHAnsi" w:hAnsiTheme="majorHAnsi"/>
          <w:color w:val="000000"/>
          <w:sz w:val="28"/>
          <w:szCs w:val="28"/>
          <w:lang w:eastAsia="uk-UA"/>
        </w:rPr>
        <w:softHyphen/>
        <w:t xml:space="preserve">нятих ним частот відповідно зменшується або збільшується в </w:t>
      </w:r>
      <w:r w:rsidRPr="002E2150">
        <w:rPr>
          <w:rFonts w:asciiTheme="majorHAnsi" w:hAnsiTheme="majorHAnsi"/>
          <w:noProof/>
          <w:position w:val="-6"/>
          <w:sz w:val="28"/>
          <w:szCs w:val="28"/>
          <w:lang w:eastAsia="uk-UA"/>
        </w:rPr>
        <w:drawing>
          <wp:inline distT="0" distB="0" distL="0" distR="0" wp14:anchorId="369262DF" wp14:editId="28E7D855">
            <wp:extent cx="136525" cy="177165"/>
            <wp:effectExtent l="0" t="0" r="0" b="0"/>
            <wp:docPr id="1275" name="Рисунок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7"/>
                    <pic:cNvPicPr>
                      <a:picLocks noChangeAspect="1" noChangeArrowheads="1"/>
                    </pic:cNvPicPr>
                  </pic:nvPicPr>
                  <pic:blipFill>
                    <a:blip r:embed="rId13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6525" cy="177165"/>
                    </a:xfrm>
                    <a:prstGeom prst="rect">
                      <a:avLst/>
                    </a:prstGeom>
                    <a:noFill/>
                    <a:ln>
                      <a:noFill/>
                    </a:ln>
                  </pic:spPr>
                </pic:pic>
              </a:graphicData>
            </a:graphic>
          </wp:inline>
        </w:drawing>
      </w:r>
      <w:r w:rsidRPr="002E2150">
        <w:rPr>
          <w:rFonts w:asciiTheme="majorHAnsi" w:hAnsiTheme="majorHAnsi"/>
          <w:sz w:val="28"/>
          <w:szCs w:val="28"/>
        </w:rPr>
        <w:t>разів.</w:t>
      </w:r>
      <w:r w:rsidRPr="002E2150">
        <w:rPr>
          <w:rFonts w:asciiTheme="majorHAnsi" w:hAnsiTheme="majorHAnsi"/>
          <w:color w:val="000000"/>
          <w:sz w:val="28"/>
          <w:szCs w:val="28"/>
          <w:lang w:eastAsia="uk-UA"/>
        </w:rPr>
        <w:t xml:space="preserve"> Амплітуди спектральних, складових також змінюються в І/</w:t>
      </w:r>
      <w:r w:rsidRPr="002E2150">
        <w:rPr>
          <w:rFonts w:asciiTheme="majorHAnsi" w:hAnsiTheme="majorHAnsi"/>
          <w:noProof/>
          <w:position w:val="-6"/>
          <w:sz w:val="28"/>
          <w:szCs w:val="28"/>
          <w:lang w:eastAsia="uk-UA"/>
        </w:rPr>
        <w:drawing>
          <wp:inline distT="0" distB="0" distL="0" distR="0" wp14:anchorId="61630E1E" wp14:editId="30217B8D">
            <wp:extent cx="136525" cy="177165"/>
            <wp:effectExtent l="0" t="0" r="0" b="0"/>
            <wp:docPr id="1274" name="Рисунок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8"/>
                    <pic:cNvPicPr>
                      <a:picLocks noChangeAspect="1" noChangeArrowheads="1"/>
                    </pic:cNvPicPr>
                  </pic:nvPicPr>
                  <pic:blipFill>
                    <a:blip r:embed="rId13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6525"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ра</w:t>
      </w:r>
      <w:r w:rsidRPr="002E2150">
        <w:rPr>
          <w:rFonts w:asciiTheme="majorHAnsi" w:hAnsiTheme="majorHAnsi"/>
          <w:color w:val="000000"/>
          <w:sz w:val="28"/>
          <w:szCs w:val="28"/>
          <w:lang w:eastAsia="uk-UA"/>
        </w:rPr>
        <w:softHyphen/>
        <w:t>зів, так що загальна площа спектра залишається незмінною.</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в)</w:t>
      </w:r>
      <w:r w:rsidRPr="002E2150">
        <w:rPr>
          <w:rFonts w:asciiTheme="majorHAnsi" w:hAnsiTheme="majorHAnsi"/>
          <w:color w:val="000000"/>
          <w:sz w:val="28"/>
          <w:szCs w:val="28"/>
          <w:lang w:eastAsia="uk-UA"/>
        </w:rPr>
        <w:tab/>
        <w:t xml:space="preserve">Зсув сигналу в часі. Такі зміни сигналів проявляються </w:t>
      </w:r>
      <w:r w:rsidRPr="002E2150">
        <w:rPr>
          <w:rFonts w:asciiTheme="majorHAnsi" w:hAnsiTheme="majorHAnsi"/>
          <w:color w:val="000000"/>
          <w:sz w:val="28"/>
          <w:szCs w:val="28"/>
        </w:rPr>
        <w:t xml:space="preserve">при </w:t>
      </w:r>
      <w:r w:rsidRPr="002E2150">
        <w:rPr>
          <w:rFonts w:asciiTheme="majorHAnsi" w:hAnsiTheme="majorHAnsi"/>
          <w:color w:val="000000"/>
          <w:sz w:val="28"/>
          <w:szCs w:val="28"/>
          <w:lang w:eastAsia="uk-UA"/>
        </w:rPr>
        <w:t>їх запізненні при проходженні по каналу зв'язку.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Нехай сигнал</w:t>
      </w:r>
      <w:r w:rsidRPr="002E2150">
        <w:rPr>
          <w:rFonts w:asciiTheme="majorHAnsi" w:hAnsiTheme="majorHAnsi"/>
          <w:color w:val="000000"/>
          <w:sz w:val="28"/>
          <w:szCs w:val="28"/>
          <w:lang w:eastAsia="uk-UA"/>
        </w:rPr>
        <w:tab/>
        <w:t xml:space="preserve">  </w:t>
      </w:r>
      <w:r w:rsidRPr="002E2150">
        <w:rPr>
          <w:rFonts w:asciiTheme="majorHAnsi" w:hAnsiTheme="majorHAnsi"/>
          <w:noProof/>
          <w:position w:val="-6"/>
          <w:sz w:val="28"/>
          <w:szCs w:val="28"/>
          <w:lang w:eastAsia="uk-UA"/>
        </w:rPr>
        <w:drawing>
          <wp:inline distT="0" distB="0" distL="0" distR="0" wp14:anchorId="0F8DA438" wp14:editId="47E1C392">
            <wp:extent cx="327660" cy="177165"/>
            <wp:effectExtent l="0" t="0" r="0" b="0"/>
            <wp:docPr id="1273" name="Рисунок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3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запізнюється відносно сигналу  </w:t>
      </w:r>
      <w:r w:rsidRPr="002E2150">
        <w:rPr>
          <w:rFonts w:asciiTheme="majorHAnsi" w:hAnsiTheme="majorHAnsi"/>
          <w:noProof/>
          <w:position w:val="-6"/>
          <w:sz w:val="28"/>
          <w:szCs w:val="28"/>
          <w:lang w:eastAsia="uk-UA"/>
        </w:rPr>
        <w:drawing>
          <wp:inline distT="0" distB="0" distL="0" distR="0" wp14:anchorId="3B189FF7" wp14:editId="3ABD9E19">
            <wp:extent cx="313690" cy="177165"/>
            <wp:effectExtent l="0" t="0" r="0" b="0"/>
            <wp:docPr id="1272" name="Рисунок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3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на час </w:t>
      </w:r>
      <w:r w:rsidRPr="002E2150">
        <w:rPr>
          <w:rFonts w:asciiTheme="majorHAnsi" w:hAnsiTheme="majorHAnsi"/>
          <w:noProof/>
          <w:position w:val="-6"/>
          <w:sz w:val="28"/>
          <w:szCs w:val="28"/>
          <w:lang w:eastAsia="uk-UA"/>
        </w:rPr>
        <w:drawing>
          <wp:inline distT="0" distB="0" distL="0" distR="0" wp14:anchorId="1766F6FB" wp14:editId="641DC31D">
            <wp:extent cx="122555" cy="177165"/>
            <wp:effectExtent l="0" t="0" r="0" b="0"/>
            <wp:docPr id="1271" name="Рисунок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3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2555"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тобто</w:t>
      </w:r>
      <w:r w:rsidRPr="002E2150">
        <w:rPr>
          <w:rFonts w:asciiTheme="majorHAnsi" w:hAnsiTheme="majorHAnsi"/>
          <w:color w:val="000000"/>
          <w:sz w:val="28"/>
          <w:szCs w:val="28"/>
          <w:lang w:eastAsia="uk-UA"/>
        </w:rPr>
        <w:tab/>
      </w:r>
      <w:r w:rsidRPr="002E2150">
        <w:rPr>
          <w:rFonts w:asciiTheme="majorHAnsi" w:hAnsiTheme="majorHAnsi"/>
          <w:color w:val="000000"/>
          <w:position w:val="-12"/>
          <w:sz w:val="28"/>
          <w:szCs w:val="28"/>
          <w:lang w:eastAsia="uk-UA"/>
        </w:rPr>
        <w:object w:dxaOrig="1620" w:dyaOrig="360">
          <v:shape id="_x0000_i1538" type="#_x0000_t75" style="width:81pt;height:18pt" o:ole="">
            <v:imagedata r:id="rId1328" o:title=""/>
          </v:shape>
          <o:OLEObject Type="Embed" ProgID="Equation.3" ShapeID="_x0000_i1538" DrawAspect="Content" ObjectID="_1385120175" r:id="rId1329"/>
        </w:object>
      </w:r>
      <w:r w:rsidRPr="002E2150">
        <w:rPr>
          <w:rFonts w:asciiTheme="majorHAnsi" w:hAnsiTheme="majorHAnsi"/>
          <w:color w:val="000000"/>
          <w:sz w:val="28"/>
          <w:szCs w:val="28"/>
          <w:lang w:eastAsia="uk-UA"/>
        </w:rPr>
        <w:t>Зрівняємо, спектральні</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функції цих сигналів:</w:t>
      </w:r>
    </w:p>
    <w:p w:rsidR="002E2150" w:rsidRPr="002E2150" w:rsidRDefault="002E2150" w:rsidP="002E2150">
      <w:pPr>
        <w:ind w:left="180" w:right="-511"/>
        <w:rPr>
          <w:rFonts w:asciiTheme="majorHAnsi" w:hAnsiTheme="majorHAnsi"/>
          <w:b/>
          <w:bCs/>
          <w:iCs/>
          <w:color w:val="000000"/>
          <w:spacing w:val="20"/>
          <w:sz w:val="28"/>
          <w:szCs w:val="28"/>
        </w:rPr>
      </w:pPr>
      <w:r w:rsidRPr="002E2150">
        <w:rPr>
          <w:rFonts w:asciiTheme="majorHAnsi" w:hAnsiTheme="majorHAnsi"/>
          <w:b/>
          <w:bCs/>
          <w:iCs/>
          <w:color w:val="000000"/>
          <w:spacing w:val="20"/>
          <w:position w:val="-30"/>
          <w:sz w:val="28"/>
          <w:szCs w:val="28"/>
        </w:rPr>
        <w:object w:dxaOrig="4340" w:dyaOrig="740">
          <v:shape id="_x0000_i1539" type="#_x0000_t75" style="width:216.75pt;height:36.75pt" o:ole="">
            <v:imagedata r:id="rId1330" o:title=""/>
          </v:shape>
          <o:OLEObject Type="Embed" ProgID="Equation.3" ShapeID="_x0000_i1539" DrawAspect="Content" ObjectID="_1385120176" r:id="rId1331"/>
        </w:object>
      </w:r>
    </w:p>
    <w:p w:rsidR="002E2150" w:rsidRPr="002E2150" w:rsidRDefault="002E2150" w:rsidP="002E2150">
      <w:pPr>
        <w:ind w:left="180" w:right="-511"/>
        <w:rPr>
          <w:rFonts w:asciiTheme="majorHAnsi" w:hAnsiTheme="majorHAnsi"/>
          <w:iCs/>
          <w:color w:val="000000"/>
          <w:spacing w:val="10"/>
          <w:sz w:val="28"/>
          <w:szCs w:val="28"/>
        </w:rPr>
      </w:pPr>
      <w:r w:rsidRPr="002E2150">
        <w:rPr>
          <w:rFonts w:asciiTheme="majorHAnsi" w:hAnsiTheme="majorHAnsi"/>
          <w:color w:val="000000"/>
          <w:sz w:val="28"/>
          <w:szCs w:val="28"/>
          <w:lang w:eastAsia="uk-UA"/>
        </w:rPr>
        <w:t xml:space="preserve">Введемо нову змінну інтегрування </w:t>
      </w:r>
      <w:r w:rsidRPr="002E2150">
        <w:rPr>
          <w:rFonts w:asciiTheme="majorHAnsi" w:hAnsiTheme="majorHAnsi"/>
          <w:color w:val="000000"/>
          <w:position w:val="-12"/>
          <w:sz w:val="28"/>
          <w:szCs w:val="28"/>
          <w:lang w:eastAsia="uk-UA"/>
        </w:rPr>
        <w:object w:dxaOrig="900" w:dyaOrig="360">
          <v:shape id="_x0000_i1540" type="#_x0000_t75" style="width:45pt;height:18pt" o:ole="">
            <v:imagedata r:id="rId1332" o:title=""/>
          </v:shape>
          <o:OLEObject Type="Embed" ProgID="Equation.3" ShapeID="_x0000_i1540" DrawAspect="Content" ObjectID="_1385120178" r:id="rId1333"/>
        </w:object>
      </w:r>
      <w:r w:rsidRPr="002E2150">
        <w:rPr>
          <w:rFonts w:asciiTheme="majorHAnsi" w:hAnsiTheme="majorHAnsi"/>
          <w:color w:val="000000"/>
          <w:sz w:val="28"/>
          <w:szCs w:val="28"/>
          <w:lang w:eastAsia="uk-UA"/>
        </w:rPr>
        <w:t xml:space="preserve">. Оскільки границі інтегрування нескінченні,то вони, залишаються такими ж при добавці до змінної деякої постійної величини. Тоді </w:t>
      </w:r>
    </w:p>
    <w:p w:rsidR="002E2150" w:rsidRPr="002E2150" w:rsidRDefault="002E2150" w:rsidP="002E2150">
      <w:pPr>
        <w:ind w:left="180" w:right="-511"/>
        <w:rPr>
          <w:rFonts w:asciiTheme="majorHAnsi" w:hAnsiTheme="majorHAnsi"/>
          <w:iCs/>
          <w:color w:val="000000"/>
          <w:spacing w:val="10"/>
          <w:sz w:val="28"/>
          <w:szCs w:val="28"/>
        </w:rPr>
      </w:pPr>
      <w:r w:rsidRPr="002E2150">
        <w:rPr>
          <w:rFonts w:asciiTheme="majorHAnsi" w:hAnsiTheme="majorHAnsi"/>
          <w:position w:val="-30"/>
          <w:sz w:val="28"/>
          <w:szCs w:val="28"/>
        </w:rPr>
        <w:object w:dxaOrig="4239" w:dyaOrig="740">
          <v:shape id="_x0000_i1541" type="#_x0000_t75" style="width:212.25pt;height:36.75pt" o:ole="">
            <v:imagedata r:id="rId1334" o:title=""/>
          </v:shape>
          <o:OLEObject Type="Embed" ProgID="Equation.3" ShapeID="_x0000_i1541" DrawAspect="Content" ObjectID="_1385120179" r:id="rId1335"/>
        </w:object>
      </w:r>
      <w:r w:rsidRPr="002E2150">
        <w:rPr>
          <w:rFonts w:asciiTheme="majorHAnsi" w:hAnsiTheme="majorHAnsi"/>
          <w:sz w:val="28"/>
          <w:szCs w:val="28"/>
        </w:rPr>
        <w:t xml:space="preserve">                       (6.24)</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10"/>
          <w:sz w:val="28"/>
          <w:szCs w:val="28"/>
        </w:rPr>
        <w:object w:dxaOrig="180" w:dyaOrig="340">
          <v:shape id="_x0000_i1542" type="#_x0000_t75" style="width:9pt;height:17.25pt" o:ole="">
            <v:imagedata r:id="rId803" o:title=""/>
          </v:shape>
          <o:OLEObject Type="Embed" ProgID="Equation.3" ShapeID="_x0000_i1542" DrawAspect="Content" ObjectID="_1385120180" r:id="rId1336"/>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Отже, зсув сигналу в часі на </w:t>
      </w:r>
      <w:r w:rsidRPr="002E2150">
        <w:rPr>
          <w:rFonts w:asciiTheme="majorHAnsi" w:hAnsiTheme="majorHAnsi"/>
          <w:b/>
          <w:bCs/>
          <w:iCs/>
          <w:color w:val="000000"/>
          <w:spacing w:val="-10"/>
          <w:sz w:val="28"/>
          <w:szCs w:val="28"/>
          <w:lang w:eastAsia="de-DE"/>
        </w:rPr>
        <w:t xml:space="preserve"> </w:t>
      </w:r>
      <w:r w:rsidRPr="002E2150">
        <w:rPr>
          <w:rFonts w:asciiTheme="majorHAnsi" w:hAnsiTheme="majorHAnsi"/>
          <w:b/>
          <w:bCs/>
          <w:iCs/>
          <w:color w:val="000000"/>
          <w:spacing w:val="-10"/>
          <w:position w:val="-12"/>
          <w:sz w:val="28"/>
          <w:szCs w:val="28"/>
          <w:lang w:eastAsia="de-DE"/>
        </w:rPr>
        <w:object w:dxaOrig="220" w:dyaOrig="360">
          <v:shape id="_x0000_i1543" type="#_x0000_t75" style="width:11.25pt;height:18pt" o:ole="">
            <v:imagedata r:id="rId1337" o:title=""/>
          </v:shape>
          <o:OLEObject Type="Embed" ProgID="Equation.3" ShapeID="_x0000_i1543" DrawAspect="Content" ObjectID="_1385120181" r:id="rId1338"/>
        </w:object>
      </w:r>
      <w:r w:rsidRPr="002E2150">
        <w:rPr>
          <w:rFonts w:asciiTheme="majorHAnsi" w:hAnsiTheme="majorHAnsi"/>
          <w:color w:val="000000"/>
          <w:sz w:val="28"/>
          <w:szCs w:val="28"/>
          <w:lang w:eastAsia="de-DE"/>
        </w:rPr>
        <w:t xml:space="preserve"> </w:t>
      </w:r>
      <w:r w:rsidRPr="002E2150">
        <w:rPr>
          <w:rFonts w:asciiTheme="majorHAnsi" w:hAnsiTheme="majorHAnsi"/>
          <w:color w:val="000000"/>
          <w:sz w:val="28"/>
          <w:szCs w:val="28"/>
          <w:lang w:eastAsia="uk-UA"/>
        </w:rPr>
        <w:t>еквівалентний помноженню спектра вихідного сигналу на</w:t>
      </w:r>
      <w:r w:rsidRPr="002E2150">
        <w:rPr>
          <w:rFonts w:asciiTheme="majorHAnsi" w:hAnsiTheme="majorHAnsi"/>
          <w:color w:val="000000"/>
          <w:position w:val="-12"/>
          <w:sz w:val="28"/>
          <w:szCs w:val="28"/>
          <w:lang w:eastAsia="uk-UA"/>
        </w:rPr>
        <w:object w:dxaOrig="220" w:dyaOrig="360">
          <v:shape id="_x0000_i1544" type="#_x0000_t75" style="width:11.25pt;height:18pt" o:ole="">
            <v:imagedata r:id="rId1339" o:title=""/>
          </v:shape>
          <o:OLEObject Type="Embed" ProgID="Equation.3" ShapeID="_x0000_i1544" DrawAspect="Content" ObjectID="_1385120182" r:id="rId1340"/>
        </w:object>
      </w:r>
      <w:r w:rsidRPr="002E2150">
        <w:rPr>
          <w:rFonts w:asciiTheme="majorHAnsi" w:hAnsiTheme="majorHAnsi"/>
          <w:color w:val="000000"/>
          <w:sz w:val="28"/>
          <w:szCs w:val="28"/>
          <w:lang w:eastAsia="uk-UA"/>
        </w:rPr>
        <w:tab/>
        <w:t>, тобто зсуву за фазою всіх</w:t>
      </w:r>
      <w:r w:rsidRPr="002E2150">
        <w:rPr>
          <w:rFonts w:asciiTheme="majorHAnsi" w:hAnsiTheme="majorHAnsi"/>
          <w:color w:val="000000"/>
          <w:position w:val="-6"/>
          <w:sz w:val="28"/>
          <w:szCs w:val="28"/>
          <w:lang w:eastAsia="uk-UA"/>
        </w:rPr>
        <w:object w:dxaOrig="499" w:dyaOrig="320">
          <v:shape id="_x0000_i1545" type="#_x0000_t75" style="width:24.75pt;height:15.75pt" o:ole="">
            <v:imagedata r:id="rId1341" o:title=""/>
          </v:shape>
          <o:OLEObject Type="Embed" ProgID="Equation.3" ShapeID="_x0000_i1545" DrawAspect="Content" ObjectID="_1385120183" r:id="rId1342"/>
        </w:object>
      </w:r>
      <w:r w:rsidRPr="002E2150">
        <w:rPr>
          <w:rFonts w:asciiTheme="majorHAnsi" w:hAnsiTheme="majorHAnsi"/>
          <w:color w:val="000000"/>
          <w:sz w:val="28"/>
          <w:szCs w:val="28"/>
          <w:lang w:eastAsia="uk-UA"/>
        </w:rPr>
        <w:tab/>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його гармонік на </w:t>
      </w:r>
      <w:r w:rsidRPr="002E2150">
        <w:rPr>
          <w:rFonts w:asciiTheme="majorHAnsi" w:hAnsiTheme="majorHAnsi"/>
          <w:color w:val="000000"/>
          <w:position w:val="-12"/>
          <w:sz w:val="28"/>
          <w:szCs w:val="28"/>
          <w:lang w:eastAsia="uk-UA"/>
        </w:rPr>
        <w:object w:dxaOrig="1280" w:dyaOrig="360">
          <v:shape id="_x0000_i1546" type="#_x0000_t75" style="width:63.75pt;height:18pt" o:ole="">
            <v:imagedata r:id="rId1343" o:title=""/>
          </v:shape>
          <o:OLEObject Type="Embed" ProgID="Equation.3" ShapeID="_x0000_i1546" DrawAspect="Content" ObjectID="_1385120184" r:id="rId1344"/>
        </w:object>
      </w:r>
      <w:r w:rsidRPr="002E2150">
        <w:rPr>
          <w:rFonts w:asciiTheme="majorHAnsi" w:hAnsiTheme="majorHAnsi"/>
          <w:b/>
          <w:bCs/>
          <w:iCs/>
          <w:color w:val="000000"/>
          <w:spacing w:val="20"/>
          <w:sz w:val="28"/>
          <w:szCs w:val="28"/>
          <w:lang w:eastAsia="uk-UA"/>
        </w:rPr>
        <w:tab/>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Справедливе й зворотне твердження: додатковий зсув усіх складових спектра на </w:t>
      </w:r>
      <w:r w:rsidRPr="002E2150">
        <w:rPr>
          <w:rFonts w:asciiTheme="majorHAnsi" w:hAnsiTheme="majorHAnsi"/>
          <w:color w:val="000000"/>
          <w:position w:val="-12"/>
          <w:sz w:val="28"/>
          <w:szCs w:val="28"/>
          <w:lang w:eastAsia="uk-UA"/>
        </w:rPr>
        <w:object w:dxaOrig="1280" w:dyaOrig="360">
          <v:shape id="_x0000_i1547" type="#_x0000_t75" style="width:63.75pt;height:18pt" o:ole="">
            <v:imagedata r:id="rId1343" o:title=""/>
          </v:shape>
          <o:OLEObject Type="Embed" ProgID="Equation.3" ShapeID="_x0000_i1547" DrawAspect="Content" ObjectID="_1385120185" r:id="rId1345"/>
        </w:object>
      </w:r>
      <w:r w:rsidRPr="002E2150">
        <w:rPr>
          <w:rFonts w:asciiTheme="majorHAnsi" w:hAnsiTheme="majorHAnsi"/>
          <w:color w:val="000000"/>
          <w:sz w:val="28"/>
          <w:szCs w:val="28"/>
          <w:lang w:eastAsia="uk-UA"/>
        </w:rPr>
        <w:t>еквівалентний запізненню сиг</w:t>
      </w:r>
      <w:r w:rsidRPr="002E2150">
        <w:rPr>
          <w:rFonts w:asciiTheme="majorHAnsi" w:hAnsiTheme="majorHAnsi"/>
          <w:color w:val="000000"/>
          <w:sz w:val="28"/>
          <w:szCs w:val="28"/>
          <w:lang w:eastAsia="uk-UA"/>
        </w:rPr>
        <w:softHyphen/>
        <w:t xml:space="preserve">налу на </w:t>
      </w:r>
      <w:r w:rsidRPr="002E2150">
        <w:rPr>
          <w:rFonts w:asciiTheme="majorHAnsi" w:hAnsiTheme="majorHAnsi"/>
          <w:b/>
          <w:bCs/>
          <w:iCs/>
          <w:color w:val="000000"/>
          <w:spacing w:val="-10"/>
          <w:position w:val="-12"/>
          <w:sz w:val="28"/>
          <w:szCs w:val="28"/>
          <w:lang w:eastAsia="de-DE"/>
        </w:rPr>
        <w:object w:dxaOrig="220" w:dyaOrig="360">
          <v:shape id="_x0000_i1548" type="#_x0000_t75" style="width:11.25pt;height:18pt" o:ole="">
            <v:imagedata r:id="rId1337" o:title=""/>
          </v:shape>
          <o:OLEObject Type="Embed" ProgID="Equation.3" ShapeID="_x0000_i1548" DrawAspect="Content" ObjectID="_1385120186" r:id="rId1346"/>
        </w:object>
      </w:r>
      <w:r w:rsidRPr="002E2150">
        <w:rPr>
          <w:rFonts w:asciiTheme="majorHAnsi" w:hAnsiTheme="majorHAnsi"/>
          <w:b/>
          <w:bCs/>
          <w:iCs/>
          <w:color w:val="000000"/>
          <w:spacing w:val="-10"/>
          <w:sz w:val="28"/>
          <w:szCs w:val="28"/>
          <w:lang w:eastAsia="de-DE"/>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г)</w:t>
      </w:r>
      <w:r w:rsidRPr="002E2150">
        <w:rPr>
          <w:rFonts w:asciiTheme="majorHAnsi" w:hAnsiTheme="majorHAnsi"/>
          <w:color w:val="000000"/>
          <w:sz w:val="28"/>
          <w:szCs w:val="28"/>
          <w:lang w:eastAsia="uk-UA"/>
        </w:rPr>
        <w:tab/>
        <w:t xml:space="preserve">Зсув спектра за частотою. Якщо спектр-функції </w:t>
      </w:r>
      <w:r w:rsidRPr="002E2150">
        <w:rPr>
          <w:rFonts w:asciiTheme="majorHAnsi" w:hAnsiTheme="majorHAnsi"/>
          <w:noProof/>
          <w:position w:val="-6"/>
          <w:sz w:val="28"/>
          <w:szCs w:val="28"/>
          <w:lang w:eastAsia="uk-UA"/>
        </w:rPr>
        <w:drawing>
          <wp:inline distT="0" distB="0" distL="0" distR="0" wp14:anchorId="64D317C2" wp14:editId="114360B8">
            <wp:extent cx="327660" cy="177165"/>
            <wp:effectExtent l="0" t="0" r="0" b="0"/>
            <wp:docPr id="1270" name="Рисунок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3"/>
                    <pic:cNvPicPr>
                      <a:picLocks noChangeAspect="1" noChangeArrowheads="1"/>
                    </pic:cNvPicPr>
                  </pic:nvPicPr>
                  <pic:blipFill>
                    <a:blip r:embed="rId13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177165"/>
                    </a:xfrm>
                    <a:prstGeom prst="rect">
                      <a:avLst/>
                    </a:prstGeom>
                    <a:noFill/>
                    <a:ln>
                      <a:noFill/>
                    </a:ln>
                  </pic:spPr>
                </pic:pic>
              </a:graphicData>
            </a:graphic>
          </wp:inline>
        </w:drawing>
      </w:r>
      <w:r w:rsidRPr="002E2150">
        <w:rPr>
          <w:rFonts w:asciiTheme="majorHAnsi" w:hAnsiTheme="majorHAnsi"/>
          <w:position w:val="-6"/>
          <w:sz w:val="28"/>
          <w:szCs w:val="28"/>
        </w:rPr>
        <w:t xml:space="preserve"> </w:t>
      </w:r>
      <w:r w:rsidRPr="002E2150">
        <w:rPr>
          <w:rFonts w:asciiTheme="majorHAnsi" w:hAnsiTheme="majorHAnsi"/>
          <w:color w:val="000000"/>
          <w:sz w:val="28"/>
          <w:szCs w:val="28"/>
          <w:lang w:eastAsia="uk-UA"/>
        </w:rPr>
        <w:t>зсу</w:t>
      </w:r>
      <w:r w:rsidRPr="002E2150">
        <w:rPr>
          <w:rFonts w:asciiTheme="majorHAnsi" w:hAnsiTheme="majorHAnsi"/>
          <w:color w:val="000000"/>
          <w:sz w:val="28"/>
          <w:szCs w:val="28"/>
          <w:lang w:eastAsia="uk-UA"/>
        </w:rPr>
        <w:softHyphen/>
        <w:t xml:space="preserve">нутий відносно спектра функції </w:t>
      </w:r>
      <w:r w:rsidRPr="002E2150">
        <w:rPr>
          <w:rFonts w:asciiTheme="majorHAnsi" w:hAnsiTheme="majorHAnsi"/>
          <w:noProof/>
          <w:position w:val="-6"/>
          <w:sz w:val="28"/>
          <w:szCs w:val="28"/>
          <w:lang w:eastAsia="uk-UA"/>
        </w:rPr>
        <w:drawing>
          <wp:inline distT="0" distB="0" distL="0" distR="0" wp14:anchorId="60E23441" wp14:editId="60FB9168">
            <wp:extent cx="313690" cy="177165"/>
            <wp:effectExtent l="0" t="0" r="0" b="0"/>
            <wp:docPr id="1269" name="Рисунок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4"/>
                    <pic:cNvPicPr>
                      <a:picLocks noChangeAspect="1" noChangeArrowheads="1"/>
                    </pic:cNvPicPr>
                  </pic:nvPicPr>
                  <pic:blipFill>
                    <a:blip r:embed="rId13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на частоту </w:t>
      </w:r>
      <w:r w:rsidRPr="002E2150">
        <w:rPr>
          <w:rFonts w:asciiTheme="majorHAnsi" w:hAnsiTheme="majorHAnsi"/>
          <w:color w:val="000000"/>
          <w:position w:val="-12"/>
          <w:sz w:val="28"/>
          <w:szCs w:val="28"/>
          <w:lang w:eastAsia="uk-UA"/>
        </w:rPr>
        <w:object w:dxaOrig="300" w:dyaOrig="360">
          <v:shape id="_x0000_i1549" type="#_x0000_t75" style="width:15pt;height:18pt" o:ole="">
            <v:imagedata r:id="rId1347" o:title=""/>
          </v:shape>
          <o:OLEObject Type="Embed" ProgID="Equation.3" ShapeID="_x0000_i1549" DrawAspect="Content" ObjectID="_1385120187" r:id="rId1348"/>
        </w:object>
      </w:r>
      <w:r w:rsidRPr="002E2150">
        <w:rPr>
          <w:rFonts w:asciiTheme="majorHAnsi" w:hAnsiTheme="majorHAnsi"/>
          <w:color w:val="000000"/>
          <w:sz w:val="28"/>
          <w:szCs w:val="28"/>
          <w:lang w:eastAsia="de-DE"/>
        </w:rPr>
        <w:t xml:space="preserve"> </w:t>
      </w:r>
      <w:r w:rsidRPr="002E2150">
        <w:rPr>
          <w:rFonts w:asciiTheme="majorHAnsi" w:hAnsiTheme="majorHAnsi"/>
          <w:color w:val="000000"/>
          <w:sz w:val="28"/>
          <w:szCs w:val="28"/>
          <w:lang w:eastAsia="uk-UA"/>
        </w:rPr>
        <w:t xml:space="preserve">, тобто </w:t>
      </w:r>
      <w:r w:rsidRPr="002E2150">
        <w:rPr>
          <w:rFonts w:asciiTheme="majorHAnsi" w:hAnsiTheme="majorHAnsi"/>
          <w:color w:val="000000"/>
          <w:position w:val="-12"/>
          <w:sz w:val="28"/>
          <w:szCs w:val="28"/>
          <w:lang w:eastAsia="uk-UA"/>
        </w:rPr>
        <w:object w:dxaOrig="1579" w:dyaOrig="360">
          <v:shape id="_x0000_i1550" type="#_x0000_t75" style="width:78.75pt;height:18pt" o:ole="">
            <v:imagedata r:id="rId1349" o:title=""/>
          </v:shape>
          <o:OLEObject Type="Embed" ProgID="Equation.3" ShapeID="_x0000_i1550" DrawAspect="Content" ObjectID="_1385120188" r:id="rId1350"/>
        </w:object>
      </w:r>
      <w:r w:rsidRPr="002E2150">
        <w:rPr>
          <w:rFonts w:asciiTheme="majorHAnsi" w:hAnsiTheme="majorHAnsi"/>
          <w:b/>
          <w:bCs/>
          <w:iCs/>
          <w:color w:val="000000"/>
          <w:sz w:val="28"/>
          <w:szCs w:val="28"/>
          <w:lang w:eastAsia="uk-UA"/>
        </w:rPr>
        <w:t xml:space="preserve"> </w:t>
      </w:r>
      <w:r w:rsidRPr="002E2150">
        <w:rPr>
          <w:rFonts w:asciiTheme="majorHAnsi" w:hAnsiTheme="majorHAnsi"/>
          <w:b/>
          <w:bCs/>
          <w:iCs/>
          <w:color w:val="000000"/>
          <w:spacing w:val="20"/>
          <w:sz w:val="28"/>
          <w:szCs w:val="28"/>
          <w:lang w:eastAsia="uk-UA"/>
        </w:rPr>
        <w:t>,</w:t>
      </w:r>
      <w:r w:rsidRPr="002E2150">
        <w:rPr>
          <w:rFonts w:asciiTheme="majorHAnsi" w:hAnsiTheme="majorHAnsi"/>
          <w:color w:val="000000"/>
          <w:sz w:val="28"/>
          <w:szCs w:val="28"/>
          <w:lang w:eastAsia="uk-UA"/>
        </w:rPr>
        <w:t xml:space="preserve"> то функція</w:t>
      </w:r>
      <w:r w:rsidRPr="002E2150">
        <w:rPr>
          <w:rFonts w:asciiTheme="majorHAnsi" w:hAnsiTheme="majorHAnsi"/>
          <w:color w:val="000000"/>
          <w:sz w:val="28"/>
          <w:szCs w:val="28"/>
          <w:lang w:eastAsia="uk-UA"/>
        </w:rPr>
        <w:tab/>
        <w:t xml:space="preserve">може бути подана у вигляді ,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10"/>
          <w:sz w:val="28"/>
          <w:szCs w:val="28"/>
        </w:rPr>
        <w:object w:dxaOrig="1719" w:dyaOrig="360">
          <v:shape id="_x0000_i1551" type="#_x0000_t75" style="width:86.25pt;height:18pt" o:ole="">
            <v:imagedata r:id="rId1351" o:title=""/>
          </v:shape>
          <o:OLEObject Type="Embed" ProgID="Equation.3" ShapeID="_x0000_i1551" DrawAspect="Content" ObjectID="_1385120189" r:id="rId1352"/>
        </w:object>
      </w:r>
      <w:r w:rsidRPr="002E2150">
        <w:rPr>
          <w:rFonts w:asciiTheme="majorHAnsi" w:hAnsiTheme="majorHAnsi"/>
          <w:color w:val="000000"/>
          <w:sz w:val="28"/>
          <w:szCs w:val="28"/>
          <w:lang w:eastAsia="uk-UA"/>
        </w:rPr>
        <w:t xml:space="preserve"> </w:t>
      </w:r>
      <w:r w:rsidRPr="002E2150">
        <w:rPr>
          <w:rFonts w:asciiTheme="majorHAnsi" w:hAnsiTheme="majorHAnsi"/>
          <w:color w:val="000000"/>
          <w:sz w:val="28"/>
          <w:szCs w:val="28"/>
          <w:lang w:eastAsia="uk-UA"/>
        </w:rPr>
        <w:tab/>
        <w:t>(6.25)</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Це означає, що коли функція </w:t>
      </w:r>
      <w:r w:rsidRPr="002E2150">
        <w:rPr>
          <w:rFonts w:asciiTheme="majorHAnsi" w:hAnsiTheme="majorHAnsi"/>
          <w:noProof/>
          <w:position w:val="-6"/>
          <w:sz w:val="28"/>
          <w:szCs w:val="28"/>
          <w:lang w:eastAsia="uk-UA"/>
        </w:rPr>
        <w:drawing>
          <wp:inline distT="0" distB="0" distL="0" distR="0" wp14:anchorId="2E061CEC" wp14:editId="3B9050EB">
            <wp:extent cx="313690" cy="177165"/>
            <wp:effectExtent l="0" t="0" r="0" b="0"/>
            <wp:docPr id="1268" name="Рисунок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8"/>
                    <pic:cNvPicPr>
                      <a:picLocks noChangeAspect="1" noChangeArrowheads="1"/>
                    </pic:cNvPicPr>
                  </pic:nvPicPr>
                  <pic:blipFill>
                    <a:blip r:embed="rId13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є відеоімпульс, то </w:t>
      </w:r>
      <w:r w:rsidRPr="002E2150">
        <w:rPr>
          <w:rFonts w:asciiTheme="majorHAnsi" w:hAnsiTheme="majorHAnsi"/>
          <w:noProof/>
          <w:position w:val="-6"/>
          <w:sz w:val="28"/>
          <w:szCs w:val="28"/>
          <w:lang w:eastAsia="uk-UA"/>
        </w:rPr>
        <w:drawing>
          <wp:inline distT="0" distB="0" distL="0" distR="0" wp14:anchorId="2A7D1047" wp14:editId="1AE64385">
            <wp:extent cx="327660" cy="177165"/>
            <wp:effectExtent l="0" t="0" r="0" b="0"/>
            <wp:docPr id="1267" name="Рисунок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9"/>
                    <pic:cNvPicPr>
                      <a:picLocks noChangeAspect="1" noChangeArrowheads="1"/>
                    </pic:cNvPicPr>
                  </pic:nvPicPr>
                  <pic:blipFill>
                    <a:blip r:embed="rId13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17716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lastRenderedPageBreak/>
        <w:t xml:space="preserve">є радіоімпульс з несучою частотою </w:t>
      </w:r>
      <w:r w:rsidRPr="002E2150">
        <w:rPr>
          <w:rFonts w:asciiTheme="majorHAnsi" w:hAnsiTheme="majorHAnsi"/>
          <w:color w:val="000000"/>
          <w:position w:val="-12"/>
          <w:sz w:val="28"/>
          <w:szCs w:val="28"/>
          <w:lang w:eastAsia="uk-UA"/>
        </w:rPr>
        <w:object w:dxaOrig="300" w:dyaOrig="360">
          <v:shape id="_x0000_i1552" type="#_x0000_t75" style="width:15pt;height:18pt" o:ole="">
            <v:imagedata r:id="rId1347" o:title=""/>
          </v:shape>
          <o:OLEObject Type="Embed" ProgID="Equation.3" ShapeID="_x0000_i1552" DrawAspect="Content" ObjectID="_1385120190" r:id="rId1353"/>
        </w:object>
      </w:r>
      <w:r w:rsidRPr="002E2150">
        <w:rPr>
          <w:rFonts w:asciiTheme="majorHAnsi" w:hAnsiTheme="majorHAnsi"/>
          <w:b/>
          <w:bCs/>
          <w:iCs/>
          <w:color w:val="000000"/>
          <w:spacing w:val="20"/>
          <w:sz w:val="28"/>
          <w:szCs w:val="28"/>
          <w:lang w:eastAsia="uk-UA"/>
        </w:rPr>
        <w:t>,</w:t>
      </w:r>
      <w:r w:rsidRPr="002E2150">
        <w:rPr>
          <w:rFonts w:asciiTheme="majorHAnsi" w:hAnsiTheme="majorHAnsi"/>
          <w:color w:val="000000"/>
          <w:sz w:val="28"/>
          <w:szCs w:val="28"/>
          <w:lang w:eastAsia="uk-UA"/>
        </w:rPr>
        <w:t xml:space="preserve"> обвідна якого тотожна 3 </w:t>
      </w:r>
      <w:r w:rsidRPr="002E2150">
        <w:rPr>
          <w:rFonts w:asciiTheme="majorHAnsi" w:hAnsiTheme="majorHAnsi"/>
          <w:noProof/>
          <w:position w:val="-6"/>
          <w:sz w:val="28"/>
          <w:szCs w:val="28"/>
          <w:lang w:eastAsia="uk-UA"/>
        </w:rPr>
        <w:drawing>
          <wp:inline distT="0" distB="0" distL="0" distR="0" wp14:anchorId="0EB902FC" wp14:editId="6AB443D4">
            <wp:extent cx="313690" cy="177165"/>
            <wp:effectExtent l="0" t="0" r="0" b="0"/>
            <wp:docPr id="1266" name="Рисунок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3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(рис.6.1).</w:t>
      </w:r>
      <w:r w:rsidRPr="002E2150">
        <w:rPr>
          <w:rFonts w:asciiTheme="majorHAnsi" w:hAnsiTheme="majorHAnsi"/>
          <w:color w:val="000000"/>
          <w:sz w:val="28"/>
          <w:szCs w:val="28"/>
          <w:lang w:eastAsia="uk-UA"/>
        </w:rPr>
        <w:tab/>
        <w:t>. .</w:t>
      </w:r>
      <w:r w:rsidRPr="002E2150">
        <w:rPr>
          <w:rFonts w:asciiTheme="majorHAnsi" w:hAnsiTheme="majorHAnsi"/>
          <w:color w:val="000000"/>
          <w:sz w:val="28"/>
          <w:szCs w:val="28"/>
          <w:lang w:eastAsia="uk-UA"/>
        </w:rPr>
        <w:tab/>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д)Взаємно оборотність частоти і часу., Зрівнюючи формули прямого і  оберненого  перетворення Фур</w:t>
      </w:r>
      <w:r w:rsidRPr="002E2150">
        <w:rPr>
          <w:rFonts w:asciiTheme="majorHAnsi" w:hAnsiTheme="majorHAnsi"/>
          <w:color w:val="000000"/>
          <w:sz w:val="28"/>
          <w:szCs w:val="28"/>
          <w:vertAlign w:val="superscript"/>
          <w:lang w:eastAsia="uk-UA"/>
        </w:rPr>
        <w:t>’</w:t>
      </w:r>
      <w:r w:rsidRPr="002E2150">
        <w:rPr>
          <w:rFonts w:asciiTheme="majorHAnsi" w:hAnsiTheme="majorHAnsi"/>
          <w:color w:val="000000"/>
          <w:sz w:val="28"/>
          <w:szCs w:val="28"/>
          <w:lang w:eastAsia="uk-UA"/>
        </w:rPr>
        <w:t>є (6.14) і (6.15), бачимо  їх майже повну подібність. Основна різниця -знак у показнику експоненти, але якщо функція парна, ця обставина неістотна, А</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rPr>
        <w:t xml:space="preserve">тому для </w:t>
      </w:r>
      <w:r w:rsidRPr="002E2150">
        <w:rPr>
          <w:rFonts w:asciiTheme="majorHAnsi" w:hAnsiTheme="majorHAnsi"/>
          <w:color w:val="000000"/>
          <w:sz w:val="28"/>
          <w:szCs w:val="28"/>
          <w:lang w:eastAsia="uk-UA"/>
        </w:rPr>
        <w:t xml:space="preserve">парних функцій можна переходити від часового зображення до спектрального шляхом заміни    </w:t>
      </w:r>
      <w:r w:rsidRPr="002E2150">
        <w:rPr>
          <w:rFonts w:asciiTheme="majorHAnsi" w:hAnsiTheme="majorHAnsi"/>
          <w:b/>
          <w:bCs/>
          <w:iCs/>
          <w:color w:val="000000"/>
          <w:spacing w:val="-10"/>
          <w:position w:val="-14"/>
          <w:sz w:val="28"/>
          <w:szCs w:val="28"/>
          <w:lang w:eastAsia="de-DE"/>
        </w:rPr>
        <w:object w:dxaOrig="220" w:dyaOrig="380">
          <v:shape id="_x0000_i1553" type="#_x0000_t75" style="width:11.25pt;height:3.75pt" o:ole="">
            <v:imagedata r:id="rId1354" o:title=""/>
          </v:shape>
          <o:OLEObject Type="Embed" ProgID="Equation.3" ShapeID="_x0000_i1553" DrawAspect="Content" ObjectID="_1385120191" r:id="rId1355"/>
        </w:object>
      </w:r>
      <w:r w:rsidRPr="002E2150">
        <w:rPr>
          <w:rFonts w:asciiTheme="majorHAnsi" w:hAnsiTheme="majorHAnsi"/>
          <w:color w:val="000000"/>
          <w:sz w:val="28"/>
          <w:szCs w:val="28"/>
          <w:lang w:eastAsia="uk-UA"/>
        </w:rPr>
        <w:t xml:space="preserve">на </w:t>
      </w:r>
      <w:r w:rsidRPr="002E2150">
        <w:rPr>
          <w:rFonts w:asciiTheme="majorHAnsi" w:hAnsiTheme="majorHAnsi"/>
          <w:b/>
          <w:bCs/>
          <w:iCs/>
          <w:color w:val="000000"/>
          <w:spacing w:val="20"/>
          <w:sz w:val="28"/>
          <w:szCs w:val="28"/>
          <w:lang w:eastAsia="uk-UA"/>
        </w:rPr>
        <w:t xml:space="preserve"> </w:t>
      </w:r>
      <w:r w:rsidRPr="002E2150">
        <w:rPr>
          <w:rFonts w:asciiTheme="majorHAnsi" w:hAnsiTheme="majorHAnsi"/>
          <w:color w:val="000000"/>
          <w:position w:val="-6"/>
          <w:sz w:val="28"/>
          <w:szCs w:val="28"/>
          <w:lang w:eastAsia="uk-UA"/>
        </w:rPr>
        <w:object w:dxaOrig="240" w:dyaOrig="220">
          <v:shape id="_x0000_i1554" type="#_x0000_t75" style="width:12pt;height:11.25pt" o:ole="">
            <v:imagedata r:id="rId1356" o:title=""/>
          </v:shape>
          <o:OLEObject Type="Embed" ProgID="Equation.3" ShapeID="_x0000_i1554" DrawAspect="Content" ObjectID="_1385120192" r:id="rId1357"/>
        </w:object>
      </w:r>
      <w:r w:rsidRPr="002E2150">
        <w:rPr>
          <w:rFonts w:asciiTheme="majorHAnsi" w:hAnsiTheme="majorHAnsi"/>
          <w:b/>
          <w:bCs/>
          <w:iCs/>
          <w:color w:val="000000"/>
          <w:spacing w:val="20"/>
          <w:sz w:val="28"/>
          <w:szCs w:val="28"/>
          <w:lang w:eastAsia="uk-UA"/>
        </w:rPr>
        <w:t xml:space="preserve">   </w:t>
      </w:r>
      <w:r w:rsidRPr="002E2150">
        <w:rPr>
          <w:rFonts w:asciiTheme="majorHAnsi" w:hAnsiTheme="majorHAnsi"/>
          <w:color w:val="000000"/>
          <w:sz w:val="28"/>
          <w:szCs w:val="28"/>
          <w:lang w:eastAsia="uk-UA"/>
        </w:rPr>
        <w:t xml:space="preserve">зворотної  </w:t>
      </w:r>
      <w:r w:rsidRPr="002E2150">
        <w:rPr>
          <w:rFonts w:asciiTheme="majorHAnsi" w:hAnsiTheme="majorHAnsi"/>
          <w:color w:val="000000"/>
          <w:position w:val="-6"/>
          <w:sz w:val="28"/>
          <w:szCs w:val="28"/>
          <w:lang w:eastAsia="uk-UA"/>
        </w:rPr>
        <w:object w:dxaOrig="240" w:dyaOrig="220">
          <v:shape id="_x0000_i1555" type="#_x0000_t75" style="width:12pt;height:11.25pt" o:ole="">
            <v:imagedata r:id="rId1358" o:title=""/>
          </v:shape>
          <o:OLEObject Type="Embed" ProgID="Equation.3" ShapeID="_x0000_i1555" DrawAspect="Content" ObjectID="_1385120193" r:id="rId1359"/>
        </w:object>
      </w:r>
      <w:r w:rsidRPr="002E2150">
        <w:rPr>
          <w:rFonts w:asciiTheme="majorHAnsi" w:hAnsiTheme="majorHAnsi"/>
          <w:color w:val="000000"/>
          <w:sz w:val="28"/>
          <w:szCs w:val="28"/>
          <w:lang w:eastAsia="uk-UA"/>
        </w:rPr>
        <w:t xml:space="preserve"> зміни на </w:t>
      </w:r>
      <w:r w:rsidRPr="002E2150">
        <w:rPr>
          <w:rFonts w:asciiTheme="majorHAnsi" w:hAnsiTheme="majorHAnsi"/>
          <w:b/>
          <w:bCs/>
          <w:iCs/>
          <w:color w:val="000000"/>
          <w:spacing w:val="-10"/>
          <w:position w:val="-14"/>
          <w:sz w:val="28"/>
          <w:szCs w:val="28"/>
          <w:lang w:eastAsia="de-DE"/>
        </w:rPr>
        <w:object w:dxaOrig="220" w:dyaOrig="380">
          <v:shape id="_x0000_i1556" type="#_x0000_t75" style="width:11.25pt;height:18.75pt" o:ole="">
            <v:imagedata r:id="rId1360" o:title=""/>
          </v:shape>
          <o:OLEObject Type="Embed" ProgID="Equation.3" ShapeID="_x0000_i1556" DrawAspect="Content" ObjectID="_1385120194" r:id="rId1361"/>
        </w:object>
      </w:r>
      <w:r w:rsidRPr="002E2150">
        <w:rPr>
          <w:rFonts w:asciiTheme="majorHAnsi" w:hAnsiTheme="majorHAnsi"/>
          <w:b/>
          <w:bCs/>
          <w:iCs/>
          <w:color w:val="000000"/>
          <w:spacing w:val="-10"/>
          <w:sz w:val="28"/>
          <w:szCs w:val="28"/>
          <w:lang w:eastAsia="de-DE"/>
        </w:rPr>
        <w:t>.</w:t>
      </w:r>
      <w:r w:rsidRPr="002E2150">
        <w:rPr>
          <w:rFonts w:asciiTheme="majorHAnsi" w:hAnsiTheme="majorHAnsi"/>
          <w:color w:val="000000"/>
          <w:sz w:val="28"/>
          <w:szCs w:val="28"/>
          <w:lang w:eastAsia="uk-UA"/>
        </w:rPr>
        <w:t xml:space="preserve"> У загальному випадку, якщо сигнал</w:t>
      </w:r>
      <w:r w:rsidRPr="002E2150">
        <w:rPr>
          <w:rFonts w:asciiTheme="majorHAnsi" w:hAnsiTheme="majorHAnsi"/>
          <w:position w:val="-6"/>
          <w:sz w:val="28"/>
          <w:szCs w:val="28"/>
        </w:rPr>
        <w:t xml:space="preserve"> </w:t>
      </w:r>
      <w:r w:rsidRPr="002E2150">
        <w:rPr>
          <w:rFonts w:asciiTheme="majorHAnsi" w:hAnsiTheme="majorHAnsi"/>
          <w:position w:val="-10"/>
          <w:sz w:val="28"/>
          <w:szCs w:val="28"/>
        </w:rPr>
        <w:object w:dxaOrig="460" w:dyaOrig="340">
          <v:shape id="_x0000_i1557" type="#_x0000_t75" style="width:23.25pt;height:17.25pt" o:ole="">
            <v:imagedata r:id="rId1362" o:title=""/>
          </v:shape>
          <o:OLEObject Type="Embed" ProgID="Equation.3" ShapeID="_x0000_i1557" DrawAspect="Content" ObjectID="_1385120195" r:id="rId1363"/>
        </w:object>
      </w:r>
      <w:r w:rsidRPr="002E2150">
        <w:rPr>
          <w:rFonts w:asciiTheme="majorHAnsi" w:hAnsiTheme="majorHAnsi"/>
          <w:color w:val="000000"/>
          <w:sz w:val="28"/>
          <w:szCs w:val="28"/>
          <w:lang w:eastAsia="uk-UA"/>
        </w:rPr>
        <w:t xml:space="preserve">має спектр </w:t>
      </w:r>
      <w:r w:rsidRPr="002E2150">
        <w:rPr>
          <w:rFonts w:asciiTheme="majorHAnsi" w:hAnsiTheme="majorHAnsi"/>
          <w:color w:val="000000"/>
          <w:position w:val="-10"/>
          <w:sz w:val="28"/>
          <w:szCs w:val="28"/>
          <w:lang w:eastAsia="uk-UA"/>
        </w:rPr>
        <w:object w:dxaOrig="520" w:dyaOrig="320">
          <v:shape id="_x0000_i1558" type="#_x0000_t75" style="width:26.25pt;height:15.75pt" o:ole="">
            <v:imagedata r:id="rId1364" o:title=""/>
          </v:shape>
          <o:OLEObject Type="Embed" ProgID="Equation.3" ShapeID="_x0000_i1558" DrawAspect="Content" ObjectID="_1385120196" r:id="rId1365"/>
        </w:object>
      </w:r>
      <w:r w:rsidRPr="002E2150">
        <w:rPr>
          <w:rFonts w:asciiTheme="majorHAnsi" w:hAnsiTheme="majorHAnsi"/>
          <w:color w:val="000000"/>
          <w:sz w:val="28"/>
          <w:szCs w:val="28"/>
          <w:lang w:eastAsia="uk-UA"/>
        </w:rPr>
        <w:t xml:space="preserve">то спектр сигналу  </w:t>
      </w:r>
      <w:r w:rsidRPr="002E2150">
        <w:rPr>
          <w:rFonts w:asciiTheme="majorHAnsi" w:hAnsiTheme="majorHAnsi"/>
          <w:color w:val="000000"/>
          <w:position w:val="-10"/>
          <w:sz w:val="28"/>
          <w:szCs w:val="28"/>
          <w:lang w:eastAsia="uk-UA"/>
        </w:rPr>
        <w:object w:dxaOrig="420" w:dyaOrig="320">
          <v:shape id="_x0000_i1559" type="#_x0000_t75" style="width:21pt;height:15.75pt" o:ole="">
            <v:imagedata r:id="rId1366" o:title=""/>
          </v:shape>
          <o:OLEObject Type="Embed" ProgID="Equation.3" ShapeID="_x0000_i1559" DrawAspect="Content" ObjectID="_1385120197" r:id="rId1367"/>
        </w:object>
      </w:r>
      <w:r w:rsidRPr="002E2150">
        <w:rPr>
          <w:rFonts w:asciiTheme="majorHAnsi" w:hAnsiTheme="majorHAnsi"/>
          <w:color w:val="000000"/>
          <w:sz w:val="28"/>
          <w:szCs w:val="28"/>
          <w:lang w:eastAsia="uk-UA"/>
        </w:rPr>
        <w:t xml:space="preserve"> є функція  </w:t>
      </w:r>
      <w:r w:rsidRPr="002E2150">
        <w:rPr>
          <w:rFonts w:asciiTheme="majorHAnsi" w:hAnsiTheme="majorHAnsi"/>
          <w:color w:val="000000"/>
          <w:position w:val="-10"/>
          <w:sz w:val="28"/>
          <w:szCs w:val="28"/>
          <w:lang w:eastAsia="uk-UA"/>
        </w:rPr>
        <w:object w:dxaOrig="720" w:dyaOrig="320">
          <v:shape id="_x0000_i1560" type="#_x0000_t75" style="width:36pt;height:15.75pt" o:ole="">
            <v:imagedata r:id="rId1368" o:title=""/>
          </v:shape>
          <o:OLEObject Type="Embed" ProgID="Equation.3" ShapeID="_x0000_i1560" DrawAspect="Content" ObjectID="_1385120198" r:id="rId1369"/>
        </w:object>
      </w:r>
      <w:r w:rsidRPr="002E2150">
        <w:rPr>
          <w:rFonts w:asciiTheme="majorHAnsi" w:hAnsiTheme="majorHAnsi"/>
          <w:color w:val="000000"/>
          <w:sz w:val="28"/>
          <w:szCs w:val="28"/>
          <w:lang w:eastAsia="uk-UA"/>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 6,1.5. </w:t>
      </w:r>
      <w:r w:rsidRPr="002E2150">
        <w:rPr>
          <w:rFonts w:asciiTheme="majorHAnsi" w:hAnsiTheme="majorHAnsi"/>
          <w:color w:val="000000"/>
          <w:sz w:val="28"/>
          <w:szCs w:val="28"/>
          <w:u w:val="single"/>
          <w:lang w:eastAsia="uk-UA"/>
        </w:rPr>
        <w:t>Методи визначення спектрів</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Методи визначення спектрів сигналів діляться на три основні види: аналітичний, графо-аналітичний і експериментальний. Аналітичні методи, визначення спектрів сигналів зводяться до їх обчислень за приведеним  вище формулами,якщо відома функція </w:t>
      </w:r>
      <w:r w:rsidRPr="002E2150">
        <w:rPr>
          <w:rFonts w:asciiTheme="majorHAnsi" w:hAnsiTheme="majorHAnsi"/>
          <w:color w:val="000000"/>
          <w:position w:val="-10"/>
          <w:sz w:val="28"/>
          <w:szCs w:val="28"/>
          <w:lang w:eastAsia="uk-UA"/>
        </w:rPr>
        <w:object w:dxaOrig="480" w:dyaOrig="320">
          <v:shape id="_x0000_i1561" type="#_x0000_t75" style="width:24pt;height:15.75pt" o:ole="">
            <v:imagedata r:id="rId1370" o:title=""/>
          </v:shape>
          <o:OLEObject Type="Embed" ProgID="Equation.3" ShapeID="_x0000_i1561" DrawAspect="Content" ObjectID="_1385120199" r:id="rId1371"/>
        </w:object>
      </w:r>
      <w:r w:rsidRPr="002E2150">
        <w:rPr>
          <w:rFonts w:asciiTheme="majorHAnsi" w:hAnsiTheme="majorHAnsi"/>
          <w:color w:val="000000"/>
          <w:sz w:val="28"/>
          <w:szCs w:val="28"/>
          <w:lang w:eastAsia="uk-UA"/>
        </w:rPr>
        <w:t>,що описує сигнал. Реальні сигнали бувають настільки складні, що тільки в окремих випадках можна підібрати достатньо точ</w:t>
      </w:r>
      <w:r w:rsidRPr="002E2150">
        <w:rPr>
          <w:rFonts w:asciiTheme="majorHAnsi" w:hAnsiTheme="majorHAnsi"/>
          <w:color w:val="000000"/>
          <w:sz w:val="28"/>
          <w:szCs w:val="28"/>
          <w:lang w:eastAsia="uk-UA"/>
        </w:rPr>
        <w:softHyphen/>
        <w:t xml:space="preserve">ну апроксимацію функції </w:t>
      </w:r>
      <w:r w:rsidRPr="002E2150">
        <w:rPr>
          <w:rFonts w:asciiTheme="majorHAnsi" w:hAnsiTheme="majorHAnsi"/>
          <w:color w:val="000000"/>
          <w:position w:val="-10"/>
          <w:sz w:val="28"/>
          <w:szCs w:val="28"/>
          <w:lang w:eastAsia="uk-UA"/>
        </w:rPr>
        <w:object w:dxaOrig="480" w:dyaOrig="320">
          <v:shape id="_x0000_i1562" type="#_x0000_t75" style="width:24pt;height:15.75pt" o:ole="">
            <v:imagedata r:id="rId1372" o:title=""/>
          </v:shape>
          <o:OLEObject Type="Embed" ProgID="Equation.3" ShapeID="_x0000_i1562" DrawAspect="Content" ObjectID="_1385120200" r:id="rId1373"/>
        </w:object>
      </w:r>
      <w:r w:rsidRPr="002E2150">
        <w:rPr>
          <w:rFonts w:asciiTheme="majorHAnsi" w:hAnsiTheme="majorHAnsi"/>
          <w:color w:val="000000"/>
          <w:sz w:val="28"/>
          <w:szCs w:val="28"/>
          <w:lang w:eastAsia="uk-UA"/>
        </w:rPr>
        <w:tab/>
        <w:t>. Для визначення спектрів склад</w:t>
      </w:r>
      <w:r w:rsidRPr="002E2150">
        <w:rPr>
          <w:rFonts w:asciiTheme="majorHAnsi" w:hAnsiTheme="majorHAnsi"/>
          <w:color w:val="000000"/>
          <w:sz w:val="28"/>
          <w:szCs w:val="28"/>
          <w:lang w:eastAsia="uk-UA"/>
        </w:rPr>
        <w:softHyphen/>
        <w:t>них сигналів часто користуються їх поданням у вигляді сукупності більш простих сигналів.</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Графоаналітичні методи дозволяють обчислювати спектр сигна</w:t>
      </w:r>
      <w:r w:rsidRPr="002E2150">
        <w:rPr>
          <w:rFonts w:asciiTheme="majorHAnsi" w:hAnsiTheme="majorHAnsi"/>
          <w:color w:val="000000"/>
          <w:sz w:val="28"/>
          <w:szCs w:val="28"/>
          <w:lang w:eastAsia="uk-UA"/>
        </w:rPr>
        <w:softHyphen/>
        <w:t>лу тоді, коли не вдається підібрати достатньо точну апроксимацію функції. У цих випадках сигнал можна задавати таблицею дискрет</w:t>
      </w:r>
      <w:r w:rsidRPr="002E2150">
        <w:rPr>
          <w:rFonts w:asciiTheme="majorHAnsi" w:hAnsiTheme="majorHAnsi"/>
          <w:color w:val="000000"/>
          <w:sz w:val="28"/>
          <w:szCs w:val="28"/>
          <w:lang w:eastAsia="uk-UA"/>
        </w:rPr>
        <w:softHyphen/>
        <w:t xml:space="preserve">них значень </w:t>
      </w:r>
      <w:r w:rsidRPr="002E2150">
        <w:rPr>
          <w:rFonts w:asciiTheme="majorHAnsi" w:hAnsiTheme="majorHAnsi"/>
          <w:color w:val="000000"/>
          <w:position w:val="-12"/>
          <w:sz w:val="28"/>
          <w:szCs w:val="28"/>
          <w:lang w:eastAsia="uk-UA"/>
        </w:rPr>
        <w:object w:dxaOrig="2040" w:dyaOrig="360">
          <v:shape id="_x0000_i1563" type="#_x0000_t75" style="width:102pt;height:18pt" o:ole="">
            <v:imagedata r:id="rId1374" o:title=""/>
          </v:shape>
          <o:OLEObject Type="Embed" ProgID="Equation.3" ShapeID="_x0000_i1563" DrawAspect="Content" ObjectID="_1385120201" r:id="rId1375"/>
        </w:object>
      </w:r>
      <w:r w:rsidRPr="002E2150">
        <w:rPr>
          <w:rFonts w:asciiTheme="majorHAnsi" w:hAnsiTheme="majorHAnsi"/>
          <w:color w:val="000000"/>
          <w:sz w:val="28"/>
          <w:szCs w:val="28"/>
          <w:lang w:eastAsia="uk-UA"/>
        </w:rPr>
        <w:tab/>
      </w:r>
      <w:r w:rsidRPr="002E2150">
        <w:rPr>
          <w:rFonts w:asciiTheme="majorHAnsi" w:hAnsiTheme="majorHAnsi"/>
          <w:b/>
          <w:bCs/>
          <w:iCs/>
          <w:color w:val="000000"/>
          <w:spacing w:val="20"/>
          <w:sz w:val="28"/>
          <w:szCs w:val="28"/>
          <w:lang w:eastAsia="uk-UA"/>
        </w:rPr>
        <w:t xml:space="preserve">, </w:t>
      </w:r>
      <w:r w:rsidRPr="002E2150">
        <w:rPr>
          <w:rFonts w:asciiTheme="majorHAnsi" w:hAnsiTheme="majorHAnsi"/>
          <w:color w:val="000000"/>
          <w:sz w:val="28"/>
          <w:szCs w:val="28"/>
          <w:lang w:eastAsia="uk-UA"/>
        </w:rPr>
        <w:t xml:space="preserve">з якого визначають ті дискретні значення сигналу. За відомими дискретними .значеннями </w:t>
      </w:r>
      <w:r w:rsidRPr="002E2150">
        <w:rPr>
          <w:rFonts w:asciiTheme="majorHAnsi" w:hAnsiTheme="majorHAnsi"/>
          <w:color w:val="000000"/>
          <w:sz w:val="28"/>
          <w:szCs w:val="28"/>
        </w:rPr>
        <w:t xml:space="preserve">сигналу складається </w:t>
      </w:r>
      <w:r w:rsidRPr="002E2150">
        <w:rPr>
          <w:rFonts w:asciiTheme="majorHAnsi" w:hAnsiTheme="majorHAnsi"/>
          <w:color w:val="000000"/>
          <w:sz w:val="28"/>
          <w:szCs w:val="28"/>
          <w:lang w:eastAsia="uk-UA"/>
        </w:rPr>
        <w:t xml:space="preserve">система рівнянь згідне з формулами ряду Фур’є. Рішення </w:t>
      </w:r>
      <w:r w:rsidRPr="002E2150">
        <w:rPr>
          <w:rFonts w:asciiTheme="majorHAnsi" w:hAnsiTheme="majorHAnsi"/>
          <w:color w:val="000000"/>
          <w:sz w:val="28"/>
          <w:szCs w:val="28"/>
        </w:rPr>
        <w:t xml:space="preserve">системи </w:t>
      </w:r>
      <w:r w:rsidRPr="002E2150">
        <w:rPr>
          <w:rFonts w:asciiTheme="majorHAnsi" w:hAnsiTheme="majorHAnsi"/>
          <w:color w:val="000000"/>
          <w:sz w:val="28"/>
          <w:szCs w:val="28"/>
          <w:lang w:eastAsia="uk-UA"/>
        </w:rPr>
        <w:t>рівнянь дає можливість визначити коефіцієнти ряду Фур’є, а через них - амплітуди і фази спектральних складових.</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Для неперіодичних сигналів графоаналітичне визначення спектра істотно ускладнюється, оскільки частоти спектральних складових невідомі і параметри спектра визначаються із системи транс</w:t>
      </w:r>
      <w:r w:rsidRPr="002E2150">
        <w:rPr>
          <w:rFonts w:asciiTheme="majorHAnsi" w:hAnsiTheme="majorHAnsi"/>
          <w:color w:val="000000"/>
          <w:sz w:val="28"/>
          <w:szCs w:val="28"/>
          <w:lang w:eastAsia="uk-UA"/>
        </w:rPr>
        <w:softHyphen/>
        <w:t>цендентних рівнянь. Експериментальне визначення спектра сигналів здійснюється за допомогою аналізаторів спектра. Існує два методи експериментального визначення спектра - одночасний (паралельний) і послідов</w:t>
      </w:r>
      <w:r w:rsidRPr="002E2150">
        <w:rPr>
          <w:rFonts w:asciiTheme="majorHAnsi" w:hAnsiTheme="majorHAnsi"/>
          <w:color w:val="000000"/>
          <w:sz w:val="28"/>
          <w:szCs w:val="28"/>
          <w:lang w:eastAsia="uk-UA"/>
        </w:rPr>
        <w:softHyphen/>
        <w:t>ний.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При одночасному методі спектрального аналізу сигнал проходить через систему фільтрів із зміщеними один відносно одного смугами прозорості. При цьому визначається сумарна потужність спектральних складових на виході кожного з фільтрів.</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lastRenderedPageBreak/>
        <w:t>При послідовному методі спектрального аналізу застосовується один перестроювальний фільтр, за допомогою якого визначається</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сумарна потужність спектральних складових послідовно в різних ін</w:t>
      </w:r>
      <w:r w:rsidRPr="002E2150">
        <w:rPr>
          <w:rFonts w:asciiTheme="majorHAnsi" w:hAnsiTheme="majorHAnsi"/>
          <w:color w:val="000000"/>
          <w:sz w:val="28"/>
          <w:szCs w:val="28"/>
          <w:lang w:eastAsia="uk-UA"/>
        </w:rPr>
        <w:softHyphen/>
        <w:t>тервалах частот. У таких аналізаторах спектра замість перестроювального фільтра використовується інколи переміщення всього спект</w:t>
      </w:r>
      <w:r w:rsidRPr="002E2150">
        <w:rPr>
          <w:rFonts w:asciiTheme="majorHAnsi" w:hAnsiTheme="majorHAnsi"/>
          <w:color w:val="000000"/>
          <w:sz w:val="28"/>
          <w:szCs w:val="28"/>
          <w:lang w:eastAsia="uk-UA"/>
        </w:rPr>
        <w:softHyphen/>
        <w:t>ра по осі частот, що дає можливість за допомогою фільтра з фік</w:t>
      </w:r>
      <w:r w:rsidRPr="002E2150">
        <w:rPr>
          <w:rFonts w:asciiTheme="majorHAnsi" w:hAnsiTheme="majorHAnsi"/>
          <w:color w:val="000000"/>
          <w:sz w:val="28"/>
          <w:szCs w:val="28"/>
          <w:lang w:eastAsia="uk-UA"/>
        </w:rPr>
        <w:softHyphen/>
        <w:t>сованою настройкою "переглянути" різні ділянки досліджуваного спектра.</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 xml:space="preserve">6.2. </w:t>
      </w:r>
      <w:r w:rsidRPr="002E2150">
        <w:rPr>
          <w:rFonts w:asciiTheme="majorHAnsi" w:hAnsiTheme="majorHAnsi"/>
          <w:color w:val="000000"/>
          <w:sz w:val="28"/>
          <w:szCs w:val="28"/>
          <w:u w:val="single"/>
          <w:lang w:eastAsia="uk-UA"/>
        </w:rPr>
        <w:t>Спектри імпульсних сигналів</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 xml:space="preserve">6.2.1, </w:t>
      </w:r>
      <w:r w:rsidRPr="002E2150">
        <w:rPr>
          <w:rFonts w:asciiTheme="majorHAnsi" w:hAnsiTheme="majorHAnsi"/>
          <w:color w:val="000000"/>
          <w:sz w:val="28"/>
          <w:szCs w:val="28"/>
          <w:u w:val="single"/>
          <w:lang w:eastAsia="uk-UA"/>
        </w:rPr>
        <w:t>Спектр прямокутних періодичних відеоімпульсів</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У радіоелектроніці часто застосовують прямокутні періодичні імпульси напруги. На рис.6.З,а приведений відрізок послідовності прямокутних імпульсів тривалістю τ з періодом слідування Т. Такі імпульси застосовуються, наприклад, у радіолокації і телеба</w:t>
      </w:r>
      <w:r w:rsidRPr="002E2150">
        <w:rPr>
          <w:rFonts w:asciiTheme="majorHAnsi" w:hAnsiTheme="majorHAnsi"/>
          <w:color w:val="000000"/>
          <w:sz w:val="28"/>
          <w:szCs w:val="28"/>
          <w:lang w:eastAsia="uk-UA"/>
        </w:rPr>
        <w:softHyphen/>
        <w:t>ченні .</w:t>
      </w:r>
    </w:p>
    <w:p w:rsidR="002E2150" w:rsidRPr="002E2150" w:rsidRDefault="002E2150" w:rsidP="002E2150">
      <w:pPr>
        <w:rPr>
          <w:rFonts w:asciiTheme="majorHAnsi" w:hAnsiTheme="majorHAnsi"/>
          <w:i/>
          <w:sz w:val="28"/>
          <w:szCs w:val="28"/>
        </w:rPr>
      </w:pPr>
      <w:r w:rsidRPr="002E2150">
        <w:rPr>
          <w:rFonts w:asciiTheme="majorHAnsi" w:hAnsiTheme="majorHAnsi"/>
          <w:color w:val="000000"/>
          <w:sz w:val="28"/>
          <w:szCs w:val="28"/>
          <w:lang w:eastAsia="uk-UA"/>
        </w:rPr>
        <w:t xml:space="preserve">Як випливає з рис.6.3,а, </w:t>
      </w:r>
      <w:r w:rsidRPr="002E2150">
        <w:rPr>
          <w:rFonts w:asciiTheme="majorHAnsi" w:hAnsiTheme="majorHAnsi"/>
          <w:noProof/>
          <w:position w:val="-5"/>
          <w:sz w:val="28"/>
          <w:szCs w:val="28"/>
          <w:lang w:eastAsia="uk-UA"/>
        </w:rPr>
        <w:drawing>
          <wp:inline distT="0" distB="0" distL="0" distR="0" wp14:anchorId="209B0465" wp14:editId="76044B23">
            <wp:extent cx="218440" cy="136525"/>
            <wp:effectExtent l="0" t="0" r="0" b="0"/>
            <wp:docPr id="1265" name="Рисунок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37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8440"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визначається так:</w:t>
      </w:r>
      <w:r w:rsidRPr="002E2150">
        <w:rPr>
          <w:rFonts w:asciiTheme="majorHAnsi" w:hAnsiTheme="majorHAnsi"/>
          <w:color w:val="000000"/>
          <w:sz w:val="28"/>
          <w:szCs w:val="28"/>
          <w:lang w:eastAsia="uk-UA"/>
        </w:rPr>
        <w:tab/>
      </w:r>
      <w:r w:rsidRPr="002E2150">
        <w:rPr>
          <w:rFonts w:asciiTheme="majorHAnsi" w:hAnsiTheme="majorHAnsi"/>
          <w:noProof/>
          <w:position w:val="-11"/>
          <w:sz w:val="28"/>
          <w:szCs w:val="28"/>
          <w:lang w:eastAsia="uk-UA"/>
        </w:rPr>
        <w:drawing>
          <wp:inline distT="0" distB="0" distL="0" distR="0" wp14:anchorId="1DC3839D" wp14:editId="709CE849">
            <wp:extent cx="2606675" cy="177165"/>
            <wp:effectExtent l="0" t="0" r="3175" b="0"/>
            <wp:docPr id="1264" name="Рисунок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4"/>
                    <pic:cNvPicPr>
                      <a:picLocks noChangeAspect="1" noChangeArrowheads="1"/>
                    </pic:cNvPicPr>
                  </pic:nvPicPr>
                  <pic:blipFill>
                    <a:blip r:embed="rId137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06675" cy="177165"/>
                    </a:xfrm>
                    <a:prstGeom prst="rect">
                      <a:avLst/>
                    </a:prstGeom>
                    <a:noFill/>
                    <a:ln>
                      <a:noFill/>
                    </a:ln>
                  </pic:spPr>
                </pic:pic>
              </a:graphicData>
            </a:graphic>
          </wp:inline>
        </w:drawing>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Використовуючи формули (6.4) і (6.10), знаходимо середнє зна</w:t>
      </w:r>
      <w:r w:rsidRPr="002E2150">
        <w:rPr>
          <w:rFonts w:asciiTheme="majorHAnsi" w:hAnsiTheme="majorHAnsi"/>
          <w:color w:val="000000"/>
          <w:sz w:val="28"/>
          <w:szCs w:val="28"/>
          <w:lang w:eastAsia="uk-UA"/>
        </w:rPr>
        <w:softHyphen/>
        <w:t xml:space="preserve">чення (постійну складову) і коефіцієнти </w:t>
      </w:r>
      <w:r w:rsidRPr="002E2150">
        <w:rPr>
          <w:rFonts w:asciiTheme="majorHAnsi" w:hAnsiTheme="majorHAnsi"/>
          <w:noProof/>
          <w:position w:val="-5"/>
          <w:sz w:val="28"/>
          <w:szCs w:val="28"/>
          <w:lang w:eastAsia="uk-UA"/>
        </w:rPr>
        <w:drawing>
          <wp:inline distT="0" distB="0" distL="0" distR="0" wp14:anchorId="4E8838F2" wp14:editId="5AFD827D">
            <wp:extent cx="259080" cy="136525"/>
            <wp:effectExtent l="0" t="0" r="7620" b="0"/>
            <wp:docPr id="1263" name="Рисунок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5"/>
                    <pic:cNvPicPr>
                      <a:picLocks noChangeAspect="1" noChangeArrowheads="1"/>
                    </pic:cNvPicPr>
                  </pic:nvPicPr>
                  <pic:blipFill>
                    <a:blip r:embed="rId137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9080"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гармонік, з вра</w:t>
      </w:r>
      <w:r w:rsidRPr="002E2150">
        <w:rPr>
          <w:rFonts w:asciiTheme="majorHAnsi" w:hAnsiTheme="majorHAnsi"/>
          <w:color w:val="000000"/>
          <w:sz w:val="28"/>
          <w:szCs w:val="28"/>
          <w:lang w:eastAsia="uk-UA"/>
        </w:rPr>
        <w:softHyphen/>
        <w:t>хуванням, ідо ми маємо справу з парною функцією:</w:t>
      </w:r>
    </w:p>
    <w:p w:rsidR="002E2150" w:rsidRPr="002E2150" w:rsidRDefault="002E2150" w:rsidP="002E2150">
      <w:pPr>
        <w:ind w:left="708" w:hanging="708"/>
        <w:rPr>
          <w:rFonts w:asciiTheme="majorHAnsi" w:hAnsiTheme="majorHAnsi"/>
          <w:color w:val="000000"/>
          <w:sz w:val="28"/>
          <w:szCs w:val="28"/>
          <w:lang w:eastAsia="uk-UA"/>
        </w:rPr>
      </w:pPr>
      <w:r w:rsidRPr="002E2150">
        <w:rPr>
          <w:rFonts w:asciiTheme="majorHAnsi" w:hAnsiTheme="majorHAnsi"/>
          <w:noProof/>
          <w:position w:val="-17"/>
          <w:sz w:val="28"/>
          <w:szCs w:val="28"/>
          <w:lang w:eastAsia="uk-UA"/>
        </w:rPr>
        <w:drawing>
          <wp:inline distT="0" distB="0" distL="0" distR="0" wp14:anchorId="4A83E8CD" wp14:editId="4186CFD2">
            <wp:extent cx="1091565" cy="286385"/>
            <wp:effectExtent l="0" t="0" r="0" b="0"/>
            <wp:docPr id="1262" name="Рисунок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6"/>
                    <pic:cNvPicPr>
                      <a:picLocks noChangeAspect="1" noChangeArrowheads="1"/>
                    </pic:cNvPicPr>
                  </pic:nvPicPr>
                  <pic:blipFill>
                    <a:blip r:embed="rId137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91565" cy="28638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(6.26)</w:t>
      </w:r>
    </w:p>
    <w:p w:rsidR="002E2150" w:rsidRPr="002E2150" w:rsidRDefault="002E2150" w:rsidP="002E2150">
      <w:pPr>
        <w:ind w:left="708" w:hanging="708"/>
        <w:rPr>
          <w:rFonts w:asciiTheme="majorHAnsi" w:hAnsiTheme="majorHAnsi"/>
          <w:bCs/>
          <w:iCs/>
          <w:color w:val="000000"/>
          <w:sz w:val="28"/>
          <w:szCs w:val="28"/>
          <w:lang w:eastAsia="uk-UA"/>
        </w:rPr>
      </w:pPr>
      <w:r w:rsidRPr="002E2150">
        <w:rPr>
          <w:rFonts w:asciiTheme="majorHAnsi" w:hAnsiTheme="majorHAnsi"/>
          <w:noProof/>
          <w:position w:val="-17"/>
          <w:sz w:val="28"/>
          <w:szCs w:val="28"/>
          <w:lang w:eastAsia="uk-UA"/>
        </w:rPr>
        <w:drawing>
          <wp:inline distT="0" distB="0" distL="0" distR="0" wp14:anchorId="6BDF92D6" wp14:editId="7B111CFD">
            <wp:extent cx="2033270" cy="286385"/>
            <wp:effectExtent l="0" t="0" r="5080" b="0"/>
            <wp:docPr id="1261" name="Рисунок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138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33270" cy="286385"/>
                    </a:xfrm>
                    <a:prstGeom prst="rect">
                      <a:avLst/>
                    </a:prstGeom>
                    <a:noFill/>
                    <a:ln>
                      <a:noFill/>
                    </a:ln>
                  </pic:spPr>
                </pic:pic>
              </a:graphicData>
            </a:graphic>
          </wp:inline>
        </w:drawing>
      </w:r>
      <w:r w:rsidRPr="002E2150">
        <w:rPr>
          <w:rFonts w:asciiTheme="majorHAnsi" w:hAnsiTheme="majorHAnsi"/>
          <w:bCs/>
          <w:i/>
          <w:iCs/>
          <w:color w:val="000000"/>
          <w:sz w:val="28"/>
          <w:szCs w:val="28"/>
          <w:lang w:eastAsia="uk-UA"/>
        </w:rPr>
        <w:t xml:space="preserve">   </w:t>
      </w:r>
      <w:r w:rsidRPr="002E2150">
        <w:rPr>
          <w:rFonts w:asciiTheme="majorHAnsi" w:hAnsiTheme="majorHAnsi"/>
          <w:bCs/>
          <w:iCs/>
          <w:color w:val="000000"/>
          <w:sz w:val="28"/>
          <w:szCs w:val="28"/>
          <w:lang w:eastAsia="uk-UA"/>
        </w:rPr>
        <w:t>(6.27)</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Згідно з(6.1)ряд для цього випадку матиме вигляд</w:t>
      </w:r>
    </w:p>
    <w:p w:rsidR="002E2150" w:rsidRPr="002E2150" w:rsidRDefault="002E2150" w:rsidP="002E2150">
      <w:pPr>
        <w:rPr>
          <w:rFonts w:asciiTheme="majorHAnsi" w:hAnsiTheme="majorHAnsi"/>
          <w:bCs/>
          <w:iCs/>
          <w:color w:val="000000"/>
          <w:sz w:val="28"/>
          <w:szCs w:val="28"/>
          <w:lang w:eastAsia="uk-UA"/>
        </w:rPr>
      </w:pPr>
      <w:r w:rsidRPr="002E2150">
        <w:rPr>
          <w:rFonts w:asciiTheme="majorHAnsi" w:hAnsiTheme="majorHAnsi"/>
          <w:noProof/>
          <w:position w:val="-11"/>
          <w:sz w:val="28"/>
          <w:szCs w:val="28"/>
          <w:lang w:eastAsia="uk-UA"/>
        </w:rPr>
        <w:drawing>
          <wp:inline distT="0" distB="0" distL="0" distR="0" wp14:anchorId="5A9222D9" wp14:editId="334FD24C">
            <wp:extent cx="1896745" cy="191135"/>
            <wp:effectExtent l="0" t="0" r="8255" b="0"/>
            <wp:docPr id="1260" name="Рисунок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38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96745" cy="191135"/>
                    </a:xfrm>
                    <a:prstGeom prst="rect">
                      <a:avLst/>
                    </a:prstGeom>
                    <a:noFill/>
                    <a:ln>
                      <a:noFill/>
                    </a:ln>
                  </pic:spPr>
                </pic:pic>
              </a:graphicData>
            </a:graphic>
          </wp:inline>
        </w:drawing>
      </w:r>
      <w:r w:rsidRPr="002E2150">
        <w:rPr>
          <w:rFonts w:asciiTheme="majorHAnsi" w:hAnsiTheme="majorHAnsi"/>
          <w:bCs/>
          <w:iCs/>
          <w:color w:val="000000"/>
          <w:sz w:val="28"/>
          <w:szCs w:val="28"/>
          <w:lang w:eastAsia="uk-UA"/>
        </w:rPr>
        <w:t xml:space="preserve">   (6.28)</w:t>
      </w:r>
    </w:p>
    <w:p w:rsidR="002E2150" w:rsidRPr="002E2150" w:rsidRDefault="002E2150" w:rsidP="002E2150">
      <w:pPr>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   На ри</w:t>
      </w:r>
      <w:r w:rsidRPr="002E2150">
        <w:rPr>
          <w:rFonts w:asciiTheme="majorHAnsi" w:hAnsiTheme="majorHAnsi"/>
          <w:color w:val="000000"/>
          <w:sz w:val="28"/>
          <w:szCs w:val="28"/>
          <w:lang w:val="en-US" w:eastAsia="uk-UA"/>
        </w:rPr>
        <w:t>c</w:t>
      </w:r>
      <w:r w:rsidRPr="002E2150">
        <w:rPr>
          <w:rFonts w:asciiTheme="majorHAnsi" w:hAnsiTheme="majorHAnsi"/>
          <w:color w:val="000000"/>
          <w:sz w:val="28"/>
          <w:szCs w:val="28"/>
          <w:lang w:eastAsia="uk-UA"/>
        </w:rPr>
        <w:t xml:space="preserve">.6.3,6 подано амплітудний спектр, побудований згідно з </w:t>
      </w:r>
      <w:r w:rsidRPr="002E2150">
        <w:rPr>
          <w:rFonts w:asciiTheme="majorHAnsi" w:hAnsiTheme="majorHAnsi"/>
          <w:color w:val="000000"/>
          <w:sz w:val="28"/>
          <w:szCs w:val="28"/>
        </w:rPr>
        <w:t xml:space="preserve">формулами 6.26 </w:t>
      </w:r>
      <w:r w:rsidRPr="002E2150">
        <w:rPr>
          <w:rFonts w:asciiTheme="majorHAnsi" w:hAnsiTheme="majorHAnsi"/>
          <w:color w:val="000000"/>
          <w:sz w:val="28"/>
          <w:szCs w:val="28"/>
          <w:lang w:eastAsia="uk-UA"/>
        </w:rPr>
        <w:t xml:space="preserve">і </w:t>
      </w:r>
      <w:r w:rsidRPr="002E2150">
        <w:rPr>
          <w:rFonts w:asciiTheme="majorHAnsi" w:hAnsiTheme="majorHAnsi"/>
          <w:color w:val="000000"/>
          <w:sz w:val="28"/>
          <w:szCs w:val="28"/>
        </w:rPr>
        <w:t xml:space="preserve">6.27, </w:t>
      </w:r>
      <w:r w:rsidRPr="002E2150">
        <w:rPr>
          <w:rFonts w:asciiTheme="majorHAnsi" w:hAnsiTheme="majorHAnsi"/>
          <w:color w:val="000000"/>
          <w:sz w:val="28"/>
          <w:szCs w:val="28"/>
          <w:lang w:eastAsia="uk-UA"/>
        </w:rPr>
        <w:t xml:space="preserve">причому гармоніки </w:t>
      </w:r>
      <w:r w:rsidRPr="002E2150">
        <w:rPr>
          <w:rFonts w:asciiTheme="majorHAnsi" w:hAnsiTheme="majorHAnsi"/>
          <w:noProof/>
          <w:position w:val="-5"/>
          <w:sz w:val="28"/>
          <w:szCs w:val="28"/>
          <w:lang w:eastAsia="uk-UA"/>
        </w:rPr>
        <w:drawing>
          <wp:inline distT="0" distB="0" distL="0" distR="0" wp14:anchorId="184383EE" wp14:editId="7128FE86">
            <wp:extent cx="122555" cy="136525"/>
            <wp:effectExtent l="0" t="0" r="0" b="0"/>
            <wp:docPr id="1259" name="Рисунок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9"/>
                    <pic:cNvPicPr>
                      <a:picLocks noChangeAspect="1" noChangeArrowheads="1"/>
                    </pic:cNvPicPr>
                  </pic:nvPicPr>
                  <pic:blipFill>
                    <a:blip r:embed="rId138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2555"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узяті за модулем. Кутова частота </w:t>
      </w:r>
      <w:r w:rsidRPr="002E2150">
        <w:rPr>
          <w:rFonts w:asciiTheme="majorHAnsi" w:hAnsiTheme="majorHAnsi"/>
          <w:noProof/>
          <w:position w:val="-5"/>
          <w:sz w:val="28"/>
          <w:szCs w:val="28"/>
          <w:lang w:eastAsia="uk-UA"/>
        </w:rPr>
        <w:drawing>
          <wp:inline distT="0" distB="0" distL="0" distR="0" wp14:anchorId="4CB95C4E" wp14:editId="7E16FF50">
            <wp:extent cx="832485" cy="136525"/>
            <wp:effectExtent l="0" t="0" r="5715" b="0"/>
            <wp:docPr id="1258" name="Рисунок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38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32485" cy="136525"/>
                    </a:xfrm>
                    <a:prstGeom prst="rect">
                      <a:avLst/>
                    </a:prstGeom>
                    <a:noFill/>
                    <a:ln>
                      <a:noFill/>
                    </a:ln>
                  </pic:spPr>
                </pic:pic>
              </a:graphicData>
            </a:graphic>
          </wp:inline>
        </w:drawing>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 xml:space="preserve">   Величина</w:t>
      </w:r>
      <w:r w:rsidRPr="002E2150">
        <w:rPr>
          <w:rFonts w:asciiTheme="majorHAnsi" w:hAnsiTheme="majorHAnsi"/>
          <w:noProof/>
          <w:position w:val="-5"/>
          <w:sz w:val="28"/>
          <w:szCs w:val="28"/>
          <w:lang w:eastAsia="uk-UA"/>
        </w:rPr>
        <w:drawing>
          <wp:inline distT="0" distB="0" distL="0" distR="0" wp14:anchorId="534D9E3E" wp14:editId="63BC85DD">
            <wp:extent cx="436880" cy="136525"/>
            <wp:effectExtent l="0" t="0" r="1270" b="0"/>
            <wp:docPr id="1257" name="Рисунок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38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6880"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називається шпаруватістю імпульсної послідовності. Чим більше значення </w:t>
      </w:r>
      <w:r w:rsidRPr="002E2150">
        <w:rPr>
          <w:rFonts w:asciiTheme="majorHAnsi" w:hAnsiTheme="majorHAnsi"/>
          <w:b/>
          <w:bCs/>
          <w:i/>
          <w:iCs/>
          <w:color w:val="000000"/>
          <w:sz w:val="28"/>
          <w:szCs w:val="28"/>
          <w:lang w:val="en-US" w:eastAsia="uk-UA"/>
        </w:rPr>
        <w:t>N</w:t>
      </w:r>
      <w:r w:rsidRPr="002E2150">
        <w:rPr>
          <w:rFonts w:asciiTheme="majorHAnsi" w:hAnsiTheme="majorHAnsi"/>
          <w:color w:val="000000"/>
          <w:sz w:val="28"/>
          <w:szCs w:val="28"/>
          <w:lang w:eastAsia="uk-UA"/>
        </w:rPr>
        <w:t xml:space="preserve"> , тим більше число гармонік. Віддаль між сусідніми гармоніками дорівнює частоті повторення імпульсів </w:t>
      </w:r>
      <w:r w:rsidRPr="002E2150">
        <w:rPr>
          <w:rFonts w:asciiTheme="majorHAnsi" w:hAnsiTheme="majorHAnsi"/>
          <w:noProof/>
          <w:position w:val="-5"/>
          <w:sz w:val="28"/>
          <w:szCs w:val="28"/>
          <w:lang w:eastAsia="uk-UA"/>
        </w:rPr>
        <w:drawing>
          <wp:inline distT="0" distB="0" distL="0" distR="0" wp14:anchorId="52686B37" wp14:editId="0AE60775">
            <wp:extent cx="409575" cy="136525"/>
            <wp:effectExtent l="0" t="0" r="9525" b="0"/>
            <wp:docPr id="1256" name="Рисунок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2"/>
                    <pic:cNvPicPr>
                      <a:picLocks noChangeAspect="1" noChangeArrowheads="1"/>
                    </pic:cNvPicPr>
                  </pic:nvPicPr>
                  <pic:blipFill>
                    <a:blip r:embed="rId138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575"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 xml:space="preserve">   Амплітуди спектральних складових </w:t>
      </w:r>
      <w:r w:rsidRPr="002E2150">
        <w:rPr>
          <w:rFonts w:asciiTheme="majorHAnsi" w:hAnsiTheme="majorHAnsi"/>
          <w:color w:val="000000"/>
          <w:sz w:val="28"/>
          <w:szCs w:val="28"/>
          <w:lang w:val="en-US" w:eastAsia="uk-UA"/>
        </w:rPr>
        <w:t>i</w:t>
      </w:r>
      <w:r w:rsidRPr="002E2150">
        <w:rPr>
          <w:rFonts w:asciiTheme="majorHAnsi" w:hAnsiTheme="majorHAnsi"/>
          <w:color w:val="000000"/>
          <w:sz w:val="28"/>
          <w:szCs w:val="28"/>
          <w:lang w:eastAsia="uk-UA"/>
        </w:rPr>
        <w:t xml:space="preserve">з збільшенням частоти зменшуються. Амплітуда гармоніки, що відповідає частоті </w:t>
      </w:r>
      <w:r w:rsidRPr="002E2150">
        <w:rPr>
          <w:rFonts w:asciiTheme="majorHAnsi" w:hAnsiTheme="majorHAnsi"/>
          <w:noProof/>
          <w:position w:val="-5"/>
          <w:sz w:val="28"/>
          <w:szCs w:val="28"/>
          <w:lang w:eastAsia="uk-UA"/>
        </w:rPr>
        <w:drawing>
          <wp:inline distT="0" distB="0" distL="0" distR="0" wp14:anchorId="35B8CB40" wp14:editId="0D5A357D">
            <wp:extent cx="464185" cy="136525"/>
            <wp:effectExtent l="0" t="0" r="0" b="0"/>
            <wp:docPr id="1255" name="Рисунок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3"/>
                    <pic:cNvPicPr>
                      <a:picLocks noChangeAspect="1" noChangeArrowheads="1"/>
                    </pic:cNvPicPr>
                  </pic:nvPicPr>
                  <pic:blipFill>
                    <a:blip r:embed="rId138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185"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  дорівнює нулю і називається першим нулем спектра імпуль</w:t>
      </w:r>
      <w:r w:rsidRPr="002E2150">
        <w:rPr>
          <w:rFonts w:asciiTheme="majorHAnsi" w:hAnsiTheme="majorHAnsi"/>
          <w:color w:val="000000"/>
          <w:sz w:val="28"/>
          <w:szCs w:val="28"/>
          <w:lang w:eastAsia="uk-UA"/>
        </w:rPr>
        <w:softHyphen/>
        <w:t xml:space="preserve">су, </w:t>
      </w:r>
      <w:r w:rsidRPr="002E2150">
        <w:rPr>
          <w:rFonts w:asciiTheme="majorHAnsi" w:hAnsiTheme="majorHAnsi"/>
          <w:noProof/>
          <w:position w:val="-5"/>
          <w:sz w:val="28"/>
          <w:szCs w:val="28"/>
          <w:lang w:eastAsia="uk-UA"/>
        </w:rPr>
        <w:drawing>
          <wp:inline distT="0" distB="0" distL="0" distR="0" wp14:anchorId="58C2AAB7" wp14:editId="3F1C1210">
            <wp:extent cx="464185" cy="136525"/>
            <wp:effectExtent l="0" t="0" r="0" b="0"/>
            <wp:docPr id="1254" name="Рисунок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4"/>
                    <pic:cNvPicPr>
                      <a:picLocks noChangeAspect="1" noChangeArrowheads="1"/>
                    </pic:cNvPicPr>
                  </pic:nvPicPr>
                  <pic:blipFill>
                    <a:blip r:embed="rId138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185"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 другим нулем спектра імпульсу і т.д.</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 xml:space="preserve">6.2.2. </w:t>
      </w:r>
      <w:r w:rsidRPr="002E2150">
        <w:rPr>
          <w:rFonts w:asciiTheme="majorHAnsi" w:hAnsiTheme="majorHAnsi"/>
          <w:color w:val="000000"/>
          <w:sz w:val="28"/>
          <w:szCs w:val="28"/>
          <w:u w:val="single"/>
          <w:lang w:eastAsia="uk-UA"/>
        </w:rPr>
        <w:t>Спектр пилкоподібних, коливань</w:t>
      </w:r>
      <w:r w:rsidRPr="002E2150">
        <w:rPr>
          <w:rFonts w:asciiTheme="majorHAnsi" w:hAnsiTheme="majorHAnsi"/>
          <w:color w:val="000000"/>
          <w:sz w:val="28"/>
          <w:szCs w:val="28"/>
          <w:lang w:eastAsia="uk-UA"/>
        </w:rPr>
        <w:t xml:space="preserve"> </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lastRenderedPageBreak/>
        <w:t>Графік пилкоподібних коливань приведено на рис.6.4. На ін</w:t>
      </w:r>
      <w:r w:rsidRPr="002E2150">
        <w:rPr>
          <w:rFonts w:asciiTheme="majorHAnsi" w:hAnsiTheme="majorHAnsi"/>
          <w:color w:val="000000"/>
          <w:sz w:val="28"/>
          <w:szCs w:val="28"/>
          <w:lang w:eastAsia="uk-UA"/>
        </w:rPr>
        <w:softHyphen/>
        <w:t xml:space="preserve">тервалі </w:t>
      </w:r>
      <w:r w:rsidRPr="002E2150">
        <w:rPr>
          <w:rFonts w:asciiTheme="majorHAnsi" w:hAnsiTheme="majorHAnsi"/>
          <w:noProof/>
          <w:position w:val="-11"/>
          <w:sz w:val="28"/>
          <w:szCs w:val="28"/>
          <w:lang w:eastAsia="uk-UA"/>
        </w:rPr>
        <w:drawing>
          <wp:inline distT="0" distB="0" distL="0" distR="0" wp14:anchorId="32EDB2A6" wp14:editId="63EB650A">
            <wp:extent cx="586740" cy="191135"/>
            <wp:effectExtent l="0" t="0" r="3810" b="0"/>
            <wp:docPr id="1253" name="Рисунок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138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6740" cy="19113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і вони задаються функцією </w:t>
      </w:r>
      <w:r w:rsidRPr="002E2150">
        <w:rPr>
          <w:rFonts w:asciiTheme="majorHAnsi" w:hAnsiTheme="majorHAnsi"/>
          <w:noProof/>
          <w:position w:val="-11"/>
          <w:sz w:val="28"/>
          <w:szCs w:val="28"/>
          <w:lang w:eastAsia="uk-UA"/>
        </w:rPr>
        <w:drawing>
          <wp:inline distT="0" distB="0" distL="0" distR="0" wp14:anchorId="58902F8F" wp14:editId="2E7D759D">
            <wp:extent cx="573405" cy="191135"/>
            <wp:effectExtent l="0" t="0" r="0" b="0"/>
            <wp:docPr id="1252" name="Рисунок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6"/>
                    <pic:cNvPicPr>
                      <a:picLocks noChangeAspect="1" noChangeArrowheads="1"/>
                    </pic:cNvPicPr>
                  </pic:nvPicPr>
                  <pic:blipFill>
                    <a:blip r:embed="rId13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3405" cy="19113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де Т-період коливань. З такими коливаннями часто </w:t>
      </w:r>
      <w:r w:rsidRPr="002E2150">
        <w:rPr>
          <w:rFonts w:asciiTheme="majorHAnsi" w:hAnsiTheme="majorHAnsi"/>
          <w:color w:val="000000"/>
          <w:sz w:val="28"/>
          <w:szCs w:val="28"/>
        </w:rPr>
        <w:t xml:space="preserve">приходиться </w:t>
      </w:r>
      <w:r w:rsidRPr="002E2150">
        <w:rPr>
          <w:rFonts w:asciiTheme="majorHAnsi" w:hAnsiTheme="majorHAnsi"/>
          <w:color w:val="000000"/>
          <w:sz w:val="28"/>
          <w:szCs w:val="28"/>
          <w:lang w:eastAsia="uk-UA"/>
        </w:rPr>
        <w:t>мати діло в пристроях для розгортки про</w:t>
      </w:r>
      <w:r w:rsidRPr="002E2150">
        <w:rPr>
          <w:rFonts w:asciiTheme="majorHAnsi" w:hAnsiTheme="majorHAnsi"/>
          <w:color w:val="000000"/>
          <w:sz w:val="28"/>
          <w:szCs w:val="28"/>
          <w:lang w:eastAsia="uk-UA"/>
        </w:rPr>
        <w:softHyphen/>
        <w:t xml:space="preserve">меня в осцилографах.  Як видно з рис.6.4 функція непарна і немає постійної складової,  отже ряд Фур'є буде утримувати тільки синусоїдальні члени. Згідно з формулою (6.3) коефіцієнти ряду </w:t>
      </w:r>
      <w:r w:rsidRPr="002E2150">
        <w:rPr>
          <w:rFonts w:asciiTheme="majorHAnsi" w:hAnsiTheme="majorHAnsi"/>
          <w:b/>
          <w:bCs/>
          <w:i/>
          <w:iCs/>
          <w:color w:val="000000"/>
          <w:sz w:val="28"/>
          <w:szCs w:val="28"/>
          <w:lang w:eastAsia="uk-UA"/>
        </w:rPr>
        <w:t>:</w:t>
      </w:r>
    </w:p>
    <w:p w:rsidR="002E2150" w:rsidRPr="002E2150" w:rsidRDefault="002E2150" w:rsidP="002E2150">
      <w:pPr>
        <w:rPr>
          <w:rFonts w:asciiTheme="majorHAnsi" w:hAnsiTheme="majorHAnsi"/>
          <w:bCs/>
          <w:iCs/>
          <w:color w:val="000000"/>
          <w:sz w:val="28"/>
          <w:szCs w:val="28"/>
          <w:lang w:val="en-US" w:eastAsia="uk-UA"/>
        </w:rPr>
      </w:pPr>
      <w:r w:rsidRPr="002E2150">
        <w:rPr>
          <w:rFonts w:asciiTheme="majorHAnsi" w:hAnsiTheme="majorHAnsi"/>
          <w:noProof/>
          <w:sz w:val="28"/>
          <w:szCs w:val="28"/>
          <w:lang w:eastAsia="uk-UA"/>
        </w:rPr>
        <w:drawing>
          <wp:inline distT="0" distB="0" distL="0" distR="0" wp14:anchorId="1E15DAC2" wp14:editId="47760C55">
            <wp:extent cx="3971290" cy="1351280"/>
            <wp:effectExtent l="0" t="0" r="0" b="1270"/>
            <wp:docPr id="1251" name="Рисунок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7"/>
                    <pic:cNvPicPr>
                      <a:picLocks noChangeAspect="1" noChangeArrowheads="1"/>
                    </pic:cNvPicPr>
                  </pic:nvPicPr>
                  <pic:blipFill>
                    <a:blip r:embed="rId139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71290" cy="1351280"/>
                    </a:xfrm>
                    <a:prstGeom prst="rect">
                      <a:avLst/>
                    </a:prstGeom>
                    <a:noFill/>
                    <a:ln>
                      <a:noFill/>
                    </a:ln>
                  </pic:spPr>
                </pic:pic>
              </a:graphicData>
            </a:graphic>
          </wp:inline>
        </w:drawing>
      </w:r>
    </w:p>
    <w:p w:rsidR="002E2150" w:rsidRPr="002E2150" w:rsidRDefault="002E2150" w:rsidP="002E2150">
      <w:pPr>
        <w:rPr>
          <w:rFonts w:asciiTheme="majorHAnsi" w:hAnsiTheme="majorHAnsi"/>
          <w:color w:val="000000"/>
          <w:sz w:val="28"/>
          <w:szCs w:val="28"/>
          <w:lang w:eastAsia="uk-UA"/>
        </w:rPr>
      </w:pPr>
      <w:r w:rsidRPr="002E2150">
        <w:rPr>
          <w:rFonts w:asciiTheme="majorHAnsi" w:hAnsiTheme="majorHAnsi"/>
          <w:color w:val="000000"/>
          <w:sz w:val="28"/>
          <w:szCs w:val="28"/>
          <w:lang w:eastAsia="uk-UA"/>
        </w:rPr>
        <w:t>Після інтегрування по частинах</w:t>
      </w:r>
    </w:p>
    <w:p w:rsidR="002E2150" w:rsidRPr="002E2150" w:rsidRDefault="002E2150" w:rsidP="002E2150">
      <w:pPr>
        <w:rPr>
          <w:rFonts w:asciiTheme="majorHAnsi" w:hAnsiTheme="majorHAnsi"/>
          <w:b/>
          <w:bCs/>
          <w:i/>
          <w:iCs/>
          <w:color w:val="000000"/>
          <w:sz w:val="28"/>
          <w:szCs w:val="28"/>
          <w:lang w:eastAsia="uk-UA"/>
        </w:rPr>
      </w:pPr>
      <w:r w:rsidRPr="002E2150">
        <w:rPr>
          <w:rFonts w:asciiTheme="majorHAnsi" w:hAnsiTheme="majorHAnsi"/>
          <w:noProof/>
          <w:position w:val="-14"/>
          <w:sz w:val="28"/>
          <w:szCs w:val="28"/>
          <w:lang w:eastAsia="uk-UA"/>
        </w:rPr>
        <w:drawing>
          <wp:inline distT="0" distB="0" distL="0" distR="0" wp14:anchorId="16C3FA23" wp14:editId="775FE1B6">
            <wp:extent cx="4176395" cy="1187450"/>
            <wp:effectExtent l="0" t="0" r="0" b="0"/>
            <wp:docPr id="1250" name="Рисунок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8"/>
                    <pic:cNvPicPr>
                      <a:picLocks noChangeAspect="1" noChangeArrowheads="1"/>
                    </pic:cNvPicPr>
                  </pic:nvPicPr>
                  <pic:blipFill>
                    <a:blip r:embed="rId13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76395" cy="1187450"/>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(6.29)</w:t>
      </w:r>
      <w:r w:rsidRPr="002E2150">
        <w:rPr>
          <w:rFonts w:asciiTheme="majorHAnsi" w:hAnsiTheme="majorHAnsi"/>
          <w:color w:val="000000"/>
          <w:sz w:val="28"/>
          <w:szCs w:val="28"/>
          <w:lang w:eastAsia="uk-UA"/>
        </w:rPr>
        <w:tab/>
      </w:r>
    </w:p>
    <w:p w:rsidR="002E2150" w:rsidRPr="002E2150" w:rsidRDefault="002E2150" w:rsidP="002E2150">
      <w:pPr>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Ряд Фур'є для </w:t>
      </w:r>
      <w:r w:rsidRPr="002E2150">
        <w:rPr>
          <w:rFonts w:asciiTheme="majorHAnsi" w:hAnsiTheme="majorHAnsi"/>
          <w:color w:val="000000"/>
          <w:sz w:val="28"/>
          <w:szCs w:val="28"/>
        </w:rPr>
        <w:t>п</w:t>
      </w:r>
      <w:r w:rsidRPr="002E2150">
        <w:rPr>
          <w:rFonts w:asciiTheme="majorHAnsi" w:hAnsiTheme="majorHAnsi"/>
          <w:color w:val="000000"/>
          <w:sz w:val="28"/>
          <w:szCs w:val="28"/>
          <w:lang w:eastAsia="uk-UA"/>
        </w:rPr>
        <w:t>илкоподібних коливань</w:t>
      </w:r>
    </w:p>
    <w:p w:rsidR="002E2150" w:rsidRPr="002E2150" w:rsidRDefault="002E2150" w:rsidP="002E2150">
      <w:pPr>
        <w:rPr>
          <w:rFonts w:asciiTheme="majorHAnsi" w:hAnsiTheme="majorHAnsi"/>
          <w:sz w:val="28"/>
          <w:szCs w:val="28"/>
        </w:rPr>
      </w:pPr>
      <w:r w:rsidRPr="002E2150">
        <w:rPr>
          <w:rFonts w:asciiTheme="majorHAnsi" w:hAnsiTheme="majorHAnsi"/>
          <w:noProof/>
          <w:position w:val="-14"/>
          <w:sz w:val="28"/>
          <w:szCs w:val="28"/>
          <w:lang w:eastAsia="uk-UA"/>
        </w:rPr>
        <w:drawing>
          <wp:inline distT="0" distB="0" distL="0" distR="0" wp14:anchorId="3462EA85" wp14:editId="51CBBD44">
            <wp:extent cx="1719580" cy="245745"/>
            <wp:effectExtent l="0" t="0" r="0" b="1905"/>
            <wp:docPr id="1249" name="Рисунок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9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19580" cy="24574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(6.40)</w:t>
      </w:r>
    </w:p>
    <w:p w:rsidR="002E2150" w:rsidRPr="002E2150" w:rsidRDefault="002E2150" w:rsidP="002E2150">
      <w:pPr>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   Як видно з (6.30) ам</w:t>
      </w:r>
      <w:r w:rsidRPr="002E2150">
        <w:rPr>
          <w:rFonts w:asciiTheme="majorHAnsi" w:hAnsiTheme="majorHAnsi"/>
          <w:color w:val="000000"/>
          <w:sz w:val="28"/>
          <w:szCs w:val="28"/>
          <w:u w:val="single"/>
          <w:lang w:eastAsia="uk-UA"/>
        </w:rPr>
        <w:t>п</w:t>
      </w:r>
      <w:r w:rsidRPr="002E2150">
        <w:rPr>
          <w:rFonts w:asciiTheme="majorHAnsi" w:hAnsiTheme="majorHAnsi"/>
          <w:color w:val="000000"/>
          <w:sz w:val="28"/>
          <w:szCs w:val="28"/>
          <w:lang w:eastAsia="uk-UA"/>
        </w:rPr>
        <w:t xml:space="preserve">літуди гармонік спектра зменшуються  обернено пропорційно величині </w:t>
      </w:r>
      <w:r w:rsidRPr="002E2150">
        <w:rPr>
          <w:rFonts w:asciiTheme="majorHAnsi" w:hAnsiTheme="majorHAnsi"/>
          <w:noProof/>
          <w:position w:val="-5"/>
          <w:sz w:val="28"/>
          <w:szCs w:val="28"/>
          <w:lang w:eastAsia="uk-UA"/>
        </w:rPr>
        <w:drawing>
          <wp:inline distT="0" distB="0" distL="0" distR="0" wp14:anchorId="1028C873" wp14:editId="079EA917">
            <wp:extent cx="67945" cy="136525"/>
            <wp:effectExtent l="0" t="0" r="8255" b="0"/>
            <wp:docPr id="1248" name="Рисунок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0"/>
                    <pic:cNvPicPr>
                      <a:picLocks noChangeAspect="1" noChangeArrowheads="1"/>
                    </pic:cNvPicPr>
                  </pic:nvPicPr>
                  <pic:blipFill>
                    <a:blip r:embed="rId139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7945"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 а початкові фази зале</w:t>
      </w:r>
      <w:r w:rsidRPr="002E2150">
        <w:rPr>
          <w:rFonts w:asciiTheme="majorHAnsi" w:hAnsiTheme="majorHAnsi"/>
          <w:color w:val="000000"/>
          <w:sz w:val="28"/>
          <w:szCs w:val="28"/>
          <w:lang w:eastAsia="uk-UA"/>
        </w:rPr>
        <w:softHyphen/>
        <w:t xml:space="preserve">жать віл, знаку </w:t>
      </w:r>
      <w:r w:rsidRPr="002E2150">
        <w:rPr>
          <w:rFonts w:asciiTheme="majorHAnsi" w:hAnsiTheme="majorHAnsi"/>
          <w:noProof/>
          <w:position w:val="-5"/>
          <w:sz w:val="28"/>
          <w:szCs w:val="28"/>
          <w:lang w:eastAsia="uk-UA"/>
        </w:rPr>
        <w:drawing>
          <wp:inline distT="0" distB="0" distL="0" distR="0" wp14:anchorId="6CC98B81" wp14:editId="0AF9BDE4">
            <wp:extent cx="300355" cy="136525"/>
            <wp:effectExtent l="0" t="0" r="4445" b="0"/>
            <wp:docPr id="1247" name="Рисунок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1"/>
                    <pic:cNvPicPr>
                      <a:picLocks noChangeAspect="1" noChangeArrowheads="1"/>
                    </pic:cNvPicPr>
                  </pic:nvPicPr>
                  <pic:blipFill>
                    <a:blip r:embed="rId139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0355"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w:t>
      </w:r>
    </w:p>
    <w:p w:rsidR="002E2150" w:rsidRPr="002E2150" w:rsidRDefault="002E2150" w:rsidP="002E2150">
      <w:pPr>
        <w:rPr>
          <w:rFonts w:asciiTheme="majorHAnsi" w:hAnsiTheme="majorHAnsi"/>
          <w:color w:val="000000"/>
          <w:sz w:val="28"/>
          <w:szCs w:val="28"/>
          <w:u w:val="single"/>
          <w:lang w:eastAsia="uk-UA"/>
        </w:rPr>
      </w:pPr>
      <w:r w:rsidRPr="002E2150">
        <w:rPr>
          <w:rFonts w:asciiTheme="majorHAnsi" w:hAnsiTheme="majorHAnsi"/>
          <w:sz w:val="28"/>
          <w:szCs w:val="28"/>
          <w:u w:val="single"/>
        </w:rPr>
        <w:t xml:space="preserve">6.2.3  </w:t>
      </w:r>
      <w:r w:rsidRPr="002E2150">
        <w:rPr>
          <w:rFonts w:asciiTheme="majorHAnsi" w:hAnsiTheme="majorHAnsi"/>
          <w:color w:val="000000"/>
          <w:sz w:val="28"/>
          <w:szCs w:val="28"/>
          <w:u w:val="single"/>
          <w:lang w:eastAsia="uk-UA"/>
        </w:rPr>
        <w:t>Спектральна густина прямокутного відеоімпульсу</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 xml:space="preserve">Нехай сигнал </w:t>
      </w:r>
      <w:r w:rsidRPr="002E2150">
        <w:rPr>
          <w:rFonts w:asciiTheme="majorHAnsi" w:hAnsiTheme="majorHAnsi"/>
          <w:noProof/>
          <w:position w:val="-6"/>
          <w:sz w:val="28"/>
          <w:szCs w:val="28"/>
          <w:lang w:eastAsia="uk-UA"/>
        </w:rPr>
        <w:drawing>
          <wp:inline distT="0" distB="0" distL="0" distR="0" wp14:anchorId="29F68834" wp14:editId="71D40B74">
            <wp:extent cx="300355" cy="177165"/>
            <wp:effectExtent l="0" t="0" r="4445" b="0"/>
            <wp:docPr id="1246" name="Рисунок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2"/>
                    <pic:cNvPicPr>
                      <a:picLocks noChangeAspect="1" noChangeArrowheads="1"/>
                    </pic:cNvPicPr>
                  </pic:nvPicPr>
                  <pic:blipFill>
                    <a:blip r:embed="rId13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0355" cy="17716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є одиничний прямокутний відеоімпульс (рис 6.5,а). На підставі формули (6.14) спектральна густина</w:t>
      </w:r>
    </w:p>
    <w:p w:rsidR="002E2150" w:rsidRPr="002E2150" w:rsidRDefault="002E2150" w:rsidP="002E2150">
      <w:pPr>
        <w:rPr>
          <w:rFonts w:asciiTheme="majorHAnsi" w:hAnsiTheme="majorHAnsi"/>
          <w:color w:val="000000"/>
          <w:sz w:val="28"/>
          <w:szCs w:val="28"/>
          <w:lang w:eastAsia="uk-UA"/>
        </w:rPr>
      </w:pPr>
      <w:r w:rsidRPr="002E2150">
        <w:rPr>
          <w:rFonts w:asciiTheme="majorHAnsi" w:hAnsiTheme="majorHAnsi"/>
          <w:noProof/>
          <w:position w:val="-17"/>
          <w:sz w:val="28"/>
          <w:szCs w:val="28"/>
          <w:lang w:eastAsia="uk-UA"/>
        </w:rPr>
        <w:drawing>
          <wp:inline distT="0" distB="0" distL="0" distR="0" wp14:anchorId="6EC855CD" wp14:editId="169092A2">
            <wp:extent cx="2347595" cy="286385"/>
            <wp:effectExtent l="0" t="0" r="0" b="0"/>
            <wp:docPr id="1245" name="Рисунок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39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47595" cy="286385"/>
                    </a:xfrm>
                    <a:prstGeom prst="rect">
                      <a:avLst/>
                    </a:prstGeom>
                    <a:noFill/>
                    <a:ln>
                      <a:noFill/>
                    </a:ln>
                  </pic:spPr>
                </pic:pic>
              </a:graphicData>
            </a:graphic>
          </wp:inline>
        </w:drawing>
      </w:r>
      <w:r w:rsidRPr="002E2150">
        <w:rPr>
          <w:rFonts w:asciiTheme="majorHAnsi" w:hAnsiTheme="majorHAnsi"/>
          <w:bCs/>
          <w:iCs/>
          <w:color w:val="000000"/>
          <w:sz w:val="28"/>
          <w:szCs w:val="28"/>
          <w:lang w:val="en-US" w:eastAsia="uk-UA"/>
        </w:rPr>
        <w:t>dt</w:t>
      </w:r>
      <w:r w:rsidRPr="002E2150">
        <w:rPr>
          <w:rFonts w:asciiTheme="majorHAnsi" w:hAnsiTheme="majorHAnsi"/>
          <w:bCs/>
          <w:iCs/>
          <w:color w:val="000000"/>
          <w:sz w:val="28"/>
          <w:szCs w:val="28"/>
          <w:lang w:eastAsia="uk-UA"/>
        </w:rPr>
        <w:t>=2</w:t>
      </w:r>
      <w:r w:rsidRPr="002E2150">
        <w:rPr>
          <w:rFonts w:asciiTheme="majorHAnsi" w:hAnsiTheme="majorHAnsi"/>
          <w:bCs/>
          <w:iCs/>
          <w:color w:val="000000"/>
          <w:sz w:val="28"/>
          <w:szCs w:val="28"/>
          <w:lang w:val="en-US" w:eastAsia="uk-UA"/>
        </w:rPr>
        <w:t>U</w:t>
      </w:r>
      <w:r w:rsidRPr="002E2150">
        <w:rPr>
          <w:rFonts w:asciiTheme="majorHAnsi" w:hAnsiTheme="majorHAnsi"/>
          <w:noProof/>
          <w:position w:val="-12"/>
          <w:sz w:val="28"/>
          <w:szCs w:val="28"/>
          <w:lang w:eastAsia="uk-UA"/>
        </w:rPr>
        <w:drawing>
          <wp:inline distT="0" distB="0" distL="0" distR="0" wp14:anchorId="43561FC0" wp14:editId="5A0CECDA">
            <wp:extent cx="1624330" cy="259080"/>
            <wp:effectExtent l="0" t="0" r="0" b="7620"/>
            <wp:docPr id="1244" name="Рисунок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4"/>
                    <pic:cNvPicPr>
                      <a:picLocks noChangeAspect="1" noChangeArrowheads="1"/>
                    </pic:cNvPicPr>
                  </pic:nvPicPr>
                  <pic:blipFill>
                    <a:blip r:embed="rId13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24330" cy="259080"/>
                    </a:xfrm>
                    <a:prstGeom prst="rect">
                      <a:avLst/>
                    </a:prstGeom>
                    <a:noFill/>
                    <a:ln>
                      <a:noFill/>
                    </a:ln>
                  </pic:spPr>
                </pic:pic>
              </a:graphicData>
            </a:graphic>
          </wp:inline>
        </w:drawing>
      </w:r>
      <w:r w:rsidRPr="002E2150">
        <w:rPr>
          <w:rFonts w:asciiTheme="majorHAnsi" w:hAnsiTheme="majorHAnsi"/>
          <w:bCs/>
          <w:iCs/>
          <w:color w:val="000000"/>
          <w:sz w:val="28"/>
          <w:szCs w:val="28"/>
          <w:lang w:eastAsia="uk-UA"/>
        </w:rPr>
        <w:t xml:space="preserve">   (6.31)</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 xml:space="preserve">Оскільки функція </w:t>
      </w:r>
      <w:r w:rsidRPr="002E2150">
        <w:rPr>
          <w:rFonts w:asciiTheme="majorHAnsi" w:hAnsiTheme="majorHAnsi"/>
          <w:color w:val="000000"/>
          <w:sz w:val="28"/>
          <w:szCs w:val="28"/>
          <w:lang w:val="de-DE" w:eastAsia="de-DE"/>
        </w:rPr>
        <w:t xml:space="preserve">U(t)  </w:t>
      </w:r>
      <w:r w:rsidRPr="002E2150">
        <w:rPr>
          <w:rFonts w:asciiTheme="majorHAnsi" w:hAnsiTheme="majorHAnsi"/>
          <w:color w:val="000000"/>
          <w:sz w:val="28"/>
          <w:szCs w:val="28"/>
          <w:lang w:eastAsia="uk-UA"/>
        </w:rPr>
        <w:t>парна, спектральна функція є дійсна (рис.6.5,б).</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 xml:space="preserve">Зауважимо, що добуток </w:t>
      </w:r>
      <w:r w:rsidRPr="002E2150">
        <w:rPr>
          <w:rFonts w:asciiTheme="majorHAnsi" w:hAnsiTheme="majorHAnsi"/>
          <w:color w:val="000000"/>
          <w:sz w:val="28"/>
          <w:szCs w:val="28"/>
          <w:lang w:val="en-US" w:eastAsia="uk-UA"/>
        </w:rPr>
        <w:t>Uτ</w:t>
      </w:r>
      <w:r w:rsidRPr="002E2150">
        <w:rPr>
          <w:rFonts w:asciiTheme="majorHAnsi" w:hAnsiTheme="majorHAnsi"/>
          <w:color w:val="000000"/>
          <w:sz w:val="28"/>
          <w:szCs w:val="28"/>
          <w:lang w:val="de-DE" w:eastAsia="de-DE"/>
        </w:rPr>
        <w:t xml:space="preserve"> </w:t>
      </w:r>
      <w:r w:rsidRPr="002E2150">
        <w:rPr>
          <w:rFonts w:asciiTheme="majorHAnsi" w:hAnsiTheme="majorHAnsi"/>
          <w:color w:val="000000"/>
          <w:sz w:val="28"/>
          <w:szCs w:val="28"/>
          <w:lang w:eastAsia="uk-UA"/>
        </w:rPr>
        <w:t>дорівнює площі імпульсу і виз</w:t>
      </w:r>
      <w:r w:rsidRPr="002E2150">
        <w:rPr>
          <w:rFonts w:asciiTheme="majorHAnsi" w:hAnsiTheme="majorHAnsi"/>
          <w:color w:val="000000"/>
          <w:sz w:val="28"/>
          <w:szCs w:val="28"/>
          <w:lang w:eastAsia="uk-UA"/>
        </w:rPr>
        <w:softHyphen/>
        <w:t xml:space="preserve">начає значення спектральної густини імпульсу при </w:t>
      </w:r>
      <w:r w:rsidRPr="002E2150">
        <w:rPr>
          <w:rFonts w:asciiTheme="majorHAnsi" w:hAnsiTheme="majorHAnsi"/>
          <w:noProof/>
          <w:position w:val="-5"/>
          <w:sz w:val="28"/>
          <w:szCs w:val="28"/>
          <w:lang w:eastAsia="uk-UA"/>
        </w:rPr>
        <w:drawing>
          <wp:inline distT="0" distB="0" distL="0" distR="0" wp14:anchorId="3CE75ACF" wp14:editId="12939B75">
            <wp:extent cx="300355" cy="136525"/>
            <wp:effectExtent l="0" t="0" r="4445" b="0"/>
            <wp:docPr id="1243" name="Рисунок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pic:cNvPicPr>
                      <a:picLocks noChangeAspect="1" noChangeArrowheads="1"/>
                    </pic:cNvPicPr>
                  </pic:nvPicPr>
                  <pic:blipFill>
                    <a:blip r:embed="rId13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0355"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тобто</w:t>
      </w:r>
    </w:p>
    <w:p w:rsidR="002E2150" w:rsidRPr="002E2150" w:rsidRDefault="002E2150" w:rsidP="002E2150">
      <w:pPr>
        <w:rPr>
          <w:rFonts w:asciiTheme="majorHAnsi" w:hAnsiTheme="majorHAnsi"/>
          <w:color w:val="000000"/>
          <w:sz w:val="28"/>
          <w:szCs w:val="28"/>
          <w:lang w:eastAsia="uk-UA"/>
        </w:rPr>
      </w:pPr>
      <w:r w:rsidRPr="002E2150">
        <w:rPr>
          <w:rFonts w:asciiTheme="majorHAnsi" w:hAnsiTheme="majorHAnsi"/>
          <w:i/>
          <w:iCs/>
          <w:color w:val="000000"/>
          <w:spacing w:val="10"/>
          <w:sz w:val="28"/>
          <w:szCs w:val="28"/>
          <w:lang w:val="de-DE" w:eastAsia="de-DE"/>
        </w:rPr>
        <w:t>S(O)=</w:t>
      </w:r>
      <w:r w:rsidRPr="002E2150">
        <w:rPr>
          <w:rFonts w:asciiTheme="majorHAnsi" w:hAnsiTheme="majorHAnsi"/>
          <w:color w:val="000000"/>
          <w:sz w:val="28"/>
          <w:szCs w:val="28"/>
          <w:lang w:eastAsia="uk-UA"/>
        </w:rPr>
        <w:t xml:space="preserve"> </w:t>
      </w:r>
      <w:r w:rsidRPr="002E2150">
        <w:rPr>
          <w:rFonts w:asciiTheme="majorHAnsi" w:hAnsiTheme="majorHAnsi"/>
          <w:color w:val="000000"/>
          <w:sz w:val="28"/>
          <w:szCs w:val="28"/>
          <w:lang w:val="en-US" w:eastAsia="uk-UA"/>
        </w:rPr>
        <w:t>Uτ</w:t>
      </w:r>
      <w:r w:rsidRPr="002E2150">
        <w:rPr>
          <w:rFonts w:asciiTheme="majorHAnsi" w:hAnsiTheme="majorHAnsi"/>
          <w:color w:val="000000"/>
          <w:sz w:val="28"/>
          <w:szCs w:val="28"/>
          <w:lang w:eastAsia="uk-UA"/>
        </w:rPr>
        <w:t xml:space="preserve"> .</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 xml:space="preserve">   При подовжен</w:t>
      </w:r>
      <w:r w:rsidRPr="002E2150">
        <w:rPr>
          <w:rFonts w:asciiTheme="majorHAnsi" w:hAnsiTheme="majorHAnsi"/>
          <w:color w:val="000000"/>
          <w:sz w:val="28"/>
          <w:szCs w:val="28"/>
          <w:lang w:val="en-US" w:eastAsia="uk-UA"/>
        </w:rPr>
        <w:t>i</w:t>
      </w:r>
      <w:r w:rsidRPr="002E2150">
        <w:rPr>
          <w:rFonts w:asciiTheme="majorHAnsi" w:hAnsiTheme="majorHAnsi"/>
          <w:color w:val="000000"/>
          <w:sz w:val="28"/>
          <w:szCs w:val="28"/>
          <w:lang w:eastAsia="uk-UA"/>
        </w:rPr>
        <w:t xml:space="preserve"> </w:t>
      </w:r>
      <w:r w:rsidRPr="002E2150">
        <w:rPr>
          <w:rFonts w:asciiTheme="majorHAnsi" w:hAnsiTheme="majorHAnsi"/>
          <w:color w:val="000000"/>
          <w:sz w:val="28"/>
          <w:szCs w:val="28"/>
          <w:lang w:val="en-US" w:eastAsia="uk-UA"/>
        </w:rPr>
        <w:t>i</w:t>
      </w:r>
      <w:r w:rsidRPr="002E2150">
        <w:rPr>
          <w:rFonts w:asciiTheme="majorHAnsi" w:hAnsiTheme="majorHAnsi"/>
          <w:color w:val="000000"/>
          <w:sz w:val="28"/>
          <w:szCs w:val="28"/>
          <w:lang w:eastAsia="uk-UA"/>
        </w:rPr>
        <w:t>мпульсу віддаль між нулями функції скорочує</w:t>
      </w:r>
      <w:r w:rsidRPr="002E2150">
        <w:rPr>
          <w:rFonts w:asciiTheme="majorHAnsi" w:hAnsiTheme="majorHAnsi"/>
          <w:color w:val="000000"/>
          <w:sz w:val="28"/>
          <w:szCs w:val="28"/>
          <w:lang w:eastAsia="uk-UA"/>
        </w:rPr>
        <w:softHyphen/>
        <w:t xml:space="preserve">ться, що рівнозначно звуження спектра. Значення </w:t>
      </w:r>
      <w:r w:rsidRPr="002E2150">
        <w:rPr>
          <w:rFonts w:asciiTheme="majorHAnsi" w:hAnsiTheme="majorHAnsi"/>
          <w:i/>
          <w:iCs/>
          <w:color w:val="000000"/>
          <w:spacing w:val="10"/>
          <w:sz w:val="28"/>
          <w:szCs w:val="28"/>
          <w:lang w:val="de-DE" w:eastAsia="de-DE"/>
        </w:rPr>
        <w:t>S(O)</w:t>
      </w:r>
      <w:r w:rsidRPr="002E2150">
        <w:rPr>
          <w:rFonts w:asciiTheme="majorHAnsi" w:hAnsiTheme="majorHAnsi"/>
          <w:color w:val="000000"/>
          <w:sz w:val="28"/>
          <w:szCs w:val="28"/>
          <w:lang w:val="de-DE" w:eastAsia="de-DE"/>
        </w:rPr>
        <w:t xml:space="preserve"> </w:t>
      </w:r>
      <w:r w:rsidRPr="002E2150">
        <w:rPr>
          <w:rFonts w:asciiTheme="majorHAnsi" w:hAnsiTheme="majorHAnsi"/>
          <w:color w:val="000000"/>
          <w:sz w:val="28"/>
          <w:szCs w:val="28"/>
          <w:lang w:eastAsia="uk-UA"/>
        </w:rPr>
        <w:t xml:space="preserve">при цьому зростає. При вкороченні </w:t>
      </w:r>
      <w:r w:rsidRPr="002E2150">
        <w:rPr>
          <w:rFonts w:asciiTheme="majorHAnsi" w:hAnsiTheme="majorHAnsi"/>
          <w:color w:val="000000"/>
          <w:sz w:val="28"/>
          <w:szCs w:val="28"/>
          <w:lang w:eastAsia="uk-UA"/>
        </w:rPr>
        <w:lastRenderedPageBreak/>
        <w:t xml:space="preserve">імпульсу, навпаки, віддаль між нулями функції </w:t>
      </w:r>
      <w:r w:rsidRPr="002E2150">
        <w:rPr>
          <w:rFonts w:asciiTheme="majorHAnsi" w:hAnsiTheme="majorHAnsi"/>
          <w:i/>
          <w:iCs/>
          <w:color w:val="000000"/>
          <w:spacing w:val="10"/>
          <w:sz w:val="28"/>
          <w:szCs w:val="28"/>
          <w:lang w:val="de-DE" w:eastAsia="de-DE"/>
        </w:rPr>
        <w:t>S</w:t>
      </w:r>
      <w:r w:rsidRPr="002E2150">
        <w:rPr>
          <w:rFonts w:asciiTheme="majorHAnsi" w:hAnsiTheme="majorHAnsi"/>
          <w:i/>
          <w:iCs/>
          <w:color w:val="000000"/>
          <w:spacing w:val="10"/>
          <w:sz w:val="28"/>
          <w:szCs w:val="28"/>
          <w:lang w:eastAsia="uk-UA"/>
        </w:rPr>
        <w:t>(</w:t>
      </w:r>
      <w:r w:rsidRPr="002E2150">
        <w:rPr>
          <w:rFonts w:asciiTheme="majorHAnsi" w:hAnsiTheme="majorHAnsi"/>
          <w:i/>
          <w:iCs/>
          <w:color w:val="000000"/>
          <w:spacing w:val="10"/>
          <w:sz w:val="28"/>
          <w:szCs w:val="28"/>
          <w:lang w:val="en-US" w:eastAsia="uk-UA"/>
        </w:rPr>
        <w:t>O</w:t>
      </w:r>
      <w:r w:rsidRPr="002E2150">
        <w:rPr>
          <w:rFonts w:asciiTheme="majorHAnsi" w:hAnsiTheme="majorHAnsi"/>
          <w:i/>
          <w:iCs/>
          <w:color w:val="000000"/>
          <w:spacing w:val="10"/>
          <w:sz w:val="28"/>
          <w:szCs w:val="28"/>
          <w:lang w:eastAsia="uk-UA"/>
        </w:rPr>
        <w:t>)</w:t>
      </w:r>
      <w:r w:rsidRPr="002E2150">
        <w:rPr>
          <w:rFonts w:asciiTheme="majorHAnsi" w:hAnsiTheme="majorHAnsi"/>
          <w:color w:val="000000"/>
          <w:sz w:val="28"/>
          <w:szCs w:val="28"/>
          <w:lang w:eastAsia="uk-UA"/>
        </w:rPr>
        <w:t xml:space="preserve"> збільшується (розширення спектра), а значення </w:t>
      </w:r>
      <w:r w:rsidRPr="002E2150">
        <w:rPr>
          <w:rFonts w:asciiTheme="majorHAnsi" w:hAnsiTheme="majorHAnsi"/>
          <w:i/>
          <w:iCs/>
          <w:color w:val="000000"/>
          <w:spacing w:val="50"/>
          <w:sz w:val="28"/>
          <w:szCs w:val="28"/>
          <w:lang w:val="de-DE" w:eastAsia="de-DE"/>
        </w:rPr>
        <w:t>f(0)</w:t>
      </w:r>
      <w:r w:rsidRPr="002E2150">
        <w:rPr>
          <w:rFonts w:asciiTheme="majorHAnsi" w:hAnsiTheme="majorHAnsi"/>
          <w:color w:val="000000"/>
          <w:sz w:val="28"/>
          <w:szCs w:val="28"/>
          <w:lang w:val="de-DE" w:eastAsia="de-DE"/>
        </w:rPr>
        <w:t xml:space="preserve"> </w:t>
      </w:r>
      <w:r w:rsidRPr="002E2150">
        <w:rPr>
          <w:rFonts w:asciiTheme="majorHAnsi" w:hAnsiTheme="majorHAnsi"/>
          <w:color w:val="000000"/>
          <w:sz w:val="28"/>
          <w:szCs w:val="28"/>
          <w:lang w:eastAsia="uk-UA"/>
        </w:rPr>
        <w:t xml:space="preserve">зменшується. У граничному випадку, коли </w:t>
      </w:r>
      <w:r w:rsidRPr="002E2150">
        <w:rPr>
          <w:rFonts w:asciiTheme="majorHAnsi" w:hAnsiTheme="majorHAnsi"/>
          <w:noProof/>
          <w:position w:val="-5"/>
          <w:sz w:val="28"/>
          <w:szCs w:val="28"/>
          <w:lang w:eastAsia="uk-UA"/>
        </w:rPr>
        <w:drawing>
          <wp:inline distT="0" distB="0" distL="0" distR="0" wp14:anchorId="43BF8C54" wp14:editId="26774E88">
            <wp:extent cx="927735" cy="136525"/>
            <wp:effectExtent l="0" t="0" r="5715" b="0"/>
            <wp:docPr id="1242" name="Рисунок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6"/>
                    <pic:cNvPicPr>
                      <a:picLocks noChangeAspect="1" noChangeArrowheads="1"/>
                    </pic:cNvPicPr>
                  </pic:nvPicPr>
                  <pic:blipFill>
                    <a:blip r:embed="rId13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27735" cy="136525"/>
                    </a:xfrm>
                    <a:prstGeom prst="rect">
                      <a:avLst/>
                    </a:prstGeom>
                    <a:noFill/>
                    <a:ln>
                      <a:noFill/>
                    </a:ln>
                  </pic:spPr>
                </pic:pic>
              </a:graphicData>
            </a:graphic>
          </wp:inline>
        </w:drawing>
      </w:r>
      <w:r w:rsidRPr="002E2150">
        <w:rPr>
          <w:rFonts w:asciiTheme="majorHAnsi" w:hAnsiTheme="majorHAnsi"/>
          <w:i/>
          <w:iCs/>
          <w:color w:val="000000"/>
          <w:spacing w:val="-10"/>
          <w:sz w:val="28"/>
          <w:szCs w:val="28"/>
          <w:lang w:eastAsia="uk-UA"/>
        </w:rPr>
        <w:t xml:space="preserve"> </w:t>
      </w:r>
      <w:r w:rsidRPr="002E2150">
        <w:rPr>
          <w:rFonts w:asciiTheme="majorHAnsi" w:hAnsiTheme="majorHAnsi"/>
          <w:color w:val="000000"/>
          <w:sz w:val="28"/>
          <w:szCs w:val="28"/>
          <w:lang w:eastAsia="uk-UA"/>
        </w:rPr>
        <w:t xml:space="preserve">точки </w:t>
      </w:r>
      <w:r w:rsidRPr="002E2150">
        <w:rPr>
          <w:rFonts w:asciiTheme="majorHAnsi" w:hAnsiTheme="majorHAnsi"/>
          <w:noProof/>
          <w:position w:val="-11"/>
          <w:sz w:val="28"/>
          <w:szCs w:val="28"/>
          <w:lang w:eastAsia="uk-UA"/>
        </w:rPr>
        <w:drawing>
          <wp:inline distT="0" distB="0" distL="0" distR="0" wp14:anchorId="4A0C6CFB" wp14:editId="59BDAE27">
            <wp:extent cx="491490" cy="191135"/>
            <wp:effectExtent l="0" t="0" r="3810" b="0"/>
            <wp:docPr id="1241" name="Рисунок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1490" cy="191135"/>
                    </a:xfrm>
                    <a:prstGeom prst="rect">
                      <a:avLst/>
                    </a:prstGeom>
                    <a:noFill/>
                    <a:ln>
                      <a:noFill/>
                    </a:ln>
                  </pic:spPr>
                </pic:pic>
              </a:graphicData>
            </a:graphic>
          </wp:inline>
        </w:drawing>
      </w:r>
      <w:r w:rsidRPr="002E2150">
        <w:rPr>
          <w:rFonts w:asciiTheme="majorHAnsi" w:hAnsiTheme="majorHAnsi"/>
          <w:i/>
          <w:iCs/>
          <w:color w:val="000000"/>
          <w:spacing w:val="10"/>
          <w:sz w:val="28"/>
          <w:szCs w:val="28"/>
          <w:lang w:eastAsia="uk-UA"/>
        </w:rPr>
        <w:t xml:space="preserve">, </w:t>
      </w:r>
      <w:r w:rsidRPr="002E2150">
        <w:rPr>
          <w:rFonts w:asciiTheme="majorHAnsi" w:hAnsiTheme="majorHAnsi"/>
          <w:i/>
          <w:iCs/>
          <w:color w:val="000000"/>
          <w:spacing w:val="-10"/>
          <w:sz w:val="28"/>
          <w:szCs w:val="28"/>
          <w:lang w:eastAsia="uk-UA"/>
        </w:rPr>
        <w:t>що</w:t>
      </w:r>
      <w:r w:rsidRPr="002E2150">
        <w:rPr>
          <w:rFonts w:asciiTheme="majorHAnsi" w:hAnsiTheme="majorHAnsi"/>
          <w:color w:val="000000"/>
          <w:sz w:val="28"/>
          <w:szCs w:val="28"/>
          <w:lang w:eastAsia="uk-UA"/>
        </w:rPr>
        <w:t xml:space="preserve"> відповідають двум першим нулям функції </w:t>
      </w:r>
      <w:r w:rsidRPr="002E2150">
        <w:rPr>
          <w:rFonts w:asciiTheme="majorHAnsi" w:hAnsiTheme="majorHAnsi"/>
          <w:noProof/>
          <w:position w:val="-5"/>
          <w:sz w:val="28"/>
          <w:szCs w:val="28"/>
          <w:lang w:eastAsia="uk-UA"/>
        </w:rPr>
        <w:drawing>
          <wp:inline distT="0" distB="0" distL="0" distR="0" wp14:anchorId="5CCEE742" wp14:editId="088AA7B2">
            <wp:extent cx="259080" cy="136525"/>
            <wp:effectExtent l="0" t="0" r="7620" b="0"/>
            <wp:docPr id="1240" name="Рисунок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14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9080"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w:t>
      </w:r>
      <w:r w:rsidRPr="002E2150">
        <w:rPr>
          <w:rFonts w:asciiTheme="majorHAnsi" w:hAnsiTheme="majorHAnsi"/>
          <w:color w:val="000000"/>
          <w:sz w:val="28"/>
          <w:szCs w:val="28"/>
          <w:lang w:val="de-DE" w:eastAsia="de-DE"/>
        </w:rPr>
        <w:t>,Bi</w:t>
      </w:r>
      <w:r w:rsidRPr="002E2150">
        <w:rPr>
          <w:rFonts w:asciiTheme="majorHAnsi" w:hAnsiTheme="majorHAnsi"/>
          <w:color w:val="000000"/>
          <w:sz w:val="28"/>
          <w:szCs w:val="28"/>
          <w:lang w:eastAsia="uk-UA"/>
        </w:rPr>
        <w:t>ддаляють</w:t>
      </w:r>
      <w:r w:rsidRPr="002E2150">
        <w:rPr>
          <w:rFonts w:asciiTheme="majorHAnsi" w:hAnsiTheme="majorHAnsi"/>
          <w:color w:val="000000"/>
          <w:sz w:val="28"/>
          <w:szCs w:val="28"/>
          <w:lang w:val="en-US" w:eastAsia="uk-UA"/>
        </w:rPr>
        <w:t>c</w:t>
      </w:r>
      <w:r w:rsidRPr="002E2150">
        <w:rPr>
          <w:rFonts w:asciiTheme="majorHAnsi" w:hAnsiTheme="majorHAnsi"/>
          <w:color w:val="000000"/>
          <w:sz w:val="28"/>
          <w:szCs w:val="28"/>
          <w:lang w:eastAsia="uk-UA"/>
        </w:rPr>
        <w:t>я в нескінченність,і спектральна густина, нескінченно мала за величиною,стала рівномірною з смузі ча</w:t>
      </w:r>
      <w:r w:rsidRPr="002E2150">
        <w:rPr>
          <w:rFonts w:asciiTheme="majorHAnsi" w:hAnsiTheme="majorHAnsi"/>
          <w:color w:val="000000"/>
          <w:sz w:val="28"/>
          <w:szCs w:val="28"/>
          <w:lang w:val="en-US" w:eastAsia="uk-UA"/>
        </w:rPr>
        <w:t>c</w:t>
      </w:r>
      <w:r w:rsidRPr="002E2150">
        <w:rPr>
          <w:rFonts w:asciiTheme="majorHAnsi" w:hAnsiTheme="majorHAnsi"/>
          <w:color w:val="000000"/>
          <w:sz w:val="28"/>
          <w:szCs w:val="28"/>
          <w:lang w:eastAsia="uk-UA"/>
        </w:rPr>
        <w:t xml:space="preserve">тот від </w:t>
      </w:r>
      <w:r w:rsidRPr="002E2150">
        <w:rPr>
          <w:rFonts w:asciiTheme="majorHAnsi" w:hAnsiTheme="majorHAnsi"/>
          <w:noProof/>
          <w:position w:val="-5"/>
          <w:sz w:val="28"/>
          <w:szCs w:val="28"/>
          <w:lang w:eastAsia="uk-UA"/>
        </w:rPr>
        <w:drawing>
          <wp:inline distT="0" distB="0" distL="0" distR="0" wp14:anchorId="4A500D8A" wp14:editId="7C24319C">
            <wp:extent cx="177165" cy="136525"/>
            <wp:effectExtent l="0" t="0" r="0" b="0"/>
            <wp:docPr id="1239" name="Рисунок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9"/>
                    <pic:cNvPicPr>
                      <a:picLocks noChangeAspect="1" noChangeArrowheads="1"/>
                    </pic:cNvPicPr>
                  </pic:nvPicPr>
                  <pic:blipFill>
                    <a:blip r:embed="rId140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7165"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до </w:t>
      </w:r>
      <w:r w:rsidRPr="002E2150">
        <w:rPr>
          <w:rFonts w:asciiTheme="majorHAnsi" w:hAnsiTheme="majorHAnsi"/>
          <w:noProof/>
          <w:position w:val="-5"/>
          <w:sz w:val="28"/>
          <w:szCs w:val="28"/>
          <w:lang w:eastAsia="uk-UA"/>
        </w:rPr>
        <w:drawing>
          <wp:inline distT="0" distB="0" distL="0" distR="0" wp14:anchorId="13901CA5" wp14:editId="1AA799DF">
            <wp:extent cx="95250" cy="136525"/>
            <wp:effectExtent l="0" t="0" r="0" b="0"/>
            <wp:docPr id="1238" name="Рисунок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140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5250"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w:t>
      </w:r>
    </w:p>
    <w:p w:rsidR="002E2150" w:rsidRPr="002E2150" w:rsidRDefault="002E2150" w:rsidP="002E2150">
      <w:pPr>
        <w:rPr>
          <w:rFonts w:asciiTheme="majorHAnsi" w:hAnsiTheme="majorHAnsi"/>
          <w:color w:val="000000"/>
          <w:sz w:val="28"/>
          <w:szCs w:val="28"/>
          <w:lang w:eastAsia="uk-UA"/>
        </w:rPr>
      </w:pPr>
      <w:r w:rsidRPr="002E2150">
        <w:rPr>
          <w:rFonts w:asciiTheme="majorHAnsi" w:hAnsiTheme="majorHAnsi"/>
          <w:color w:val="000000"/>
          <w:sz w:val="28"/>
          <w:szCs w:val="28"/>
          <w:lang w:eastAsia="uk-UA"/>
        </w:rPr>
        <w:t>Фазо-частотна характеристика спектральної густини імпуль</w:t>
      </w:r>
      <w:r w:rsidRPr="002E2150">
        <w:rPr>
          <w:rFonts w:asciiTheme="majorHAnsi" w:hAnsiTheme="majorHAnsi"/>
          <w:color w:val="000000"/>
          <w:sz w:val="28"/>
          <w:szCs w:val="28"/>
          <w:lang w:val="en-US" w:eastAsia="uk-UA"/>
        </w:rPr>
        <w:t>c</w:t>
      </w:r>
      <w:r w:rsidRPr="002E2150">
        <w:rPr>
          <w:rFonts w:asciiTheme="majorHAnsi" w:hAnsiTheme="majorHAnsi"/>
          <w:color w:val="000000"/>
          <w:sz w:val="28"/>
          <w:szCs w:val="28"/>
          <w:lang w:eastAsia="uk-UA"/>
        </w:rPr>
        <w:t xml:space="preserve">у </w:t>
      </w:r>
      <w:r w:rsidRPr="002E2150">
        <w:rPr>
          <w:rFonts w:asciiTheme="majorHAnsi" w:hAnsiTheme="majorHAnsi"/>
          <w:noProof/>
          <w:position w:val="-5"/>
          <w:sz w:val="28"/>
          <w:szCs w:val="28"/>
          <w:lang w:eastAsia="uk-UA"/>
        </w:rPr>
        <w:drawing>
          <wp:inline distT="0" distB="0" distL="0" distR="0" wp14:anchorId="2AC6AEC5" wp14:editId="232B7C3B">
            <wp:extent cx="231775" cy="136525"/>
            <wp:effectExtent l="0" t="0" r="0" b="0"/>
            <wp:docPr id="1237" name="Рисунок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14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1775"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дорівнює нулю на ділянках</w:t>
      </w:r>
      <w:r w:rsidRPr="002E2150">
        <w:rPr>
          <w:rFonts w:asciiTheme="majorHAnsi" w:hAnsiTheme="majorHAnsi"/>
          <w:noProof/>
          <w:position w:val="-5"/>
          <w:sz w:val="28"/>
          <w:szCs w:val="28"/>
          <w:lang w:eastAsia="uk-UA"/>
        </w:rPr>
        <w:drawing>
          <wp:inline distT="0" distB="0" distL="0" distR="0" wp14:anchorId="5649B3E8" wp14:editId="6487A844">
            <wp:extent cx="655320" cy="136525"/>
            <wp:effectExtent l="0" t="0" r="0" b="0"/>
            <wp:docPr id="1236" name="Рисунок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2"/>
                    <pic:cNvPicPr>
                      <a:picLocks noChangeAspect="1" noChangeArrowheads="1"/>
                    </pic:cNvPicPr>
                  </pic:nvPicPr>
                  <pic:blipFill>
                    <a:blip r:embed="rId14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55320"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і</w:t>
      </w:r>
    </w:p>
    <w:p w:rsidR="002E2150" w:rsidRPr="002E2150" w:rsidRDefault="002E2150" w:rsidP="002E2150">
      <w:pPr>
        <w:rPr>
          <w:rFonts w:asciiTheme="majorHAnsi" w:hAnsiTheme="majorHAnsi"/>
          <w:sz w:val="28"/>
          <w:szCs w:val="28"/>
        </w:rPr>
      </w:pPr>
      <w:r w:rsidRPr="002E2150">
        <w:rPr>
          <w:rFonts w:asciiTheme="majorHAnsi" w:hAnsiTheme="majorHAnsi"/>
          <w:noProof/>
          <w:position w:val="-5"/>
          <w:sz w:val="28"/>
          <w:szCs w:val="28"/>
          <w:lang w:eastAsia="uk-UA"/>
        </w:rPr>
        <w:drawing>
          <wp:inline distT="0" distB="0" distL="0" distR="0" wp14:anchorId="434F2281" wp14:editId="4DEB749F">
            <wp:extent cx="764540" cy="136525"/>
            <wp:effectExtent l="0" t="0" r="0" b="0"/>
            <wp:docPr id="1235" name="Рисунок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3"/>
                    <pic:cNvPicPr>
                      <a:picLocks noChangeAspect="1" noChangeArrowheads="1"/>
                    </pic:cNvPicPr>
                  </pic:nvPicPr>
                  <pic:blipFill>
                    <a:blip r:embed="rId140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64540"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а в подальшому має прирі</w:t>
      </w:r>
      <w:r w:rsidRPr="002E2150">
        <w:rPr>
          <w:rFonts w:asciiTheme="majorHAnsi" w:hAnsiTheme="majorHAnsi"/>
          <w:color w:val="000000"/>
          <w:sz w:val="28"/>
          <w:szCs w:val="28"/>
          <w:lang w:val="en-US" w:eastAsia="uk-UA"/>
        </w:rPr>
        <w:t>c</w:t>
      </w:r>
      <w:r w:rsidRPr="002E2150">
        <w:rPr>
          <w:rFonts w:asciiTheme="majorHAnsi" w:hAnsiTheme="majorHAnsi"/>
          <w:color w:val="000000"/>
          <w:sz w:val="28"/>
          <w:szCs w:val="28"/>
          <w:lang w:eastAsia="uk-UA"/>
        </w:rPr>
        <w:t xml:space="preserve">т на </w:t>
      </w:r>
      <w:r w:rsidRPr="002E2150">
        <w:rPr>
          <w:rFonts w:asciiTheme="majorHAnsi" w:hAnsiTheme="majorHAnsi"/>
          <w:noProof/>
          <w:position w:val="-5"/>
          <w:sz w:val="28"/>
          <w:szCs w:val="28"/>
          <w:lang w:eastAsia="uk-UA"/>
        </w:rPr>
        <w:drawing>
          <wp:inline distT="0" distB="0" distL="0" distR="0" wp14:anchorId="5CE5D5B8" wp14:editId="7844EB80">
            <wp:extent cx="149860" cy="136525"/>
            <wp:effectExtent l="0" t="0" r="2540" b="0"/>
            <wp:docPr id="1234" name="Рисунок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4"/>
                    <pic:cNvPicPr>
                      <a:picLocks noChangeAspect="1" noChangeArrowheads="1"/>
                    </pic:cNvPicPr>
                  </pic:nvPicPr>
                  <pic:blipFill>
                    <a:blip r:embed="rId140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860"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при кожній зміні знаку </w:t>
      </w:r>
      <w:r w:rsidRPr="002E2150">
        <w:rPr>
          <w:rFonts w:asciiTheme="majorHAnsi" w:hAnsiTheme="majorHAnsi"/>
          <w:noProof/>
          <w:position w:val="-5"/>
          <w:sz w:val="28"/>
          <w:szCs w:val="28"/>
          <w:lang w:eastAsia="uk-UA"/>
        </w:rPr>
        <w:drawing>
          <wp:inline distT="0" distB="0" distL="0" distR="0" wp14:anchorId="070B90C7" wp14:editId="61BDDEC2">
            <wp:extent cx="245745" cy="136525"/>
            <wp:effectExtent l="0" t="0" r="1905" b="0"/>
            <wp:docPr id="1233" name="Рисунок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5"/>
                    <pic:cNvPicPr>
                      <a:picLocks noChangeAspect="1" noChangeArrowheads="1"/>
                    </pic:cNvPicPr>
                  </pic:nvPicPr>
                  <pic:blipFill>
                    <a:blip r:embed="rId140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45745"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w:t>
      </w:r>
    </w:p>
    <w:p w:rsidR="002E2150" w:rsidRPr="002E2150" w:rsidRDefault="002E2150" w:rsidP="002E2150">
      <w:pPr>
        <w:numPr>
          <w:ilvl w:val="0"/>
          <w:numId w:val="12"/>
        </w:numPr>
        <w:spacing w:after="0" w:line="240" w:lineRule="auto"/>
        <w:rPr>
          <w:rFonts w:asciiTheme="majorHAnsi" w:hAnsiTheme="majorHAnsi"/>
          <w:color w:val="000000"/>
          <w:sz w:val="28"/>
          <w:szCs w:val="28"/>
          <w:u w:val="single"/>
          <w:lang w:eastAsia="uk-UA"/>
        </w:rPr>
      </w:pPr>
      <w:r w:rsidRPr="002E2150">
        <w:rPr>
          <w:rFonts w:asciiTheme="majorHAnsi" w:hAnsiTheme="majorHAnsi"/>
          <w:color w:val="000000"/>
          <w:sz w:val="28"/>
          <w:szCs w:val="28"/>
          <w:u w:val="single"/>
          <w:lang w:eastAsia="uk-UA"/>
        </w:rPr>
        <w:t>Спектральна густина гауссового відеоімпульсу</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 xml:space="preserve">Функція </w:t>
      </w:r>
      <w:r w:rsidRPr="002E2150">
        <w:rPr>
          <w:rFonts w:asciiTheme="majorHAnsi" w:hAnsiTheme="majorHAnsi"/>
          <w:noProof/>
          <w:position w:val="-5"/>
          <w:sz w:val="28"/>
          <w:szCs w:val="28"/>
          <w:lang w:eastAsia="uk-UA"/>
        </w:rPr>
        <w:drawing>
          <wp:inline distT="0" distB="0" distL="0" distR="0" wp14:anchorId="4C17A8B8" wp14:editId="42B0786E">
            <wp:extent cx="1078230" cy="136525"/>
            <wp:effectExtent l="0" t="0" r="7620" b="0"/>
            <wp:docPr id="1232" name="Рисунок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6"/>
                    <pic:cNvPicPr>
                      <a:picLocks noChangeAspect="1" noChangeArrowheads="1"/>
                    </pic:cNvPicPr>
                  </pic:nvPicPr>
                  <pic:blipFill>
                    <a:blip r:embed="rId140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78230"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називається </w:t>
      </w:r>
      <w:r w:rsidRPr="002E2150">
        <w:rPr>
          <w:rFonts w:asciiTheme="majorHAnsi" w:hAnsiTheme="majorHAnsi"/>
          <w:b/>
          <w:bCs/>
          <w:color w:val="000000"/>
          <w:sz w:val="28"/>
          <w:szCs w:val="28"/>
          <w:lang w:eastAsia="uk-UA"/>
        </w:rPr>
        <w:t xml:space="preserve">гаусоовим, або </w:t>
      </w:r>
      <w:r w:rsidRPr="002E2150">
        <w:rPr>
          <w:rFonts w:asciiTheme="majorHAnsi" w:hAnsiTheme="majorHAnsi"/>
          <w:color w:val="000000"/>
          <w:sz w:val="28"/>
          <w:szCs w:val="28"/>
          <w:lang w:eastAsia="uk-UA"/>
        </w:rPr>
        <w:t>дзв</w:t>
      </w:r>
      <w:r w:rsidRPr="002E2150">
        <w:rPr>
          <w:rFonts w:asciiTheme="majorHAnsi" w:hAnsiTheme="majorHAnsi"/>
          <w:color w:val="000000"/>
          <w:sz w:val="28"/>
          <w:szCs w:val="28"/>
          <w:lang w:val="en-US" w:eastAsia="uk-UA"/>
        </w:rPr>
        <w:t>i</w:t>
      </w:r>
      <w:r w:rsidRPr="002E2150">
        <w:rPr>
          <w:rFonts w:asciiTheme="majorHAnsi" w:hAnsiTheme="majorHAnsi"/>
          <w:color w:val="000000"/>
          <w:sz w:val="28"/>
          <w:szCs w:val="28"/>
          <w:lang w:eastAsia="uk-UA"/>
        </w:rPr>
        <w:t xml:space="preserve">ноподібним імпульсом (рис.6.6,а). Цей </w:t>
      </w:r>
      <w:r w:rsidRPr="002E2150">
        <w:rPr>
          <w:rFonts w:asciiTheme="majorHAnsi" w:hAnsiTheme="majorHAnsi"/>
          <w:color w:val="000000"/>
          <w:sz w:val="28"/>
          <w:szCs w:val="28"/>
          <w:lang w:val="en-US" w:eastAsia="uk-UA"/>
        </w:rPr>
        <w:t>i</w:t>
      </w:r>
      <w:r w:rsidRPr="002E2150">
        <w:rPr>
          <w:rFonts w:asciiTheme="majorHAnsi" w:hAnsiTheme="majorHAnsi"/>
          <w:color w:val="000000"/>
          <w:sz w:val="28"/>
          <w:szCs w:val="28"/>
          <w:lang w:eastAsia="uk-UA"/>
        </w:rPr>
        <w:t>мпульс співпадає за формою з графіком нормального(гауссового) закону розподілу ймовір</w:t>
      </w:r>
      <w:r w:rsidRPr="002E2150">
        <w:rPr>
          <w:rFonts w:asciiTheme="majorHAnsi" w:hAnsiTheme="majorHAnsi"/>
          <w:color w:val="000000"/>
          <w:sz w:val="28"/>
          <w:szCs w:val="28"/>
          <w:lang w:eastAsia="uk-UA"/>
        </w:rPr>
        <w:softHyphen/>
        <w:t>ностей.</w:t>
      </w:r>
      <w:r w:rsidRPr="002E2150">
        <w:rPr>
          <w:rFonts w:asciiTheme="majorHAnsi" w:hAnsiTheme="majorHAnsi"/>
          <w:color w:val="000000"/>
          <w:sz w:val="28"/>
          <w:szCs w:val="28"/>
          <w:lang w:eastAsia="uk-UA"/>
        </w:rPr>
        <w:tab/>
      </w:r>
      <w:r w:rsidRPr="002E2150">
        <w:rPr>
          <w:rFonts w:asciiTheme="majorHAnsi" w:hAnsiTheme="majorHAnsi"/>
          <w:color w:val="000000"/>
          <w:sz w:val="28"/>
          <w:szCs w:val="28"/>
          <w:lang w:eastAsia="uk-UA"/>
        </w:rPr>
        <w:tab/>
        <w:t>'</w:t>
      </w:r>
      <w:r w:rsidRPr="002E2150">
        <w:rPr>
          <w:rFonts w:asciiTheme="majorHAnsi" w:hAnsiTheme="majorHAnsi"/>
          <w:color w:val="000000"/>
          <w:sz w:val="28"/>
          <w:szCs w:val="28"/>
          <w:lang w:eastAsia="uk-UA"/>
        </w:rPr>
        <w:tab/>
        <w:t>.</w:t>
      </w:r>
    </w:p>
    <w:p w:rsidR="002E2150" w:rsidRPr="002E2150" w:rsidRDefault="002E2150" w:rsidP="002E2150">
      <w:pPr>
        <w:rPr>
          <w:rFonts w:asciiTheme="majorHAnsi" w:hAnsiTheme="majorHAnsi"/>
          <w:color w:val="000000"/>
          <w:sz w:val="28"/>
          <w:szCs w:val="28"/>
          <w:lang w:eastAsia="uk-UA"/>
        </w:rPr>
      </w:pPr>
      <w:r w:rsidRPr="002E2150">
        <w:rPr>
          <w:rFonts w:asciiTheme="majorHAnsi" w:hAnsiTheme="majorHAnsi"/>
          <w:color w:val="000000"/>
          <w:sz w:val="28"/>
          <w:szCs w:val="28"/>
          <w:lang w:eastAsia="uk-UA"/>
        </w:rPr>
        <w:t>Спектральна густина такого</w:t>
      </w:r>
      <w:r w:rsidRPr="002E2150">
        <w:rPr>
          <w:rFonts w:asciiTheme="majorHAnsi" w:hAnsiTheme="majorHAnsi"/>
          <w:color w:val="000000"/>
          <w:sz w:val="28"/>
          <w:szCs w:val="28"/>
          <w:lang w:val="en-US" w:eastAsia="uk-UA"/>
        </w:rPr>
        <w:t xml:space="preserve"> </w:t>
      </w:r>
      <w:r w:rsidRPr="002E2150">
        <w:rPr>
          <w:rFonts w:asciiTheme="majorHAnsi" w:hAnsiTheme="majorHAnsi"/>
          <w:color w:val="000000"/>
          <w:sz w:val="28"/>
          <w:szCs w:val="28"/>
          <w:lang w:eastAsia="uk-UA"/>
        </w:rPr>
        <w:t>імпульсу</w:t>
      </w:r>
    </w:p>
    <w:p w:rsidR="002E2150" w:rsidRPr="002E2150" w:rsidRDefault="002E2150" w:rsidP="002E2150">
      <w:pPr>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0708E8C9" wp14:editId="7BD70BCE">
            <wp:extent cx="6155055" cy="2456815"/>
            <wp:effectExtent l="0" t="0" r="0" b="635"/>
            <wp:docPr id="1231" name="Рисунок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7"/>
                    <pic:cNvPicPr>
                      <a:picLocks noChangeAspect="1" noChangeArrowheads="1"/>
                    </pic:cNvPicPr>
                  </pic:nvPicPr>
                  <pic:blipFill>
                    <a:blip r:embed="rId14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55055" cy="2456815"/>
                    </a:xfrm>
                    <a:prstGeom prst="rect">
                      <a:avLst/>
                    </a:prstGeom>
                    <a:noFill/>
                    <a:ln>
                      <a:noFill/>
                    </a:ln>
                  </pic:spPr>
                </pic:pic>
              </a:graphicData>
            </a:graphic>
          </wp:inline>
        </w:drawing>
      </w:r>
    </w:p>
    <w:p w:rsidR="002E2150" w:rsidRPr="002E2150" w:rsidRDefault="002E2150" w:rsidP="002E2150">
      <w:pPr>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Враховуючи, що інтеграл у </w:t>
      </w:r>
      <w:r w:rsidRPr="002E2150">
        <w:rPr>
          <w:rFonts w:asciiTheme="majorHAnsi" w:hAnsiTheme="majorHAnsi"/>
          <w:bCs/>
          <w:color w:val="000000"/>
          <w:spacing w:val="10"/>
          <w:sz w:val="28"/>
          <w:szCs w:val="28"/>
          <w:lang w:eastAsia="uk-UA"/>
        </w:rPr>
        <w:t xml:space="preserve">правій </w:t>
      </w:r>
      <w:r w:rsidRPr="002E2150">
        <w:rPr>
          <w:rFonts w:asciiTheme="majorHAnsi" w:hAnsiTheme="majorHAnsi"/>
          <w:color w:val="000000"/>
          <w:sz w:val="28"/>
          <w:szCs w:val="28"/>
          <w:lang w:eastAsia="uk-UA"/>
        </w:rPr>
        <w:t>частині дорівнює</w:t>
      </w:r>
      <w:r w:rsidRPr="002E2150">
        <w:rPr>
          <w:rFonts w:asciiTheme="majorHAnsi" w:hAnsiTheme="majorHAnsi"/>
          <w:noProof/>
          <w:position w:val="-15"/>
          <w:sz w:val="28"/>
          <w:szCs w:val="28"/>
          <w:lang w:eastAsia="uk-UA"/>
        </w:rPr>
        <w:drawing>
          <wp:inline distT="0" distB="0" distL="0" distR="0" wp14:anchorId="03ECE529" wp14:editId="32200B05">
            <wp:extent cx="136525" cy="259080"/>
            <wp:effectExtent l="0" t="0" r="0" b="7620"/>
            <wp:docPr id="1230" name="Рисунок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14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6525" cy="259080"/>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одержимо</w:t>
      </w:r>
    </w:p>
    <w:p w:rsidR="002E2150" w:rsidRPr="002E2150" w:rsidRDefault="002E2150" w:rsidP="002E2150">
      <w:pPr>
        <w:rPr>
          <w:rFonts w:asciiTheme="majorHAnsi" w:hAnsiTheme="majorHAnsi"/>
          <w:b/>
          <w:sz w:val="28"/>
          <w:szCs w:val="28"/>
        </w:rPr>
      </w:pPr>
      <w:r w:rsidRPr="002E2150">
        <w:rPr>
          <w:rFonts w:asciiTheme="majorHAnsi" w:hAnsiTheme="majorHAnsi"/>
          <w:noProof/>
          <w:position w:val="-11"/>
          <w:sz w:val="28"/>
          <w:szCs w:val="28"/>
          <w:lang w:eastAsia="uk-UA"/>
        </w:rPr>
        <w:drawing>
          <wp:inline distT="0" distB="0" distL="0" distR="0" wp14:anchorId="12539057" wp14:editId="2AD5250F">
            <wp:extent cx="1050925" cy="218440"/>
            <wp:effectExtent l="0" t="0" r="0" b="0"/>
            <wp:docPr id="1229" name="Рисунок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50925" cy="218440"/>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(6.32)</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Згідно з (6.32) спектральна густина гауссового імпульсу дійсна і описується гауссовою функцією частоти. Отже, гаусів імпульс і  його спектр виражаються однаковими функціями і володіють властивостями симетрії: для одержання одної з них по заданій другій достатньо замінити і τ на ω.</w:t>
      </w:r>
    </w:p>
    <w:p w:rsidR="002E2150" w:rsidRPr="002E2150" w:rsidRDefault="002E2150" w:rsidP="002E2150">
      <w:pPr>
        <w:rPr>
          <w:rFonts w:asciiTheme="majorHAnsi" w:hAnsiTheme="majorHAnsi"/>
          <w:color w:val="000000"/>
          <w:sz w:val="28"/>
          <w:szCs w:val="28"/>
          <w:lang w:eastAsia="uk-UA"/>
        </w:rPr>
      </w:pPr>
      <w:r w:rsidRPr="002E2150">
        <w:rPr>
          <w:rFonts w:asciiTheme="majorHAnsi" w:hAnsiTheme="majorHAnsi"/>
          <w:color w:val="000000"/>
          <w:sz w:val="28"/>
          <w:szCs w:val="28"/>
          <w:lang w:eastAsia="uk-UA"/>
        </w:rPr>
        <w:t>Теоретично імпульс існує на протязі всього часу. Ефективну тривалість гауссового імпульсу можна визначити з умови десятикрат</w:t>
      </w:r>
      <w:r w:rsidRPr="002E2150">
        <w:rPr>
          <w:rFonts w:asciiTheme="majorHAnsi" w:hAnsiTheme="majorHAnsi"/>
          <w:color w:val="000000"/>
          <w:sz w:val="28"/>
          <w:szCs w:val="28"/>
          <w:lang w:eastAsia="uk-UA"/>
        </w:rPr>
        <w:softHyphen/>
        <w:t>ного зменшення максимального значення сигналу. Як видно з рис.6.6,а, тривалість τ задовольняти співвідношенню</w:t>
      </w:r>
    </w:p>
    <w:p w:rsidR="002E2150" w:rsidRPr="002E2150" w:rsidRDefault="002E2150" w:rsidP="002E2150">
      <w:pPr>
        <w:rPr>
          <w:rFonts w:asciiTheme="majorHAnsi" w:hAnsiTheme="majorHAnsi"/>
          <w:sz w:val="28"/>
          <w:szCs w:val="28"/>
        </w:rPr>
      </w:pPr>
      <w:r w:rsidRPr="002E2150">
        <w:rPr>
          <w:rFonts w:asciiTheme="majorHAnsi" w:hAnsiTheme="majorHAnsi"/>
          <w:b/>
          <w:bCs/>
          <w:i/>
          <w:iCs/>
          <w:color w:val="000000"/>
          <w:spacing w:val="-10"/>
          <w:sz w:val="28"/>
          <w:szCs w:val="28"/>
          <w:lang w:eastAsia="uk-UA"/>
        </w:rPr>
        <w:lastRenderedPageBreak/>
        <w:tab/>
      </w:r>
      <w:r w:rsidRPr="002E2150">
        <w:rPr>
          <w:rFonts w:asciiTheme="majorHAnsi" w:hAnsiTheme="majorHAnsi"/>
          <w:noProof/>
          <w:position w:val="-11"/>
          <w:sz w:val="28"/>
          <w:szCs w:val="28"/>
          <w:lang w:eastAsia="uk-UA"/>
        </w:rPr>
        <w:drawing>
          <wp:inline distT="0" distB="0" distL="0" distR="0" wp14:anchorId="4DFB86EA" wp14:editId="4573B060">
            <wp:extent cx="805180" cy="231775"/>
            <wp:effectExtent l="0" t="0" r="0" b="0"/>
            <wp:docPr id="1228" name="Рисунок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0"/>
                    <pic:cNvPicPr>
                      <a:picLocks noChangeAspect="1" noChangeArrowheads="1"/>
                    </pic:cNvPicPr>
                  </pic:nvPicPr>
                  <pic:blipFill>
                    <a:blip r:embed="rId14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05180" cy="23177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.І звідки отримаємо </w:t>
      </w:r>
      <w:r w:rsidRPr="002E2150">
        <w:rPr>
          <w:rFonts w:asciiTheme="majorHAnsi" w:hAnsiTheme="majorHAnsi"/>
          <w:noProof/>
          <w:position w:val="-5"/>
          <w:sz w:val="28"/>
          <w:szCs w:val="28"/>
          <w:lang w:eastAsia="uk-UA"/>
        </w:rPr>
        <w:drawing>
          <wp:inline distT="0" distB="0" distL="0" distR="0" wp14:anchorId="024225E6" wp14:editId="3EB4A5EC">
            <wp:extent cx="614045" cy="136525"/>
            <wp:effectExtent l="0" t="0" r="0" b="0"/>
            <wp:docPr id="1227" name="Рисунок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1"/>
                    <pic:cNvPicPr>
                      <a:picLocks noChangeAspect="1" noChangeArrowheads="1"/>
                    </pic:cNvPicPr>
                  </pic:nvPicPr>
                  <pic:blipFill>
                    <a:blip r:embed="rId14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4045" cy="136525"/>
                    </a:xfrm>
                    <a:prstGeom prst="rect">
                      <a:avLst/>
                    </a:prstGeom>
                    <a:noFill/>
                    <a:ln>
                      <a:noFill/>
                    </a:ln>
                  </pic:spPr>
                </pic:pic>
              </a:graphicData>
            </a:graphic>
          </wp:inline>
        </w:drawing>
      </w:r>
    </w:p>
    <w:p w:rsidR="002E2150" w:rsidRPr="002E2150" w:rsidRDefault="002E2150" w:rsidP="002E2150">
      <w:pPr>
        <w:numPr>
          <w:ilvl w:val="0"/>
          <w:numId w:val="13"/>
        </w:numPr>
        <w:spacing w:after="0" w:line="240" w:lineRule="auto"/>
        <w:rPr>
          <w:rFonts w:asciiTheme="majorHAnsi" w:hAnsiTheme="majorHAnsi"/>
          <w:color w:val="000000"/>
          <w:sz w:val="28"/>
          <w:szCs w:val="28"/>
          <w:u w:val="single"/>
          <w:lang w:eastAsia="uk-UA"/>
        </w:rPr>
      </w:pPr>
      <w:r w:rsidRPr="002E2150">
        <w:rPr>
          <w:rFonts w:asciiTheme="majorHAnsi" w:hAnsiTheme="majorHAnsi"/>
          <w:color w:val="000000"/>
          <w:sz w:val="28"/>
          <w:szCs w:val="28"/>
          <w:u w:val="single"/>
          <w:lang w:eastAsia="uk-UA"/>
        </w:rPr>
        <w:t>Спектральна густина експоненціального відеоімпульсу</w:t>
      </w:r>
      <w:r w:rsidRPr="002E2150">
        <w:rPr>
          <w:rFonts w:asciiTheme="majorHAnsi" w:hAnsiTheme="majorHAnsi"/>
          <w:color w:val="000000"/>
          <w:sz w:val="28"/>
          <w:szCs w:val="28"/>
          <w:lang w:eastAsia="uk-UA"/>
        </w:rPr>
        <w:t xml:space="preserve"> ;</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Експоненціальний відеоімпульс описується функцією</w:t>
      </w:r>
      <w:r w:rsidRPr="002E2150">
        <w:rPr>
          <w:rFonts w:asciiTheme="majorHAnsi" w:hAnsiTheme="majorHAnsi"/>
          <w:noProof/>
          <w:position w:val="-5"/>
          <w:sz w:val="28"/>
          <w:szCs w:val="28"/>
          <w:lang w:eastAsia="uk-UA"/>
        </w:rPr>
        <w:drawing>
          <wp:inline distT="0" distB="0" distL="0" distR="0" wp14:anchorId="334E1F83" wp14:editId="571BA7B9">
            <wp:extent cx="901065" cy="122555"/>
            <wp:effectExtent l="0" t="0" r="0" b="0"/>
            <wp:docPr id="1226" name="Рисунок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
                    <pic:cNvPicPr>
                      <a:picLocks noChangeAspect="1" noChangeArrowheads="1"/>
                    </pic:cNvPicPr>
                  </pic:nvPicPr>
                  <pic:blipFill>
                    <a:blip r:embed="rId14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1065" cy="12255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при позитивному дійсному значенні параметру </w:t>
      </w:r>
      <w:r w:rsidRPr="002E2150">
        <w:rPr>
          <w:rFonts w:asciiTheme="majorHAnsi" w:hAnsiTheme="majorHAnsi"/>
          <w:noProof/>
          <w:position w:val="-5"/>
          <w:sz w:val="28"/>
          <w:szCs w:val="28"/>
          <w:lang w:eastAsia="uk-UA"/>
        </w:rPr>
        <w:drawing>
          <wp:inline distT="0" distB="0" distL="0" distR="0" wp14:anchorId="5AFE5AD1" wp14:editId="6AEEF25E">
            <wp:extent cx="67945" cy="122555"/>
            <wp:effectExtent l="0" t="0" r="8255" b="0"/>
            <wp:docPr id="1225" name="Рисунок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14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7945" cy="12255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(рис.6.7,а).</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Такий сигнал тільки умовно можна назвати імпульсом через його поведінку при</w:t>
      </w:r>
      <w:r w:rsidRPr="002E2150">
        <w:rPr>
          <w:rFonts w:asciiTheme="majorHAnsi" w:hAnsiTheme="majorHAnsi"/>
          <w:noProof/>
          <w:position w:val="-5"/>
          <w:sz w:val="28"/>
          <w:szCs w:val="28"/>
          <w:lang w:eastAsia="uk-UA"/>
        </w:rPr>
        <w:drawing>
          <wp:inline distT="0" distB="0" distL="0" distR="0" wp14:anchorId="6BD4F64F" wp14:editId="63FA1FC5">
            <wp:extent cx="313690" cy="122555"/>
            <wp:effectExtent l="0" t="0" r="0" b="0"/>
            <wp:docPr id="1224" name="Рисунок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2255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Проте умова </w:t>
      </w:r>
      <w:r w:rsidRPr="002E2150">
        <w:rPr>
          <w:rFonts w:asciiTheme="majorHAnsi" w:hAnsiTheme="majorHAnsi"/>
          <w:noProof/>
          <w:position w:val="-5"/>
          <w:sz w:val="28"/>
          <w:szCs w:val="28"/>
          <w:lang w:eastAsia="uk-UA"/>
        </w:rPr>
        <w:drawing>
          <wp:inline distT="0" distB="0" distL="0" distR="0" wp14:anchorId="0DA1B823" wp14:editId="1021DBF4">
            <wp:extent cx="67945" cy="122555"/>
            <wp:effectExtent l="0" t="0" r="8255" b="0"/>
            <wp:docPr id="1223" name="Рисунок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5"/>
                    <pic:cNvPicPr>
                      <a:picLocks noChangeAspect="1" noChangeArrowheads="1"/>
                    </pic:cNvPicPr>
                  </pic:nvPicPr>
                  <pic:blipFill>
                    <a:blip r:embed="rId14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7945" cy="12255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&gt; 0 забезпечує достатньо швидке зменшення миттєвих значень сигналу з ростом ча</w:t>
      </w:r>
      <w:r w:rsidRPr="002E2150">
        <w:rPr>
          <w:rFonts w:asciiTheme="majorHAnsi" w:hAnsiTheme="majorHAnsi"/>
          <w:color w:val="000000"/>
          <w:sz w:val="28"/>
          <w:szCs w:val="28"/>
          <w:lang w:eastAsia="uk-UA"/>
        </w:rPr>
        <w:softHyphen/>
        <w:t>су. Ефективну тривалість імпульсу визначимо з,умови десятикратно</w:t>
      </w:r>
      <w:r w:rsidRPr="002E2150">
        <w:rPr>
          <w:rFonts w:asciiTheme="majorHAnsi" w:hAnsiTheme="majorHAnsi"/>
          <w:color w:val="000000"/>
          <w:sz w:val="28"/>
          <w:szCs w:val="28"/>
          <w:lang w:eastAsia="uk-UA"/>
        </w:rPr>
        <w:softHyphen/>
        <w:t xml:space="preserve">го зменшення рівня сигналу: </w:t>
      </w:r>
      <w:r w:rsidRPr="002E2150">
        <w:rPr>
          <w:rFonts w:asciiTheme="majorHAnsi" w:hAnsiTheme="majorHAnsi"/>
          <w:noProof/>
          <w:position w:val="-5"/>
          <w:sz w:val="28"/>
          <w:szCs w:val="28"/>
          <w:lang w:eastAsia="uk-UA"/>
        </w:rPr>
        <w:drawing>
          <wp:inline distT="0" distB="0" distL="0" distR="0" wp14:anchorId="7DFFCCD2" wp14:editId="5961826F">
            <wp:extent cx="655320" cy="122555"/>
            <wp:effectExtent l="0" t="0" r="0" b="0"/>
            <wp:docPr id="1222" name="Рисунок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6"/>
                    <pic:cNvPicPr>
                      <a:picLocks noChangeAspect="1" noChangeArrowheads="1"/>
                    </pic:cNvPicPr>
                  </pic:nvPicPr>
                  <pic:blipFill>
                    <a:blip r:embed="rId14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55320" cy="12255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w:t>
      </w:r>
      <w:r w:rsidRPr="002E2150">
        <w:rPr>
          <w:rFonts w:asciiTheme="majorHAnsi" w:hAnsiTheme="majorHAnsi"/>
          <w:color w:val="000000"/>
          <w:sz w:val="28"/>
          <w:szCs w:val="28"/>
          <w:lang w:val="en-US" w:eastAsia="uk-UA"/>
        </w:rPr>
        <w:t>i</w:t>
      </w:r>
      <w:r w:rsidRPr="002E2150">
        <w:rPr>
          <w:rFonts w:asciiTheme="majorHAnsi" w:hAnsiTheme="majorHAnsi"/>
          <w:color w:val="000000"/>
          <w:sz w:val="28"/>
          <w:szCs w:val="28"/>
          <w:lang w:eastAsia="uk-UA"/>
        </w:rPr>
        <w:t xml:space="preserve"> звідки </w:t>
      </w:r>
      <w:r w:rsidRPr="002E2150">
        <w:rPr>
          <w:rFonts w:asciiTheme="majorHAnsi" w:hAnsiTheme="majorHAnsi"/>
          <w:noProof/>
          <w:position w:val="-5"/>
          <w:sz w:val="28"/>
          <w:szCs w:val="28"/>
          <w:lang w:eastAsia="uk-UA"/>
        </w:rPr>
        <w:drawing>
          <wp:inline distT="0" distB="0" distL="0" distR="0" wp14:anchorId="0CD5B69E" wp14:editId="7DCB7A26">
            <wp:extent cx="477520" cy="136525"/>
            <wp:effectExtent l="0" t="0" r="0" b="0"/>
            <wp:docPr id="1221" name="Рисунок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14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7520"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w:t>
      </w:r>
      <w:r w:rsidRPr="002E2150">
        <w:rPr>
          <w:rFonts w:asciiTheme="majorHAnsi" w:hAnsiTheme="majorHAnsi"/>
          <w:b/>
          <w:bCs/>
          <w:i/>
          <w:iCs/>
          <w:color w:val="000000"/>
          <w:spacing w:val="-10"/>
          <w:sz w:val="28"/>
          <w:szCs w:val="28"/>
          <w:lang w:eastAsia="uk-UA"/>
        </w:rPr>
        <w:t xml:space="preserve"> </w:t>
      </w: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sz w:val="28"/>
          <w:szCs w:val="28"/>
        </w:rPr>
      </w:pPr>
      <w:bookmarkStart w:id="6" w:name="OLE_LINK1"/>
      <w:bookmarkStart w:id="7" w:name="OLE_LINK2"/>
      <w:r w:rsidRPr="002E2150">
        <w:rPr>
          <w:rFonts w:asciiTheme="majorHAnsi" w:hAnsiTheme="majorHAnsi"/>
          <w:noProof/>
          <w:sz w:val="28"/>
          <w:szCs w:val="28"/>
          <w:lang w:eastAsia="uk-UA"/>
        </w:rPr>
        <w:drawing>
          <wp:inline distT="0" distB="0" distL="0" distR="0" wp14:anchorId="021A1133" wp14:editId="3D127BB6">
            <wp:extent cx="6127750" cy="4735830"/>
            <wp:effectExtent l="0" t="0" r="6350" b="7620"/>
            <wp:docPr id="1220" name="Рисунок 1220" descr="Graphs-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Graphs-final"/>
                    <pic:cNvPicPr>
                      <a:picLocks noChangeAspect="1" noChangeArrowheads="1"/>
                    </pic:cNvPicPr>
                  </pic:nvPicPr>
                  <pic:blipFill>
                    <a:blip r:embed="rId1420">
                      <a:extLst>
                        <a:ext uri="{28A0092B-C50C-407E-A947-70E740481C1C}">
                          <a14:useLocalDpi xmlns:a14="http://schemas.microsoft.com/office/drawing/2010/main" val="0"/>
                        </a:ext>
                      </a:extLst>
                    </a:blip>
                    <a:srcRect/>
                    <a:stretch>
                      <a:fillRect/>
                    </a:stretch>
                  </pic:blipFill>
                  <pic:spPr bwMode="auto">
                    <a:xfrm>
                      <a:off x="0" y="0"/>
                      <a:ext cx="6127750" cy="4735830"/>
                    </a:xfrm>
                    <a:prstGeom prst="rect">
                      <a:avLst/>
                    </a:prstGeom>
                    <a:noFill/>
                    <a:ln>
                      <a:noFill/>
                    </a:ln>
                  </pic:spPr>
                </pic:pic>
              </a:graphicData>
            </a:graphic>
          </wp:inline>
        </w:drawing>
      </w:r>
    </w:p>
    <w:p w:rsidR="002E2150" w:rsidRPr="002E2150" w:rsidRDefault="002E2150" w:rsidP="002E2150">
      <w:pPr>
        <w:ind w:left="180" w:right="-511"/>
        <w:jc w:val="center"/>
        <w:rPr>
          <w:rFonts w:asciiTheme="majorHAnsi" w:hAnsiTheme="majorHAnsi"/>
          <w:sz w:val="28"/>
          <w:szCs w:val="28"/>
        </w:rPr>
      </w:pPr>
      <w:r w:rsidRPr="002E2150">
        <w:rPr>
          <w:rFonts w:asciiTheme="majorHAnsi" w:hAnsiTheme="majorHAnsi"/>
          <w:sz w:val="28"/>
          <w:szCs w:val="28"/>
        </w:rPr>
        <w:t>Рис. 6.7</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Спектральна густина експоненціального відеоімпульсу</w:t>
      </w:r>
      <w:r w:rsidRPr="002E2150">
        <w:rPr>
          <w:rFonts w:asciiTheme="majorHAnsi" w:hAnsiTheme="majorHAnsi"/>
          <w:sz w:val="28"/>
          <w:szCs w:val="28"/>
        </w:rPr>
        <w:br/>
        <w:t>Як видно з формули</w:t>
      </w:r>
    </w:p>
    <w:p w:rsidR="002E2150" w:rsidRPr="002E2150" w:rsidRDefault="002E2150" w:rsidP="002E2150">
      <w:pPr>
        <w:ind w:left="180" w:right="-511"/>
        <w:jc w:val="center"/>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0920D914" wp14:editId="4C348438">
            <wp:extent cx="2811145" cy="518795"/>
            <wp:effectExtent l="0" t="0" r="8255" b="0"/>
            <wp:docPr id="1219" name="Рисунок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9"/>
                    <pic:cNvPicPr>
                      <a:picLocks noChangeAspect="1" noChangeArrowheads="1"/>
                    </pic:cNvPicPr>
                  </pic:nvPicPr>
                  <pic:blipFill>
                    <a:blip r:embed="rId14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11145" cy="5187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lastRenderedPageBreak/>
        <w:t>(6.33) спектральна густина не дорівнює нулю при будь-якому кінцевому</w:t>
      </w:r>
      <w:r w:rsidRPr="002E2150">
        <w:rPr>
          <w:rFonts w:asciiTheme="majorHAnsi" w:hAnsiTheme="majorHAnsi"/>
          <w:b/>
          <w:sz w:val="28"/>
          <w:szCs w:val="28"/>
        </w:rPr>
        <w:t xml:space="preserve"> </w:t>
      </w:r>
      <w:r w:rsidRPr="002E2150">
        <w:rPr>
          <w:rFonts w:asciiTheme="majorHAnsi" w:hAnsiTheme="majorHAnsi"/>
          <w:sz w:val="28"/>
          <w:szCs w:val="28"/>
        </w:rPr>
        <w:t>значенні</w:t>
      </w:r>
      <w:r w:rsidRPr="002E2150">
        <w:rPr>
          <w:rFonts w:asciiTheme="majorHAnsi" w:hAnsiTheme="majorHAnsi"/>
          <w:b/>
          <w:sz w:val="28"/>
          <w:szCs w:val="28"/>
        </w:rPr>
        <w:t xml:space="preserve"> </w:t>
      </w:r>
      <w:r w:rsidRPr="002E2150">
        <w:rPr>
          <w:rFonts w:asciiTheme="majorHAnsi" w:hAnsiTheme="majorHAnsi"/>
          <w:sz w:val="28"/>
          <w:szCs w:val="28"/>
        </w:rPr>
        <w:t>частоти.</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Спектральна густина експоненціального відеоімпульсу є комплексна функція, модуль якої (амплітудний спектр)  (рис. 6.7, б) і аргумент (фазовий спектр)  (рис. 6.7, в).</w:t>
      </w:r>
    </w:p>
    <w:p w:rsidR="002E2150" w:rsidRPr="002E2150" w:rsidRDefault="002E2150" w:rsidP="002E2150">
      <w:pPr>
        <w:ind w:left="180" w:right="-511"/>
        <w:rPr>
          <w:rFonts w:asciiTheme="majorHAnsi" w:hAnsiTheme="majorHAnsi"/>
          <w:b/>
          <w:sz w:val="28"/>
          <w:szCs w:val="28"/>
          <w:u w:val="single"/>
        </w:rPr>
      </w:pPr>
      <w:r w:rsidRPr="002E2150">
        <w:rPr>
          <w:rFonts w:asciiTheme="majorHAnsi" w:hAnsiTheme="majorHAnsi"/>
          <w:sz w:val="28"/>
          <w:szCs w:val="28"/>
        </w:rPr>
        <w:tab/>
      </w:r>
      <w:r w:rsidRPr="002E2150">
        <w:rPr>
          <w:rFonts w:asciiTheme="majorHAnsi" w:hAnsiTheme="majorHAnsi"/>
          <w:b/>
          <w:sz w:val="28"/>
          <w:szCs w:val="28"/>
        </w:rPr>
        <w:t xml:space="preserve">6.2.6 </w:t>
      </w:r>
      <w:r w:rsidRPr="002E2150">
        <w:rPr>
          <w:rFonts w:asciiTheme="majorHAnsi" w:hAnsiTheme="majorHAnsi"/>
          <w:b/>
          <w:sz w:val="28"/>
          <w:szCs w:val="28"/>
          <w:u w:val="single"/>
        </w:rPr>
        <w:t>Спектральна густина дельта-функції</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Дельта-функції змінної </w:t>
      </w:r>
      <w:r w:rsidRPr="002E2150">
        <w:rPr>
          <w:rFonts w:asciiTheme="majorHAnsi" w:hAnsiTheme="majorHAnsi"/>
          <w:noProof/>
          <w:position w:val="-9"/>
          <w:sz w:val="28"/>
          <w:szCs w:val="28"/>
          <w:lang w:eastAsia="uk-UA"/>
        </w:rPr>
        <w:drawing>
          <wp:inline distT="0" distB="0" distL="0" distR="0" wp14:anchorId="15C13BC7" wp14:editId="311EF632">
            <wp:extent cx="81915" cy="191135"/>
            <wp:effectExtent l="0" t="0" r="0" b="0"/>
            <wp:docPr id="1218" name="Рисунок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0"/>
                    <pic:cNvPicPr>
                      <a:picLocks noChangeAspect="1" noChangeArrowheads="1"/>
                    </pic:cNvPicPr>
                  </pic:nvPicPr>
                  <pic:blipFill>
                    <a:blip r:embed="rId14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915" cy="191135"/>
                    </a:xfrm>
                    <a:prstGeom prst="rect">
                      <a:avLst/>
                    </a:prstGeom>
                    <a:noFill/>
                    <a:ln>
                      <a:noFill/>
                    </a:ln>
                  </pic:spPr>
                </pic:pic>
              </a:graphicData>
            </a:graphic>
          </wp:inline>
        </w:drawing>
      </w:r>
      <w:r w:rsidRPr="002E2150">
        <w:rPr>
          <w:rFonts w:asciiTheme="majorHAnsi" w:hAnsiTheme="majorHAnsi"/>
          <w:sz w:val="28"/>
          <w:szCs w:val="28"/>
        </w:rPr>
        <w:t xml:space="preserve"> визначається рівнянням </w:t>
      </w:r>
      <w:r w:rsidRPr="002E2150">
        <w:rPr>
          <w:rFonts w:asciiTheme="majorHAnsi" w:hAnsiTheme="majorHAnsi"/>
          <w:noProof/>
          <w:position w:val="-11"/>
          <w:sz w:val="28"/>
          <w:szCs w:val="28"/>
          <w:lang w:eastAsia="uk-UA"/>
        </w:rPr>
        <w:drawing>
          <wp:inline distT="0" distB="0" distL="0" distR="0" wp14:anchorId="0BD798C9" wp14:editId="690D0878">
            <wp:extent cx="846455" cy="191135"/>
            <wp:effectExtent l="0" t="0" r="0" b="0"/>
            <wp:docPr id="1217" name="Рисунок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1"/>
                    <pic:cNvPicPr>
                      <a:picLocks noChangeAspect="1" noChangeArrowheads="1"/>
                    </pic:cNvPicPr>
                  </pic:nvPicPr>
                  <pic:blipFill>
                    <a:blip r:embed="rId14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46455" cy="191135"/>
                    </a:xfrm>
                    <a:prstGeom prst="rect">
                      <a:avLst/>
                    </a:prstGeom>
                    <a:noFill/>
                    <a:ln>
                      <a:noFill/>
                    </a:ln>
                  </pic:spPr>
                </pic:pic>
              </a:graphicData>
            </a:graphic>
          </wp:inline>
        </w:drawing>
      </w:r>
      <w:r w:rsidRPr="002E2150">
        <w:rPr>
          <w:rFonts w:asciiTheme="majorHAnsi" w:hAnsiTheme="majorHAnsi"/>
          <w:sz w:val="28"/>
          <w:szCs w:val="28"/>
        </w:rPr>
        <w:t xml:space="preserve"> при </w:t>
      </w:r>
      <w:r w:rsidRPr="002E2150">
        <w:rPr>
          <w:rFonts w:asciiTheme="majorHAnsi" w:hAnsiTheme="majorHAnsi"/>
          <w:noProof/>
          <w:position w:val="-11"/>
          <w:sz w:val="28"/>
          <w:szCs w:val="28"/>
          <w:lang w:eastAsia="uk-UA"/>
        </w:rPr>
        <w:drawing>
          <wp:inline distT="0" distB="0" distL="0" distR="0" wp14:anchorId="340ADF4D" wp14:editId="2025628B">
            <wp:extent cx="395605" cy="191135"/>
            <wp:effectExtent l="0" t="0" r="4445" b="0"/>
            <wp:docPr id="1216" name="Рисунок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2"/>
                    <pic:cNvPicPr>
                      <a:picLocks noChangeAspect="1" noChangeArrowheads="1"/>
                    </pic:cNvPicPr>
                  </pic:nvPicPr>
                  <pic:blipFill>
                    <a:blip r:embed="rId14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5605" cy="191135"/>
                    </a:xfrm>
                    <a:prstGeom prst="rect">
                      <a:avLst/>
                    </a:prstGeom>
                    <a:noFill/>
                    <a:ln>
                      <a:noFill/>
                    </a:ln>
                  </pic:spPr>
                </pic:pic>
              </a:graphicData>
            </a:graphic>
          </wp:inline>
        </w:drawing>
      </w:r>
      <w:r w:rsidRPr="002E2150">
        <w:rPr>
          <w:rFonts w:asciiTheme="majorHAnsi" w:hAnsiTheme="majorHAnsi"/>
          <w:sz w:val="28"/>
          <w:szCs w:val="28"/>
        </w:rPr>
        <w:t>; (6.34)</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5542329B" wp14:editId="679C426B">
            <wp:extent cx="1269365" cy="518795"/>
            <wp:effectExtent l="0" t="0" r="6985" b="0"/>
            <wp:docPr id="1215" name="Рисунок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3"/>
                    <pic:cNvPicPr>
                      <a:picLocks noChangeAspect="1" noChangeArrowheads="1"/>
                    </pic:cNvPicPr>
                  </pic:nvPicPr>
                  <pic:blipFill>
                    <a:blip r:embed="rId14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69365" cy="5187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При </w:t>
      </w:r>
      <w:r w:rsidRPr="002E2150">
        <w:rPr>
          <w:rFonts w:asciiTheme="majorHAnsi" w:hAnsiTheme="majorHAnsi"/>
          <w:noProof/>
          <w:position w:val="-11"/>
          <w:sz w:val="28"/>
          <w:szCs w:val="28"/>
          <w:lang w:eastAsia="uk-UA"/>
        </w:rPr>
        <w:drawing>
          <wp:inline distT="0" distB="0" distL="0" distR="0" wp14:anchorId="70ACE21A" wp14:editId="336AFA7B">
            <wp:extent cx="422910" cy="191135"/>
            <wp:effectExtent l="0" t="0" r="0" b="0"/>
            <wp:docPr id="1214" name="Рисунок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4"/>
                    <pic:cNvPicPr>
                      <a:picLocks noChangeAspect="1" noChangeArrowheads="1"/>
                    </pic:cNvPicPr>
                  </pic:nvPicPr>
                  <pic:blipFill>
                    <a:blip r:embed="rId14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22910" cy="191135"/>
                    </a:xfrm>
                    <a:prstGeom prst="rect">
                      <a:avLst/>
                    </a:prstGeom>
                    <a:noFill/>
                    <a:ln>
                      <a:noFill/>
                    </a:ln>
                  </pic:spPr>
                </pic:pic>
              </a:graphicData>
            </a:graphic>
          </wp:inline>
        </w:drawing>
      </w:r>
      <w:r w:rsidRPr="002E2150">
        <w:rPr>
          <w:rFonts w:asciiTheme="majorHAnsi" w:hAnsiTheme="majorHAnsi"/>
          <w:sz w:val="28"/>
          <w:szCs w:val="28"/>
        </w:rPr>
        <w:t>дельта-функція має нескінченне значення.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Якщо вона є функція часу, її називають одиничним часовим імпульсом. Одиничний імпульс можна розглядати як границю, до якої наближається імпульс одиничної площі, що має форму прямокутника, трикутника і т. д. при наближенні тривалості імпульсу до нуля.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Згідно з (6.34)</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2A17FDE7" wp14:editId="757449C0">
            <wp:extent cx="1733550" cy="518795"/>
            <wp:effectExtent l="0" t="0" r="0" b="0"/>
            <wp:docPr id="1213" name="Рисунок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33550" cy="5187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Одиничний імпульс напруги </w:t>
      </w:r>
      <w:r w:rsidRPr="002E2150">
        <w:rPr>
          <w:rFonts w:asciiTheme="majorHAnsi" w:hAnsiTheme="majorHAnsi"/>
          <w:noProof/>
          <w:position w:val="-11"/>
          <w:sz w:val="28"/>
          <w:szCs w:val="28"/>
          <w:lang w:eastAsia="uk-UA"/>
        </w:rPr>
        <w:drawing>
          <wp:inline distT="0" distB="0" distL="0" distR="0" wp14:anchorId="093E4BDB" wp14:editId="35F0C2D6">
            <wp:extent cx="709930" cy="191135"/>
            <wp:effectExtent l="0" t="0" r="0" b="0"/>
            <wp:docPr id="1212" name="Рисунок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09930" cy="191135"/>
                    </a:xfrm>
                    <a:prstGeom prst="rect">
                      <a:avLst/>
                    </a:prstGeom>
                    <a:noFill/>
                    <a:ln>
                      <a:noFill/>
                    </a:ln>
                  </pic:spPr>
                </pic:pic>
              </a:graphicData>
            </a:graphic>
          </wp:inline>
        </w:drawing>
      </w:r>
      <w:r w:rsidRPr="002E2150">
        <w:rPr>
          <w:rFonts w:asciiTheme="majorHAnsi" w:hAnsiTheme="majorHAnsi"/>
          <w:sz w:val="28"/>
          <w:szCs w:val="28"/>
        </w:rPr>
        <w:t xml:space="preserve"> має спектральну густину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706F6102" wp14:editId="7BE97EB0">
            <wp:extent cx="1733550" cy="518795"/>
            <wp:effectExtent l="0" t="0" r="0" b="0"/>
            <wp:docPr id="1211" name="Рисунок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7"/>
                    <pic:cNvPicPr>
                      <a:picLocks noChangeAspect="1" noChangeArrowheads="1"/>
                    </pic:cNvPicPr>
                  </pic:nvPicPr>
                  <pic:blipFill>
                    <a:blip r:embed="rId14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33550" cy="5187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(6.35)</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Одиничний імпульс має рівномірний спектр, його спектральна густина для</w:t>
      </w:r>
      <w:r w:rsidRPr="002E2150">
        <w:rPr>
          <w:rFonts w:asciiTheme="majorHAnsi" w:hAnsiTheme="majorHAnsi"/>
          <w:b/>
          <w:sz w:val="28"/>
          <w:szCs w:val="28"/>
        </w:rPr>
        <w:t xml:space="preserve"> будь-якої частоти дорівнює одиниці</w:t>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b/>
          <w:sz w:val="28"/>
          <w:szCs w:val="28"/>
          <w:u w:val="single"/>
        </w:rPr>
      </w:pPr>
      <w:r w:rsidRPr="002E2150">
        <w:rPr>
          <w:rFonts w:asciiTheme="majorHAnsi" w:hAnsiTheme="majorHAnsi"/>
          <w:sz w:val="28"/>
          <w:szCs w:val="28"/>
        </w:rPr>
        <w:tab/>
      </w:r>
      <w:r w:rsidRPr="002E2150">
        <w:rPr>
          <w:rFonts w:asciiTheme="majorHAnsi" w:hAnsiTheme="majorHAnsi"/>
          <w:b/>
          <w:sz w:val="28"/>
          <w:szCs w:val="28"/>
          <w:u w:val="single"/>
        </w:rPr>
        <w:t>6.2.7 Енергетичний спектр і спектр потужності</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lastRenderedPageBreak/>
        <w:tab/>
        <w:t>Уяву про енергетичний  спектр можна дістати, якщо розглянути енергію, що виділяється в активному опорі 1 Ом під дією сигналу</w:t>
      </w:r>
    </w:p>
    <w:p w:rsidR="002E2150" w:rsidRPr="002E2150" w:rsidRDefault="002E2150" w:rsidP="002E2150">
      <w:pPr>
        <w:ind w:left="180" w:right="-511"/>
        <w:rPr>
          <w:rFonts w:asciiTheme="majorHAnsi" w:hAnsiTheme="majorHAnsi"/>
          <w:i/>
          <w:sz w:val="28"/>
          <w:szCs w:val="28"/>
        </w:rPr>
      </w:pPr>
      <w:r w:rsidRPr="002E2150">
        <w:rPr>
          <w:rFonts w:asciiTheme="majorHAnsi" w:hAnsiTheme="majorHAnsi"/>
          <w:noProof/>
          <w:sz w:val="28"/>
          <w:szCs w:val="28"/>
          <w:lang w:eastAsia="uk-UA"/>
        </w:rPr>
        <w:drawing>
          <wp:inline distT="0" distB="0" distL="0" distR="0" wp14:anchorId="47AE149B" wp14:editId="7C596315">
            <wp:extent cx="941705" cy="518795"/>
            <wp:effectExtent l="0" t="0" r="0" b="0"/>
            <wp:docPr id="1210" name="Рисунок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8"/>
                    <pic:cNvPicPr>
                      <a:picLocks noChangeAspect="1" noChangeArrowheads="1"/>
                    </pic:cNvPicPr>
                  </pic:nvPicPr>
                  <pic:blipFill>
                    <a:blip r:embed="rId14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41705" cy="5187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(6.36)</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 Використовуючи пряме і обернене перетворення Фур’є (6.14) і (6.15), енергію сигнала можна подати в такому вигляді:</w:t>
      </w:r>
    </w:p>
    <w:p w:rsidR="002E2150" w:rsidRPr="002E2150" w:rsidRDefault="002E2150" w:rsidP="002E2150">
      <w:pPr>
        <w:ind w:left="180" w:right="-511"/>
        <w:rPr>
          <w:rFonts w:asciiTheme="majorHAnsi" w:hAnsiTheme="majorHAnsi"/>
          <w:i/>
          <w:sz w:val="28"/>
          <w:szCs w:val="28"/>
        </w:rPr>
      </w:pPr>
      <w:r w:rsidRPr="002E2150">
        <w:rPr>
          <w:rFonts w:asciiTheme="majorHAnsi" w:hAnsiTheme="majorHAnsi"/>
          <w:noProof/>
          <w:sz w:val="28"/>
          <w:szCs w:val="28"/>
          <w:lang w:eastAsia="uk-UA"/>
        </w:rPr>
        <w:drawing>
          <wp:inline distT="0" distB="0" distL="0" distR="0" wp14:anchorId="0C3B2899" wp14:editId="549134BF">
            <wp:extent cx="6127750" cy="1023620"/>
            <wp:effectExtent l="0" t="0" r="0" b="5080"/>
            <wp:docPr id="1209" name="Рисунок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14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27750" cy="1023620"/>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(6.37)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Тут </w:t>
      </w:r>
      <w:r w:rsidRPr="002E2150">
        <w:rPr>
          <w:rFonts w:asciiTheme="majorHAnsi" w:hAnsiTheme="majorHAnsi"/>
          <w:noProof/>
          <w:position w:val="-9"/>
          <w:sz w:val="28"/>
          <w:szCs w:val="28"/>
          <w:lang w:eastAsia="uk-UA"/>
        </w:rPr>
        <w:drawing>
          <wp:inline distT="0" distB="0" distL="0" distR="0" wp14:anchorId="61A161F2" wp14:editId="07376399">
            <wp:extent cx="354965" cy="204470"/>
            <wp:effectExtent l="0" t="0" r="6985" b="5080"/>
            <wp:docPr id="1208" name="Рисунок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0"/>
                    <pic:cNvPicPr>
                      <a:picLocks noChangeAspect="1" noChangeArrowheads="1"/>
                    </pic:cNvPicPr>
                  </pic:nvPicPr>
                  <pic:blipFill>
                    <a:blip r:embed="rId14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54965" cy="204470"/>
                    </a:xfrm>
                    <a:prstGeom prst="rect">
                      <a:avLst/>
                    </a:prstGeom>
                    <a:noFill/>
                    <a:ln>
                      <a:noFill/>
                    </a:ln>
                  </pic:spPr>
                </pic:pic>
              </a:graphicData>
            </a:graphic>
          </wp:inline>
        </w:drawing>
      </w:r>
      <w:r w:rsidRPr="002E2150">
        <w:rPr>
          <w:rFonts w:asciiTheme="majorHAnsi" w:hAnsiTheme="majorHAnsi"/>
          <w:sz w:val="28"/>
          <w:szCs w:val="28"/>
        </w:rPr>
        <w:t xml:space="preserve"> – комплексно спряжена спектральна функція, </w:t>
      </w:r>
      <w:r w:rsidRPr="002E2150">
        <w:rPr>
          <w:rFonts w:asciiTheme="majorHAnsi" w:hAnsiTheme="majorHAnsi"/>
          <w:noProof/>
          <w:position w:val="-9"/>
          <w:sz w:val="28"/>
          <w:szCs w:val="28"/>
          <w:lang w:eastAsia="uk-UA"/>
        </w:rPr>
        <w:drawing>
          <wp:inline distT="0" distB="0" distL="0" distR="0" wp14:anchorId="72F4A086" wp14:editId="2DBF1A82">
            <wp:extent cx="450215" cy="191135"/>
            <wp:effectExtent l="0" t="0" r="6985" b="0"/>
            <wp:docPr id="1207" name="Рисунок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4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50215" cy="191135"/>
                    </a:xfrm>
                    <a:prstGeom prst="rect">
                      <a:avLst/>
                    </a:prstGeom>
                    <a:noFill/>
                    <a:ln>
                      <a:noFill/>
                    </a:ln>
                  </pic:spPr>
                </pic:pic>
              </a:graphicData>
            </a:graphic>
          </wp:inline>
        </w:drawing>
      </w:r>
      <w:r w:rsidRPr="002E2150">
        <w:rPr>
          <w:rFonts w:asciiTheme="majorHAnsi" w:hAnsiTheme="majorHAnsi"/>
          <w:sz w:val="28"/>
          <w:szCs w:val="28"/>
        </w:rPr>
        <w:t xml:space="preserve"> - енергетичний спектр сигналу, що показує, як енергія розподілена по діапазону частот.</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Вираз (6.36) і (6.37) рівні один одному</w: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i/>
          <w:sz w:val="28"/>
          <w:szCs w:val="28"/>
        </w:rPr>
      </w:pPr>
      <w:r w:rsidRPr="002E2150">
        <w:rPr>
          <w:rFonts w:asciiTheme="majorHAnsi" w:hAnsiTheme="majorHAnsi"/>
          <w:noProof/>
          <w:sz w:val="28"/>
          <w:szCs w:val="28"/>
          <w:lang w:eastAsia="uk-UA"/>
        </w:rPr>
        <w:drawing>
          <wp:inline distT="0" distB="0" distL="0" distR="0" wp14:anchorId="1768C160" wp14:editId="28CF32AE">
            <wp:extent cx="1828800" cy="518795"/>
            <wp:effectExtent l="0" t="0" r="0" b="0"/>
            <wp:docPr id="1206" name="Рисунок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2"/>
                    <pic:cNvPicPr>
                      <a:picLocks noChangeAspect="1" noChangeArrowheads="1"/>
                    </pic:cNvPicPr>
                  </pic:nvPicPr>
                  <pic:blipFill>
                    <a:blip r:embed="rId14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28800" cy="5187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(6.38)</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Співвідношення (6.38) називається рівністю Парсеваля. Фізичний зміст цієї рівності полягає в тому, що енергія сигналу повинна бути однаковою незалежно від способу розрахунку: інтегрування миттєвої потужності сигналу за часом чи інтегрування розподілу енергії за частотою.</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Підінтегральна величина в (6.37) називається енергетичним спектром сигналу кінцевої тривалості: </w:t>
      </w:r>
      <w:r w:rsidRPr="002E2150">
        <w:rPr>
          <w:rFonts w:asciiTheme="majorHAnsi" w:hAnsiTheme="majorHAnsi"/>
          <w:noProof/>
          <w:position w:val="-17"/>
          <w:sz w:val="28"/>
          <w:szCs w:val="28"/>
          <w:lang w:eastAsia="uk-UA"/>
        </w:rPr>
        <w:drawing>
          <wp:inline distT="0" distB="0" distL="0" distR="0" wp14:anchorId="2FD7F688" wp14:editId="0B199787">
            <wp:extent cx="1078230" cy="259080"/>
            <wp:effectExtent l="0" t="0" r="7620" b="7620"/>
            <wp:docPr id="1205" name="Рисунок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
                    <pic:cNvPicPr>
                      <a:picLocks noChangeAspect="1" noChangeArrowheads="1"/>
                    </pic:cNvPicPr>
                  </pic:nvPicPr>
                  <pic:blipFill>
                    <a:blip r:embed="rId143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78230" cy="259080"/>
                    </a:xfrm>
                    <a:prstGeom prst="rect">
                      <a:avLst/>
                    </a:prstGeom>
                    <a:noFill/>
                    <a:ln>
                      <a:noFill/>
                    </a:ln>
                  </pic:spPr>
                </pic:pic>
              </a:graphicData>
            </a:graphic>
          </wp:inline>
        </w:drawing>
      </w:r>
      <w:r w:rsidRPr="002E2150">
        <w:rPr>
          <w:rFonts w:asciiTheme="majorHAnsi" w:hAnsiTheme="majorHAnsi"/>
          <w:sz w:val="28"/>
          <w:szCs w:val="28"/>
        </w:rPr>
        <w:t xml:space="preserve">. Її значення  в точці </w:t>
      </w:r>
      <w:r w:rsidRPr="002E2150">
        <w:rPr>
          <w:rFonts w:asciiTheme="majorHAnsi" w:hAnsiTheme="majorHAnsi"/>
          <w:noProof/>
          <w:position w:val="-11"/>
          <w:sz w:val="28"/>
          <w:szCs w:val="28"/>
          <w:lang w:eastAsia="uk-UA"/>
        </w:rPr>
        <w:drawing>
          <wp:inline distT="0" distB="0" distL="0" distR="0" wp14:anchorId="6FD6BA88" wp14:editId="1BBEDEDB">
            <wp:extent cx="81915" cy="191135"/>
            <wp:effectExtent l="0" t="0" r="0" b="0"/>
            <wp:docPr id="1204" name="Рисунок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14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915" cy="191135"/>
                    </a:xfrm>
                    <a:prstGeom prst="rect">
                      <a:avLst/>
                    </a:prstGeom>
                    <a:noFill/>
                    <a:ln>
                      <a:noFill/>
                    </a:ln>
                  </pic:spPr>
                </pic:pic>
              </a:graphicData>
            </a:graphic>
          </wp:inline>
        </w:drawing>
      </w:r>
      <w:r w:rsidRPr="002E2150">
        <w:rPr>
          <w:rFonts w:asciiTheme="majorHAnsi" w:hAnsiTheme="majorHAnsi"/>
          <w:sz w:val="28"/>
          <w:szCs w:val="28"/>
        </w:rPr>
        <w:t xml:space="preserve"> дорівнює енергії сигналу, що приходиться на смугу в 1 Гц поблизу частоти </w:t>
      </w:r>
      <w:r w:rsidRPr="002E2150">
        <w:rPr>
          <w:rFonts w:asciiTheme="majorHAnsi" w:hAnsiTheme="majorHAnsi"/>
          <w:noProof/>
          <w:position w:val="-11"/>
          <w:sz w:val="28"/>
          <w:szCs w:val="28"/>
          <w:lang w:eastAsia="uk-UA"/>
        </w:rPr>
        <w:drawing>
          <wp:inline distT="0" distB="0" distL="0" distR="0" wp14:anchorId="04783D2C" wp14:editId="13CF6AA6">
            <wp:extent cx="81915" cy="191135"/>
            <wp:effectExtent l="0" t="0" r="0" b="0"/>
            <wp:docPr id="1203" name="Рисунок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915" cy="191135"/>
                    </a:xfrm>
                    <a:prstGeom prst="rect">
                      <a:avLst/>
                    </a:prstGeom>
                    <a:noFill/>
                    <a:ln>
                      <a:noFill/>
                    </a:ln>
                  </pic:spPr>
                </pic:pic>
              </a:graphicData>
            </a:graphic>
          </wp:inline>
        </w:drawing>
      </w:r>
      <w:r w:rsidRPr="002E2150">
        <w:rPr>
          <w:rFonts w:asciiTheme="majorHAnsi" w:hAnsiTheme="majorHAnsi"/>
          <w:sz w:val="28"/>
          <w:szCs w:val="28"/>
        </w:rPr>
        <w:t>. Рівняння (6.37) можна переписати у вигляді</w:t>
      </w:r>
    </w:p>
    <w:p w:rsidR="002E2150" w:rsidRPr="002E2150" w:rsidRDefault="002E2150" w:rsidP="002E2150">
      <w:pPr>
        <w:ind w:left="180" w:right="-511"/>
        <w:rPr>
          <w:rFonts w:asciiTheme="majorHAnsi" w:hAnsiTheme="majorHAnsi"/>
          <w:i/>
          <w:sz w:val="28"/>
          <w:szCs w:val="28"/>
        </w:rPr>
      </w:pPr>
      <w:r w:rsidRPr="002E2150">
        <w:rPr>
          <w:rFonts w:asciiTheme="majorHAnsi" w:hAnsiTheme="majorHAnsi"/>
          <w:noProof/>
          <w:sz w:val="28"/>
          <w:szCs w:val="28"/>
          <w:lang w:eastAsia="uk-UA"/>
        </w:rPr>
        <w:drawing>
          <wp:inline distT="0" distB="0" distL="0" distR="0" wp14:anchorId="173B157C" wp14:editId="50B3EBD8">
            <wp:extent cx="1118870" cy="518795"/>
            <wp:effectExtent l="0" t="0" r="5080" b="0"/>
            <wp:docPr id="1202" name="Рисунок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14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18870" cy="5187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(6.39)</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lastRenderedPageBreak/>
        <w:t>Отже, енергія сигналу дорівнює площі, що обмежена кривою енергетичного спектра і віссю абсцис.</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Інтеграл (6.36) кінцевий тільки для сигналів, обмежених у часі. А тому для сигналів, що не</w:t>
      </w:r>
      <w:r w:rsidRPr="002E2150">
        <w:rPr>
          <w:rFonts w:asciiTheme="majorHAnsi" w:hAnsiTheme="majorHAnsi"/>
          <w:b/>
          <w:sz w:val="28"/>
          <w:szCs w:val="28"/>
        </w:rPr>
        <w:t xml:space="preserve"> </w:t>
      </w:r>
      <w:r w:rsidRPr="002E2150">
        <w:rPr>
          <w:rFonts w:asciiTheme="majorHAnsi" w:hAnsiTheme="majorHAnsi"/>
          <w:sz w:val="28"/>
          <w:szCs w:val="28"/>
        </w:rPr>
        <w:t>задовольняють</w:t>
      </w:r>
      <w:r w:rsidRPr="002E2150">
        <w:rPr>
          <w:rFonts w:asciiTheme="majorHAnsi" w:hAnsiTheme="majorHAnsi"/>
          <w:b/>
          <w:sz w:val="28"/>
          <w:szCs w:val="28"/>
        </w:rPr>
        <w:t xml:space="preserve"> </w:t>
      </w:r>
      <w:r w:rsidRPr="002E2150">
        <w:rPr>
          <w:rFonts w:asciiTheme="majorHAnsi" w:hAnsiTheme="majorHAnsi"/>
          <w:sz w:val="28"/>
          <w:szCs w:val="28"/>
        </w:rPr>
        <w:t>умовам</w:t>
      </w:r>
      <w:r w:rsidRPr="002E2150">
        <w:rPr>
          <w:rFonts w:asciiTheme="majorHAnsi" w:hAnsiTheme="majorHAnsi"/>
          <w:b/>
          <w:sz w:val="28"/>
          <w:szCs w:val="28"/>
        </w:rPr>
        <w:t xml:space="preserve"> </w:t>
      </w:r>
      <w:r w:rsidRPr="002E2150">
        <w:rPr>
          <w:rFonts w:asciiTheme="majorHAnsi" w:hAnsiTheme="majorHAnsi"/>
          <w:sz w:val="28"/>
          <w:szCs w:val="28"/>
        </w:rPr>
        <w:t xml:space="preserve">інтегрування, розглядають потужність сигналу </w:t>
      </w:r>
      <w:r w:rsidRPr="002E2150">
        <w:rPr>
          <w:rFonts w:asciiTheme="majorHAnsi" w:hAnsiTheme="majorHAnsi"/>
          <w:noProof/>
          <w:position w:val="-11"/>
          <w:sz w:val="28"/>
          <w:szCs w:val="28"/>
          <w:lang w:eastAsia="uk-UA"/>
        </w:rPr>
        <w:drawing>
          <wp:inline distT="0" distB="0" distL="0" distR="0" wp14:anchorId="216BA758" wp14:editId="39FFA7B2">
            <wp:extent cx="5022215" cy="191135"/>
            <wp:effectExtent l="0" t="0" r="6985" b="0"/>
            <wp:docPr id="1201" name="Рисунок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7"/>
                    <pic:cNvPicPr>
                      <a:picLocks noChangeAspect="1" noChangeArrowheads="1"/>
                    </pic:cNvPicPr>
                  </pic:nvPicPr>
                  <pic:blipFill>
                    <a:blip r:embed="rId14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22215" cy="191135"/>
                    </a:xfrm>
                    <a:prstGeom prst="rect">
                      <a:avLst/>
                    </a:prstGeom>
                    <a:noFill/>
                    <a:ln>
                      <a:noFill/>
                    </a:ln>
                  </pic:spPr>
                </pic:pic>
              </a:graphicData>
            </a:graphic>
          </wp:inline>
        </w:drawing>
      </w:r>
      <w:r w:rsidRPr="002E2150">
        <w:rPr>
          <w:rFonts w:asciiTheme="majorHAnsi" w:hAnsiTheme="majorHAnsi"/>
          <w:sz w:val="28"/>
          <w:szCs w:val="28"/>
        </w:rPr>
        <w:t xml:space="preserve"> :</w:t>
      </w:r>
    </w:p>
    <w:p w:rsidR="002E2150" w:rsidRPr="002E2150" w:rsidRDefault="002E2150" w:rsidP="002E2150">
      <w:pPr>
        <w:ind w:left="180" w:right="-511"/>
        <w:rPr>
          <w:rFonts w:asciiTheme="majorHAnsi" w:hAnsiTheme="majorHAnsi"/>
          <w:i/>
          <w:sz w:val="28"/>
          <w:szCs w:val="28"/>
        </w:rPr>
      </w:pPr>
      <w:r w:rsidRPr="002E2150">
        <w:rPr>
          <w:rFonts w:asciiTheme="majorHAnsi" w:hAnsiTheme="majorHAnsi"/>
          <w:noProof/>
          <w:sz w:val="28"/>
          <w:szCs w:val="28"/>
          <w:lang w:eastAsia="uk-UA"/>
        </w:rPr>
        <w:drawing>
          <wp:inline distT="0" distB="0" distL="0" distR="0" wp14:anchorId="1FD13181" wp14:editId="3764F389">
            <wp:extent cx="1173480" cy="518795"/>
            <wp:effectExtent l="0" t="0" r="7620" b="0"/>
            <wp:docPr id="1200" name="Рисунок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8"/>
                    <pic:cNvPicPr>
                      <a:picLocks noChangeAspect="1" noChangeArrowheads="1"/>
                    </pic:cNvPicPr>
                  </pic:nvPicPr>
                  <pic:blipFill>
                    <a:blip r:embed="rId14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73480" cy="5187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(6.40) де </w:t>
      </w:r>
      <w:r w:rsidRPr="002E2150">
        <w:rPr>
          <w:rFonts w:asciiTheme="majorHAnsi" w:hAnsiTheme="majorHAnsi"/>
          <w:noProof/>
          <w:position w:val="-9"/>
          <w:sz w:val="28"/>
          <w:szCs w:val="28"/>
          <w:lang w:eastAsia="uk-UA"/>
        </w:rPr>
        <w:drawing>
          <wp:inline distT="0" distB="0" distL="0" distR="0" wp14:anchorId="36DFA829" wp14:editId="3D42FB1F">
            <wp:extent cx="313690" cy="191135"/>
            <wp:effectExtent l="0" t="0" r="0" b="0"/>
            <wp:docPr id="1199" name="Рисунок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91135"/>
                    </a:xfrm>
                    <a:prstGeom prst="rect">
                      <a:avLst/>
                    </a:prstGeom>
                    <a:noFill/>
                    <a:ln>
                      <a:noFill/>
                    </a:ln>
                  </pic:spPr>
                </pic:pic>
              </a:graphicData>
            </a:graphic>
          </wp:inline>
        </w:drawing>
      </w:r>
      <w:r w:rsidRPr="002E2150">
        <w:rPr>
          <w:rFonts w:asciiTheme="majorHAnsi" w:hAnsiTheme="majorHAnsi"/>
          <w:sz w:val="28"/>
          <w:szCs w:val="28"/>
        </w:rPr>
        <w:t xml:space="preserve"> – спектр потужності.</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Потужність сигналу, що не задовольняє умові абсолютного інтегрування, можна визначити таким чином:</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4DA8A004" wp14:editId="590F856E">
            <wp:extent cx="1597025" cy="655320"/>
            <wp:effectExtent l="0" t="0" r="3175" b="0"/>
            <wp:docPr id="1198" name="Рисунок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0"/>
                    <pic:cNvPicPr>
                      <a:picLocks noChangeAspect="1" noChangeArrowheads="1"/>
                    </pic:cNvPicPr>
                  </pic:nvPicPr>
                  <pic:blipFill>
                    <a:blip r:embed="rId14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97025" cy="655320"/>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Інтеграл під знаком границі є енергія </w:t>
      </w:r>
      <w:r w:rsidRPr="002E2150">
        <w:rPr>
          <w:rFonts w:asciiTheme="majorHAnsi" w:hAnsiTheme="majorHAnsi"/>
          <w:noProof/>
          <w:position w:val="-9"/>
          <w:sz w:val="28"/>
          <w:szCs w:val="28"/>
          <w:lang w:eastAsia="uk-UA"/>
        </w:rPr>
        <w:drawing>
          <wp:inline distT="0" distB="0" distL="0" distR="0" wp14:anchorId="437EADD8" wp14:editId="6DE00BFC">
            <wp:extent cx="136525" cy="191135"/>
            <wp:effectExtent l="0" t="0" r="0" b="0"/>
            <wp:docPr id="1197" name="Рисунок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1"/>
                    <pic:cNvPicPr>
                      <a:picLocks noChangeAspect="1" noChangeArrowheads="1"/>
                    </pic:cNvPicPr>
                  </pic:nvPicPr>
                  <pic:blipFill>
                    <a:blip r:embed="rId14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6525" cy="191135"/>
                    </a:xfrm>
                    <a:prstGeom prst="rect">
                      <a:avLst/>
                    </a:prstGeom>
                    <a:noFill/>
                    <a:ln>
                      <a:noFill/>
                    </a:ln>
                  </pic:spPr>
                </pic:pic>
              </a:graphicData>
            </a:graphic>
          </wp:inline>
        </w:drawing>
      </w:r>
      <w:r w:rsidRPr="002E2150">
        <w:rPr>
          <w:rFonts w:asciiTheme="majorHAnsi" w:hAnsiTheme="majorHAnsi"/>
          <w:sz w:val="28"/>
          <w:szCs w:val="28"/>
        </w:rPr>
        <w:t xml:space="preserve"> відрізку сигналу тривалістю </w:t>
      </w:r>
      <w:r w:rsidRPr="002E2150">
        <w:rPr>
          <w:rFonts w:asciiTheme="majorHAnsi" w:hAnsiTheme="majorHAnsi"/>
          <w:noProof/>
          <w:position w:val="-9"/>
          <w:sz w:val="28"/>
          <w:szCs w:val="28"/>
          <w:lang w:eastAsia="uk-UA"/>
        </w:rPr>
        <w:drawing>
          <wp:inline distT="0" distB="0" distL="0" distR="0" wp14:anchorId="4738BE8E" wp14:editId="66F318BD">
            <wp:extent cx="81915" cy="191135"/>
            <wp:effectExtent l="0" t="0" r="0" b="0"/>
            <wp:docPr id="1196" name="Рисунок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2"/>
                    <pic:cNvPicPr>
                      <a:picLocks noChangeAspect="1" noChangeArrowheads="1"/>
                    </pic:cNvPicPr>
                  </pic:nvPicPr>
                  <pic:blipFill>
                    <a:blip r:embed="rId14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915" cy="191135"/>
                    </a:xfrm>
                    <a:prstGeom prst="rect">
                      <a:avLst/>
                    </a:prstGeom>
                    <a:noFill/>
                    <a:ln>
                      <a:noFill/>
                    </a:ln>
                  </pic:spPr>
                </pic:pic>
              </a:graphicData>
            </a:graphic>
          </wp:inline>
        </w:drawing>
      </w:r>
      <w:r w:rsidRPr="002E2150">
        <w:rPr>
          <w:rFonts w:asciiTheme="majorHAnsi" w:hAnsiTheme="majorHAnsi"/>
          <w:sz w:val="28"/>
          <w:szCs w:val="28"/>
        </w:rPr>
        <w:t xml:space="preserve">, тому </w:t>
      </w:r>
      <w:r w:rsidRPr="002E2150">
        <w:rPr>
          <w:rFonts w:asciiTheme="majorHAnsi" w:hAnsiTheme="majorHAnsi"/>
          <w:noProof/>
          <w:position w:val="-17"/>
          <w:sz w:val="28"/>
          <w:szCs w:val="28"/>
          <w:lang w:eastAsia="uk-UA"/>
        </w:rPr>
        <w:drawing>
          <wp:inline distT="0" distB="0" distL="0" distR="0" wp14:anchorId="1708EB9F" wp14:editId="4C43E7E3">
            <wp:extent cx="982345" cy="259080"/>
            <wp:effectExtent l="0" t="0" r="8255" b="7620"/>
            <wp:docPr id="1195" name="Рисунок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82345" cy="259080"/>
                    </a:xfrm>
                    <a:prstGeom prst="rect">
                      <a:avLst/>
                    </a:prstGeom>
                    <a:noFill/>
                    <a:ln>
                      <a:noFill/>
                    </a:ln>
                  </pic:spPr>
                </pic:pic>
              </a:graphicData>
            </a:graphic>
          </wp:inline>
        </w:drawing>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Використовуючи (6.37), одержимо</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6423C0FC" wp14:editId="4AAF755D">
            <wp:extent cx="1706245" cy="518795"/>
            <wp:effectExtent l="0" t="0" r="8255" b="0"/>
            <wp:docPr id="1194" name="Рисунок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144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06245" cy="5187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Де </w:t>
      </w:r>
      <w:r w:rsidRPr="002E2150">
        <w:rPr>
          <w:rFonts w:asciiTheme="majorHAnsi" w:hAnsiTheme="majorHAnsi"/>
          <w:noProof/>
          <w:position w:val="-9"/>
          <w:sz w:val="28"/>
          <w:szCs w:val="28"/>
          <w:lang w:eastAsia="uk-UA"/>
        </w:rPr>
        <w:drawing>
          <wp:inline distT="0" distB="0" distL="0" distR="0" wp14:anchorId="48364741" wp14:editId="6558539D">
            <wp:extent cx="368300" cy="191135"/>
            <wp:effectExtent l="0" t="0" r="0" b="0"/>
            <wp:docPr id="1193" name="Рисунок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144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8300" cy="191135"/>
                    </a:xfrm>
                    <a:prstGeom prst="rect">
                      <a:avLst/>
                    </a:prstGeom>
                    <a:noFill/>
                    <a:ln>
                      <a:noFill/>
                    </a:ln>
                  </pic:spPr>
                </pic:pic>
              </a:graphicData>
            </a:graphic>
          </wp:inline>
        </w:drawing>
      </w:r>
      <w:r w:rsidRPr="002E2150">
        <w:rPr>
          <w:rFonts w:asciiTheme="majorHAnsi" w:hAnsiTheme="majorHAnsi"/>
          <w:sz w:val="28"/>
          <w:szCs w:val="28"/>
        </w:rPr>
        <w:t xml:space="preserve">  – спектр відрізку сигналу тривалістю 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Перейдемо до границі під знаком інтегралу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088CA76C" wp14:editId="16FF979A">
            <wp:extent cx="1746885" cy="518795"/>
            <wp:effectExtent l="0" t="0" r="5715" b="0"/>
            <wp:docPr id="1192" name="Рисунок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144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46885" cy="5187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Зрівнюючи цей вираз з (6.40), маємо</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6667BFB7" wp14:editId="3532C857">
            <wp:extent cx="1173480" cy="340995"/>
            <wp:effectExtent l="0" t="0" r="7620" b="1905"/>
            <wp:docPr id="1191" name="Рисунок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73480" cy="3409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(6.41)</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Зображення потужності в такому вигляді можна використовувати не тільки для детермінованих сигналів, але і для випадкових сигналів і шумів.</w:t>
      </w:r>
    </w:p>
    <w:p w:rsidR="002E2150" w:rsidRPr="002E2150" w:rsidRDefault="002E2150" w:rsidP="002E2150">
      <w:pPr>
        <w:ind w:left="180" w:right="-511"/>
        <w:rPr>
          <w:rFonts w:asciiTheme="majorHAnsi" w:hAnsiTheme="majorHAnsi"/>
          <w:b/>
          <w:sz w:val="28"/>
          <w:szCs w:val="28"/>
          <w:u w:val="single"/>
        </w:rPr>
      </w:pPr>
      <w:r w:rsidRPr="002E2150">
        <w:rPr>
          <w:rFonts w:asciiTheme="majorHAnsi" w:hAnsiTheme="majorHAnsi"/>
          <w:sz w:val="28"/>
          <w:szCs w:val="28"/>
        </w:rPr>
        <w:lastRenderedPageBreak/>
        <w:tab/>
      </w:r>
      <w:r w:rsidRPr="002E2150">
        <w:rPr>
          <w:rFonts w:asciiTheme="majorHAnsi" w:hAnsiTheme="majorHAnsi"/>
          <w:b/>
          <w:sz w:val="28"/>
          <w:szCs w:val="28"/>
          <w:u w:val="single"/>
        </w:rPr>
        <w:t>6.2.8. Зв'язок між тривалістю імпульсу і шириною його спектра</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Під шириною спектра розуміють частотний інтервал, у межах якого модуль спектральної густини не менше деякого наперед заданого рівня, наприклад, змінюється в межах від </w:t>
      </w:r>
      <w:r w:rsidRPr="002E2150">
        <w:rPr>
          <w:rFonts w:asciiTheme="majorHAnsi" w:hAnsiTheme="majorHAnsi"/>
          <w:noProof/>
          <w:position w:val="-11"/>
          <w:sz w:val="28"/>
          <w:szCs w:val="28"/>
          <w:lang w:eastAsia="uk-UA"/>
        </w:rPr>
        <w:drawing>
          <wp:inline distT="0" distB="0" distL="0" distR="0" wp14:anchorId="783C8AEB" wp14:editId="45AA46FE">
            <wp:extent cx="422910" cy="191135"/>
            <wp:effectExtent l="0" t="0" r="0" b="0"/>
            <wp:docPr id="1190" name="Рисунок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
                    <pic:cNvPicPr>
                      <a:picLocks noChangeAspect="1" noChangeArrowheads="1"/>
                    </pic:cNvPicPr>
                  </pic:nvPicPr>
                  <pic:blipFill>
                    <a:blip r:embed="rId144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22910" cy="191135"/>
                    </a:xfrm>
                    <a:prstGeom prst="rect">
                      <a:avLst/>
                    </a:prstGeom>
                    <a:noFill/>
                    <a:ln>
                      <a:noFill/>
                    </a:ln>
                  </pic:spPr>
                </pic:pic>
              </a:graphicData>
            </a:graphic>
          </wp:inline>
        </w:drawing>
      </w:r>
      <w:r w:rsidRPr="002E2150">
        <w:rPr>
          <w:rFonts w:asciiTheme="majorHAnsi" w:hAnsiTheme="majorHAnsi"/>
          <w:sz w:val="28"/>
          <w:szCs w:val="28"/>
        </w:rPr>
        <w:t xml:space="preserve"> до </w:t>
      </w:r>
      <w:r w:rsidRPr="002E2150">
        <w:rPr>
          <w:rFonts w:asciiTheme="majorHAnsi" w:hAnsiTheme="majorHAnsi"/>
          <w:noProof/>
          <w:position w:val="-11"/>
          <w:sz w:val="28"/>
          <w:szCs w:val="28"/>
          <w:lang w:eastAsia="uk-UA"/>
        </w:rPr>
        <w:drawing>
          <wp:inline distT="0" distB="0" distL="0" distR="0" wp14:anchorId="30724E39" wp14:editId="2C2FB348">
            <wp:extent cx="614045" cy="191135"/>
            <wp:effectExtent l="0" t="0" r="0" b="0"/>
            <wp:docPr id="1189" name="Рисунок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9"/>
                    <pic:cNvPicPr>
                      <a:picLocks noChangeAspect="1" noChangeArrowheads="1"/>
                    </pic:cNvPicPr>
                  </pic:nvPicPr>
                  <pic:blipFill>
                    <a:blip r:embed="rId145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4045" cy="191135"/>
                    </a:xfrm>
                    <a:prstGeom prst="rect">
                      <a:avLst/>
                    </a:prstGeom>
                    <a:noFill/>
                    <a:ln>
                      <a:noFill/>
                    </a:ln>
                  </pic:spPr>
                </pic:pic>
              </a:graphicData>
            </a:graphic>
          </wp:inline>
        </w:drawing>
      </w:r>
      <w:r w:rsidRPr="002E2150">
        <w:rPr>
          <w:rFonts w:asciiTheme="majorHAnsi" w:hAnsiTheme="majorHAnsi"/>
          <w:sz w:val="28"/>
          <w:szCs w:val="28"/>
        </w:rPr>
        <w:t xml:space="preserve">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Спектральна густина прямокутного відеоімпульсу максимальна на нульовій частоті (рис. 6.5, б). З формули (6.31)</w:t>
      </w:r>
    </w:p>
    <w:p w:rsidR="002E2150" w:rsidRPr="002E2150" w:rsidRDefault="002E2150" w:rsidP="002E2150">
      <w:pPr>
        <w:ind w:left="180" w:right="-511"/>
        <w:rPr>
          <w:rFonts w:asciiTheme="majorHAnsi" w:hAnsiTheme="majorHAnsi"/>
          <w:i/>
          <w:sz w:val="28"/>
          <w:szCs w:val="28"/>
        </w:rPr>
      </w:pPr>
      <w:r w:rsidRPr="002E2150">
        <w:rPr>
          <w:rFonts w:asciiTheme="majorHAnsi" w:hAnsiTheme="majorHAnsi"/>
          <w:noProof/>
          <w:sz w:val="28"/>
          <w:szCs w:val="28"/>
          <w:lang w:eastAsia="uk-UA"/>
        </w:rPr>
        <w:drawing>
          <wp:inline distT="0" distB="0" distL="0" distR="0" wp14:anchorId="3CFD8B14" wp14:editId="65CD4166">
            <wp:extent cx="1896745" cy="422910"/>
            <wp:effectExtent l="0" t="0" r="8255" b="0"/>
            <wp:docPr id="1188" name="Рисунок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0"/>
                    <pic:cNvPicPr>
                      <a:picLocks noChangeAspect="1" noChangeArrowheads="1"/>
                    </pic:cNvPicPr>
                  </pic:nvPicPr>
                  <pic:blipFill>
                    <a:blip r:embed="rId14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96745" cy="422910"/>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Згідно з визначенням ширини спектра </w:t>
      </w:r>
      <w:r w:rsidRPr="002E2150">
        <w:rPr>
          <w:rFonts w:asciiTheme="majorHAnsi" w:hAnsiTheme="majorHAnsi"/>
          <w:noProof/>
          <w:position w:val="-9"/>
          <w:sz w:val="28"/>
          <w:szCs w:val="28"/>
          <w:lang w:eastAsia="uk-UA"/>
        </w:rPr>
        <w:drawing>
          <wp:inline distT="0" distB="0" distL="0" distR="0" wp14:anchorId="0E52DCAB" wp14:editId="1BE85434">
            <wp:extent cx="969010" cy="191135"/>
            <wp:effectExtent l="0" t="0" r="2540" b="0"/>
            <wp:docPr id="1187" name="Рисунок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14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69010" cy="191135"/>
                    </a:xfrm>
                    <a:prstGeom prst="rect">
                      <a:avLst/>
                    </a:prstGeom>
                    <a:noFill/>
                    <a:ln>
                      <a:noFill/>
                    </a:ln>
                  </pic:spPr>
                </pic:pic>
              </a:graphicData>
            </a:graphic>
          </wp:inline>
        </w:drawing>
      </w:r>
      <w:r w:rsidRPr="002E2150">
        <w:rPr>
          <w:rFonts w:asciiTheme="majorHAnsi" w:hAnsiTheme="majorHAnsi"/>
          <w:sz w:val="28"/>
          <w:szCs w:val="28"/>
        </w:rPr>
        <w:t xml:space="preserve"> , тобто </w:t>
      </w:r>
      <w:r w:rsidRPr="002E2150">
        <w:rPr>
          <w:rFonts w:asciiTheme="majorHAnsi" w:hAnsiTheme="majorHAnsi"/>
          <w:noProof/>
          <w:position w:val="-17"/>
          <w:sz w:val="28"/>
          <w:szCs w:val="28"/>
          <w:lang w:eastAsia="uk-UA"/>
        </w:rPr>
        <w:drawing>
          <wp:inline distT="0" distB="0" distL="0" distR="0" wp14:anchorId="3AF31EB1" wp14:editId="1BED30F0">
            <wp:extent cx="668655" cy="259080"/>
            <wp:effectExtent l="0" t="0" r="0" b="7620"/>
            <wp:docPr id="1186" name="Рисунок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68655" cy="259080"/>
                    </a:xfrm>
                    <a:prstGeom prst="rect">
                      <a:avLst/>
                    </a:prstGeom>
                    <a:noFill/>
                    <a:ln>
                      <a:noFill/>
                    </a:ln>
                  </pic:spPr>
                </pic:pic>
              </a:graphicData>
            </a:graphic>
          </wp:inline>
        </w:drawing>
      </w:r>
      <w:r w:rsidRPr="002E2150">
        <w:rPr>
          <w:rFonts w:asciiTheme="majorHAnsi" w:hAnsiTheme="majorHAnsi"/>
          <w:sz w:val="28"/>
          <w:szCs w:val="28"/>
        </w:rPr>
        <w:t>. Звідси верхня частина спектра</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757B2959" wp14:editId="10EE2416">
            <wp:extent cx="628015" cy="340995"/>
            <wp:effectExtent l="0" t="0" r="635" b="1905"/>
            <wp:docPr id="1185" name="Рисунок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3"/>
                    <pic:cNvPicPr>
                      <a:picLocks noChangeAspect="1" noChangeArrowheads="1"/>
                    </pic:cNvPicPr>
                  </pic:nvPicPr>
                  <pic:blipFill>
                    <a:blip r:embed="rId145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28015" cy="3409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(6.42)</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З (6.42) видно, що ширина спектра тим більша, чим менша тривалість імпульсу. Важливою властивістю спектра є те, що добуток тривалості імпульсу на ширину спектра є величина постійна </w:t>
      </w:r>
      <w:r w:rsidRPr="002E2150">
        <w:rPr>
          <w:rFonts w:asciiTheme="majorHAnsi" w:hAnsiTheme="majorHAnsi"/>
          <w:noProof/>
          <w:position w:val="-11"/>
          <w:sz w:val="28"/>
          <w:szCs w:val="28"/>
          <w:lang w:eastAsia="uk-UA"/>
        </w:rPr>
        <w:drawing>
          <wp:inline distT="0" distB="0" distL="0" distR="0" wp14:anchorId="1AEB10EC" wp14:editId="46F4F8AA">
            <wp:extent cx="668655" cy="191135"/>
            <wp:effectExtent l="0" t="0" r="0" b="0"/>
            <wp:docPr id="1184" name="Рисунок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68655" cy="191135"/>
                    </a:xfrm>
                    <a:prstGeom prst="rect">
                      <a:avLst/>
                    </a:prstGeom>
                    <a:noFill/>
                    <a:ln>
                      <a:noFill/>
                    </a:ln>
                  </pic:spPr>
                </pic:pic>
              </a:graphicData>
            </a:graphic>
          </wp:inline>
        </w:drawing>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Спектральна густина експоненціального відеоімпульсу також максимальна на нульовій частоті (рис. 6.7, б). З формули (6.33): </w:t>
      </w:r>
      <w:r w:rsidRPr="002E2150">
        <w:rPr>
          <w:rFonts w:asciiTheme="majorHAnsi" w:hAnsiTheme="majorHAnsi"/>
          <w:noProof/>
          <w:position w:val="-11"/>
          <w:sz w:val="28"/>
          <w:szCs w:val="28"/>
          <w:lang w:eastAsia="uk-UA"/>
        </w:rPr>
        <w:drawing>
          <wp:inline distT="0" distB="0" distL="0" distR="0" wp14:anchorId="3EF45DCF" wp14:editId="3FBFB60D">
            <wp:extent cx="695960" cy="218440"/>
            <wp:effectExtent l="0" t="0" r="8890" b="0"/>
            <wp:docPr id="1183" name="Рисунок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95960" cy="218440"/>
                    </a:xfrm>
                    <a:prstGeom prst="rect">
                      <a:avLst/>
                    </a:prstGeom>
                    <a:noFill/>
                    <a:ln>
                      <a:noFill/>
                    </a:ln>
                  </pic:spPr>
                </pic:pic>
              </a:graphicData>
            </a:graphic>
          </wp:inline>
        </w:drawing>
      </w:r>
      <w:r w:rsidRPr="002E2150">
        <w:rPr>
          <w:rFonts w:asciiTheme="majorHAnsi" w:hAnsiTheme="majorHAnsi"/>
          <w:sz w:val="28"/>
          <w:szCs w:val="28"/>
        </w:rPr>
        <w:t xml:space="preserve">, отже </w:t>
      </w:r>
      <w:r w:rsidRPr="002E2150">
        <w:rPr>
          <w:rFonts w:asciiTheme="majorHAnsi" w:hAnsiTheme="majorHAnsi"/>
          <w:noProof/>
          <w:position w:val="-23"/>
          <w:sz w:val="28"/>
          <w:szCs w:val="28"/>
          <w:lang w:eastAsia="uk-UA"/>
        </w:rPr>
        <w:drawing>
          <wp:inline distT="0" distB="0" distL="0" distR="0" wp14:anchorId="38B7E11F" wp14:editId="01443849">
            <wp:extent cx="1378585" cy="300355"/>
            <wp:effectExtent l="0" t="0" r="0" b="4445"/>
            <wp:docPr id="1182" name="Рисунок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6"/>
                    <pic:cNvPicPr>
                      <a:picLocks noChangeAspect="1" noChangeArrowheads="1"/>
                    </pic:cNvPicPr>
                  </pic:nvPicPr>
                  <pic:blipFill>
                    <a:blip r:embed="rId14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8585" cy="300355"/>
                    </a:xfrm>
                    <a:prstGeom prst="rect">
                      <a:avLst/>
                    </a:prstGeom>
                    <a:noFill/>
                    <a:ln>
                      <a:noFill/>
                    </a:ln>
                  </pic:spPr>
                </pic:pic>
              </a:graphicData>
            </a:graphic>
          </wp:inline>
        </w:drawing>
      </w:r>
      <w:r w:rsidRPr="002E2150">
        <w:rPr>
          <w:rFonts w:asciiTheme="majorHAnsi" w:hAnsiTheme="majorHAnsi"/>
          <w:sz w:val="28"/>
          <w:szCs w:val="28"/>
        </w:rPr>
        <w:t xml:space="preserve">; звідси </w:t>
      </w:r>
      <w:r w:rsidRPr="002E2150">
        <w:rPr>
          <w:rFonts w:asciiTheme="majorHAnsi" w:hAnsiTheme="majorHAnsi"/>
          <w:noProof/>
          <w:position w:val="-11"/>
          <w:sz w:val="28"/>
          <w:szCs w:val="28"/>
          <w:lang w:eastAsia="uk-UA"/>
        </w:rPr>
        <w:drawing>
          <wp:inline distT="0" distB="0" distL="0" distR="0" wp14:anchorId="312FE9B7" wp14:editId="1625D6DE">
            <wp:extent cx="668655" cy="204470"/>
            <wp:effectExtent l="0" t="0" r="0" b="5080"/>
            <wp:docPr id="1181" name="Рисунок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
                    <pic:cNvPicPr>
                      <a:picLocks noChangeAspect="1" noChangeArrowheads="1"/>
                    </pic:cNvPicPr>
                  </pic:nvPicPr>
                  <pic:blipFill>
                    <a:blip r:embed="rId14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68655" cy="204470"/>
                    </a:xfrm>
                    <a:prstGeom prst="rect">
                      <a:avLst/>
                    </a:prstGeom>
                    <a:noFill/>
                    <a:ln>
                      <a:noFill/>
                    </a:ln>
                  </pic:spPr>
                </pic:pic>
              </a:graphicData>
            </a:graphic>
          </wp:inline>
        </w:drawing>
      </w:r>
      <w:r w:rsidRPr="002E2150">
        <w:rPr>
          <w:rFonts w:asciiTheme="majorHAnsi" w:hAnsiTheme="majorHAnsi"/>
          <w:sz w:val="28"/>
          <w:szCs w:val="28"/>
        </w:rPr>
        <w:t xml:space="preserve">, або </w:t>
      </w:r>
      <w:r w:rsidRPr="002E2150">
        <w:rPr>
          <w:rFonts w:asciiTheme="majorHAnsi" w:hAnsiTheme="majorHAnsi"/>
          <w:noProof/>
          <w:position w:val="-11"/>
          <w:sz w:val="28"/>
          <w:szCs w:val="28"/>
          <w:lang w:eastAsia="uk-UA"/>
        </w:rPr>
        <w:drawing>
          <wp:inline distT="0" distB="0" distL="0" distR="0" wp14:anchorId="44B0C945" wp14:editId="4D262A41">
            <wp:extent cx="709930" cy="191135"/>
            <wp:effectExtent l="0" t="0" r="0" b="0"/>
            <wp:docPr id="1180" name="Рисунок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
                    <pic:cNvPicPr>
                      <a:picLocks noChangeAspect="1" noChangeArrowheads="1"/>
                    </pic:cNvPicPr>
                  </pic:nvPicPr>
                  <pic:blipFill>
                    <a:blip r:embed="rId145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09930" cy="191135"/>
                    </a:xfrm>
                    <a:prstGeom prst="rect">
                      <a:avLst/>
                    </a:prstGeom>
                    <a:noFill/>
                    <a:ln>
                      <a:noFill/>
                    </a:ln>
                  </pic:spPr>
                </pic:pic>
              </a:graphicData>
            </a:graphic>
          </wp:inline>
        </w:drawing>
      </w:r>
      <w:r w:rsidRPr="002E2150">
        <w:rPr>
          <w:rFonts w:asciiTheme="majorHAnsi" w:hAnsiTheme="majorHAnsi"/>
          <w:sz w:val="28"/>
          <w:szCs w:val="28"/>
        </w:rPr>
        <w:t xml:space="preserve">. оскільки ефективна тривалість експоненціального імпульсу </w:t>
      </w:r>
      <w:r w:rsidRPr="002E2150">
        <w:rPr>
          <w:rFonts w:asciiTheme="majorHAnsi" w:hAnsiTheme="majorHAnsi"/>
          <w:noProof/>
          <w:position w:val="-11"/>
          <w:sz w:val="28"/>
          <w:szCs w:val="28"/>
          <w:lang w:eastAsia="uk-UA"/>
        </w:rPr>
        <w:drawing>
          <wp:inline distT="0" distB="0" distL="0" distR="0" wp14:anchorId="4C2FDB1A" wp14:editId="62F545F7">
            <wp:extent cx="737235" cy="231775"/>
            <wp:effectExtent l="0" t="0" r="5715" b="0"/>
            <wp:docPr id="1179" name="Рисунок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14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37235" cy="231775"/>
                    </a:xfrm>
                    <a:prstGeom prst="rect">
                      <a:avLst/>
                    </a:prstGeom>
                    <a:noFill/>
                    <a:ln>
                      <a:noFill/>
                    </a:ln>
                  </pic:spPr>
                </pic:pic>
              </a:graphicData>
            </a:graphic>
          </wp:inline>
        </w:drawing>
      </w:r>
      <w:r w:rsidRPr="002E2150">
        <w:rPr>
          <w:rFonts w:asciiTheme="majorHAnsi" w:hAnsiTheme="majorHAnsi"/>
          <w:sz w:val="28"/>
          <w:szCs w:val="28"/>
        </w:rPr>
        <w:t xml:space="preserve">, то добуток </w:t>
      </w:r>
      <w:r w:rsidRPr="002E2150">
        <w:rPr>
          <w:rFonts w:asciiTheme="majorHAnsi" w:hAnsiTheme="majorHAnsi"/>
          <w:noProof/>
          <w:position w:val="-11"/>
          <w:sz w:val="28"/>
          <w:szCs w:val="28"/>
          <w:lang w:eastAsia="uk-UA"/>
        </w:rPr>
        <w:drawing>
          <wp:inline distT="0" distB="0" distL="0" distR="0" wp14:anchorId="768A068B" wp14:editId="2829FF54">
            <wp:extent cx="586740" cy="191135"/>
            <wp:effectExtent l="0" t="0" r="3810" b="0"/>
            <wp:docPr id="1178" name="Рисунок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
                    <pic:cNvPicPr>
                      <a:picLocks noChangeAspect="1" noChangeArrowheads="1"/>
                    </pic:cNvPicPr>
                  </pic:nvPicPr>
                  <pic:blipFill>
                    <a:blip r:embed="rId14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6740" cy="191135"/>
                    </a:xfrm>
                    <a:prstGeom prst="rect">
                      <a:avLst/>
                    </a:prstGeom>
                    <a:noFill/>
                    <a:ln>
                      <a:noFill/>
                    </a:ln>
                  </pic:spPr>
                </pic:pic>
              </a:graphicData>
            </a:graphic>
          </wp:inline>
        </w:drawing>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Для Гауссового імпульсу (рис. 6.6, б) з формули (6.32) </w:t>
      </w:r>
      <w:r w:rsidRPr="002E2150">
        <w:rPr>
          <w:rFonts w:asciiTheme="majorHAnsi" w:hAnsiTheme="majorHAnsi"/>
          <w:noProof/>
          <w:position w:val="-42"/>
          <w:sz w:val="28"/>
          <w:szCs w:val="28"/>
          <w:lang w:eastAsia="uk-UA"/>
        </w:rPr>
        <w:drawing>
          <wp:inline distT="0" distB="0" distL="0" distR="0" wp14:anchorId="6E350484" wp14:editId="02FB3557">
            <wp:extent cx="901065" cy="464185"/>
            <wp:effectExtent l="0" t="0" r="0" b="0"/>
            <wp:docPr id="1177" name="Рисунок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
                    <pic:cNvPicPr>
                      <a:picLocks noChangeAspect="1" noChangeArrowheads="1"/>
                    </pic:cNvPicPr>
                  </pic:nvPicPr>
                  <pic:blipFill>
                    <a:blip r:embed="rId14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1065" cy="464185"/>
                    </a:xfrm>
                    <a:prstGeom prst="rect">
                      <a:avLst/>
                    </a:prstGeom>
                    <a:noFill/>
                    <a:ln>
                      <a:noFill/>
                    </a:ln>
                  </pic:spPr>
                </pic:pic>
              </a:graphicData>
            </a:graphic>
          </wp:inline>
        </w:drawing>
      </w:r>
      <w:r w:rsidRPr="002E2150">
        <w:rPr>
          <w:rFonts w:asciiTheme="majorHAnsi" w:hAnsiTheme="majorHAnsi"/>
          <w:sz w:val="28"/>
          <w:szCs w:val="28"/>
        </w:rPr>
        <w:t xml:space="preserve">, отже </w:t>
      </w:r>
      <w:r w:rsidRPr="002E2150">
        <w:rPr>
          <w:rFonts w:asciiTheme="majorHAnsi" w:hAnsiTheme="majorHAnsi"/>
          <w:noProof/>
          <w:position w:val="-42"/>
          <w:sz w:val="28"/>
          <w:szCs w:val="28"/>
          <w:lang w:eastAsia="uk-UA"/>
        </w:rPr>
        <w:drawing>
          <wp:inline distT="0" distB="0" distL="0" distR="0" wp14:anchorId="7A3A07F8" wp14:editId="1F50AC3C">
            <wp:extent cx="1692275" cy="464185"/>
            <wp:effectExtent l="0" t="0" r="3175" b="0"/>
            <wp:docPr id="1176" name="Рисунок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
                    <pic:cNvPicPr>
                      <a:picLocks noChangeAspect="1" noChangeArrowheads="1"/>
                    </pic:cNvPicPr>
                  </pic:nvPicPr>
                  <pic:blipFill>
                    <a:blip r:embed="rId146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92275" cy="464185"/>
                    </a:xfrm>
                    <a:prstGeom prst="rect">
                      <a:avLst/>
                    </a:prstGeom>
                    <a:noFill/>
                    <a:ln>
                      <a:noFill/>
                    </a:ln>
                  </pic:spPr>
                </pic:pic>
              </a:graphicData>
            </a:graphic>
          </wp:inline>
        </w:drawing>
      </w:r>
      <w:r w:rsidRPr="002E2150">
        <w:rPr>
          <w:rFonts w:asciiTheme="majorHAnsi" w:hAnsiTheme="majorHAnsi"/>
          <w:sz w:val="28"/>
          <w:szCs w:val="28"/>
        </w:rPr>
        <w:t xml:space="preserve">; звідси </w:t>
      </w:r>
      <w:r w:rsidRPr="002E2150">
        <w:rPr>
          <w:rFonts w:asciiTheme="majorHAnsi" w:hAnsiTheme="majorHAnsi"/>
          <w:noProof/>
          <w:position w:val="-20"/>
          <w:sz w:val="28"/>
          <w:szCs w:val="28"/>
          <w:lang w:eastAsia="uk-UA"/>
        </w:rPr>
        <w:drawing>
          <wp:inline distT="0" distB="0" distL="0" distR="0" wp14:anchorId="74EC3CDB" wp14:editId="25E78D34">
            <wp:extent cx="819150" cy="300355"/>
            <wp:effectExtent l="0" t="0" r="0" b="4445"/>
            <wp:docPr id="1175" name="Рисунок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4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9150" cy="300355"/>
                    </a:xfrm>
                    <a:prstGeom prst="rect">
                      <a:avLst/>
                    </a:prstGeom>
                    <a:noFill/>
                    <a:ln>
                      <a:noFill/>
                    </a:ln>
                  </pic:spPr>
                </pic:pic>
              </a:graphicData>
            </a:graphic>
          </wp:inline>
        </w:drawing>
      </w:r>
      <w:r w:rsidRPr="002E2150">
        <w:rPr>
          <w:rFonts w:asciiTheme="majorHAnsi" w:hAnsiTheme="majorHAnsi"/>
          <w:sz w:val="28"/>
          <w:szCs w:val="28"/>
        </w:rPr>
        <w:t xml:space="preserve"> або </w:t>
      </w:r>
      <w:r w:rsidRPr="002E2150">
        <w:rPr>
          <w:rFonts w:asciiTheme="majorHAnsi" w:hAnsiTheme="majorHAnsi"/>
          <w:noProof/>
          <w:position w:val="-20"/>
          <w:sz w:val="28"/>
          <w:szCs w:val="28"/>
          <w:lang w:eastAsia="uk-UA"/>
        </w:rPr>
        <w:drawing>
          <wp:inline distT="0" distB="0" distL="0" distR="0" wp14:anchorId="3F20D018" wp14:editId="68DBF824">
            <wp:extent cx="764540" cy="300355"/>
            <wp:effectExtent l="0" t="0" r="0" b="4445"/>
            <wp:docPr id="1174" name="Рисунок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4"/>
                    <pic:cNvPicPr>
                      <a:picLocks noChangeAspect="1" noChangeArrowheads="1"/>
                    </pic:cNvPicPr>
                  </pic:nvPicPr>
                  <pic:blipFill>
                    <a:blip r:embed="rId14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64540" cy="300355"/>
                    </a:xfrm>
                    <a:prstGeom prst="rect">
                      <a:avLst/>
                    </a:prstGeom>
                    <a:noFill/>
                    <a:ln>
                      <a:noFill/>
                    </a:ln>
                  </pic:spPr>
                </pic:pic>
              </a:graphicData>
            </a:graphic>
          </wp:inline>
        </w:drawing>
      </w:r>
      <w:r w:rsidRPr="002E2150">
        <w:rPr>
          <w:rFonts w:asciiTheme="majorHAnsi" w:hAnsiTheme="majorHAnsi"/>
          <w:sz w:val="28"/>
          <w:szCs w:val="28"/>
        </w:rPr>
        <w:t xml:space="preserve">. Ефективна тривалість Гауссового імпульсу </w:t>
      </w:r>
      <w:r w:rsidRPr="002E2150">
        <w:rPr>
          <w:rFonts w:asciiTheme="majorHAnsi" w:hAnsiTheme="majorHAnsi"/>
          <w:noProof/>
          <w:position w:val="-20"/>
          <w:sz w:val="28"/>
          <w:szCs w:val="28"/>
          <w:lang w:eastAsia="uk-UA"/>
        </w:rPr>
        <w:drawing>
          <wp:inline distT="0" distB="0" distL="0" distR="0" wp14:anchorId="59CB6B99" wp14:editId="6BEBA359">
            <wp:extent cx="737235" cy="300355"/>
            <wp:effectExtent l="0" t="0" r="5715" b="4445"/>
            <wp:docPr id="1173" name="Рисунок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5"/>
                    <pic:cNvPicPr>
                      <a:picLocks noChangeAspect="1" noChangeArrowheads="1"/>
                    </pic:cNvPicPr>
                  </pic:nvPicPr>
                  <pic:blipFill>
                    <a:blip r:embed="rId14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37235" cy="300355"/>
                    </a:xfrm>
                    <a:prstGeom prst="rect">
                      <a:avLst/>
                    </a:prstGeom>
                    <a:noFill/>
                    <a:ln>
                      <a:noFill/>
                    </a:ln>
                  </pic:spPr>
                </pic:pic>
              </a:graphicData>
            </a:graphic>
          </wp:inline>
        </w:drawing>
      </w:r>
      <w:r w:rsidRPr="002E2150">
        <w:rPr>
          <w:rFonts w:asciiTheme="majorHAnsi" w:hAnsiTheme="majorHAnsi"/>
          <w:sz w:val="28"/>
          <w:szCs w:val="28"/>
        </w:rPr>
        <w:t xml:space="preserve">, а добуток </w:t>
      </w:r>
      <w:r w:rsidRPr="002E2150">
        <w:rPr>
          <w:rFonts w:asciiTheme="majorHAnsi" w:hAnsiTheme="majorHAnsi"/>
          <w:noProof/>
          <w:position w:val="-11"/>
          <w:sz w:val="28"/>
          <w:szCs w:val="28"/>
          <w:lang w:eastAsia="uk-UA"/>
        </w:rPr>
        <w:drawing>
          <wp:inline distT="0" distB="0" distL="0" distR="0" wp14:anchorId="49E67435" wp14:editId="2904FE3B">
            <wp:extent cx="614045" cy="191135"/>
            <wp:effectExtent l="0" t="0" r="0" b="0"/>
            <wp:docPr id="1172" name="Рисунок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
                    <pic:cNvPicPr>
                      <a:picLocks noChangeAspect="1" noChangeArrowheads="1"/>
                    </pic:cNvPicPr>
                  </pic:nvPicPr>
                  <pic:blipFill>
                    <a:blip r:embed="rId14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4045" cy="191135"/>
                    </a:xfrm>
                    <a:prstGeom prst="rect">
                      <a:avLst/>
                    </a:prstGeom>
                    <a:noFill/>
                    <a:ln>
                      <a:noFill/>
                    </a:ln>
                  </pic:spPr>
                </pic:pic>
              </a:graphicData>
            </a:graphic>
          </wp:inline>
        </w:drawing>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На практиці бажано мати малу тривалість імпульсу (за одиницю часу можна передати велику кількість сигналів) і малу ширину спектра (у відповідному діапазоні частот можна розмістити більше число радіоканалів). Треба вибирати таку форму імпульсу, щоб добуток </w:t>
      </w:r>
      <w:r w:rsidRPr="002E2150">
        <w:rPr>
          <w:rFonts w:asciiTheme="majorHAnsi" w:hAnsiTheme="majorHAnsi"/>
          <w:noProof/>
          <w:position w:val="-9"/>
          <w:sz w:val="28"/>
          <w:szCs w:val="28"/>
          <w:lang w:eastAsia="uk-UA"/>
        </w:rPr>
        <w:drawing>
          <wp:inline distT="0" distB="0" distL="0" distR="0" wp14:anchorId="3F99E344" wp14:editId="0DB08CA3">
            <wp:extent cx="231775" cy="191135"/>
            <wp:effectExtent l="0" t="0" r="0" b="0"/>
            <wp:docPr id="1171" name="Рисунок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1775" cy="191135"/>
                    </a:xfrm>
                    <a:prstGeom prst="rect">
                      <a:avLst/>
                    </a:prstGeom>
                    <a:noFill/>
                    <a:ln>
                      <a:noFill/>
                    </a:ln>
                  </pic:spPr>
                </pic:pic>
              </a:graphicData>
            </a:graphic>
          </wp:inline>
        </w:drawing>
      </w:r>
      <w:r w:rsidRPr="002E2150">
        <w:rPr>
          <w:rFonts w:asciiTheme="majorHAnsi" w:hAnsiTheme="majorHAnsi"/>
          <w:sz w:val="28"/>
          <w:szCs w:val="28"/>
        </w:rPr>
        <w:t xml:space="preserve"> був найменшим. Цій умові задовольняє Гауссовий</w:t>
      </w:r>
      <w:r w:rsidRPr="002E2150">
        <w:rPr>
          <w:rFonts w:asciiTheme="majorHAnsi" w:hAnsiTheme="majorHAnsi"/>
          <w:b/>
          <w:sz w:val="28"/>
          <w:szCs w:val="28"/>
        </w:rPr>
        <w:t xml:space="preserve"> </w:t>
      </w:r>
      <w:r w:rsidRPr="002E2150">
        <w:rPr>
          <w:rFonts w:asciiTheme="majorHAnsi" w:hAnsiTheme="majorHAnsi"/>
          <w:sz w:val="28"/>
          <w:szCs w:val="28"/>
        </w:rPr>
        <w:t>імпульс.</w:t>
      </w:r>
    </w:p>
    <w:p w:rsidR="002E2150" w:rsidRPr="002E2150" w:rsidRDefault="002E2150" w:rsidP="002E2150">
      <w:pPr>
        <w:ind w:left="180" w:right="-511"/>
        <w:rPr>
          <w:rFonts w:asciiTheme="majorHAnsi" w:hAnsiTheme="majorHAnsi"/>
          <w:b/>
          <w:sz w:val="28"/>
          <w:szCs w:val="28"/>
          <w:u w:val="single"/>
        </w:rPr>
      </w:pPr>
      <w:r w:rsidRPr="002E2150">
        <w:rPr>
          <w:rFonts w:asciiTheme="majorHAnsi" w:hAnsiTheme="majorHAnsi"/>
          <w:sz w:val="28"/>
          <w:szCs w:val="28"/>
        </w:rPr>
        <w:tab/>
      </w:r>
      <w:r w:rsidRPr="002E2150">
        <w:rPr>
          <w:rFonts w:asciiTheme="majorHAnsi" w:hAnsiTheme="majorHAnsi"/>
          <w:b/>
          <w:sz w:val="28"/>
          <w:szCs w:val="28"/>
          <w:u w:val="single"/>
        </w:rPr>
        <w:t>Задача 6.1</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lastRenderedPageBreak/>
        <w:tab/>
        <w:t xml:space="preserve">Яку смугу частот необхідно передати, щоб зберегти 90% енергії одиничного прямокутного імпульсу напругою </w:t>
      </w:r>
      <w:r w:rsidRPr="002E2150">
        <w:rPr>
          <w:rFonts w:asciiTheme="majorHAnsi" w:hAnsiTheme="majorHAnsi"/>
          <w:noProof/>
          <w:position w:val="-9"/>
          <w:sz w:val="28"/>
          <w:szCs w:val="28"/>
          <w:lang w:eastAsia="uk-UA"/>
        </w:rPr>
        <w:drawing>
          <wp:inline distT="0" distB="0" distL="0" distR="0" wp14:anchorId="490FF007" wp14:editId="037819D5">
            <wp:extent cx="95250" cy="191135"/>
            <wp:effectExtent l="0" t="0" r="0" b="0"/>
            <wp:docPr id="1170" name="Рисунок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8"/>
                    <pic:cNvPicPr>
                      <a:picLocks noChangeAspect="1" noChangeArrowheads="1"/>
                    </pic:cNvPicPr>
                  </pic:nvPicPr>
                  <pic:blipFill>
                    <a:blip r:embed="rId146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5250" cy="191135"/>
                    </a:xfrm>
                    <a:prstGeom prst="rect">
                      <a:avLst/>
                    </a:prstGeom>
                    <a:noFill/>
                    <a:ln>
                      <a:noFill/>
                    </a:ln>
                  </pic:spPr>
                </pic:pic>
              </a:graphicData>
            </a:graphic>
          </wp:inline>
        </w:drawing>
      </w:r>
      <w:r w:rsidRPr="002E2150">
        <w:rPr>
          <w:rFonts w:asciiTheme="majorHAnsi" w:hAnsiTheme="majorHAnsi"/>
          <w:sz w:val="28"/>
          <w:szCs w:val="28"/>
        </w:rPr>
        <w:t xml:space="preserve"> і тривалістю </w:t>
      </w:r>
      <w:r w:rsidRPr="002E2150">
        <w:rPr>
          <w:rFonts w:asciiTheme="majorHAnsi" w:hAnsiTheme="majorHAnsi"/>
          <w:noProof/>
          <w:position w:val="-9"/>
          <w:sz w:val="28"/>
          <w:szCs w:val="28"/>
          <w:lang w:eastAsia="uk-UA"/>
        </w:rPr>
        <w:drawing>
          <wp:inline distT="0" distB="0" distL="0" distR="0" wp14:anchorId="3183B953" wp14:editId="256980CB">
            <wp:extent cx="67945" cy="191135"/>
            <wp:effectExtent l="0" t="0" r="8255" b="0"/>
            <wp:docPr id="1169" name="Рисунок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9"/>
                    <pic:cNvPicPr>
                      <a:picLocks noChangeAspect="1" noChangeArrowheads="1"/>
                    </pic:cNvPicPr>
                  </pic:nvPicPr>
                  <pic:blipFill>
                    <a:blip r:embed="rId147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7945" cy="191135"/>
                    </a:xfrm>
                    <a:prstGeom prst="rect">
                      <a:avLst/>
                    </a:prstGeom>
                    <a:noFill/>
                    <a:ln>
                      <a:noFill/>
                    </a:ln>
                  </pic:spPr>
                </pic:pic>
              </a:graphicData>
            </a:graphic>
          </wp:inline>
        </w:drawing>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b/>
          <w:sz w:val="28"/>
          <w:szCs w:val="28"/>
        </w:rPr>
      </w:pPr>
      <w:r w:rsidRPr="002E2150">
        <w:rPr>
          <w:rFonts w:asciiTheme="majorHAnsi" w:hAnsiTheme="majorHAnsi"/>
          <w:b/>
          <w:sz w:val="28"/>
          <w:szCs w:val="28"/>
        </w:rPr>
        <w:t>РОЗВ’ЯЗАННЯ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Якщо буде передана вся нескінченна смуга частот спектра імпульсу, то в опорі </w:t>
      </w:r>
      <w:r w:rsidRPr="002E2150">
        <w:rPr>
          <w:rFonts w:asciiTheme="majorHAnsi" w:hAnsiTheme="majorHAnsi"/>
          <w:noProof/>
          <w:position w:val="-9"/>
          <w:sz w:val="28"/>
          <w:szCs w:val="28"/>
          <w:lang w:eastAsia="uk-UA"/>
        </w:rPr>
        <w:drawing>
          <wp:inline distT="0" distB="0" distL="0" distR="0" wp14:anchorId="5B7EA4D7" wp14:editId="2486B5AE">
            <wp:extent cx="95250" cy="191135"/>
            <wp:effectExtent l="0" t="0" r="0" b="0"/>
            <wp:docPr id="1168" name="Рисунок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0"/>
                    <pic:cNvPicPr>
                      <a:picLocks noChangeAspect="1" noChangeArrowheads="1"/>
                    </pic:cNvPicPr>
                  </pic:nvPicPr>
                  <pic:blipFill>
                    <a:blip r:embed="rId147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5250" cy="191135"/>
                    </a:xfrm>
                    <a:prstGeom prst="rect">
                      <a:avLst/>
                    </a:prstGeom>
                    <a:noFill/>
                    <a:ln>
                      <a:noFill/>
                    </a:ln>
                  </pic:spPr>
                </pic:pic>
              </a:graphicData>
            </a:graphic>
          </wp:inline>
        </w:drawing>
      </w:r>
      <w:r w:rsidRPr="002E2150">
        <w:rPr>
          <w:rFonts w:asciiTheme="majorHAnsi" w:hAnsiTheme="majorHAnsi"/>
          <w:sz w:val="28"/>
          <w:szCs w:val="28"/>
        </w:rPr>
        <w:t xml:space="preserve"> виділиться енергія </w:t>
      </w:r>
      <w:r w:rsidRPr="002E2150">
        <w:rPr>
          <w:rFonts w:asciiTheme="majorHAnsi" w:hAnsiTheme="majorHAnsi"/>
          <w:noProof/>
          <w:position w:val="-15"/>
          <w:sz w:val="28"/>
          <w:szCs w:val="28"/>
          <w:lang w:eastAsia="uk-UA"/>
        </w:rPr>
        <w:drawing>
          <wp:inline distT="0" distB="0" distL="0" distR="0" wp14:anchorId="5EF4AB6D" wp14:editId="6B615EEB">
            <wp:extent cx="723265" cy="259080"/>
            <wp:effectExtent l="0" t="0" r="635" b="7620"/>
            <wp:docPr id="1167" name="Рисунок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7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265" cy="259080"/>
                    </a:xfrm>
                    <a:prstGeom prst="rect">
                      <a:avLst/>
                    </a:prstGeom>
                    <a:noFill/>
                    <a:ln>
                      <a:noFill/>
                    </a:ln>
                  </pic:spPr>
                </pic:pic>
              </a:graphicData>
            </a:graphic>
          </wp:inline>
        </w:drawing>
      </w:r>
      <w:r w:rsidRPr="002E2150">
        <w:rPr>
          <w:rFonts w:asciiTheme="majorHAnsi" w:hAnsiTheme="majorHAnsi"/>
          <w:sz w:val="28"/>
          <w:szCs w:val="28"/>
        </w:rPr>
        <w:t>.</w:t>
      </w:r>
    </w:p>
    <w:bookmarkEnd w:id="6"/>
    <w:bookmarkEnd w:id="7"/>
    <w:p w:rsidR="002E2150" w:rsidRPr="002E2150" w:rsidRDefault="002E2150" w:rsidP="002E2150">
      <w:pPr>
        <w:ind w:left="180" w:right="-511"/>
        <w:rPr>
          <w:rFonts w:asciiTheme="majorHAnsi" w:hAnsiTheme="majorHAnsi"/>
          <w:sz w:val="28"/>
          <w:szCs w:val="28"/>
        </w:rPr>
      </w:pPr>
    </w:p>
    <w:p w:rsidR="002E2150" w:rsidRPr="002E2150" w:rsidRDefault="002E2150" w:rsidP="002E2150">
      <w:pPr>
        <w:pStyle w:val="ab"/>
        <w:shd w:val="clear" w:color="auto" w:fill="auto"/>
        <w:spacing w:after="109" w:line="240" w:lineRule="auto"/>
        <w:ind w:right="-511"/>
        <w:rPr>
          <w:rStyle w:val="13"/>
          <w:rFonts w:asciiTheme="majorHAnsi" w:hAnsiTheme="majorHAnsi" w:cs="Times New Roman"/>
          <w:color w:val="000000"/>
          <w:sz w:val="28"/>
          <w:szCs w:val="28"/>
          <w:lang w:eastAsia="uk-UA"/>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Якщо радіотехнічне коло буде передавати тільки смугу частот від нуля до</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118353E9" wp14:editId="7636D2C1">
            <wp:extent cx="177165" cy="191135"/>
            <wp:effectExtent l="0" t="0" r="0" b="0"/>
            <wp:docPr id="1166" name="Рисунок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147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7165"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30403066" wp14:editId="298D7D51">
            <wp:extent cx="177165" cy="191135"/>
            <wp:effectExtent l="0" t="0" r="0" b="0"/>
            <wp:docPr id="1165" name="Рисунок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3"/>
                    <pic:cNvPicPr>
                      <a:picLocks noChangeAspect="1" noChangeArrowheads="1"/>
                    </pic:cNvPicPr>
                  </pic:nvPicPr>
                  <pic:blipFill>
                    <a:blip r:embed="rId147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7165"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то згідно з рівністю Парсеваля в опорі R виділиться енергія: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7"/>
          <w:sz w:val="28"/>
          <w:szCs w:val="28"/>
          <w:lang w:eastAsia="uk-UA"/>
        </w:rPr>
        <w:drawing>
          <wp:inline distT="0" distB="0" distL="0" distR="0" wp14:anchorId="340D521C" wp14:editId="7E13D329">
            <wp:extent cx="1405890" cy="259080"/>
            <wp:effectExtent l="0" t="0" r="3810" b="7620"/>
            <wp:docPr id="1164" name="Рисунок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147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05890" cy="25908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7"/>
          <w:sz w:val="28"/>
          <w:szCs w:val="28"/>
          <w:lang w:eastAsia="uk-UA"/>
        </w:rPr>
        <w:drawing>
          <wp:inline distT="0" distB="0" distL="0" distR="0" wp14:anchorId="5998C7AD" wp14:editId="55311462">
            <wp:extent cx="1405890" cy="259080"/>
            <wp:effectExtent l="0" t="0" r="3810" b="7620"/>
            <wp:docPr id="1163" name="Рисунок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147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05890" cy="259080"/>
                    </a:xfrm>
                    <a:prstGeom prst="rect">
                      <a:avLst/>
                    </a:prstGeom>
                    <a:noFill/>
                    <a:ln>
                      <a:noFill/>
                    </a:ln>
                  </pic:spPr>
                </pic:pic>
              </a:graphicData>
            </a:graphic>
          </wp:inline>
        </w:drawing>
      </w:r>
      <w:r w:rsidRPr="002E2150">
        <w:rPr>
          <w:rFonts w:asciiTheme="majorHAnsi" w:hAnsiTheme="majorHAnsi"/>
          <w:sz w:val="28"/>
          <w:szCs w:val="28"/>
        </w:rPr>
        <w:fldChar w:fldCharType="end"/>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Для одиничного прямокутного імпульсу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56E7D9F4" wp14:editId="17A14421">
            <wp:extent cx="1064260" cy="340995"/>
            <wp:effectExtent l="0" t="0" r="2540" b="1905"/>
            <wp:docPr id="1162" name="Рисунок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6"/>
                    <pic:cNvPicPr>
                      <a:picLocks noChangeAspect="1" noChangeArrowheads="1"/>
                    </pic:cNvPicPr>
                  </pic:nvPicPr>
                  <pic:blipFill>
                    <a:blip r:embed="rId147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64260" cy="3409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отже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7"/>
          <w:sz w:val="28"/>
          <w:szCs w:val="28"/>
          <w:lang w:eastAsia="uk-UA"/>
        </w:rPr>
        <w:drawing>
          <wp:inline distT="0" distB="0" distL="0" distR="0" wp14:anchorId="20BF5B57" wp14:editId="681FD8AB">
            <wp:extent cx="1323975" cy="368300"/>
            <wp:effectExtent l="0" t="0" r="9525" b="0"/>
            <wp:docPr id="1161" name="Рисунок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7"/>
                    <pic:cNvPicPr>
                      <a:picLocks noChangeAspect="1" noChangeArrowheads="1"/>
                    </pic:cNvPicPr>
                  </pic:nvPicPr>
                  <pic:blipFill>
                    <a:blip r:embed="rId147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23975" cy="36830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7"/>
          <w:sz w:val="28"/>
          <w:szCs w:val="28"/>
          <w:lang w:eastAsia="uk-UA"/>
        </w:rPr>
        <w:drawing>
          <wp:inline distT="0" distB="0" distL="0" distR="0" wp14:anchorId="28C7FD93" wp14:editId="1B57C7FF">
            <wp:extent cx="1323975" cy="368300"/>
            <wp:effectExtent l="0" t="0" r="9525" b="0"/>
            <wp:docPr id="1160" name="Рисунок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
                    <pic:cNvPicPr>
                      <a:picLocks noChangeAspect="1" noChangeArrowheads="1"/>
                    </pic:cNvPicPr>
                  </pic:nvPicPr>
                  <pic:blipFill>
                    <a:blip r:embed="rId147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23975" cy="368300"/>
                    </a:xfrm>
                    <a:prstGeom prst="rect">
                      <a:avLst/>
                    </a:prstGeom>
                    <a:noFill/>
                    <a:ln>
                      <a:noFill/>
                    </a:ln>
                  </pic:spPr>
                </pic:pic>
              </a:graphicData>
            </a:graphic>
          </wp:inline>
        </w:drawing>
      </w:r>
      <w:r w:rsidRPr="002E2150">
        <w:rPr>
          <w:rFonts w:asciiTheme="majorHAnsi" w:hAnsiTheme="majorHAnsi"/>
          <w:sz w:val="28"/>
          <w:szCs w:val="28"/>
        </w:rPr>
        <w:fldChar w:fldCharType="end"/>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Інтеграл беремо по частинах: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20"/>
          <w:sz w:val="28"/>
          <w:szCs w:val="28"/>
          <w:lang w:eastAsia="uk-UA"/>
        </w:rPr>
        <w:drawing>
          <wp:inline distT="0" distB="0" distL="0" distR="0" wp14:anchorId="11A04214" wp14:editId="4C13B4D5">
            <wp:extent cx="750570" cy="300355"/>
            <wp:effectExtent l="0" t="0" r="0" b="4445"/>
            <wp:docPr id="1159" name="Рисунок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9"/>
                    <pic:cNvPicPr>
                      <a:picLocks noChangeAspect="1" noChangeArrowheads="1"/>
                    </pic:cNvPicPr>
                  </pic:nvPicPr>
                  <pic:blipFill>
                    <a:blip r:embed="rId147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50570" cy="30035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20"/>
          <w:sz w:val="28"/>
          <w:szCs w:val="28"/>
          <w:lang w:eastAsia="uk-UA"/>
        </w:rPr>
        <w:drawing>
          <wp:inline distT="0" distB="0" distL="0" distR="0" wp14:anchorId="2B0D38BB" wp14:editId="3546203F">
            <wp:extent cx="750570" cy="300355"/>
            <wp:effectExtent l="0" t="0" r="0" b="4445"/>
            <wp:docPr id="1158" name="Рисунок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0"/>
                    <pic:cNvPicPr>
                      <a:picLocks noChangeAspect="1" noChangeArrowheads="1"/>
                    </pic:cNvPicPr>
                  </pic:nvPicPr>
                  <pic:blipFill>
                    <a:blip r:embed="rId147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50570" cy="30035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7"/>
          <w:sz w:val="28"/>
          <w:szCs w:val="28"/>
          <w:lang w:eastAsia="uk-UA"/>
        </w:rPr>
        <w:drawing>
          <wp:inline distT="0" distB="0" distL="0" distR="0" wp14:anchorId="5E4FE135" wp14:editId="397FA3AB">
            <wp:extent cx="504825" cy="259080"/>
            <wp:effectExtent l="0" t="0" r="9525" b="7620"/>
            <wp:docPr id="1157" name="Рисунок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1"/>
                    <pic:cNvPicPr>
                      <a:picLocks noChangeAspect="1" noChangeArrowheads="1"/>
                    </pic:cNvPicPr>
                  </pic:nvPicPr>
                  <pic:blipFill>
                    <a:blip r:embed="rId147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4825" cy="25908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7"/>
          <w:sz w:val="28"/>
          <w:szCs w:val="28"/>
          <w:lang w:eastAsia="uk-UA"/>
        </w:rPr>
        <w:drawing>
          <wp:inline distT="0" distB="0" distL="0" distR="0" wp14:anchorId="70B6A2CC" wp14:editId="2990577C">
            <wp:extent cx="504825" cy="259080"/>
            <wp:effectExtent l="0" t="0" r="9525" b="7620"/>
            <wp:docPr id="1156" name="Рисунок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2"/>
                    <pic:cNvPicPr>
                      <a:picLocks noChangeAspect="1" noChangeArrowheads="1"/>
                    </pic:cNvPicPr>
                  </pic:nvPicPr>
                  <pic:blipFill>
                    <a:blip r:embed="rId147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4825" cy="259080"/>
                    </a:xfrm>
                    <a:prstGeom prst="rect">
                      <a:avLst/>
                    </a:prstGeom>
                    <a:noFill/>
                    <a:ln>
                      <a:noFill/>
                    </a:ln>
                  </pic:spPr>
                </pic:pic>
              </a:graphicData>
            </a:graphic>
          </wp:inline>
        </w:drawing>
      </w:r>
      <w:r w:rsidRPr="002E2150">
        <w:rPr>
          <w:rFonts w:asciiTheme="majorHAnsi" w:hAnsiTheme="majorHAnsi"/>
          <w:sz w:val="28"/>
          <w:szCs w:val="28"/>
        </w:rPr>
        <w:fldChar w:fldCharType="end"/>
      </w:r>
    </w:p>
    <w:p w:rsidR="002E2150" w:rsidRPr="002E2150" w:rsidRDefault="002E2150" w:rsidP="002E2150">
      <w:pPr>
        <w:ind w:left="180" w:right="-511"/>
        <w:rPr>
          <w:rFonts w:asciiTheme="majorHAnsi" w:hAnsiTheme="majorHAnsi"/>
          <w:i/>
          <w:sz w:val="28"/>
          <w:szCs w:val="28"/>
        </w:rPr>
      </w:pPr>
      <w:r w:rsidRPr="002E2150">
        <w:rPr>
          <w:rFonts w:asciiTheme="majorHAnsi" w:hAnsiTheme="majorHAnsi"/>
          <w:noProof/>
          <w:sz w:val="28"/>
          <w:szCs w:val="28"/>
          <w:lang w:eastAsia="uk-UA"/>
        </w:rPr>
        <w:drawing>
          <wp:inline distT="0" distB="0" distL="0" distR="0" wp14:anchorId="2178EEC4" wp14:editId="376C89F4">
            <wp:extent cx="5486400" cy="682625"/>
            <wp:effectExtent l="0" t="0" r="0" b="3175"/>
            <wp:docPr id="1155" name="Рисунок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7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86400" cy="68262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Інтеграл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7"/>
          <w:sz w:val="28"/>
          <w:szCs w:val="28"/>
          <w:lang w:eastAsia="uk-UA"/>
        </w:rPr>
        <w:drawing>
          <wp:inline distT="0" distB="0" distL="0" distR="0" wp14:anchorId="59F52AAF" wp14:editId="2D735BA2">
            <wp:extent cx="1378585" cy="259080"/>
            <wp:effectExtent l="0" t="0" r="0" b="7620"/>
            <wp:docPr id="1154" name="Рисунок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4"/>
                    <pic:cNvPicPr>
                      <a:picLocks noChangeAspect="1" noChangeArrowheads="1"/>
                    </pic:cNvPicPr>
                  </pic:nvPicPr>
                  <pic:blipFill>
                    <a:blip r:embed="rId148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8585" cy="25908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7"/>
          <w:sz w:val="28"/>
          <w:szCs w:val="28"/>
          <w:lang w:eastAsia="uk-UA"/>
        </w:rPr>
        <w:drawing>
          <wp:inline distT="0" distB="0" distL="0" distR="0" wp14:anchorId="3D8F2A72" wp14:editId="385C3407">
            <wp:extent cx="1378585" cy="259080"/>
            <wp:effectExtent l="0" t="0" r="0" b="7620"/>
            <wp:docPr id="1153" name="Рисунок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5"/>
                    <pic:cNvPicPr>
                      <a:picLocks noChangeAspect="1" noChangeArrowheads="1"/>
                    </pic:cNvPicPr>
                  </pic:nvPicPr>
                  <pic:blipFill>
                    <a:blip r:embed="rId148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8585" cy="259080"/>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є інтегральний синус.</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А тому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20"/>
          <w:sz w:val="28"/>
          <w:szCs w:val="28"/>
          <w:lang w:eastAsia="uk-UA"/>
        </w:rPr>
        <w:drawing>
          <wp:inline distT="0" distB="0" distL="0" distR="0" wp14:anchorId="4444B780" wp14:editId="1B4083DE">
            <wp:extent cx="2060575" cy="382270"/>
            <wp:effectExtent l="0" t="0" r="0" b="0"/>
            <wp:docPr id="1152" name="Рисунок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
                    <pic:cNvPicPr>
                      <a:picLocks noChangeAspect="1" noChangeArrowheads="1"/>
                    </pic:cNvPicPr>
                  </pic:nvPicPr>
                  <pic:blipFill>
                    <a:blip r:embed="rId148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60575" cy="38227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20"/>
          <w:sz w:val="28"/>
          <w:szCs w:val="28"/>
          <w:lang w:eastAsia="uk-UA"/>
        </w:rPr>
        <w:drawing>
          <wp:inline distT="0" distB="0" distL="0" distR="0" wp14:anchorId="150F9160" wp14:editId="1148CC6C">
            <wp:extent cx="2060575" cy="382270"/>
            <wp:effectExtent l="0" t="0" r="0" b="0"/>
            <wp:docPr id="1151" name="Рисунок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148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60575" cy="382270"/>
                    </a:xfrm>
                    <a:prstGeom prst="rect">
                      <a:avLst/>
                    </a:prstGeom>
                    <a:noFill/>
                    <a:ln>
                      <a:noFill/>
                    </a:ln>
                  </pic:spPr>
                </pic:pic>
              </a:graphicData>
            </a:graphic>
          </wp:inline>
        </w:drawing>
      </w:r>
      <w:r w:rsidRPr="002E2150">
        <w:rPr>
          <w:rFonts w:asciiTheme="majorHAnsi" w:hAnsiTheme="majorHAnsi"/>
          <w:sz w:val="28"/>
          <w:szCs w:val="28"/>
        </w:rPr>
        <w:fldChar w:fldCharType="end"/>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Отже</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30D6F5B8" wp14:editId="419D6D4F">
            <wp:extent cx="1924050" cy="641350"/>
            <wp:effectExtent l="0" t="0" r="0" b="6350"/>
            <wp:docPr id="1150" name="Рисунок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8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24050" cy="641350"/>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lastRenderedPageBreak/>
        <w:t>Або</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20"/>
          <w:sz w:val="28"/>
          <w:szCs w:val="28"/>
          <w:lang w:eastAsia="uk-UA"/>
        </w:rPr>
        <w:drawing>
          <wp:inline distT="0" distB="0" distL="0" distR="0" wp14:anchorId="4F7744E4" wp14:editId="2D9ACCD3">
            <wp:extent cx="1597025" cy="300355"/>
            <wp:effectExtent l="0" t="0" r="3175" b="4445"/>
            <wp:docPr id="1149" name="Рисунок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8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97025" cy="30035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20"/>
          <w:sz w:val="28"/>
          <w:szCs w:val="28"/>
          <w:lang w:eastAsia="uk-UA"/>
        </w:rPr>
        <w:drawing>
          <wp:inline distT="0" distB="0" distL="0" distR="0" wp14:anchorId="26B08702" wp14:editId="5D380EB9">
            <wp:extent cx="1597025" cy="300355"/>
            <wp:effectExtent l="0" t="0" r="3175" b="4445"/>
            <wp:docPr id="1148" name="Рисунок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8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97025" cy="300355"/>
                    </a:xfrm>
                    <a:prstGeom prst="rect">
                      <a:avLst/>
                    </a:prstGeom>
                    <a:noFill/>
                    <a:ln>
                      <a:noFill/>
                    </a:ln>
                  </pic:spPr>
                </pic:pic>
              </a:graphicData>
            </a:graphic>
          </wp:inline>
        </w:drawing>
      </w:r>
      <w:r w:rsidRPr="002E2150">
        <w:rPr>
          <w:rFonts w:asciiTheme="majorHAnsi" w:hAnsiTheme="majorHAnsi"/>
          <w:sz w:val="28"/>
          <w:szCs w:val="28"/>
        </w:rPr>
        <w:fldChar w:fldCharType="end"/>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Якщо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4A99B57C" wp14:editId="05D42D91">
            <wp:extent cx="464185" cy="191135"/>
            <wp:effectExtent l="0" t="0" r="0" b="0"/>
            <wp:docPr id="1147" name="Рисунок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148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185"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37E4CD26" wp14:editId="5F9EEA7E">
            <wp:extent cx="464185" cy="191135"/>
            <wp:effectExtent l="0" t="0" r="0" b="0"/>
            <wp:docPr id="1146" name="Рисунок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
                    <pic:cNvPicPr>
                      <a:picLocks noChangeAspect="1" noChangeArrowheads="1"/>
                    </pic:cNvPicPr>
                  </pic:nvPicPr>
                  <pic:blipFill>
                    <a:blip r:embed="rId148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185"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то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7"/>
          <w:sz w:val="28"/>
          <w:szCs w:val="28"/>
          <w:lang w:eastAsia="uk-UA"/>
        </w:rPr>
        <w:drawing>
          <wp:inline distT="0" distB="0" distL="0" distR="0" wp14:anchorId="6E96CCBF" wp14:editId="2A39A796">
            <wp:extent cx="709930" cy="245745"/>
            <wp:effectExtent l="0" t="0" r="0" b="1905"/>
            <wp:docPr id="1145" name="Рисунок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3"/>
                    <pic:cNvPicPr>
                      <a:picLocks noChangeAspect="1" noChangeArrowheads="1"/>
                    </pic:cNvPicPr>
                  </pic:nvPicPr>
                  <pic:blipFill>
                    <a:blip r:embed="rId148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09930" cy="24574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7"/>
          <w:sz w:val="28"/>
          <w:szCs w:val="28"/>
          <w:lang w:eastAsia="uk-UA"/>
        </w:rPr>
        <w:drawing>
          <wp:inline distT="0" distB="0" distL="0" distR="0" wp14:anchorId="00DEE410" wp14:editId="01DFE0A1">
            <wp:extent cx="709930" cy="245745"/>
            <wp:effectExtent l="0" t="0" r="0" b="1905"/>
            <wp:docPr id="1144" name="Рисунок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4"/>
                    <pic:cNvPicPr>
                      <a:picLocks noChangeAspect="1" noChangeArrowheads="1"/>
                    </pic:cNvPicPr>
                  </pic:nvPicPr>
                  <pic:blipFill>
                    <a:blip r:embed="rId148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09930" cy="24574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і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20"/>
          <w:sz w:val="28"/>
          <w:szCs w:val="28"/>
          <w:lang w:eastAsia="uk-UA"/>
        </w:rPr>
        <w:drawing>
          <wp:inline distT="0" distB="0" distL="0" distR="0" wp14:anchorId="04B9376A" wp14:editId="508FA1F4">
            <wp:extent cx="586740" cy="286385"/>
            <wp:effectExtent l="0" t="0" r="3810" b="0"/>
            <wp:docPr id="1143" name="Рисунок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
                    <pic:cNvPicPr>
                      <a:picLocks noChangeAspect="1" noChangeArrowheads="1"/>
                    </pic:cNvPicPr>
                  </pic:nvPicPr>
                  <pic:blipFill>
                    <a:blip r:embed="rId148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6740" cy="28638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20"/>
          <w:sz w:val="28"/>
          <w:szCs w:val="28"/>
          <w:lang w:eastAsia="uk-UA"/>
        </w:rPr>
        <w:drawing>
          <wp:inline distT="0" distB="0" distL="0" distR="0" wp14:anchorId="3144E0EF" wp14:editId="3A7602A6">
            <wp:extent cx="586740" cy="286385"/>
            <wp:effectExtent l="0" t="0" r="3810" b="0"/>
            <wp:docPr id="1142" name="Рисунок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
                    <pic:cNvPicPr>
                      <a:picLocks noChangeAspect="1" noChangeArrowheads="1"/>
                    </pic:cNvPicPr>
                  </pic:nvPicPr>
                  <pic:blipFill>
                    <a:blip r:embed="rId148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6740" cy="28638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1"/>
          <w:sz w:val="28"/>
          <w:szCs w:val="28"/>
          <w:lang w:eastAsia="uk-UA"/>
        </w:rPr>
        <w:drawing>
          <wp:inline distT="0" distB="0" distL="0" distR="0" wp14:anchorId="5C505B44" wp14:editId="11CA2C0D">
            <wp:extent cx="518795" cy="191135"/>
            <wp:effectExtent l="0" t="0" r="0" b="0"/>
            <wp:docPr id="1141" name="Рисунок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8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18795"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1"/>
          <w:sz w:val="28"/>
          <w:szCs w:val="28"/>
          <w:lang w:eastAsia="uk-UA"/>
        </w:rPr>
        <w:drawing>
          <wp:inline distT="0" distB="0" distL="0" distR="0" wp14:anchorId="1408BB3A" wp14:editId="2E036501">
            <wp:extent cx="518795" cy="191135"/>
            <wp:effectExtent l="0" t="0" r="0" b="0"/>
            <wp:docPr id="1140" name="Рисунок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8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18795" cy="191135"/>
                    </a:xfrm>
                    <a:prstGeom prst="rect">
                      <a:avLst/>
                    </a:prstGeom>
                    <a:noFill/>
                    <a:ln>
                      <a:noFill/>
                    </a:ln>
                  </pic:spPr>
                </pic:pic>
              </a:graphicData>
            </a:graphic>
          </wp:inline>
        </w:drawing>
      </w:r>
      <w:r w:rsidRPr="002E2150">
        <w:rPr>
          <w:rFonts w:asciiTheme="majorHAnsi" w:hAnsiTheme="majorHAnsi"/>
          <w:sz w:val="28"/>
          <w:szCs w:val="28"/>
        </w:rPr>
        <w:fldChar w:fldCharType="end"/>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Якщо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7"/>
          <w:sz w:val="28"/>
          <w:szCs w:val="28"/>
          <w:lang w:eastAsia="uk-UA"/>
        </w:rPr>
        <w:drawing>
          <wp:inline distT="0" distB="0" distL="0" distR="0" wp14:anchorId="5346B566" wp14:editId="5AA9E252">
            <wp:extent cx="464185" cy="259080"/>
            <wp:effectExtent l="0" t="0" r="0" b="7620"/>
            <wp:docPr id="1139" name="Рисунок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8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185" cy="25908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7"/>
          <w:sz w:val="28"/>
          <w:szCs w:val="28"/>
          <w:lang w:eastAsia="uk-UA"/>
        </w:rPr>
        <w:drawing>
          <wp:inline distT="0" distB="0" distL="0" distR="0" wp14:anchorId="425C3C94" wp14:editId="678CDCF8">
            <wp:extent cx="464185" cy="259080"/>
            <wp:effectExtent l="0" t="0" r="0" b="7620"/>
            <wp:docPr id="1138" name="Рисунок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8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185" cy="259080"/>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220602D1" wp14:editId="5BA6D4E8">
            <wp:extent cx="927735" cy="191135"/>
            <wp:effectExtent l="0" t="0" r="5715" b="0"/>
            <wp:docPr id="1137" name="Рисунок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1"/>
                    <pic:cNvPicPr>
                      <a:picLocks noChangeAspect="1" noChangeArrowheads="1"/>
                    </pic:cNvPicPr>
                  </pic:nvPicPr>
                  <pic:blipFill>
                    <a:blip r:embed="rId14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27735"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2A429EFA" wp14:editId="58D9965D">
            <wp:extent cx="927735" cy="191135"/>
            <wp:effectExtent l="0" t="0" r="5715" b="0"/>
            <wp:docPr id="1136" name="Рисунок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2"/>
                    <pic:cNvPicPr>
                      <a:picLocks noChangeAspect="1" noChangeArrowheads="1"/>
                    </pic:cNvPicPr>
                  </pic:nvPicPr>
                  <pic:blipFill>
                    <a:blip r:embed="rId14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27735"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і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1"/>
          <w:sz w:val="28"/>
          <w:szCs w:val="28"/>
          <w:lang w:eastAsia="uk-UA"/>
        </w:rPr>
        <w:drawing>
          <wp:inline distT="0" distB="0" distL="0" distR="0" wp14:anchorId="2E6A5ACF" wp14:editId="412A75B1">
            <wp:extent cx="682625" cy="191135"/>
            <wp:effectExtent l="0" t="0" r="3175" b="0"/>
            <wp:docPr id="1135" name="Рисунок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149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82625"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1"/>
          <w:sz w:val="28"/>
          <w:szCs w:val="28"/>
          <w:lang w:eastAsia="uk-UA"/>
        </w:rPr>
        <w:drawing>
          <wp:inline distT="0" distB="0" distL="0" distR="0" wp14:anchorId="14F1CD83" wp14:editId="1B65D5A3">
            <wp:extent cx="682625" cy="191135"/>
            <wp:effectExtent l="0" t="0" r="3175" b="0"/>
            <wp:docPr id="1134" name="Рисунок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4"/>
                    <pic:cNvPicPr>
                      <a:picLocks noChangeAspect="1" noChangeArrowheads="1"/>
                    </pic:cNvPicPr>
                  </pic:nvPicPr>
                  <pic:blipFill>
                    <a:blip r:embed="rId149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82625" cy="191135"/>
                    </a:xfrm>
                    <a:prstGeom prst="rect">
                      <a:avLst/>
                    </a:prstGeom>
                    <a:noFill/>
                    <a:ln>
                      <a:noFill/>
                    </a:ln>
                  </pic:spPr>
                </pic:pic>
              </a:graphicData>
            </a:graphic>
          </wp:inline>
        </w:drawing>
      </w:r>
      <w:r w:rsidRPr="002E2150">
        <w:rPr>
          <w:rFonts w:asciiTheme="majorHAnsi" w:hAnsiTheme="majorHAnsi"/>
          <w:sz w:val="28"/>
          <w:szCs w:val="28"/>
        </w:rPr>
        <w:fldChar w:fldCharType="end"/>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Таким чином, якщо граничну частоту взяти рівною величині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7"/>
          <w:sz w:val="28"/>
          <w:szCs w:val="28"/>
          <w:lang w:eastAsia="uk-UA"/>
        </w:rPr>
        <w:drawing>
          <wp:inline distT="0" distB="0" distL="0" distR="0" wp14:anchorId="2CC186CA" wp14:editId="175CAC2E">
            <wp:extent cx="354965" cy="259080"/>
            <wp:effectExtent l="0" t="0" r="6985" b="7620"/>
            <wp:docPr id="1133" name="Рисунок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4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54965" cy="25908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7"/>
          <w:sz w:val="28"/>
          <w:szCs w:val="28"/>
          <w:lang w:eastAsia="uk-UA"/>
        </w:rPr>
        <w:drawing>
          <wp:inline distT="0" distB="0" distL="0" distR="0" wp14:anchorId="59462E69" wp14:editId="746F59D8">
            <wp:extent cx="354965" cy="259080"/>
            <wp:effectExtent l="0" t="0" r="6985" b="7620"/>
            <wp:docPr id="1132" name="Рисунок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6"/>
                    <pic:cNvPicPr>
                      <a:picLocks noChangeAspect="1" noChangeArrowheads="1"/>
                    </pic:cNvPicPr>
                  </pic:nvPicPr>
                  <pic:blipFill>
                    <a:blip r:embed="rId14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54965" cy="259080"/>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або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7"/>
          <w:sz w:val="28"/>
          <w:szCs w:val="28"/>
          <w:lang w:eastAsia="uk-UA"/>
        </w:rPr>
        <w:drawing>
          <wp:inline distT="0" distB="0" distL="0" distR="0" wp14:anchorId="6ED69C4A" wp14:editId="3A36C795">
            <wp:extent cx="464185" cy="259080"/>
            <wp:effectExtent l="0" t="0" r="0" b="7620"/>
            <wp:docPr id="1131" name="Рисунок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148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185" cy="25908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7"/>
          <w:sz w:val="28"/>
          <w:szCs w:val="28"/>
          <w:lang w:eastAsia="uk-UA"/>
        </w:rPr>
        <w:drawing>
          <wp:inline distT="0" distB="0" distL="0" distR="0" wp14:anchorId="62936CFA" wp14:editId="4CC8A875">
            <wp:extent cx="464185" cy="259080"/>
            <wp:effectExtent l="0" t="0" r="0" b="7620"/>
            <wp:docPr id="1130" name="Рисунок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148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185" cy="259080"/>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то зберігаються 90% енергії імпульсу.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w: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Задача 6.2</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Знайти спектральну густину імпульсу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48F37116" wp14:editId="3E463800">
            <wp:extent cx="1214755" cy="218440"/>
            <wp:effectExtent l="0" t="0" r="4445" b="0"/>
            <wp:docPr id="1129" name="Рисунок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9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14755" cy="21844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26DF3E21" wp14:editId="5D5F4191">
            <wp:extent cx="1214755" cy="218440"/>
            <wp:effectExtent l="0" t="0" r="4445" b="0"/>
            <wp:docPr id="1128" name="Рисунок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0"/>
                    <pic:cNvPicPr>
                      <a:picLocks noChangeAspect="1" noChangeArrowheads="1"/>
                    </pic:cNvPicPr>
                  </pic:nvPicPr>
                  <pic:blipFill>
                    <a:blip r:embed="rId149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14755" cy="218440"/>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2A633FC1" wp14:editId="3C918E0E">
            <wp:extent cx="395605" cy="191135"/>
            <wp:effectExtent l="0" t="0" r="4445" b="0"/>
            <wp:docPr id="1127" name="Рисунок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1"/>
                    <pic:cNvPicPr>
                      <a:picLocks noChangeAspect="1" noChangeArrowheads="1"/>
                    </pic:cNvPicPr>
                  </pic:nvPicPr>
                  <pic:blipFill>
                    <a:blip r:embed="rId149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5605"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370378BE" wp14:editId="1B3BD9B5">
            <wp:extent cx="395605" cy="191135"/>
            <wp:effectExtent l="0" t="0" r="4445" b="0"/>
            <wp:docPr id="1126" name="Рисунок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2"/>
                    <pic:cNvPicPr>
                      <a:picLocks noChangeAspect="1" noChangeArrowheads="1"/>
                    </pic:cNvPicPr>
                  </pic:nvPicPr>
                  <pic:blipFill>
                    <a:blip r:embed="rId149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5605"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де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621BAF92" wp14:editId="5B2B646E">
            <wp:extent cx="259080" cy="191135"/>
            <wp:effectExtent l="0" t="0" r="7620" b="0"/>
            <wp:docPr id="1125" name="Рисунок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9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908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2AB8BB7C" wp14:editId="0BFD50A1">
            <wp:extent cx="259080" cy="191135"/>
            <wp:effectExtent l="0" t="0" r="7620" b="0"/>
            <wp:docPr id="1124" name="Рисунок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4"/>
                    <pic:cNvPicPr>
                      <a:picLocks noChangeAspect="1" noChangeArrowheads="1"/>
                    </pic:cNvPicPr>
                  </pic:nvPicPr>
                  <pic:blipFill>
                    <a:blip r:embed="rId149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908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імпульс увімкнення (одиничний стрибок);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100AD608" wp14:editId="0AC1A476">
            <wp:extent cx="518795" cy="191135"/>
            <wp:effectExtent l="0" t="0" r="0" b="0"/>
            <wp:docPr id="1123" name="Рисунок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5"/>
                    <pic:cNvPicPr>
                      <a:picLocks noChangeAspect="1" noChangeArrowheads="1"/>
                    </pic:cNvPicPr>
                  </pic:nvPicPr>
                  <pic:blipFill>
                    <a:blip r:embed="rId14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18795"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41CEF525" wp14:editId="3B9F61B6">
            <wp:extent cx="518795" cy="191135"/>
            <wp:effectExtent l="0" t="0" r="0" b="0"/>
            <wp:docPr id="1122" name="Рисунок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6"/>
                    <pic:cNvPicPr>
                      <a:picLocks noChangeAspect="1" noChangeArrowheads="1"/>
                    </pic:cNvPicPr>
                  </pic:nvPicPr>
                  <pic:blipFill>
                    <a:blip r:embed="rId14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18795"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якщо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6C7451B7" wp14:editId="456FC813">
            <wp:extent cx="313690" cy="191135"/>
            <wp:effectExtent l="0" t="0" r="0" b="0"/>
            <wp:docPr id="1121" name="Рисуно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9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6C5B5EA3" wp14:editId="084A75F9">
            <wp:extent cx="313690" cy="191135"/>
            <wp:effectExtent l="0" t="0" r="0" b="0"/>
            <wp:docPr id="1120" name="Рисунок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8"/>
                    <pic:cNvPicPr>
                      <a:picLocks noChangeAspect="1" noChangeArrowheads="1"/>
                    </pic:cNvPicPr>
                  </pic:nvPicPr>
                  <pic:blipFill>
                    <a:blip r:embed="rId149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2B9C945F" wp14:editId="30F4BBDB">
            <wp:extent cx="546100" cy="191135"/>
            <wp:effectExtent l="0" t="0" r="6350" b="0"/>
            <wp:docPr id="1119" name="Рисунок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14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37D79501" wp14:editId="647C1609">
            <wp:extent cx="546100" cy="191135"/>
            <wp:effectExtent l="0" t="0" r="6350" b="0"/>
            <wp:docPr id="1118" name="Рисунок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0"/>
                    <pic:cNvPicPr>
                      <a:picLocks noChangeAspect="1" noChangeArrowheads="1"/>
                    </pic:cNvPicPr>
                  </pic:nvPicPr>
                  <pic:blipFill>
                    <a:blip r:embed="rId14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якщо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07664CD6" wp14:editId="7A9E60FD">
            <wp:extent cx="313690" cy="191135"/>
            <wp:effectExtent l="0" t="0" r="0" b="0"/>
            <wp:docPr id="1117" name="Рисунок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28FBD368" wp14:editId="5FE9FC3E">
            <wp:extent cx="313690" cy="191135"/>
            <wp:effectExtent l="0" t="0" r="0" b="0"/>
            <wp:docPr id="1116" name="Рисунок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
                    <pic:cNvPicPr>
                      <a:picLocks noChangeAspect="1" noChangeArrowheads="1"/>
                    </pic:cNvPicPr>
                  </pic:nvPicPr>
                  <pic:blipFill>
                    <a:blip r:embed="rId14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Розв’язання: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Спектральна функція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5"/>
          <w:sz w:val="28"/>
          <w:szCs w:val="28"/>
          <w:lang w:eastAsia="uk-UA"/>
        </w:rPr>
        <w:drawing>
          <wp:inline distT="0" distB="0" distL="0" distR="0" wp14:anchorId="2E7ED0F5" wp14:editId="52231933">
            <wp:extent cx="1473835" cy="231775"/>
            <wp:effectExtent l="0" t="0" r="0" b="0"/>
            <wp:docPr id="1115" name="Рисунок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3"/>
                    <pic:cNvPicPr>
                      <a:picLocks noChangeAspect="1" noChangeArrowheads="1"/>
                    </pic:cNvPicPr>
                  </pic:nvPicPr>
                  <pic:blipFill>
                    <a:blip r:embed="rId14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73835" cy="23177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5"/>
          <w:sz w:val="28"/>
          <w:szCs w:val="28"/>
          <w:lang w:eastAsia="uk-UA"/>
        </w:rPr>
        <w:drawing>
          <wp:inline distT="0" distB="0" distL="0" distR="0" wp14:anchorId="278A9D55" wp14:editId="0BC29DA0">
            <wp:extent cx="1473835" cy="231775"/>
            <wp:effectExtent l="0" t="0" r="0" b="0"/>
            <wp:docPr id="1114" name="Рисунок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4"/>
                    <pic:cNvPicPr>
                      <a:picLocks noChangeAspect="1" noChangeArrowheads="1"/>
                    </pic:cNvPicPr>
                  </pic:nvPicPr>
                  <pic:blipFill>
                    <a:blip r:embed="rId14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73835" cy="23177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Оскільки при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4425AB23" wp14:editId="74233767">
            <wp:extent cx="313690" cy="191135"/>
            <wp:effectExtent l="0" t="0" r="0" b="0"/>
            <wp:docPr id="1113" name="Рисунок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06115485" wp14:editId="61E42D95">
            <wp:extent cx="313690" cy="191135"/>
            <wp:effectExtent l="0" t="0" r="0" b="0"/>
            <wp:docPr id="1112" name="Рисунок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09B5A0F9" wp14:editId="17ED1CE4">
            <wp:extent cx="546100" cy="191135"/>
            <wp:effectExtent l="0" t="0" r="6350" b="0"/>
            <wp:docPr id="1111" name="Рисуно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7"/>
                    <pic:cNvPicPr>
                      <a:picLocks noChangeAspect="1" noChangeArrowheads="1"/>
                    </pic:cNvPicPr>
                  </pic:nvPicPr>
                  <pic:blipFill>
                    <a:blip r:embed="rId14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7E7A25A6" wp14:editId="2F0354CE">
            <wp:extent cx="546100" cy="191135"/>
            <wp:effectExtent l="0" t="0" r="6350" b="0"/>
            <wp:docPr id="1110" name="Рисунок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то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2DD93449" wp14:editId="00B79902">
            <wp:extent cx="4763135" cy="504825"/>
            <wp:effectExtent l="0" t="0" r="0" b="9525"/>
            <wp:docPr id="1109" name="Рисунок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50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3135" cy="50482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1E7595F4" wp14:editId="20067C46">
            <wp:extent cx="1637665" cy="368300"/>
            <wp:effectExtent l="0" t="0" r="635" b="0"/>
            <wp:docPr id="1108" name="Рисунок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15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7665" cy="368300"/>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Задача 6.3</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Визначити на якій частоті значення модуля спектральної густини імпульсу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33DA451C" wp14:editId="579A23CA">
            <wp:extent cx="1296670" cy="218440"/>
            <wp:effectExtent l="0" t="0" r="0" b="0"/>
            <wp:docPr id="1107" name="Рисунок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1"/>
                    <pic:cNvPicPr>
                      <a:picLocks noChangeAspect="1" noChangeArrowheads="1"/>
                    </pic:cNvPicPr>
                  </pic:nvPicPr>
                  <pic:blipFill>
                    <a:blip r:embed="rId150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96670" cy="21844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4F5BF20F" wp14:editId="1561FA60">
            <wp:extent cx="1296670" cy="218440"/>
            <wp:effectExtent l="0" t="0" r="0" b="0"/>
            <wp:docPr id="1106" name="Рисунок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150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96670" cy="218440"/>
                    </a:xfrm>
                    <a:prstGeom prst="rect">
                      <a:avLst/>
                    </a:prstGeom>
                    <a:noFill/>
                    <a:ln>
                      <a:noFill/>
                    </a:ln>
                  </pic:spPr>
                </pic:pic>
              </a:graphicData>
            </a:graphic>
          </wp:inline>
        </w:drawing>
      </w:r>
      <w:r w:rsidRPr="002E2150">
        <w:rPr>
          <w:rFonts w:asciiTheme="majorHAnsi" w:hAnsiTheme="majorHAnsi"/>
          <w:sz w:val="28"/>
          <w:szCs w:val="28"/>
        </w:rPr>
        <w:fldChar w:fldCharType="end"/>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зменшиться в 10 разів в порівнянні із значенням спектральної густини при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6ACEEEF1" wp14:editId="1FB18AFD">
            <wp:extent cx="1009650" cy="191135"/>
            <wp:effectExtent l="0" t="0" r="0" b="0"/>
            <wp:docPr id="1105" name="Рисунок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3"/>
                    <pic:cNvPicPr>
                      <a:picLocks noChangeAspect="1" noChangeArrowheads="1"/>
                    </pic:cNvPicPr>
                  </pic:nvPicPr>
                  <pic:blipFill>
                    <a:blip r:embed="rId150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792DD3EA" wp14:editId="6E27A733">
            <wp:extent cx="1009650" cy="191135"/>
            <wp:effectExtent l="0" t="0" r="0" b="0"/>
            <wp:docPr id="1104" name="Рисунок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4"/>
                    <pic:cNvPicPr>
                      <a:picLocks noChangeAspect="1" noChangeArrowheads="1"/>
                    </pic:cNvPicPr>
                  </pic:nvPicPr>
                  <pic:blipFill>
                    <a:blip r:embed="rId150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при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02463EA6" wp14:editId="5BDE282A">
            <wp:extent cx="313690" cy="191135"/>
            <wp:effectExtent l="0" t="0" r="0" b="0"/>
            <wp:docPr id="1103" name="Рисунок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5"/>
                    <pic:cNvPicPr>
                      <a:picLocks noChangeAspect="1" noChangeArrowheads="1"/>
                    </pic:cNvPicPr>
                  </pic:nvPicPr>
                  <pic:blipFill>
                    <a:blip r:embed="rId14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74B7C67F" wp14:editId="4946F4EA">
            <wp:extent cx="313690" cy="191135"/>
            <wp:effectExtent l="0" t="0" r="0" b="0"/>
            <wp:docPr id="1102" name="Рисунок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6"/>
                    <pic:cNvPicPr>
                      <a:picLocks noChangeAspect="1" noChangeArrowheads="1"/>
                    </pic:cNvPicPr>
                  </pic:nvPicPr>
                  <pic:blipFill>
                    <a:blip r:embed="rId14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і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422E9BBC" wp14:editId="11195643">
            <wp:extent cx="518795" cy="191135"/>
            <wp:effectExtent l="0" t="0" r="0" b="0"/>
            <wp:docPr id="1101"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4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18795"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140F0F73" wp14:editId="20D070B7">
            <wp:extent cx="518795" cy="191135"/>
            <wp:effectExtent l="0" t="0" r="0" b="0"/>
            <wp:docPr id="1100" name="Рисунок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8"/>
                    <pic:cNvPicPr>
                      <a:picLocks noChangeAspect="1" noChangeArrowheads="1"/>
                    </pic:cNvPicPr>
                  </pic:nvPicPr>
                  <pic:blipFill>
                    <a:blip r:embed="rId14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18795"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при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7780F052" wp14:editId="289083CF">
            <wp:extent cx="313690" cy="191135"/>
            <wp:effectExtent l="0" t="0" r="0" b="0"/>
            <wp:docPr id="1099" name="Рисунок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9"/>
                    <pic:cNvPicPr>
                      <a:picLocks noChangeAspect="1" noChangeArrowheads="1"/>
                    </pic:cNvPicPr>
                  </pic:nvPicPr>
                  <pic:blipFill>
                    <a:blip r:embed="rId149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4B1D6601" wp14:editId="41DF0AFB">
            <wp:extent cx="313690" cy="191135"/>
            <wp:effectExtent l="0" t="0" r="0" b="0"/>
            <wp:docPr id="1098" name="Рисунок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0"/>
                    <pic:cNvPicPr>
                      <a:picLocks noChangeAspect="1" noChangeArrowheads="1"/>
                    </pic:cNvPicPr>
                  </pic:nvPicPr>
                  <pic:blipFill>
                    <a:blip r:embed="rId149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Розв’язання: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24B51820" wp14:editId="526B4E67">
            <wp:extent cx="5568315" cy="504825"/>
            <wp:effectExtent l="0" t="0" r="0" b="9525"/>
            <wp:docPr id="1097" name="Рисунок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5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568315" cy="50482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lastRenderedPageBreak/>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8"/>
          <w:sz w:val="28"/>
          <w:szCs w:val="28"/>
          <w:lang w:eastAsia="uk-UA"/>
        </w:rPr>
        <w:drawing>
          <wp:inline distT="0" distB="0" distL="0" distR="0" wp14:anchorId="79ABA9E5" wp14:editId="49A1A649">
            <wp:extent cx="927735" cy="259080"/>
            <wp:effectExtent l="0" t="0" r="5715" b="7620"/>
            <wp:docPr id="1096" name="Рисунок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2"/>
                    <pic:cNvPicPr>
                      <a:picLocks noChangeAspect="1" noChangeArrowheads="1"/>
                    </pic:cNvPicPr>
                  </pic:nvPicPr>
                  <pic:blipFill>
                    <a:blip r:embed="rId15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27735" cy="25908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8"/>
          <w:sz w:val="28"/>
          <w:szCs w:val="28"/>
          <w:lang w:eastAsia="uk-UA"/>
        </w:rPr>
        <w:drawing>
          <wp:inline distT="0" distB="0" distL="0" distR="0" wp14:anchorId="59750E2B" wp14:editId="7AAD64AE">
            <wp:extent cx="927735" cy="259080"/>
            <wp:effectExtent l="0" t="0" r="5715" b="7620"/>
            <wp:docPr id="1095" name="Рисунок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3"/>
                    <pic:cNvPicPr>
                      <a:picLocks noChangeAspect="1" noChangeArrowheads="1"/>
                    </pic:cNvPicPr>
                  </pic:nvPicPr>
                  <pic:blipFill>
                    <a:blip r:embed="rId15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27735" cy="259080"/>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7"/>
          <w:sz w:val="28"/>
          <w:szCs w:val="28"/>
          <w:lang w:eastAsia="uk-UA"/>
        </w:rPr>
        <w:drawing>
          <wp:inline distT="0" distB="0" distL="0" distR="0" wp14:anchorId="68FC57FA" wp14:editId="33C7F9E6">
            <wp:extent cx="1091565" cy="259080"/>
            <wp:effectExtent l="0" t="0" r="0" b="7620"/>
            <wp:docPr id="1094" name="Рисунок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4"/>
                    <pic:cNvPicPr>
                      <a:picLocks noChangeAspect="1" noChangeArrowheads="1"/>
                    </pic:cNvPicPr>
                  </pic:nvPicPr>
                  <pic:blipFill>
                    <a:blip r:embed="rId150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91565" cy="25908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7"/>
          <w:sz w:val="28"/>
          <w:szCs w:val="28"/>
          <w:lang w:eastAsia="uk-UA"/>
        </w:rPr>
        <w:drawing>
          <wp:inline distT="0" distB="0" distL="0" distR="0" wp14:anchorId="19CAAB7F" wp14:editId="0F21F0CB">
            <wp:extent cx="1091565" cy="259080"/>
            <wp:effectExtent l="0" t="0" r="0" b="7620"/>
            <wp:docPr id="1093" name="Рисунок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50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91565" cy="259080"/>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8"/>
          <w:sz w:val="28"/>
          <w:szCs w:val="28"/>
          <w:lang w:eastAsia="uk-UA"/>
        </w:rPr>
        <w:drawing>
          <wp:inline distT="0" distB="0" distL="0" distR="0" wp14:anchorId="241F646E" wp14:editId="635C8AC7">
            <wp:extent cx="1078230" cy="259080"/>
            <wp:effectExtent l="0" t="0" r="7620" b="7620"/>
            <wp:docPr id="1092" name="Рисунок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6"/>
                    <pic:cNvPicPr>
                      <a:picLocks noChangeAspect="1" noChangeArrowheads="1"/>
                    </pic:cNvPicPr>
                  </pic:nvPicPr>
                  <pic:blipFill>
                    <a:blip r:embed="rId150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78230" cy="25908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8"/>
          <w:sz w:val="28"/>
          <w:szCs w:val="28"/>
          <w:lang w:eastAsia="uk-UA"/>
        </w:rPr>
        <w:drawing>
          <wp:inline distT="0" distB="0" distL="0" distR="0" wp14:anchorId="7044E4AF" wp14:editId="1E05F919">
            <wp:extent cx="1078230" cy="259080"/>
            <wp:effectExtent l="0" t="0" r="7620" b="7620"/>
            <wp:docPr id="1091" name="Рисунок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7"/>
                    <pic:cNvPicPr>
                      <a:picLocks noChangeAspect="1" noChangeArrowheads="1"/>
                    </pic:cNvPicPr>
                  </pic:nvPicPr>
                  <pic:blipFill>
                    <a:blip r:embed="rId150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78230" cy="259080"/>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663200BB" wp14:editId="2752FF2B">
            <wp:extent cx="1050925" cy="204470"/>
            <wp:effectExtent l="0" t="0" r="0" b="5080"/>
            <wp:docPr id="1090" name="Рисунок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8"/>
                    <pic:cNvPicPr>
                      <a:picLocks noChangeAspect="1" noChangeArrowheads="1"/>
                    </pic:cNvPicPr>
                  </pic:nvPicPr>
                  <pic:blipFill>
                    <a:blip r:embed="rId150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50925" cy="20447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3613EA6A" wp14:editId="3514BD86">
            <wp:extent cx="1050925" cy="204470"/>
            <wp:effectExtent l="0" t="0" r="0" b="5080"/>
            <wp:docPr id="1089" name="Рисунок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9"/>
                    <pic:cNvPicPr>
                      <a:picLocks noChangeAspect="1" noChangeArrowheads="1"/>
                    </pic:cNvPicPr>
                  </pic:nvPicPr>
                  <pic:blipFill>
                    <a:blip r:embed="rId150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50925" cy="204470"/>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7"/>
          <w:sz w:val="28"/>
          <w:szCs w:val="28"/>
          <w:lang w:eastAsia="uk-UA"/>
        </w:rPr>
        <w:drawing>
          <wp:inline distT="0" distB="0" distL="0" distR="0" wp14:anchorId="77B78F6C" wp14:editId="580628F4">
            <wp:extent cx="1405890" cy="245745"/>
            <wp:effectExtent l="0" t="0" r="3810" b="1905"/>
            <wp:docPr id="1088" name="Рисунок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0"/>
                    <pic:cNvPicPr>
                      <a:picLocks noChangeAspect="1" noChangeArrowheads="1"/>
                    </pic:cNvPicPr>
                  </pic:nvPicPr>
                  <pic:blipFill>
                    <a:blip r:embed="rId150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05890" cy="24574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7"/>
          <w:sz w:val="28"/>
          <w:szCs w:val="28"/>
          <w:lang w:eastAsia="uk-UA"/>
        </w:rPr>
        <w:drawing>
          <wp:inline distT="0" distB="0" distL="0" distR="0" wp14:anchorId="7F5E091B" wp14:editId="5590434C">
            <wp:extent cx="1405890" cy="245745"/>
            <wp:effectExtent l="0" t="0" r="3810" b="1905"/>
            <wp:docPr id="1087" name="Рисунок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1"/>
                    <pic:cNvPicPr>
                      <a:picLocks noChangeAspect="1" noChangeArrowheads="1"/>
                    </pic:cNvPicPr>
                  </pic:nvPicPr>
                  <pic:blipFill>
                    <a:blip r:embed="rId150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05890" cy="24574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Задача 6.4</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Спектральна густина імпульсу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1A72A96E" wp14:editId="3BDAAD3D">
            <wp:extent cx="1023620" cy="204470"/>
            <wp:effectExtent l="0" t="0" r="5080" b="5080"/>
            <wp:docPr id="1086" name="Рисунок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
                    <pic:cNvPicPr>
                      <a:picLocks noChangeAspect="1" noChangeArrowheads="1"/>
                    </pic:cNvPicPr>
                  </pic:nvPicPr>
                  <pic:blipFill>
                    <a:blip r:embed="rId15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23620" cy="20447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4F34D38D" wp14:editId="38A4B29F">
            <wp:extent cx="1023620" cy="204470"/>
            <wp:effectExtent l="0" t="0" r="5080" b="5080"/>
            <wp:docPr id="1085" name="Рисунок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3"/>
                    <pic:cNvPicPr>
                      <a:picLocks noChangeAspect="1" noChangeArrowheads="1"/>
                    </pic:cNvPicPr>
                  </pic:nvPicPr>
                  <pic:blipFill>
                    <a:blip r:embed="rId15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23620" cy="204470"/>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Знайти імпульс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216554E8" wp14:editId="47770546">
            <wp:extent cx="273050" cy="191135"/>
            <wp:effectExtent l="0" t="0" r="0" b="0"/>
            <wp:docPr id="1084"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4"/>
                    <pic:cNvPicPr>
                      <a:picLocks noChangeAspect="1" noChangeArrowheads="1"/>
                    </pic:cNvPicPr>
                  </pic:nvPicPr>
                  <pic:blipFill>
                    <a:blip r:embed="rId15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305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3C1222B9" wp14:editId="1ECAFA50">
            <wp:extent cx="273050" cy="191135"/>
            <wp:effectExtent l="0" t="0" r="0" b="0"/>
            <wp:docPr id="1083" name="Рисунок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5"/>
                    <pic:cNvPicPr>
                      <a:picLocks noChangeAspect="1" noChangeArrowheads="1"/>
                    </pic:cNvPicPr>
                  </pic:nvPicPr>
                  <pic:blipFill>
                    <a:blip r:embed="rId15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305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Розв’язання: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Для знаходження імпульсу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6BF18023" wp14:editId="2ACDBDF2">
            <wp:extent cx="273050" cy="191135"/>
            <wp:effectExtent l="0" t="0" r="0" b="0"/>
            <wp:docPr id="1082" name="Рисунок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6"/>
                    <pic:cNvPicPr>
                      <a:picLocks noChangeAspect="1" noChangeArrowheads="1"/>
                    </pic:cNvPicPr>
                  </pic:nvPicPr>
                  <pic:blipFill>
                    <a:blip r:embed="rId15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305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31FCB0BA" wp14:editId="461491CF">
            <wp:extent cx="273050" cy="191135"/>
            <wp:effectExtent l="0" t="0" r="0" b="0"/>
            <wp:docPr id="1081" name="Рисунок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5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305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використаємо обернене перетворення Фур’є:</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1E2A7B8E" wp14:editId="5ED2C9C1">
            <wp:extent cx="5882005" cy="395605"/>
            <wp:effectExtent l="0" t="0" r="0" b="4445"/>
            <wp:docPr id="1080" name="Рисунок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8"/>
                    <pic:cNvPicPr>
                      <a:picLocks noChangeAspect="1" noChangeArrowheads="1"/>
                    </pic:cNvPicPr>
                  </pic:nvPicPr>
                  <pic:blipFill>
                    <a:blip r:embed="rId15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82005" cy="39560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24"/>
          <w:sz w:val="28"/>
          <w:szCs w:val="28"/>
          <w:lang w:eastAsia="uk-UA"/>
        </w:rPr>
        <w:drawing>
          <wp:inline distT="0" distB="0" distL="0" distR="0" wp14:anchorId="5792E2C7" wp14:editId="3912DB30">
            <wp:extent cx="5759450" cy="368300"/>
            <wp:effectExtent l="0" t="0" r="0" b="0"/>
            <wp:docPr id="1079" name="Рисунок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9"/>
                    <pic:cNvPicPr>
                      <a:picLocks noChangeAspect="1" noChangeArrowheads="1"/>
                    </pic:cNvPicPr>
                  </pic:nvPicPr>
                  <pic:blipFill>
                    <a:blip r:embed="rId15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59450" cy="36830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24"/>
          <w:sz w:val="28"/>
          <w:szCs w:val="28"/>
          <w:lang w:eastAsia="uk-UA"/>
        </w:rPr>
        <w:drawing>
          <wp:inline distT="0" distB="0" distL="0" distR="0" wp14:anchorId="236F93AF" wp14:editId="0A8172D9">
            <wp:extent cx="5759450" cy="368300"/>
            <wp:effectExtent l="0" t="0" r="0" b="0"/>
            <wp:docPr id="1078" name="Рисунок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0"/>
                    <pic:cNvPicPr>
                      <a:picLocks noChangeAspect="1" noChangeArrowheads="1"/>
                    </pic:cNvPicPr>
                  </pic:nvPicPr>
                  <pic:blipFill>
                    <a:blip r:embed="rId15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59450" cy="368300"/>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231FB33E" wp14:editId="122C2526">
            <wp:extent cx="901065" cy="340995"/>
            <wp:effectExtent l="0" t="0" r="0" b="1905"/>
            <wp:docPr id="1077" name="Рисунок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1065" cy="3409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Задача 6.5</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Розкласти в ряд Фур’є послідовність пилкоподібних імпульсів, що задаються рівнянням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7"/>
          <w:sz w:val="28"/>
          <w:szCs w:val="28"/>
          <w:lang w:eastAsia="uk-UA"/>
        </w:rPr>
        <w:drawing>
          <wp:inline distT="0" distB="0" distL="0" distR="0" wp14:anchorId="4299CB31" wp14:editId="2114ECF8">
            <wp:extent cx="628015" cy="259080"/>
            <wp:effectExtent l="0" t="0" r="635" b="7620"/>
            <wp:docPr id="1076" name="Рисунок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28015" cy="259080"/>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7"/>
          <w:sz w:val="28"/>
          <w:szCs w:val="28"/>
          <w:lang w:eastAsia="uk-UA"/>
        </w:rPr>
        <w:drawing>
          <wp:inline distT="0" distB="0" distL="0" distR="0" wp14:anchorId="3AD3BB96" wp14:editId="67D04CFF">
            <wp:extent cx="628015" cy="259080"/>
            <wp:effectExtent l="0" t="0" r="635" b="7620"/>
            <wp:docPr id="1075" name="Рисунок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
                    <pic:cNvPicPr>
                      <a:picLocks noChangeAspect="1" noChangeArrowheads="1"/>
                    </pic:cNvPicPr>
                  </pic:nvPicPr>
                  <pic:blipFill>
                    <a:blip r:embed="rId15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28015" cy="259080"/>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де Т – період повторення імпульсів. Привести графік цих імпульсів.</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Розв’язання: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Визначимо коефіцієнт ряду Фур’є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1"/>
          <w:sz w:val="28"/>
          <w:szCs w:val="28"/>
          <w:lang w:eastAsia="uk-UA"/>
        </w:rPr>
        <w:drawing>
          <wp:inline distT="0" distB="0" distL="0" distR="0" wp14:anchorId="3D26B4DE" wp14:editId="10F58783">
            <wp:extent cx="149860" cy="191135"/>
            <wp:effectExtent l="0" t="0" r="2540" b="0"/>
            <wp:docPr id="1074" name="Рисунок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
                    <pic:cNvPicPr>
                      <a:picLocks noChangeAspect="1" noChangeArrowheads="1"/>
                    </pic:cNvPicPr>
                  </pic:nvPicPr>
                  <pic:blipFill>
                    <a:blip r:embed="rId15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86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1"/>
          <w:sz w:val="28"/>
          <w:szCs w:val="28"/>
          <w:lang w:eastAsia="uk-UA"/>
        </w:rPr>
        <w:drawing>
          <wp:inline distT="0" distB="0" distL="0" distR="0" wp14:anchorId="365C5E6B" wp14:editId="109F00B2">
            <wp:extent cx="149860" cy="191135"/>
            <wp:effectExtent l="0" t="0" r="2540" b="0"/>
            <wp:docPr id="1073" name="Рисунок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5"/>
                    <pic:cNvPicPr>
                      <a:picLocks noChangeAspect="1" noChangeArrowheads="1"/>
                    </pic:cNvPicPr>
                  </pic:nvPicPr>
                  <pic:blipFill>
                    <a:blip r:embed="rId15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86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і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1"/>
          <w:sz w:val="28"/>
          <w:szCs w:val="28"/>
          <w:lang w:eastAsia="uk-UA"/>
        </w:rPr>
        <w:drawing>
          <wp:inline distT="0" distB="0" distL="0" distR="0" wp14:anchorId="3EEA6DA1" wp14:editId="427C7F79">
            <wp:extent cx="136525" cy="191135"/>
            <wp:effectExtent l="0" t="0" r="0" b="0"/>
            <wp:docPr id="1072" name="Рисунок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6"/>
                    <pic:cNvPicPr>
                      <a:picLocks noChangeAspect="1" noChangeArrowheads="1"/>
                    </pic:cNvPicPr>
                  </pic:nvPicPr>
                  <pic:blipFill>
                    <a:blip r:embed="rId15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6525"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1"/>
          <w:sz w:val="28"/>
          <w:szCs w:val="28"/>
          <w:lang w:eastAsia="uk-UA"/>
        </w:rPr>
        <w:drawing>
          <wp:inline distT="0" distB="0" distL="0" distR="0" wp14:anchorId="3D331176" wp14:editId="6B31A0CD">
            <wp:extent cx="136525" cy="191135"/>
            <wp:effectExtent l="0" t="0" r="0" b="0"/>
            <wp:docPr id="1071" name="Рисунок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7"/>
                    <pic:cNvPicPr>
                      <a:picLocks noChangeAspect="1" noChangeArrowheads="1"/>
                    </pic:cNvPicPr>
                  </pic:nvPicPr>
                  <pic:blipFill>
                    <a:blip r:embed="rId15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6525"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(формули(6.2) і (6.3));</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69F2B681" wp14:editId="1F507192">
            <wp:extent cx="4885690" cy="518795"/>
            <wp:effectExtent l="0" t="0" r="0" b="0"/>
            <wp:docPr id="1070" name="Рисунок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
                    <pic:cNvPicPr>
                      <a:picLocks noChangeAspect="1" noChangeArrowheads="1"/>
                    </pic:cNvPicPr>
                  </pic:nvPicPr>
                  <pic:blipFill>
                    <a:blip r:embed="rId15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85690" cy="5187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6C21A76F" wp14:editId="62212C68">
            <wp:extent cx="5076825" cy="518795"/>
            <wp:effectExtent l="0" t="0" r="9525" b="0"/>
            <wp:docPr id="1069" name="Рисунок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9"/>
                    <pic:cNvPicPr>
                      <a:picLocks noChangeAspect="1" noChangeArrowheads="1"/>
                    </pic:cNvPicPr>
                  </pic:nvPicPr>
                  <pic:blipFill>
                    <a:blip r:embed="rId15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76825" cy="5187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Постійна складова ряду Фур’є (6.4):</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1"/>
          <w:sz w:val="28"/>
          <w:szCs w:val="28"/>
          <w:lang w:eastAsia="uk-UA"/>
        </w:rPr>
        <w:drawing>
          <wp:inline distT="0" distB="0" distL="0" distR="0" wp14:anchorId="2DB17EF4" wp14:editId="0D602312">
            <wp:extent cx="218440" cy="191135"/>
            <wp:effectExtent l="0" t="0" r="0" b="0"/>
            <wp:docPr id="1068" name="Рисунок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0"/>
                    <pic:cNvPicPr>
                      <a:picLocks noChangeAspect="1" noChangeArrowheads="1"/>
                    </pic:cNvPicPr>
                  </pic:nvPicPr>
                  <pic:blipFill>
                    <a:blip r:embed="rId15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844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1"/>
          <w:sz w:val="28"/>
          <w:szCs w:val="28"/>
          <w:lang w:eastAsia="uk-UA"/>
        </w:rPr>
        <w:drawing>
          <wp:inline distT="0" distB="0" distL="0" distR="0" wp14:anchorId="3C2E2781" wp14:editId="51AE6205">
            <wp:extent cx="218440" cy="191135"/>
            <wp:effectExtent l="0" t="0" r="0" b="0"/>
            <wp:docPr id="1067" name="Рисунок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1"/>
                    <pic:cNvPicPr>
                      <a:picLocks noChangeAspect="1" noChangeArrowheads="1"/>
                    </pic:cNvPicPr>
                  </pic:nvPicPr>
                  <pic:blipFill>
                    <a:blip r:embed="rId15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844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27"/>
          <w:sz w:val="28"/>
          <w:szCs w:val="28"/>
          <w:lang w:eastAsia="uk-UA"/>
        </w:rPr>
        <w:drawing>
          <wp:inline distT="0" distB="0" distL="0" distR="0" wp14:anchorId="29F331B5" wp14:editId="71C6C910">
            <wp:extent cx="2442845" cy="395605"/>
            <wp:effectExtent l="0" t="0" r="0" b="4445"/>
            <wp:docPr id="1066" name="Рисунок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2"/>
                    <pic:cNvPicPr>
                      <a:picLocks noChangeAspect="1" noChangeArrowheads="1"/>
                    </pic:cNvPicPr>
                  </pic:nvPicPr>
                  <pic:blipFill>
                    <a:blip r:embed="rId15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442845" cy="39560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27"/>
          <w:sz w:val="28"/>
          <w:szCs w:val="28"/>
          <w:lang w:eastAsia="uk-UA"/>
        </w:rPr>
        <w:drawing>
          <wp:inline distT="0" distB="0" distL="0" distR="0" wp14:anchorId="721C629F" wp14:editId="460058AF">
            <wp:extent cx="2442845" cy="395605"/>
            <wp:effectExtent l="0" t="0" r="0" b="4445"/>
            <wp:docPr id="1065" name="Рисунок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15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442845" cy="395605"/>
                    </a:xfrm>
                    <a:prstGeom prst="rect">
                      <a:avLst/>
                    </a:prstGeom>
                    <a:noFill/>
                    <a:ln>
                      <a:noFill/>
                    </a:ln>
                  </pic:spPr>
                </pic:pic>
              </a:graphicData>
            </a:graphic>
          </wp:inline>
        </w:drawing>
      </w:r>
      <w:r w:rsidRPr="002E2150">
        <w:rPr>
          <w:rFonts w:asciiTheme="majorHAnsi" w:hAnsiTheme="majorHAnsi"/>
          <w:sz w:val="28"/>
          <w:szCs w:val="28"/>
        </w:rPr>
        <w:fldChar w:fldCharType="end"/>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Згідно з формулою (6.1) ряд Фур’є для функції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16571335" wp14:editId="2588A5BB">
            <wp:extent cx="273050" cy="191135"/>
            <wp:effectExtent l="0" t="0" r="0" b="0"/>
            <wp:docPr id="1064" name="Рисунок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4"/>
                    <pic:cNvPicPr>
                      <a:picLocks noChangeAspect="1" noChangeArrowheads="1"/>
                    </pic:cNvPicPr>
                  </pic:nvPicPr>
                  <pic:blipFill>
                    <a:blip r:embed="rId15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305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064AC9BC" wp14:editId="7E29D9C1">
            <wp:extent cx="273050" cy="191135"/>
            <wp:effectExtent l="0" t="0" r="0" b="0"/>
            <wp:docPr id="1063" name="Рисунок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5"/>
                    <pic:cNvPicPr>
                      <a:picLocks noChangeAspect="1" noChangeArrowheads="1"/>
                    </pic:cNvPicPr>
                  </pic:nvPicPr>
                  <pic:blipFill>
                    <a:blip r:embed="rId15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305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буде мати вигляд</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2693C49D" wp14:editId="0DEA8C7C">
            <wp:extent cx="1637665" cy="491490"/>
            <wp:effectExtent l="0" t="0" r="635" b="3810"/>
            <wp:docPr id="1062" name="Рисунок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6"/>
                    <pic:cNvPicPr>
                      <a:picLocks noChangeAspect="1" noChangeArrowheads="1"/>
                    </pic:cNvPicPr>
                  </pic:nvPicPr>
                  <pic:blipFill>
                    <a:blip r:embed="rId15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7665" cy="491490"/>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lastRenderedPageBreak/>
        <w:t xml:space="preserve">Графік функції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7A1C3587" wp14:editId="273E7CFF">
            <wp:extent cx="273050" cy="191135"/>
            <wp:effectExtent l="0" t="0" r="0" b="0"/>
            <wp:docPr id="1061" name="Рисунок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7"/>
                    <pic:cNvPicPr>
                      <a:picLocks noChangeAspect="1" noChangeArrowheads="1"/>
                    </pic:cNvPicPr>
                  </pic:nvPicPr>
                  <pic:blipFill>
                    <a:blip r:embed="rId15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305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234E0D58" wp14:editId="0462A01F">
            <wp:extent cx="273050" cy="191135"/>
            <wp:effectExtent l="0" t="0" r="0" b="0"/>
            <wp:docPr id="1060" name="Рисунок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8"/>
                    <pic:cNvPicPr>
                      <a:picLocks noChangeAspect="1" noChangeArrowheads="1"/>
                    </pic:cNvPicPr>
                  </pic:nvPicPr>
                  <pic:blipFill>
                    <a:blip r:embed="rId15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305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подано на рисунку 6.8.</w:t>
      </w:r>
    </w:p>
    <w:p w:rsidR="002E2150" w:rsidRPr="002E2150" w:rsidRDefault="002E2150" w:rsidP="002E2150">
      <w:pPr>
        <w:ind w:left="180" w:right="-511"/>
        <w:rPr>
          <w:rFonts w:asciiTheme="majorHAnsi" w:hAnsiTheme="majorHAnsi"/>
          <w:sz w:val="28"/>
          <w:szCs w:val="28"/>
          <w:u w:val="single"/>
        </w:rPr>
      </w:pPr>
      <w:r w:rsidRPr="002E2150">
        <w:rPr>
          <w:rFonts w:asciiTheme="majorHAnsi" w:hAnsiTheme="majorHAnsi"/>
          <w:sz w:val="28"/>
          <w:szCs w:val="28"/>
        </w:rPr>
        <w:t xml:space="preserve">6.3 </w:t>
      </w:r>
      <w:r w:rsidRPr="002E2150">
        <w:rPr>
          <w:rFonts w:asciiTheme="majorHAnsi" w:hAnsiTheme="majorHAnsi"/>
          <w:sz w:val="28"/>
          <w:szCs w:val="28"/>
          <w:u w:val="single"/>
        </w:rPr>
        <w:t>Радіосигнали та їх спектри</w:t>
      </w:r>
    </w:p>
    <w:p w:rsidR="002E2150" w:rsidRPr="002E2150" w:rsidRDefault="002E2150" w:rsidP="002E2150">
      <w:pPr>
        <w:ind w:left="180" w:right="-511"/>
        <w:rPr>
          <w:rFonts w:asciiTheme="majorHAnsi" w:hAnsiTheme="majorHAnsi"/>
          <w:sz w:val="28"/>
          <w:szCs w:val="28"/>
          <w:u w:val="single"/>
        </w:rPr>
      </w:pPr>
      <w:r w:rsidRPr="002E2150">
        <w:rPr>
          <w:rFonts w:asciiTheme="majorHAnsi" w:hAnsiTheme="majorHAnsi"/>
          <w:sz w:val="28"/>
          <w:szCs w:val="28"/>
        </w:rPr>
        <w:t xml:space="preserve">6.3.1 </w:t>
      </w:r>
      <w:r w:rsidRPr="002E2150">
        <w:rPr>
          <w:rFonts w:asciiTheme="majorHAnsi" w:hAnsiTheme="majorHAnsi"/>
          <w:sz w:val="28"/>
          <w:szCs w:val="28"/>
          <w:u w:val="single"/>
        </w:rPr>
        <w:t>Модуляція та її різновидності</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Для передачі інформації на віддаль, застосовують сигнали, що ефективно випромінюються за допомогою антенних пристроїв і володіють здатністю розповсюджуватися у вигляді вільних радіохвиль. Такими сигналами є ВИСОКОЧАСТОТНІ коливання. Інформація, що передається, повинна бути тим чи іншим способом закладена у високочастотні коливання, які в цьому випадку називають НЕСУЧИМИ коливаннями. Частота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1"/>
          <w:sz w:val="28"/>
          <w:szCs w:val="28"/>
          <w:lang w:eastAsia="uk-UA"/>
        </w:rPr>
        <w:drawing>
          <wp:inline distT="0" distB="0" distL="0" distR="0" wp14:anchorId="56A56CBF" wp14:editId="2349D107">
            <wp:extent cx="163830" cy="191135"/>
            <wp:effectExtent l="0" t="0" r="7620" b="0"/>
            <wp:docPr id="1059" name="Рисунок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9"/>
                    <pic:cNvPicPr>
                      <a:picLocks noChangeAspect="1" noChangeArrowheads="1"/>
                    </pic:cNvPicPr>
                  </pic:nvPicPr>
                  <pic:blipFill>
                    <a:blip r:embed="rId15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1"/>
          <w:sz w:val="28"/>
          <w:szCs w:val="28"/>
          <w:lang w:eastAsia="uk-UA"/>
        </w:rPr>
        <w:drawing>
          <wp:inline distT="0" distB="0" distL="0" distR="0" wp14:anchorId="61E4B3C3" wp14:editId="1DD11EDA">
            <wp:extent cx="163830" cy="191135"/>
            <wp:effectExtent l="0" t="0" r="7620" b="0"/>
            <wp:docPr id="1058" name="Рисунок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0"/>
                    <pic:cNvPicPr>
                      <a:picLocks noChangeAspect="1" noChangeArrowheads="1"/>
                    </pic:cNvPicPr>
                  </pic:nvPicPr>
                  <pic:blipFill>
                    <a:blip r:embed="rId15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цього коливання вибирається в залежності від віддалі, на яку повинна передаватися інформація, від умов розповсюдження радіохвиль і від ряду інших технічних факторів. Але в будь-якому випадку частота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1"/>
          <w:sz w:val="28"/>
          <w:szCs w:val="28"/>
          <w:lang w:eastAsia="uk-UA"/>
        </w:rPr>
        <w:drawing>
          <wp:inline distT="0" distB="0" distL="0" distR="0" wp14:anchorId="7A9950F5" wp14:editId="66C3B6F2">
            <wp:extent cx="163830" cy="191135"/>
            <wp:effectExtent l="0" t="0" r="7620" b="0"/>
            <wp:docPr id="1057" name="Рисунок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1"/>
                    <pic:cNvPicPr>
                      <a:picLocks noChangeAspect="1" noChangeArrowheads="1"/>
                    </pic:cNvPicPr>
                  </pic:nvPicPr>
                  <pic:blipFill>
                    <a:blip r:embed="rId15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1"/>
          <w:sz w:val="28"/>
          <w:szCs w:val="28"/>
          <w:lang w:eastAsia="uk-UA"/>
        </w:rPr>
        <w:drawing>
          <wp:inline distT="0" distB="0" distL="0" distR="0" wp14:anchorId="7D4E49FC" wp14:editId="3F795437">
            <wp:extent cx="163830" cy="191135"/>
            <wp:effectExtent l="0" t="0" r="7620" b="0"/>
            <wp:docPr id="1056" name="Рисунок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2"/>
                    <pic:cNvPicPr>
                      <a:picLocks noChangeAspect="1" noChangeArrowheads="1"/>
                    </pic:cNvPicPr>
                  </pic:nvPicPr>
                  <pic:blipFill>
                    <a:blip r:embed="rId15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повинна бути великою у порівнянні з найвищою частотою спектра повідомлення.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Це пояснюється тим, що для неспотвореної передачі повідомлення через радіотехнічні кола потрібно, щоб ширина спектра повідомлення була мала в порівнянні з несучою частотою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1"/>
          <w:sz w:val="28"/>
          <w:szCs w:val="28"/>
          <w:lang w:eastAsia="uk-UA"/>
        </w:rPr>
        <w:drawing>
          <wp:inline distT="0" distB="0" distL="0" distR="0" wp14:anchorId="2CA08BA3" wp14:editId="2619B4E6">
            <wp:extent cx="163830" cy="191135"/>
            <wp:effectExtent l="0" t="0" r="7620" b="0"/>
            <wp:docPr id="1055" name="Рисунок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3"/>
                    <pic:cNvPicPr>
                      <a:picLocks noChangeAspect="1" noChangeArrowheads="1"/>
                    </pic:cNvPicPr>
                  </pic:nvPicPr>
                  <pic:blipFill>
                    <a:blip r:embed="rId15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1"/>
          <w:sz w:val="28"/>
          <w:szCs w:val="28"/>
          <w:lang w:eastAsia="uk-UA"/>
        </w:rPr>
        <w:drawing>
          <wp:inline distT="0" distB="0" distL="0" distR="0" wp14:anchorId="433D9660" wp14:editId="2CBEAAE8">
            <wp:extent cx="163830" cy="191135"/>
            <wp:effectExtent l="0" t="0" r="7620" b="0"/>
            <wp:docPr id="1054" name="Рисунок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4"/>
                    <pic:cNvPicPr>
                      <a:picLocks noChangeAspect="1" noChangeArrowheads="1"/>
                    </pic:cNvPicPr>
                  </pic:nvPicPr>
                  <pic:blipFill>
                    <a:blip r:embed="rId15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чим вужча смуга частот сигналу, тим менше проявляється недосконалість характеристик системи. А тому чим вище швидкість передачі інформації і, отже, ширше спектр повідомлення, тим вищою повинна бути несуча частота радіосигналу. Наприклад, при передачі мовлення або музики спектр повідомлення обмежений смугою від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1"/>
          <w:sz w:val="28"/>
          <w:szCs w:val="28"/>
          <w:lang w:eastAsia="uk-UA"/>
        </w:rPr>
        <w:drawing>
          <wp:inline distT="0" distB="0" distL="0" distR="0" wp14:anchorId="29AF4B71" wp14:editId="44EDFAA1">
            <wp:extent cx="1118870" cy="191135"/>
            <wp:effectExtent l="0" t="0" r="5080" b="0"/>
            <wp:docPr id="1053" name="Рисунок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5"/>
                    <pic:cNvPicPr>
                      <a:picLocks noChangeAspect="1" noChangeArrowheads="1"/>
                    </pic:cNvPicPr>
                  </pic:nvPicPr>
                  <pic:blipFill>
                    <a:blip r:embed="rId15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1887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1"/>
          <w:sz w:val="28"/>
          <w:szCs w:val="28"/>
          <w:lang w:eastAsia="uk-UA"/>
        </w:rPr>
        <w:drawing>
          <wp:inline distT="0" distB="0" distL="0" distR="0" wp14:anchorId="78B4BE63" wp14:editId="48F8DC3E">
            <wp:extent cx="1118870" cy="191135"/>
            <wp:effectExtent l="0" t="0" r="5080" b="0"/>
            <wp:docPr id="1052" name="Рисунок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6"/>
                    <pic:cNvPicPr>
                      <a:picLocks noChangeAspect="1" noChangeArrowheads="1"/>
                    </pic:cNvPicPr>
                  </pic:nvPicPr>
                  <pic:blipFill>
                    <a:blip r:embed="rId15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1887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до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1"/>
          <w:sz w:val="28"/>
          <w:szCs w:val="28"/>
          <w:lang w:eastAsia="uk-UA"/>
        </w:rPr>
        <w:drawing>
          <wp:inline distT="0" distB="0" distL="0" distR="0" wp14:anchorId="0E260F2B" wp14:editId="65209386">
            <wp:extent cx="1542415" cy="191135"/>
            <wp:effectExtent l="0" t="0" r="635" b="0"/>
            <wp:docPr id="1051" name="Рисунок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7"/>
                    <pic:cNvPicPr>
                      <a:picLocks noChangeAspect="1" noChangeArrowheads="1"/>
                    </pic:cNvPicPr>
                  </pic:nvPicPr>
                  <pic:blipFill>
                    <a:blip r:embed="rId15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42415"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1"/>
          <w:sz w:val="28"/>
          <w:szCs w:val="28"/>
          <w:lang w:eastAsia="uk-UA"/>
        </w:rPr>
        <w:drawing>
          <wp:inline distT="0" distB="0" distL="0" distR="0" wp14:anchorId="2DC870A5" wp14:editId="7D96322B">
            <wp:extent cx="1542415" cy="191135"/>
            <wp:effectExtent l="0" t="0" r="635" b="0"/>
            <wp:docPr id="1050" name="Рисунок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8"/>
                    <pic:cNvPicPr>
                      <a:picLocks noChangeAspect="1" noChangeArrowheads="1"/>
                    </pic:cNvPicPr>
                  </pic:nvPicPr>
                  <pic:blipFill>
                    <a:blip r:embed="rId15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42415"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Навіть на самій довгій хвилі віщання діапазону λ = 2000м, при несучій частоті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1"/>
          <w:sz w:val="28"/>
          <w:szCs w:val="28"/>
          <w:lang w:eastAsia="uk-UA"/>
        </w:rPr>
        <w:drawing>
          <wp:inline distT="0" distB="0" distL="0" distR="0" wp14:anchorId="060F9FB9" wp14:editId="206F38AD">
            <wp:extent cx="805180" cy="191135"/>
            <wp:effectExtent l="0" t="0" r="0" b="0"/>
            <wp:docPr id="1049" name="Рисунок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9"/>
                    <pic:cNvPicPr>
                      <a:picLocks noChangeAspect="1" noChangeArrowheads="1"/>
                    </pic:cNvPicPr>
                  </pic:nvPicPr>
                  <pic:blipFill>
                    <a:blip r:embed="rId15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0518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1"/>
          <w:sz w:val="28"/>
          <w:szCs w:val="28"/>
          <w:lang w:eastAsia="uk-UA"/>
        </w:rPr>
        <w:drawing>
          <wp:inline distT="0" distB="0" distL="0" distR="0" wp14:anchorId="65DE0EBA" wp14:editId="12E7D329">
            <wp:extent cx="805180" cy="191135"/>
            <wp:effectExtent l="0" t="0" r="0" b="0"/>
            <wp:docPr id="1048" name="Рисунок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0"/>
                    <pic:cNvPicPr>
                      <a:picLocks noChangeAspect="1" noChangeArrowheads="1"/>
                    </pic:cNvPicPr>
                  </pic:nvPicPr>
                  <pic:blipFill>
                    <a:blip r:embed="rId15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0518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відношення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20"/>
          <w:sz w:val="28"/>
          <w:szCs w:val="28"/>
          <w:lang w:eastAsia="uk-UA"/>
        </w:rPr>
        <w:drawing>
          <wp:inline distT="0" distB="0" distL="0" distR="0" wp14:anchorId="629C7A59" wp14:editId="280E99DA">
            <wp:extent cx="682625" cy="286385"/>
            <wp:effectExtent l="0" t="0" r="3175" b="0"/>
            <wp:docPr id="1047" name="Рисунок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1"/>
                    <pic:cNvPicPr>
                      <a:picLocks noChangeAspect="1" noChangeArrowheads="1"/>
                    </pic:cNvPicPr>
                  </pic:nvPicPr>
                  <pic:blipFill>
                    <a:blip r:embed="rId15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82625" cy="28638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20"/>
          <w:sz w:val="28"/>
          <w:szCs w:val="28"/>
          <w:lang w:eastAsia="uk-UA"/>
        </w:rPr>
        <w:drawing>
          <wp:inline distT="0" distB="0" distL="0" distR="0" wp14:anchorId="5330FACA" wp14:editId="1911F2DF">
            <wp:extent cx="682625" cy="286385"/>
            <wp:effectExtent l="0" t="0" r="3175" b="0"/>
            <wp:docPr id="1046" name="Рисунок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2"/>
                    <pic:cNvPicPr>
                      <a:picLocks noChangeAspect="1" noChangeArrowheads="1"/>
                    </pic:cNvPicPr>
                  </pic:nvPicPr>
                  <pic:blipFill>
                    <a:blip r:embed="rId15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82625" cy="28638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При передачі рухомих зображень (телебачення) смуга частот повідомлень досить широка і досягає 5-6 МГц, але і несуча частота вибирається не менше 50-60 МГц, так що відношення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20"/>
          <w:sz w:val="28"/>
          <w:szCs w:val="28"/>
          <w:lang w:eastAsia="uk-UA"/>
        </w:rPr>
        <w:drawing>
          <wp:inline distT="0" distB="0" distL="0" distR="0" wp14:anchorId="609F2688" wp14:editId="54962139">
            <wp:extent cx="245745" cy="286385"/>
            <wp:effectExtent l="0" t="0" r="1905" b="0"/>
            <wp:docPr id="1045" name="Рисунок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3"/>
                    <pic:cNvPicPr>
                      <a:picLocks noChangeAspect="1" noChangeArrowheads="1"/>
                    </pic:cNvPicPr>
                  </pic:nvPicPr>
                  <pic:blipFill>
                    <a:blip r:embed="rId15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45745" cy="28638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20"/>
          <w:sz w:val="28"/>
          <w:szCs w:val="28"/>
          <w:lang w:eastAsia="uk-UA"/>
        </w:rPr>
        <w:drawing>
          <wp:inline distT="0" distB="0" distL="0" distR="0" wp14:anchorId="1E855E2D" wp14:editId="7D7AAF59">
            <wp:extent cx="245745" cy="286385"/>
            <wp:effectExtent l="0" t="0" r="1905" b="0"/>
            <wp:docPr id="1044" name="Рисунок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4"/>
                    <pic:cNvPicPr>
                      <a:picLocks noChangeAspect="1" noChangeArrowheads="1"/>
                    </pic:cNvPicPr>
                  </pic:nvPicPr>
                  <pic:blipFill>
                    <a:blip r:embed="rId15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45745" cy="28638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не перевищує 10%.</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Відомо, що гармонічна функція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1"/>
          <w:sz w:val="28"/>
          <w:szCs w:val="28"/>
          <w:lang w:eastAsia="uk-UA"/>
        </w:rPr>
        <w:drawing>
          <wp:inline distT="0" distB="0" distL="0" distR="0" wp14:anchorId="66A5E2B7" wp14:editId="04F76A37">
            <wp:extent cx="1323975" cy="191135"/>
            <wp:effectExtent l="0" t="0" r="9525" b="0"/>
            <wp:docPr id="1043" name="Рисунок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5"/>
                    <pic:cNvPicPr>
                      <a:picLocks noChangeAspect="1" noChangeArrowheads="1"/>
                    </pic:cNvPicPr>
                  </pic:nvPicPr>
                  <pic:blipFill>
                    <a:blip r:embed="rId15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23975"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1"/>
          <w:sz w:val="28"/>
          <w:szCs w:val="28"/>
          <w:lang w:eastAsia="uk-UA"/>
        </w:rPr>
        <w:drawing>
          <wp:inline distT="0" distB="0" distL="0" distR="0" wp14:anchorId="22B26A64" wp14:editId="31A850D3">
            <wp:extent cx="1323975" cy="191135"/>
            <wp:effectExtent l="0" t="0" r="9525" b="0"/>
            <wp:docPr id="1042" name="Рисунок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6"/>
                    <pic:cNvPicPr>
                      <a:picLocks noChangeAspect="1" noChangeArrowheads="1"/>
                    </pic:cNvPicPr>
                  </pic:nvPicPr>
                  <pic:blipFill>
                    <a:blip r:embed="rId15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23975"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характеризується трьома незалежними параметрами: амплітудою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1"/>
          <w:sz w:val="28"/>
          <w:szCs w:val="28"/>
          <w:lang w:eastAsia="uk-UA"/>
        </w:rPr>
        <w:drawing>
          <wp:inline distT="0" distB="0" distL="0" distR="0" wp14:anchorId="213187F8" wp14:editId="0439FC5B">
            <wp:extent cx="191135" cy="191135"/>
            <wp:effectExtent l="0" t="0" r="0" b="0"/>
            <wp:docPr id="1041" name="Рисунок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7"/>
                    <pic:cNvPicPr>
                      <a:picLocks noChangeAspect="1" noChangeArrowheads="1"/>
                    </pic:cNvPicPr>
                  </pic:nvPicPr>
                  <pic:blipFill>
                    <a:blip r:embed="rId15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1"/>
          <w:sz w:val="28"/>
          <w:szCs w:val="28"/>
          <w:lang w:eastAsia="uk-UA"/>
        </w:rPr>
        <w:drawing>
          <wp:inline distT="0" distB="0" distL="0" distR="0" wp14:anchorId="3F92D892" wp14:editId="7F8B24A3">
            <wp:extent cx="191135" cy="191135"/>
            <wp:effectExtent l="0" t="0" r="0" b="0"/>
            <wp:docPr id="1040" name="Рисунок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8"/>
                    <pic:cNvPicPr>
                      <a:picLocks noChangeAspect="1" noChangeArrowheads="1"/>
                    </pic:cNvPicPr>
                  </pic:nvPicPr>
                  <pic:blipFill>
                    <a:blip r:embed="rId15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частотою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9"/>
          <w:sz w:val="28"/>
          <w:szCs w:val="28"/>
          <w:lang w:eastAsia="uk-UA"/>
        </w:rPr>
        <w:drawing>
          <wp:inline distT="0" distB="0" distL="0" distR="0" wp14:anchorId="18098BFC" wp14:editId="414C054F">
            <wp:extent cx="109220" cy="191135"/>
            <wp:effectExtent l="0" t="0" r="5080" b="0"/>
            <wp:docPr id="1039" name="Рисунок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9"/>
                    <pic:cNvPicPr>
                      <a:picLocks noChangeAspect="1" noChangeArrowheads="1"/>
                    </pic:cNvPicPr>
                  </pic:nvPicPr>
                  <pic:blipFill>
                    <a:blip r:embed="rId15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922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9"/>
          <w:sz w:val="28"/>
          <w:szCs w:val="28"/>
          <w:lang w:eastAsia="uk-UA"/>
        </w:rPr>
        <w:drawing>
          <wp:inline distT="0" distB="0" distL="0" distR="0" wp14:anchorId="1C747B79" wp14:editId="3BB18748">
            <wp:extent cx="109220" cy="191135"/>
            <wp:effectExtent l="0" t="0" r="5080" b="0"/>
            <wp:docPr id="1038" name="Рисунок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0"/>
                    <pic:cNvPicPr>
                      <a:picLocks noChangeAspect="1" noChangeArrowheads="1"/>
                    </pic:cNvPicPr>
                  </pic:nvPicPr>
                  <pic:blipFill>
                    <a:blip r:embed="rId15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922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і початковою фазою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1"/>
          <w:sz w:val="28"/>
          <w:szCs w:val="28"/>
          <w:lang w:eastAsia="uk-UA"/>
        </w:rPr>
        <w:drawing>
          <wp:inline distT="0" distB="0" distL="0" distR="0" wp14:anchorId="249FA315" wp14:editId="1B4032E0">
            <wp:extent cx="95250" cy="191135"/>
            <wp:effectExtent l="0" t="0" r="0" b="0"/>
            <wp:docPr id="1037" name="Рисунок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1"/>
                    <pic:cNvPicPr>
                      <a:picLocks noChangeAspect="1" noChangeArrowheads="1"/>
                    </pic:cNvPicPr>
                  </pic:nvPicPr>
                  <pic:blipFill>
                    <a:blip r:embed="rId15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5250"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1"/>
          <w:sz w:val="28"/>
          <w:szCs w:val="28"/>
          <w:lang w:eastAsia="uk-UA"/>
        </w:rPr>
        <w:drawing>
          <wp:inline distT="0" distB="0" distL="0" distR="0" wp14:anchorId="08EC717A" wp14:editId="71CA0E57">
            <wp:extent cx="95250" cy="191135"/>
            <wp:effectExtent l="0" t="0" r="0" b="0"/>
            <wp:docPr id="1036" name="Рисунок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2"/>
                    <pic:cNvPicPr>
                      <a:picLocks noChangeAspect="1" noChangeArrowheads="1"/>
                    </pic:cNvPicPr>
                  </pic:nvPicPr>
                  <pic:blipFill>
                    <a:blip r:embed="rId15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5250"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Якщо один з цих параметрів піддати примусовій зміні з метою передачі повідомлення, то коливання </w:t>
      </w:r>
      <w:r w:rsidRPr="002E2150">
        <w:rPr>
          <w:rFonts w:asciiTheme="majorHAnsi" w:hAnsiTheme="majorHAnsi"/>
          <w:sz w:val="28"/>
          <w:szCs w:val="28"/>
        </w:rPr>
        <w:fldChar w:fldCharType="begin"/>
      </w:r>
      <w:r w:rsidRPr="002E2150">
        <w:rPr>
          <w:rFonts w:asciiTheme="majorHAnsi" w:hAnsiTheme="majorHAnsi"/>
          <w:sz w:val="28"/>
          <w:szCs w:val="28"/>
        </w:rPr>
        <w:instrText xml:space="preserve"> QUOTE </w:instrText>
      </w:r>
      <w:r w:rsidRPr="002E2150">
        <w:rPr>
          <w:rFonts w:asciiTheme="majorHAnsi" w:hAnsiTheme="majorHAnsi"/>
          <w:noProof/>
          <w:position w:val="-11"/>
          <w:sz w:val="28"/>
          <w:szCs w:val="28"/>
          <w:lang w:eastAsia="uk-UA"/>
        </w:rPr>
        <w:drawing>
          <wp:inline distT="0" distB="0" distL="0" distR="0" wp14:anchorId="6F950235" wp14:editId="4282ACF4">
            <wp:extent cx="340995" cy="191135"/>
            <wp:effectExtent l="0" t="0" r="1905" b="0"/>
            <wp:docPr id="1035"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3"/>
                    <pic:cNvPicPr>
                      <a:picLocks noChangeAspect="1" noChangeArrowheads="1"/>
                    </pic:cNvPicPr>
                  </pic:nvPicPr>
                  <pic:blipFill>
                    <a:blip r:embed="rId15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40995" cy="191135"/>
                    </a:xfrm>
                    <a:prstGeom prst="rect">
                      <a:avLst/>
                    </a:prstGeom>
                    <a:noFill/>
                    <a:ln>
                      <a:noFill/>
                    </a:ln>
                  </pic:spPr>
                </pic:pic>
              </a:graphicData>
            </a:graphic>
          </wp:inline>
        </w:drawing>
      </w:r>
      <w:r w:rsidRPr="002E2150">
        <w:rPr>
          <w:rFonts w:asciiTheme="majorHAnsi" w:hAnsiTheme="majorHAnsi"/>
          <w:sz w:val="28"/>
          <w:szCs w:val="28"/>
        </w:rPr>
        <w:instrText xml:space="preserve"> </w:instrText>
      </w:r>
      <w:r w:rsidRPr="002E2150">
        <w:rPr>
          <w:rFonts w:asciiTheme="majorHAnsi" w:hAnsiTheme="majorHAnsi"/>
          <w:sz w:val="28"/>
          <w:szCs w:val="28"/>
        </w:rPr>
        <w:fldChar w:fldCharType="separate"/>
      </w:r>
      <w:r w:rsidRPr="002E2150">
        <w:rPr>
          <w:rFonts w:asciiTheme="majorHAnsi" w:hAnsiTheme="majorHAnsi"/>
          <w:noProof/>
          <w:position w:val="-11"/>
          <w:sz w:val="28"/>
          <w:szCs w:val="28"/>
          <w:lang w:eastAsia="uk-UA"/>
        </w:rPr>
        <w:drawing>
          <wp:inline distT="0" distB="0" distL="0" distR="0" wp14:anchorId="2A31F6AA" wp14:editId="59D0B26B">
            <wp:extent cx="340995" cy="191135"/>
            <wp:effectExtent l="0" t="0" r="1905" b="0"/>
            <wp:docPr id="1034"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4"/>
                    <pic:cNvPicPr>
                      <a:picLocks noChangeAspect="1" noChangeArrowheads="1"/>
                    </pic:cNvPicPr>
                  </pic:nvPicPr>
                  <pic:blipFill>
                    <a:blip r:embed="rId15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40995" cy="191135"/>
                    </a:xfrm>
                    <a:prstGeom prst="rect">
                      <a:avLst/>
                    </a:prstGeom>
                    <a:noFill/>
                    <a:ln>
                      <a:noFill/>
                    </a:ln>
                  </pic:spPr>
                </pic:pic>
              </a:graphicData>
            </a:graphic>
          </wp:inline>
        </w:drawing>
      </w:r>
      <w:r w:rsidRPr="002E2150">
        <w:rPr>
          <w:rFonts w:asciiTheme="majorHAnsi" w:hAnsiTheme="majorHAnsi"/>
          <w:sz w:val="28"/>
          <w:szCs w:val="28"/>
        </w:rPr>
        <w:fldChar w:fldCharType="end"/>
      </w:r>
      <w:r w:rsidRPr="002E2150">
        <w:rPr>
          <w:rFonts w:asciiTheme="majorHAnsi" w:hAnsiTheme="majorHAnsi"/>
          <w:sz w:val="28"/>
          <w:szCs w:val="28"/>
        </w:rPr>
        <w:t xml:space="preserve"> стає модульованим.</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Процес керування одним з параметрів високочастотного коливання називається модуляцією. У залежності від того, який з трьох параметрів змінюється, розрізняють три типи модуляції: амплітудну, частотну і фазову.</w:t>
      </w:r>
    </w:p>
    <w:p w:rsidR="002E2150" w:rsidRPr="002E2150" w:rsidRDefault="002E2150" w:rsidP="002E2150">
      <w:pPr>
        <w:ind w:left="180" w:right="-511"/>
        <w:rPr>
          <w:rStyle w:val="13"/>
          <w:rFonts w:asciiTheme="majorHAnsi" w:hAnsiTheme="majorHAnsi" w:cs="Times New Roman"/>
          <w:sz w:val="28"/>
          <w:szCs w:val="28"/>
        </w:rPr>
      </w:pPr>
    </w:p>
    <w:p w:rsidR="002E2150" w:rsidRPr="002E2150" w:rsidRDefault="002E2150" w:rsidP="002E2150">
      <w:pPr>
        <w:pStyle w:val="ab"/>
        <w:shd w:val="clear" w:color="auto" w:fill="auto"/>
        <w:spacing w:after="109" w:line="240" w:lineRule="auto"/>
        <w:ind w:left="180" w:right="-511"/>
        <w:rPr>
          <w:rFonts w:asciiTheme="majorHAnsi" w:hAnsiTheme="majorHAnsi"/>
          <w:sz w:val="28"/>
          <w:szCs w:val="28"/>
        </w:rPr>
      </w:pPr>
      <w:r w:rsidRPr="002E2150">
        <w:rPr>
          <w:rStyle w:val="13"/>
          <w:rFonts w:asciiTheme="majorHAnsi" w:hAnsiTheme="majorHAnsi" w:cs="Times New Roman"/>
          <w:color w:val="000000"/>
          <w:sz w:val="28"/>
          <w:szCs w:val="28"/>
          <w:lang w:eastAsia="uk-UA"/>
        </w:rPr>
        <w:t xml:space="preserve">Модульовані сигнали мають спектри, структура яких залежить як від спектра </w:t>
      </w:r>
      <w:r w:rsidRPr="002E2150">
        <w:rPr>
          <w:rStyle w:val="13"/>
          <w:rFonts w:asciiTheme="majorHAnsi" w:hAnsiTheme="majorHAnsi" w:cs="Times New Roman"/>
          <w:color w:val="000000"/>
          <w:sz w:val="28"/>
          <w:szCs w:val="28"/>
          <w:lang w:eastAsia="uk-UA"/>
        </w:rPr>
        <w:lastRenderedPageBreak/>
        <w:t>повідомлення, так і від виду модуляції. Та обста</w:t>
      </w:r>
      <w:r w:rsidRPr="002E2150">
        <w:rPr>
          <w:rStyle w:val="13"/>
          <w:rFonts w:asciiTheme="majorHAnsi" w:hAnsiTheme="majorHAnsi" w:cs="Times New Roman"/>
          <w:color w:val="000000"/>
          <w:sz w:val="28"/>
          <w:szCs w:val="28"/>
          <w:lang w:eastAsia="uk-UA"/>
        </w:rPr>
        <w:softHyphen/>
        <w:t>вина, що ширина спектра повідомлення мала в порівнянні з несучою частотою, дає можливість вважати амплітуду, частоту і фазу повільними функціями часу, тобто вони змінюються настільки повільно, що в межах-одного періоду коливання можна вважати гармонічним. Ця передумова лежить в основі розгляду властивостей радіосигналів і їх спектрів.</w:t>
      </w:r>
    </w:p>
    <w:p w:rsidR="002E2150" w:rsidRPr="002E2150" w:rsidRDefault="002E2150" w:rsidP="002E2150">
      <w:pPr>
        <w:pStyle w:val="ab"/>
        <w:shd w:val="clear" w:color="auto" w:fill="auto"/>
        <w:spacing w:after="55" w:line="240" w:lineRule="auto"/>
        <w:ind w:left="180" w:right="-511" w:firstLine="460"/>
        <w:rPr>
          <w:rFonts w:asciiTheme="majorHAnsi" w:hAnsiTheme="majorHAnsi"/>
          <w:sz w:val="28"/>
          <w:szCs w:val="28"/>
        </w:rPr>
      </w:pPr>
      <w:r w:rsidRPr="002E2150">
        <w:rPr>
          <w:rFonts w:asciiTheme="majorHAnsi" w:hAnsiTheme="majorHAnsi"/>
          <w:color w:val="000000"/>
          <w:sz w:val="28"/>
          <w:szCs w:val="28"/>
          <w:lang w:eastAsia="uk-UA"/>
        </w:rPr>
        <w:t>6.3.2.</w:t>
      </w:r>
      <w:r w:rsidRPr="002E2150">
        <w:rPr>
          <w:rStyle w:val="13"/>
          <w:rFonts w:asciiTheme="majorHAnsi" w:hAnsiTheme="majorHAnsi" w:cs="Times New Roman"/>
          <w:color w:val="000000"/>
          <w:sz w:val="28"/>
          <w:szCs w:val="28"/>
          <w:lang w:eastAsia="uk-UA"/>
        </w:rPr>
        <w:t xml:space="preserve"> </w:t>
      </w:r>
      <w:r w:rsidRPr="002E2150">
        <w:rPr>
          <w:rFonts w:asciiTheme="majorHAnsi" w:hAnsiTheme="majorHAnsi"/>
          <w:color w:val="000000"/>
          <w:sz w:val="28"/>
          <w:szCs w:val="28"/>
          <w:lang w:eastAsia="uk-UA"/>
        </w:rPr>
        <w:t>Радіосигнали з амплітудною модуляцією</w:t>
      </w:r>
    </w:p>
    <w:p w:rsidR="002E2150" w:rsidRPr="002E2150" w:rsidRDefault="002E2150" w:rsidP="002E2150">
      <w:pPr>
        <w:pStyle w:val="ab"/>
        <w:shd w:val="clear" w:color="auto" w:fill="auto"/>
        <w:spacing w:after="109" w:line="240" w:lineRule="auto"/>
        <w:ind w:left="180" w:right="-511" w:firstLine="460"/>
        <w:jc w:val="left"/>
        <w:rPr>
          <w:rFonts w:asciiTheme="majorHAnsi" w:hAnsiTheme="majorHAnsi"/>
          <w:sz w:val="28"/>
          <w:szCs w:val="28"/>
        </w:rPr>
      </w:pPr>
      <w:r w:rsidRPr="002E2150">
        <w:rPr>
          <w:rStyle w:val="13"/>
          <w:rFonts w:asciiTheme="majorHAnsi" w:hAnsiTheme="majorHAnsi" w:cs="Times New Roman"/>
          <w:color w:val="000000"/>
          <w:sz w:val="28"/>
          <w:szCs w:val="28"/>
          <w:lang w:eastAsia="uk-UA"/>
        </w:rPr>
        <w:t xml:space="preserve">Нехай сигнал повідомлення описується функцією </w:t>
      </w:r>
      <w:r w:rsidRPr="002E2150">
        <w:rPr>
          <w:rStyle w:val="Consolas"/>
          <w:rFonts w:asciiTheme="majorHAnsi" w:hAnsiTheme="majorHAnsi" w:cs="Times New Roman"/>
          <w:sz w:val="28"/>
          <w:szCs w:val="28"/>
          <w:lang w:eastAsia="uk-UA"/>
        </w:rPr>
        <w:t>e(t)</w:t>
      </w:r>
      <w:r w:rsidRPr="002E2150">
        <w:rPr>
          <w:rStyle w:val="13"/>
          <w:rFonts w:asciiTheme="majorHAnsi" w:hAnsiTheme="majorHAnsi" w:cs="Times New Roman"/>
          <w:color w:val="000000"/>
          <w:sz w:val="28"/>
          <w:szCs w:val="28"/>
          <w:lang w:eastAsia="uk-UA"/>
        </w:rPr>
        <w:t>. У про</w:t>
      </w:r>
      <w:r w:rsidRPr="002E2150">
        <w:rPr>
          <w:rStyle w:val="13"/>
          <w:rFonts w:asciiTheme="majorHAnsi" w:hAnsiTheme="majorHAnsi" w:cs="Times New Roman"/>
          <w:color w:val="000000"/>
          <w:sz w:val="28"/>
          <w:szCs w:val="28"/>
          <w:lang w:eastAsia="uk-UA"/>
        </w:rPr>
        <w:softHyphen/>
        <w:t>цесі амплітудної модуляції амплітуда високочастотних коливань по</w:t>
      </w:r>
      <w:r w:rsidRPr="002E2150">
        <w:rPr>
          <w:rStyle w:val="13"/>
          <w:rFonts w:asciiTheme="majorHAnsi" w:hAnsiTheme="majorHAnsi" w:cs="Times New Roman"/>
          <w:color w:val="000000"/>
          <w:sz w:val="28"/>
          <w:szCs w:val="28"/>
          <w:lang w:eastAsia="uk-UA"/>
        </w:rPr>
        <w:softHyphen/>
        <w:t xml:space="preserve">винна змінюватись за законом </w:t>
      </w:r>
      <w:r w:rsidRPr="002E2150">
        <w:rPr>
          <w:rFonts w:asciiTheme="majorHAnsi" w:hAnsiTheme="majorHAnsi"/>
          <w:color w:val="000000"/>
          <w:sz w:val="28"/>
          <w:szCs w:val="28"/>
        </w:rPr>
        <w:t>Um(</w:t>
      </w:r>
      <w:r w:rsidRPr="002E2150">
        <w:rPr>
          <w:rStyle w:val="Consolas2"/>
          <w:rFonts w:asciiTheme="majorHAnsi" w:hAnsiTheme="majorHAnsi" w:cs="Times New Roman"/>
          <w:color w:val="000000"/>
          <w:sz w:val="28"/>
          <w:szCs w:val="28"/>
        </w:rPr>
        <w:t>t</w:t>
      </w:r>
      <w:r w:rsidRPr="002E2150">
        <w:rPr>
          <w:rFonts w:asciiTheme="majorHAnsi" w:hAnsiTheme="majorHAnsi"/>
          <w:color w:val="000000"/>
          <w:sz w:val="28"/>
          <w:szCs w:val="28"/>
        </w:rPr>
        <w:t>)</w:t>
      </w:r>
      <w:r w:rsidRPr="002E2150">
        <w:rPr>
          <w:rFonts w:asciiTheme="majorHAnsi" w:hAnsiTheme="majorHAnsi"/>
          <w:color w:val="000000"/>
          <w:sz w:val="28"/>
          <w:szCs w:val="28"/>
          <w:lang w:eastAsia="uk-UA"/>
        </w:rPr>
        <w:t xml:space="preserve"> </w:t>
      </w:r>
      <w:r w:rsidRPr="002E2150">
        <w:rPr>
          <w:rFonts w:asciiTheme="majorHAnsi" w:hAnsiTheme="majorHAnsi"/>
          <w:color w:val="000000"/>
          <w:sz w:val="28"/>
          <w:szCs w:val="28"/>
        </w:rPr>
        <w:t>=</w:t>
      </w:r>
      <w:r w:rsidRPr="002E2150">
        <w:rPr>
          <w:rFonts w:asciiTheme="majorHAnsi" w:hAnsiTheme="majorHAnsi"/>
          <w:color w:val="000000"/>
          <w:sz w:val="28"/>
          <w:szCs w:val="28"/>
          <w:lang w:eastAsia="uk-UA"/>
        </w:rPr>
        <w:t xml:space="preserve"> </w:t>
      </w:r>
      <w:r w:rsidRPr="002E2150">
        <w:rPr>
          <w:rFonts w:asciiTheme="majorHAnsi" w:hAnsiTheme="majorHAnsi"/>
          <w:color w:val="000000"/>
          <w:sz w:val="28"/>
          <w:szCs w:val="28"/>
        </w:rPr>
        <w:t>Um</w:t>
      </w:r>
      <w:r w:rsidRPr="002E2150">
        <w:rPr>
          <w:rFonts w:asciiTheme="majorHAnsi" w:hAnsiTheme="majorHAnsi"/>
          <w:color w:val="000000"/>
          <w:sz w:val="28"/>
          <w:szCs w:val="28"/>
          <w:vertAlign w:val="subscript"/>
        </w:rPr>
        <w:t>0</w:t>
      </w:r>
      <w:r w:rsidRPr="002E2150">
        <w:rPr>
          <w:rFonts w:asciiTheme="majorHAnsi" w:hAnsiTheme="majorHAnsi"/>
          <w:color w:val="000000"/>
          <w:sz w:val="28"/>
          <w:szCs w:val="28"/>
          <w:vertAlign w:val="subscript"/>
          <w:lang w:eastAsia="uk-UA"/>
        </w:rPr>
        <w:t xml:space="preserve"> </w:t>
      </w:r>
      <w:r w:rsidRPr="002E2150">
        <w:rPr>
          <w:rStyle w:val="13"/>
          <w:rFonts w:asciiTheme="majorHAnsi" w:hAnsiTheme="majorHAnsi" w:cs="Times New Roman"/>
          <w:color w:val="000000"/>
          <w:sz w:val="28"/>
          <w:szCs w:val="28"/>
          <w:lang w:eastAsia="uk-UA"/>
        </w:rPr>
        <w:t xml:space="preserve"> + </w:t>
      </w:r>
      <w:r w:rsidRPr="002E2150">
        <w:rPr>
          <w:rFonts w:asciiTheme="majorHAnsi" w:hAnsiTheme="majorHAnsi"/>
          <w:color w:val="000000"/>
          <w:sz w:val="28"/>
          <w:szCs w:val="28"/>
          <w:lang w:eastAsia="uk-UA"/>
        </w:rPr>
        <w:t>K</w:t>
      </w:r>
      <w:r w:rsidRPr="002E2150">
        <w:rPr>
          <w:rFonts w:asciiTheme="majorHAnsi" w:hAnsiTheme="majorHAnsi"/>
          <w:color w:val="000000"/>
          <w:sz w:val="28"/>
          <w:szCs w:val="28"/>
          <w:vertAlign w:val="subscript"/>
          <w:lang w:eastAsia="uk-UA"/>
        </w:rPr>
        <w:t>А</w:t>
      </w:r>
      <w:r w:rsidRPr="002E2150">
        <w:rPr>
          <w:rStyle w:val="13"/>
          <w:rFonts w:asciiTheme="majorHAnsi" w:hAnsiTheme="majorHAnsi" w:cs="Times New Roman"/>
          <w:color w:val="000000"/>
          <w:sz w:val="28"/>
          <w:szCs w:val="28"/>
          <w:lang w:eastAsia="uk-UA"/>
        </w:rPr>
        <w:t xml:space="preserve"> </w:t>
      </w:r>
      <w:r w:rsidRPr="002E2150">
        <w:rPr>
          <w:rStyle w:val="Consolas"/>
          <w:rFonts w:asciiTheme="majorHAnsi" w:hAnsiTheme="majorHAnsi" w:cs="Times New Roman"/>
          <w:sz w:val="28"/>
          <w:szCs w:val="28"/>
          <w:lang w:eastAsia="uk-UA"/>
        </w:rPr>
        <w:t xml:space="preserve">e(t), де </w:t>
      </w:r>
      <w:r w:rsidRPr="002E2150">
        <w:rPr>
          <w:rFonts w:asciiTheme="majorHAnsi" w:hAnsiTheme="majorHAnsi"/>
          <w:color w:val="000000"/>
          <w:sz w:val="28"/>
          <w:szCs w:val="28"/>
        </w:rPr>
        <w:t>Um</w:t>
      </w:r>
      <w:r w:rsidRPr="002E2150">
        <w:rPr>
          <w:rFonts w:asciiTheme="majorHAnsi" w:hAnsiTheme="majorHAnsi"/>
          <w:color w:val="000000"/>
          <w:sz w:val="28"/>
          <w:szCs w:val="28"/>
          <w:vertAlign w:val="subscript"/>
        </w:rPr>
        <w:t>0</w:t>
      </w:r>
      <w:r w:rsidRPr="002E2150">
        <w:rPr>
          <w:rStyle w:val="13"/>
          <w:rFonts w:asciiTheme="majorHAnsi" w:hAnsiTheme="majorHAnsi" w:cs="Times New Roman"/>
          <w:color w:val="000000"/>
          <w:sz w:val="28"/>
          <w:szCs w:val="28"/>
          <w:lang w:eastAsia="uk-UA"/>
        </w:rPr>
        <w:t xml:space="preserve"> </w:t>
      </w:r>
      <w:r w:rsidRPr="002E2150">
        <w:rPr>
          <w:rFonts w:asciiTheme="majorHAnsi" w:hAnsiTheme="majorHAnsi"/>
          <w:color w:val="000000"/>
          <w:sz w:val="28"/>
          <w:szCs w:val="28"/>
          <w:vertAlign w:val="superscript"/>
        </w:rPr>
        <w:t>_</w:t>
      </w:r>
      <w:r w:rsidRPr="002E2150">
        <w:rPr>
          <w:rFonts w:asciiTheme="majorHAnsi" w:hAnsiTheme="majorHAnsi"/>
          <w:color w:val="000000"/>
          <w:sz w:val="28"/>
          <w:szCs w:val="28"/>
        </w:rPr>
        <w:t xml:space="preserve"> </w:t>
      </w:r>
      <w:r w:rsidRPr="002E2150">
        <w:rPr>
          <w:rStyle w:val="13"/>
          <w:rFonts w:asciiTheme="majorHAnsi" w:hAnsiTheme="majorHAnsi" w:cs="Times New Roman"/>
          <w:color w:val="000000"/>
          <w:sz w:val="28"/>
          <w:szCs w:val="28"/>
          <w:lang w:eastAsia="uk-UA"/>
        </w:rPr>
        <w:t xml:space="preserve">амплітуда при відсутності модуляції; </w:t>
      </w:r>
      <w:r w:rsidRPr="002E2150">
        <w:rPr>
          <w:rFonts w:asciiTheme="majorHAnsi" w:hAnsiTheme="majorHAnsi"/>
          <w:color w:val="000000"/>
          <w:sz w:val="28"/>
          <w:szCs w:val="28"/>
          <w:lang w:eastAsia="uk-UA"/>
        </w:rPr>
        <w:t>K</w:t>
      </w:r>
      <w:r w:rsidRPr="002E2150">
        <w:rPr>
          <w:rFonts w:asciiTheme="majorHAnsi" w:hAnsiTheme="majorHAnsi"/>
          <w:color w:val="000000"/>
          <w:sz w:val="28"/>
          <w:szCs w:val="28"/>
          <w:vertAlign w:val="subscript"/>
          <w:lang w:eastAsia="uk-UA"/>
        </w:rPr>
        <w:t>А</w:t>
      </w:r>
      <w:r w:rsidRPr="002E2150">
        <w:rPr>
          <w:rStyle w:val="13"/>
          <w:rFonts w:asciiTheme="majorHAnsi" w:hAnsiTheme="majorHAnsi" w:cs="Times New Roman"/>
          <w:color w:val="000000"/>
          <w:sz w:val="28"/>
          <w:szCs w:val="28"/>
          <w:lang w:eastAsia="uk-UA"/>
        </w:rPr>
        <w:t>- коефіцієнт пропорцій</w:t>
      </w:r>
      <w:r w:rsidRPr="002E2150">
        <w:rPr>
          <w:rStyle w:val="13"/>
          <w:rFonts w:asciiTheme="majorHAnsi" w:hAnsiTheme="majorHAnsi" w:cs="Times New Roman"/>
          <w:color w:val="000000"/>
          <w:sz w:val="28"/>
          <w:szCs w:val="28"/>
          <w:lang w:eastAsia="uk-UA"/>
        </w:rPr>
        <w:softHyphen/>
        <w:t>ності. Амлітудно-модульований радіосигнал матиме вигляд</w:t>
      </w:r>
    </w:p>
    <w:p w:rsidR="002E2150" w:rsidRPr="002E2150" w:rsidRDefault="002E2150" w:rsidP="002E2150">
      <w:pPr>
        <w:pStyle w:val="21"/>
        <w:keepNext/>
        <w:keepLines/>
        <w:shd w:val="clear" w:color="auto" w:fill="auto"/>
        <w:tabs>
          <w:tab w:val="left" w:pos="5093"/>
        </w:tabs>
        <w:spacing w:before="0" w:after="60" w:line="240" w:lineRule="auto"/>
        <w:ind w:left="180" w:right="-511" w:firstLine="460"/>
        <w:rPr>
          <w:rFonts w:asciiTheme="majorHAnsi" w:hAnsiTheme="majorHAnsi"/>
          <w:sz w:val="28"/>
          <w:szCs w:val="28"/>
        </w:rPr>
      </w:pPr>
      <w:r w:rsidRPr="002E2150">
        <w:rPr>
          <w:rStyle w:val="9384EA90-9124-4E1A-AA20-24E6E6E2EAA4"/>
          <w:rFonts w:asciiTheme="majorHAnsi" w:hAnsiTheme="majorHAnsi"/>
          <w:color w:val="000000"/>
          <w:sz w:val="28"/>
          <w:szCs w:val="28"/>
          <w:lang w:eastAsia="uk-UA"/>
        </w:rPr>
        <w:t>U</w:t>
      </w:r>
      <w:r w:rsidRPr="002E2150">
        <w:rPr>
          <w:rStyle w:val="9384EA90-9124-4E1A-AA20-24E6E6E2EAA4"/>
          <w:rFonts w:asciiTheme="majorHAnsi" w:hAnsiTheme="majorHAnsi"/>
          <w:color w:val="000000"/>
          <w:sz w:val="28"/>
          <w:szCs w:val="28"/>
          <w:vertAlign w:val="subscript"/>
          <w:lang w:eastAsia="uk-UA"/>
        </w:rPr>
        <w:t xml:space="preserve">АМ  </w:t>
      </w:r>
      <w:r w:rsidRPr="002E2150">
        <w:rPr>
          <w:rStyle w:val="9384EA90-9124-4E1A-AA20-24E6E6E2EAA4"/>
          <w:rFonts w:asciiTheme="majorHAnsi" w:hAnsiTheme="majorHAnsi"/>
          <w:color w:val="000000"/>
          <w:sz w:val="28"/>
          <w:szCs w:val="28"/>
          <w:lang w:eastAsia="uk-UA"/>
        </w:rPr>
        <w:t>(</w:t>
      </w:r>
      <w:r w:rsidRPr="002E2150">
        <w:rPr>
          <w:rStyle w:val="347DCDBC-C6C6-4437-8FEA-30FC3DBE281E"/>
          <w:rFonts w:asciiTheme="majorHAnsi" w:hAnsiTheme="majorHAnsi" w:cs="Times New Roman"/>
          <w:color w:val="000000"/>
          <w:sz w:val="28"/>
          <w:szCs w:val="28"/>
          <w:lang w:eastAsia="uk-UA"/>
        </w:rPr>
        <w:t>t</w:t>
      </w:r>
      <w:r w:rsidRPr="002E2150">
        <w:rPr>
          <w:rStyle w:val="9384EA90-9124-4E1A-AA20-24E6E6E2EAA4"/>
          <w:rFonts w:asciiTheme="majorHAnsi" w:hAnsiTheme="majorHAnsi"/>
          <w:color w:val="000000"/>
          <w:sz w:val="28"/>
          <w:szCs w:val="28"/>
          <w:lang w:eastAsia="uk-UA"/>
        </w:rPr>
        <w:t xml:space="preserve">) = </w:t>
      </w:r>
      <w:r w:rsidRPr="002E2150">
        <w:rPr>
          <w:rStyle w:val="1C62B58D-6C55-4511-AB8E-82780237CE3E"/>
          <w:rFonts w:asciiTheme="majorHAnsi" w:hAnsiTheme="majorHAnsi" w:cs="Times New Roman"/>
          <w:color w:val="000000"/>
          <w:sz w:val="28"/>
          <w:szCs w:val="28"/>
          <w:lang w:eastAsia="uk-UA"/>
        </w:rPr>
        <w:t>[</w:t>
      </w:r>
      <w:r w:rsidRPr="002E2150">
        <w:rPr>
          <w:rFonts w:asciiTheme="majorHAnsi" w:hAnsiTheme="majorHAnsi"/>
          <w:color w:val="000000"/>
          <w:sz w:val="28"/>
          <w:szCs w:val="28"/>
        </w:rPr>
        <w:t>Um</w:t>
      </w:r>
      <w:r w:rsidRPr="002E2150">
        <w:rPr>
          <w:rFonts w:asciiTheme="majorHAnsi" w:hAnsiTheme="majorHAnsi"/>
          <w:color w:val="000000"/>
          <w:sz w:val="28"/>
          <w:szCs w:val="28"/>
          <w:vertAlign w:val="subscript"/>
        </w:rPr>
        <w:t>0</w:t>
      </w:r>
      <w:r w:rsidRPr="002E2150">
        <w:rPr>
          <w:rStyle w:val="1C62B58D-6C55-4511-AB8E-82780237CE3E"/>
          <w:rFonts w:asciiTheme="majorHAnsi" w:hAnsiTheme="majorHAnsi" w:cs="Times New Roman"/>
          <w:color w:val="000000"/>
          <w:sz w:val="28"/>
          <w:szCs w:val="28"/>
          <w:lang w:eastAsia="uk-UA"/>
        </w:rPr>
        <w:t xml:space="preserve"> + </w:t>
      </w:r>
      <w:r w:rsidRPr="002E2150">
        <w:rPr>
          <w:rFonts w:asciiTheme="majorHAnsi" w:hAnsiTheme="majorHAnsi"/>
          <w:color w:val="000000"/>
          <w:sz w:val="28"/>
          <w:szCs w:val="28"/>
          <w:lang w:eastAsia="uk-UA"/>
        </w:rPr>
        <w:t>K</w:t>
      </w:r>
      <w:r w:rsidRPr="002E2150">
        <w:rPr>
          <w:rFonts w:asciiTheme="majorHAnsi" w:hAnsiTheme="majorHAnsi"/>
          <w:color w:val="000000"/>
          <w:sz w:val="28"/>
          <w:szCs w:val="28"/>
          <w:vertAlign w:val="subscript"/>
          <w:lang w:eastAsia="uk-UA"/>
        </w:rPr>
        <w:t>А</w:t>
      </w:r>
      <w:r w:rsidRPr="002E2150">
        <w:rPr>
          <w:rStyle w:val="13"/>
          <w:rFonts w:asciiTheme="majorHAnsi" w:hAnsiTheme="majorHAnsi" w:cs="Times New Roman"/>
          <w:color w:val="000000"/>
          <w:sz w:val="28"/>
          <w:szCs w:val="28"/>
          <w:lang w:eastAsia="uk-UA"/>
        </w:rPr>
        <w:t xml:space="preserve"> </w:t>
      </w:r>
      <w:r w:rsidRPr="002E2150">
        <w:rPr>
          <w:rStyle w:val="Consolas"/>
          <w:rFonts w:asciiTheme="majorHAnsi" w:hAnsiTheme="majorHAnsi" w:cs="Times New Roman"/>
          <w:sz w:val="28"/>
          <w:szCs w:val="28"/>
          <w:lang w:eastAsia="uk-UA"/>
        </w:rPr>
        <w:t>e(t)</w:t>
      </w:r>
      <w:r w:rsidRPr="002E2150">
        <w:rPr>
          <w:rStyle w:val="1C62B58D-6C55-4511-AB8E-82780237CE3E"/>
          <w:rFonts w:asciiTheme="majorHAnsi" w:hAnsiTheme="majorHAnsi" w:cs="Times New Roman"/>
          <w:color w:val="000000"/>
          <w:sz w:val="28"/>
          <w:szCs w:val="28"/>
          <w:lang w:eastAsia="uk-UA"/>
        </w:rPr>
        <w:t xml:space="preserve">] </w:t>
      </w:r>
      <w:r w:rsidRPr="002E2150">
        <w:rPr>
          <w:rStyle w:val="9384EA90-9124-4E1A-AA20-24E6E6E2EAA4"/>
          <w:rFonts w:asciiTheme="majorHAnsi" w:hAnsiTheme="majorHAnsi"/>
          <w:color w:val="000000"/>
          <w:sz w:val="28"/>
          <w:szCs w:val="28"/>
          <w:lang w:eastAsia="uk-UA"/>
        </w:rPr>
        <w:t>cos(ω</w:t>
      </w:r>
      <w:r w:rsidRPr="002E2150">
        <w:rPr>
          <w:rStyle w:val="9384EA90-9124-4E1A-AA20-24E6E6E2EAA4"/>
          <w:rFonts w:asciiTheme="majorHAnsi" w:hAnsiTheme="majorHAnsi"/>
          <w:color w:val="000000"/>
          <w:sz w:val="28"/>
          <w:szCs w:val="28"/>
          <w:vertAlign w:val="subscript"/>
          <w:lang w:eastAsia="uk-UA"/>
        </w:rPr>
        <w:t>0</w:t>
      </w:r>
      <w:r w:rsidRPr="002E2150">
        <w:rPr>
          <w:rStyle w:val="9384EA90-9124-4E1A-AA20-24E6E6E2EAA4"/>
          <w:rFonts w:asciiTheme="majorHAnsi" w:hAnsiTheme="majorHAnsi"/>
          <w:color w:val="000000"/>
          <w:sz w:val="28"/>
          <w:szCs w:val="28"/>
          <w:lang w:eastAsia="uk-UA"/>
        </w:rPr>
        <w:t>t+</w:t>
      </w:r>
      <w:r w:rsidRPr="002E2150">
        <w:rPr>
          <w:rStyle w:val="9384EA90-9124-4E1A-AA20-24E6E6E2EAA4"/>
          <w:rFonts w:asciiTheme="majorHAnsi" w:hAnsiTheme="majorHAnsi"/>
          <w:color w:val="000000"/>
          <w:sz w:val="28"/>
          <w:szCs w:val="28"/>
          <w:vertAlign w:val="subscript"/>
          <w:lang w:eastAsia="uk-UA"/>
        </w:rPr>
        <w:t>0</w:t>
      </w:r>
      <w:r w:rsidRPr="002E2150">
        <w:rPr>
          <w:rStyle w:val="9384EA90-9124-4E1A-AA20-24E6E6E2EAA4"/>
          <w:rFonts w:asciiTheme="majorHAnsi" w:hAnsiTheme="majorHAnsi"/>
          <w:color w:val="000000"/>
          <w:sz w:val="28"/>
          <w:szCs w:val="28"/>
          <w:lang w:eastAsia="uk-UA"/>
        </w:rPr>
        <w:t>)</w:t>
      </w:r>
      <w:r w:rsidRPr="002E2150">
        <w:rPr>
          <w:rStyle w:val="22"/>
          <w:rFonts w:asciiTheme="majorHAnsi" w:hAnsiTheme="majorHAnsi"/>
          <w:color w:val="000000"/>
          <w:sz w:val="28"/>
          <w:szCs w:val="28"/>
          <w:lang w:val="uk-UA" w:eastAsia="uk-UA"/>
        </w:rPr>
        <w:tab/>
        <w:t>(6.43)</w:t>
      </w:r>
    </w:p>
    <w:p w:rsidR="002E2150" w:rsidRPr="002E2150" w:rsidRDefault="002E2150" w:rsidP="002E2150">
      <w:pPr>
        <w:pStyle w:val="ab"/>
        <w:shd w:val="clear" w:color="auto" w:fill="auto"/>
        <w:spacing w:after="109" w:line="240" w:lineRule="auto"/>
        <w:ind w:left="180" w:right="-511" w:firstLine="460"/>
        <w:rPr>
          <w:rStyle w:val="13"/>
          <w:rFonts w:asciiTheme="majorHAnsi" w:hAnsiTheme="majorHAnsi" w:cs="Times New Roman"/>
          <w:color w:val="000000"/>
          <w:sz w:val="28"/>
          <w:szCs w:val="28"/>
          <w:lang w:eastAsia="uk-UA"/>
        </w:rPr>
      </w:pPr>
      <w:r w:rsidRPr="002E2150">
        <w:rPr>
          <w:rStyle w:val="13"/>
          <w:rFonts w:asciiTheme="majorHAnsi" w:hAnsiTheme="majorHAnsi" w:cs="Times New Roman"/>
          <w:color w:val="000000"/>
          <w:sz w:val="28"/>
          <w:szCs w:val="28"/>
          <w:lang w:eastAsia="uk-UA"/>
        </w:rPr>
        <w:t xml:space="preserve">Функція </w:t>
      </w:r>
      <w:r w:rsidRPr="002E2150">
        <w:rPr>
          <w:rStyle w:val="Consolas"/>
          <w:rFonts w:asciiTheme="majorHAnsi" w:hAnsiTheme="majorHAnsi" w:cs="Times New Roman"/>
          <w:sz w:val="28"/>
          <w:szCs w:val="28"/>
          <w:lang w:eastAsia="uk-UA"/>
        </w:rPr>
        <w:t>e(t)</w:t>
      </w:r>
      <w:r w:rsidRPr="002E2150">
        <w:rPr>
          <w:rStyle w:val="13"/>
          <w:rFonts w:asciiTheme="majorHAnsi" w:hAnsiTheme="majorHAnsi" w:cs="Times New Roman"/>
          <w:color w:val="000000"/>
          <w:sz w:val="28"/>
          <w:szCs w:val="28"/>
        </w:rPr>
        <w:t xml:space="preserve"> має </w:t>
      </w:r>
      <w:r w:rsidRPr="002E2150">
        <w:rPr>
          <w:rStyle w:val="13"/>
          <w:rFonts w:asciiTheme="majorHAnsi" w:hAnsiTheme="majorHAnsi" w:cs="Times New Roman"/>
          <w:color w:val="000000"/>
          <w:sz w:val="28"/>
          <w:szCs w:val="28"/>
          <w:lang w:eastAsia="uk-UA"/>
        </w:rPr>
        <w:t>відносно отримувача повідомлення випад</w:t>
      </w:r>
      <w:r w:rsidRPr="002E2150">
        <w:rPr>
          <w:rStyle w:val="13"/>
          <w:rFonts w:asciiTheme="majorHAnsi" w:hAnsiTheme="majorHAnsi" w:cs="Times New Roman"/>
          <w:color w:val="000000"/>
          <w:sz w:val="28"/>
          <w:szCs w:val="28"/>
          <w:lang w:eastAsia="uk-UA"/>
        </w:rPr>
        <w:softHyphen/>
        <w:t>ковий характер. Проте для спрощення будемо вважати, що сигнал по</w:t>
      </w:r>
      <w:r w:rsidRPr="002E2150">
        <w:rPr>
          <w:rStyle w:val="13"/>
          <w:rFonts w:asciiTheme="majorHAnsi" w:hAnsiTheme="majorHAnsi" w:cs="Times New Roman"/>
          <w:color w:val="000000"/>
          <w:sz w:val="28"/>
          <w:szCs w:val="28"/>
          <w:lang w:eastAsia="uk-UA"/>
        </w:rPr>
        <w:softHyphen/>
        <w:t xml:space="preserve">відомлення є  відома функція часу, наприклад </w:t>
      </w:r>
    </w:p>
    <w:p w:rsidR="002E2150" w:rsidRPr="002E2150" w:rsidRDefault="002E2150" w:rsidP="002E2150">
      <w:pPr>
        <w:pStyle w:val="ab"/>
        <w:shd w:val="clear" w:color="auto" w:fill="auto"/>
        <w:spacing w:after="109" w:line="240" w:lineRule="auto"/>
        <w:ind w:left="180" w:right="-511" w:firstLine="460"/>
        <w:rPr>
          <w:rFonts w:asciiTheme="majorHAnsi" w:hAnsiTheme="majorHAnsi"/>
          <w:sz w:val="28"/>
          <w:szCs w:val="28"/>
        </w:rPr>
      </w:pPr>
      <w:r w:rsidRPr="002E2150">
        <w:rPr>
          <w:rStyle w:val="Consolas"/>
          <w:rFonts w:asciiTheme="majorHAnsi" w:hAnsiTheme="majorHAnsi" w:cs="Times New Roman"/>
          <w:sz w:val="28"/>
          <w:szCs w:val="28"/>
          <w:lang w:eastAsia="uk-UA"/>
        </w:rPr>
        <w:t>e(t) = Е</w:t>
      </w:r>
      <w:r w:rsidRPr="002E2150">
        <w:rPr>
          <w:rStyle w:val="Consolas"/>
          <w:rFonts w:asciiTheme="majorHAnsi" w:hAnsiTheme="majorHAnsi" w:cs="Times New Roman"/>
          <w:sz w:val="28"/>
          <w:szCs w:val="28"/>
          <w:vertAlign w:val="subscript"/>
          <w:lang w:eastAsia="uk-UA"/>
        </w:rPr>
        <w:t>м</w:t>
      </w:r>
      <w:r w:rsidRPr="002E2150">
        <w:rPr>
          <w:rStyle w:val="13"/>
          <w:rFonts w:asciiTheme="majorHAnsi" w:hAnsiTheme="majorHAnsi" w:cs="Times New Roman"/>
          <w:color w:val="000000"/>
          <w:sz w:val="28"/>
          <w:szCs w:val="28"/>
          <w:lang w:eastAsia="uk-UA"/>
        </w:rPr>
        <w:t xml:space="preserve">cosΩt,                                                                           </w:t>
      </w:r>
      <w:r w:rsidRPr="002E2150">
        <w:rPr>
          <w:rStyle w:val="22"/>
          <w:rFonts w:asciiTheme="majorHAnsi" w:hAnsiTheme="majorHAnsi"/>
          <w:color w:val="000000"/>
          <w:sz w:val="28"/>
          <w:szCs w:val="28"/>
          <w:lang w:val="ru-RU" w:eastAsia="uk-UA"/>
        </w:rPr>
        <w:t>(6.44)</w:t>
      </w:r>
    </w:p>
    <w:p w:rsidR="002E2150" w:rsidRPr="002E2150" w:rsidRDefault="002E2150" w:rsidP="002E2150">
      <w:pPr>
        <w:pStyle w:val="ab"/>
        <w:shd w:val="clear" w:color="auto" w:fill="auto"/>
        <w:spacing w:after="35" w:line="240" w:lineRule="auto"/>
        <w:ind w:left="180" w:right="-511"/>
        <w:jc w:val="left"/>
        <w:rPr>
          <w:rFonts w:asciiTheme="majorHAnsi" w:hAnsiTheme="majorHAnsi"/>
          <w:sz w:val="28"/>
          <w:szCs w:val="28"/>
        </w:rPr>
      </w:pPr>
      <w:r w:rsidRPr="002E2150">
        <w:rPr>
          <w:rFonts w:asciiTheme="majorHAnsi" w:hAnsiTheme="majorHAnsi"/>
          <w:color w:val="000000"/>
          <w:sz w:val="28"/>
          <w:szCs w:val="28"/>
          <w:lang w:eastAsia="uk-UA"/>
        </w:rPr>
        <w:t xml:space="preserve">де </w:t>
      </w:r>
      <w:r w:rsidRPr="002E2150">
        <w:rPr>
          <w:rStyle w:val="13"/>
          <w:rFonts w:asciiTheme="majorHAnsi" w:hAnsiTheme="majorHAnsi" w:cs="Times New Roman"/>
          <w:color w:val="000000"/>
          <w:sz w:val="28"/>
          <w:szCs w:val="28"/>
          <w:lang w:eastAsia="uk-UA"/>
        </w:rPr>
        <w:t>Ω = 2ΠF</w:t>
      </w:r>
      <w:r w:rsidRPr="002E2150">
        <w:rPr>
          <w:rStyle w:val="TimesNewRoman"/>
          <w:rFonts w:asciiTheme="majorHAnsi" w:hAnsiTheme="majorHAnsi"/>
          <w:color w:val="000000"/>
          <w:sz w:val="28"/>
          <w:szCs w:val="28"/>
          <w:lang w:eastAsia="uk-UA"/>
        </w:rPr>
        <w:t>-</w:t>
      </w:r>
      <w:r w:rsidRPr="002E2150">
        <w:rPr>
          <w:rStyle w:val="13"/>
          <w:rFonts w:asciiTheme="majorHAnsi" w:hAnsiTheme="majorHAnsi" w:cs="Times New Roman"/>
          <w:color w:val="000000"/>
          <w:sz w:val="28"/>
          <w:szCs w:val="28"/>
          <w:lang w:eastAsia="uk-UA"/>
        </w:rPr>
        <w:t xml:space="preserve"> частота модулюючих коливань,</w:t>
      </w:r>
    </w:p>
    <w:p w:rsidR="002E2150" w:rsidRPr="002E2150" w:rsidRDefault="002E2150" w:rsidP="002E2150">
      <w:pPr>
        <w:pStyle w:val="ab"/>
        <w:shd w:val="clear" w:color="auto" w:fill="auto"/>
        <w:spacing w:line="240" w:lineRule="auto"/>
        <w:ind w:left="180" w:right="-511"/>
        <w:jc w:val="left"/>
        <w:rPr>
          <w:rFonts w:asciiTheme="majorHAnsi" w:hAnsiTheme="majorHAnsi"/>
          <w:sz w:val="28"/>
          <w:szCs w:val="28"/>
        </w:rPr>
      </w:pPr>
      <w:r w:rsidRPr="002E2150">
        <w:rPr>
          <w:rStyle w:val="13"/>
          <w:rFonts w:asciiTheme="majorHAnsi" w:hAnsiTheme="majorHAnsi" w:cs="Times New Roman"/>
          <w:color w:val="000000"/>
          <w:sz w:val="28"/>
          <w:szCs w:val="28"/>
          <w:lang w:eastAsia="uk-UA"/>
        </w:rPr>
        <w:t xml:space="preserve">У відповідності з </w:t>
      </w:r>
      <w:r w:rsidRPr="002E2150">
        <w:rPr>
          <w:rFonts w:asciiTheme="majorHAnsi" w:hAnsiTheme="majorHAnsi"/>
          <w:color w:val="000000"/>
          <w:sz w:val="28"/>
          <w:szCs w:val="28"/>
          <w:lang w:eastAsia="uk-UA"/>
        </w:rPr>
        <w:t>(6.44)</w:t>
      </w:r>
      <w:r w:rsidRPr="002E2150">
        <w:rPr>
          <w:rStyle w:val="13"/>
          <w:rFonts w:asciiTheme="majorHAnsi" w:hAnsiTheme="majorHAnsi" w:cs="Times New Roman"/>
          <w:color w:val="000000"/>
          <w:sz w:val="28"/>
          <w:szCs w:val="28"/>
          <w:lang w:eastAsia="uk-UA"/>
        </w:rPr>
        <w:t xml:space="preserve"> рівняння </w:t>
      </w:r>
      <w:r w:rsidRPr="002E2150">
        <w:rPr>
          <w:rFonts w:asciiTheme="majorHAnsi" w:hAnsiTheme="majorHAnsi"/>
          <w:color w:val="000000"/>
          <w:sz w:val="28"/>
          <w:szCs w:val="28"/>
          <w:lang w:eastAsia="uk-UA"/>
        </w:rPr>
        <w:t>(6.43)</w:t>
      </w:r>
      <w:r w:rsidRPr="002E2150">
        <w:rPr>
          <w:rStyle w:val="13"/>
          <w:rFonts w:asciiTheme="majorHAnsi" w:hAnsiTheme="majorHAnsi" w:cs="Times New Roman"/>
          <w:color w:val="000000"/>
          <w:sz w:val="28"/>
          <w:szCs w:val="28"/>
          <w:lang w:eastAsia="uk-UA"/>
        </w:rPr>
        <w:t xml:space="preserve"> прийме вигляд</w:t>
      </w:r>
    </w:p>
    <w:p w:rsidR="002E2150" w:rsidRPr="002E2150" w:rsidRDefault="002E2150" w:rsidP="002E2150">
      <w:pPr>
        <w:pStyle w:val="ab"/>
        <w:shd w:val="clear" w:color="auto" w:fill="auto"/>
        <w:tabs>
          <w:tab w:val="left" w:pos="5258"/>
        </w:tabs>
        <w:spacing w:line="240" w:lineRule="auto"/>
        <w:ind w:left="180" w:right="-511"/>
        <w:jc w:val="left"/>
        <w:rPr>
          <w:rStyle w:val="9384EA90-9124-4E1A-AA20-24E6E6E2EAA4"/>
          <w:rFonts w:asciiTheme="majorHAnsi" w:hAnsiTheme="majorHAnsi"/>
          <w:color w:val="000000"/>
          <w:sz w:val="28"/>
          <w:szCs w:val="28"/>
          <w:lang w:eastAsia="uk-UA"/>
        </w:rPr>
      </w:pPr>
      <w:r w:rsidRPr="002E2150">
        <w:rPr>
          <w:rStyle w:val="9384EA90-9124-4E1A-AA20-24E6E6E2EAA4"/>
          <w:rFonts w:asciiTheme="majorHAnsi" w:hAnsiTheme="majorHAnsi"/>
          <w:color w:val="000000"/>
          <w:sz w:val="28"/>
          <w:szCs w:val="28"/>
          <w:lang w:eastAsia="uk-UA"/>
        </w:rPr>
        <w:t xml:space="preserve">        U</w:t>
      </w:r>
      <w:r w:rsidRPr="002E2150">
        <w:rPr>
          <w:rStyle w:val="9384EA90-9124-4E1A-AA20-24E6E6E2EAA4"/>
          <w:rFonts w:asciiTheme="majorHAnsi" w:hAnsiTheme="majorHAnsi"/>
          <w:color w:val="000000"/>
          <w:sz w:val="28"/>
          <w:szCs w:val="28"/>
          <w:vertAlign w:val="subscript"/>
          <w:lang w:eastAsia="uk-UA"/>
        </w:rPr>
        <w:t xml:space="preserve">АМ  </w:t>
      </w:r>
      <w:r w:rsidRPr="002E2150">
        <w:rPr>
          <w:rStyle w:val="9384EA90-9124-4E1A-AA20-24E6E6E2EAA4"/>
          <w:rFonts w:asciiTheme="majorHAnsi" w:hAnsiTheme="majorHAnsi"/>
          <w:color w:val="000000"/>
          <w:sz w:val="28"/>
          <w:szCs w:val="28"/>
          <w:lang w:eastAsia="uk-UA"/>
        </w:rPr>
        <w:t>(</w:t>
      </w:r>
      <w:r w:rsidRPr="002E2150">
        <w:rPr>
          <w:rStyle w:val="347DCDBC-C6C6-4437-8FEA-30FC3DBE281E"/>
          <w:rFonts w:asciiTheme="majorHAnsi" w:hAnsiTheme="majorHAnsi" w:cs="Times New Roman"/>
          <w:color w:val="000000"/>
          <w:sz w:val="28"/>
          <w:szCs w:val="28"/>
          <w:lang w:eastAsia="uk-UA"/>
        </w:rPr>
        <w:t>t</w:t>
      </w:r>
      <w:r w:rsidRPr="002E2150">
        <w:rPr>
          <w:rStyle w:val="9384EA90-9124-4E1A-AA20-24E6E6E2EAA4"/>
          <w:rFonts w:asciiTheme="majorHAnsi" w:hAnsiTheme="majorHAnsi"/>
          <w:color w:val="000000"/>
          <w:sz w:val="28"/>
          <w:szCs w:val="28"/>
          <w:lang w:eastAsia="uk-UA"/>
        </w:rPr>
        <w:t xml:space="preserve">) = </w:t>
      </w:r>
      <w:r w:rsidRPr="002E2150">
        <w:rPr>
          <w:rStyle w:val="1C62B58D-6C55-4511-AB8E-82780237CE3E"/>
          <w:rFonts w:asciiTheme="majorHAnsi" w:hAnsiTheme="majorHAnsi" w:cs="Times New Roman"/>
          <w:color w:val="000000"/>
          <w:sz w:val="28"/>
          <w:szCs w:val="28"/>
          <w:lang w:eastAsia="uk-UA"/>
        </w:rPr>
        <w:t>[</w:t>
      </w:r>
      <w:r w:rsidRPr="002E2150">
        <w:rPr>
          <w:rFonts w:asciiTheme="majorHAnsi" w:hAnsiTheme="majorHAnsi"/>
          <w:color w:val="000000"/>
          <w:sz w:val="28"/>
          <w:szCs w:val="28"/>
        </w:rPr>
        <w:t>Um</w:t>
      </w:r>
      <w:r w:rsidRPr="002E2150">
        <w:rPr>
          <w:rFonts w:asciiTheme="majorHAnsi" w:hAnsiTheme="majorHAnsi"/>
          <w:color w:val="000000"/>
          <w:sz w:val="28"/>
          <w:szCs w:val="28"/>
          <w:vertAlign w:val="subscript"/>
        </w:rPr>
        <w:t>0</w:t>
      </w:r>
      <w:r w:rsidRPr="002E2150">
        <w:rPr>
          <w:rStyle w:val="1C62B58D-6C55-4511-AB8E-82780237CE3E"/>
          <w:rFonts w:asciiTheme="majorHAnsi" w:hAnsiTheme="majorHAnsi" w:cs="Times New Roman"/>
          <w:color w:val="000000"/>
          <w:sz w:val="28"/>
          <w:szCs w:val="28"/>
          <w:lang w:eastAsia="uk-UA"/>
        </w:rPr>
        <w:t xml:space="preserve"> + </w:t>
      </w:r>
      <w:r w:rsidRPr="002E2150">
        <w:rPr>
          <w:rFonts w:asciiTheme="majorHAnsi" w:hAnsiTheme="majorHAnsi"/>
          <w:color w:val="000000"/>
          <w:sz w:val="28"/>
          <w:szCs w:val="28"/>
          <w:lang w:eastAsia="uk-UA"/>
        </w:rPr>
        <w:t>K</w:t>
      </w:r>
      <w:r w:rsidRPr="002E2150">
        <w:rPr>
          <w:rFonts w:asciiTheme="majorHAnsi" w:hAnsiTheme="majorHAnsi"/>
          <w:color w:val="000000"/>
          <w:sz w:val="28"/>
          <w:szCs w:val="28"/>
          <w:vertAlign w:val="subscript"/>
          <w:lang w:eastAsia="uk-UA"/>
        </w:rPr>
        <w:t>А</w:t>
      </w:r>
      <w:r w:rsidRPr="002E2150">
        <w:rPr>
          <w:rStyle w:val="Consolas"/>
          <w:rFonts w:asciiTheme="majorHAnsi" w:hAnsiTheme="majorHAnsi" w:cs="Times New Roman"/>
          <w:sz w:val="28"/>
          <w:szCs w:val="28"/>
          <w:lang w:eastAsia="uk-UA"/>
        </w:rPr>
        <w:t>Е</w:t>
      </w:r>
      <w:r w:rsidRPr="002E2150">
        <w:rPr>
          <w:rStyle w:val="Consolas"/>
          <w:rFonts w:asciiTheme="majorHAnsi" w:hAnsiTheme="majorHAnsi" w:cs="Times New Roman"/>
          <w:sz w:val="28"/>
          <w:szCs w:val="28"/>
          <w:vertAlign w:val="subscript"/>
          <w:lang w:eastAsia="uk-UA"/>
        </w:rPr>
        <w:t>м</w:t>
      </w:r>
      <w:r w:rsidRPr="002E2150">
        <w:rPr>
          <w:rStyle w:val="13"/>
          <w:rFonts w:asciiTheme="majorHAnsi" w:hAnsiTheme="majorHAnsi" w:cs="Times New Roman"/>
          <w:color w:val="000000"/>
          <w:sz w:val="28"/>
          <w:szCs w:val="28"/>
          <w:lang w:eastAsia="uk-UA"/>
        </w:rPr>
        <w:t xml:space="preserve">cosΩt </w:t>
      </w:r>
      <w:r w:rsidRPr="002E2150">
        <w:rPr>
          <w:rStyle w:val="1C62B58D-6C55-4511-AB8E-82780237CE3E"/>
          <w:rFonts w:asciiTheme="majorHAnsi" w:hAnsiTheme="majorHAnsi" w:cs="Times New Roman"/>
          <w:color w:val="000000"/>
          <w:sz w:val="28"/>
          <w:szCs w:val="28"/>
          <w:lang w:eastAsia="uk-UA"/>
        </w:rPr>
        <w:t xml:space="preserve">] </w:t>
      </w:r>
      <w:r w:rsidRPr="002E2150">
        <w:rPr>
          <w:rStyle w:val="9384EA90-9124-4E1A-AA20-24E6E6E2EAA4"/>
          <w:rFonts w:asciiTheme="majorHAnsi" w:hAnsiTheme="majorHAnsi"/>
          <w:color w:val="000000"/>
          <w:sz w:val="28"/>
          <w:szCs w:val="28"/>
          <w:lang w:eastAsia="uk-UA"/>
        </w:rPr>
        <w:t>cos(ω</w:t>
      </w:r>
      <w:r w:rsidRPr="002E2150">
        <w:rPr>
          <w:rStyle w:val="9384EA90-9124-4E1A-AA20-24E6E6E2EAA4"/>
          <w:rFonts w:asciiTheme="majorHAnsi" w:hAnsiTheme="majorHAnsi"/>
          <w:color w:val="000000"/>
          <w:sz w:val="28"/>
          <w:szCs w:val="28"/>
          <w:vertAlign w:val="subscript"/>
          <w:lang w:eastAsia="uk-UA"/>
        </w:rPr>
        <w:t>0</w:t>
      </w:r>
      <w:r w:rsidRPr="002E2150">
        <w:rPr>
          <w:rStyle w:val="9384EA90-9124-4E1A-AA20-24E6E6E2EAA4"/>
          <w:rFonts w:asciiTheme="majorHAnsi" w:hAnsiTheme="majorHAnsi"/>
          <w:color w:val="000000"/>
          <w:sz w:val="28"/>
          <w:szCs w:val="28"/>
          <w:lang w:eastAsia="uk-UA"/>
        </w:rPr>
        <w:t>t+</w:t>
      </w:r>
      <w:r w:rsidRPr="002E2150">
        <w:rPr>
          <w:rStyle w:val="9384EA90-9124-4E1A-AA20-24E6E6E2EAA4"/>
          <w:rFonts w:asciiTheme="majorHAnsi" w:hAnsiTheme="majorHAnsi"/>
          <w:color w:val="000000"/>
          <w:sz w:val="28"/>
          <w:szCs w:val="28"/>
          <w:vertAlign w:val="subscript"/>
          <w:lang w:eastAsia="uk-UA"/>
        </w:rPr>
        <w:t>0</w:t>
      </w:r>
      <w:r w:rsidRPr="002E2150">
        <w:rPr>
          <w:rStyle w:val="9384EA90-9124-4E1A-AA20-24E6E6E2EAA4"/>
          <w:rFonts w:asciiTheme="majorHAnsi" w:hAnsiTheme="majorHAnsi"/>
          <w:color w:val="000000"/>
          <w:sz w:val="28"/>
          <w:szCs w:val="28"/>
          <w:lang w:eastAsia="uk-UA"/>
        </w:rPr>
        <w:t>)=</w:t>
      </w:r>
    </w:p>
    <w:p w:rsidR="002E2150" w:rsidRPr="002E2150" w:rsidRDefault="002E2150" w:rsidP="002E2150">
      <w:pPr>
        <w:pStyle w:val="ab"/>
        <w:shd w:val="clear" w:color="auto" w:fill="auto"/>
        <w:tabs>
          <w:tab w:val="left" w:pos="5258"/>
        </w:tabs>
        <w:spacing w:line="240" w:lineRule="auto"/>
        <w:ind w:left="180" w:right="-511"/>
        <w:jc w:val="left"/>
        <w:rPr>
          <w:rFonts w:asciiTheme="majorHAnsi" w:hAnsiTheme="majorHAnsi"/>
          <w:sz w:val="28"/>
          <w:szCs w:val="28"/>
        </w:rPr>
      </w:pPr>
      <w:r w:rsidRPr="002E2150">
        <w:rPr>
          <w:rStyle w:val="9384EA90-9124-4E1A-AA20-24E6E6E2EAA4"/>
          <w:rFonts w:asciiTheme="majorHAnsi" w:hAnsiTheme="majorHAnsi"/>
          <w:color w:val="000000"/>
          <w:sz w:val="28"/>
          <w:szCs w:val="28"/>
          <w:lang w:eastAsia="uk-UA"/>
        </w:rPr>
        <w:t xml:space="preserve">                   =</w:t>
      </w:r>
      <w:r w:rsidRPr="002E2150">
        <w:rPr>
          <w:rFonts w:asciiTheme="majorHAnsi" w:hAnsiTheme="majorHAnsi"/>
          <w:color w:val="000000"/>
          <w:sz w:val="28"/>
          <w:szCs w:val="28"/>
        </w:rPr>
        <w:t xml:space="preserve"> Um</w:t>
      </w:r>
      <w:r w:rsidRPr="002E2150">
        <w:rPr>
          <w:rFonts w:asciiTheme="majorHAnsi" w:hAnsiTheme="majorHAnsi"/>
          <w:color w:val="000000"/>
          <w:sz w:val="28"/>
          <w:szCs w:val="28"/>
          <w:vertAlign w:val="subscript"/>
        </w:rPr>
        <w:t>0</w:t>
      </w:r>
      <w:r w:rsidRPr="002E2150">
        <w:rPr>
          <w:rFonts w:asciiTheme="majorHAnsi" w:hAnsiTheme="majorHAnsi"/>
          <w:color w:val="000000"/>
          <w:sz w:val="28"/>
          <w:szCs w:val="28"/>
        </w:rPr>
        <w:t>(1+m</w:t>
      </w:r>
      <w:r w:rsidRPr="002E2150">
        <w:rPr>
          <w:rStyle w:val="13"/>
          <w:rFonts w:asciiTheme="majorHAnsi" w:hAnsiTheme="majorHAnsi" w:cs="Times New Roman"/>
          <w:color w:val="000000"/>
          <w:sz w:val="28"/>
          <w:szCs w:val="28"/>
          <w:lang w:eastAsia="uk-UA"/>
        </w:rPr>
        <w:t>cosΩt</w:t>
      </w:r>
      <w:r w:rsidRPr="002E2150">
        <w:rPr>
          <w:rFonts w:asciiTheme="majorHAnsi" w:hAnsiTheme="majorHAnsi"/>
          <w:color w:val="000000"/>
          <w:sz w:val="28"/>
          <w:szCs w:val="28"/>
        </w:rPr>
        <w:t>)</w:t>
      </w:r>
      <w:r w:rsidRPr="002E2150">
        <w:rPr>
          <w:rStyle w:val="9384EA90-9124-4E1A-AA20-24E6E6E2EAA4"/>
          <w:rFonts w:asciiTheme="majorHAnsi" w:hAnsiTheme="majorHAnsi"/>
          <w:color w:val="000000"/>
          <w:sz w:val="28"/>
          <w:szCs w:val="28"/>
          <w:lang w:eastAsia="uk-UA"/>
        </w:rPr>
        <w:t xml:space="preserve"> cos(ω</w:t>
      </w:r>
      <w:r w:rsidRPr="002E2150">
        <w:rPr>
          <w:rStyle w:val="9384EA90-9124-4E1A-AA20-24E6E6E2EAA4"/>
          <w:rFonts w:asciiTheme="majorHAnsi" w:hAnsiTheme="majorHAnsi"/>
          <w:color w:val="000000"/>
          <w:sz w:val="28"/>
          <w:szCs w:val="28"/>
          <w:vertAlign w:val="subscript"/>
          <w:lang w:eastAsia="uk-UA"/>
        </w:rPr>
        <w:t>0</w:t>
      </w:r>
      <w:r w:rsidRPr="002E2150">
        <w:rPr>
          <w:rStyle w:val="9384EA90-9124-4E1A-AA20-24E6E6E2EAA4"/>
          <w:rFonts w:asciiTheme="majorHAnsi" w:hAnsiTheme="majorHAnsi"/>
          <w:color w:val="000000"/>
          <w:sz w:val="28"/>
          <w:szCs w:val="28"/>
          <w:lang w:eastAsia="uk-UA"/>
        </w:rPr>
        <w:t>t+</w:t>
      </w:r>
      <w:r w:rsidRPr="002E2150">
        <w:rPr>
          <w:rStyle w:val="9384EA90-9124-4E1A-AA20-24E6E6E2EAA4"/>
          <w:rFonts w:asciiTheme="majorHAnsi" w:hAnsiTheme="majorHAnsi"/>
          <w:color w:val="000000"/>
          <w:sz w:val="28"/>
          <w:szCs w:val="28"/>
          <w:vertAlign w:val="subscript"/>
          <w:lang w:eastAsia="uk-UA"/>
        </w:rPr>
        <w:t>0</w:t>
      </w:r>
      <w:r w:rsidRPr="002E2150">
        <w:rPr>
          <w:rStyle w:val="9384EA90-9124-4E1A-AA20-24E6E6E2EAA4"/>
          <w:rFonts w:asciiTheme="majorHAnsi" w:hAnsiTheme="majorHAnsi"/>
          <w:color w:val="000000"/>
          <w:sz w:val="28"/>
          <w:szCs w:val="28"/>
          <w:lang w:eastAsia="uk-UA"/>
        </w:rPr>
        <w:t xml:space="preserve">)                                            </w:t>
      </w:r>
      <w:r w:rsidRPr="002E2150">
        <w:rPr>
          <w:rFonts w:asciiTheme="majorHAnsi" w:hAnsiTheme="majorHAnsi"/>
          <w:color w:val="000000"/>
          <w:sz w:val="28"/>
          <w:szCs w:val="28"/>
          <w:vertAlign w:val="subscript"/>
        </w:rPr>
        <w:t xml:space="preserve">  </w:t>
      </w:r>
      <w:r w:rsidRPr="002E2150">
        <w:rPr>
          <w:rFonts w:asciiTheme="majorHAnsi" w:hAnsiTheme="majorHAnsi"/>
          <w:color w:val="000000"/>
          <w:sz w:val="28"/>
          <w:szCs w:val="28"/>
        </w:rPr>
        <w:t>(6.45)</w:t>
      </w:r>
    </w:p>
    <w:p w:rsidR="002E2150" w:rsidRPr="002E2150" w:rsidRDefault="002E2150" w:rsidP="002E2150">
      <w:pPr>
        <w:pStyle w:val="ab"/>
        <w:shd w:val="clear" w:color="auto" w:fill="auto"/>
        <w:tabs>
          <w:tab w:val="left" w:pos="898"/>
          <w:tab w:val="left" w:pos="5089"/>
        </w:tabs>
        <w:spacing w:line="240" w:lineRule="auto"/>
        <w:ind w:left="180" w:right="-511"/>
        <w:jc w:val="left"/>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Де     </w:t>
      </w:r>
    </w:p>
    <w:p w:rsidR="002E2150" w:rsidRPr="002E2150" w:rsidRDefault="002E2150" w:rsidP="002E2150">
      <w:pPr>
        <w:pStyle w:val="ab"/>
        <w:shd w:val="clear" w:color="auto" w:fill="auto"/>
        <w:tabs>
          <w:tab w:val="left" w:pos="898"/>
          <w:tab w:val="left" w:pos="5089"/>
        </w:tabs>
        <w:spacing w:line="240" w:lineRule="auto"/>
        <w:ind w:left="180" w:right="-511"/>
        <w:jc w:val="left"/>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                  m= </w:t>
      </w:r>
      <w:r w:rsidRPr="002E2150">
        <w:rPr>
          <w:rFonts w:asciiTheme="majorHAnsi" w:hAnsiTheme="majorHAnsi"/>
          <w:noProof/>
          <w:sz w:val="28"/>
          <w:szCs w:val="28"/>
          <w:lang w:eastAsia="uk-UA"/>
        </w:rPr>
        <w:drawing>
          <wp:inline distT="0" distB="0" distL="0" distR="0" wp14:anchorId="3659AAD5" wp14:editId="28FB7FCD">
            <wp:extent cx="504825" cy="136525"/>
            <wp:effectExtent l="0" t="0" r="9525" b="0"/>
            <wp:docPr id="1033" name="Рисунок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5"/>
                    <pic:cNvPicPr>
                      <a:picLocks noChangeAspect="1" noChangeArrowheads="1"/>
                    </pic:cNvPicPr>
                  </pic:nvPicPr>
                  <pic:blipFill>
                    <a:blip r:embed="rId15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4825" cy="136525"/>
                    </a:xfrm>
                    <a:prstGeom prst="rect">
                      <a:avLst/>
                    </a:prstGeom>
                    <a:noFill/>
                    <a:ln>
                      <a:noFill/>
                    </a:ln>
                  </pic:spPr>
                </pic:pic>
              </a:graphicData>
            </a:graphic>
          </wp:inline>
        </w:drawing>
      </w:r>
      <w:r w:rsidRPr="002E2150">
        <w:rPr>
          <w:rFonts w:asciiTheme="majorHAnsi" w:hAnsiTheme="majorHAnsi"/>
          <w:color w:val="000000"/>
          <w:sz w:val="28"/>
          <w:szCs w:val="28"/>
          <w:lang w:eastAsia="uk-UA"/>
        </w:rPr>
        <w:t xml:space="preserve">= </w:t>
      </w:r>
      <w:r w:rsidRPr="002E2150">
        <w:rPr>
          <w:rFonts w:asciiTheme="majorHAnsi" w:hAnsiTheme="majorHAnsi"/>
          <w:noProof/>
          <w:sz w:val="28"/>
          <w:szCs w:val="28"/>
          <w:lang w:eastAsia="uk-UA"/>
        </w:rPr>
        <w:drawing>
          <wp:inline distT="0" distB="0" distL="0" distR="0" wp14:anchorId="5362ADD1" wp14:editId="0BB31CAC">
            <wp:extent cx="464185" cy="136525"/>
            <wp:effectExtent l="0" t="0" r="0" b="0"/>
            <wp:docPr id="1032"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153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185" cy="136525"/>
                    </a:xfrm>
                    <a:prstGeom prst="rect">
                      <a:avLst/>
                    </a:prstGeom>
                    <a:noFill/>
                    <a:ln>
                      <a:noFill/>
                    </a:ln>
                  </pic:spPr>
                </pic:pic>
              </a:graphicData>
            </a:graphic>
          </wp:inline>
        </w:drawing>
      </w:r>
    </w:p>
    <w:p w:rsidR="002E2150" w:rsidRPr="002E2150" w:rsidRDefault="002E2150" w:rsidP="002E2150">
      <w:pPr>
        <w:pStyle w:val="ab"/>
        <w:shd w:val="clear" w:color="auto" w:fill="auto"/>
        <w:tabs>
          <w:tab w:val="left" w:pos="898"/>
          <w:tab w:val="left" w:pos="5089"/>
        </w:tabs>
        <w:spacing w:line="240" w:lineRule="auto"/>
        <w:ind w:left="180" w:right="-511"/>
        <w:jc w:val="left"/>
        <w:rPr>
          <w:rFonts w:asciiTheme="majorHAnsi" w:hAnsiTheme="majorHAnsi"/>
          <w:color w:val="000000"/>
          <w:sz w:val="28"/>
          <w:szCs w:val="28"/>
          <w:lang w:eastAsia="uk-UA"/>
        </w:rPr>
      </w:pPr>
      <w:r w:rsidRPr="002E2150">
        <w:rPr>
          <w:rFonts w:asciiTheme="majorHAnsi" w:hAnsiTheme="majorHAnsi"/>
          <w:color w:val="000000"/>
          <w:sz w:val="28"/>
          <w:szCs w:val="28"/>
          <w:lang w:eastAsia="uk-UA"/>
        </w:rPr>
        <w:tab/>
        <w:t xml:space="preserve">                                                                                            (6.46)</w:t>
      </w:r>
    </w:p>
    <w:p w:rsidR="002E2150" w:rsidRPr="002E2150" w:rsidRDefault="002E2150" w:rsidP="002E2150">
      <w:pPr>
        <w:pStyle w:val="ab"/>
        <w:shd w:val="clear" w:color="auto" w:fill="auto"/>
        <w:tabs>
          <w:tab w:val="left" w:pos="5151"/>
        </w:tabs>
        <w:spacing w:line="240" w:lineRule="auto"/>
        <w:ind w:left="180" w:right="-511" w:firstLine="460"/>
        <w:jc w:val="left"/>
        <w:rPr>
          <w:rFonts w:asciiTheme="majorHAnsi" w:hAnsiTheme="majorHAnsi"/>
          <w:sz w:val="28"/>
          <w:szCs w:val="28"/>
        </w:rPr>
      </w:pPr>
      <w:r w:rsidRPr="002E2150">
        <w:rPr>
          <w:rStyle w:val="13"/>
          <w:rFonts w:asciiTheme="majorHAnsi" w:hAnsiTheme="majorHAnsi" w:cs="Times New Roman"/>
          <w:color w:val="000000"/>
          <w:sz w:val="28"/>
          <w:szCs w:val="28"/>
          <w:lang w:eastAsia="uk-UA"/>
        </w:rPr>
        <w:t xml:space="preserve">Коефіцієнт </w:t>
      </w:r>
      <w:r w:rsidRPr="002E2150">
        <w:rPr>
          <w:rFonts w:asciiTheme="majorHAnsi" w:hAnsiTheme="majorHAnsi"/>
          <w:color w:val="000000"/>
          <w:sz w:val="28"/>
          <w:szCs w:val="28"/>
        </w:rPr>
        <w:t>m</w:t>
      </w:r>
      <w:r w:rsidRPr="002E2150">
        <w:rPr>
          <w:rStyle w:val="13"/>
          <w:rFonts w:asciiTheme="majorHAnsi" w:hAnsiTheme="majorHAnsi" w:cs="Times New Roman"/>
          <w:color w:val="000000"/>
          <w:sz w:val="28"/>
          <w:szCs w:val="28"/>
          <w:lang w:eastAsia="uk-UA"/>
        </w:rPr>
        <w:t xml:space="preserve">, який дорівнює відношенню максимального приросту </w:t>
      </w:r>
      <w:r w:rsidRPr="002E2150">
        <w:rPr>
          <w:rFonts w:asciiTheme="majorHAnsi" w:hAnsiTheme="majorHAnsi"/>
          <w:noProof/>
          <w:sz w:val="28"/>
          <w:szCs w:val="28"/>
          <w:lang w:eastAsia="uk-UA"/>
        </w:rPr>
        <w:drawing>
          <wp:inline distT="0" distB="0" distL="0" distR="0" wp14:anchorId="715F9B9E" wp14:editId="7BE1F1E2">
            <wp:extent cx="54610" cy="136525"/>
            <wp:effectExtent l="0" t="0" r="2540" b="0"/>
            <wp:docPr id="1031" name="Рисунок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7"/>
                    <pic:cNvPicPr>
                      <a:picLocks noChangeAspect="1" noChangeArrowheads="1"/>
                    </pic:cNvPicPr>
                  </pic:nvPicPr>
                  <pic:blipFill>
                    <a:blip r:embed="rId15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 cy="136525"/>
                    </a:xfrm>
                    <a:prstGeom prst="rect">
                      <a:avLst/>
                    </a:prstGeom>
                    <a:noFill/>
                    <a:ln>
                      <a:noFill/>
                    </a:ln>
                  </pic:spPr>
                </pic:pic>
              </a:graphicData>
            </a:graphic>
          </wp:inline>
        </w:drawing>
      </w:r>
      <w:r w:rsidRPr="002E2150">
        <w:rPr>
          <w:rFonts w:asciiTheme="majorHAnsi" w:hAnsiTheme="majorHAnsi"/>
          <w:color w:val="000000"/>
          <w:sz w:val="28"/>
          <w:szCs w:val="28"/>
        </w:rPr>
        <w:t>Um</w:t>
      </w:r>
      <w:r w:rsidRPr="002E2150">
        <w:rPr>
          <w:rStyle w:val="13"/>
          <w:rFonts w:asciiTheme="majorHAnsi" w:hAnsiTheme="majorHAnsi" w:cs="Times New Roman"/>
          <w:color w:val="000000"/>
          <w:sz w:val="28"/>
          <w:szCs w:val="28"/>
          <w:lang w:eastAsia="uk-UA"/>
        </w:rPr>
        <w:t xml:space="preserve"> амплітуди коливань до її середнього значення </w:t>
      </w:r>
      <w:r w:rsidRPr="002E2150">
        <w:rPr>
          <w:rFonts w:asciiTheme="majorHAnsi" w:hAnsiTheme="majorHAnsi"/>
          <w:color w:val="000000"/>
          <w:sz w:val="28"/>
          <w:szCs w:val="28"/>
        </w:rPr>
        <w:t>Um</w:t>
      </w:r>
      <w:r w:rsidRPr="002E2150">
        <w:rPr>
          <w:rFonts w:asciiTheme="majorHAnsi" w:hAnsiTheme="majorHAnsi"/>
          <w:color w:val="000000"/>
          <w:sz w:val="28"/>
          <w:szCs w:val="28"/>
          <w:vertAlign w:val="subscript"/>
        </w:rPr>
        <w:t>0</w:t>
      </w:r>
      <w:r w:rsidRPr="002E2150">
        <w:rPr>
          <w:rStyle w:val="13"/>
          <w:rFonts w:asciiTheme="majorHAnsi" w:hAnsiTheme="majorHAnsi" w:cs="Times New Roman"/>
          <w:color w:val="000000"/>
          <w:sz w:val="28"/>
          <w:szCs w:val="28"/>
          <w:lang w:eastAsia="uk-UA"/>
        </w:rPr>
        <w:t xml:space="preserve"> називаєть</w:t>
      </w:r>
      <w:r w:rsidRPr="002E2150">
        <w:rPr>
          <w:rStyle w:val="13"/>
          <w:rFonts w:asciiTheme="majorHAnsi" w:hAnsiTheme="majorHAnsi" w:cs="Times New Roman"/>
          <w:color w:val="000000"/>
          <w:sz w:val="28"/>
          <w:szCs w:val="28"/>
          <w:lang w:eastAsia="uk-UA"/>
        </w:rPr>
        <w:softHyphen/>
        <w:t>ся коефіцієнтом амлітудної модуляції.</w:t>
      </w:r>
    </w:p>
    <w:p w:rsidR="002E2150" w:rsidRPr="002E2150" w:rsidRDefault="002E2150" w:rsidP="002E2150">
      <w:pPr>
        <w:pStyle w:val="ab"/>
        <w:shd w:val="clear" w:color="auto" w:fill="auto"/>
        <w:spacing w:line="240" w:lineRule="auto"/>
        <w:ind w:left="180" w:right="-511" w:firstLine="460"/>
        <w:rPr>
          <w:rFonts w:asciiTheme="majorHAnsi" w:hAnsiTheme="majorHAnsi"/>
          <w:color w:val="000000"/>
          <w:sz w:val="28"/>
          <w:szCs w:val="28"/>
          <w:lang w:eastAsia="uk-UA"/>
        </w:rPr>
      </w:pPr>
      <w:r w:rsidRPr="002E2150">
        <w:rPr>
          <w:rStyle w:val="13"/>
          <w:rFonts w:asciiTheme="majorHAnsi" w:hAnsiTheme="majorHAnsi" w:cs="Times New Roman"/>
          <w:color w:val="000000"/>
          <w:sz w:val="28"/>
          <w:szCs w:val="28"/>
          <w:lang w:eastAsia="uk-UA"/>
        </w:rPr>
        <w:t>Принцип здійснення амплітудної модуляції приведено на рис.</w:t>
      </w:r>
      <w:r w:rsidRPr="002E2150">
        <w:rPr>
          <w:rFonts w:asciiTheme="majorHAnsi" w:hAnsiTheme="majorHAnsi"/>
          <w:color w:val="000000"/>
          <w:sz w:val="28"/>
          <w:szCs w:val="28"/>
          <w:lang w:eastAsia="uk-UA"/>
        </w:rPr>
        <w:t xml:space="preserve">6.9. Чим </w:t>
      </w:r>
      <w:r w:rsidRPr="002E2150">
        <w:rPr>
          <w:rStyle w:val="13"/>
          <w:rFonts w:asciiTheme="majorHAnsi" w:hAnsiTheme="majorHAnsi" w:cs="Times New Roman"/>
          <w:color w:val="000000"/>
          <w:sz w:val="28"/>
          <w:szCs w:val="28"/>
          <w:lang w:eastAsia="uk-UA"/>
        </w:rPr>
        <w:t>більша амплітуда сигналу повідомлення, тим більша вели</w:t>
      </w:r>
      <w:r w:rsidRPr="002E2150">
        <w:rPr>
          <w:rStyle w:val="13"/>
          <w:rFonts w:asciiTheme="majorHAnsi" w:hAnsiTheme="majorHAnsi" w:cs="Times New Roman"/>
          <w:color w:val="000000"/>
          <w:sz w:val="28"/>
          <w:szCs w:val="28"/>
          <w:lang w:eastAsia="uk-UA"/>
        </w:rPr>
        <w:softHyphen/>
        <w:t xml:space="preserve">чина </w:t>
      </w:r>
      <w:r w:rsidRPr="002E2150">
        <w:rPr>
          <w:rFonts w:asciiTheme="majorHAnsi" w:hAnsiTheme="majorHAnsi"/>
          <w:color w:val="000000"/>
          <w:sz w:val="28"/>
          <w:szCs w:val="28"/>
          <w:lang w:eastAsia="uk-UA"/>
        </w:rPr>
        <w:t>m</w:t>
      </w:r>
      <w:r w:rsidRPr="002E2150">
        <w:rPr>
          <w:rStyle w:val="13"/>
          <w:rFonts w:asciiTheme="majorHAnsi" w:hAnsiTheme="majorHAnsi" w:cs="Times New Roman"/>
          <w:color w:val="000000"/>
          <w:sz w:val="28"/>
          <w:szCs w:val="28"/>
          <w:lang w:eastAsia="uk-UA"/>
        </w:rPr>
        <w:t xml:space="preserve"> згідно з </w:t>
      </w:r>
      <w:r w:rsidRPr="002E2150">
        <w:rPr>
          <w:rFonts w:asciiTheme="majorHAnsi" w:hAnsiTheme="majorHAnsi"/>
          <w:color w:val="000000"/>
          <w:sz w:val="28"/>
          <w:szCs w:val="28"/>
          <w:lang w:eastAsia="uk-UA"/>
        </w:rPr>
        <w:t xml:space="preserve">(6.45) </w:t>
      </w:r>
    </w:p>
    <w:p w:rsidR="002E2150" w:rsidRPr="002E2150" w:rsidRDefault="002E2150" w:rsidP="002E2150">
      <w:pPr>
        <w:pStyle w:val="ab"/>
        <w:shd w:val="clear" w:color="auto" w:fill="auto"/>
        <w:spacing w:line="240" w:lineRule="auto"/>
        <w:ind w:left="180" w:right="-511" w:firstLine="460"/>
        <w:rPr>
          <w:rStyle w:val="13"/>
          <w:rFonts w:asciiTheme="majorHAnsi" w:hAnsiTheme="majorHAnsi" w:cs="Times New Roman"/>
          <w:color w:val="000000"/>
          <w:sz w:val="28"/>
          <w:szCs w:val="28"/>
          <w:lang w:eastAsia="uk-UA"/>
        </w:rPr>
      </w:pPr>
      <w:r w:rsidRPr="002E2150">
        <w:rPr>
          <w:rFonts w:asciiTheme="majorHAnsi" w:hAnsiTheme="majorHAnsi"/>
          <w:color w:val="000000"/>
          <w:sz w:val="28"/>
          <w:szCs w:val="28"/>
        </w:rPr>
        <w:t>Um</w:t>
      </w:r>
      <w:r w:rsidRPr="002E2150">
        <w:rPr>
          <w:rFonts w:asciiTheme="majorHAnsi" w:hAnsiTheme="majorHAnsi"/>
          <w:color w:val="000000"/>
          <w:sz w:val="28"/>
          <w:szCs w:val="28"/>
          <w:vertAlign w:val="subscript"/>
        </w:rPr>
        <w:t>мак</w:t>
      </w:r>
      <w:r w:rsidRPr="002E2150">
        <w:rPr>
          <w:rFonts w:asciiTheme="majorHAnsi" w:hAnsiTheme="majorHAnsi"/>
          <w:color w:val="000000"/>
          <w:sz w:val="28"/>
          <w:szCs w:val="28"/>
        </w:rPr>
        <w:t>= Um</w:t>
      </w:r>
      <w:r w:rsidRPr="002E2150">
        <w:rPr>
          <w:rFonts w:asciiTheme="majorHAnsi" w:hAnsiTheme="majorHAnsi"/>
          <w:color w:val="000000"/>
          <w:sz w:val="28"/>
          <w:szCs w:val="28"/>
          <w:vertAlign w:val="subscript"/>
        </w:rPr>
        <w:t>0</w:t>
      </w:r>
      <w:r w:rsidRPr="002E2150">
        <w:rPr>
          <w:rFonts w:asciiTheme="majorHAnsi" w:hAnsiTheme="majorHAnsi"/>
          <w:color w:val="000000"/>
          <w:sz w:val="28"/>
          <w:szCs w:val="28"/>
        </w:rPr>
        <w:t>(1+</w:t>
      </w:r>
      <w:r w:rsidRPr="002E2150">
        <w:rPr>
          <w:rFonts w:asciiTheme="majorHAnsi" w:hAnsiTheme="majorHAnsi"/>
          <w:color w:val="000000"/>
          <w:sz w:val="28"/>
          <w:szCs w:val="28"/>
          <w:lang w:eastAsia="uk-UA"/>
        </w:rPr>
        <w:t xml:space="preserve"> m</w:t>
      </w:r>
      <w:r w:rsidRPr="002E2150">
        <w:rPr>
          <w:rFonts w:asciiTheme="majorHAnsi" w:hAnsiTheme="majorHAnsi"/>
          <w:color w:val="000000"/>
          <w:sz w:val="28"/>
          <w:szCs w:val="28"/>
        </w:rPr>
        <w:t>)</w:t>
      </w:r>
      <w:r w:rsidRPr="002E2150">
        <w:rPr>
          <w:rFonts w:asciiTheme="majorHAnsi" w:hAnsiTheme="majorHAnsi"/>
          <w:color w:val="000000"/>
          <w:sz w:val="28"/>
          <w:szCs w:val="28"/>
          <w:vertAlign w:val="subscript"/>
        </w:rPr>
        <w:t xml:space="preserve">  </w:t>
      </w:r>
      <w:r w:rsidRPr="002E2150">
        <w:rPr>
          <w:rFonts w:asciiTheme="majorHAnsi" w:hAnsiTheme="majorHAnsi"/>
          <w:color w:val="000000"/>
          <w:sz w:val="28"/>
          <w:szCs w:val="28"/>
        </w:rPr>
        <w:t>і Um</w:t>
      </w:r>
      <w:r w:rsidRPr="002E2150">
        <w:rPr>
          <w:rFonts w:asciiTheme="majorHAnsi" w:hAnsiTheme="majorHAnsi"/>
          <w:color w:val="000000"/>
          <w:sz w:val="28"/>
          <w:szCs w:val="28"/>
          <w:vertAlign w:val="subscript"/>
        </w:rPr>
        <w:t>мін</w:t>
      </w:r>
      <w:r w:rsidRPr="002E2150">
        <w:rPr>
          <w:rFonts w:asciiTheme="majorHAnsi" w:hAnsiTheme="majorHAnsi"/>
          <w:color w:val="000000"/>
          <w:sz w:val="28"/>
          <w:szCs w:val="28"/>
        </w:rPr>
        <w:t>= Um</w:t>
      </w:r>
      <w:r w:rsidRPr="002E2150">
        <w:rPr>
          <w:rFonts w:asciiTheme="majorHAnsi" w:hAnsiTheme="majorHAnsi"/>
          <w:color w:val="000000"/>
          <w:sz w:val="28"/>
          <w:szCs w:val="28"/>
          <w:vertAlign w:val="subscript"/>
        </w:rPr>
        <w:t>0</w:t>
      </w:r>
      <w:r w:rsidRPr="002E2150">
        <w:rPr>
          <w:rFonts w:asciiTheme="majorHAnsi" w:hAnsiTheme="majorHAnsi"/>
          <w:color w:val="000000"/>
          <w:sz w:val="28"/>
          <w:szCs w:val="28"/>
        </w:rPr>
        <w:t>(1-</w:t>
      </w:r>
      <w:r w:rsidRPr="002E2150">
        <w:rPr>
          <w:rFonts w:asciiTheme="majorHAnsi" w:hAnsiTheme="majorHAnsi"/>
          <w:color w:val="000000"/>
          <w:sz w:val="28"/>
          <w:szCs w:val="28"/>
          <w:lang w:eastAsia="uk-UA"/>
        </w:rPr>
        <w:t xml:space="preserve"> m</w:t>
      </w:r>
      <w:r w:rsidRPr="002E2150">
        <w:rPr>
          <w:rFonts w:asciiTheme="majorHAnsi" w:hAnsiTheme="majorHAnsi"/>
          <w:color w:val="000000"/>
          <w:sz w:val="28"/>
          <w:szCs w:val="28"/>
        </w:rPr>
        <w:t>).</w:t>
      </w:r>
      <w:r w:rsidRPr="002E2150">
        <w:rPr>
          <w:rStyle w:val="13"/>
          <w:rFonts w:asciiTheme="majorHAnsi" w:hAnsiTheme="majorHAnsi" w:cs="Times New Roman"/>
          <w:color w:val="000000"/>
          <w:sz w:val="28"/>
          <w:szCs w:val="28"/>
          <w:lang w:eastAsia="uk-UA"/>
        </w:rPr>
        <w:t xml:space="preserve">Звідси </w:t>
      </w:r>
    </w:p>
    <w:p w:rsidR="002E2150" w:rsidRPr="002E2150" w:rsidRDefault="002E2150" w:rsidP="002E2150">
      <w:pPr>
        <w:pStyle w:val="ab"/>
        <w:shd w:val="clear" w:color="auto" w:fill="auto"/>
        <w:spacing w:line="240" w:lineRule="auto"/>
        <w:ind w:left="180" w:right="-511" w:firstLine="460"/>
        <w:rPr>
          <w:rStyle w:val="13"/>
          <w:rFonts w:asciiTheme="majorHAnsi" w:hAnsiTheme="majorHAnsi" w:cs="Times New Roman"/>
          <w:color w:val="000000"/>
          <w:sz w:val="28"/>
          <w:szCs w:val="28"/>
          <w:lang w:eastAsia="uk-UA"/>
        </w:rPr>
      </w:pPr>
    </w:p>
    <w:p w:rsidR="002E2150" w:rsidRPr="002E2150" w:rsidRDefault="002E2150" w:rsidP="002E2150">
      <w:pPr>
        <w:pStyle w:val="ab"/>
        <w:shd w:val="clear" w:color="auto" w:fill="auto"/>
        <w:spacing w:line="240" w:lineRule="auto"/>
        <w:ind w:left="180" w:right="-511" w:firstLine="460"/>
        <w:rPr>
          <w:rFonts w:asciiTheme="majorHAnsi" w:hAnsiTheme="majorHAnsi"/>
          <w:color w:val="000000"/>
          <w:sz w:val="28"/>
          <w:szCs w:val="28"/>
          <w:lang w:eastAsia="uk-UA"/>
        </w:rPr>
      </w:pPr>
      <w:r w:rsidRPr="002E2150">
        <w:rPr>
          <w:rFonts w:asciiTheme="majorHAnsi" w:hAnsiTheme="majorHAnsi"/>
          <w:color w:val="000000"/>
          <w:sz w:val="28"/>
          <w:szCs w:val="28"/>
          <w:lang w:eastAsia="uk-UA"/>
        </w:rPr>
        <w:t>m=</w:t>
      </w:r>
      <w:r w:rsidRPr="002E2150">
        <w:rPr>
          <w:rFonts w:asciiTheme="majorHAnsi" w:hAnsiTheme="majorHAnsi"/>
          <w:noProof/>
          <w:sz w:val="28"/>
          <w:szCs w:val="28"/>
          <w:lang w:eastAsia="uk-UA"/>
        </w:rPr>
        <w:drawing>
          <wp:inline distT="0" distB="0" distL="0" distR="0" wp14:anchorId="2609641D" wp14:editId="51526D7F">
            <wp:extent cx="1555750" cy="136525"/>
            <wp:effectExtent l="0" t="0" r="6350" b="0"/>
            <wp:docPr id="1030" name="Рисунок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15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55750" cy="136525"/>
                    </a:xfrm>
                    <a:prstGeom prst="rect">
                      <a:avLst/>
                    </a:prstGeom>
                    <a:noFill/>
                    <a:ln>
                      <a:noFill/>
                    </a:ln>
                  </pic:spPr>
                </pic:pic>
              </a:graphicData>
            </a:graphic>
          </wp:inline>
        </w:drawing>
      </w:r>
      <w:r w:rsidRPr="002E2150">
        <w:rPr>
          <w:rFonts w:asciiTheme="majorHAnsi" w:hAnsiTheme="majorHAnsi"/>
          <w:color w:val="000000"/>
          <w:sz w:val="28"/>
          <w:szCs w:val="28"/>
          <w:vertAlign w:val="subscript"/>
        </w:rPr>
        <w:t>.</w:t>
      </w:r>
    </w:p>
    <w:p w:rsidR="002E2150" w:rsidRPr="002E2150" w:rsidRDefault="002E2150" w:rsidP="002E2150">
      <w:pPr>
        <w:pStyle w:val="ab"/>
        <w:shd w:val="clear" w:color="auto" w:fill="auto"/>
        <w:spacing w:line="240" w:lineRule="auto"/>
        <w:ind w:left="180" w:right="-511"/>
        <w:rPr>
          <w:rStyle w:val="13"/>
          <w:rFonts w:asciiTheme="majorHAnsi" w:hAnsiTheme="majorHAnsi" w:cs="Times New Roman"/>
          <w:color w:val="000000"/>
          <w:sz w:val="28"/>
          <w:szCs w:val="28"/>
          <w:lang w:eastAsia="uk-UA"/>
        </w:rPr>
      </w:pPr>
      <w:r w:rsidRPr="002E2150">
        <w:rPr>
          <w:rFonts w:asciiTheme="majorHAnsi" w:hAnsiTheme="majorHAnsi"/>
          <w:noProof/>
          <w:sz w:val="28"/>
          <w:szCs w:val="28"/>
          <w:lang w:eastAsia="uk-UA"/>
        </w:rPr>
        <w:drawing>
          <wp:anchor distT="0" distB="0" distL="63500" distR="63500" simplePos="0" relativeHeight="251975680" behindDoc="1" locked="0" layoutInCell="1" allowOverlap="1" wp14:anchorId="623F8D7B" wp14:editId="3B239A8D">
            <wp:simplePos x="0" y="0"/>
            <wp:positionH relativeFrom="margin">
              <wp:posOffset>3631565</wp:posOffset>
            </wp:positionH>
            <wp:positionV relativeFrom="margin">
              <wp:posOffset>27305</wp:posOffset>
            </wp:positionV>
            <wp:extent cx="1485265" cy="3039110"/>
            <wp:effectExtent l="0" t="0" r="635" b="8890"/>
            <wp:wrapTight wrapText="bothSides">
              <wp:wrapPolygon edited="0">
                <wp:start x="0" y="0"/>
                <wp:lineTo x="0" y="21528"/>
                <wp:lineTo x="21332" y="21528"/>
                <wp:lineTo x="21332" y="0"/>
                <wp:lineTo x="0" y="0"/>
              </wp:wrapPolygon>
            </wp:wrapTight>
            <wp:docPr id="1452" name="Рисунок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38">
                      <a:extLst>
                        <a:ext uri="{28A0092B-C50C-407E-A947-70E740481C1C}">
                          <a14:useLocalDpi xmlns:a14="http://schemas.microsoft.com/office/drawing/2010/main" val="0"/>
                        </a:ext>
                      </a:extLst>
                    </a:blip>
                    <a:srcRect/>
                    <a:stretch>
                      <a:fillRect/>
                    </a:stretch>
                  </pic:blipFill>
                  <pic:spPr bwMode="auto">
                    <a:xfrm>
                      <a:off x="0" y="0"/>
                      <a:ext cx="1485265" cy="3039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Fonts w:asciiTheme="majorHAnsi" w:hAnsiTheme="majorHAnsi"/>
          <w:color w:val="000000"/>
          <w:sz w:val="28"/>
          <w:szCs w:val="28"/>
          <w:lang w:eastAsia="uk-UA"/>
        </w:rPr>
        <w:t>Цією</w:t>
      </w:r>
      <w:r w:rsidRPr="002E2150">
        <w:rPr>
          <w:rStyle w:val="13"/>
          <w:rFonts w:asciiTheme="majorHAnsi" w:hAnsiTheme="majorHAnsi" w:cs="Times New Roman"/>
          <w:color w:val="000000"/>
          <w:sz w:val="28"/>
          <w:szCs w:val="28"/>
          <w:lang w:eastAsia="uk-UA"/>
        </w:rPr>
        <w:t xml:space="preserve"> формулою користуються для визна</w:t>
      </w:r>
      <w:r w:rsidRPr="002E2150">
        <w:rPr>
          <w:rStyle w:val="13"/>
          <w:rFonts w:asciiTheme="majorHAnsi" w:hAnsiTheme="majorHAnsi" w:cs="Times New Roman"/>
          <w:color w:val="000000"/>
          <w:sz w:val="28"/>
          <w:szCs w:val="28"/>
          <w:lang w:eastAsia="uk-UA"/>
        </w:rPr>
        <w:softHyphen/>
        <w:t>чення коефіцієнта модуляції у випадку, коли модуляція здійснюється коливання</w:t>
      </w:r>
      <w:r w:rsidRPr="002E2150">
        <w:rPr>
          <w:rStyle w:val="13"/>
          <w:rFonts w:asciiTheme="majorHAnsi" w:hAnsiTheme="majorHAnsi" w:cs="Times New Roman"/>
          <w:color w:val="000000"/>
          <w:sz w:val="28"/>
          <w:szCs w:val="28"/>
          <w:lang w:eastAsia="uk-UA"/>
        </w:rPr>
        <w:softHyphen/>
        <w:t>ми окладної форми. Практично m</w:t>
      </w:r>
      <w:r w:rsidRPr="002E2150">
        <w:rPr>
          <w:rFonts w:asciiTheme="majorHAnsi" w:hAnsiTheme="majorHAnsi"/>
          <w:noProof/>
          <w:sz w:val="28"/>
          <w:szCs w:val="28"/>
          <w:lang w:eastAsia="uk-UA"/>
        </w:rPr>
        <w:drawing>
          <wp:inline distT="0" distB="0" distL="0" distR="0" wp14:anchorId="5FECD828" wp14:editId="1C2D5492">
            <wp:extent cx="81915" cy="136525"/>
            <wp:effectExtent l="0" t="0" r="0" b="0"/>
            <wp:docPr id="1029"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9"/>
                    <pic:cNvPicPr>
                      <a:picLocks noChangeAspect="1" noChangeArrowheads="1"/>
                    </pic:cNvPicPr>
                  </pic:nvPicPr>
                  <pic:blipFill>
                    <a:blip r:embed="rId15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915" cy="136525"/>
                    </a:xfrm>
                    <a:prstGeom prst="rect">
                      <a:avLst/>
                    </a:prstGeom>
                    <a:noFill/>
                    <a:ln>
                      <a:noFill/>
                    </a:ln>
                  </pic:spPr>
                </pic:pic>
              </a:graphicData>
            </a:graphic>
          </wp:inline>
        </w:drawing>
      </w:r>
      <w:r w:rsidRPr="002E2150">
        <w:rPr>
          <w:rStyle w:val="13"/>
          <w:rFonts w:asciiTheme="majorHAnsi" w:hAnsiTheme="majorHAnsi" w:cs="Times New Roman"/>
          <w:color w:val="000000"/>
          <w:sz w:val="28"/>
          <w:szCs w:val="28"/>
          <w:lang w:eastAsia="uk-UA"/>
        </w:rPr>
        <w:t xml:space="preserve">I. АМ-сигнал </w:t>
      </w:r>
      <w:r w:rsidRPr="002E2150">
        <w:rPr>
          <w:rFonts w:asciiTheme="majorHAnsi" w:hAnsiTheme="majorHAnsi"/>
          <w:color w:val="000000"/>
          <w:sz w:val="28"/>
          <w:szCs w:val="28"/>
          <w:lang w:eastAsia="uk-UA"/>
        </w:rPr>
        <w:t>(6.45)</w:t>
      </w:r>
      <w:r w:rsidRPr="002E2150">
        <w:rPr>
          <w:rStyle w:val="13"/>
          <w:rFonts w:asciiTheme="majorHAnsi" w:hAnsiTheme="majorHAnsi" w:cs="Times New Roman"/>
          <w:color w:val="000000"/>
          <w:sz w:val="28"/>
          <w:szCs w:val="28"/>
          <w:lang w:eastAsia="uk-UA"/>
        </w:rPr>
        <w:t xml:space="preserve"> можна подати як суму простих гармонічних коливань з різними частотами. Для цього викорис</w:t>
      </w:r>
      <w:r w:rsidRPr="002E2150">
        <w:rPr>
          <w:rStyle w:val="13"/>
          <w:rFonts w:asciiTheme="majorHAnsi" w:hAnsiTheme="majorHAnsi" w:cs="Times New Roman"/>
          <w:color w:val="000000"/>
          <w:sz w:val="28"/>
          <w:szCs w:val="28"/>
          <w:lang w:eastAsia="uk-UA"/>
        </w:rPr>
        <w:softHyphen/>
        <w:t>таємо тригонометричну (формулу добутку косинусів(для простоти покладемо </w:t>
      </w:r>
      <w:r w:rsidRPr="002E2150">
        <w:rPr>
          <w:rStyle w:val="13"/>
          <w:rFonts w:asciiTheme="majorHAnsi" w:hAnsiTheme="majorHAnsi" w:cs="Times New Roman"/>
          <w:color w:val="000000"/>
          <w:sz w:val="28"/>
          <w:szCs w:val="28"/>
          <w:vertAlign w:val="subscript"/>
          <w:lang w:eastAsia="uk-UA"/>
        </w:rPr>
        <w:t>0</w:t>
      </w:r>
      <w:r w:rsidRPr="002E2150">
        <w:rPr>
          <w:rStyle w:val="13"/>
          <w:rFonts w:asciiTheme="majorHAnsi" w:hAnsiTheme="majorHAnsi" w:cs="Times New Roman"/>
          <w:color w:val="000000"/>
          <w:sz w:val="28"/>
          <w:szCs w:val="28"/>
          <w:lang w:eastAsia="uk-UA"/>
        </w:rPr>
        <w:t xml:space="preserve">=0): </w:t>
      </w:r>
    </w:p>
    <w:p w:rsidR="002E2150" w:rsidRPr="002E2150" w:rsidRDefault="002E2150" w:rsidP="002E2150">
      <w:pPr>
        <w:pStyle w:val="ab"/>
        <w:shd w:val="clear" w:color="auto" w:fill="auto"/>
        <w:spacing w:line="240" w:lineRule="auto"/>
        <w:ind w:left="180" w:right="-511"/>
        <w:rPr>
          <w:rFonts w:asciiTheme="majorHAnsi" w:hAnsiTheme="majorHAnsi"/>
          <w:sz w:val="28"/>
          <w:szCs w:val="28"/>
        </w:rPr>
      </w:pPr>
      <w:r w:rsidRPr="002E2150">
        <w:rPr>
          <w:rStyle w:val="9384EA90-9124-4E1A-AA20-24E6E6E2EAA4"/>
          <w:rFonts w:asciiTheme="majorHAnsi" w:hAnsiTheme="majorHAnsi"/>
          <w:color w:val="000000"/>
          <w:sz w:val="28"/>
          <w:szCs w:val="28"/>
          <w:lang w:eastAsia="uk-UA"/>
        </w:rPr>
        <w:t>U</w:t>
      </w:r>
      <w:r w:rsidRPr="002E2150">
        <w:rPr>
          <w:rStyle w:val="9384EA90-9124-4E1A-AA20-24E6E6E2EAA4"/>
          <w:rFonts w:asciiTheme="majorHAnsi" w:hAnsiTheme="majorHAnsi"/>
          <w:color w:val="000000"/>
          <w:sz w:val="28"/>
          <w:szCs w:val="28"/>
          <w:vertAlign w:val="subscript"/>
          <w:lang w:eastAsia="uk-UA"/>
        </w:rPr>
        <w:t xml:space="preserve">АМ  </w:t>
      </w:r>
      <w:r w:rsidRPr="002E2150">
        <w:rPr>
          <w:rStyle w:val="9384EA90-9124-4E1A-AA20-24E6E6E2EAA4"/>
          <w:rFonts w:asciiTheme="majorHAnsi" w:hAnsiTheme="majorHAnsi"/>
          <w:color w:val="000000"/>
          <w:sz w:val="28"/>
          <w:szCs w:val="28"/>
          <w:lang w:eastAsia="uk-UA"/>
        </w:rPr>
        <w:t>(</w:t>
      </w:r>
      <w:r w:rsidRPr="002E2150">
        <w:rPr>
          <w:rStyle w:val="347DCDBC-C6C6-4437-8FEA-30FC3DBE281E"/>
          <w:rFonts w:asciiTheme="majorHAnsi" w:hAnsiTheme="majorHAnsi" w:cs="Times New Roman"/>
          <w:color w:val="000000"/>
          <w:sz w:val="28"/>
          <w:szCs w:val="28"/>
          <w:lang w:eastAsia="uk-UA"/>
        </w:rPr>
        <w:t>t</w:t>
      </w:r>
      <w:r w:rsidRPr="002E2150">
        <w:rPr>
          <w:rStyle w:val="9384EA90-9124-4E1A-AA20-24E6E6E2EAA4"/>
          <w:rFonts w:asciiTheme="majorHAnsi" w:hAnsiTheme="majorHAnsi"/>
          <w:color w:val="000000"/>
          <w:sz w:val="28"/>
          <w:szCs w:val="28"/>
          <w:lang w:eastAsia="uk-UA"/>
        </w:rPr>
        <w:t>)=</w:t>
      </w:r>
      <w:r w:rsidRPr="002E2150">
        <w:rPr>
          <w:rFonts w:asciiTheme="majorHAnsi" w:hAnsiTheme="majorHAnsi"/>
          <w:color w:val="000000"/>
          <w:sz w:val="28"/>
          <w:szCs w:val="28"/>
        </w:rPr>
        <w:t xml:space="preserve"> Um</w:t>
      </w:r>
      <w:r w:rsidRPr="002E2150">
        <w:rPr>
          <w:rFonts w:asciiTheme="majorHAnsi" w:hAnsiTheme="majorHAnsi"/>
          <w:color w:val="000000"/>
          <w:sz w:val="28"/>
          <w:szCs w:val="28"/>
          <w:vertAlign w:val="subscript"/>
        </w:rPr>
        <w:t>0</w:t>
      </w:r>
      <w:r w:rsidRPr="002E2150">
        <w:rPr>
          <w:rStyle w:val="4"/>
          <w:rFonts w:asciiTheme="majorHAnsi" w:hAnsiTheme="majorHAnsi"/>
          <w:color w:val="000000"/>
          <w:sz w:val="28"/>
          <w:szCs w:val="28"/>
          <w:lang w:eastAsia="uk-UA"/>
        </w:rPr>
        <w:t xml:space="preserve"> </w:t>
      </w:r>
      <w:r w:rsidRPr="002E2150">
        <w:rPr>
          <w:rStyle w:val="9384EA90-9124-4E1A-AA20-24E6E6E2EAA4"/>
          <w:rFonts w:asciiTheme="majorHAnsi" w:hAnsiTheme="majorHAnsi"/>
          <w:color w:val="000000"/>
          <w:sz w:val="28"/>
          <w:szCs w:val="28"/>
          <w:lang w:eastAsia="uk-UA"/>
        </w:rPr>
        <w:t>cosω</w:t>
      </w:r>
      <w:r w:rsidRPr="002E2150">
        <w:rPr>
          <w:rStyle w:val="9384EA90-9124-4E1A-AA20-24E6E6E2EAA4"/>
          <w:rFonts w:asciiTheme="majorHAnsi" w:hAnsiTheme="majorHAnsi"/>
          <w:color w:val="000000"/>
          <w:sz w:val="28"/>
          <w:szCs w:val="28"/>
          <w:vertAlign w:val="subscript"/>
          <w:lang w:eastAsia="uk-UA"/>
        </w:rPr>
        <w:t>0</w:t>
      </w:r>
      <w:r w:rsidRPr="002E2150">
        <w:rPr>
          <w:rStyle w:val="9384EA90-9124-4E1A-AA20-24E6E6E2EAA4"/>
          <w:rFonts w:asciiTheme="majorHAnsi" w:hAnsiTheme="majorHAnsi"/>
          <w:color w:val="000000"/>
          <w:sz w:val="28"/>
          <w:szCs w:val="28"/>
          <w:lang w:eastAsia="uk-UA"/>
        </w:rPr>
        <w:t>t+</w:t>
      </w:r>
      <w:r w:rsidRPr="002E2150">
        <w:rPr>
          <w:rFonts w:asciiTheme="majorHAnsi" w:hAnsiTheme="majorHAnsi"/>
          <w:noProof/>
          <w:sz w:val="28"/>
          <w:szCs w:val="28"/>
          <w:lang w:eastAsia="uk-UA"/>
        </w:rPr>
        <w:drawing>
          <wp:inline distT="0" distB="0" distL="0" distR="0" wp14:anchorId="121216F2" wp14:editId="5B06F457">
            <wp:extent cx="546100" cy="136525"/>
            <wp:effectExtent l="0" t="0" r="6350" b="0"/>
            <wp:docPr id="1028" name="Рисунок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0"/>
                    <pic:cNvPicPr>
                      <a:picLocks noChangeAspect="1" noChangeArrowheads="1"/>
                    </pic:cNvPicPr>
                  </pic:nvPicPr>
                  <pic:blipFill>
                    <a:blip r:embed="rId15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0" cy="136525"/>
                    </a:xfrm>
                    <a:prstGeom prst="rect">
                      <a:avLst/>
                    </a:prstGeom>
                    <a:noFill/>
                    <a:ln>
                      <a:noFill/>
                    </a:ln>
                  </pic:spPr>
                </pic:pic>
              </a:graphicData>
            </a:graphic>
          </wp:inline>
        </w:drawing>
      </w:r>
      <w:r w:rsidRPr="002E2150">
        <w:rPr>
          <w:rStyle w:val="4"/>
          <w:rFonts w:asciiTheme="majorHAnsi" w:hAnsiTheme="majorHAnsi"/>
          <w:color w:val="000000"/>
          <w:sz w:val="28"/>
          <w:szCs w:val="28"/>
          <w:lang w:eastAsia="uk-UA"/>
        </w:rPr>
        <w:t xml:space="preserve"> </w:t>
      </w:r>
      <w:r w:rsidRPr="002E2150">
        <w:rPr>
          <w:rStyle w:val="9384EA90-9124-4E1A-AA20-24E6E6E2EAA4"/>
          <w:rFonts w:asciiTheme="majorHAnsi" w:hAnsiTheme="majorHAnsi"/>
          <w:color w:val="000000"/>
          <w:sz w:val="28"/>
          <w:szCs w:val="28"/>
          <w:lang w:eastAsia="uk-UA"/>
        </w:rPr>
        <w:t>cos(ω</w:t>
      </w:r>
      <w:r w:rsidRPr="002E2150">
        <w:rPr>
          <w:rStyle w:val="9384EA90-9124-4E1A-AA20-24E6E6E2EAA4"/>
          <w:rFonts w:asciiTheme="majorHAnsi" w:hAnsiTheme="majorHAnsi"/>
          <w:color w:val="000000"/>
          <w:sz w:val="28"/>
          <w:szCs w:val="28"/>
          <w:vertAlign w:val="subscript"/>
          <w:lang w:eastAsia="uk-UA"/>
        </w:rPr>
        <w:t>0</w:t>
      </w:r>
      <w:r w:rsidRPr="002E2150">
        <w:rPr>
          <w:rStyle w:val="9384EA90-9124-4E1A-AA20-24E6E6E2EAA4"/>
          <w:rFonts w:asciiTheme="majorHAnsi" w:hAnsiTheme="majorHAnsi"/>
          <w:color w:val="000000"/>
          <w:sz w:val="28"/>
          <w:szCs w:val="28"/>
          <w:lang w:eastAsia="uk-UA"/>
        </w:rPr>
        <w:t>t+Ω)t+</w:t>
      </w:r>
      <w:r w:rsidRPr="002E2150">
        <w:rPr>
          <w:rFonts w:asciiTheme="majorHAnsi" w:hAnsiTheme="majorHAnsi"/>
          <w:noProof/>
          <w:sz w:val="28"/>
          <w:szCs w:val="28"/>
          <w:lang w:eastAsia="uk-UA"/>
        </w:rPr>
        <w:drawing>
          <wp:inline distT="0" distB="0" distL="0" distR="0" wp14:anchorId="34D890D0" wp14:editId="733841EB">
            <wp:extent cx="546100" cy="136525"/>
            <wp:effectExtent l="0" t="0" r="6350" b="0"/>
            <wp:docPr id="102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1"/>
                    <pic:cNvPicPr>
                      <a:picLocks noChangeAspect="1" noChangeArrowheads="1"/>
                    </pic:cNvPicPr>
                  </pic:nvPicPr>
                  <pic:blipFill>
                    <a:blip r:embed="rId15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0" cy="136525"/>
                    </a:xfrm>
                    <a:prstGeom prst="rect">
                      <a:avLst/>
                    </a:prstGeom>
                    <a:noFill/>
                    <a:ln>
                      <a:noFill/>
                    </a:ln>
                  </pic:spPr>
                </pic:pic>
              </a:graphicData>
            </a:graphic>
          </wp:inline>
        </w:drawing>
      </w:r>
      <w:r w:rsidRPr="002E2150">
        <w:rPr>
          <w:rStyle w:val="4"/>
          <w:rFonts w:asciiTheme="majorHAnsi" w:hAnsiTheme="majorHAnsi"/>
          <w:color w:val="000000"/>
          <w:sz w:val="28"/>
          <w:szCs w:val="28"/>
          <w:lang w:eastAsia="uk-UA"/>
        </w:rPr>
        <w:t xml:space="preserve"> </w:t>
      </w:r>
      <w:r w:rsidRPr="002E2150">
        <w:rPr>
          <w:rStyle w:val="9384EA90-9124-4E1A-AA20-24E6E6E2EAA4"/>
          <w:rFonts w:asciiTheme="majorHAnsi" w:hAnsiTheme="majorHAnsi"/>
          <w:color w:val="000000"/>
          <w:sz w:val="28"/>
          <w:szCs w:val="28"/>
          <w:lang w:eastAsia="uk-UA"/>
        </w:rPr>
        <w:t>cos(ω</w:t>
      </w:r>
      <w:r w:rsidRPr="002E2150">
        <w:rPr>
          <w:rStyle w:val="9384EA90-9124-4E1A-AA20-24E6E6E2EAA4"/>
          <w:rFonts w:asciiTheme="majorHAnsi" w:hAnsiTheme="majorHAnsi"/>
          <w:color w:val="000000"/>
          <w:sz w:val="28"/>
          <w:szCs w:val="28"/>
          <w:vertAlign w:val="subscript"/>
          <w:lang w:eastAsia="uk-UA"/>
        </w:rPr>
        <w:t>0</w:t>
      </w:r>
      <w:r w:rsidRPr="002E2150">
        <w:rPr>
          <w:rStyle w:val="9384EA90-9124-4E1A-AA20-24E6E6E2EAA4"/>
          <w:rFonts w:asciiTheme="majorHAnsi" w:hAnsiTheme="majorHAnsi"/>
          <w:color w:val="000000"/>
          <w:sz w:val="28"/>
          <w:szCs w:val="28"/>
          <w:lang w:eastAsia="uk-UA"/>
        </w:rPr>
        <w:t>t-Ω)t   (6.47)</w:t>
      </w:r>
    </w:p>
    <w:p w:rsidR="002E2150" w:rsidRPr="002E2150" w:rsidRDefault="002E2150" w:rsidP="002E2150">
      <w:pPr>
        <w:pStyle w:val="ab"/>
        <w:shd w:val="clear" w:color="auto" w:fill="auto"/>
        <w:spacing w:line="240" w:lineRule="auto"/>
        <w:ind w:left="180" w:right="-511"/>
        <w:rPr>
          <w:rFonts w:asciiTheme="majorHAnsi" w:hAnsiTheme="majorHAnsi"/>
          <w:sz w:val="28"/>
          <w:szCs w:val="28"/>
        </w:rPr>
      </w:pPr>
      <w:r w:rsidRPr="002E2150">
        <w:rPr>
          <w:rStyle w:val="13"/>
          <w:rFonts w:asciiTheme="majorHAnsi" w:hAnsiTheme="majorHAnsi" w:cs="Times New Roman"/>
          <w:color w:val="000000"/>
          <w:sz w:val="28"/>
          <w:szCs w:val="28"/>
          <w:lang w:eastAsia="uk-UA"/>
        </w:rPr>
        <w:t xml:space="preserve">З виразу </w:t>
      </w:r>
      <w:r w:rsidRPr="002E2150">
        <w:rPr>
          <w:rFonts w:asciiTheme="majorHAnsi" w:hAnsiTheme="majorHAnsi"/>
          <w:color w:val="000000"/>
          <w:sz w:val="28"/>
          <w:szCs w:val="28"/>
          <w:lang w:eastAsia="uk-UA"/>
        </w:rPr>
        <w:t>(6.47)</w:t>
      </w:r>
      <w:r w:rsidRPr="002E2150">
        <w:rPr>
          <w:rStyle w:val="13"/>
          <w:rFonts w:asciiTheme="majorHAnsi" w:hAnsiTheme="majorHAnsi" w:cs="Times New Roman"/>
          <w:color w:val="000000"/>
          <w:sz w:val="28"/>
          <w:szCs w:val="28"/>
          <w:lang w:eastAsia="uk-UA"/>
        </w:rPr>
        <w:t xml:space="preserve"> виплаває,що </w:t>
      </w:r>
      <w:r w:rsidRPr="002E2150">
        <w:rPr>
          <w:rStyle w:val="13"/>
          <w:rFonts w:asciiTheme="majorHAnsi" w:hAnsiTheme="majorHAnsi" w:cs="Times New Roman"/>
          <w:color w:val="000000"/>
          <w:sz w:val="28"/>
          <w:szCs w:val="28"/>
        </w:rPr>
        <w:t>АМ-</w:t>
      </w:r>
      <w:r w:rsidRPr="002E2150">
        <w:rPr>
          <w:rStyle w:val="13"/>
          <w:rFonts w:asciiTheme="majorHAnsi" w:hAnsiTheme="majorHAnsi" w:cs="Times New Roman"/>
          <w:color w:val="000000"/>
          <w:sz w:val="28"/>
          <w:szCs w:val="28"/>
          <w:lang w:eastAsia="uk-UA"/>
        </w:rPr>
        <w:t>сигнал можна подати у вигляді суми трьох гар</w:t>
      </w:r>
      <w:r w:rsidRPr="002E2150">
        <w:rPr>
          <w:rStyle w:val="13"/>
          <w:rFonts w:asciiTheme="majorHAnsi" w:hAnsiTheme="majorHAnsi" w:cs="Times New Roman"/>
          <w:color w:val="000000"/>
          <w:sz w:val="28"/>
          <w:szCs w:val="28"/>
          <w:lang w:eastAsia="uk-UA"/>
        </w:rPr>
        <w:softHyphen/>
        <w:t xml:space="preserve">монічних складових. з частотами: </w:t>
      </w:r>
      <w:r w:rsidRPr="002E2150">
        <w:rPr>
          <w:rStyle w:val="9384EA90-9124-4E1A-AA20-24E6E6E2EAA4"/>
          <w:rFonts w:asciiTheme="majorHAnsi" w:hAnsiTheme="majorHAnsi"/>
          <w:color w:val="000000"/>
          <w:sz w:val="28"/>
          <w:szCs w:val="28"/>
          <w:lang w:eastAsia="uk-UA"/>
        </w:rPr>
        <w:t>ω</w:t>
      </w:r>
      <w:r w:rsidRPr="002E2150">
        <w:rPr>
          <w:rStyle w:val="9384EA90-9124-4E1A-AA20-24E6E6E2EAA4"/>
          <w:rFonts w:asciiTheme="majorHAnsi" w:hAnsiTheme="majorHAnsi"/>
          <w:color w:val="000000"/>
          <w:sz w:val="28"/>
          <w:szCs w:val="28"/>
          <w:vertAlign w:val="subscript"/>
          <w:lang w:eastAsia="uk-UA"/>
        </w:rPr>
        <w:t>0</w:t>
      </w:r>
      <w:r w:rsidRPr="002E2150">
        <w:rPr>
          <w:rStyle w:val="13"/>
          <w:rFonts w:asciiTheme="majorHAnsi" w:hAnsiTheme="majorHAnsi" w:cs="Times New Roman"/>
          <w:color w:val="000000"/>
          <w:sz w:val="28"/>
          <w:szCs w:val="28"/>
          <w:lang w:eastAsia="uk-UA"/>
        </w:rPr>
        <w:t xml:space="preserve"> -</w:t>
      </w:r>
    </w:p>
    <w:p w:rsidR="002E2150" w:rsidRPr="002E2150" w:rsidRDefault="002E2150" w:rsidP="002E2150">
      <w:pPr>
        <w:pStyle w:val="40"/>
        <w:shd w:val="clear" w:color="auto" w:fill="auto"/>
        <w:tabs>
          <w:tab w:val="center" w:pos="4758"/>
        </w:tabs>
        <w:spacing w:line="240" w:lineRule="auto"/>
        <w:ind w:left="180" w:right="-511"/>
        <w:rPr>
          <w:rFonts w:asciiTheme="majorHAnsi" w:hAnsiTheme="majorHAnsi"/>
          <w:sz w:val="28"/>
          <w:szCs w:val="28"/>
        </w:rPr>
      </w:pPr>
      <w:r w:rsidRPr="002E2150">
        <w:rPr>
          <w:rStyle w:val="4"/>
          <w:rFonts w:asciiTheme="majorHAnsi" w:hAnsiTheme="majorHAnsi"/>
          <w:color w:val="000000"/>
          <w:sz w:val="28"/>
          <w:szCs w:val="28"/>
          <w:lang w:eastAsia="uk-UA"/>
        </w:rPr>
        <w:t>несуча частота,</w:t>
      </w:r>
      <w:r w:rsidRPr="002E2150">
        <w:rPr>
          <w:rStyle w:val="9384EA90-9124-4E1A-AA20-24E6E6E2EAA4"/>
          <w:rFonts w:asciiTheme="majorHAnsi" w:eastAsia="Batang" w:hAnsiTheme="majorHAnsi"/>
          <w:color w:val="000000"/>
          <w:sz w:val="28"/>
          <w:szCs w:val="28"/>
          <w:lang w:eastAsia="uk-UA"/>
        </w:rPr>
        <w:t xml:space="preserve"> ω</w:t>
      </w:r>
      <w:r w:rsidRPr="002E2150">
        <w:rPr>
          <w:rStyle w:val="9384EA90-9124-4E1A-AA20-24E6E6E2EAA4"/>
          <w:rFonts w:asciiTheme="majorHAnsi" w:eastAsia="Batang" w:hAnsiTheme="majorHAnsi"/>
          <w:color w:val="000000"/>
          <w:sz w:val="28"/>
          <w:szCs w:val="28"/>
          <w:vertAlign w:val="subscript"/>
          <w:lang w:eastAsia="uk-UA"/>
        </w:rPr>
        <w:t>0</w:t>
      </w:r>
      <w:r w:rsidRPr="002E2150">
        <w:rPr>
          <w:rStyle w:val="9384EA90-9124-4E1A-AA20-24E6E6E2EAA4"/>
          <w:rFonts w:asciiTheme="majorHAnsi" w:eastAsia="Batang" w:hAnsiTheme="majorHAnsi"/>
          <w:color w:val="000000"/>
          <w:sz w:val="28"/>
          <w:szCs w:val="28"/>
          <w:lang w:eastAsia="uk-UA"/>
        </w:rPr>
        <w:t>+Ω</w:t>
      </w:r>
      <w:r w:rsidRPr="002E2150">
        <w:rPr>
          <w:rStyle w:val="4"/>
          <w:rFonts w:asciiTheme="majorHAnsi" w:hAnsiTheme="majorHAnsi"/>
          <w:color w:val="000000"/>
          <w:sz w:val="28"/>
          <w:szCs w:val="28"/>
          <w:lang w:eastAsia="uk-UA"/>
        </w:rPr>
        <w:t xml:space="preserve"> - верхня бокова</w:t>
      </w:r>
    </w:p>
    <w:p w:rsidR="002E2150" w:rsidRPr="002E2150" w:rsidRDefault="002E2150" w:rsidP="002E2150">
      <w:pPr>
        <w:pStyle w:val="40"/>
        <w:shd w:val="clear" w:color="auto" w:fill="auto"/>
        <w:tabs>
          <w:tab w:val="center" w:pos="3960"/>
        </w:tabs>
        <w:spacing w:line="240" w:lineRule="auto"/>
        <w:ind w:left="180" w:right="-511"/>
        <w:rPr>
          <w:rFonts w:asciiTheme="majorHAnsi" w:hAnsiTheme="majorHAnsi"/>
          <w:sz w:val="28"/>
          <w:szCs w:val="28"/>
        </w:rPr>
        <w:sectPr w:rsidR="002E2150" w:rsidRPr="002E2150" w:rsidSect="00323CF5">
          <w:pgSz w:w="11909" w:h="16834"/>
          <w:pgMar w:top="1618" w:right="929" w:bottom="180" w:left="900" w:header="0" w:footer="3" w:gutter="0"/>
          <w:cols w:space="720"/>
          <w:noEndnote/>
          <w:docGrid w:linePitch="360"/>
        </w:sectPr>
      </w:pPr>
      <w:r w:rsidRPr="002E2150">
        <w:rPr>
          <w:rStyle w:val="4"/>
          <w:rFonts w:asciiTheme="majorHAnsi" w:hAnsiTheme="majorHAnsi"/>
          <w:color w:val="000000"/>
          <w:sz w:val="28"/>
          <w:szCs w:val="28"/>
          <w:lang w:eastAsia="uk-UA"/>
        </w:rPr>
        <w:t xml:space="preserve">частота, </w:t>
      </w:r>
      <w:r w:rsidRPr="002E2150">
        <w:rPr>
          <w:rStyle w:val="9384EA90-9124-4E1A-AA20-24E6E6E2EAA4"/>
          <w:rFonts w:asciiTheme="majorHAnsi" w:eastAsia="Batang" w:hAnsiTheme="majorHAnsi"/>
          <w:color w:val="000000"/>
          <w:sz w:val="28"/>
          <w:szCs w:val="28"/>
          <w:lang w:eastAsia="uk-UA"/>
        </w:rPr>
        <w:t>ω</w:t>
      </w:r>
      <w:r w:rsidRPr="002E2150">
        <w:rPr>
          <w:rStyle w:val="9384EA90-9124-4E1A-AA20-24E6E6E2EAA4"/>
          <w:rFonts w:asciiTheme="majorHAnsi" w:eastAsia="Batang" w:hAnsiTheme="majorHAnsi"/>
          <w:color w:val="000000"/>
          <w:sz w:val="28"/>
          <w:szCs w:val="28"/>
          <w:vertAlign w:val="subscript"/>
          <w:lang w:eastAsia="uk-UA"/>
        </w:rPr>
        <w:t>0</w:t>
      </w:r>
      <w:r w:rsidRPr="002E2150">
        <w:rPr>
          <w:rStyle w:val="9384EA90-9124-4E1A-AA20-24E6E6E2EAA4"/>
          <w:rFonts w:asciiTheme="majorHAnsi" w:eastAsia="Batang" w:hAnsiTheme="majorHAnsi"/>
          <w:color w:val="000000"/>
          <w:sz w:val="28"/>
          <w:szCs w:val="28"/>
          <w:lang w:eastAsia="uk-UA"/>
        </w:rPr>
        <w:t>t-Ω</w:t>
      </w:r>
      <w:r w:rsidRPr="002E2150">
        <w:rPr>
          <w:rStyle w:val="4"/>
          <w:rFonts w:asciiTheme="majorHAnsi" w:hAnsiTheme="majorHAnsi"/>
          <w:color w:val="000000"/>
          <w:sz w:val="28"/>
          <w:szCs w:val="28"/>
          <w:lang w:eastAsia="uk-UA"/>
        </w:rPr>
        <w:t xml:space="preserve"> - нижня бокова частота. </w:t>
      </w:r>
      <w:r w:rsidRPr="002E2150">
        <w:rPr>
          <w:rStyle w:val="81"/>
          <w:rFonts w:asciiTheme="majorHAnsi" w:eastAsia="Batang" w:hAnsiTheme="majorHAnsi"/>
          <w:color w:val="000000"/>
          <w:sz w:val="28"/>
          <w:szCs w:val="28"/>
          <w:lang w:eastAsia="uk-UA"/>
        </w:rPr>
        <w:t xml:space="preserve">Спектральну діаграм радіосигналу (6.47) </w:t>
      </w:r>
      <w:r w:rsidRPr="002E2150">
        <w:rPr>
          <w:rStyle w:val="81"/>
          <w:rFonts w:asciiTheme="majorHAnsi" w:eastAsia="Batang" w:hAnsiTheme="majorHAnsi"/>
          <w:color w:val="000000"/>
          <w:sz w:val="28"/>
          <w:szCs w:val="28"/>
          <w:lang w:eastAsia="uk-UA"/>
        </w:rPr>
        <w:lastRenderedPageBreak/>
        <w:t xml:space="preserve">подано на рис.6.10. </w:t>
      </w:r>
      <w:r w:rsidRPr="002E2150">
        <w:rPr>
          <w:rStyle w:val="4"/>
          <w:rFonts w:asciiTheme="majorHAnsi" w:hAnsiTheme="majorHAnsi"/>
          <w:color w:val="000000"/>
          <w:sz w:val="28"/>
          <w:szCs w:val="28"/>
          <w:lang w:eastAsia="uk-UA"/>
        </w:rPr>
        <w:t>Бо-</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lastRenderedPageBreak/>
        <mc:AlternateContent>
          <mc:Choice Requires="wps">
            <w:drawing>
              <wp:anchor distT="0" distB="0" distL="63500" distR="63500" simplePos="0" relativeHeight="251974656" behindDoc="0" locked="0" layoutInCell="1" allowOverlap="1" wp14:anchorId="5045C3B7" wp14:editId="1F721A2D">
                <wp:simplePos x="0" y="0"/>
                <wp:positionH relativeFrom="margin">
                  <wp:posOffset>-1087755</wp:posOffset>
                </wp:positionH>
                <wp:positionV relativeFrom="paragraph">
                  <wp:posOffset>1270</wp:posOffset>
                </wp:positionV>
                <wp:extent cx="6629400" cy="854075"/>
                <wp:effectExtent l="1905" t="0" r="0" b="0"/>
                <wp:wrapNone/>
                <wp:docPr id="1451" name="Поле 1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854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E2150" w:rsidRPr="00F04B05" w:rsidRDefault="002E2150" w:rsidP="002E2150">
                            <w:pPr>
                              <w:pStyle w:val="ab"/>
                              <w:shd w:val="clear" w:color="auto" w:fill="auto"/>
                              <w:ind w:right="-45"/>
                              <w:jc w:val="left"/>
                              <w:rPr>
                                <w:sz w:val="28"/>
                                <w:szCs w:val="28"/>
                              </w:rPr>
                            </w:pPr>
                            <w:r w:rsidRPr="00F04B05">
                              <w:rPr>
                                <w:rStyle w:val="Exact0"/>
                                <w:color w:val="000000"/>
                                <w:sz w:val="28"/>
                                <w:szCs w:val="28"/>
                                <w:lang w:eastAsia="uk-UA"/>
                              </w:rPr>
                              <w:t>кові спектральні складові розташовані симетрично відносно несучого коливан</w:t>
                            </w:r>
                            <w:r w:rsidRPr="00F04B05">
                              <w:rPr>
                                <w:rStyle w:val="Exact0"/>
                                <w:color w:val="000000"/>
                                <w:sz w:val="28"/>
                                <w:szCs w:val="28"/>
                                <w:lang w:eastAsia="uk-UA"/>
                              </w:rPr>
                              <w:softHyphen/>
                              <w:t>ня, амплітуди їх рівні і залежать від величини коефіцієнта модуляції.</w:t>
                            </w:r>
                            <w:r w:rsidRPr="00F04B05">
                              <w:rPr>
                                <w:rStyle w:val="Exact0"/>
                                <w:color w:val="000000"/>
                                <w:sz w:val="28"/>
                                <w:szCs w:val="28"/>
                                <w:lang w:val="ru-RU" w:eastAsia="uk-UA"/>
                              </w:rPr>
                              <w:t xml:space="preserve"> </w:t>
                            </w:r>
                            <w:r w:rsidRPr="00F04B05">
                              <w:rPr>
                                <w:color w:val="000000"/>
                                <w:sz w:val="28"/>
                                <w:szCs w:val="28"/>
                                <w:lang w:eastAsia="uk-UA"/>
                              </w:rPr>
                              <w:t>Як видно з рис.6.10</w:t>
                            </w:r>
                            <w:r w:rsidRPr="00F04B05">
                              <w:rPr>
                                <w:rStyle w:val="Exact0"/>
                                <w:color w:val="000000"/>
                                <w:sz w:val="28"/>
                                <w:szCs w:val="28"/>
                                <w:lang w:eastAsia="uk-UA"/>
                              </w:rPr>
                              <w:t xml:space="preserve"> </w:t>
                            </w:r>
                            <w:r w:rsidRPr="00F04B05">
                              <w:rPr>
                                <w:rStyle w:val="Exact0"/>
                                <w:color w:val="000000"/>
                                <w:sz w:val="28"/>
                                <w:szCs w:val="28"/>
                                <w:lang w:val="ru-RU" w:eastAsia="uk-UA"/>
                              </w:rPr>
                              <w:t>ш</w:t>
                            </w:r>
                            <w:r w:rsidRPr="00F04B05">
                              <w:rPr>
                                <w:rStyle w:val="Exact0"/>
                                <w:color w:val="000000"/>
                                <w:sz w:val="28"/>
                                <w:szCs w:val="28"/>
                                <w:lang w:eastAsia="uk-UA"/>
                              </w:rPr>
                              <w:t xml:space="preserve">ирина спектру </w:t>
                            </w:r>
                            <w:r>
                              <w:rPr>
                                <w:noProof/>
                                <w:sz w:val="28"/>
                                <w:szCs w:val="28"/>
                                <w:lang w:eastAsia="uk-UA"/>
                              </w:rPr>
                              <w:drawing>
                                <wp:inline distT="0" distB="0" distL="0" distR="0" wp14:anchorId="69A738A3" wp14:editId="4F34A5B9">
                                  <wp:extent cx="67945" cy="136525"/>
                                  <wp:effectExtent l="0" t="0" r="8255" b="0"/>
                                  <wp:docPr id="1450" name="Рисунок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2"/>
                                          <pic:cNvPicPr>
                                            <a:picLocks noChangeAspect="1" noChangeArrowheads="1"/>
                                          </pic:cNvPicPr>
                                        </pic:nvPicPr>
                                        <pic:blipFill>
                                          <a:blip r:embed="rId15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7945" cy="136525"/>
                                          </a:xfrm>
                                          <a:prstGeom prst="rect">
                                            <a:avLst/>
                                          </a:prstGeom>
                                          <a:noFill/>
                                          <a:ln>
                                            <a:noFill/>
                                          </a:ln>
                                        </pic:spPr>
                                      </pic:pic>
                                    </a:graphicData>
                                  </a:graphic>
                                </wp:inline>
                              </w:drawing>
                            </w:r>
                            <w:r w:rsidRPr="00F04B05">
                              <w:rPr>
                                <w:rStyle w:val="Exact0"/>
                                <w:color w:val="000000"/>
                                <w:sz w:val="28"/>
                                <w:szCs w:val="28"/>
                                <w:lang w:eastAsia="uk-UA"/>
                              </w:rPr>
                              <w:t>Ω</w:t>
                            </w:r>
                            <w:r w:rsidRPr="00F04B05">
                              <w:rPr>
                                <w:rStyle w:val="Exact0"/>
                                <w:color w:val="000000"/>
                                <w:sz w:val="28"/>
                                <w:szCs w:val="28"/>
                                <w:vertAlign w:val="subscript"/>
                                <w:lang w:eastAsia="uk-UA"/>
                              </w:rPr>
                              <w:t>0</w:t>
                            </w:r>
                            <w:r w:rsidRPr="00F04B05">
                              <w:rPr>
                                <w:rStyle w:val="Exact0"/>
                                <w:color w:val="000000"/>
                                <w:sz w:val="28"/>
                                <w:szCs w:val="28"/>
                                <w:lang w:eastAsia="uk-UA"/>
                              </w:rPr>
                              <w:t>=</w:t>
                            </w:r>
                            <w:r w:rsidRPr="00F04B05">
                              <w:rPr>
                                <w:rStyle w:val="9384EA90-9124-4E1A-AA20-24E6E6E2EAA4"/>
                                <w:color w:val="000000"/>
                                <w:sz w:val="28"/>
                                <w:szCs w:val="28"/>
                                <w:lang w:eastAsia="uk-UA"/>
                              </w:rPr>
                              <w:t xml:space="preserve"> (</w:t>
                            </w:r>
                            <w:r w:rsidRPr="00F04B05">
                              <w:rPr>
                                <w:rStyle w:val="9384EA90-9124-4E1A-AA20-24E6E6E2EAA4"/>
                                <w:color w:val="000000"/>
                                <w:sz w:val="28"/>
                                <w:szCs w:val="28"/>
                                <w:lang w:val="en-US" w:eastAsia="uk-UA"/>
                              </w:rPr>
                              <w:t>ω</w:t>
                            </w:r>
                            <w:r w:rsidRPr="00F04B05">
                              <w:rPr>
                                <w:rStyle w:val="9384EA90-9124-4E1A-AA20-24E6E6E2EAA4"/>
                                <w:color w:val="000000"/>
                                <w:sz w:val="28"/>
                                <w:szCs w:val="28"/>
                                <w:vertAlign w:val="subscript"/>
                                <w:lang w:eastAsia="uk-UA"/>
                              </w:rPr>
                              <w:t>0</w:t>
                            </w:r>
                            <w:r w:rsidRPr="00F04B05">
                              <w:rPr>
                                <w:rStyle w:val="9384EA90-9124-4E1A-AA20-24E6E6E2EAA4"/>
                                <w:color w:val="000000"/>
                                <w:sz w:val="28"/>
                                <w:szCs w:val="28"/>
                                <w:lang w:eastAsia="uk-UA"/>
                              </w:rPr>
                              <w:t>+Ω)-(</w:t>
                            </w:r>
                            <w:r w:rsidRPr="00F04B05">
                              <w:rPr>
                                <w:rStyle w:val="9384EA90-9124-4E1A-AA20-24E6E6E2EAA4"/>
                                <w:color w:val="000000"/>
                                <w:sz w:val="28"/>
                                <w:szCs w:val="28"/>
                                <w:lang w:val="en-US" w:eastAsia="uk-UA"/>
                              </w:rPr>
                              <w:t>ω</w:t>
                            </w:r>
                            <w:r w:rsidRPr="00F04B05">
                              <w:rPr>
                                <w:rStyle w:val="9384EA90-9124-4E1A-AA20-24E6E6E2EAA4"/>
                                <w:color w:val="000000"/>
                                <w:sz w:val="28"/>
                                <w:szCs w:val="28"/>
                                <w:vertAlign w:val="subscript"/>
                                <w:lang w:eastAsia="uk-UA"/>
                              </w:rPr>
                              <w:t>0</w:t>
                            </w:r>
                            <w:r w:rsidRPr="00F04B05">
                              <w:rPr>
                                <w:rStyle w:val="9384EA90-9124-4E1A-AA20-24E6E6E2EAA4"/>
                                <w:color w:val="000000"/>
                                <w:sz w:val="28"/>
                                <w:szCs w:val="28"/>
                                <w:lang w:eastAsia="uk-UA"/>
                              </w:rPr>
                              <w:t>-Ω)=2Ω</w:t>
                            </w:r>
                            <w:r w:rsidRPr="00F04B05">
                              <w:rPr>
                                <w:rStyle w:val="Exact0"/>
                                <w:color w:val="000000"/>
                                <w:sz w:val="28"/>
                                <w:szCs w:val="28"/>
                                <w:lang w:eastAsia="uk-UA"/>
                              </w:rPr>
                              <w:t xml:space="preserve"> - тобто дорів</w:t>
                            </w:r>
                            <w:r w:rsidRPr="00F04B05">
                              <w:rPr>
                                <w:rStyle w:val="Exact0"/>
                                <w:color w:val="000000"/>
                                <w:sz w:val="28"/>
                                <w:szCs w:val="28"/>
                                <w:lang w:eastAsia="uk-UA"/>
                              </w:rPr>
                              <w:softHyphen/>
                              <w:t>нює подвоєній частоті модуляції.</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1451" o:spid="_x0000_s1364" type="#_x0000_t202" style="position:absolute;left:0;text-align:left;margin-left:-85.65pt;margin-top:.1pt;width:522pt;height:67.25pt;z-index:2519746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" filled="f" stroked="f">
                <v:textbox style="mso-fit-shape-to-text:t" inset="0,0,0,0">
                  <w:txbxContent>
                    <w:p w:rsidR="002E2150" w:rsidRPr="00F04B05" w:rsidRDefault="002E2150" w:rsidP="002E2150">
                      <w:pPr>
                        <w:pStyle w:val="ab"/>
                        <w:shd w:val="clear" w:color="auto" w:fill="auto"/>
                        <w:ind w:right="-45"/>
                        <w:jc w:val="left"/>
                        <w:rPr>
                          <w:sz w:val="28"/>
                          <w:szCs w:val="28"/>
                        </w:rPr>
                      </w:pPr>
                      <w:r w:rsidRPr="00F04B05">
                        <w:rPr>
                          <w:rStyle w:val="Exact0"/>
                          <w:color w:val="000000"/>
                          <w:sz w:val="28"/>
                          <w:szCs w:val="28"/>
                          <w:lang w:eastAsia="uk-UA"/>
                        </w:rPr>
                        <w:t>кові спектральні складові розташовані симетрично відносно несучого коливан</w:t>
                      </w:r>
                      <w:r w:rsidRPr="00F04B05">
                        <w:rPr>
                          <w:rStyle w:val="Exact0"/>
                          <w:color w:val="000000"/>
                          <w:sz w:val="28"/>
                          <w:szCs w:val="28"/>
                          <w:lang w:eastAsia="uk-UA"/>
                        </w:rPr>
                        <w:softHyphen/>
                        <w:t>ня, амплітуди їх рівні і залежать від величини коефіцієнта модуляції.</w:t>
                      </w:r>
                      <w:r w:rsidRPr="00F04B05">
                        <w:rPr>
                          <w:rStyle w:val="Exact0"/>
                          <w:color w:val="000000"/>
                          <w:sz w:val="28"/>
                          <w:szCs w:val="28"/>
                          <w:lang w:val="ru-RU" w:eastAsia="uk-UA"/>
                        </w:rPr>
                        <w:t xml:space="preserve"> </w:t>
                      </w:r>
                      <w:r w:rsidRPr="00F04B05">
                        <w:rPr>
                          <w:color w:val="000000"/>
                          <w:sz w:val="28"/>
                          <w:szCs w:val="28"/>
                          <w:lang w:eastAsia="uk-UA"/>
                        </w:rPr>
                        <w:t>Як видно з рис.6.10</w:t>
                      </w:r>
                      <w:r w:rsidRPr="00F04B05">
                        <w:rPr>
                          <w:rStyle w:val="Exact0"/>
                          <w:color w:val="000000"/>
                          <w:sz w:val="28"/>
                          <w:szCs w:val="28"/>
                          <w:lang w:eastAsia="uk-UA"/>
                        </w:rPr>
                        <w:t xml:space="preserve"> </w:t>
                      </w:r>
                      <w:r w:rsidRPr="00F04B05">
                        <w:rPr>
                          <w:rStyle w:val="Exact0"/>
                          <w:color w:val="000000"/>
                          <w:sz w:val="28"/>
                          <w:szCs w:val="28"/>
                          <w:lang w:val="ru-RU" w:eastAsia="uk-UA"/>
                        </w:rPr>
                        <w:t>ш</w:t>
                      </w:r>
                      <w:r w:rsidRPr="00F04B05">
                        <w:rPr>
                          <w:rStyle w:val="Exact0"/>
                          <w:color w:val="000000"/>
                          <w:sz w:val="28"/>
                          <w:szCs w:val="28"/>
                          <w:lang w:eastAsia="uk-UA"/>
                        </w:rPr>
                        <w:t xml:space="preserve">ирина спектру </w:t>
                      </w:r>
                      <w:r>
                        <w:rPr>
                          <w:noProof/>
                          <w:sz w:val="28"/>
                          <w:szCs w:val="28"/>
                          <w:lang w:eastAsia="uk-UA"/>
                        </w:rPr>
                        <w:drawing>
                          <wp:inline distT="0" distB="0" distL="0" distR="0" wp14:anchorId="69A738A3" wp14:editId="4F34A5B9">
                            <wp:extent cx="67945" cy="136525"/>
                            <wp:effectExtent l="0" t="0" r="8255" b="0"/>
                            <wp:docPr id="1450" name="Рисунок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2"/>
                                    <pic:cNvPicPr>
                                      <a:picLocks noChangeAspect="1" noChangeArrowheads="1"/>
                                    </pic:cNvPicPr>
                                  </pic:nvPicPr>
                                  <pic:blipFill>
                                    <a:blip r:embed="rId15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7945" cy="136525"/>
                                    </a:xfrm>
                                    <a:prstGeom prst="rect">
                                      <a:avLst/>
                                    </a:prstGeom>
                                    <a:noFill/>
                                    <a:ln>
                                      <a:noFill/>
                                    </a:ln>
                                  </pic:spPr>
                                </pic:pic>
                              </a:graphicData>
                            </a:graphic>
                          </wp:inline>
                        </w:drawing>
                      </w:r>
                      <w:r w:rsidRPr="00F04B05">
                        <w:rPr>
                          <w:rStyle w:val="Exact0"/>
                          <w:color w:val="000000"/>
                          <w:sz w:val="28"/>
                          <w:szCs w:val="28"/>
                          <w:lang w:eastAsia="uk-UA"/>
                        </w:rPr>
                        <w:t>Ω</w:t>
                      </w:r>
                      <w:r w:rsidRPr="00F04B05">
                        <w:rPr>
                          <w:rStyle w:val="Exact0"/>
                          <w:color w:val="000000"/>
                          <w:sz w:val="28"/>
                          <w:szCs w:val="28"/>
                          <w:vertAlign w:val="subscript"/>
                          <w:lang w:eastAsia="uk-UA"/>
                        </w:rPr>
                        <w:t>0</w:t>
                      </w:r>
                      <w:r w:rsidRPr="00F04B05">
                        <w:rPr>
                          <w:rStyle w:val="Exact0"/>
                          <w:color w:val="000000"/>
                          <w:sz w:val="28"/>
                          <w:szCs w:val="28"/>
                          <w:lang w:eastAsia="uk-UA"/>
                        </w:rPr>
                        <w:t>=</w:t>
                      </w:r>
                      <w:r w:rsidRPr="00F04B05">
                        <w:rPr>
                          <w:rStyle w:val="9384EA90-9124-4E1A-AA20-24E6E6E2EAA4"/>
                          <w:color w:val="000000"/>
                          <w:sz w:val="28"/>
                          <w:szCs w:val="28"/>
                          <w:lang w:eastAsia="uk-UA"/>
                        </w:rPr>
                        <w:t xml:space="preserve"> (</w:t>
                      </w:r>
                      <w:r w:rsidRPr="00F04B05">
                        <w:rPr>
                          <w:rStyle w:val="9384EA90-9124-4E1A-AA20-24E6E6E2EAA4"/>
                          <w:color w:val="000000"/>
                          <w:sz w:val="28"/>
                          <w:szCs w:val="28"/>
                          <w:lang w:val="en-US" w:eastAsia="uk-UA"/>
                        </w:rPr>
                        <w:t>ω</w:t>
                      </w:r>
                      <w:r w:rsidRPr="00F04B05">
                        <w:rPr>
                          <w:rStyle w:val="9384EA90-9124-4E1A-AA20-24E6E6E2EAA4"/>
                          <w:color w:val="000000"/>
                          <w:sz w:val="28"/>
                          <w:szCs w:val="28"/>
                          <w:vertAlign w:val="subscript"/>
                          <w:lang w:eastAsia="uk-UA"/>
                        </w:rPr>
                        <w:t>0</w:t>
                      </w:r>
                      <w:r w:rsidRPr="00F04B05">
                        <w:rPr>
                          <w:rStyle w:val="9384EA90-9124-4E1A-AA20-24E6E6E2EAA4"/>
                          <w:color w:val="000000"/>
                          <w:sz w:val="28"/>
                          <w:szCs w:val="28"/>
                          <w:lang w:eastAsia="uk-UA"/>
                        </w:rPr>
                        <w:t>+Ω)-(</w:t>
                      </w:r>
                      <w:r w:rsidRPr="00F04B05">
                        <w:rPr>
                          <w:rStyle w:val="9384EA90-9124-4E1A-AA20-24E6E6E2EAA4"/>
                          <w:color w:val="000000"/>
                          <w:sz w:val="28"/>
                          <w:szCs w:val="28"/>
                          <w:lang w:val="en-US" w:eastAsia="uk-UA"/>
                        </w:rPr>
                        <w:t>ω</w:t>
                      </w:r>
                      <w:r w:rsidRPr="00F04B05">
                        <w:rPr>
                          <w:rStyle w:val="9384EA90-9124-4E1A-AA20-24E6E6E2EAA4"/>
                          <w:color w:val="000000"/>
                          <w:sz w:val="28"/>
                          <w:szCs w:val="28"/>
                          <w:vertAlign w:val="subscript"/>
                          <w:lang w:eastAsia="uk-UA"/>
                        </w:rPr>
                        <w:t>0</w:t>
                      </w:r>
                      <w:r w:rsidRPr="00F04B05">
                        <w:rPr>
                          <w:rStyle w:val="9384EA90-9124-4E1A-AA20-24E6E6E2EAA4"/>
                          <w:color w:val="000000"/>
                          <w:sz w:val="28"/>
                          <w:szCs w:val="28"/>
                          <w:lang w:eastAsia="uk-UA"/>
                        </w:rPr>
                        <w:t>-Ω)=2Ω</w:t>
                      </w:r>
                      <w:r w:rsidRPr="00F04B05">
                        <w:rPr>
                          <w:rStyle w:val="Exact0"/>
                          <w:color w:val="000000"/>
                          <w:sz w:val="28"/>
                          <w:szCs w:val="28"/>
                          <w:lang w:eastAsia="uk-UA"/>
                        </w:rPr>
                        <w:t xml:space="preserve"> - тобто дорів</w:t>
                      </w:r>
                      <w:r w:rsidRPr="00F04B05">
                        <w:rPr>
                          <w:rStyle w:val="Exact0"/>
                          <w:color w:val="000000"/>
                          <w:sz w:val="28"/>
                          <w:szCs w:val="28"/>
                          <w:lang w:eastAsia="uk-UA"/>
                        </w:rPr>
                        <w:softHyphen/>
                        <w:t>нює подвоєній частоті модуляції.</w:t>
                      </w:r>
                    </w:p>
                  </w:txbxContent>
                </v:textbox>
                <w10:wrap anchorx="margin"/>
              </v:shape>
            </w:pict>
          </mc:Fallback>
        </mc:AlternateConten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sectPr w:rsidR="002E2150" w:rsidRPr="002E2150">
          <w:type w:val="continuous"/>
          <w:pgSz w:w="11909" w:h="16834"/>
          <w:pgMar w:top="3707" w:right="2796" w:bottom="3707" w:left="2796" w:header="0" w:footer="3" w:gutter="0"/>
          <w:cols w:space="720"/>
          <w:noEndnote/>
          <w:docGrid w:linePitch="360"/>
        </w:sectPr>
      </w:pPr>
    </w:p>
    <w:p w:rsidR="002E2150" w:rsidRPr="002E2150" w:rsidRDefault="002E2150" w:rsidP="002E2150">
      <w:pPr>
        <w:pStyle w:val="ab"/>
        <w:shd w:val="clear" w:color="auto" w:fill="auto"/>
        <w:spacing w:after="97" w:line="240" w:lineRule="auto"/>
        <w:ind w:left="180" w:right="-511"/>
        <w:jc w:val="left"/>
        <w:rPr>
          <w:rStyle w:val="13"/>
          <w:rFonts w:asciiTheme="majorHAnsi" w:hAnsiTheme="majorHAnsi" w:cs="Times New Roman"/>
          <w:color w:val="000000"/>
          <w:sz w:val="28"/>
          <w:szCs w:val="28"/>
          <w:lang w:eastAsia="uk-UA"/>
        </w:rPr>
      </w:pPr>
      <w:r w:rsidRPr="002E2150">
        <w:rPr>
          <w:rStyle w:val="13"/>
          <w:rFonts w:asciiTheme="majorHAnsi" w:hAnsiTheme="majorHAnsi" w:cs="Times New Roman"/>
          <w:color w:val="000000"/>
          <w:sz w:val="28"/>
          <w:szCs w:val="28"/>
          <w:lang w:eastAsia="uk-UA"/>
        </w:rPr>
        <w:lastRenderedPageBreak/>
        <w:t xml:space="preserve">Вираз </w:t>
      </w:r>
      <w:r w:rsidRPr="002E2150">
        <w:rPr>
          <w:rFonts w:asciiTheme="majorHAnsi" w:hAnsiTheme="majorHAnsi"/>
          <w:color w:val="000000"/>
          <w:sz w:val="28"/>
          <w:szCs w:val="28"/>
          <w:lang w:eastAsia="uk-UA"/>
        </w:rPr>
        <w:t>(6.47)</w:t>
      </w:r>
      <w:r w:rsidRPr="002E2150">
        <w:rPr>
          <w:rStyle w:val="13"/>
          <w:rFonts w:asciiTheme="majorHAnsi" w:hAnsiTheme="majorHAnsi" w:cs="Times New Roman"/>
          <w:color w:val="000000"/>
          <w:sz w:val="28"/>
          <w:szCs w:val="28"/>
          <w:lang w:eastAsia="uk-UA"/>
        </w:rPr>
        <w:t xml:space="preserve"> можна подати в комплексній формі:</w:t>
      </w:r>
    </w:p>
    <w:p w:rsidR="002E2150" w:rsidRPr="002E2150" w:rsidRDefault="002E2150" w:rsidP="002E2150">
      <w:pPr>
        <w:pStyle w:val="ab"/>
        <w:shd w:val="clear" w:color="auto" w:fill="auto"/>
        <w:spacing w:after="97" w:line="240" w:lineRule="auto"/>
        <w:ind w:left="180" w:right="-511"/>
        <w:jc w:val="left"/>
        <w:rPr>
          <w:rFonts w:asciiTheme="majorHAnsi" w:hAnsiTheme="majorHAnsi"/>
          <w:color w:val="000000"/>
          <w:sz w:val="28"/>
          <w:szCs w:val="28"/>
          <w:lang w:eastAsia="uk-UA"/>
        </w:rPr>
      </w:pPr>
      <w:r w:rsidRPr="002E2150">
        <w:rPr>
          <w:rFonts w:asciiTheme="majorHAnsi" w:hAnsiTheme="majorHAnsi"/>
          <w:noProof/>
          <w:sz w:val="28"/>
          <w:szCs w:val="28"/>
          <w:lang w:eastAsia="uk-UA"/>
        </w:rPr>
        <w:drawing>
          <wp:inline distT="0" distB="0" distL="0" distR="0" wp14:anchorId="7762E9E4" wp14:editId="28B3BCDA">
            <wp:extent cx="81915" cy="136525"/>
            <wp:effectExtent l="0" t="0" r="0" b="0"/>
            <wp:docPr id="1026" name="Рисунок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2"/>
                    <pic:cNvPicPr>
                      <a:picLocks noChangeAspect="1" noChangeArrowheads="1"/>
                    </pic:cNvPicPr>
                  </pic:nvPicPr>
                  <pic:blipFill>
                    <a:blip r:embed="rId15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915" cy="136525"/>
                    </a:xfrm>
                    <a:prstGeom prst="rect">
                      <a:avLst/>
                    </a:prstGeom>
                    <a:noFill/>
                    <a:ln>
                      <a:noFill/>
                    </a:ln>
                  </pic:spPr>
                </pic:pic>
              </a:graphicData>
            </a:graphic>
          </wp:inline>
        </w:drawing>
      </w:r>
      <w:r w:rsidRPr="002E2150">
        <w:rPr>
          <w:rStyle w:val="13"/>
          <w:rFonts w:asciiTheme="majorHAnsi" w:hAnsiTheme="majorHAnsi" w:cs="Times New Roman"/>
          <w:color w:val="000000"/>
          <w:sz w:val="28"/>
          <w:szCs w:val="28"/>
          <w:vertAlign w:val="subscript"/>
          <w:lang w:eastAsia="uk-UA"/>
        </w:rPr>
        <w:t>АМ</w:t>
      </w:r>
      <w:r w:rsidRPr="002E2150">
        <w:rPr>
          <w:rStyle w:val="13"/>
          <w:rFonts w:asciiTheme="majorHAnsi" w:hAnsiTheme="majorHAnsi" w:cs="Times New Roman"/>
          <w:color w:val="000000"/>
          <w:sz w:val="28"/>
          <w:szCs w:val="28"/>
          <w:lang w:eastAsia="uk-UA"/>
        </w:rPr>
        <w:t xml:space="preserve">(t)= </w:t>
      </w:r>
      <w:r w:rsidRPr="002E2150">
        <w:rPr>
          <w:rFonts w:asciiTheme="majorHAnsi" w:hAnsiTheme="majorHAnsi"/>
          <w:color w:val="000000"/>
          <w:sz w:val="28"/>
          <w:szCs w:val="28"/>
        </w:rPr>
        <w:t>Um</w:t>
      </w:r>
      <w:r w:rsidRPr="002E2150">
        <w:rPr>
          <w:rFonts w:asciiTheme="majorHAnsi" w:hAnsiTheme="majorHAnsi"/>
          <w:color w:val="000000"/>
          <w:sz w:val="28"/>
          <w:szCs w:val="28"/>
          <w:vertAlign w:val="subscript"/>
        </w:rPr>
        <w:t>0</w:t>
      </w:r>
      <w:r w:rsidRPr="002E2150">
        <w:rPr>
          <w:rFonts w:asciiTheme="majorHAnsi" w:hAnsiTheme="majorHAnsi"/>
          <w:color w:val="000000"/>
          <w:sz w:val="28"/>
          <w:szCs w:val="28"/>
        </w:rPr>
        <w:t>℮</w:t>
      </w:r>
      <w:r w:rsidRPr="002E2150">
        <w:rPr>
          <w:rFonts w:asciiTheme="majorHAnsi" w:hAnsiTheme="majorHAnsi"/>
          <w:color w:val="000000"/>
          <w:sz w:val="28"/>
          <w:szCs w:val="28"/>
          <w:vertAlign w:val="superscript"/>
        </w:rPr>
        <w:t>jωt</w:t>
      </w:r>
      <w:r w:rsidRPr="002E2150">
        <w:rPr>
          <w:rFonts w:asciiTheme="majorHAnsi" w:hAnsiTheme="majorHAnsi"/>
          <w:color w:val="000000"/>
          <w:sz w:val="28"/>
          <w:szCs w:val="28"/>
        </w:rPr>
        <w:t>+</w:t>
      </w:r>
      <w:r w:rsidRPr="002E2150">
        <w:rPr>
          <w:rFonts w:asciiTheme="majorHAnsi" w:hAnsiTheme="majorHAnsi"/>
          <w:noProof/>
          <w:sz w:val="28"/>
          <w:szCs w:val="28"/>
          <w:lang w:eastAsia="uk-UA"/>
        </w:rPr>
        <w:drawing>
          <wp:inline distT="0" distB="0" distL="0" distR="0" wp14:anchorId="1260B5C3" wp14:editId="2329C705">
            <wp:extent cx="532130" cy="136525"/>
            <wp:effectExtent l="0" t="0" r="1270" b="0"/>
            <wp:docPr id="1025" name="Рисунок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3"/>
                    <pic:cNvPicPr>
                      <a:picLocks noChangeAspect="1" noChangeArrowheads="1"/>
                    </pic:cNvPicPr>
                  </pic:nvPicPr>
                  <pic:blipFill>
                    <a:blip r:embed="rId15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32130" cy="136525"/>
                    </a:xfrm>
                    <a:prstGeom prst="rect">
                      <a:avLst/>
                    </a:prstGeom>
                    <a:noFill/>
                    <a:ln>
                      <a:noFill/>
                    </a:ln>
                  </pic:spPr>
                </pic:pic>
              </a:graphicData>
            </a:graphic>
          </wp:inline>
        </w:drawing>
      </w:r>
      <w:r w:rsidRPr="002E2150">
        <w:rPr>
          <w:rFonts w:asciiTheme="majorHAnsi" w:hAnsiTheme="majorHAnsi"/>
          <w:color w:val="000000"/>
          <w:sz w:val="28"/>
          <w:szCs w:val="28"/>
        </w:rPr>
        <w:t>℮</w:t>
      </w:r>
      <w:r w:rsidRPr="002E2150">
        <w:rPr>
          <w:rFonts w:asciiTheme="majorHAnsi" w:hAnsiTheme="majorHAnsi"/>
          <w:color w:val="000000"/>
          <w:sz w:val="28"/>
          <w:szCs w:val="28"/>
          <w:vertAlign w:val="superscript"/>
        </w:rPr>
        <w:t>j(ω+Ω)t</w:t>
      </w:r>
      <w:r w:rsidRPr="002E2150">
        <w:rPr>
          <w:rFonts w:asciiTheme="majorHAnsi" w:hAnsiTheme="majorHAnsi"/>
          <w:color w:val="000000"/>
          <w:sz w:val="28"/>
          <w:szCs w:val="28"/>
        </w:rPr>
        <w:t>+</w:t>
      </w:r>
      <w:r w:rsidRPr="002E2150">
        <w:rPr>
          <w:rFonts w:asciiTheme="majorHAnsi" w:hAnsiTheme="majorHAnsi"/>
          <w:noProof/>
          <w:sz w:val="28"/>
          <w:szCs w:val="28"/>
          <w:lang w:eastAsia="uk-UA"/>
        </w:rPr>
        <w:drawing>
          <wp:inline distT="0" distB="0" distL="0" distR="0" wp14:anchorId="14C4C1BE" wp14:editId="5B494EF8">
            <wp:extent cx="532130" cy="136525"/>
            <wp:effectExtent l="0" t="0" r="1270" b="0"/>
            <wp:docPr id="1024"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4"/>
                    <pic:cNvPicPr>
                      <a:picLocks noChangeAspect="1" noChangeArrowheads="1"/>
                    </pic:cNvPicPr>
                  </pic:nvPicPr>
                  <pic:blipFill>
                    <a:blip r:embed="rId15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32130" cy="136525"/>
                    </a:xfrm>
                    <a:prstGeom prst="rect">
                      <a:avLst/>
                    </a:prstGeom>
                    <a:noFill/>
                    <a:ln>
                      <a:noFill/>
                    </a:ln>
                  </pic:spPr>
                </pic:pic>
              </a:graphicData>
            </a:graphic>
          </wp:inline>
        </w:drawing>
      </w:r>
      <w:r w:rsidRPr="002E2150">
        <w:rPr>
          <w:rFonts w:asciiTheme="majorHAnsi" w:hAnsiTheme="majorHAnsi"/>
          <w:color w:val="000000"/>
          <w:sz w:val="28"/>
          <w:szCs w:val="28"/>
        </w:rPr>
        <w:t>℮</w:t>
      </w:r>
      <w:r w:rsidRPr="002E2150">
        <w:rPr>
          <w:rFonts w:asciiTheme="majorHAnsi" w:hAnsiTheme="majorHAnsi"/>
          <w:color w:val="000000"/>
          <w:sz w:val="28"/>
          <w:szCs w:val="28"/>
          <w:vertAlign w:val="superscript"/>
        </w:rPr>
        <w:t xml:space="preserve">j(ω-Ω)t </w:t>
      </w:r>
      <w:r w:rsidRPr="002E2150">
        <w:rPr>
          <w:rFonts w:asciiTheme="majorHAnsi" w:hAnsiTheme="majorHAnsi"/>
          <w:color w:val="000000"/>
          <w:sz w:val="28"/>
          <w:szCs w:val="28"/>
        </w:rPr>
        <w:t xml:space="preserve">     (6.48)</w:t>
      </w:r>
    </w:p>
    <w:p w:rsidR="002E2150" w:rsidRPr="002E2150" w:rsidRDefault="002E2150" w:rsidP="002E2150">
      <w:pPr>
        <w:pStyle w:val="ab"/>
        <w:shd w:val="clear" w:color="auto" w:fill="auto"/>
        <w:tabs>
          <w:tab w:val="left" w:pos="5372"/>
        </w:tabs>
        <w:spacing w:line="240" w:lineRule="auto"/>
        <w:ind w:left="180" w:right="-511"/>
        <w:rPr>
          <w:rFonts w:asciiTheme="majorHAnsi" w:hAnsiTheme="majorHAnsi"/>
          <w:sz w:val="28"/>
          <w:szCs w:val="28"/>
        </w:rPr>
      </w:pPr>
      <w:r w:rsidRPr="002E2150">
        <w:rPr>
          <w:rFonts w:asciiTheme="majorHAnsi" w:hAnsiTheme="majorHAnsi"/>
          <w:noProof/>
          <w:sz w:val="28"/>
          <w:szCs w:val="28"/>
          <w:lang w:eastAsia="uk-UA"/>
        </w:rPr>
        <w:drawing>
          <wp:anchor distT="0" distB="0" distL="63500" distR="63500" simplePos="0" relativeHeight="251976704" behindDoc="1" locked="0" layoutInCell="1" allowOverlap="1" wp14:anchorId="26675BBC" wp14:editId="6636F464">
            <wp:simplePos x="0" y="0"/>
            <wp:positionH relativeFrom="margin">
              <wp:posOffset>3655060</wp:posOffset>
            </wp:positionH>
            <wp:positionV relativeFrom="paragraph">
              <wp:posOffset>262255</wp:posOffset>
            </wp:positionV>
            <wp:extent cx="1412240" cy="939165"/>
            <wp:effectExtent l="0" t="0" r="0" b="0"/>
            <wp:wrapTight wrapText="bothSides">
              <wp:wrapPolygon edited="0">
                <wp:start x="0" y="0"/>
                <wp:lineTo x="0" y="21030"/>
                <wp:lineTo x="21270" y="21030"/>
                <wp:lineTo x="21270" y="0"/>
                <wp:lineTo x="0" y="0"/>
              </wp:wrapPolygon>
            </wp:wrapTight>
            <wp:docPr id="1449" name="Рисунок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544">
                      <a:extLst>
                        <a:ext uri="{28A0092B-C50C-407E-A947-70E740481C1C}">
                          <a14:useLocalDpi xmlns:a14="http://schemas.microsoft.com/office/drawing/2010/main" val="0"/>
                        </a:ext>
                      </a:extLst>
                    </a:blip>
                    <a:srcRect/>
                    <a:stretch>
                      <a:fillRect/>
                    </a:stretch>
                  </pic:blipFill>
                  <pic:spPr bwMode="auto">
                    <a:xfrm>
                      <a:off x="0" y="0"/>
                      <a:ext cx="1412240" cy="939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50">
        <w:rPr>
          <w:rStyle w:val="FranklinGothicBook"/>
          <w:rFonts w:asciiTheme="majorHAnsi" w:hAnsiTheme="majorHAnsi" w:cs="Times New Roman"/>
          <w:color w:val="000000"/>
          <w:sz w:val="28"/>
          <w:szCs w:val="28"/>
          <w:lang w:eastAsia="uk-UA"/>
        </w:rPr>
        <w:t>У</w:t>
      </w:r>
      <w:r w:rsidRPr="002E2150">
        <w:rPr>
          <w:rStyle w:val="13"/>
          <w:rFonts w:asciiTheme="majorHAnsi" w:hAnsiTheme="majorHAnsi" w:cs="Times New Roman"/>
          <w:color w:val="000000"/>
          <w:sz w:val="28"/>
          <w:szCs w:val="28"/>
          <w:lang w:eastAsia="uk-UA"/>
        </w:rPr>
        <w:t xml:space="preserve"> відповідності з </w:t>
      </w:r>
      <w:r w:rsidRPr="002E2150">
        <w:rPr>
          <w:rFonts w:asciiTheme="majorHAnsi" w:hAnsiTheme="majorHAnsi"/>
          <w:sz w:val="28"/>
          <w:szCs w:val="28"/>
        </w:rPr>
        <w:t>(6.48)</w:t>
      </w:r>
      <w:r w:rsidRPr="002E2150">
        <w:rPr>
          <w:rStyle w:val="13"/>
          <w:rFonts w:asciiTheme="majorHAnsi" w:hAnsiTheme="majorHAnsi" w:cs="Times New Roman"/>
          <w:color w:val="000000"/>
          <w:sz w:val="28"/>
          <w:szCs w:val="28"/>
          <w:lang w:eastAsia="uk-UA"/>
        </w:rPr>
        <w:t xml:space="preserve"> спектр АМ-сигналу можна подати на вектор</w:t>
      </w:r>
      <w:r w:rsidRPr="002E2150">
        <w:rPr>
          <w:rStyle w:val="13"/>
          <w:rFonts w:asciiTheme="majorHAnsi" w:hAnsiTheme="majorHAnsi" w:cs="Times New Roman"/>
          <w:color w:val="000000"/>
          <w:sz w:val="28"/>
          <w:szCs w:val="28"/>
          <w:lang w:eastAsia="uk-UA"/>
        </w:rPr>
        <w:softHyphen/>
        <w:t xml:space="preserve">ній діаграмі у вигляді трьох обертаючих векторів (рис6.ІІ). </w:t>
      </w:r>
      <w:r w:rsidRPr="002E2150">
        <w:rPr>
          <w:rStyle w:val="13"/>
          <w:rFonts w:asciiTheme="majorHAnsi" w:hAnsiTheme="majorHAnsi" w:cs="Times New Roman"/>
          <w:color w:val="000000"/>
          <w:sz w:val="28"/>
          <w:szCs w:val="28"/>
        </w:rPr>
        <w:t>Век</w:t>
      </w:r>
      <w:r w:rsidRPr="002E2150">
        <w:rPr>
          <w:rStyle w:val="13"/>
          <w:rFonts w:asciiTheme="majorHAnsi" w:hAnsiTheme="majorHAnsi" w:cs="Times New Roman"/>
          <w:color w:val="000000"/>
          <w:sz w:val="28"/>
          <w:szCs w:val="28"/>
          <w:lang w:eastAsia="uk-UA"/>
        </w:rPr>
        <w:t xml:space="preserve">тор модульованого сигналу дорівнює сумі вектора напруги несучої частоти </w:t>
      </w:r>
      <w:r w:rsidRPr="002E2150">
        <w:rPr>
          <w:rFonts w:asciiTheme="majorHAnsi" w:hAnsiTheme="majorHAnsi"/>
          <w:sz w:val="28"/>
          <w:szCs w:val="28"/>
        </w:rPr>
        <w:t>Um</w:t>
      </w:r>
      <w:r w:rsidRPr="002E2150">
        <w:rPr>
          <w:rFonts w:asciiTheme="majorHAnsi" w:hAnsiTheme="majorHAnsi"/>
          <w:sz w:val="28"/>
          <w:szCs w:val="28"/>
          <w:vertAlign w:val="subscript"/>
        </w:rPr>
        <w:t xml:space="preserve">0 </w:t>
      </w:r>
      <w:r w:rsidRPr="002E2150">
        <w:rPr>
          <w:rFonts w:asciiTheme="majorHAnsi" w:hAnsiTheme="majorHAnsi"/>
          <w:sz w:val="28"/>
          <w:szCs w:val="28"/>
        </w:rPr>
        <w:t>і</w:t>
      </w:r>
      <w:r w:rsidRPr="002E2150">
        <w:rPr>
          <w:rStyle w:val="13"/>
          <w:rFonts w:asciiTheme="majorHAnsi" w:hAnsiTheme="majorHAnsi" w:cs="Times New Roman"/>
          <w:color w:val="000000"/>
          <w:sz w:val="28"/>
          <w:szCs w:val="28"/>
          <w:lang w:eastAsia="uk-UA"/>
        </w:rPr>
        <w:t xml:space="preserve"> векторів напруг бічних коливань </w:t>
      </w:r>
      <w:r w:rsidRPr="002E2150">
        <w:rPr>
          <w:rFonts w:asciiTheme="majorHAnsi" w:hAnsiTheme="majorHAnsi"/>
          <w:sz w:val="28"/>
          <w:szCs w:val="28"/>
        </w:rPr>
        <w:t xml:space="preserve">Uв і Uн. </w:t>
      </w:r>
      <w:r w:rsidRPr="002E2150">
        <w:rPr>
          <w:rStyle w:val="13"/>
          <w:rFonts w:asciiTheme="majorHAnsi" w:hAnsiTheme="majorHAnsi" w:cs="Times New Roman"/>
          <w:color w:val="000000"/>
          <w:sz w:val="28"/>
          <w:szCs w:val="28"/>
          <w:lang w:eastAsia="uk-UA"/>
        </w:rPr>
        <w:t xml:space="preserve">Вектор </w:t>
      </w:r>
      <w:r w:rsidRPr="002E2150">
        <w:rPr>
          <w:rFonts w:asciiTheme="majorHAnsi" w:hAnsiTheme="majorHAnsi"/>
          <w:sz w:val="28"/>
          <w:szCs w:val="28"/>
        </w:rPr>
        <w:t>Um</w:t>
      </w:r>
      <w:r w:rsidRPr="002E2150">
        <w:rPr>
          <w:rFonts w:asciiTheme="majorHAnsi" w:hAnsiTheme="majorHAnsi"/>
          <w:sz w:val="28"/>
          <w:szCs w:val="28"/>
          <w:vertAlign w:val="subscript"/>
        </w:rPr>
        <w:t>0</w:t>
      </w:r>
      <w:r w:rsidRPr="002E2150">
        <w:rPr>
          <w:rStyle w:val="13"/>
          <w:rFonts w:asciiTheme="majorHAnsi" w:hAnsiTheme="majorHAnsi" w:cs="Times New Roman"/>
          <w:color w:val="000000"/>
          <w:sz w:val="28"/>
          <w:szCs w:val="28"/>
          <w:lang w:eastAsia="uk-UA"/>
        </w:rPr>
        <w:t xml:space="preserve"> обертається із швидкістю </w:t>
      </w:r>
      <w:r w:rsidRPr="002E2150">
        <w:rPr>
          <w:rStyle w:val="9384EA90-9124-4E1A-AA20-24E6E6E2EAA4"/>
          <w:rFonts w:asciiTheme="majorHAnsi" w:hAnsiTheme="majorHAnsi"/>
          <w:color w:val="000000"/>
          <w:sz w:val="28"/>
          <w:szCs w:val="28"/>
          <w:lang w:eastAsia="uk-UA"/>
        </w:rPr>
        <w:t>ω</w:t>
      </w:r>
      <w:r w:rsidRPr="002E2150">
        <w:rPr>
          <w:rStyle w:val="9384EA90-9124-4E1A-AA20-24E6E6E2EAA4"/>
          <w:rFonts w:asciiTheme="majorHAnsi" w:hAnsiTheme="majorHAnsi"/>
          <w:color w:val="000000"/>
          <w:sz w:val="28"/>
          <w:szCs w:val="28"/>
          <w:vertAlign w:val="subscript"/>
          <w:lang w:eastAsia="uk-UA"/>
        </w:rPr>
        <w:t>0,</w:t>
      </w:r>
      <w:r w:rsidRPr="002E2150">
        <w:rPr>
          <w:rStyle w:val="13"/>
          <w:rFonts w:asciiTheme="majorHAnsi" w:hAnsiTheme="majorHAnsi" w:cs="Times New Roman"/>
          <w:color w:val="000000"/>
          <w:sz w:val="28"/>
          <w:szCs w:val="28"/>
          <w:lang w:eastAsia="uk-UA"/>
        </w:rPr>
        <w:t xml:space="preserve"> а вектори </w:t>
      </w:r>
      <w:r w:rsidRPr="002E2150">
        <w:rPr>
          <w:rFonts w:asciiTheme="majorHAnsi" w:hAnsiTheme="majorHAnsi"/>
          <w:sz w:val="28"/>
          <w:szCs w:val="28"/>
        </w:rPr>
        <w:t>Uв і Uн</w:t>
      </w:r>
    </w:p>
    <w:p w:rsidR="002E2150" w:rsidRPr="002E2150" w:rsidRDefault="002E2150" w:rsidP="002E2150">
      <w:pPr>
        <w:pStyle w:val="51"/>
        <w:shd w:val="clear" w:color="auto" w:fill="auto"/>
        <w:spacing w:after="0" w:line="240" w:lineRule="auto"/>
        <w:ind w:left="180" w:right="-511"/>
        <w:rPr>
          <w:rFonts w:asciiTheme="majorHAnsi" w:hAnsiTheme="majorHAnsi"/>
          <w:sz w:val="28"/>
          <w:szCs w:val="28"/>
        </w:rPr>
      </w:pPr>
      <w:r w:rsidRPr="002E2150">
        <w:rPr>
          <w:rStyle w:val="5"/>
          <w:rFonts w:asciiTheme="majorHAnsi" w:hAnsiTheme="majorHAnsi"/>
          <w:color w:val="000000"/>
          <w:sz w:val="28"/>
          <w:szCs w:val="28"/>
          <w:lang w:eastAsia="uk-UA"/>
        </w:rPr>
        <w:t>із швидкостями</w:t>
      </w:r>
      <w:r w:rsidRPr="002E2150">
        <w:rPr>
          <w:rFonts w:asciiTheme="majorHAnsi" w:hAnsiTheme="majorHAnsi"/>
          <w:color w:val="000000"/>
          <w:sz w:val="28"/>
          <w:szCs w:val="28"/>
          <w:lang w:eastAsia="uk-UA"/>
        </w:rPr>
        <w:t xml:space="preserve"> </w:t>
      </w:r>
      <w:r w:rsidRPr="002E2150">
        <w:rPr>
          <w:rStyle w:val="9384EA90-9124-4E1A-AA20-24E6E6E2EAA4"/>
          <w:rFonts w:asciiTheme="majorHAnsi" w:hAnsiTheme="majorHAnsi"/>
          <w:color w:val="000000"/>
          <w:sz w:val="28"/>
          <w:szCs w:val="28"/>
          <w:lang w:eastAsia="uk-UA"/>
        </w:rPr>
        <w:t>ω</w:t>
      </w:r>
      <w:r w:rsidRPr="002E2150">
        <w:rPr>
          <w:rStyle w:val="9384EA90-9124-4E1A-AA20-24E6E6E2EAA4"/>
          <w:rFonts w:asciiTheme="majorHAnsi" w:hAnsiTheme="majorHAnsi"/>
          <w:color w:val="000000"/>
          <w:sz w:val="28"/>
          <w:szCs w:val="28"/>
          <w:vertAlign w:val="subscript"/>
          <w:lang w:eastAsia="uk-UA"/>
        </w:rPr>
        <w:t>0</w:t>
      </w:r>
      <w:r w:rsidRPr="002E2150">
        <w:rPr>
          <w:rStyle w:val="9384EA90-9124-4E1A-AA20-24E6E6E2EAA4"/>
          <w:rFonts w:asciiTheme="majorHAnsi" w:hAnsiTheme="majorHAnsi"/>
          <w:color w:val="000000"/>
          <w:sz w:val="28"/>
          <w:szCs w:val="28"/>
          <w:lang w:eastAsia="uk-UA"/>
        </w:rPr>
        <w:t>+Ω і ω</w:t>
      </w:r>
      <w:r w:rsidRPr="002E2150">
        <w:rPr>
          <w:rStyle w:val="9384EA90-9124-4E1A-AA20-24E6E6E2EAA4"/>
          <w:rFonts w:asciiTheme="majorHAnsi" w:hAnsiTheme="majorHAnsi"/>
          <w:color w:val="000000"/>
          <w:sz w:val="28"/>
          <w:szCs w:val="28"/>
          <w:vertAlign w:val="subscript"/>
          <w:lang w:eastAsia="uk-UA"/>
        </w:rPr>
        <w:t>0</w:t>
      </w:r>
      <w:r w:rsidRPr="002E2150">
        <w:rPr>
          <w:rStyle w:val="9384EA90-9124-4E1A-AA20-24E6E6E2EAA4"/>
          <w:rFonts w:asciiTheme="majorHAnsi" w:hAnsiTheme="majorHAnsi"/>
          <w:color w:val="000000"/>
          <w:sz w:val="28"/>
          <w:szCs w:val="28"/>
          <w:lang w:eastAsia="uk-UA"/>
        </w:rPr>
        <w:t>-Ω</w:t>
      </w:r>
      <w:r w:rsidRPr="002E2150">
        <w:rPr>
          <w:rStyle w:val="5"/>
          <w:rFonts w:asciiTheme="majorHAnsi" w:hAnsiTheme="majorHAnsi"/>
          <w:color w:val="000000"/>
          <w:sz w:val="28"/>
          <w:szCs w:val="28"/>
          <w:lang w:eastAsia="uk-UA"/>
        </w:rPr>
        <w:t xml:space="preserve">. </w:t>
      </w:r>
    </w:p>
    <w:p w:rsidR="002E2150" w:rsidRPr="002E2150" w:rsidRDefault="002E2150" w:rsidP="002E2150">
      <w:pPr>
        <w:pStyle w:val="51"/>
        <w:shd w:val="clear" w:color="auto" w:fill="auto"/>
        <w:tabs>
          <w:tab w:val="left" w:pos="4635"/>
        </w:tabs>
        <w:spacing w:after="0" w:line="240" w:lineRule="auto"/>
        <w:ind w:left="180" w:right="-511"/>
        <w:rPr>
          <w:rFonts w:asciiTheme="majorHAnsi" w:hAnsiTheme="majorHAnsi"/>
          <w:sz w:val="28"/>
          <w:szCs w:val="28"/>
        </w:rPr>
      </w:pPr>
      <w:r w:rsidRPr="002E2150">
        <w:rPr>
          <w:rStyle w:val="5"/>
          <w:rFonts w:asciiTheme="majorHAnsi" w:hAnsiTheme="majorHAnsi"/>
          <w:color w:val="000000"/>
          <w:sz w:val="28"/>
          <w:szCs w:val="28"/>
          <w:lang w:eastAsia="uk-UA"/>
        </w:rPr>
        <w:t xml:space="preserve">Унаслідок цього довжина вектора </w:t>
      </w:r>
      <w:r w:rsidRPr="002E2150">
        <w:rPr>
          <w:rStyle w:val="9384EA90-9124-4E1A-AA20-24E6E6E2EAA4"/>
          <w:rFonts w:asciiTheme="majorHAnsi" w:hAnsiTheme="majorHAnsi"/>
          <w:color w:val="000000"/>
          <w:sz w:val="28"/>
          <w:szCs w:val="28"/>
          <w:lang w:eastAsia="uk-UA"/>
        </w:rPr>
        <w:t>U</w:t>
      </w:r>
      <w:r w:rsidRPr="002E2150">
        <w:rPr>
          <w:rStyle w:val="9384EA90-9124-4E1A-AA20-24E6E6E2EAA4"/>
          <w:rFonts w:asciiTheme="majorHAnsi" w:hAnsiTheme="majorHAnsi"/>
          <w:color w:val="000000"/>
          <w:sz w:val="28"/>
          <w:szCs w:val="28"/>
          <w:vertAlign w:val="subscript"/>
          <w:lang w:eastAsia="uk-UA"/>
        </w:rPr>
        <w:t>АМ</w:t>
      </w:r>
      <w:r w:rsidRPr="002E2150">
        <w:rPr>
          <w:rStyle w:val="5"/>
          <w:rFonts w:asciiTheme="majorHAnsi" w:hAnsiTheme="majorHAnsi"/>
          <w:color w:val="000000"/>
          <w:sz w:val="28"/>
          <w:szCs w:val="28"/>
          <w:lang w:eastAsia="uk-UA"/>
        </w:rPr>
        <w:t xml:space="preserve"> буде безперервно змінюватись з часом, а напря</w:t>
      </w:r>
      <w:r w:rsidRPr="002E2150">
        <w:rPr>
          <w:rStyle w:val="5"/>
          <w:rFonts w:asciiTheme="majorHAnsi" w:hAnsiTheme="majorHAnsi"/>
          <w:color w:val="000000"/>
          <w:sz w:val="28"/>
          <w:szCs w:val="28"/>
          <w:lang w:eastAsia="uk-UA"/>
        </w:rPr>
        <w:softHyphen/>
        <w:t>мок залишається незмінним.</w:t>
      </w:r>
      <w:r w:rsidRPr="002E2150">
        <w:rPr>
          <w:rStyle w:val="5"/>
          <w:rFonts w:asciiTheme="majorHAnsi" w:hAnsiTheme="majorHAnsi"/>
          <w:color w:val="000000"/>
          <w:sz w:val="28"/>
          <w:szCs w:val="28"/>
          <w:lang w:eastAsia="uk-UA"/>
        </w:rPr>
        <w:tab/>
        <w:t>Рис.6.II</w:t>
      </w:r>
    </w:p>
    <w:p w:rsidR="002E2150" w:rsidRPr="002E2150" w:rsidRDefault="002E2150" w:rsidP="002E2150">
      <w:pPr>
        <w:pStyle w:val="51"/>
        <w:shd w:val="clear" w:color="auto" w:fill="auto"/>
        <w:tabs>
          <w:tab w:val="left" w:pos="3531"/>
        </w:tabs>
        <w:spacing w:after="0" w:line="240" w:lineRule="auto"/>
        <w:ind w:left="180" w:right="-511" w:firstLine="460"/>
        <w:jc w:val="left"/>
        <w:rPr>
          <w:rStyle w:val="5"/>
          <w:rFonts w:asciiTheme="majorHAnsi" w:hAnsiTheme="majorHAnsi"/>
          <w:color w:val="000000"/>
          <w:sz w:val="28"/>
          <w:szCs w:val="28"/>
          <w:lang w:eastAsia="uk-UA"/>
        </w:rPr>
      </w:pPr>
      <w:r w:rsidRPr="002E2150">
        <w:rPr>
          <w:rStyle w:val="5"/>
          <w:rFonts w:asciiTheme="majorHAnsi" w:hAnsiTheme="majorHAnsi"/>
          <w:color w:val="000000"/>
          <w:sz w:val="28"/>
          <w:szCs w:val="28"/>
          <w:lang w:eastAsia="uk-UA"/>
        </w:rPr>
        <w:t xml:space="preserve">У відповідності із зміно амплітуди АМ-сигналу змінюється і середня за період високої частоти потужність. Нехай напруга </w:t>
      </w:r>
      <w:r w:rsidRPr="002E2150">
        <w:rPr>
          <w:rStyle w:val="50"/>
          <w:rFonts w:asciiTheme="majorHAnsi" w:hAnsiTheme="majorHAnsi"/>
          <w:color w:val="000000"/>
          <w:sz w:val="28"/>
          <w:szCs w:val="28"/>
          <w:lang w:eastAsia="uk-UA"/>
        </w:rPr>
        <w:t>(6.45)</w:t>
      </w:r>
      <w:r w:rsidRPr="002E2150">
        <w:rPr>
          <w:rStyle w:val="5"/>
          <w:rFonts w:asciiTheme="majorHAnsi" w:hAnsiTheme="majorHAnsi"/>
          <w:color w:val="000000"/>
          <w:sz w:val="28"/>
          <w:szCs w:val="28"/>
          <w:lang w:eastAsia="uk-UA"/>
        </w:rPr>
        <w:t xml:space="preserve"> прикладена до активного опору R . Величина миттєвої потужності:</w:t>
      </w:r>
    </w:p>
    <w:p w:rsidR="002E2150" w:rsidRPr="002E2150" w:rsidRDefault="002E2150" w:rsidP="002E2150">
      <w:pPr>
        <w:pStyle w:val="51"/>
        <w:shd w:val="clear" w:color="auto" w:fill="auto"/>
        <w:tabs>
          <w:tab w:val="left" w:pos="3531"/>
        </w:tabs>
        <w:spacing w:after="0" w:line="240" w:lineRule="auto"/>
        <w:ind w:left="180" w:right="-511" w:firstLine="460"/>
        <w:jc w:val="left"/>
        <w:rPr>
          <w:rFonts w:asciiTheme="majorHAnsi" w:hAnsiTheme="majorHAnsi"/>
          <w:sz w:val="28"/>
          <w:szCs w:val="28"/>
        </w:rPr>
      </w:pPr>
      <w:r w:rsidRPr="002E2150">
        <w:rPr>
          <w:rStyle w:val="5"/>
          <w:rFonts w:asciiTheme="majorHAnsi" w:hAnsiTheme="majorHAnsi"/>
          <w:color w:val="000000"/>
          <w:sz w:val="28"/>
          <w:szCs w:val="28"/>
          <w:lang w:eastAsia="uk-UA"/>
        </w:rPr>
        <w:t>Р(t)=Ui=</w:t>
      </w:r>
      <w:r w:rsidRPr="002E2150">
        <w:rPr>
          <w:rFonts w:asciiTheme="majorHAnsi" w:hAnsiTheme="majorHAnsi"/>
          <w:noProof/>
          <w:sz w:val="28"/>
          <w:szCs w:val="28"/>
          <w:lang w:eastAsia="uk-UA"/>
        </w:rPr>
        <w:drawing>
          <wp:inline distT="0" distB="0" distL="0" distR="0" wp14:anchorId="654A89E6" wp14:editId="77993A22">
            <wp:extent cx="450215" cy="149860"/>
            <wp:effectExtent l="0" t="0" r="6985" b="2540"/>
            <wp:docPr id="1023"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5"/>
                    <pic:cNvPicPr>
                      <a:picLocks noChangeAspect="1" noChangeArrowheads="1"/>
                    </pic:cNvPicPr>
                  </pic:nvPicPr>
                  <pic:blipFill>
                    <a:blip r:embed="rId154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50215" cy="149860"/>
                    </a:xfrm>
                    <a:prstGeom prst="rect">
                      <a:avLst/>
                    </a:prstGeom>
                    <a:noFill/>
                    <a:ln>
                      <a:noFill/>
                    </a:ln>
                  </pic:spPr>
                </pic:pic>
              </a:graphicData>
            </a:graphic>
          </wp:inline>
        </w:drawing>
      </w:r>
      <w:r w:rsidRPr="002E2150">
        <w:rPr>
          <w:rStyle w:val="5"/>
          <w:rFonts w:asciiTheme="majorHAnsi" w:hAnsiTheme="majorHAnsi"/>
          <w:color w:val="000000"/>
          <w:sz w:val="28"/>
          <w:szCs w:val="28"/>
          <w:lang w:eastAsia="uk-UA"/>
        </w:rPr>
        <w:t>(1+mcosωt)</w:t>
      </w:r>
      <w:r w:rsidRPr="002E2150">
        <w:rPr>
          <w:rStyle w:val="5"/>
          <w:rFonts w:asciiTheme="majorHAnsi" w:hAnsiTheme="majorHAnsi"/>
          <w:color w:val="000000"/>
          <w:sz w:val="28"/>
          <w:szCs w:val="28"/>
          <w:vertAlign w:val="superscript"/>
          <w:lang w:eastAsia="uk-UA"/>
        </w:rPr>
        <w:t>2</w:t>
      </w:r>
      <w:r w:rsidRPr="002E2150">
        <w:rPr>
          <w:rStyle w:val="5"/>
          <w:rFonts w:asciiTheme="majorHAnsi" w:hAnsiTheme="majorHAnsi"/>
          <w:color w:val="000000"/>
          <w:sz w:val="28"/>
          <w:szCs w:val="28"/>
          <w:lang w:eastAsia="uk-UA"/>
        </w:rPr>
        <w:t>cos</w:t>
      </w:r>
      <w:r w:rsidRPr="002E2150">
        <w:rPr>
          <w:rStyle w:val="5"/>
          <w:rFonts w:asciiTheme="majorHAnsi" w:hAnsiTheme="majorHAnsi"/>
          <w:color w:val="000000"/>
          <w:sz w:val="28"/>
          <w:szCs w:val="28"/>
          <w:vertAlign w:val="superscript"/>
          <w:lang w:eastAsia="uk-UA"/>
        </w:rPr>
        <w:t>2</w:t>
      </w:r>
      <w:r w:rsidRPr="002E2150">
        <w:rPr>
          <w:rStyle w:val="5"/>
          <w:rFonts w:asciiTheme="majorHAnsi" w:hAnsiTheme="majorHAnsi"/>
          <w:color w:val="000000"/>
          <w:sz w:val="28"/>
          <w:szCs w:val="28"/>
          <w:lang w:eastAsia="uk-UA"/>
        </w:rPr>
        <w:t>(</w:t>
      </w:r>
      <w:r w:rsidRPr="002E2150">
        <w:rPr>
          <w:rStyle w:val="9384EA90-9124-4E1A-AA20-24E6E6E2EAA4"/>
          <w:rFonts w:asciiTheme="majorHAnsi" w:hAnsiTheme="majorHAnsi"/>
          <w:color w:val="000000"/>
          <w:sz w:val="28"/>
          <w:szCs w:val="28"/>
          <w:lang w:eastAsia="uk-UA"/>
        </w:rPr>
        <w:t>ω</w:t>
      </w:r>
      <w:r w:rsidRPr="002E2150">
        <w:rPr>
          <w:rStyle w:val="9384EA90-9124-4E1A-AA20-24E6E6E2EAA4"/>
          <w:rFonts w:asciiTheme="majorHAnsi" w:hAnsiTheme="majorHAnsi"/>
          <w:color w:val="000000"/>
          <w:sz w:val="28"/>
          <w:szCs w:val="28"/>
          <w:vertAlign w:val="subscript"/>
          <w:lang w:eastAsia="uk-UA"/>
        </w:rPr>
        <w:t>0</w:t>
      </w:r>
      <w:r w:rsidRPr="002E2150">
        <w:rPr>
          <w:rStyle w:val="9384EA90-9124-4E1A-AA20-24E6E6E2EAA4"/>
          <w:rFonts w:asciiTheme="majorHAnsi" w:hAnsiTheme="majorHAnsi"/>
          <w:color w:val="000000"/>
          <w:sz w:val="28"/>
          <w:szCs w:val="28"/>
          <w:lang w:eastAsia="uk-UA"/>
        </w:rPr>
        <w:t>t+Ω</w:t>
      </w:r>
      <w:r w:rsidRPr="002E2150">
        <w:rPr>
          <w:rStyle w:val="5"/>
          <w:rFonts w:asciiTheme="majorHAnsi" w:hAnsiTheme="majorHAnsi"/>
          <w:color w:val="000000"/>
          <w:sz w:val="28"/>
          <w:szCs w:val="28"/>
          <w:lang w:eastAsia="uk-UA"/>
        </w:rPr>
        <w:t>)</w:t>
      </w:r>
    </w:p>
    <w:p w:rsidR="002E2150" w:rsidRPr="002E2150" w:rsidRDefault="002E2150" w:rsidP="002E2150">
      <w:pPr>
        <w:pStyle w:val="51"/>
        <w:shd w:val="clear" w:color="auto" w:fill="auto"/>
        <w:spacing w:after="0" w:line="240" w:lineRule="auto"/>
        <w:ind w:left="180" w:right="-511"/>
        <w:jc w:val="left"/>
        <w:rPr>
          <w:rStyle w:val="91"/>
          <w:rFonts w:asciiTheme="majorHAnsi" w:hAnsiTheme="majorHAnsi"/>
          <w:sz w:val="28"/>
          <w:szCs w:val="28"/>
          <w:lang w:eastAsia="uk-UA"/>
        </w:rPr>
      </w:pPr>
      <w:r w:rsidRPr="002E2150">
        <w:rPr>
          <w:rStyle w:val="5"/>
          <w:rFonts w:asciiTheme="majorHAnsi" w:hAnsiTheme="majorHAnsi"/>
          <w:color w:val="000000"/>
          <w:sz w:val="28"/>
          <w:szCs w:val="28"/>
          <w:lang w:eastAsia="uk-UA"/>
        </w:rPr>
        <w:t xml:space="preserve">Оскільки </w:t>
      </w:r>
      <w:r w:rsidRPr="002E2150">
        <w:rPr>
          <w:rStyle w:val="9384EA90-9124-4E1A-AA20-24E6E6E2EAA4"/>
          <w:rFonts w:asciiTheme="majorHAnsi" w:hAnsiTheme="majorHAnsi"/>
          <w:color w:val="000000"/>
          <w:sz w:val="28"/>
          <w:szCs w:val="28"/>
          <w:lang w:eastAsia="uk-UA"/>
        </w:rPr>
        <w:t>ω</w:t>
      </w:r>
      <w:r w:rsidRPr="002E2150">
        <w:rPr>
          <w:rStyle w:val="9384EA90-9124-4E1A-AA20-24E6E6E2EAA4"/>
          <w:rFonts w:asciiTheme="majorHAnsi" w:hAnsiTheme="majorHAnsi"/>
          <w:color w:val="000000"/>
          <w:sz w:val="28"/>
          <w:szCs w:val="28"/>
          <w:vertAlign w:val="subscript"/>
          <w:lang w:eastAsia="uk-UA"/>
        </w:rPr>
        <w:t>0</w:t>
      </w:r>
      <w:r w:rsidRPr="002E2150">
        <w:rPr>
          <w:rStyle w:val="9384EA90-9124-4E1A-AA20-24E6E6E2EAA4"/>
          <w:rFonts w:asciiTheme="majorHAnsi" w:hAnsiTheme="majorHAnsi"/>
          <w:color w:val="000000"/>
          <w:sz w:val="28"/>
          <w:szCs w:val="28"/>
          <w:lang w:eastAsia="uk-UA"/>
        </w:rPr>
        <w:t>&gt;&gt;Ω</w:t>
      </w:r>
      <w:r w:rsidRPr="002E2150">
        <w:rPr>
          <w:rStyle w:val="5"/>
          <w:rFonts w:asciiTheme="majorHAnsi" w:hAnsiTheme="majorHAnsi"/>
          <w:color w:val="000000"/>
          <w:sz w:val="28"/>
          <w:szCs w:val="28"/>
          <w:lang w:eastAsia="uk-UA"/>
        </w:rPr>
        <w:t xml:space="preserve"> то на проміжку часу </w:t>
      </w:r>
      <w:r w:rsidRPr="002E2150">
        <w:rPr>
          <w:rStyle w:val="91"/>
          <w:rFonts w:asciiTheme="majorHAnsi" w:hAnsiTheme="majorHAnsi"/>
          <w:sz w:val="28"/>
          <w:szCs w:val="28"/>
          <w:lang w:eastAsia="uk-UA"/>
        </w:rPr>
        <w:t>Т</w:t>
      </w:r>
      <w:r w:rsidRPr="002E2150">
        <w:rPr>
          <w:rStyle w:val="91"/>
          <w:rFonts w:asciiTheme="majorHAnsi" w:hAnsiTheme="majorHAnsi"/>
          <w:sz w:val="28"/>
          <w:szCs w:val="28"/>
          <w:vertAlign w:val="subscript"/>
          <w:lang w:eastAsia="uk-UA"/>
        </w:rPr>
        <w:t>0</w:t>
      </w:r>
      <w:r w:rsidRPr="002E2150">
        <w:rPr>
          <w:rStyle w:val="91"/>
          <w:rFonts w:asciiTheme="majorHAnsi" w:hAnsiTheme="majorHAnsi"/>
          <w:sz w:val="28"/>
          <w:szCs w:val="28"/>
          <w:lang w:eastAsia="uk-UA"/>
        </w:rPr>
        <w:t>=2Π/ω</w:t>
      </w:r>
      <w:r w:rsidRPr="002E2150">
        <w:rPr>
          <w:rStyle w:val="91"/>
          <w:rFonts w:asciiTheme="majorHAnsi" w:hAnsiTheme="majorHAnsi"/>
          <w:sz w:val="28"/>
          <w:szCs w:val="28"/>
          <w:vertAlign w:val="subscript"/>
          <w:lang w:eastAsia="uk-UA"/>
        </w:rPr>
        <w:t>0</w:t>
      </w:r>
      <w:r w:rsidRPr="002E2150">
        <w:rPr>
          <w:rStyle w:val="91"/>
          <w:rFonts w:asciiTheme="majorHAnsi" w:hAnsiTheme="majorHAnsi"/>
          <w:sz w:val="28"/>
          <w:szCs w:val="28"/>
          <w:lang w:eastAsia="uk-UA"/>
        </w:rPr>
        <w:t xml:space="preserve"> </w:t>
      </w:r>
      <w:r w:rsidRPr="002E2150">
        <w:rPr>
          <w:rStyle w:val="5"/>
          <w:rFonts w:asciiTheme="majorHAnsi" w:hAnsiTheme="majorHAnsi"/>
          <w:color w:val="000000"/>
          <w:sz w:val="28"/>
          <w:szCs w:val="28"/>
          <w:lang w:eastAsia="uk-UA"/>
        </w:rPr>
        <w:t>можна покласти, що амплітуда модульованого сигналу залигається незмін</w:t>
      </w:r>
      <w:r w:rsidRPr="002E2150">
        <w:rPr>
          <w:rStyle w:val="5"/>
          <w:rFonts w:asciiTheme="majorHAnsi" w:hAnsiTheme="majorHAnsi"/>
          <w:color w:val="000000"/>
          <w:sz w:val="28"/>
          <w:szCs w:val="28"/>
          <w:lang w:eastAsia="uk-UA"/>
        </w:rPr>
        <w:softHyphen/>
        <w:t xml:space="preserve">ною. А тому середня потужність за період  </w:t>
      </w:r>
      <w:r w:rsidRPr="002E2150">
        <w:rPr>
          <w:rStyle w:val="91"/>
          <w:rFonts w:asciiTheme="majorHAnsi" w:hAnsiTheme="majorHAnsi"/>
          <w:sz w:val="28"/>
          <w:szCs w:val="28"/>
          <w:lang w:eastAsia="uk-UA"/>
        </w:rPr>
        <w:t>Т</w:t>
      </w:r>
      <w:r w:rsidRPr="002E2150">
        <w:rPr>
          <w:rStyle w:val="91"/>
          <w:rFonts w:asciiTheme="majorHAnsi" w:hAnsiTheme="majorHAnsi"/>
          <w:sz w:val="28"/>
          <w:szCs w:val="28"/>
          <w:vertAlign w:val="subscript"/>
          <w:lang w:eastAsia="uk-UA"/>
        </w:rPr>
        <w:t>0</w:t>
      </w:r>
      <w:r w:rsidRPr="002E2150">
        <w:rPr>
          <w:rStyle w:val="91"/>
          <w:rFonts w:asciiTheme="majorHAnsi" w:hAnsiTheme="majorHAnsi"/>
          <w:sz w:val="28"/>
          <w:szCs w:val="28"/>
          <w:lang w:eastAsia="uk-UA"/>
        </w:rPr>
        <w:t xml:space="preserve"> </w:t>
      </w:r>
    </w:p>
    <w:p w:rsidR="002E2150" w:rsidRPr="002E2150" w:rsidRDefault="002E2150" w:rsidP="002E2150">
      <w:pPr>
        <w:pStyle w:val="51"/>
        <w:shd w:val="clear" w:color="auto" w:fill="auto"/>
        <w:spacing w:after="0" w:line="240" w:lineRule="auto"/>
        <w:ind w:left="180" w:right="-511"/>
        <w:jc w:val="left"/>
        <w:rPr>
          <w:rFonts w:asciiTheme="majorHAnsi" w:hAnsiTheme="majorHAnsi"/>
          <w:sz w:val="28"/>
          <w:szCs w:val="28"/>
        </w:rPr>
      </w:pPr>
    </w:p>
    <w:p w:rsidR="002E2150" w:rsidRPr="002E2150" w:rsidRDefault="002E2150" w:rsidP="002E2150">
      <w:pPr>
        <w:pStyle w:val="61"/>
        <w:shd w:val="clear" w:color="auto" w:fill="auto"/>
        <w:tabs>
          <w:tab w:val="left" w:pos="4742"/>
        </w:tabs>
        <w:spacing w:after="16" w:line="240" w:lineRule="auto"/>
        <w:ind w:left="180" w:right="-511"/>
        <w:rPr>
          <w:rFonts w:asciiTheme="majorHAnsi" w:hAnsiTheme="majorHAnsi"/>
          <w:sz w:val="28"/>
          <w:szCs w:val="28"/>
        </w:rPr>
      </w:pPr>
      <w:r w:rsidRPr="002E2150">
        <w:rPr>
          <w:rStyle w:val="60"/>
          <w:rFonts w:asciiTheme="majorHAnsi" w:hAnsiTheme="majorHAnsi"/>
          <w:i/>
          <w:iCs/>
          <w:color w:val="000000"/>
          <w:sz w:val="28"/>
          <w:szCs w:val="28"/>
          <w:lang w:eastAsia="uk-UA"/>
        </w:rPr>
        <w:t>Р</w:t>
      </w:r>
      <w:r w:rsidRPr="002E2150">
        <w:rPr>
          <w:rStyle w:val="60"/>
          <w:rFonts w:asciiTheme="majorHAnsi" w:hAnsiTheme="majorHAnsi"/>
          <w:iCs/>
          <w:color w:val="000000"/>
          <w:sz w:val="28"/>
          <w:szCs w:val="28"/>
          <w:vertAlign w:val="subscript"/>
          <w:lang w:eastAsia="uk-UA"/>
        </w:rPr>
        <w:t>с</w:t>
      </w:r>
      <w:r w:rsidRPr="002E2150">
        <w:rPr>
          <w:rStyle w:val="60"/>
          <w:rFonts w:asciiTheme="majorHAnsi" w:hAnsiTheme="majorHAnsi"/>
          <w:iCs/>
          <w:color w:val="000000"/>
          <w:sz w:val="28"/>
          <w:szCs w:val="28"/>
          <w:lang w:eastAsia="uk-UA"/>
        </w:rPr>
        <w:t>(t)= 1/</w:t>
      </w:r>
      <w:r w:rsidRPr="002E2150">
        <w:rPr>
          <w:rStyle w:val="91"/>
          <w:rFonts w:asciiTheme="majorHAnsi" w:hAnsiTheme="majorHAnsi"/>
          <w:sz w:val="28"/>
          <w:szCs w:val="28"/>
          <w:lang w:eastAsia="uk-UA"/>
        </w:rPr>
        <w:t xml:space="preserve"> Т</w:t>
      </w:r>
      <w:r w:rsidRPr="002E2150">
        <w:rPr>
          <w:rStyle w:val="91"/>
          <w:rFonts w:asciiTheme="majorHAnsi" w:hAnsiTheme="majorHAnsi"/>
          <w:sz w:val="28"/>
          <w:szCs w:val="28"/>
          <w:vertAlign w:val="subscript"/>
          <w:lang w:eastAsia="uk-UA"/>
        </w:rPr>
        <w:t>0</w:t>
      </w:r>
      <w:r w:rsidRPr="002E2150">
        <w:rPr>
          <w:rStyle w:val="91"/>
          <w:rFonts w:asciiTheme="majorHAnsi" w:hAnsiTheme="majorHAnsi"/>
          <w:sz w:val="28"/>
          <w:szCs w:val="28"/>
          <w:lang w:eastAsia="uk-UA"/>
        </w:rPr>
        <w:t xml:space="preserve"> </w:t>
      </w:r>
      <w:r w:rsidRPr="002E2150">
        <w:rPr>
          <w:rFonts w:asciiTheme="majorHAnsi" w:hAnsiTheme="majorHAnsi"/>
          <w:noProof/>
          <w:sz w:val="28"/>
          <w:szCs w:val="28"/>
          <w:lang w:eastAsia="uk-UA"/>
        </w:rPr>
        <w:drawing>
          <wp:inline distT="0" distB="0" distL="0" distR="0" wp14:anchorId="4C5814AD" wp14:editId="6A1E0118">
            <wp:extent cx="546100" cy="204470"/>
            <wp:effectExtent l="0" t="0" r="0" b="0"/>
            <wp:docPr id="1022" name="Рисунок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6"/>
                    <pic:cNvPicPr>
                      <a:picLocks noChangeAspect="1" noChangeArrowheads="1"/>
                    </pic:cNvPicPr>
                  </pic:nvPicPr>
                  <pic:blipFill>
                    <a:blip r:embed="rId154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0" cy="204470"/>
                    </a:xfrm>
                    <a:prstGeom prst="rect">
                      <a:avLst/>
                    </a:prstGeom>
                    <a:noFill/>
                    <a:ln>
                      <a:noFill/>
                    </a:ln>
                  </pic:spPr>
                </pic:pic>
              </a:graphicData>
            </a:graphic>
          </wp:inline>
        </w:drawing>
      </w:r>
      <w:r w:rsidRPr="002E2150">
        <w:rPr>
          <w:rStyle w:val="91"/>
          <w:rFonts w:asciiTheme="majorHAnsi" w:hAnsiTheme="majorHAnsi"/>
          <w:sz w:val="28"/>
          <w:szCs w:val="28"/>
          <w:lang w:eastAsia="uk-UA"/>
        </w:rPr>
        <w:t>≈</w:t>
      </w:r>
      <w:r w:rsidRPr="002E2150">
        <w:rPr>
          <w:rStyle w:val="60"/>
          <w:rFonts w:asciiTheme="majorHAnsi" w:hAnsiTheme="majorHAnsi"/>
          <w:i/>
          <w:iCs/>
          <w:color w:val="000000"/>
          <w:sz w:val="28"/>
          <w:szCs w:val="28"/>
          <w:lang w:eastAsia="uk-UA"/>
        </w:rPr>
        <w:t xml:space="preserve"> Р</w:t>
      </w:r>
      <w:r w:rsidRPr="002E2150">
        <w:rPr>
          <w:rStyle w:val="60"/>
          <w:rFonts w:asciiTheme="majorHAnsi" w:hAnsiTheme="majorHAnsi"/>
          <w:iCs/>
          <w:color w:val="000000"/>
          <w:sz w:val="28"/>
          <w:szCs w:val="28"/>
          <w:vertAlign w:val="subscript"/>
          <w:lang w:eastAsia="uk-UA"/>
        </w:rPr>
        <w:t>0</w:t>
      </w:r>
      <w:r w:rsidRPr="002E2150">
        <w:rPr>
          <w:rStyle w:val="60"/>
          <w:rFonts w:asciiTheme="majorHAnsi" w:hAnsiTheme="majorHAnsi"/>
          <w:iCs/>
          <w:color w:val="000000"/>
          <w:sz w:val="28"/>
          <w:szCs w:val="28"/>
          <w:lang w:eastAsia="uk-UA"/>
        </w:rPr>
        <w:t>(1+</w:t>
      </w:r>
      <w:r w:rsidRPr="002E2150">
        <w:rPr>
          <w:rStyle w:val="5"/>
          <w:rFonts w:asciiTheme="majorHAnsi" w:hAnsiTheme="majorHAnsi"/>
          <w:color w:val="000000"/>
          <w:sz w:val="28"/>
          <w:szCs w:val="28"/>
          <w:lang w:eastAsia="uk-UA"/>
        </w:rPr>
        <w:t xml:space="preserve"> mcosωt</w:t>
      </w:r>
      <w:r w:rsidRPr="002E2150">
        <w:rPr>
          <w:rStyle w:val="60"/>
          <w:rFonts w:asciiTheme="majorHAnsi" w:hAnsiTheme="majorHAnsi"/>
          <w:iCs/>
          <w:color w:val="000000"/>
          <w:sz w:val="28"/>
          <w:szCs w:val="28"/>
          <w:lang w:eastAsia="uk-UA"/>
        </w:rPr>
        <w:t>)</w:t>
      </w:r>
      <w:r w:rsidRPr="002E2150">
        <w:rPr>
          <w:rStyle w:val="60"/>
          <w:rFonts w:asciiTheme="majorHAnsi" w:hAnsiTheme="majorHAnsi"/>
          <w:iCs/>
          <w:color w:val="000000"/>
          <w:sz w:val="28"/>
          <w:szCs w:val="28"/>
          <w:vertAlign w:val="superscript"/>
          <w:lang w:eastAsia="uk-UA"/>
        </w:rPr>
        <w:t>2</w:t>
      </w:r>
      <w:r w:rsidRPr="002E2150">
        <w:rPr>
          <w:rStyle w:val="68pt"/>
          <w:rFonts w:asciiTheme="majorHAnsi" w:hAnsiTheme="majorHAnsi"/>
          <w:i w:val="0"/>
          <w:iCs w:val="0"/>
          <w:color w:val="000000"/>
          <w:sz w:val="28"/>
          <w:szCs w:val="28"/>
          <w:lang w:eastAsia="uk-UA"/>
        </w:rPr>
        <w:tab/>
        <w:t>{6.49}</w:t>
      </w:r>
    </w:p>
    <w:p w:rsidR="002E2150" w:rsidRPr="002E2150" w:rsidRDefault="002E2150" w:rsidP="002E2150">
      <w:pPr>
        <w:pStyle w:val="61"/>
        <w:shd w:val="clear" w:color="auto" w:fill="auto"/>
        <w:spacing w:line="240" w:lineRule="auto"/>
        <w:ind w:left="180" w:right="-511"/>
        <w:jc w:val="left"/>
        <w:rPr>
          <w:rFonts w:asciiTheme="majorHAnsi" w:hAnsiTheme="majorHAnsi"/>
          <w:sz w:val="28"/>
          <w:szCs w:val="28"/>
        </w:rPr>
      </w:pPr>
    </w:p>
    <w:p w:rsidR="002E2150" w:rsidRPr="002E2150" w:rsidRDefault="002E2150" w:rsidP="002E2150">
      <w:pPr>
        <w:pStyle w:val="51"/>
        <w:shd w:val="clear" w:color="auto" w:fill="auto"/>
        <w:spacing w:after="0" w:line="240" w:lineRule="auto"/>
        <w:ind w:left="180" w:right="-511"/>
        <w:rPr>
          <w:rFonts w:asciiTheme="majorHAnsi" w:hAnsiTheme="majorHAnsi"/>
          <w:sz w:val="28"/>
          <w:szCs w:val="28"/>
        </w:rPr>
      </w:pPr>
      <w:r w:rsidRPr="002E2150">
        <w:rPr>
          <w:rStyle w:val="5"/>
          <w:rFonts w:asciiTheme="majorHAnsi" w:hAnsiTheme="majorHAnsi"/>
          <w:color w:val="000000"/>
          <w:sz w:val="28"/>
          <w:szCs w:val="28"/>
          <w:lang w:eastAsia="uk-UA"/>
        </w:rPr>
        <w:t>де Ро=U</w:t>
      </w:r>
      <w:r w:rsidRPr="002E2150">
        <w:rPr>
          <w:rStyle w:val="5"/>
          <w:rFonts w:asciiTheme="majorHAnsi" w:hAnsiTheme="majorHAnsi"/>
          <w:color w:val="000000"/>
          <w:sz w:val="28"/>
          <w:szCs w:val="28"/>
          <w:vertAlign w:val="superscript"/>
          <w:lang w:eastAsia="uk-UA"/>
        </w:rPr>
        <w:t>2</w:t>
      </w:r>
      <w:r w:rsidRPr="002E2150">
        <w:rPr>
          <w:rStyle w:val="5"/>
          <w:rFonts w:asciiTheme="majorHAnsi" w:hAnsiTheme="majorHAnsi"/>
          <w:color w:val="000000"/>
          <w:sz w:val="28"/>
          <w:szCs w:val="28"/>
          <w:vertAlign w:val="subscript"/>
          <w:lang w:eastAsia="uk-UA"/>
        </w:rPr>
        <w:t>м0</w:t>
      </w:r>
      <w:r w:rsidRPr="002E2150">
        <w:rPr>
          <w:rStyle w:val="5"/>
          <w:rFonts w:asciiTheme="majorHAnsi" w:hAnsiTheme="majorHAnsi"/>
          <w:color w:val="000000"/>
          <w:sz w:val="28"/>
          <w:szCs w:val="28"/>
          <w:lang w:eastAsia="uk-UA"/>
        </w:rPr>
        <w:t>/2R - потужність коливань при відсутності мо</w:t>
      </w:r>
      <w:r w:rsidRPr="002E2150">
        <w:rPr>
          <w:rStyle w:val="5"/>
          <w:rFonts w:asciiTheme="majorHAnsi" w:hAnsiTheme="majorHAnsi"/>
          <w:color w:val="000000"/>
          <w:sz w:val="28"/>
          <w:szCs w:val="28"/>
          <w:lang w:eastAsia="uk-UA"/>
        </w:rPr>
        <w:softHyphen/>
        <w:t>дуляції..</w:t>
      </w:r>
    </w:p>
    <w:p w:rsidR="002E2150" w:rsidRPr="002E2150" w:rsidRDefault="002E2150" w:rsidP="002E2150">
      <w:pPr>
        <w:pStyle w:val="51"/>
        <w:shd w:val="clear" w:color="auto" w:fill="auto"/>
        <w:spacing w:after="0" w:line="240" w:lineRule="auto"/>
        <w:ind w:left="180" w:right="-511" w:firstLine="460"/>
        <w:jc w:val="left"/>
        <w:rPr>
          <w:rStyle w:val="5"/>
          <w:rFonts w:asciiTheme="majorHAnsi" w:hAnsiTheme="majorHAnsi"/>
          <w:color w:val="000000"/>
          <w:sz w:val="28"/>
          <w:szCs w:val="28"/>
          <w:lang w:eastAsia="uk-UA"/>
        </w:rPr>
      </w:pPr>
      <w:r w:rsidRPr="002E2150">
        <w:rPr>
          <w:rStyle w:val="5"/>
          <w:rFonts w:asciiTheme="majorHAnsi" w:hAnsiTheme="majorHAnsi"/>
          <w:color w:val="000000"/>
          <w:sz w:val="28"/>
          <w:szCs w:val="28"/>
          <w:lang w:eastAsia="uk-UA"/>
        </w:rPr>
        <w:t xml:space="preserve">З виразу </w:t>
      </w:r>
      <w:r w:rsidRPr="002E2150">
        <w:rPr>
          <w:rStyle w:val="50"/>
          <w:rFonts w:asciiTheme="majorHAnsi" w:hAnsiTheme="majorHAnsi"/>
          <w:color w:val="000000"/>
          <w:sz w:val="28"/>
          <w:szCs w:val="28"/>
          <w:lang w:eastAsia="uk-UA"/>
        </w:rPr>
        <w:t xml:space="preserve">(6.49) , </w:t>
      </w:r>
      <w:r w:rsidRPr="002E2150">
        <w:rPr>
          <w:rStyle w:val="5"/>
          <w:rFonts w:asciiTheme="majorHAnsi" w:hAnsiTheme="majorHAnsi"/>
          <w:color w:val="000000"/>
          <w:sz w:val="28"/>
          <w:szCs w:val="28"/>
          <w:lang w:eastAsia="uk-UA"/>
        </w:rPr>
        <w:t>Р</w:t>
      </w:r>
      <w:r w:rsidRPr="002E2150">
        <w:rPr>
          <w:rStyle w:val="5"/>
          <w:rFonts w:asciiTheme="majorHAnsi" w:hAnsiTheme="majorHAnsi"/>
          <w:color w:val="000000"/>
          <w:sz w:val="28"/>
          <w:szCs w:val="28"/>
          <w:vertAlign w:val="subscript"/>
          <w:lang w:eastAsia="uk-UA"/>
        </w:rPr>
        <w:t>мак</w:t>
      </w:r>
      <w:r w:rsidRPr="002E2150">
        <w:rPr>
          <w:rStyle w:val="5"/>
          <w:rFonts w:asciiTheme="majorHAnsi" w:hAnsiTheme="majorHAnsi"/>
          <w:color w:val="000000"/>
          <w:sz w:val="28"/>
          <w:szCs w:val="28"/>
          <w:lang w:eastAsia="uk-UA"/>
        </w:rPr>
        <w:t>=</w:t>
      </w:r>
      <w:r w:rsidRPr="002E2150">
        <w:rPr>
          <w:rStyle w:val="60"/>
          <w:rFonts w:asciiTheme="majorHAnsi" w:hAnsiTheme="majorHAnsi"/>
          <w:i/>
          <w:iCs/>
          <w:color w:val="000000"/>
          <w:sz w:val="28"/>
          <w:szCs w:val="28"/>
          <w:lang w:eastAsia="uk-UA"/>
        </w:rPr>
        <w:t xml:space="preserve"> Р</w:t>
      </w:r>
      <w:r w:rsidRPr="002E2150">
        <w:rPr>
          <w:rStyle w:val="60"/>
          <w:rFonts w:asciiTheme="majorHAnsi" w:hAnsiTheme="majorHAnsi"/>
          <w:iCs/>
          <w:color w:val="000000"/>
          <w:sz w:val="28"/>
          <w:szCs w:val="28"/>
          <w:vertAlign w:val="subscript"/>
          <w:lang w:eastAsia="uk-UA"/>
        </w:rPr>
        <w:t>0</w:t>
      </w:r>
      <w:r w:rsidRPr="002E2150">
        <w:rPr>
          <w:rStyle w:val="60"/>
          <w:rFonts w:asciiTheme="majorHAnsi" w:hAnsiTheme="majorHAnsi"/>
          <w:iCs/>
          <w:color w:val="000000"/>
          <w:sz w:val="28"/>
          <w:szCs w:val="28"/>
          <w:lang w:eastAsia="uk-UA"/>
        </w:rPr>
        <w:t>(1+</w:t>
      </w:r>
      <w:r w:rsidRPr="002E2150">
        <w:rPr>
          <w:rStyle w:val="5"/>
          <w:rFonts w:asciiTheme="majorHAnsi" w:hAnsiTheme="majorHAnsi"/>
          <w:color w:val="000000"/>
          <w:sz w:val="28"/>
          <w:szCs w:val="28"/>
          <w:lang w:eastAsia="uk-UA"/>
        </w:rPr>
        <w:t xml:space="preserve"> m</w:t>
      </w:r>
      <w:r w:rsidRPr="002E2150">
        <w:rPr>
          <w:rStyle w:val="60"/>
          <w:rFonts w:asciiTheme="majorHAnsi" w:hAnsiTheme="majorHAnsi"/>
          <w:iCs/>
          <w:color w:val="000000"/>
          <w:sz w:val="28"/>
          <w:szCs w:val="28"/>
          <w:lang w:eastAsia="uk-UA"/>
        </w:rPr>
        <w:t>)</w:t>
      </w:r>
      <w:r w:rsidRPr="002E2150">
        <w:rPr>
          <w:rStyle w:val="60"/>
          <w:rFonts w:asciiTheme="majorHAnsi" w:hAnsiTheme="majorHAnsi"/>
          <w:iCs/>
          <w:color w:val="000000"/>
          <w:sz w:val="28"/>
          <w:szCs w:val="28"/>
          <w:vertAlign w:val="superscript"/>
          <w:lang w:eastAsia="uk-UA"/>
        </w:rPr>
        <w:t>2</w:t>
      </w:r>
      <w:r w:rsidRPr="002E2150">
        <w:rPr>
          <w:rStyle w:val="60"/>
          <w:rFonts w:asciiTheme="majorHAnsi" w:hAnsiTheme="majorHAnsi"/>
          <w:i/>
          <w:iCs/>
          <w:color w:val="000000"/>
          <w:sz w:val="28"/>
          <w:szCs w:val="28"/>
          <w:lang w:eastAsia="uk-UA"/>
        </w:rPr>
        <w:t xml:space="preserve">, </w:t>
      </w:r>
      <w:r w:rsidRPr="002E2150">
        <w:rPr>
          <w:rStyle w:val="5"/>
          <w:rFonts w:asciiTheme="majorHAnsi" w:hAnsiTheme="majorHAnsi"/>
          <w:color w:val="000000"/>
          <w:sz w:val="28"/>
          <w:szCs w:val="28"/>
          <w:lang w:eastAsia="uk-UA"/>
        </w:rPr>
        <w:t>Р</w:t>
      </w:r>
      <w:r w:rsidRPr="002E2150">
        <w:rPr>
          <w:rStyle w:val="5"/>
          <w:rFonts w:asciiTheme="majorHAnsi" w:hAnsiTheme="majorHAnsi"/>
          <w:color w:val="000000"/>
          <w:sz w:val="28"/>
          <w:szCs w:val="28"/>
          <w:vertAlign w:val="subscript"/>
          <w:lang w:eastAsia="uk-UA"/>
        </w:rPr>
        <w:t>мін</w:t>
      </w:r>
      <w:r w:rsidRPr="002E2150">
        <w:rPr>
          <w:rStyle w:val="5"/>
          <w:rFonts w:asciiTheme="majorHAnsi" w:hAnsiTheme="majorHAnsi"/>
          <w:color w:val="000000"/>
          <w:sz w:val="28"/>
          <w:szCs w:val="28"/>
          <w:lang w:eastAsia="uk-UA"/>
        </w:rPr>
        <w:t>=</w:t>
      </w:r>
      <w:r w:rsidRPr="002E2150">
        <w:rPr>
          <w:rStyle w:val="60"/>
          <w:rFonts w:asciiTheme="majorHAnsi" w:hAnsiTheme="majorHAnsi"/>
          <w:i/>
          <w:iCs/>
          <w:color w:val="000000"/>
          <w:sz w:val="28"/>
          <w:szCs w:val="28"/>
          <w:lang w:eastAsia="uk-UA"/>
        </w:rPr>
        <w:t xml:space="preserve"> Р</w:t>
      </w:r>
      <w:r w:rsidRPr="002E2150">
        <w:rPr>
          <w:rStyle w:val="60"/>
          <w:rFonts w:asciiTheme="majorHAnsi" w:hAnsiTheme="majorHAnsi"/>
          <w:iCs/>
          <w:color w:val="000000"/>
          <w:sz w:val="28"/>
          <w:szCs w:val="28"/>
          <w:vertAlign w:val="subscript"/>
          <w:lang w:eastAsia="uk-UA"/>
        </w:rPr>
        <w:t>0</w:t>
      </w:r>
      <w:r w:rsidRPr="002E2150">
        <w:rPr>
          <w:rStyle w:val="60"/>
          <w:rFonts w:asciiTheme="majorHAnsi" w:hAnsiTheme="majorHAnsi"/>
          <w:iCs/>
          <w:color w:val="000000"/>
          <w:sz w:val="28"/>
          <w:szCs w:val="28"/>
          <w:lang w:eastAsia="uk-UA"/>
        </w:rPr>
        <w:t>(1-</w:t>
      </w:r>
      <w:r w:rsidRPr="002E2150">
        <w:rPr>
          <w:rStyle w:val="5"/>
          <w:rFonts w:asciiTheme="majorHAnsi" w:hAnsiTheme="majorHAnsi"/>
          <w:color w:val="000000"/>
          <w:sz w:val="28"/>
          <w:szCs w:val="28"/>
          <w:lang w:eastAsia="uk-UA"/>
        </w:rPr>
        <w:t xml:space="preserve"> m</w:t>
      </w:r>
      <w:r w:rsidRPr="002E2150">
        <w:rPr>
          <w:rStyle w:val="60"/>
          <w:rFonts w:asciiTheme="majorHAnsi" w:hAnsiTheme="majorHAnsi"/>
          <w:iCs/>
          <w:color w:val="000000"/>
          <w:sz w:val="28"/>
          <w:szCs w:val="28"/>
          <w:lang w:eastAsia="uk-UA"/>
        </w:rPr>
        <w:t>)</w:t>
      </w:r>
      <w:r w:rsidRPr="002E2150">
        <w:rPr>
          <w:rStyle w:val="60"/>
          <w:rFonts w:asciiTheme="majorHAnsi" w:hAnsiTheme="majorHAnsi"/>
          <w:iCs/>
          <w:color w:val="000000"/>
          <w:sz w:val="28"/>
          <w:szCs w:val="28"/>
          <w:vertAlign w:val="superscript"/>
          <w:lang w:eastAsia="uk-UA"/>
        </w:rPr>
        <w:t>2</w:t>
      </w:r>
      <w:r w:rsidRPr="002E2150">
        <w:rPr>
          <w:rStyle w:val="60"/>
          <w:rFonts w:asciiTheme="majorHAnsi" w:hAnsiTheme="majorHAnsi"/>
          <w:iCs/>
          <w:color w:val="000000"/>
          <w:sz w:val="28"/>
          <w:szCs w:val="28"/>
          <w:lang w:eastAsia="uk-UA"/>
        </w:rPr>
        <w:t xml:space="preserve"> при </w:t>
      </w:r>
      <w:r w:rsidRPr="002E2150">
        <w:rPr>
          <w:rStyle w:val="5"/>
          <w:rFonts w:asciiTheme="majorHAnsi" w:hAnsiTheme="majorHAnsi"/>
          <w:color w:val="000000"/>
          <w:sz w:val="28"/>
          <w:szCs w:val="28"/>
          <w:lang w:eastAsia="uk-UA"/>
        </w:rPr>
        <w:t>m=1</w:t>
      </w:r>
    </w:p>
    <w:p w:rsidR="002E2150" w:rsidRPr="002E2150" w:rsidRDefault="002E2150" w:rsidP="002E2150">
      <w:pPr>
        <w:pStyle w:val="51"/>
        <w:shd w:val="clear" w:color="auto" w:fill="auto"/>
        <w:spacing w:after="0" w:line="240" w:lineRule="auto"/>
        <w:ind w:left="180" w:right="-511" w:firstLine="460"/>
        <w:jc w:val="left"/>
        <w:rPr>
          <w:rFonts w:asciiTheme="majorHAnsi" w:hAnsiTheme="majorHAnsi"/>
          <w:color w:val="000000"/>
          <w:sz w:val="28"/>
          <w:szCs w:val="28"/>
          <w:lang w:eastAsia="uk-UA"/>
        </w:rPr>
      </w:pPr>
      <w:r w:rsidRPr="002E2150">
        <w:rPr>
          <w:rStyle w:val="5"/>
          <w:rFonts w:asciiTheme="majorHAnsi" w:hAnsiTheme="majorHAnsi"/>
          <w:color w:val="000000"/>
          <w:sz w:val="28"/>
          <w:szCs w:val="28"/>
          <w:lang w:eastAsia="uk-UA"/>
        </w:rPr>
        <w:t>Р</w:t>
      </w:r>
      <w:r w:rsidRPr="002E2150">
        <w:rPr>
          <w:rStyle w:val="5"/>
          <w:rFonts w:asciiTheme="majorHAnsi" w:hAnsiTheme="majorHAnsi"/>
          <w:color w:val="000000"/>
          <w:sz w:val="28"/>
          <w:szCs w:val="28"/>
          <w:vertAlign w:val="subscript"/>
          <w:lang w:eastAsia="uk-UA"/>
        </w:rPr>
        <w:t>мак</w:t>
      </w:r>
      <w:r w:rsidRPr="002E2150">
        <w:rPr>
          <w:rStyle w:val="5"/>
          <w:rFonts w:asciiTheme="majorHAnsi" w:hAnsiTheme="majorHAnsi"/>
          <w:color w:val="000000"/>
          <w:sz w:val="28"/>
          <w:szCs w:val="28"/>
          <w:lang w:eastAsia="uk-UA"/>
        </w:rPr>
        <w:t>=</w:t>
      </w:r>
      <w:r w:rsidRPr="002E2150">
        <w:rPr>
          <w:rStyle w:val="60"/>
          <w:rFonts w:asciiTheme="majorHAnsi" w:hAnsiTheme="majorHAnsi"/>
          <w:i/>
          <w:iCs/>
          <w:color w:val="000000"/>
          <w:sz w:val="28"/>
          <w:szCs w:val="28"/>
          <w:lang w:eastAsia="uk-UA"/>
        </w:rPr>
        <w:t xml:space="preserve"> 4Р</w:t>
      </w:r>
      <w:r w:rsidRPr="002E2150">
        <w:rPr>
          <w:rStyle w:val="60"/>
          <w:rFonts w:asciiTheme="majorHAnsi" w:hAnsiTheme="majorHAnsi"/>
          <w:iCs/>
          <w:color w:val="000000"/>
          <w:sz w:val="28"/>
          <w:szCs w:val="28"/>
          <w:vertAlign w:val="subscript"/>
          <w:lang w:eastAsia="uk-UA"/>
        </w:rPr>
        <w:t>0</w:t>
      </w:r>
      <w:r w:rsidRPr="002E2150">
        <w:rPr>
          <w:rStyle w:val="60"/>
          <w:rFonts w:asciiTheme="majorHAnsi" w:hAnsiTheme="majorHAnsi"/>
          <w:iCs/>
          <w:color w:val="000000"/>
          <w:sz w:val="28"/>
          <w:szCs w:val="28"/>
          <w:lang w:eastAsia="uk-UA"/>
        </w:rPr>
        <w:t xml:space="preserve">, </w:t>
      </w:r>
      <w:r w:rsidRPr="002E2150">
        <w:rPr>
          <w:rStyle w:val="5"/>
          <w:rFonts w:asciiTheme="majorHAnsi" w:hAnsiTheme="majorHAnsi"/>
          <w:color w:val="000000"/>
          <w:sz w:val="28"/>
          <w:szCs w:val="28"/>
          <w:lang w:eastAsia="uk-UA"/>
        </w:rPr>
        <w:t>Р</w:t>
      </w:r>
      <w:r w:rsidRPr="002E2150">
        <w:rPr>
          <w:rStyle w:val="5"/>
          <w:rFonts w:asciiTheme="majorHAnsi" w:hAnsiTheme="majorHAnsi"/>
          <w:color w:val="000000"/>
          <w:sz w:val="28"/>
          <w:szCs w:val="28"/>
          <w:vertAlign w:val="subscript"/>
          <w:lang w:eastAsia="uk-UA"/>
        </w:rPr>
        <w:t>мін</w:t>
      </w:r>
      <w:r w:rsidRPr="002E2150">
        <w:rPr>
          <w:rStyle w:val="5"/>
          <w:rFonts w:asciiTheme="majorHAnsi" w:hAnsiTheme="majorHAnsi"/>
          <w:color w:val="000000"/>
          <w:sz w:val="28"/>
          <w:szCs w:val="28"/>
          <w:lang w:eastAsia="uk-UA"/>
        </w:rPr>
        <w:t>=</w:t>
      </w:r>
      <w:r w:rsidRPr="002E2150">
        <w:rPr>
          <w:rStyle w:val="60"/>
          <w:rFonts w:asciiTheme="majorHAnsi" w:hAnsiTheme="majorHAnsi"/>
          <w:i/>
          <w:iCs/>
          <w:color w:val="000000"/>
          <w:sz w:val="28"/>
          <w:szCs w:val="28"/>
          <w:lang w:eastAsia="uk-UA"/>
        </w:rPr>
        <w:t xml:space="preserve"> 0.</w:t>
      </w:r>
    </w:p>
    <w:p w:rsidR="002E2150" w:rsidRPr="002E2150" w:rsidRDefault="002E2150" w:rsidP="002E2150">
      <w:pPr>
        <w:pStyle w:val="51"/>
        <w:shd w:val="clear" w:color="auto" w:fill="auto"/>
        <w:spacing w:after="0" w:line="240" w:lineRule="auto"/>
        <w:ind w:left="180" w:right="-511" w:firstLine="460"/>
        <w:jc w:val="left"/>
        <w:rPr>
          <w:rFonts w:asciiTheme="majorHAnsi" w:hAnsiTheme="majorHAnsi"/>
          <w:sz w:val="28"/>
          <w:szCs w:val="28"/>
        </w:rPr>
      </w:pPr>
    </w:p>
    <w:p w:rsidR="002E2150" w:rsidRPr="002E2150" w:rsidRDefault="002E2150" w:rsidP="002E2150">
      <w:pPr>
        <w:pStyle w:val="51"/>
        <w:shd w:val="clear" w:color="auto" w:fill="auto"/>
        <w:tabs>
          <w:tab w:val="left" w:pos="4683"/>
        </w:tabs>
        <w:spacing w:after="89" w:line="240" w:lineRule="auto"/>
        <w:ind w:left="180" w:right="-511" w:firstLine="460"/>
        <w:jc w:val="left"/>
        <w:rPr>
          <w:rFonts w:asciiTheme="majorHAnsi" w:hAnsiTheme="majorHAnsi"/>
          <w:sz w:val="28"/>
          <w:szCs w:val="28"/>
        </w:rPr>
      </w:pPr>
      <w:r w:rsidRPr="002E2150">
        <w:rPr>
          <w:rStyle w:val="5"/>
          <w:rFonts w:asciiTheme="majorHAnsi" w:hAnsiTheme="majorHAnsi"/>
          <w:color w:val="000000"/>
          <w:sz w:val="28"/>
          <w:szCs w:val="28"/>
          <w:lang w:eastAsia="uk-UA"/>
        </w:rPr>
        <w:t>Середня потужність за період низької частоти (телефонна по</w:t>
      </w:r>
      <w:r w:rsidRPr="002E2150">
        <w:rPr>
          <w:rStyle w:val="5"/>
          <w:rFonts w:asciiTheme="majorHAnsi" w:hAnsiTheme="majorHAnsi"/>
          <w:color w:val="000000"/>
          <w:sz w:val="28"/>
          <w:szCs w:val="28"/>
          <w:lang w:eastAsia="uk-UA"/>
        </w:rPr>
        <w:softHyphen/>
        <w:t>тужність):</w:t>
      </w:r>
      <w:r w:rsidRPr="002E2150">
        <w:rPr>
          <w:rStyle w:val="91"/>
          <w:rFonts w:asciiTheme="majorHAnsi" w:hAnsiTheme="majorHAnsi"/>
          <w:sz w:val="28"/>
          <w:szCs w:val="28"/>
          <w:lang w:eastAsia="uk-UA"/>
        </w:rPr>
        <w:tab/>
        <w:t>'</w:t>
      </w:r>
    </w:p>
    <w:p w:rsidR="002E2150" w:rsidRPr="002E2150" w:rsidRDefault="002E2150" w:rsidP="002E2150">
      <w:pPr>
        <w:pStyle w:val="124"/>
        <w:keepNext/>
        <w:keepLines/>
        <w:shd w:val="clear" w:color="auto" w:fill="auto"/>
        <w:tabs>
          <w:tab w:val="left" w:pos="5018"/>
        </w:tabs>
        <w:spacing w:before="0" w:line="240" w:lineRule="auto"/>
        <w:ind w:left="180" w:right="-511"/>
        <w:rPr>
          <w:rFonts w:asciiTheme="majorHAnsi" w:hAnsiTheme="majorHAnsi"/>
          <w:sz w:val="28"/>
          <w:szCs w:val="28"/>
        </w:rPr>
      </w:pPr>
      <w:r w:rsidRPr="002E2150">
        <w:rPr>
          <w:rStyle w:val="60"/>
          <w:rFonts w:asciiTheme="majorHAnsi" w:hAnsiTheme="majorHAnsi"/>
          <w:i w:val="0"/>
          <w:iCs w:val="0"/>
          <w:color w:val="000000"/>
          <w:sz w:val="28"/>
          <w:szCs w:val="28"/>
          <w:lang w:eastAsia="uk-UA"/>
        </w:rPr>
        <w:t>Р</w:t>
      </w:r>
      <w:r w:rsidRPr="002E2150">
        <w:rPr>
          <w:rStyle w:val="60"/>
          <w:rFonts w:asciiTheme="majorHAnsi" w:hAnsiTheme="majorHAnsi"/>
          <w:iCs w:val="0"/>
          <w:color w:val="000000"/>
          <w:sz w:val="28"/>
          <w:szCs w:val="28"/>
          <w:vertAlign w:val="subscript"/>
          <w:lang w:eastAsia="uk-UA"/>
        </w:rPr>
        <w:t>т</w:t>
      </w:r>
      <w:r w:rsidRPr="002E2150">
        <w:rPr>
          <w:rStyle w:val="60"/>
          <w:rFonts w:asciiTheme="majorHAnsi" w:hAnsiTheme="majorHAnsi"/>
          <w:iCs w:val="0"/>
          <w:color w:val="000000"/>
          <w:sz w:val="28"/>
          <w:szCs w:val="28"/>
          <w:lang w:eastAsia="uk-UA"/>
        </w:rPr>
        <w:t>= 1/</w:t>
      </w:r>
      <w:r w:rsidRPr="002E2150">
        <w:rPr>
          <w:rStyle w:val="91"/>
          <w:rFonts w:asciiTheme="majorHAnsi" w:hAnsiTheme="majorHAnsi"/>
          <w:sz w:val="28"/>
          <w:szCs w:val="28"/>
          <w:lang w:eastAsia="uk-UA"/>
        </w:rPr>
        <w:t xml:space="preserve"> Т</w:t>
      </w:r>
      <w:r w:rsidRPr="002E2150">
        <w:rPr>
          <w:rStyle w:val="91"/>
          <w:rFonts w:asciiTheme="majorHAnsi" w:hAnsiTheme="majorHAnsi"/>
          <w:sz w:val="28"/>
          <w:szCs w:val="28"/>
          <w:vertAlign w:val="subscript"/>
          <w:lang w:eastAsia="uk-UA"/>
        </w:rPr>
        <w:t>Ω</w:t>
      </w:r>
      <w:r w:rsidRPr="002E2150">
        <w:rPr>
          <w:rStyle w:val="91"/>
          <w:rFonts w:asciiTheme="majorHAnsi" w:hAnsiTheme="majorHAnsi"/>
          <w:sz w:val="28"/>
          <w:szCs w:val="28"/>
          <w:lang w:eastAsia="uk-UA"/>
        </w:rPr>
        <w:t xml:space="preserve"> </w:t>
      </w:r>
      <w:r w:rsidRPr="002E2150">
        <w:rPr>
          <w:rFonts w:asciiTheme="majorHAnsi" w:hAnsiTheme="majorHAnsi"/>
          <w:noProof/>
          <w:sz w:val="28"/>
          <w:szCs w:val="28"/>
          <w:lang w:eastAsia="uk-UA"/>
        </w:rPr>
        <w:drawing>
          <wp:inline distT="0" distB="0" distL="0" distR="0" wp14:anchorId="1C1CE42A" wp14:editId="1B69EF0F">
            <wp:extent cx="1351280" cy="273050"/>
            <wp:effectExtent l="0" t="0" r="1270" b="0"/>
            <wp:docPr id="1021"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154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51280" cy="273050"/>
                    </a:xfrm>
                    <a:prstGeom prst="rect">
                      <a:avLst/>
                    </a:prstGeom>
                    <a:noFill/>
                    <a:ln>
                      <a:noFill/>
                    </a:ln>
                  </pic:spPr>
                </pic:pic>
              </a:graphicData>
            </a:graphic>
          </wp:inline>
        </w:drawing>
      </w:r>
      <w:r w:rsidRPr="002E2150">
        <w:rPr>
          <w:rStyle w:val="91"/>
          <w:rFonts w:asciiTheme="majorHAnsi" w:hAnsiTheme="majorHAnsi"/>
          <w:sz w:val="28"/>
          <w:szCs w:val="28"/>
          <w:lang w:eastAsia="uk-UA"/>
        </w:rPr>
        <w:t>≈</w:t>
      </w:r>
      <w:r w:rsidRPr="002E2150">
        <w:rPr>
          <w:rStyle w:val="60"/>
          <w:rFonts w:asciiTheme="majorHAnsi" w:hAnsiTheme="majorHAnsi"/>
          <w:i w:val="0"/>
          <w:iCs w:val="0"/>
          <w:color w:val="000000"/>
          <w:sz w:val="28"/>
          <w:szCs w:val="28"/>
          <w:lang w:eastAsia="uk-UA"/>
        </w:rPr>
        <w:t xml:space="preserve"> Р</w:t>
      </w:r>
      <w:r w:rsidRPr="002E2150">
        <w:rPr>
          <w:rStyle w:val="60"/>
          <w:rFonts w:asciiTheme="majorHAnsi" w:hAnsiTheme="majorHAnsi"/>
          <w:iCs w:val="0"/>
          <w:color w:val="000000"/>
          <w:sz w:val="28"/>
          <w:szCs w:val="28"/>
          <w:vertAlign w:val="subscript"/>
          <w:lang w:eastAsia="uk-UA"/>
        </w:rPr>
        <w:t>0</w:t>
      </w:r>
      <w:r w:rsidRPr="002E2150">
        <w:rPr>
          <w:rStyle w:val="60"/>
          <w:rFonts w:asciiTheme="majorHAnsi" w:hAnsiTheme="majorHAnsi"/>
          <w:iCs w:val="0"/>
          <w:color w:val="000000"/>
          <w:sz w:val="28"/>
          <w:szCs w:val="28"/>
          <w:lang w:eastAsia="uk-UA"/>
        </w:rPr>
        <w:t>(1+</w:t>
      </w:r>
      <w:r w:rsidRPr="002E2150">
        <w:rPr>
          <w:rStyle w:val="5"/>
          <w:rFonts w:asciiTheme="majorHAnsi" w:hAnsiTheme="majorHAnsi"/>
          <w:color w:val="000000"/>
          <w:sz w:val="28"/>
          <w:szCs w:val="28"/>
          <w:lang w:eastAsia="uk-UA"/>
        </w:rPr>
        <w:t xml:space="preserve"> 0.5m</w:t>
      </w:r>
      <w:r w:rsidRPr="002E2150">
        <w:rPr>
          <w:rStyle w:val="5"/>
          <w:rFonts w:asciiTheme="majorHAnsi" w:hAnsiTheme="majorHAnsi"/>
          <w:color w:val="000000"/>
          <w:sz w:val="28"/>
          <w:szCs w:val="28"/>
          <w:vertAlign w:val="superscript"/>
          <w:lang w:eastAsia="uk-UA"/>
        </w:rPr>
        <w:t>2</w:t>
      </w:r>
      <w:r w:rsidRPr="002E2150">
        <w:rPr>
          <w:rStyle w:val="60"/>
          <w:rFonts w:asciiTheme="majorHAnsi" w:hAnsiTheme="majorHAnsi"/>
          <w:iCs w:val="0"/>
          <w:color w:val="000000"/>
          <w:sz w:val="28"/>
          <w:szCs w:val="28"/>
          <w:lang w:eastAsia="uk-UA"/>
        </w:rPr>
        <w:t>)</w:t>
      </w:r>
      <w:r w:rsidRPr="002E2150">
        <w:rPr>
          <w:rStyle w:val="123"/>
          <w:rFonts w:asciiTheme="majorHAnsi" w:hAnsiTheme="majorHAnsi"/>
          <w:i/>
          <w:iCs/>
          <w:color w:val="000000"/>
          <w:sz w:val="28"/>
          <w:szCs w:val="28"/>
          <w:lang w:eastAsia="uk-UA"/>
        </w:rPr>
        <w:tab/>
        <w:t>(6</w:t>
      </w:r>
      <w:r w:rsidRPr="002E2150">
        <w:rPr>
          <w:rStyle w:val="12BookAntiqua1"/>
          <w:rFonts w:asciiTheme="majorHAnsi" w:hAnsiTheme="majorHAnsi" w:cs="Times New Roman"/>
          <w:i/>
          <w:iCs/>
          <w:color w:val="000000"/>
          <w:sz w:val="28"/>
          <w:szCs w:val="28"/>
          <w:lang w:eastAsia="uk-UA"/>
        </w:rPr>
        <w:t>.50)</w:t>
      </w:r>
    </w:p>
    <w:p w:rsidR="002E2150" w:rsidRPr="002E2150" w:rsidRDefault="002E2150" w:rsidP="002E2150">
      <w:pPr>
        <w:pStyle w:val="51"/>
        <w:shd w:val="clear" w:color="auto" w:fill="auto"/>
        <w:spacing w:after="89" w:line="240" w:lineRule="auto"/>
        <w:ind w:left="180" w:right="-511"/>
        <w:rPr>
          <w:rFonts w:asciiTheme="majorHAnsi" w:hAnsiTheme="majorHAnsi"/>
          <w:sz w:val="28"/>
          <w:szCs w:val="28"/>
        </w:rPr>
      </w:pPr>
      <w:r w:rsidRPr="002E2150">
        <w:rPr>
          <w:rStyle w:val="50"/>
          <w:rFonts w:asciiTheme="majorHAnsi" w:hAnsiTheme="majorHAnsi"/>
          <w:color w:val="000000"/>
          <w:sz w:val="28"/>
          <w:szCs w:val="28"/>
          <w:lang w:eastAsia="uk-UA"/>
        </w:rPr>
        <w:t xml:space="preserve">При </w:t>
      </w:r>
      <w:r w:rsidRPr="002E2150">
        <w:rPr>
          <w:rStyle w:val="5"/>
          <w:rFonts w:asciiTheme="majorHAnsi" w:hAnsiTheme="majorHAnsi"/>
          <w:color w:val="000000"/>
          <w:sz w:val="28"/>
          <w:szCs w:val="28"/>
          <w:lang w:eastAsia="uk-UA"/>
        </w:rPr>
        <w:t>m=1,</w:t>
      </w:r>
      <w:r w:rsidRPr="002E2150">
        <w:rPr>
          <w:rStyle w:val="60"/>
          <w:rFonts w:asciiTheme="majorHAnsi" w:hAnsiTheme="majorHAnsi"/>
          <w:i/>
          <w:iCs/>
          <w:color w:val="000000"/>
          <w:sz w:val="28"/>
          <w:szCs w:val="28"/>
          <w:lang w:eastAsia="uk-UA"/>
        </w:rPr>
        <w:t xml:space="preserve"> Р</w:t>
      </w:r>
      <w:r w:rsidRPr="002E2150">
        <w:rPr>
          <w:rStyle w:val="60"/>
          <w:rFonts w:asciiTheme="majorHAnsi" w:hAnsiTheme="majorHAnsi"/>
          <w:iCs/>
          <w:color w:val="000000"/>
          <w:sz w:val="28"/>
          <w:szCs w:val="28"/>
          <w:vertAlign w:val="subscript"/>
          <w:lang w:eastAsia="uk-UA"/>
        </w:rPr>
        <w:t>т</w:t>
      </w:r>
      <w:r w:rsidRPr="002E2150">
        <w:rPr>
          <w:rStyle w:val="5"/>
          <w:rFonts w:asciiTheme="majorHAnsi" w:hAnsiTheme="majorHAnsi"/>
          <w:color w:val="000000"/>
          <w:sz w:val="28"/>
          <w:szCs w:val="28"/>
          <w:lang w:eastAsia="uk-UA"/>
        </w:rPr>
        <w:t xml:space="preserve"> </w:t>
      </w:r>
      <w:r w:rsidRPr="002E2150">
        <w:rPr>
          <w:rStyle w:val="50"/>
          <w:rFonts w:asciiTheme="majorHAnsi" w:hAnsiTheme="majorHAnsi"/>
          <w:color w:val="000000"/>
          <w:sz w:val="28"/>
          <w:szCs w:val="28"/>
          <w:lang w:eastAsia="uk-UA"/>
        </w:rPr>
        <w:t xml:space="preserve">= 1,5 </w:t>
      </w:r>
      <w:r w:rsidRPr="002E2150">
        <w:rPr>
          <w:rStyle w:val="5FranklinGothicBook"/>
          <w:rFonts w:asciiTheme="majorHAnsi" w:hAnsiTheme="majorHAnsi" w:cs="Times New Roman"/>
          <w:color w:val="000000"/>
          <w:sz w:val="28"/>
          <w:szCs w:val="28"/>
          <w:lang w:eastAsia="uk-UA"/>
        </w:rPr>
        <w:t>Р</w:t>
      </w:r>
      <w:r w:rsidRPr="002E2150">
        <w:rPr>
          <w:rStyle w:val="Consolas"/>
          <w:rFonts w:asciiTheme="majorHAnsi" w:hAnsiTheme="majorHAnsi" w:cs="Times New Roman"/>
          <w:sz w:val="28"/>
          <w:szCs w:val="28"/>
          <w:vertAlign w:val="subscript"/>
          <w:lang w:eastAsia="uk-UA"/>
        </w:rPr>
        <w:t>0</w:t>
      </w:r>
      <w:r w:rsidRPr="002E2150">
        <w:rPr>
          <w:rStyle w:val="5FranklinGothicBook"/>
          <w:rFonts w:asciiTheme="majorHAnsi" w:hAnsiTheme="majorHAnsi" w:cs="Times New Roman"/>
          <w:color w:val="000000"/>
          <w:sz w:val="28"/>
          <w:szCs w:val="28"/>
          <w:lang w:eastAsia="uk-UA"/>
        </w:rPr>
        <w:t xml:space="preserve"> </w:t>
      </w:r>
      <w:r w:rsidRPr="002E2150">
        <w:rPr>
          <w:rStyle w:val="50"/>
          <w:rFonts w:asciiTheme="majorHAnsi" w:hAnsiTheme="majorHAnsi"/>
          <w:color w:val="000000"/>
          <w:sz w:val="28"/>
          <w:szCs w:val="28"/>
          <w:lang w:eastAsia="uk-UA"/>
        </w:rPr>
        <w:t>.</w:t>
      </w:r>
    </w:p>
    <w:p w:rsidR="002E2150" w:rsidRPr="002E2150" w:rsidRDefault="002E2150" w:rsidP="002E2150">
      <w:pPr>
        <w:pStyle w:val="51"/>
        <w:shd w:val="clear" w:color="auto" w:fill="auto"/>
        <w:spacing w:after="0" w:line="240" w:lineRule="auto"/>
        <w:ind w:left="180" w:right="-511"/>
        <w:rPr>
          <w:rFonts w:asciiTheme="majorHAnsi" w:hAnsiTheme="majorHAnsi"/>
          <w:sz w:val="28"/>
          <w:szCs w:val="28"/>
        </w:rPr>
      </w:pPr>
      <w:r w:rsidRPr="002E2150">
        <w:rPr>
          <w:rStyle w:val="50"/>
          <w:rFonts w:asciiTheme="majorHAnsi" w:hAnsiTheme="majorHAnsi"/>
          <w:color w:val="000000"/>
          <w:sz w:val="28"/>
          <w:szCs w:val="28"/>
          <w:lang w:eastAsia="uk-UA"/>
        </w:rPr>
        <w:t>. 6.3.3.</w:t>
      </w:r>
      <w:r w:rsidRPr="002E2150">
        <w:rPr>
          <w:rStyle w:val="5"/>
          <w:rFonts w:asciiTheme="majorHAnsi" w:hAnsiTheme="majorHAnsi"/>
          <w:color w:val="000000"/>
          <w:sz w:val="28"/>
          <w:szCs w:val="28"/>
          <w:lang w:eastAsia="uk-UA"/>
        </w:rPr>
        <w:t xml:space="preserve"> </w:t>
      </w:r>
      <w:r w:rsidRPr="002E2150">
        <w:rPr>
          <w:rStyle w:val="52"/>
          <w:rFonts w:asciiTheme="majorHAnsi" w:hAnsiTheme="majorHAnsi"/>
          <w:color w:val="000000"/>
          <w:sz w:val="28"/>
          <w:szCs w:val="28"/>
          <w:lang w:eastAsia="uk-UA"/>
        </w:rPr>
        <w:t>Спектр АМ-коливань модульована складним сигналом</w:t>
      </w:r>
    </w:p>
    <w:p w:rsidR="002E2150" w:rsidRPr="002E2150" w:rsidRDefault="002E2150" w:rsidP="002E2150">
      <w:pPr>
        <w:pStyle w:val="51"/>
        <w:shd w:val="clear" w:color="auto" w:fill="auto"/>
        <w:spacing w:after="155" w:line="240" w:lineRule="auto"/>
        <w:ind w:left="180" w:right="-511" w:firstLine="460"/>
        <w:jc w:val="left"/>
        <w:rPr>
          <w:rStyle w:val="5"/>
          <w:rFonts w:asciiTheme="majorHAnsi" w:hAnsiTheme="majorHAnsi"/>
          <w:color w:val="000000"/>
          <w:sz w:val="28"/>
          <w:szCs w:val="28"/>
          <w:lang w:eastAsia="uk-UA"/>
        </w:rPr>
      </w:pPr>
      <w:r w:rsidRPr="002E2150">
        <w:rPr>
          <w:rStyle w:val="5"/>
          <w:rFonts w:asciiTheme="majorHAnsi" w:hAnsiTheme="majorHAnsi"/>
          <w:color w:val="000000"/>
          <w:sz w:val="28"/>
          <w:szCs w:val="28"/>
          <w:lang w:eastAsia="uk-UA"/>
        </w:rPr>
        <w:t xml:space="preserve">Розглянемо випадок,коли сигнал повідомлення є складний і описується рядом Фур'е </w:t>
      </w:r>
    </w:p>
    <w:p w:rsidR="002E2150" w:rsidRPr="002E2150" w:rsidRDefault="002E2150" w:rsidP="002E2150">
      <w:pPr>
        <w:pStyle w:val="51"/>
        <w:shd w:val="clear" w:color="auto" w:fill="auto"/>
        <w:spacing w:after="155" w:line="240" w:lineRule="auto"/>
        <w:ind w:left="180" w:right="-511" w:firstLine="460"/>
        <w:jc w:val="left"/>
        <w:rPr>
          <w:rFonts w:asciiTheme="majorHAnsi" w:hAnsiTheme="majorHAnsi"/>
          <w:sz w:val="28"/>
          <w:szCs w:val="28"/>
        </w:rPr>
      </w:pPr>
    </w:p>
    <w:p w:rsidR="002E2150" w:rsidRPr="002E2150" w:rsidRDefault="002E2150" w:rsidP="002E2150">
      <w:pPr>
        <w:pStyle w:val="51"/>
        <w:shd w:val="clear" w:color="auto" w:fill="auto"/>
        <w:spacing w:after="155" w:line="240" w:lineRule="auto"/>
        <w:ind w:left="180" w:right="-511" w:firstLine="460"/>
        <w:jc w:val="left"/>
        <w:rPr>
          <w:rFonts w:asciiTheme="majorHAnsi" w:hAnsiTheme="majorHAnsi"/>
          <w:sz w:val="28"/>
          <w:szCs w:val="28"/>
        </w:rPr>
      </w:pPr>
      <w:r w:rsidRPr="002E2150">
        <w:rPr>
          <w:rFonts w:asciiTheme="majorHAnsi" w:hAnsiTheme="majorHAnsi"/>
          <w:sz w:val="28"/>
          <w:szCs w:val="28"/>
        </w:rPr>
        <w:t>e(t)=</w:t>
      </w:r>
      <w:r w:rsidRPr="002E2150">
        <w:rPr>
          <w:rFonts w:asciiTheme="majorHAnsi" w:hAnsiTheme="majorHAnsi"/>
          <w:noProof/>
          <w:sz w:val="28"/>
          <w:szCs w:val="28"/>
          <w:lang w:eastAsia="uk-UA"/>
        </w:rPr>
        <w:drawing>
          <wp:inline distT="0" distB="0" distL="0" distR="0" wp14:anchorId="4A04D715" wp14:editId="36BC2928">
            <wp:extent cx="1023620" cy="149860"/>
            <wp:effectExtent l="0" t="0" r="5080" b="2540"/>
            <wp:docPr id="1020"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8"/>
                    <pic:cNvPicPr>
                      <a:picLocks noChangeAspect="1" noChangeArrowheads="1"/>
                    </pic:cNvPicPr>
                  </pic:nvPicPr>
                  <pic:blipFill>
                    <a:blip r:embed="rId15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23620" cy="149860"/>
                    </a:xfrm>
                    <a:prstGeom prst="rect">
                      <a:avLst/>
                    </a:prstGeom>
                    <a:noFill/>
                    <a:ln>
                      <a:noFill/>
                    </a:ln>
                  </pic:spPr>
                </pic:pic>
              </a:graphicData>
            </a:graphic>
          </wp:inline>
        </w:drawing>
      </w:r>
    </w:p>
    <w:p w:rsidR="002E2150" w:rsidRPr="002E2150" w:rsidRDefault="002E2150" w:rsidP="002E2150">
      <w:pPr>
        <w:pStyle w:val="51"/>
        <w:shd w:val="clear" w:color="auto" w:fill="auto"/>
        <w:tabs>
          <w:tab w:val="left" w:pos="5186"/>
        </w:tabs>
        <w:spacing w:after="0" w:line="240" w:lineRule="auto"/>
        <w:ind w:left="180" w:right="-511" w:firstLine="460"/>
        <w:jc w:val="left"/>
        <w:rPr>
          <w:rFonts w:asciiTheme="majorHAnsi" w:hAnsiTheme="majorHAnsi"/>
          <w:sz w:val="28"/>
          <w:szCs w:val="28"/>
        </w:rPr>
      </w:pPr>
      <w:r w:rsidRPr="002E2150">
        <w:rPr>
          <w:rStyle w:val="50"/>
          <w:rFonts w:asciiTheme="majorHAnsi" w:hAnsiTheme="majorHAnsi"/>
          <w:color w:val="000000"/>
          <w:sz w:val="28"/>
          <w:szCs w:val="28"/>
          <w:lang w:eastAsia="uk-UA"/>
        </w:rPr>
        <w:tab/>
        <w:t>(6.51)</w:t>
      </w:r>
    </w:p>
    <w:p w:rsidR="002E2150" w:rsidRPr="002E2150" w:rsidRDefault="002E2150" w:rsidP="002E2150">
      <w:pPr>
        <w:pStyle w:val="40"/>
        <w:shd w:val="clear" w:color="auto" w:fill="auto"/>
        <w:tabs>
          <w:tab w:val="left" w:pos="1354"/>
          <w:tab w:val="left" w:pos="3754"/>
        </w:tabs>
        <w:spacing w:line="240" w:lineRule="auto"/>
        <w:ind w:left="180" w:right="-511"/>
        <w:rPr>
          <w:rFonts w:asciiTheme="majorHAnsi" w:hAnsiTheme="majorHAnsi"/>
          <w:sz w:val="28"/>
          <w:szCs w:val="28"/>
        </w:rPr>
      </w:pPr>
      <w:r w:rsidRPr="002E2150">
        <w:rPr>
          <w:rStyle w:val="4"/>
          <w:rFonts w:asciiTheme="majorHAnsi" w:hAnsiTheme="majorHAnsi"/>
          <w:color w:val="000000"/>
          <w:sz w:val="28"/>
          <w:szCs w:val="28"/>
          <w:lang w:eastAsia="uk-UA"/>
        </w:rPr>
        <w:tab/>
        <w:t>'</w:t>
      </w:r>
      <w:r w:rsidRPr="002E2150">
        <w:rPr>
          <w:rStyle w:val="4"/>
          <w:rFonts w:asciiTheme="majorHAnsi" w:hAnsiTheme="majorHAnsi"/>
          <w:color w:val="000000"/>
          <w:sz w:val="28"/>
          <w:szCs w:val="28"/>
          <w:lang w:eastAsia="uk-UA"/>
        </w:rPr>
        <w:tab/>
        <w:t>_•</w:t>
      </w:r>
    </w:p>
    <w:p w:rsidR="002E2150" w:rsidRPr="002E2150" w:rsidRDefault="002E2150" w:rsidP="002E2150">
      <w:pPr>
        <w:pStyle w:val="51"/>
        <w:shd w:val="clear" w:color="auto" w:fill="auto"/>
        <w:tabs>
          <w:tab w:val="left" w:pos="5648"/>
        </w:tabs>
        <w:spacing w:after="533" w:line="240" w:lineRule="auto"/>
        <w:ind w:left="180" w:right="-511"/>
        <w:rPr>
          <w:rFonts w:asciiTheme="majorHAnsi" w:hAnsiTheme="majorHAnsi"/>
          <w:color w:val="000000"/>
          <w:sz w:val="28"/>
          <w:szCs w:val="28"/>
          <w:lang w:eastAsia="uk-UA"/>
        </w:rPr>
      </w:pPr>
      <w:r w:rsidRPr="002E2150">
        <w:rPr>
          <w:rStyle w:val="5"/>
          <w:rFonts w:asciiTheme="majorHAnsi" w:hAnsiTheme="majorHAnsi"/>
          <w:color w:val="000000"/>
          <w:sz w:val="28"/>
          <w:szCs w:val="28"/>
          <w:lang w:eastAsia="uk-UA"/>
        </w:rPr>
        <w:t>Вважаємо, що постійна складова  С</w:t>
      </w:r>
      <w:r w:rsidRPr="002E2150">
        <w:rPr>
          <w:rStyle w:val="5"/>
          <w:rFonts w:asciiTheme="majorHAnsi" w:hAnsiTheme="majorHAnsi"/>
          <w:color w:val="000000"/>
          <w:sz w:val="28"/>
          <w:szCs w:val="28"/>
          <w:vertAlign w:val="subscript"/>
          <w:lang w:eastAsia="uk-UA"/>
        </w:rPr>
        <w:t>0</w:t>
      </w:r>
      <w:r w:rsidRPr="002E2150">
        <w:rPr>
          <w:rStyle w:val="5"/>
          <w:rFonts w:asciiTheme="majorHAnsi" w:hAnsiTheme="majorHAnsi"/>
          <w:color w:val="000000"/>
          <w:sz w:val="28"/>
          <w:szCs w:val="28"/>
          <w:lang w:eastAsia="uk-UA"/>
        </w:rPr>
        <w:t>= 0. Згідно зрівнянням(6.43),  дри умові</w:t>
      </w:r>
      <w:r w:rsidRPr="002E2150">
        <w:rPr>
          <w:rStyle w:val="50"/>
          <w:rFonts w:asciiTheme="majorHAnsi" w:hAnsiTheme="majorHAnsi"/>
          <w:color w:val="000000"/>
          <w:sz w:val="28"/>
          <w:szCs w:val="28"/>
          <w:lang w:eastAsia="uk-UA"/>
        </w:rPr>
        <w:t xml:space="preserve"> </w:t>
      </w:r>
      <w:r w:rsidRPr="002E2150">
        <w:rPr>
          <w:rStyle w:val="50"/>
          <w:rFonts w:asciiTheme="majorHAnsi" w:hAnsiTheme="majorHAnsi"/>
          <w:color w:val="000000"/>
          <w:sz w:val="28"/>
          <w:szCs w:val="28"/>
          <w:vertAlign w:val="subscript"/>
          <w:lang w:eastAsia="uk-UA"/>
        </w:rPr>
        <w:t>0</w:t>
      </w:r>
      <w:r w:rsidRPr="002E2150">
        <w:rPr>
          <w:rStyle w:val="50"/>
          <w:rFonts w:asciiTheme="majorHAnsi" w:hAnsiTheme="majorHAnsi"/>
          <w:color w:val="000000"/>
          <w:sz w:val="28"/>
          <w:szCs w:val="28"/>
          <w:lang w:eastAsia="uk-UA"/>
        </w:rPr>
        <w:t>=0</w:t>
      </w:r>
    </w:p>
    <w:p w:rsidR="002E2150" w:rsidRPr="002E2150" w:rsidRDefault="002E2150" w:rsidP="002E2150">
      <w:pPr>
        <w:pStyle w:val="51"/>
        <w:shd w:val="clear" w:color="auto" w:fill="auto"/>
        <w:spacing w:after="0" w:line="240" w:lineRule="auto"/>
        <w:ind w:left="180" w:right="-511"/>
        <w:jc w:val="left"/>
        <w:rPr>
          <w:rFonts w:asciiTheme="majorHAnsi" w:hAnsiTheme="majorHAnsi"/>
          <w:sz w:val="28"/>
          <w:szCs w:val="28"/>
        </w:rPr>
      </w:pPr>
    </w:p>
    <w:p w:rsidR="002E2150" w:rsidRPr="002E2150" w:rsidRDefault="002E2150" w:rsidP="002E2150">
      <w:pPr>
        <w:framePr w:h="2064" w:wrap="notBeside" w:vAnchor="text" w:hAnchor="text" w:xAlign="center" w:y="1"/>
        <w:ind w:left="180" w:right="-511"/>
        <w:jc w:val="center"/>
        <w:rPr>
          <w:rFonts w:asciiTheme="majorHAnsi" w:hAnsiTheme="majorHAnsi"/>
          <w:sz w:val="28"/>
          <w:szCs w:val="28"/>
        </w:rPr>
      </w:pPr>
      <w:r w:rsidRPr="002E2150">
        <w:rPr>
          <w:rFonts w:asciiTheme="majorHAnsi" w:hAnsiTheme="majorHAnsi"/>
          <w:noProof/>
          <w:sz w:val="28"/>
          <w:szCs w:val="28"/>
          <w:lang w:eastAsia="uk-UA"/>
        </w:rPr>
        <w:lastRenderedPageBreak/>
        <w:drawing>
          <wp:inline distT="0" distB="0" distL="0" distR="0" wp14:anchorId="6B83A5EA" wp14:editId="3480FFAA">
            <wp:extent cx="3670935" cy="1310005"/>
            <wp:effectExtent l="0" t="0" r="5715" b="4445"/>
            <wp:docPr id="1019" name="Рисунок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9"/>
                    <pic:cNvPicPr>
                      <a:picLocks noChangeAspect="1" noChangeArrowheads="1"/>
                    </pic:cNvPicPr>
                  </pic:nvPicPr>
                  <pic:blipFill>
                    <a:blip r:embed="rId1549">
                      <a:extLst>
                        <a:ext uri="{28A0092B-C50C-407E-A947-70E740481C1C}">
                          <a14:useLocalDpi xmlns:a14="http://schemas.microsoft.com/office/drawing/2010/main" val="0"/>
                        </a:ext>
                      </a:extLst>
                    </a:blip>
                    <a:srcRect/>
                    <a:stretch>
                      <a:fillRect/>
                    </a:stretch>
                  </pic:blipFill>
                  <pic:spPr bwMode="auto">
                    <a:xfrm>
                      <a:off x="0" y="0"/>
                      <a:ext cx="3670935" cy="1310005"/>
                    </a:xfrm>
                    <a:prstGeom prst="rect">
                      <a:avLst/>
                    </a:prstGeom>
                    <a:noFill/>
                    <a:ln>
                      <a:noFill/>
                    </a:ln>
                  </pic:spPr>
                </pic:pic>
              </a:graphicData>
            </a:graphic>
          </wp:inline>
        </w:drawing>
      </w:r>
    </w:p>
    <w:p w:rsidR="002E2150" w:rsidRPr="002E2150" w:rsidRDefault="002E2150" w:rsidP="002E2150">
      <w:pPr>
        <w:tabs>
          <w:tab w:val="left" w:pos="2490"/>
        </w:tabs>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Вираз (6,52) показує,що </w:t>
      </w:r>
      <w:r w:rsidRPr="002E2150">
        <w:rPr>
          <w:rFonts w:asciiTheme="majorHAnsi" w:hAnsiTheme="majorHAnsi"/>
          <w:bCs/>
          <w:sz w:val="28"/>
          <w:szCs w:val="28"/>
        </w:rPr>
        <w:t>до</w:t>
      </w:r>
      <w:r w:rsidRPr="002E2150">
        <w:rPr>
          <w:rFonts w:asciiTheme="majorHAnsi" w:hAnsiTheme="majorHAnsi"/>
          <w:b/>
          <w:bCs/>
          <w:sz w:val="28"/>
          <w:szCs w:val="28"/>
        </w:rPr>
        <w:t xml:space="preserve"> </w:t>
      </w:r>
      <w:r w:rsidRPr="002E2150">
        <w:rPr>
          <w:rFonts w:asciiTheme="majorHAnsi" w:hAnsiTheme="majorHAnsi"/>
          <w:bCs/>
          <w:sz w:val="28"/>
          <w:szCs w:val="28"/>
        </w:rPr>
        <w:t xml:space="preserve">складу </w:t>
      </w:r>
      <w:r w:rsidRPr="002E2150">
        <w:rPr>
          <w:rFonts w:asciiTheme="majorHAnsi" w:hAnsiTheme="majorHAnsi"/>
          <w:i/>
          <w:iCs/>
          <w:sz w:val="28"/>
          <w:szCs w:val="28"/>
        </w:rPr>
        <w:t>АМ</w:t>
      </w:r>
      <w:r w:rsidRPr="002E2150">
        <w:rPr>
          <w:rFonts w:asciiTheme="majorHAnsi" w:hAnsiTheme="majorHAnsi"/>
          <w:sz w:val="28"/>
          <w:szCs w:val="28"/>
        </w:rPr>
        <w:t>-сигналу входять коливан</w:t>
      </w:r>
      <w:r w:rsidRPr="002E2150">
        <w:rPr>
          <w:rFonts w:asciiTheme="majorHAnsi" w:hAnsiTheme="majorHAnsi"/>
          <w:sz w:val="28"/>
          <w:szCs w:val="28"/>
        </w:rPr>
        <w:softHyphen/>
        <w:t xml:space="preserve">ня несучої частоти і множина гармонічних коливань з частотами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12"/>
          <w:sz w:val="28"/>
          <w:szCs w:val="28"/>
        </w:rPr>
        <w:object w:dxaOrig="880" w:dyaOrig="360">
          <v:shape id="_x0000_i1564" type="#_x0000_t75" style="width:44.25pt;height:18pt" o:ole="">
            <v:imagedata r:id="rId1550" o:title=""/>
          </v:shape>
          <o:OLEObject Type="Embed" ProgID="Equation.3" ShapeID="_x0000_i1564" DrawAspect="Content" ObjectID="_1385120202" r:id="rId1551"/>
        </w:object>
      </w:r>
      <w:r w:rsidRPr="002E2150">
        <w:rPr>
          <w:rFonts w:asciiTheme="majorHAnsi" w:hAnsiTheme="majorHAnsi"/>
          <w:sz w:val="28"/>
          <w:szCs w:val="28"/>
        </w:rPr>
        <w:t xml:space="preserve">        </w:t>
      </w:r>
      <w:r w:rsidRPr="002E2150">
        <w:rPr>
          <w:rFonts w:asciiTheme="majorHAnsi" w:hAnsiTheme="majorHAnsi"/>
          <w:position w:val="-12"/>
          <w:sz w:val="28"/>
          <w:szCs w:val="28"/>
        </w:rPr>
        <w:object w:dxaOrig="880" w:dyaOrig="360">
          <v:shape id="_x0000_i1565" type="#_x0000_t75" style="width:44.25pt;height:18pt" o:ole="">
            <v:imagedata r:id="rId1552" o:title=""/>
          </v:shape>
          <o:OLEObject Type="Embed" ProgID="Equation.3" ShapeID="_x0000_i1565" DrawAspect="Content" ObjectID="_1385120203" r:id="rId1553"/>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які утворюють верхню і нижню смуги бічних частот.</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З виразів (6.51) 1 (6.52) можна зробити висновок, що спектр верхньої бічної смуги модульованого коливання подібний спектру сигналу повідомлення. Різниця між ними полягає в тому, що спектр бічної смуги зміщений по шкалі частот ,у точку </w:t>
      </w:r>
      <w:r w:rsidRPr="002E2150">
        <w:rPr>
          <w:rFonts w:asciiTheme="majorHAnsi" w:hAnsiTheme="majorHAnsi"/>
          <w:position w:val="-12"/>
          <w:sz w:val="28"/>
          <w:szCs w:val="28"/>
        </w:rPr>
        <w:object w:dxaOrig="300" w:dyaOrig="360">
          <v:shape id="_x0000_i1566" type="#_x0000_t75" style="width:15pt;height:18pt" o:ole="">
            <v:imagedata r:id="rId1554" o:title=""/>
          </v:shape>
          <o:OLEObject Type="Embed" ProgID="Equation.3" ShapeID="_x0000_i1566" DrawAspect="Content" ObjectID="_1385120204" r:id="rId1555"/>
        </w:object>
      </w:r>
      <w:r w:rsidRPr="002E2150">
        <w:rPr>
          <w:rFonts w:asciiTheme="majorHAnsi" w:hAnsiTheme="majorHAnsi"/>
          <w:sz w:val="28"/>
          <w:szCs w:val="28"/>
        </w:rPr>
        <w:t xml:space="preserve"> . Спектр нижніх</w:t>
      </w:r>
      <w:r w:rsidRPr="002E2150">
        <w:rPr>
          <w:rFonts w:asciiTheme="majorHAnsi" w:hAnsiTheme="majorHAnsi"/>
          <w:sz w:val="28"/>
          <w:szCs w:val="28"/>
          <w:vertAlign w:val="superscript"/>
        </w:rPr>
        <w:t xml:space="preserve"> </w:t>
      </w:r>
      <w:r w:rsidRPr="002E2150">
        <w:rPr>
          <w:rFonts w:asciiTheme="majorHAnsi" w:hAnsiTheme="majorHAnsi"/>
          <w:sz w:val="28"/>
          <w:szCs w:val="28"/>
        </w:rPr>
        <w:t xml:space="preserve">бічних коливань симетричний </w:t>
      </w:r>
      <w:r w:rsidRPr="002E2150">
        <w:rPr>
          <w:rFonts w:asciiTheme="majorHAnsi" w:hAnsiTheme="majorHAnsi"/>
          <w:bCs/>
          <w:sz w:val="28"/>
          <w:szCs w:val="28"/>
        </w:rPr>
        <w:t xml:space="preserve">відносно </w:t>
      </w:r>
      <w:r w:rsidRPr="002E2150">
        <w:rPr>
          <w:rFonts w:asciiTheme="majorHAnsi" w:hAnsiTheme="majorHAnsi"/>
          <w:sz w:val="28"/>
          <w:szCs w:val="28"/>
        </w:rPr>
        <w:t xml:space="preserve">частоти </w:t>
      </w:r>
      <w:r w:rsidRPr="002E2150">
        <w:rPr>
          <w:rFonts w:asciiTheme="majorHAnsi" w:hAnsiTheme="majorHAnsi"/>
          <w:b/>
          <w:bCs/>
          <w:sz w:val="28"/>
          <w:szCs w:val="28"/>
        </w:rPr>
        <w:t xml:space="preserve"> </w:t>
      </w:r>
      <w:r w:rsidRPr="002E2150">
        <w:rPr>
          <w:rFonts w:asciiTheme="majorHAnsi" w:hAnsiTheme="majorHAnsi"/>
          <w:position w:val="-12"/>
          <w:sz w:val="28"/>
          <w:szCs w:val="28"/>
        </w:rPr>
        <w:object w:dxaOrig="300" w:dyaOrig="360">
          <v:shape id="_x0000_i1567" type="#_x0000_t75" style="width:15pt;height:18pt" o:ole="">
            <v:imagedata r:id="rId1556" o:title=""/>
          </v:shape>
          <o:OLEObject Type="Embed" ProgID="Equation.3" ShapeID="_x0000_i1567" DrawAspect="Content" ObjectID="_1385120205" r:id="rId1557"/>
        </w:object>
      </w:r>
      <w:r w:rsidRPr="002E2150">
        <w:rPr>
          <w:rFonts w:asciiTheme="majorHAnsi" w:hAnsiTheme="majorHAnsi"/>
          <w:sz w:val="28"/>
          <w:szCs w:val="28"/>
        </w:rPr>
        <w:t>спект</w:t>
      </w:r>
      <w:r w:rsidRPr="002E2150">
        <w:rPr>
          <w:rFonts w:asciiTheme="majorHAnsi" w:hAnsiTheme="majorHAnsi"/>
          <w:sz w:val="28"/>
          <w:szCs w:val="28"/>
        </w:rPr>
        <w:softHyphen/>
        <w:t xml:space="preserve">ру верхньої смуги. Звідси випливає, що коди смуга частот сигналу повідомлення обмежена зверху максимально частотою </w:t>
      </w:r>
      <w:r w:rsidRPr="002E2150">
        <w:rPr>
          <w:rFonts w:asciiTheme="majorHAnsi" w:hAnsiTheme="majorHAnsi"/>
          <w:position w:val="-10"/>
          <w:sz w:val="28"/>
          <w:szCs w:val="28"/>
        </w:rPr>
        <w:object w:dxaOrig="540" w:dyaOrig="340">
          <v:shape id="_x0000_i1568" type="#_x0000_t75" style="width:27pt;height:17.25pt" o:ole="">
            <v:imagedata r:id="rId1558" o:title=""/>
          </v:shape>
          <o:OLEObject Type="Embed" ProgID="Equation.3" ShapeID="_x0000_i1568" DrawAspect="Content" ObjectID="_1385120206" r:id="rId1559"/>
        </w:object>
      </w:r>
      <w:r w:rsidRPr="002E2150">
        <w:rPr>
          <w:rFonts w:asciiTheme="majorHAnsi" w:hAnsiTheme="majorHAnsi"/>
          <w:sz w:val="28"/>
          <w:szCs w:val="28"/>
        </w:rPr>
        <w:t xml:space="preserve">, то АМ-сигнал буде мати спектр шириною </w:t>
      </w:r>
      <w:r w:rsidRPr="002E2150">
        <w:rPr>
          <w:rFonts w:asciiTheme="majorHAnsi" w:hAnsiTheme="majorHAnsi"/>
          <w:position w:val="-12"/>
          <w:sz w:val="28"/>
          <w:szCs w:val="28"/>
        </w:rPr>
        <w:object w:dxaOrig="1100" w:dyaOrig="360">
          <v:shape id="_x0000_i1569" type="#_x0000_t75" style="width:54.75pt;height:18pt" o:ole="">
            <v:imagedata r:id="rId1560" o:title=""/>
          </v:shape>
          <o:OLEObject Type="Embed" ProgID="Equation.3" ShapeID="_x0000_i1569" DrawAspect="Content" ObjectID="_1385120207" r:id="rId1561"/>
        </w:object>
      </w:r>
      <w:r w:rsidRPr="002E2150">
        <w:rPr>
          <w:rFonts w:asciiTheme="majorHAnsi" w:hAnsiTheme="majorHAnsi"/>
          <w:sz w:val="28"/>
          <w:szCs w:val="28"/>
        </w:rPr>
        <w:t xml:space="preserve"> наприклад, для телефонного сигналу </w:t>
      </w:r>
      <w:r w:rsidRPr="002E2150">
        <w:rPr>
          <w:rFonts w:asciiTheme="majorHAnsi" w:hAnsiTheme="majorHAnsi"/>
          <w:position w:val="-12"/>
          <w:sz w:val="28"/>
          <w:szCs w:val="28"/>
        </w:rPr>
        <w:object w:dxaOrig="1359" w:dyaOrig="360">
          <v:shape id="_x0000_i1570" type="#_x0000_t75" style="width:68.25pt;height:18pt" o:ole="">
            <v:imagedata r:id="rId1562" o:title=""/>
          </v:shape>
          <o:OLEObject Type="Embed" ProgID="Equation.3" ShapeID="_x0000_i1570" DrawAspect="Content" ObjectID="_1385120208" r:id="rId1563"/>
        </w:object>
      </w:r>
      <w:r w:rsidRPr="002E2150">
        <w:rPr>
          <w:rFonts w:asciiTheme="majorHAnsi" w:hAnsiTheme="majorHAnsi"/>
          <w:sz w:val="28"/>
          <w:szCs w:val="28"/>
        </w:rPr>
        <w:t xml:space="preserve">,ширина спектру відповідного радіосигналу 20 кГц;Для телевізійних сигналів </w:t>
      </w:r>
      <w:r w:rsidRPr="002E2150">
        <w:rPr>
          <w:rFonts w:asciiTheme="majorHAnsi" w:hAnsiTheme="majorHAnsi"/>
          <w:position w:val="-12"/>
          <w:sz w:val="28"/>
          <w:szCs w:val="28"/>
        </w:rPr>
        <w:object w:dxaOrig="1440" w:dyaOrig="360">
          <v:shape id="_x0000_i1571" type="#_x0000_t75" style="width:1in;height:18pt" o:ole="">
            <v:imagedata r:id="rId1564" o:title=""/>
          </v:shape>
          <o:OLEObject Type="Embed" ProgID="Equation.3" ShapeID="_x0000_i1571" DrawAspect="Content" ObjectID="_1385120209" r:id="rId1565"/>
        </w:object>
      </w:r>
      <w:r w:rsidRPr="002E2150">
        <w:rPr>
          <w:rFonts w:asciiTheme="majorHAnsi" w:hAnsiTheme="majorHAnsi"/>
          <w:sz w:val="28"/>
          <w:szCs w:val="28"/>
        </w:rPr>
        <w:t>,</w:t>
      </w:r>
      <w:r w:rsidRPr="002E2150">
        <w:rPr>
          <w:rFonts w:asciiTheme="majorHAnsi" w:hAnsiTheme="majorHAnsi"/>
          <w:position w:val="-12"/>
          <w:sz w:val="28"/>
          <w:szCs w:val="28"/>
        </w:rPr>
        <w:object w:dxaOrig="1359" w:dyaOrig="360">
          <v:shape id="_x0000_i1572" type="#_x0000_t75" style="width:68.25pt;height:18pt" o:ole="">
            <v:imagedata r:id="rId1566" o:title=""/>
          </v:shape>
          <o:OLEObject Type="Embed" ProgID="Equation.3" ShapeID="_x0000_i1572" DrawAspect="Content" ObjectID="_1385120210" r:id="rId1567"/>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Згідно з (6.43) і (6.51) АМ сигнал можна подати у такому виг</w:t>
      </w:r>
      <w:r w:rsidRPr="002E2150">
        <w:rPr>
          <w:rFonts w:asciiTheme="majorHAnsi" w:hAnsiTheme="majorHAnsi"/>
          <w:sz w:val="28"/>
          <w:szCs w:val="28"/>
        </w:rPr>
        <w:softHyphen/>
        <w:t>ляді</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30"/>
          <w:sz w:val="28"/>
          <w:szCs w:val="28"/>
        </w:rPr>
        <w:object w:dxaOrig="4360" w:dyaOrig="720">
          <v:shape id="_x0000_i1573" type="#_x0000_t75" style="width:218.25pt;height:36pt" o:ole="">
            <v:imagedata r:id="rId1568" o:title=""/>
          </v:shape>
          <o:OLEObject Type="Embed" ProgID="Equation.3" ShapeID="_x0000_i1573" DrawAspect="Content" ObjectID="_1385120211" r:id="rId1569"/>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де</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12"/>
          <w:sz w:val="28"/>
          <w:szCs w:val="28"/>
        </w:rPr>
        <w:object w:dxaOrig="1260" w:dyaOrig="360">
          <v:shape id="_x0000_i1574" type="#_x0000_t75" style="width:63pt;height:18pt" o:ole="">
            <v:imagedata r:id="rId1570" o:title=""/>
          </v:shape>
          <o:OLEObject Type="Embed" ProgID="Equation.3" ShapeID="_x0000_i1574" DrawAspect="Content" ObjectID="_1385120212" r:id="rId1571"/>
        </w:objec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і називається парціальним коефіцієнтом модуляції.</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6</w:t>
      </w:r>
      <w:r w:rsidRPr="002E2150">
        <w:rPr>
          <w:rFonts w:asciiTheme="majorHAnsi" w:hAnsiTheme="majorHAnsi"/>
          <w:b/>
          <w:bCs/>
          <w:sz w:val="28"/>
          <w:szCs w:val="28"/>
        </w:rPr>
        <w:t>.</w:t>
      </w:r>
      <w:r w:rsidRPr="002E2150">
        <w:rPr>
          <w:rFonts w:asciiTheme="majorHAnsi" w:hAnsiTheme="majorHAnsi"/>
          <w:sz w:val="28"/>
          <w:szCs w:val="28"/>
        </w:rPr>
        <w:t>3</w:t>
      </w:r>
      <w:r w:rsidRPr="002E2150">
        <w:rPr>
          <w:rFonts w:asciiTheme="majorHAnsi" w:hAnsiTheme="majorHAnsi"/>
          <w:b/>
          <w:bCs/>
          <w:sz w:val="28"/>
          <w:szCs w:val="28"/>
        </w:rPr>
        <w:t>.</w:t>
      </w:r>
      <w:r w:rsidRPr="002E2150">
        <w:rPr>
          <w:rFonts w:asciiTheme="majorHAnsi" w:hAnsiTheme="majorHAnsi"/>
          <w:sz w:val="28"/>
          <w:szCs w:val="28"/>
        </w:rPr>
        <w:t>4</w:t>
      </w:r>
      <w:r w:rsidRPr="002E2150">
        <w:rPr>
          <w:rFonts w:asciiTheme="majorHAnsi" w:hAnsiTheme="majorHAnsi"/>
          <w:b/>
          <w:bCs/>
          <w:sz w:val="28"/>
          <w:szCs w:val="28"/>
        </w:rPr>
        <w:t xml:space="preserve">. </w:t>
      </w:r>
      <w:r w:rsidRPr="002E2150">
        <w:rPr>
          <w:rFonts w:asciiTheme="majorHAnsi" w:hAnsiTheme="majorHAnsi"/>
          <w:b/>
          <w:bCs/>
          <w:sz w:val="28"/>
          <w:szCs w:val="28"/>
          <w:u w:val="single"/>
        </w:rPr>
        <w:t>Спектральна Функція радіоімпульсу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Розглянемо спектральну функцію радіоімпульсу з прямокутною обвідною(рис.6.І2), Оскільки радіоімпульси можна розглядати як результат </w:t>
      </w:r>
      <w:r w:rsidRPr="002E2150">
        <w:rPr>
          <w:rFonts w:asciiTheme="majorHAnsi" w:hAnsiTheme="majorHAnsi"/>
          <w:sz w:val="28"/>
          <w:szCs w:val="28"/>
        </w:rPr>
        <w:lastRenderedPageBreak/>
        <w:t xml:space="preserve">амплітудної модуляції відеоімпульсом коливань несучої частоти </w:t>
      </w:r>
      <w:r w:rsidRPr="002E2150">
        <w:rPr>
          <w:rFonts w:asciiTheme="majorHAnsi" w:hAnsiTheme="majorHAnsi"/>
          <w:position w:val="-12"/>
          <w:sz w:val="28"/>
          <w:szCs w:val="28"/>
        </w:rPr>
        <w:object w:dxaOrig="300" w:dyaOrig="360">
          <v:shape id="_x0000_i1575" type="#_x0000_t75" style="width:15pt;height:18pt" o:ole="">
            <v:imagedata r:id="rId1572" o:title=""/>
          </v:shape>
          <o:OLEObject Type="Embed" ProgID="Equation.3" ShapeID="_x0000_i1575" DrawAspect="Content" ObjectID="_1385120213" r:id="rId1573"/>
        </w:object>
      </w:r>
      <w:r w:rsidRPr="002E2150">
        <w:rPr>
          <w:rFonts w:asciiTheme="majorHAnsi" w:hAnsiTheme="majorHAnsi"/>
          <w:sz w:val="28"/>
          <w:szCs w:val="28"/>
        </w:rPr>
        <w:t xml:space="preserve"> ,то спектр радіоімпульсу повністю визначається спектром відеоімпульсу.</w:t>
      </w:r>
    </w:p>
    <w:p w:rsidR="002E2150" w:rsidRPr="002E2150" w:rsidRDefault="002E2150" w:rsidP="002E2150">
      <w:pPr>
        <w:tabs>
          <w:tab w:val="left" w:pos="2490"/>
        </w:tabs>
        <w:ind w:left="180" w:right="-511"/>
        <w:rPr>
          <w:rFonts w:asciiTheme="majorHAnsi" w:hAnsiTheme="majorHAnsi"/>
          <w:sz w:val="28"/>
          <w:szCs w:val="28"/>
        </w:rPr>
      </w:pPr>
    </w:p>
    <w:p w:rsidR="002E2150" w:rsidRPr="002E2150" w:rsidRDefault="002E2150" w:rsidP="002E2150">
      <w:pPr>
        <w:tabs>
          <w:tab w:val="left" w:pos="2490"/>
        </w:tabs>
        <w:ind w:left="180" w:right="-511"/>
        <w:rPr>
          <w:rFonts w:asciiTheme="majorHAnsi" w:hAnsiTheme="majorHAnsi"/>
          <w:sz w:val="28"/>
          <w:szCs w:val="28"/>
        </w:rPr>
      </w:pPr>
    </w:p>
    <w:p w:rsidR="002E2150" w:rsidRPr="002E2150" w:rsidRDefault="002E2150" w:rsidP="002E2150">
      <w:pPr>
        <w:tabs>
          <w:tab w:val="left" w:pos="2490"/>
        </w:tabs>
        <w:ind w:left="180" w:right="-511"/>
        <w:rPr>
          <w:rFonts w:asciiTheme="majorHAnsi" w:hAnsiTheme="majorHAnsi"/>
          <w:sz w:val="28"/>
          <w:szCs w:val="28"/>
        </w:rPr>
      </w:pPr>
      <w:r w:rsidRPr="002E2150">
        <w:rPr>
          <w:rFonts w:asciiTheme="majorHAnsi" w:hAnsiTheme="majorHAnsi"/>
          <w:sz w:val="28"/>
          <w:szCs w:val="28"/>
        </w:rPr>
        <w:t xml:space="preserve">                    195</w:t>
      </w:r>
    </w:p>
    <w:p w:rsidR="002E2150" w:rsidRPr="002E2150" w:rsidRDefault="002E2150" w:rsidP="002E2150">
      <w:pPr>
        <w:tabs>
          <w:tab w:val="left" w:pos="2490"/>
        </w:tabs>
        <w:ind w:left="180" w:right="-511"/>
        <w:rPr>
          <w:rFonts w:asciiTheme="majorHAnsi" w:hAnsiTheme="majorHAnsi"/>
          <w:sz w:val="28"/>
          <w:szCs w:val="28"/>
        </w:rPr>
      </w:pPr>
    </w:p>
    <w:p w:rsidR="002E2150" w:rsidRPr="002E2150" w:rsidRDefault="002E2150" w:rsidP="002E2150">
      <w:pPr>
        <w:tabs>
          <w:tab w:val="left" w:pos="2490"/>
        </w:tabs>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mc:AlternateContent>
          <mc:Choice Requires="wps">
            <w:drawing>
              <wp:anchor distT="0" distB="0" distL="114300" distR="114300" simplePos="0" relativeHeight="251964416" behindDoc="0" locked="0" layoutInCell="1" allowOverlap="1" wp14:anchorId="53DCE7C3" wp14:editId="5CB3F6DC">
                <wp:simplePos x="0" y="0"/>
                <wp:positionH relativeFrom="column">
                  <wp:posOffset>-556260</wp:posOffset>
                </wp:positionH>
                <wp:positionV relativeFrom="paragraph">
                  <wp:posOffset>-272415</wp:posOffset>
                </wp:positionV>
                <wp:extent cx="6543675" cy="1981200"/>
                <wp:effectExtent l="0" t="0" r="3810" b="0"/>
                <wp:wrapNone/>
                <wp:docPr id="1448" name="Поле 1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3675" cy="1981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jc w:val="center"/>
                              <w:rPr>
                                <w:b/>
                                <w:noProof/>
                                <w:sz w:val="72"/>
                                <w:szCs w:val="72"/>
                              </w:rPr>
                            </w:pPr>
                            <w:r>
                              <w:rPr>
                                <w:noProof/>
                                <w:sz w:val="20"/>
                                <w:szCs w:val="20"/>
                                <w:lang w:eastAsia="uk-UA"/>
                              </w:rPr>
                              <w:drawing>
                                <wp:inline distT="0" distB="0" distL="0" distR="0" wp14:anchorId="648928EB" wp14:editId="7CF3AAF7">
                                  <wp:extent cx="6250940" cy="1815465"/>
                                  <wp:effectExtent l="0" t="0" r="0" b="0"/>
                                  <wp:docPr id="1447" name="Рисунок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74">
                                            <a:extLst>
                                              <a:ext uri="{28A0092B-C50C-407E-A947-70E740481C1C}">
                                                <a14:useLocalDpi xmlns:a14="http://schemas.microsoft.com/office/drawing/2010/main" val="0"/>
                                              </a:ext>
                                            </a:extLst>
                                          </a:blip>
                                          <a:srcRect/>
                                          <a:stretch>
                                            <a:fillRect/>
                                          </a:stretch>
                                        </pic:blipFill>
                                        <pic:spPr bwMode="auto">
                                          <a:xfrm>
                                            <a:off x="0" y="0"/>
                                            <a:ext cx="6250940" cy="181546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48" o:spid="_x0000_s1365" type="#_x0000_t202" style="position:absolute;left:0;text-align:left;margin-left:-43.8pt;margin-top:-21.45pt;width:515.25pt;height:156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" filled="f" stroked="f">
                <v:textbox>
                  <w:txbxContent>
                    <w:p w:rsidR="002E2150" w:rsidRDefault="002E2150" w:rsidP="002E2150">
                      <w:pPr>
                        <w:jc w:val="center"/>
                        <w:rPr>
                          <w:b/>
                          <w:noProof/>
                          <w:sz w:val="72"/>
                          <w:szCs w:val="72"/>
                        </w:rPr>
                      </w:pPr>
                      <w:r>
                        <w:rPr>
                          <w:noProof/>
                          <w:sz w:val="20"/>
                          <w:szCs w:val="20"/>
                          <w:lang w:eastAsia="uk-UA"/>
                        </w:rPr>
                        <w:drawing>
                          <wp:inline distT="0" distB="0" distL="0" distR="0" wp14:anchorId="648928EB" wp14:editId="7CF3AAF7">
                            <wp:extent cx="6250940" cy="1815465"/>
                            <wp:effectExtent l="0" t="0" r="0" b="0"/>
                            <wp:docPr id="1447" name="Рисунок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74">
                                      <a:extLst>
                                        <a:ext uri="{28A0092B-C50C-407E-A947-70E740481C1C}">
                                          <a14:useLocalDpi xmlns:a14="http://schemas.microsoft.com/office/drawing/2010/main" val="0"/>
                                        </a:ext>
                                      </a:extLst>
                                    </a:blip>
                                    <a:srcRect/>
                                    <a:stretch>
                                      <a:fillRect/>
                                    </a:stretch>
                                  </pic:blipFill>
                                  <pic:spPr bwMode="auto">
                                    <a:xfrm>
                                      <a:off x="0" y="0"/>
                                      <a:ext cx="6250940" cy="1815465"/>
                                    </a:xfrm>
                                    <a:prstGeom prst="rect">
                                      <a:avLst/>
                                    </a:prstGeom>
                                    <a:noFill/>
                                    <a:ln>
                                      <a:noFill/>
                                    </a:ln>
                                  </pic:spPr>
                                </pic:pic>
                              </a:graphicData>
                            </a:graphic>
                          </wp:inline>
                        </w:drawing>
                      </w:r>
                    </w:p>
                  </w:txbxContent>
                </v:textbox>
              </v:shape>
            </w:pict>
          </mc:Fallback>
        </mc:AlternateConten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а</w: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 xml:space="preserve">   б</w:t>
      </w:r>
    </w:p>
    <w:p w:rsidR="002E2150" w:rsidRPr="002E2150" w:rsidRDefault="002E2150" w:rsidP="002E2150">
      <w:pPr>
        <w:ind w:left="180" w:right="-511"/>
        <w:rPr>
          <w:rFonts w:asciiTheme="majorHAnsi" w:hAnsiTheme="majorHAnsi"/>
          <w:i/>
          <w:sz w:val="28"/>
          <w:szCs w:val="28"/>
        </w:rPr>
      </w:pPr>
      <w:r w:rsidRPr="002E2150">
        <w:rPr>
          <w:rFonts w:asciiTheme="majorHAnsi" w:hAnsiTheme="majorHAnsi"/>
          <w:i/>
          <w:sz w:val="28"/>
          <w:szCs w:val="28"/>
        </w:rPr>
        <w:t>Рис.6.12</w:t>
      </w:r>
      <w:r w:rsidRPr="002E2150">
        <w:rPr>
          <w:rFonts w:asciiTheme="majorHAnsi" w:hAnsiTheme="majorHAnsi"/>
          <w:i/>
          <w:sz w:val="28"/>
          <w:szCs w:val="28"/>
        </w:rPr>
        <w:tab/>
      </w:r>
      <w:r w:rsidRPr="002E2150">
        <w:rPr>
          <w:rFonts w:asciiTheme="majorHAnsi" w:hAnsiTheme="majorHAnsi"/>
          <w:i/>
          <w:sz w:val="28"/>
          <w:szCs w:val="28"/>
        </w:rPr>
        <w:tab/>
      </w:r>
      <w:r w:rsidRPr="002E2150">
        <w:rPr>
          <w:rFonts w:asciiTheme="majorHAnsi" w:hAnsiTheme="majorHAnsi"/>
          <w:i/>
          <w:sz w:val="28"/>
          <w:szCs w:val="28"/>
        </w:rPr>
        <w:tab/>
      </w:r>
      <w:r w:rsidRPr="002E2150">
        <w:rPr>
          <w:rFonts w:asciiTheme="majorHAnsi" w:hAnsiTheme="majorHAnsi"/>
          <w:i/>
          <w:sz w:val="28"/>
          <w:szCs w:val="28"/>
        </w:rPr>
        <w:tab/>
      </w:r>
      <w:r w:rsidRPr="002E2150">
        <w:rPr>
          <w:rFonts w:asciiTheme="majorHAnsi" w:hAnsiTheme="majorHAnsi"/>
          <w:i/>
          <w:sz w:val="28"/>
          <w:szCs w:val="28"/>
        </w:rPr>
        <w:tab/>
      </w:r>
      <w:r w:rsidRPr="002E2150">
        <w:rPr>
          <w:rFonts w:asciiTheme="majorHAnsi" w:hAnsiTheme="majorHAnsi"/>
          <w:i/>
          <w:sz w:val="28"/>
          <w:szCs w:val="28"/>
        </w:rPr>
        <w:tab/>
      </w:r>
      <w:r w:rsidRPr="002E2150">
        <w:rPr>
          <w:rFonts w:asciiTheme="majorHAnsi" w:hAnsiTheme="majorHAnsi"/>
          <w:i/>
          <w:sz w:val="28"/>
          <w:szCs w:val="28"/>
        </w:rPr>
        <w:tab/>
        <w:t>Рис.6.13</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Аналітично імпульс можна описати функцією</w:t>
      </w:r>
    </w:p>
    <w:p w:rsidR="002E2150" w:rsidRPr="002E2150" w:rsidRDefault="002E2150" w:rsidP="002E2150">
      <w:pPr>
        <w:ind w:left="180" w:right="-511"/>
        <w:rPr>
          <w:rFonts w:asciiTheme="majorHAnsi" w:hAnsiTheme="majorHAnsi"/>
          <w:sz w:val="28"/>
          <w:szCs w:val="28"/>
        </w:rPr>
      </w:pPr>
      <w:r w:rsidRPr="002E2150">
        <w:rPr>
          <w:rFonts w:asciiTheme="majorHAnsi" w:hAnsiTheme="majorHAnsi"/>
          <w:i/>
          <w:sz w:val="28"/>
          <w:szCs w:val="28"/>
        </w:rPr>
        <w:tab/>
      </w:r>
      <w:r w:rsidRPr="002E2150">
        <w:rPr>
          <w:rFonts w:asciiTheme="majorHAnsi" w:hAnsiTheme="majorHAnsi"/>
          <w:i/>
          <w:sz w:val="28"/>
          <w:szCs w:val="28"/>
        </w:rPr>
        <w:tab/>
      </w:r>
      <w:r w:rsidRPr="002E2150">
        <w:rPr>
          <w:rFonts w:asciiTheme="majorHAnsi" w:hAnsiTheme="majorHAnsi"/>
          <w:noProof/>
          <w:position w:val="-15"/>
          <w:sz w:val="28"/>
          <w:szCs w:val="28"/>
          <w:lang w:eastAsia="uk-UA"/>
        </w:rPr>
        <w:drawing>
          <wp:inline distT="0" distB="0" distL="0" distR="0" wp14:anchorId="7F1239A6" wp14:editId="793A8C70">
            <wp:extent cx="1774190" cy="259080"/>
            <wp:effectExtent l="0" t="0" r="0" b="7620"/>
            <wp:docPr id="1018" name="Рисунок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157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74190" cy="259080"/>
                    </a:xfrm>
                    <a:prstGeom prst="rect">
                      <a:avLst/>
                    </a:prstGeom>
                    <a:noFill/>
                    <a:ln>
                      <a:noFill/>
                    </a:ln>
                  </pic:spPr>
                </pic:pic>
              </a:graphicData>
            </a:graphic>
          </wp:inline>
        </w:drawing>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(6.54)</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Де U(t) – функція, що описує відео імпульс. Рівняння (6.54) подамо у вигляді</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noProof/>
          <w:position w:val="-20"/>
          <w:sz w:val="28"/>
          <w:szCs w:val="28"/>
          <w:lang w:eastAsia="uk-UA"/>
        </w:rPr>
        <w:drawing>
          <wp:inline distT="0" distB="0" distL="0" distR="0" wp14:anchorId="562A9D8C" wp14:editId="3BEADD40">
            <wp:extent cx="1869440" cy="368300"/>
            <wp:effectExtent l="0" t="0" r="0" b="0"/>
            <wp:docPr id="1017" name="Рисунок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3"/>
                    <pic:cNvPicPr>
                      <a:picLocks noChangeAspect="1" noChangeArrowheads="1"/>
                    </pic:cNvPicPr>
                  </pic:nvPicPr>
                  <pic:blipFill>
                    <a:blip r:embed="rId157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69440" cy="368300"/>
                    </a:xfrm>
                    <a:prstGeom prst="rect">
                      <a:avLst/>
                    </a:prstGeom>
                    <a:noFill/>
                    <a:ln>
                      <a:noFill/>
                    </a:ln>
                  </pic:spPr>
                </pic:pic>
              </a:graphicData>
            </a:graphic>
          </wp:inline>
        </w:drawing>
      </w:r>
      <w:r w:rsidRPr="002E2150">
        <w:rPr>
          <w:rFonts w:asciiTheme="majorHAnsi" w:hAnsiTheme="majorHAnsi"/>
          <w:sz w:val="28"/>
          <w:szCs w:val="28"/>
        </w:rPr>
        <w:t xml:space="preserve">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Звідси спектральна густина радіоімпульсу</w:t>
      </w:r>
    </w:p>
    <w:p w:rsidR="002E2150" w:rsidRPr="002E2150" w:rsidRDefault="002E2150" w:rsidP="002E2150">
      <w:pPr>
        <w:ind w:left="180" w:right="-511" w:firstLine="708"/>
        <w:rPr>
          <w:rFonts w:asciiTheme="majorHAnsi" w:hAnsiTheme="majorHAnsi"/>
          <w:sz w:val="28"/>
          <w:szCs w:val="28"/>
        </w:rPr>
      </w:pPr>
      <w:r w:rsidRPr="002E2150">
        <w:rPr>
          <w:rFonts w:asciiTheme="majorHAnsi" w:hAnsiTheme="majorHAnsi"/>
          <w:noProof/>
          <w:position w:val="-20"/>
          <w:sz w:val="28"/>
          <w:szCs w:val="28"/>
          <w:lang w:eastAsia="uk-UA"/>
        </w:rPr>
        <w:drawing>
          <wp:inline distT="0" distB="0" distL="0" distR="0" wp14:anchorId="3C36AE7A" wp14:editId="18D04A13">
            <wp:extent cx="4435475" cy="368300"/>
            <wp:effectExtent l="0" t="0" r="3175" b="0"/>
            <wp:docPr id="1016"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4"/>
                    <pic:cNvPicPr>
                      <a:picLocks noChangeAspect="1" noChangeArrowheads="1"/>
                    </pic:cNvPicPr>
                  </pic:nvPicPr>
                  <pic:blipFill>
                    <a:blip r:embed="rId157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35475" cy="368300"/>
                    </a:xfrm>
                    <a:prstGeom prst="rect">
                      <a:avLst/>
                    </a:prstGeom>
                    <a:noFill/>
                    <a:ln>
                      <a:noFill/>
                    </a:ln>
                  </pic:spPr>
                </pic:pic>
              </a:graphicData>
            </a:graphic>
          </wp:inline>
        </w:drawing>
      </w:r>
      <w:r w:rsidRPr="002E2150">
        <w:rPr>
          <w:rFonts w:asciiTheme="majorHAnsi" w:hAnsiTheme="majorHAnsi"/>
          <w:i/>
          <w:sz w:val="28"/>
          <w:szCs w:val="28"/>
        </w:rPr>
        <w:t xml:space="preserve">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Урахуємо, що для радіоімпульсу   U(t)=U   при   </w:t>
      </w:r>
      <w:r w:rsidRPr="002E2150">
        <w:rPr>
          <w:rFonts w:asciiTheme="majorHAnsi" w:hAnsiTheme="majorHAnsi"/>
          <w:noProof/>
          <w:position w:val="-20"/>
          <w:sz w:val="28"/>
          <w:szCs w:val="28"/>
          <w:lang w:eastAsia="uk-UA"/>
        </w:rPr>
        <w:drawing>
          <wp:inline distT="0" distB="0" distL="0" distR="0" wp14:anchorId="09B686E2" wp14:editId="3A61469F">
            <wp:extent cx="764540" cy="313690"/>
            <wp:effectExtent l="0" t="0" r="0" b="0"/>
            <wp:docPr id="1015" name="Рисунок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
                    <pic:cNvPicPr>
                      <a:picLocks noChangeAspect="1" noChangeArrowheads="1"/>
                    </pic:cNvPicPr>
                  </pic:nvPicPr>
                  <pic:blipFill>
                    <a:blip r:embed="rId157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64540" cy="313690"/>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i/>
          <w:sz w:val="28"/>
          <w:szCs w:val="28"/>
        </w:rPr>
      </w:pPr>
      <w:r w:rsidRPr="002E2150">
        <w:rPr>
          <w:rFonts w:asciiTheme="majorHAnsi" w:hAnsiTheme="majorHAnsi"/>
          <w:noProof/>
          <w:sz w:val="28"/>
          <w:szCs w:val="28"/>
          <w:lang w:eastAsia="uk-UA"/>
        </w:rPr>
        <w:drawing>
          <wp:inline distT="0" distB="0" distL="0" distR="0" wp14:anchorId="40DF1648" wp14:editId="49669DCD">
            <wp:extent cx="4053205" cy="737235"/>
            <wp:effectExtent l="0" t="0" r="4445" b="5715"/>
            <wp:docPr id="1014" name="Рисунок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157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53205" cy="73723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i/>
          <w:sz w:val="28"/>
          <w:szCs w:val="28"/>
        </w:rPr>
      </w:pPr>
      <w:r w:rsidRPr="002E2150">
        <w:rPr>
          <w:rFonts w:asciiTheme="majorHAnsi" w:hAnsiTheme="majorHAnsi"/>
          <w:noProof/>
          <w:sz w:val="28"/>
          <w:szCs w:val="28"/>
          <w:lang w:eastAsia="uk-UA"/>
        </w:rPr>
        <w:lastRenderedPageBreak/>
        <w:drawing>
          <wp:inline distT="0" distB="0" distL="0" distR="0" wp14:anchorId="00C08C8E" wp14:editId="75DCD735">
            <wp:extent cx="3957955" cy="464185"/>
            <wp:effectExtent l="0" t="0" r="4445" b="0"/>
            <wp:docPr id="1013" name="Рисунок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7"/>
                    <pic:cNvPicPr>
                      <a:picLocks noChangeAspect="1" noChangeArrowheads="1"/>
                    </pic:cNvPicPr>
                  </pic:nvPicPr>
                  <pic:blipFill>
                    <a:blip r:embed="rId158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57955" cy="46418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Зрівнювати отриманий результат з виразом для спектральної густини відеоімпульсу (6.31), отримаємо:</w:t>
      </w:r>
    </w:p>
    <w:p w:rsidR="002E2150" w:rsidRPr="002E2150" w:rsidRDefault="002E2150" w:rsidP="002E2150">
      <w:pPr>
        <w:ind w:left="180" w:right="-511" w:firstLine="708"/>
        <w:rPr>
          <w:rFonts w:asciiTheme="majorHAnsi" w:hAnsiTheme="majorHAnsi"/>
          <w:sz w:val="28"/>
          <w:szCs w:val="28"/>
        </w:rPr>
      </w:pPr>
      <w:r w:rsidRPr="002E2150">
        <w:rPr>
          <w:rFonts w:asciiTheme="majorHAnsi" w:hAnsiTheme="majorHAnsi"/>
          <w:noProof/>
          <w:position w:val="-20"/>
          <w:sz w:val="28"/>
          <w:szCs w:val="28"/>
          <w:lang w:eastAsia="uk-UA"/>
        </w:rPr>
        <w:drawing>
          <wp:inline distT="0" distB="0" distL="0" distR="0" wp14:anchorId="3439123A" wp14:editId="0C7D17C3">
            <wp:extent cx="2729865" cy="340995"/>
            <wp:effectExtent l="0" t="0" r="0" b="1905"/>
            <wp:docPr id="1012" name="Рисунок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8"/>
                    <pic:cNvPicPr>
                      <a:picLocks noChangeAspect="1" noChangeArrowheads="1"/>
                    </pic:cNvPicPr>
                  </pic:nvPicPr>
                  <pic:blipFill>
                    <a:blip r:embed="rId158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29865" cy="340995"/>
                    </a:xfrm>
                    <a:prstGeom prst="rect">
                      <a:avLst/>
                    </a:prstGeom>
                    <a:noFill/>
                    <a:ln>
                      <a:noFill/>
                    </a:ln>
                  </pic:spPr>
                </pic:pic>
              </a:graphicData>
            </a:graphic>
          </wp:inline>
        </w:drawing>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(6.55)</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Для радіоімпульсу завжди виконується умова </w:t>
      </w:r>
      <w:r w:rsidRPr="002E2150">
        <w:rPr>
          <w:rFonts w:asciiTheme="majorHAnsi" w:hAnsiTheme="majorHAnsi"/>
          <w:noProof/>
          <w:position w:val="-24"/>
          <w:sz w:val="28"/>
          <w:szCs w:val="28"/>
          <w:lang w:eastAsia="uk-UA"/>
        </w:rPr>
        <w:drawing>
          <wp:inline distT="0" distB="0" distL="0" distR="0" wp14:anchorId="36053B67" wp14:editId="01C4B4AA">
            <wp:extent cx="914400" cy="368300"/>
            <wp:effectExtent l="0" t="0" r="0" b="0"/>
            <wp:docPr id="1011"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9"/>
                    <pic:cNvPicPr>
                      <a:picLocks noChangeAspect="1" noChangeArrowheads="1"/>
                    </pic:cNvPicPr>
                  </pic:nvPicPr>
                  <pic:blipFill>
                    <a:blip r:embed="rId158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14400" cy="368300"/>
                    </a:xfrm>
                    <a:prstGeom prst="rect">
                      <a:avLst/>
                    </a:prstGeom>
                    <a:noFill/>
                    <a:ln>
                      <a:noFill/>
                    </a:ln>
                  </pic:spPr>
                </pic:pic>
              </a:graphicData>
            </a:graphic>
          </wp:inline>
        </w:drawing>
      </w:r>
      <w:r w:rsidRPr="002E2150">
        <w:rPr>
          <w:rFonts w:asciiTheme="majorHAnsi" w:hAnsiTheme="majorHAnsi"/>
          <w:sz w:val="28"/>
          <w:szCs w:val="28"/>
        </w:rPr>
        <w:t>, а</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тому другий член у (6.55) дуже мала величина і нею можна нехтувати. Отже</w:t>
      </w:r>
    </w:p>
    <w:p w:rsidR="002E2150" w:rsidRPr="002E2150" w:rsidRDefault="002E2150" w:rsidP="002E2150">
      <w:pPr>
        <w:ind w:left="180" w:right="-511" w:firstLine="708"/>
        <w:rPr>
          <w:rFonts w:asciiTheme="majorHAnsi" w:hAnsiTheme="majorHAnsi"/>
          <w:sz w:val="28"/>
          <w:szCs w:val="28"/>
        </w:rPr>
      </w:pPr>
      <w:r w:rsidRPr="002E2150">
        <w:rPr>
          <w:rFonts w:asciiTheme="majorHAnsi" w:hAnsiTheme="majorHAnsi"/>
          <w:noProof/>
          <w:position w:val="-20"/>
          <w:sz w:val="28"/>
          <w:szCs w:val="28"/>
          <w:lang w:eastAsia="uk-UA"/>
        </w:rPr>
        <w:drawing>
          <wp:inline distT="0" distB="0" distL="0" distR="0" wp14:anchorId="725393DA" wp14:editId="0B5C17F3">
            <wp:extent cx="1624330" cy="340995"/>
            <wp:effectExtent l="0" t="0" r="0" b="1905"/>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0"/>
                    <pic:cNvPicPr>
                      <a:picLocks noChangeAspect="1" noChangeArrowheads="1"/>
                    </pic:cNvPicPr>
                  </pic:nvPicPr>
                  <pic:blipFill>
                    <a:blip r:embed="rId158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24330" cy="340995"/>
                    </a:xfrm>
                    <a:prstGeom prst="rect">
                      <a:avLst/>
                    </a:prstGeom>
                    <a:noFill/>
                    <a:ln>
                      <a:noFill/>
                    </a:ln>
                  </pic:spPr>
                </pic:pic>
              </a:graphicData>
            </a:graphic>
          </wp:inline>
        </w:drawing>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(6.56)</w:t>
      </w:r>
    </w:p>
    <w:p w:rsidR="002E2150" w:rsidRPr="002E2150" w:rsidRDefault="002E2150" w:rsidP="002E2150">
      <w:pPr>
        <w:ind w:left="180" w:right="-511" w:firstLine="708"/>
        <w:rPr>
          <w:rFonts w:asciiTheme="majorHAnsi" w:hAnsiTheme="majorHAnsi"/>
          <w:sz w:val="28"/>
          <w:szCs w:val="28"/>
        </w:rPr>
      </w:pPr>
      <w:r w:rsidRPr="002E2150">
        <w:rPr>
          <w:rFonts w:asciiTheme="majorHAnsi" w:hAnsiTheme="majorHAnsi"/>
          <w:sz w:val="28"/>
          <w:szCs w:val="28"/>
        </w:rPr>
        <w:t xml:space="preserve">Таким чином, спектр радіоімпульсу одержується шляхом зміщення спектра відео імпульсу по вісі частот на величину несучої частоти </w:t>
      </w:r>
      <w:r w:rsidRPr="002E2150">
        <w:rPr>
          <w:rFonts w:asciiTheme="majorHAnsi" w:hAnsiTheme="majorHAnsi"/>
          <w:noProof/>
          <w:position w:val="-11"/>
          <w:sz w:val="28"/>
          <w:szCs w:val="28"/>
          <w:lang w:eastAsia="uk-UA"/>
        </w:rPr>
        <w:drawing>
          <wp:inline distT="0" distB="0" distL="0" distR="0" wp14:anchorId="670F7228" wp14:editId="569B612A">
            <wp:extent cx="204470" cy="231775"/>
            <wp:effectExtent l="0" t="0" r="5080"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1"/>
                    <pic:cNvPicPr>
                      <a:picLocks noChangeAspect="1" noChangeArrowheads="1"/>
                    </pic:cNvPicPr>
                  </pic:nvPicPr>
                  <pic:blipFill>
                    <a:blip r:embed="rId158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4470" cy="231775"/>
                    </a:xfrm>
                    <a:prstGeom prst="rect">
                      <a:avLst/>
                    </a:prstGeom>
                    <a:noFill/>
                    <a:ln>
                      <a:noFill/>
                    </a:ln>
                  </pic:spPr>
                </pic:pic>
              </a:graphicData>
            </a:graphic>
          </wp:inline>
        </w:drawing>
      </w:r>
      <w:r w:rsidRPr="002E2150">
        <w:rPr>
          <w:rFonts w:asciiTheme="majorHAnsi" w:hAnsiTheme="majorHAnsi"/>
          <w:sz w:val="28"/>
          <w:szCs w:val="28"/>
        </w:rPr>
        <w:t xml:space="preserve"> (рис. 6.13 а,б). Спектр радіоімпульсу в два рази ширше спектра відео імпульсу. Як видно з рис. 6.13 для радіоімпульсу постійна складова близька до нуля, тоді як для відео імпульсу (рис. 6.13, а) вона максимальна. Порівняння частотних спектрів </w:t>
      </w:r>
      <w:r w:rsidRPr="002E2150">
        <w:rPr>
          <w:rFonts w:asciiTheme="majorHAnsi" w:hAnsiTheme="majorHAnsi"/>
          <w:b/>
          <w:sz w:val="28"/>
          <w:szCs w:val="28"/>
        </w:rPr>
        <w:t>відео-</w:t>
      </w:r>
      <w:r w:rsidRPr="002E2150">
        <w:rPr>
          <w:rFonts w:asciiTheme="majorHAnsi" w:hAnsiTheme="majorHAnsi"/>
          <w:sz w:val="28"/>
          <w:szCs w:val="28"/>
        </w:rPr>
        <w:t xml:space="preserve"> і радіоімпульсів дає можливість пояснити неможливість прямого випромінювання і приймання відеоімпульсів.</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Для створення поля випромінювання на даній частоті необхідно, щоб довжина хвилі гармонічного коливання була сумірна з геометричними розмірами антени. У спектрі відео імпульсу містяться низькочастотні складові, які не можуть випромінюватись за допомогою антени прийнятих розмірів. У випадку радіоімпульсу спектр сигналу повністю переноситься в область достатньо високих частот.</w:t>
      </w:r>
    </w:p>
    <w:p w:rsidR="002E2150" w:rsidRPr="002E2150" w:rsidRDefault="002E2150" w:rsidP="002E2150">
      <w:pPr>
        <w:ind w:left="180" w:right="-511"/>
        <w:rPr>
          <w:rFonts w:asciiTheme="majorHAnsi" w:hAnsiTheme="majorHAnsi"/>
          <w:b/>
          <w:sz w:val="28"/>
          <w:szCs w:val="28"/>
          <w:u w:val="single"/>
        </w:rPr>
      </w:pPr>
      <w:r w:rsidRPr="002E2150">
        <w:rPr>
          <w:rFonts w:asciiTheme="majorHAnsi" w:hAnsiTheme="majorHAnsi"/>
          <w:sz w:val="28"/>
          <w:szCs w:val="28"/>
        </w:rPr>
        <w:tab/>
      </w:r>
      <w:r w:rsidRPr="002E2150">
        <w:rPr>
          <w:rFonts w:asciiTheme="majorHAnsi" w:hAnsiTheme="majorHAnsi"/>
          <w:b/>
          <w:sz w:val="28"/>
          <w:szCs w:val="28"/>
        </w:rPr>
        <w:t>6.3.5.</w:t>
      </w:r>
      <w:r w:rsidRPr="002E2150">
        <w:rPr>
          <w:rFonts w:asciiTheme="majorHAnsi" w:hAnsiTheme="majorHAnsi"/>
          <w:sz w:val="28"/>
          <w:szCs w:val="28"/>
        </w:rPr>
        <w:t xml:space="preserve"> </w:t>
      </w:r>
      <w:r w:rsidRPr="002E2150">
        <w:rPr>
          <w:rFonts w:asciiTheme="majorHAnsi" w:hAnsiTheme="majorHAnsi"/>
          <w:b/>
          <w:sz w:val="28"/>
          <w:szCs w:val="28"/>
          <w:u w:val="single"/>
        </w:rPr>
        <w:t>Частотна і фазова модуляція та їх порівняння</w:t>
      </w:r>
    </w:p>
    <w:p w:rsidR="002E2150" w:rsidRPr="002E2150" w:rsidRDefault="002E2150" w:rsidP="002E2150">
      <w:pPr>
        <w:ind w:left="180" w:right="-511"/>
        <w:rPr>
          <w:rFonts w:asciiTheme="majorHAnsi" w:hAnsiTheme="majorHAnsi"/>
          <w:noProof/>
          <w:sz w:val="28"/>
          <w:szCs w:val="28"/>
        </w:rPr>
      </w:pPr>
      <w:r w:rsidRPr="002E2150">
        <w:rPr>
          <w:rFonts w:asciiTheme="majorHAnsi" w:hAnsiTheme="majorHAnsi"/>
          <w:sz w:val="28"/>
          <w:szCs w:val="28"/>
        </w:rPr>
        <w:tab/>
        <w:t xml:space="preserve">Нехай модулюючий сигнал змінюється за косинусоїдальним законом </w:t>
      </w:r>
      <w:r w:rsidRPr="002E2150">
        <w:rPr>
          <w:rFonts w:asciiTheme="majorHAnsi" w:hAnsiTheme="majorHAnsi"/>
          <w:noProof/>
          <w:position w:val="-11"/>
          <w:sz w:val="28"/>
          <w:szCs w:val="28"/>
          <w:lang w:eastAsia="uk-UA"/>
        </w:rPr>
        <w:drawing>
          <wp:inline distT="0" distB="0" distL="0" distR="0" wp14:anchorId="21EB7308" wp14:editId="60A8CD86">
            <wp:extent cx="1269365" cy="231775"/>
            <wp:effectExtent l="0" t="0" r="6985" b="0"/>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
                    <pic:cNvPicPr>
                      <a:picLocks noChangeAspect="1" noChangeArrowheads="1"/>
                    </pic:cNvPicPr>
                  </pic:nvPicPr>
                  <pic:blipFill>
                    <a:blip r:embed="rId158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69365" cy="231775"/>
                    </a:xfrm>
                    <a:prstGeom prst="rect">
                      <a:avLst/>
                    </a:prstGeom>
                    <a:noFill/>
                    <a:ln>
                      <a:noFill/>
                    </a:ln>
                  </pic:spPr>
                </pic:pic>
              </a:graphicData>
            </a:graphic>
          </wp:inline>
        </w:drawing>
      </w:r>
      <w:r w:rsidRPr="002E2150">
        <w:rPr>
          <w:rFonts w:asciiTheme="majorHAnsi" w:hAnsiTheme="majorHAnsi"/>
          <w:sz w:val="28"/>
          <w:szCs w:val="28"/>
        </w:rPr>
        <w:t xml:space="preserve">. При частотній модуляції амплітуда високочастотних коливань залишається постійною, а зміна частоти пропорційна модулюючому сигналу </w:t>
      </w:r>
      <w:r w:rsidRPr="002E2150">
        <w:rPr>
          <w:rFonts w:asciiTheme="majorHAnsi" w:hAnsiTheme="majorHAnsi"/>
          <w:noProof/>
          <w:position w:val="-15"/>
          <w:sz w:val="28"/>
          <w:szCs w:val="28"/>
          <w:lang w:eastAsia="uk-UA"/>
        </w:rPr>
        <w:drawing>
          <wp:inline distT="0" distB="0" distL="0" distR="0" wp14:anchorId="46E182CB" wp14:editId="54637BEA">
            <wp:extent cx="2688590" cy="259080"/>
            <wp:effectExtent l="0" t="0" r="0" b="7620"/>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3"/>
                    <pic:cNvPicPr>
                      <a:picLocks noChangeAspect="1" noChangeArrowheads="1"/>
                    </pic:cNvPicPr>
                  </pic:nvPicPr>
                  <pic:blipFill>
                    <a:blip r:embed="rId158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8590" cy="259080"/>
                    </a:xfrm>
                    <a:prstGeom prst="rect">
                      <a:avLst/>
                    </a:prstGeom>
                    <a:noFill/>
                    <a:ln>
                      <a:noFill/>
                    </a:ln>
                  </pic:spPr>
                </pic:pic>
              </a:graphicData>
            </a:graphic>
          </wp:inline>
        </w:drawing>
      </w:r>
      <w:r w:rsidRPr="002E2150">
        <w:rPr>
          <w:rFonts w:asciiTheme="majorHAnsi" w:hAnsiTheme="majorHAnsi"/>
          <w:sz w:val="28"/>
          <w:szCs w:val="28"/>
        </w:rPr>
        <w:t xml:space="preserve">. Максимальна зміна частоти </w:t>
      </w:r>
      <w:r w:rsidRPr="002E2150">
        <w:rPr>
          <w:rFonts w:asciiTheme="majorHAnsi" w:hAnsiTheme="majorHAnsi"/>
          <w:noProof/>
          <w:position w:val="-12"/>
          <w:sz w:val="28"/>
          <w:szCs w:val="28"/>
          <w:lang w:eastAsia="uk-UA"/>
        </w:rPr>
        <w:drawing>
          <wp:inline distT="0" distB="0" distL="0" distR="0" wp14:anchorId="07959581" wp14:editId="10953302">
            <wp:extent cx="1255395" cy="231775"/>
            <wp:effectExtent l="0" t="0" r="1905" b="0"/>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4"/>
                    <pic:cNvPicPr>
                      <a:picLocks noChangeAspect="1" noChangeArrowheads="1"/>
                    </pic:cNvPicPr>
                  </pic:nvPicPr>
                  <pic:blipFill>
                    <a:blip r:embed="rId158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55395" cy="231775"/>
                    </a:xfrm>
                    <a:prstGeom prst="rect">
                      <a:avLst/>
                    </a:prstGeom>
                    <a:noFill/>
                    <a:ln>
                      <a:noFill/>
                    </a:ln>
                  </pic:spPr>
                </pic:pic>
              </a:graphicData>
            </a:graphic>
          </wp:inline>
        </w:drawing>
      </w:r>
      <w:r w:rsidRPr="002E2150">
        <w:rPr>
          <w:rFonts w:asciiTheme="majorHAnsi" w:hAnsiTheme="majorHAnsi"/>
          <w:sz w:val="28"/>
          <w:szCs w:val="28"/>
        </w:rPr>
        <w:t xml:space="preserve"> називається девіацією частоти (рис.6.14). Девіація частоти пропорційна амплітуді модулюючого сигналу і не залежить від його частоти: </w:t>
      </w:r>
      <w:r w:rsidRPr="002E2150">
        <w:rPr>
          <w:rFonts w:asciiTheme="majorHAnsi" w:hAnsiTheme="majorHAnsi"/>
          <w:noProof/>
          <w:position w:val="-15"/>
          <w:sz w:val="28"/>
          <w:szCs w:val="28"/>
          <w:lang w:eastAsia="uk-UA"/>
        </w:rPr>
        <w:drawing>
          <wp:inline distT="0" distB="0" distL="0" distR="0" wp14:anchorId="46D28F98" wp14:editId="16DB9915">
            <wp:extent cx="1078230" cy="259080"/>
            <wp:effectExtent l="0" t="0" r="7620" b="7620"/>
            <wp:docPr id="1005" name="Рисунок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158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78230" cy="259080"/>
                    </a:xfrm>
                    <a:prstGeom prst="rect">
                      <a:avLst/>
                    </a:prstGeom>
                    <a:noFill/>
                    <a:ln>
                      <a:noFill/>
                    </a:ln>
                  </pic:spPr>
                </pic:pic>
              </a:graphicData>
            </a:graphic>
          </wp:inline>
        </w:drawing>
      </w:r>
      <w:r w:rsidRPr="002E2150">
        <w:rPr>
          <w:rFonts w:asciiTheme="majorHAnsi" w:hAnsiTheme="majorHAnsi"/>
          <w:sz w:val="28"/>
          <w:szCs w:val="28"/>
        </w:rPr>
        <w:t xml:space="preserve">. Миттєве значення ЧМ-коливань </w:t>
      </w:r>
      <w:r w:rsidRPr="002E2150">
        <w:rPr>
          <w:rFonts w:asciiTheme="majorHAnsi" w:hAnsiTheme="majorHAnsi"/>
          <w:noProof/>
          <w:position w:val="-11"/>
          <w:sz w:val="28"/>
          <w:szCs w:val="28"/>
          <w:lang w:eastAsia="uk-UA"/>
        </w:rPr>
        <w:drawing>
          <wp:inline distT="0" distB="0" distL="0" distR="0" wp14:anchorId="018C6C76" wp14:editId="03299654">
            <wp:extent cx="1896745" cy="231775"/>
            <wp:effectExtent l="0" t="0" r="8255" b="0"/>
            <wp:docPr id="1004" name="Рисунок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6"/>
                    <pic:cNvPicPr>
                      <a:picLocks noChangeAspect="1" noChangeArrowheads="1"/>
                    </pic:cNvPicPr>
                  </pic:nvPicPr>
                  <pic:blipFill>
                    <a:blip r:embed="rId15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96745" cy="231775"/>
                    </a:xfrm>
                    <a:prstGeom prst="rect">
                      <a:avLst/>
                    </a:prstGeom>
                    <a:noFill/>
                    <a:ln>
                      <a:noFill/>
                    </a:ln>
                  </pic:spPr>
                </pic:pic>
              </a:graphicData>
            </a:graphic>
          </wp:inline>
        </w:drawing>
      </w:r>
      <w:r w:rsidRPr="002E2150">
        <w:rPr>
          <w:rFonts w:asciiTheme="majorHAnsi" w:hAnsiTheme="majorHAnsi"/>
          <w:noProof/>
          <w:sz w:val="28"/>
          <w:szCs w:val="28"/>
        </w:rPr>
        <w:t xml:space="preserve"> , а миттєве значення фази</w:t>
      </w:r>
    </w:p>
    <w:p w:rsidR="002E2150" w:rsidRPr="002E2150" w:rsidRDefault="002E2150" w:rsidP="002E2150">
      <w:pPr>
        <w:ind w:left="180" w:right="-511" w:firstLine="708"/>
        <w:rPr>
          <w:rFonts w:asciiTheme="majorHAnsi" w:hAnsiTheme="majorHAnsi"/>
          <w:noProof/>
          <w:sz w:val="28"/>
          <w:szCs w:val="28"/>
        </w:rPr>
      </w:pPr>
      <w:r w:rsidRPr="002E2150">
        <w:rPr>
          <w:rFonts w:asciiTheme="majorHAnsi" w:hAnsiTheme="majorHAnsi"/>
          <w:noProof/>
          <w:position w:val="-20"/>
          <w:sz w:val="28"/>
          <w:szCs w:val="28"/>
          <w:lang w:eastAsia="uk-UA"/>
        </w:rPr>
        <w:lastRenderedPageBreak/>
        <w:drawing>
          <wp:inline distT="0" distB="0" distL="0" distR="0" wp14:anchorId="6D78D57A" wp14:editId="4FA2A12A">
            <wp:extent cx="3670935" cy="340995"/>
            <wp:effectExtent l="0" t="0" r="5715" b="1905"/>
            <wp:docPr id="1003" name="Рисунок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7"/>
                    <pic:cNvPicPr>
                      <a:picLocks noChangeAspect="1" noChangeArrowheads="1"/>
                    </pic:cNvPicPr>
                  </pic:nvPicPr>
                  <pic:blipFill>
                    <a:blip r:embed="rId159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70935" cy="340995"/>
                    </a:xfrm>
                    <a:prstGeom prst="rect">
                      <a:avLst/>
                    </a:prstGeom>
                    <a:noFill/>
                    <a:ln>
                      <a:noFill/>
                    </a:ln>
                  </pic:spPr>
                </pic:pic>
              </a:graphicData>
            </a:graphic>
          </wp:inline>
        </w:drawing>
      </w:r>
      <w:r w:rsidRPr="002E2150">
        <w:rPr>
          <w:rFonts w:asciiTheme="majorHAnsi" w:hAnsiTheme="majorHAnsi"/>
          <w:noProof/>
          <w:sz w:val="28"/>
          <w:szCs w:val="28"/>
        </w:rPr>
        <w:tab/>
      </w:r>
      <w:r w:rsidRPr="002E2150">
        <w:rPr>
          <w:rFonts w:asciiTheme="majorHAnsi" w:hAnsiTheme="majorHAnsi"/>
          <w:noProof/>
          <w:sz w:val="28"/>
          <w:szCs w:val="28"/>
        </w:rPr>
        <w:tab/>
        <w:t xml:space="preserve"> (6.57)</w:t>
      </w:r>
    </w:p>
    <w:p w:rsidR="002E2150" w:rsidRPr="002E2150" w:rsidRDefault="002E2150" w:rsidP="002E2150">
      <w:pPr>
        <w:ind w:left="180" w:right="-511"/>
        <w:rPr>
          <w:rFonts w:asciiTheme="majorHAnsi" w:hAnsiTheme="majorHAnsi"/>
          <w:noProof/>
          <w:sz w:val="28"/>
          <w:szCs w:val="28"/>
        </w:rPr>
      </w:pPr>
      <w:r w:rsidRPr="002E2150">
        <w:rPr>
          <w:rFonts w:asciiTheme="majorHAnsi" w:hAnsiTheme="majorHAnsi"/>
          <w:noProof/>
          <w:sz w:val="28"/>
          <w:szCs w:val="28"/>
        </w:rPr>
        <w:t xml:space="preserve">де </w:t>
      </w:r>
      <w:r w:rsidRPr="002E2150">
        <w:rPr>
          <w:rFonts w:asciiTheme="majorHAnsi" w:hAnsiTheme="majorHAnsi"/>
          <w:noProof/>
          <w:position w:val="-11"/>
          <w:sz w:val="28"/>
          <w:szCs w:val="28"/>
          <w:lang w:eastAsia="uk-UA"/>
        </w:rPr>
        <w:drawing>
          <wp:inline distT="0" distB="0" distL="0" distR="0" wp14:anchorId="2D0DB2BB" wp14:editId="018E8E0C">
            <wp:extent cx="204470" cy="231775"/>
            <wp:effectExtent l="0" t="0" r="5080" b="0"/>
            <wp:docPr id="1002" name="Рисунок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8"/>
                    <pic:cNvPicPr>
                      <a:picLocks noChangeAspect="1" noChangeArrowheads="1"/>
                    </pic:cNvPicPr>
                  </pic:nvPicPr>
                  <pic:blipFill>
                    <a:blip r:embed="rId15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4470" cy="231775"/>
                    </a:xfrm>
                    <a:prstGeom prst="rect">
                      <a:avLst/>
                    </a:prstGeom>
                    <a:noFill/>
                    <a:ln>
                      <a:noFill/>
                    </a:ln>
                  </pic:spPr>
                </pic:pic>
              </a:graphicData>
            </a:graphic>
          </wp:inline>
        </w:drawing>
      </w:r>
      <w:r w:rsidRPr="002E2150">
        <w:rPr>
          <w:rFonts w:asciiTheme="majorHAnsi" w:hAnsiTheme="majorHAnsi"/>
          <w:noProof/>
          <w:sz w:val="28"/>
          <w:szCs w:val="28"/>
        </w:rPr>
        <w:t>- початкова фаза (в момент t=0).</w:t>
      </w:r>
    </w:p>
    <w:p w:rsidR="002E2150" w:rsidRPr="002E2150" w:rsidRDefault="002E2150" w:rsidP="002E2150">
      <w:pPr>
        <w:ind w:left="180" w:right="-511"/>
        <w:rPr>
          <w:rFonts w:asciiTheme="majorHAnsi" w:hAnsiTheme="majorHAnsi"/>
          <w:noProof/>
          <w:sz w:val="28"/>
          <w:szCs w:val="28"/>
        </w:rPr>
      </w:pPr>
      <w:r w:rsidRPr="002E2150">
        <w:rPr>
          <w:rFonts w:asciiTheme="majorHAnsi" w:hAnsiTheme="majorHAnsi"/>
          <w:noProof/>
          <w:sz w:val="28"/>
          <w:szCs w:val="28"/>
        </w:rPr>
        <w:tab/>
        <w:t>Таким чином, ЧМ-сигнал при гармонічній модуляції визначається рівнянням:</w:t>
      </w:r>
    </w:p>
    <w:p w:rsidR="002E2150" w:rsidRPr="002E2150" w:rsidRDefault="002E2150" w:rsidP="002E2150">
      <w:pPr>
        <w:ind w:left="180" w:right="-511" w:firstLine="708"/>
        <w:rPr>
          <w:rFonts w:asciiTheme="majorHAnsi" w:hAnsiTheme="majorHAnsi"/>
          <w:sz w:val="28"/>
          <w:szCs w:val="28"/>
        </w:rPr>
      </w:pPr>
      <w:r w:rsidRPr="002E2150">
        <w:rPr>
          <w:rFonts w:asciiTheme="majorHAnsi" w:hAnsiTheme="majorHAnsi"/>
          <w:noProof/>
          <w:position w:val="-15"/>
          <w:sz w:val="28"/>
          <w:szCs w:val="28"/>
          <w:lang w:eastAsia="uk-UA"/>
        </w:rPr>
        <w:drawing>
          <wp:inline distT="0" distB="0" distL="0" distR="0" wp14:anchorId="54EC1B3B" wp14:editId="00DD7B1C">
            <wp:extent cx="3152775" cy="273050"/>
            <wp:effectExtent l="0" t="0" r="9525" b="0"/>
            <wp:docPr id="1001" name="Рисунок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9"/>
                    <pic:cNvPicPr>
                      <a:picLocks noChangeAspect="1" noChangeArrowheads="1"/>
                    </pic:cNvPicPr>
                  </pic:nvPicPr>
                  <pic:blipFill>
                    <a:blip r:embed="rId159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52775" cy="273050"/>
                    </a:xfrm>
                    <a:prstGeom prst="rect">
                      <a:avLst/>
                    </a:prstGeom>
                    <a:noFill/>
                    <a:ln>
                      <a:noFill/>
                    </a:ln>
                  </pic:spPr>
                </pic:pic>
              </a:graphicData>
            </a:graphic>
          </wp:inline>
        </w:drawing>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(6.58)</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де </w:t>
      </w:r>
      <w:r w:rsidRPr="002E2150">
        <w:rPr>
          <w:rFonts w:asciiTheme="majorHAnsi" w:hAnsiTheme="majorHAnsi"/>
          <w:noProof/>
          <w:position w:val="-20"/>
          <w:sz w:val="28"/>
          <w:szCs w:val="28"/>
          <w:lang w:eastAsia="uk-UA"/>
        </w:rPr>
        <w:drawing>
          <wp:inline distT="0" distB="0" distL="0" distR="0" wp14:anchorId="4BC8837D" wp14:editId="66693397">
            <wp:extent cx="1405890" cy="340995"/>
            <wp:effectExtent l="0" t="0" r="3810" b="1905"/>
            <wp:docPr id="1000"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0"/>
                    <pic:cNvPicPr>
                      <a:picLocks noChangeAspect="1" noChangeArrowheads="1"/>
                    </pic:cNvPicPr>
                  </pic:nvPicPr>
                  <pic:blipFill>
                    <a:blip r:embed="rId159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05890" cy="340995"/>
                    </a:xfrm>
                    <a:prstGeom prst="rect">
                      <a:avLst/>
                    </a:prstGeom>
                    <a:noFill/>
                    <a:ln>
                      <a:noFill/>
                    </a:ln>
                  </pic:spPr>
                </pic:pic>
              </a:graphicData>
            </a:graphic>
          </wp:inline>
        </w:drawing>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(6.59)</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називається індексом частотної модуляції. Якщо індекс частотної модуляції </w:t>
      </w:r>
      <w:r w:rsidRPr="002E2150">
        <w:rPr>
          <w:rFonts w:asciiTheme="majorHAnsi" w:hAnsiTheme="majorHAnsi"/>
          <w:noProof/>
          <w:position w:val="-15"/>
          <w:sz w:val="28"/>
          <w:szCs w:val="28"/>
          <w:lang w:eastAsia="uk-UA"/>
        </w:rPr>
        <w:drawing>
          <wp:inline distT="0" distB="0" distL="0" distR="0" wp14:anchorId="6CED23B6" wp14:editId="607FE09F">
            <wp:extent cx="532130" cy="259080"/>
            <wp:effectExtent l="0" t="0" r="1270" b="7620"/>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1"/>
                    <pic:cNvPicPr>
                      <a:picLocks noChangeAspect="1" noChangeArrowheads="1"/>
                    </pic:cNvPicPr>
                  </pic:nvPicPr>
                  <pic:blipFill>
                    <a:blip r:embed="rId159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32130" cy="259080"/>
                    </a:xfrm>
                    <a:prstGeom prst="rect">
                      <a:avLst/>
                    </a:prstGeom>
                    <a:noFill/>
                    <a:ln>
                      <a:noFill/>
                    </a:ln>
                  </pic:spPr>
                </pic:pic>
              </a:graphicData>
            </a:graphic>
          </wp:inline>
        </w:drawing>
      </w:r>
      <w:r w:rsidRPr="002E2150">
        <w:rPr>
          <w:rFonts w:asciiTheme="majorHAnsi" w:hAnsiTheme="majorHAnsi"/>
          <w:sz w:val="28"/>
          <w:szCs w:val="28"/>
        </w:rPr>
        <w:t>, то частотну модуляцію називають вузькосмуговою.</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Якщо індекс частотної модуляції  </w:t>
      </w:r>
      <w:r w:rsidRPr="002E2150">
        <w:rPr>
          <w:rFonts w:asciiTheme="majorHAnsi" w:hAnsiTheme="majorHAnsi"/>
          <w:noProof/>
          <w:position w:val="-15"/>
          <w:sz w:val="28"/>
          <w:szCs w:val="28"/>
          <w:lang w:eastAsia="uk-UA"/>
        </w:rPr>
        <w:drawing>
          <wp:inline distT="0" distB="0" distL="0" distR="0" wp14:anchorId="24D915FF" wp14:editId="372D9022">
            <wp:extent cx="873760" cy="259080"/>
            <wp:effectExtent l="0" t="0" r="2540" b="7620"/>
            <wp:docPr id="998"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2"/>
                    <pic:cNvPicPr>
                      <a:picLocks noChangeAspect="1" noChangeArrowheads="1"/>
                    </pic:cNvPicPr>
                  </pic:nvPicPr>
                  <pic:blipFill>
                    <a:blip r:embed="rId15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73760" cy="259080"/>
                    </a:xfrm>
                    <a:prstGeom prst="rect">
                      <a:avLst/>
                    </a:prstGeom>
                    <a:noFill/>
                    <a:ln>
                      <a:noFill/>
                    </a:ln>
                  </pic:spPr>
                </pic:pic>
              </a:graphicData>
            </a:graphic>
          </wp:inline>
        </w:drawing>
      </w:r>
      <w:r w:rsidRPr="002E2150">
        <w:rPr>
          <w:rFonts w:asciiTheme="majorHAnsi" w:hAnsiTheme="majorHAnsi"/>
          <w:sz w:val="28"/>
          <w:szCs w:val="28"/>
        </w:rPr>
        <w:t xml:space="preserve">  для самої високої частоти модулюючого сигналу, то модуляцію називають широкосмуговою.</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У випадку фазової модуляції пропорційно модулюючому сигналу змінюється початкова фаза радіочастотних коливань </w:t>
      </w:r>
    </w:p>
    <w:p w:rsidR="002E2150" w:rsidRPr="002E2150" w:rsidRDefault="002E2150" w:rsidP="002E2150">
      <w:pPr>
        <w:ind w:left="180" w:right="-511" w:firstLine="708"/>
        <w:rPr>
          <w:rFonts w:asciiTheme="majorHAnsi" w:hAnsiTheme="majorHAnsi"/>
          <w:sz w:val="28"/>
          <w:szCs w:val="28"/>
        </w:rPr>
      </w:pPr>
      <w:r w:rsidRPr="002E2150">
        <w:rPr>
          <w:rFonts w:asciiTheme="majorHAnsi" w:hAnsiTheme="majorHAnsi"/>
          <w:sz w:val="28"/>
          <w:szCs w:val="28"/>
        </w:rPr>
        <w:t xml:space="preserve"> </w:t>
      </w:r>
      <w:r w:rsidRPr="002E2150">
        <w:rPr>
          <w:rFonts w:asciiTheme="majorHAnsi" w:hAnsiTheme="majorHAnsi"/>
          <w:noProof/>
          <w:position w:val="-11"/>
          <w:sz w:val="28"/>
          <w:szCs w:val="28"/>
          <w:lang w:eastAsia="uk-UA"/>
        </w:rPr>
        <w:drawing>
          <wp:inline distT="0" distB="0" distL="0" distR="0" wp14:anchorId="69FF408A" wp14:editId="005BE652">
            <wp:extent cx="2538730" cy="231775"/>
            <wp:effectExtent l="0" t="0" r="0" b="0"/>
            <wp:docPr id="997"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3"/>
                    <pic:cNvPicPr>
                      <a:picLocks noChangeAspect="1" noChangeArrowheads="1"/>
                    </pic:cNvPicPr>
                  </pic:nvPicPr>
                  <pic:blipFill>
                    <a:blip r:embed="rId159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38730" cy="231775"/>
                    </a:xfrm>
                    <a:prstGeom prst="rect">
                      <a:avLst/>
                    </a:prstGeom>
                    <a:noFill/>
                    <a:ln>
                      <a:noFill/>
                    </a:ln>
                  </pic:spPr>
                </pic:pic>
              </a:graphicData>
            </a:graphic>
          </wp:inline>
        </w:drawing>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Максимальна зміна фази </w:t>
      </w:r>
      <w:r w:rsidRPr="002E2150">
        <w:rPr>
          <w:rFonts w:asciiTheme="majorHAnsi" w:hAnsiTheme="majorHAnsi"/>
          <w:noProof/>
          <w:position w:val="-15"/>
          <w:sz w:val="28"/>
          <w:szCs w:val="28"/>
          <w:lang w:eastAsia="uk-UA"/>
        </w:rPr>
        <w:drawing>
          <wp:inline distT="0" distB="0" distL="0" distR="0" wp14:anchorId="609F98C0" wp14:editId="65B3EA19">
            <wp:extent cx="1583055" cy="259080"/>
            <wp:effectExtent l="0" t="0" r="0" b="7620"/>
            <wp:docPr id="996"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4"/>
                    <pic:cNvPicPr>
                      <a:picLocks noChangeAspect="1" noChangeArrowheads="1"/>
                    </pic:cNvPicPr>
                  </pic:nvPicPr>
                  <pic:blipFill>
                    <a:blip r:embed="rId15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83055" cy="259080"/>
                    </a:xfrm>
                    <a:prstGeom prst="rect">
                      <a:avLst/>
                    </a:prstGeom>
                    <a:noFill/>
                    <a:ln>
                      <a:noFill/>
                    </a:ln>
                  </pic:spPr>
                </pic:pic>
              </a:graphicData>
            </a:graphic>
          </wp:inline>
        </w:drawing>
      </w:r>
      <w:r w:rsidRPr="002E2150">
        <w:rPr>
          <w:rFonts w:asciiTheme="majorHAnsi" w:hAnsiTheme="majorHAnsi"/>
          <w:sz w:val="28"/>
          <w:szCs w:val="28"/>
        </w:rPr>
        <w:t xml:space="preserve"> називається індексом фазової модуляції. Індекс фазової модуляції пропорційний амплітуді модулюючого коливання і не залежить від його частоти.</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Фазомодульований радіосигнал при гармонічному</w:t>
      </w:r>
      <w:r w:rsidRPr="002E2150">
        <w:rPr>
          <w:rFonts w:asciiTheme="majorHAnsi" w:hAnsiTheme="majorHAnsi"/>
          <w:b/>
          <w:sz w:val="28"/>
          <w:szCs w:val="28"/>
        </w:rPr>
        <w:t xml:space="preserve"> </w:t>
      </w:r>
      <w:r w:rsidRPr="002E2150">
        <w:rPr>
          <w:rFonts w:asciiTheme="majorHAnsi" w:hAnsiTheme="majorHAnsi"/>
          <w:sz w:val="28"/>
          <w:szCs w:val="28"/>
        </w:rPr>
        <w:t>модулюючому сигналі має вигляд</w:t>
      </w:r>
    </w:p>
    <w:p w:rsidR="002E2150" w:rsidRPr="002E2150" w:rsidRDefault="002E2150" w:rsidP="002E2150">
      <w:pPr>
        <w:ind w:left="180" w:right="-511" w:firstLine="708"/>
        <w:rPr>
          <w:rFonts w:asciiTheme="majorHAnsi" w:hAnsiTheme="majorHAnsi"/>
          <w:sz w:val="28"/>
          <w:szCs w:val="28"/>
        </w:rPr>
      </w:pPr>
      <w:r w:rsidRPr="002E2150">
        <w:rPr>
          <w:rFonts w:asciiTheme="majorHAnsi" w:hAnsiTheme="majorHAnsi"/>
          <w:noProof/>
          <w:position w:val="-15"/>
          <w:sz w:val="28"/>
          <w:szCs w:val="28"/>
          <w:lang w:eastAsia="uk-UA"/>
        </w:rPr>
        <w:drawing>
          <wp:inline distT="0" distB="0" distL="0" distR="0" wp14:anchorId="42289BF8" wp14:editId="2AF45F99">
            <wp:extent cx="3207385" cy="273050"/>
            <wp:effectExtent l="0" t="0" r="0" b="0"/>
            <wp:docPr id="995"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5"/>
                    <pic:cNvPicPr>
                      <a:picLocks noChangeAspect="1" noChangeArrowheads="1"/>
                    </pic:cNvPicPr>
                  </pic:nvPicPr>
                  <pic:blipFill>
                    <a:blip r:embed="rId15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07385" cy="273050"/>
                    </a:xfrm>
                    <a:prstGeom prst="rect">
                      <a:avLst/>
                    </a:prstGeom>
                    <a:noFill/>
                    <a:ln>
                      <a:noFill/>
                    </a:ln>
                  </pic:spPr>
                </pic:pic>
              </a:graphicData>
            </a:graphic>
          </wp:inline>
        </w:drawing>
      </w:r>
      <w:r w:rsidRPr="002E2150">
        <w:rPr>
          <w:rFonts w:asciiTheme="majorHAnsi" w:hAnsiTheme="majorHAnsi"/>
          <w:i/>
          <w:sz w:val="28"/>
          <w:szCs w:val="28"/>
        </w:rPr>
        <w:tab/>
      </w:r>
      <w:r w:rsidRPr="002E2150">
        <w:rPr>
          <w:rFonts w:asciiTheme="majorHAnsi" w:hAnsiTheme="majorHAnsi"/>
          <w:sz w:val="28"/>
          <w:szCs w:val="28"/>
        </w:rPr>
        <w:tab/>
        <w:t>(6.60)</w:t>
      </w:r>
    </w:p>
    <w:p w:rsidR="002E2150" w:rsidRPr="002E2150" w:rsidRDefault="002E2150" w:rsidP="002E2150">
      <w:pPr>
        <w:ind w:left="180" w:right="-511" w:firstLine="708"/>
        <w:rPr>
          <w:rFonts w:asciiTheme="majorHAnsi" w:hAnsiTheme="majorHAnsi"/>
          <w:sz w:val="28"/>
          <w:szCs w:val="28"/>
        </w:rPr>
      </w:pPr>
      <w:r w:rsidRPr="002E2150">
        <w:rPr>
          <w:rFonts w:asciiTheme="majorHAnsi" w:hAnsiTheme="majorHAnsi"/>
          <w:sz w:val="28"/>
          <w:szCs w:val="28"/>
        </w:rPr>
        <w:t>Миттєве значення фазового кута ФМ-коливань визначається рівнянням:</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7C0436A3" wp14:editId="48B1050C">
            <wp:extent cx="2279015" cy="259080"/>
            <wp:effectExtent l="0" t="0" r="6985" b="7620"/>
            <wp:docPr id="994"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6"/>
                    <pic:cNvPicPr>
                      <a:picLocks noChangeAspect="1" noChangeArrowheads="1"/>
                    </pic:cNvPicPr>
                  </pic:nvPicPr>
                  <pic:blipFill>
                    <a:blip r:embed="rId15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79015" cy="259080"/>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Миттєва частота ФМ-коливань</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4A1B8489" wp14:editId="1CB85A2F">
            <wp:extent cx="2566035" cy="436880"/>
            <wp:effectExtent l="0" t="0" r="5715" b="1270"/>
            <wp:docPr id="993" name="Рисунок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7"/>
                    <pic:cNvPicPr>
                      <a:picLocks noChangeAspect="1" noChangeArrowheads="1"/>
                    </pic:cNvPicPr>
                  </pic:nvPicPr>
                  <pic:blipFill>
                    <a:blip r:embed="rId160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66035" cy="436880"/>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lastRenderedPageBreak/>
        <w:t>Звідси випливає, що при фазовій модуляції має місце і модуляція частоти, оскільки миттєва частота радіочастотних коливань змінюється в такт з модулюючим сигналом.</w:t>
      </w:r>
    </w:p>
    <w:p w:rsidR="002E2150" w:rsidRPr="002E2150" w:rsidRDefault="002E2150" w:rsidP="002E2150">
      <w:pPr>
        <w:keepNext/>
        <w:ind w:left="180" w:right="-511"/>
        <w:rPr>
          <w:rFonts w:asciiTheme="majorHAnsi" w:eastAsia="Calibri" w:hAnsiTheme="majorHAnsi"/>
          <w:sz w:val="28"/>
          <w:szCs w:val="28"/>
        </w:rPr>
      </w:pPr>
      <w:r w:rsidRPr="002E2150">
        <w:rPr>
          <w:rFonts w:asciiTheme="majorHAnsi" w:eastAsia="Calibri" w:hAnsiTheme="majorHAnsi"/>
          <w:noProof/>
          <w:sz w:val="28"/>
          <w:szCs w:val="28"/>
          <w:lang w:eastAsia="uk-UA"/>
        </w:rPr>
        <w:drawing>
          <wp:anchor distT="0" distB="0" distL="114300" distR="114300" simplePos="0" relativeHeight="251965440" behindDoc="1" locked="0" layoutInCell="1" allowOverlap="1" wp14:anchorId="67686B74" wp14:editId="2BEF2BB1">
            <wp:simplePos x="0" y="0"/>
            <wp:positionH relativeFrom="column">
              <wp:posOffset>-127635</wp:posOffset>
            </wp:positionH>
            <wp:positionV relativeFrom="paragraph">
              <wp:posOffset>469900</wp:posOffset>
            </wp:positionV>
            <wp:extent cx="5943600" cy="1981200"/>
            <wp:effectExtent l="0" t="0" r="0" b="0"/>
            <wp:wrapNone/>
            <wp:docPr id="1446" name="Рисунок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01">
                      <a:extLst>
                        <a:ext uri="{28A0092B-C50C-407E-A947-70E740481C1C}">
                          <a14:useLocalDpi xmlns:a14="http://schemas.microsoft.com/office/drawing/2010/main" val="0"/>
                        </a:ext>
                      </a:extLst>
                    </a:blip>
                    <a:srcRect/>
                    <a:stretch>
                      <a:fillRect/>
                    </a:stretch>
                  </pic:blipFill>
                  <pic:spPr bwMode="auto">
                    <a:xfrm>
                      <a:off x="0" y="0"/>
                      <a:ext cx="5943600" cy="1981200"/>
                    </a:xfrm>
                    <a:prstGeom prst="rect">
                      <a:avLst/>
                    </a:prstGeom>
                    <a:noFill/>
                  </pic:spPr>
                </pic:pic>
              </a:graphicData>
            </a:graphic>
            <wp14:sizeRelH relativeFrom="page">
              <wp14:pctWidth>0</wp14:pctWidth>
            </wp14:sizeRelH>
            <wp14:sizeRelV relativeFrom="page">
              <wp14:pctHeight>0</wp14:pctHeight>
            </wp14:sizeRelV>
          </wp:anchor>
        </w:drawing>
      </w:r>
      <w:r w:rsidRPr="002E2150">
        <w:rPr>
          <w:rFonts w:asciiTheme="majorHAnsi" w:hAnsiTheme="majorHAnsi"/>
          <w:sz w:val="28"/>
          <w:szCs w:val="28"/>
        </w:rPr>
        <w:tab/>
        <w:t>З рівнянь для ЧМ-сигналу (6.58) і ФМ-сигналу (6.60) видно, що при косинусоїдальному модулюючому сигналі ЧМ- і ФМ-радіосигнали однакові. Проте ведуть вони себе по-різному при зміні частоти і амплітуди модулюючого сигналу (рис. 6.15, а,б).</w:t>
      </w:r>
      <w:r w:rsidRPr="002E2150">
        <w:rPr>
          <w:rFonts w:asciiTheme="majorHAnsi" w:hAnsiTheme="majorHAnsi"/>
          <w:noProof/>
          <w:sz w:val="28"/>
          <w:szCs w:val="28"/>
        </w:rPr>
        <w:t xml:space="preserve"> </w: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r>
      <w:r w:rsidRPr="002E2150">
        <w:rPr>
          <w:rFonts w:asciiTheme="majorHAnsi" w:hAnsiTheme="majorHAnsi"/>
          <w:sz w:val="28"/>
          <w:szCs w:val="28"/>
        </w:rPr>
        <w:tab/>
        <w:t>а</w: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б</w:t>
      </w:r>
    </w:p>
    <w:p w:rsidR="002E2150" w:rsidRPr="002E2150" w:rsidRDefault="002E2150" w:rsidP="002E2150">
      <w:pPr>
        <w:pStyle w:val="af1"/>
        <w:ind w:left="180" w:right="-511"/>
        <w:rPr>
          <w:rFonts w:asciiTheme="majorHAnsi" w:hAnsiTheme="majorHAnsi"/>
          <w:b w:val="0"/>
          <w:bCs w:val="0"/>
          <w:i/>
          <w:color w:val="auto"/>
          <w:sz w:val="28"/>
          <w:szCs w:val="28"/>
          <w:lang w:val="uk-UA"/>
        </w:rPr>
      </w:pPr>
      <w:r w:rsidRPr="002E2150">
        <w:rPr>
          <w:rFonts w:asciiTheme="majorHAnsi" w:hAnsiTheme="majorHAnsi"/>
          <w:sz w:val="28"/>
          <w:szCs w:val="28"/>
          <w:lang w:val="uk-UA"/>
        </w:rPr>
        <w:t>Рис. 6.15</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При ФМ індекс модуляції </w:t>
      </w:r>
      <w:r w:rsidRPr="002E2150">
        <w:rPr>
          <w:rFonts w:asciiTheme="majorHAnsi" w:hAnsiTheme="majorHAnsi"/>
          <w:noProof/>
          <w:position w:val="-15"/>
          <w:sz w:val="28"/>
          <w:szCs w:val="28"/>
          <w:lang w:eastAsia="uk-UA"/>
        </w:rPr>
        <w:drawing>
          <wp:inline distT="0" distB="0" distL="0" distR="0" wp14:anchorId="116BE405" wp14:editId="73174890">
            <wp:extent cx="259080" cy="259080"/>
            <wp:effectExtent l="0" t="0" r="7620" b="7620"/>
            <wp:docPr id="992" name="Рисунок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8"/>
                    <pic:cNvPicPr>
                      <a:picLocks noChangeAspect="1" noChangeArrowheads="1"/>
                    </pic:cNvPicPr>
                  </pic:nvPicPr>
                  <pic:blipFill>
                    <a:blip r:embed="rId160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9080" cy="259080"/>
                    </a:xfrm>
                    <a:prstGeom prst="rect">
                      <a:avLst/>
                    </a:prstGeom>
                    <a:noFill/>
                    <a:ln>
                      <a:noFill/>
                    </a:ln>
                  </pic:spPr>
                </pic:pic>
              </a:graphicData>
            </a:graphic>
          </wp:inline>
        </w:drawing>
      </w:r>
      <w:r w:rsidRPr="002E2150">
        <w:rPr>
          <w:rFonts w:asciiTheme="majorHAnsi" w:hAnsiTheme="majorHAnsi"/>
          <w:sz w:val="28"/>
          <w:szCs w:val="28"/>
        </w:rPr>
        <w:t xml:space="preserve"> пропорційний амплітуді модулюючого сигналу і не залежить від його частоти, а максимальне відхилення частоти пропорційне як амплітуді, так і частоті модулюючого сигналу. При ЧМ девіація частоти пропорційна амплітуді і не залежить від частоти модулюючого сигналу, а індекс модуляції обернено пропорційний частоті.</w:t>
      </w:r>
    </w:p>
    <w:p w:rsidR="002E2150" w:rsidRPr="002E2150" w:rsidRDefault="002E2150" w:rsidP="002E2150">
      <w:pPr>
        <w:ind w:left="180" w:right="-511"/>
        <w:rPr>
          <w:rFonts w:asciiTheme="majorHAnsi" w:hAnsiTheme="majorHAnsi"/>
          <w:b/>
          <w:sz w:val="28"/>
          <w:szCs w:val="28"/>
          <w:u w:val="single"/>
        </w:rPr>
      </w:pPr>
      <w:r w:rsidRPr="002E2150">
        <w:rPr>
          <w:rFonts w:asciiTheme="majorHAnsi" w:hAnsiTheme="majorHAnsi"/>
          <w:sz w:val="28"/>
          <w:szCs w:val="28"/>
        </w:rPr>
        <w:tab/>
      </w:r>
      <w:r w:rsidRPr="002E2150">
        <w:rPr>
          <w:rFonts w:asciiTheme="majorHAnsi" w:hAnsiTheme="majorHAnsi"/>
          <w:b/>
          <w:sz w:val="28"/>
          <w:szCs w:val="28"/>
        </w:rPr>
        <w:t xml:space="preserve">6.3.6. </w:t>
      </w:r>
      <w:r w:rsidRPr="002E2150">
        <w:rPr>
          <w:rFonts w:asciiTheme="majorHAnsi" w:hAnsiTheme="majorHAnsi"/>
          <w:b/>
          <w:sz w:val="28"/>
          <w:szCs w:val="28"/>
          <w:u w:val="single"/>
        </w:rPr>
        <w:t>Спектральне розкладання ЧМ- і ФМ-сигналів при малих індексах модуляції</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Згідно з рівняннями (6.58) і (6.60), ЧМ- і ФМ-сигнали при модуляції гармонічним коливанням, аналітично описуються подібними рівняннями, а тому їх спектри будуть однаковими при однакових індексах модуляції. А тому достатньо розглянути спектр якого-небудь одного з цих сигналів.</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Розглянемо випадок малого індексу модуляції, коли  </w:t>
      </w:r>
      <w:r w:rsidRPr="002E2150">
        <w:rPr>
          <w:rFonts w:asciiTheme="majorHAnsi" w:hAnsiTheme="majorHAnsi"/>
          <w:noProof/>
          <w:position w:val="-15"/>
          <w:sz w:val="28"/>
          <w:szCs w:val="28"/>
          <w:lang w:eastAsia="uk-UA"/>
        </w:rPr>
        <w:drawing>
          <wp:inline distT="0" distB="0" distL="0" distR="0" wp14:anchorId="5F47B7B8" wp14:editId="5D5FEDFA">
            <wp:extent cx="1815465" cy="273050"/>
            <wp:effectExtent l="0" t="0" r="0" b="0"/>
            <wp:docPr id="991" name="Рисунок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9"/>
                    <pic:cNvPicPr>
                      <a:picLocks noChangeAspect="1" noChangeArrowheads="1"/>
                    </pic:cNvPicPr>
                  </pic:nvPicPr>
                  <pic:blipFill>
                    <a:blip r:embed="rId160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15465" cy="273050"/>
                    </a:xfrm>
                    <a:prstGeom prst="rect">
                      <a:avLst/>
                    </a:prstGeom>
                    <a:noFill/>
                    <a:ln>
                      <a:noFill/>
                    </a:ln>
                  </pic:spPr>
                </pic:pic>
              </a:graphicData>
            </a:graphic>
          </wp:inline>
        </w:drawing>
      </w:r>
      <w:r w:rsidRPr="002E2150">
        <w:rPr>
          <w:rFonts w:asciiTheme="majorHAnsi" w:hAnsiTheme="majorHAnsi"/>
          <w:sz w:val="28"/>
          <w:szCs w:val="28"/>
        </w:rPr>
        <w:t xml:space="preserve"> Формулу (6.58) перетворимо таким чином (покладемо </w:t>
      </w:r>
      <w:r w:rsidRPr="002E2150">
        <w:rPr>
          <w:rFonts w:asciiTheme="majorHAnsi" w:hAnsiTheme="majorHAnsi"/>
          <w:noProof/>
          <w:position w:val="-11"/>
          <w:sz w:val="28"/>
          <w:szCs w:val="28"/>
          <w:lang w:eastAsia="uk-UA"/>
        </w:rPr>
        <w:drawing>
          <wp:inline distT="0" distB="0" distL="0" distR="0" wp14:anchorId="44396B62" wp14:editId="69D96717">
            <wp:extent cx="532130" cy="231775"/>
            <wp:effectExtent l="0" t="0" r="1270" b="0"/>
            <wp:docPr id="990" name="Рисунок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0"/>
                    <pic:cNvPicPr>
                      <a:picLocks noChangeAspect="1" noChangeArrowheads="1"/>
                    </pic:cNvPicPr>
                  </pic:nvPicPr>
                  <pic:blipFill>
                    <a:blip r:embed="rId16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32130" cy="231775"/>
                    </a:xfrm>
                    <a:prstGeom prst="rect">
                      <a:avLst/>
                    </a:prstGeom>
                    <a:noFill/>
                    <a:ln>
                      <a:noFill/>
                    </a:ln>
                  </pic:spPr>
                </pic:pic>
              </a:graphicData>
            </a:graphic>
          </wp:inline>
        </w:drawing>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i/>
          <w:sz w:val="28"/>
          <w:szCs w:val="28"/>
        </w:rPr>
      </w:pPr>
      <w:r w:rsidRPr="002E2150">
        <w:rPr>
          <w:rFonts w:asciiTheme="majorHAnsi" w:hAnsiTheme="majorHAnsi"/>
          <w:noProof/>
          <w:sz w:val="28"/>
          <w:szCs w:val="28"/>
          <w:lang w:eastAsia="uk-UA"/>
        </w:rPr>
        <w:drawing>
          <wp:inline distT="0" distB="0" distL="0" distR="0" wp14:anchorId="5454CB0D" wp14:editId="53FE8890">
            <wp:extent cx="2633980" cy="231775"/>
            <wp:effectExtent l="0" t="0" r="0" b="0"/>
            <wp:docPr id="989" name="Рисунок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
                    <pic:cNvPicPr>
                      <a:picLocks noChangeAspect="1" noChangeArrowheads="1"/>
                    </pic:cNvPicPr>
                  </pic:nvPicPr>
                  <pic:blipFill>
                    <a:blip r:embed="rId16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33980" cy="23177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position w:val="-11"/>
          <w:sz w:val="28"/>
          <w:szCs w:val="28"/>
          <w:lang w:eastAsia="uk-UA"/>
        </w:rPr>
        <w:drawing>
          <wp:inline distT="0" distB="0" distL="0" distR="0" wp14:anchorId="66C9EA28" wp14:editId="6B28E54F">
            <wp:extent cx="4244340" cy="231775"/>
            <wp:effectExtent l="0" t="0" r="3810" b="0"/>
            <wp:docPr id="988" name="Рисунок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
                    <pic:cNvPicPr>
                      <a:picLocks noChangeAspect="1" noChangeArrowheads="1"/>
                    </pic:cNvPicPr>
                  </pic:nvPicPr>
                  <pic:blipFill>
                    <a:blip r:embed="rId160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244340" cy="231775"/>
                    </a:xfrm>
                    <a:prstGeom prst="rect">
                      <a:avLst/>
                    </a:prstGeom>
                    <a:noFill/>
                    <a:ln>
                      <a:noFill/>
                    </a:ln>
                  </pic:spPr>
                </pic:pic>
              </a:graphicData>
            </a:graphic>
          </wp:inline>
        </w:drawing>
      </w:r>
      <w:r w:rsidRPr="002E2150">
        <w:rPr>
          <w:rFonts w:asciiTheme="majorHAnsi" w:hAnsiTheme="majorHAnsi"/>
          <w:i/>
          <w:sz w:val="28"/>
          <w:szCs w:val="28"/>
        </w:rPr>
        <w:t xml:space="preserve"> </w:t>
      </w:r>
      <w:r w:rsidRPr="002E2150">
        <w:rPr>
          <w:rFonts w:asciiTheme="majorHAnsi" w:hAnsiTheme="majorHAnsi"/>
          <w:i/>
          <w:sz w:val="28"/>
          <w:szCs w:val="28"/>
        </w:rPr>
        <w:tab/>
      </w:r>
      <w:r w:rsidRPr="002E2150">
        <w:rPr>
          <w:rFonts w:asciiTheme="majorHAnsi" w:hAnsiTheme="majorHAnsi"/>
          <w:sz w:val="28"/>
          <w:szCs w:val="28"/>
        </w:rPr>
        <w:tab/>
        <w:t>(6.61)</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lastRenderedPageBreak/>
        <w:t xml:space="preserve">Оскільки індекс кутової модуляції малий, скористаємось наближеними рівностями   </w:t>
      </w:r>
      <w:r w:rsidRPr="002E2150">
        <w:rPr>
          <w:rFonts w:asciiTheme="majorHAnsi" w:hAnsiTheme="majorHAnsi"/>
          <w:noProof/>
          <w:position w:val="-11"/>
          <w:sz w:val="28"/>
          <w:szCs w:val="28"/>
          <w:lang w:eastAsia="uk-UA"/>
        </w:rPr>
        <w:drawing>
          <wp:inline distT="0" distB="0" distL="0" distR="0" wp14:anchorId="1AF1ED4E" wp14:editId="4E298880">
            <wp:extent cx="3398520" cy="231775"/>
            <wp:effectExtent l="0" t="0" r="0" b="0"/>
            <wp:docPr id="987" name="Рисунок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
                    <pic:cNvPicPr>
                      <a:picLocks noChangeAspect="1" noChangeArrowheads="1"/>
                    </pic:cNvPicPr>
                  </pic:nvPicPr>
                  <pic:blipFill>
                    <a:blip r:embed="rId160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398520" cy="23177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Отже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w:t>
      </w:r>
      <w:r w:rsidRPr="002E2150">
        <w:rPr>
          <w:rFonts w:asciiTheme="majorHAnsi" w:hAnsiTheme="majorHAnsi"/>
          <w:noProof/>
          <w:position w:val="-20"/>
          <w:sz w:val="28"/>
          <w:szCs w:val="28"/>
          <w:lang w:eastAsia="uk-UA"/>
        </w:rPr>
        <w:drawing>
          <wp:inline distT="0" distB="0" distL="0" distR="0" wp14:anchorId="2A667510" wp14:editId="37A5A321">
            <wp:extent cx="4735830" cy="340995"/>
            <wp:effectExtent l="0" t="0" r="7620" b="1905"/>
            <wp:docPr id="986" name="Рисунок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
                    <pic:cNvPicPr>
                      <a:picLocks noChangeAspect="1" noChangeArrowheads="1"/>
                    </pic:cNvPicPr>
                  </pic:nvPicPr>
                  <pic:blipFill>
                    <a:blip r:embed="rId160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35830" cy="340995"/>
                    </a:xfrm>
                    <a:prstGeom prst="rect">
                      <a:avLst/>
                    </a:prstGeom>
                    <a:noFill/>
                    <a:ln>
                      <a:noFill/>
                    </a:ln>
                  </pic:spPr>
                </pic:pic>
              </a:graphicData>
            </a:graphic>
          </wp:inline>
        </w:drawing>
      </w:r>
      <w:r w:rsidRPr="002E2150">
        <w:rPr>
          <w:rFonts w:asciiTheme="majorHAnsi" w:hAnsiTheme="majorHAnsi"/>
          <w:sz w:val="28"/>
          <w:szCs w:val="28"/>
        </w:rPr>
        <w:t xml:space="preserve"> </w:t>
      </w:r>
      <w:r w:rsidRPr="002E2150">
        <w:rPr>
          <w:rFonts w:asciiTheme="majorHAnsi" w:hAnsiTheme="majorHAnsi"/>
          <w:sz w:val="28"/>
          <w:szCs w:val="28"/>
        </w:rPr>
        <w:tab/>
        <w:t xml:space="preserve"> (6.62)</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Таким чином, при </w:t>
      </w:r>
      <w:r w:rsidRPr="002E2150">
        <w:rPr>
          <w:rFonts w:asciiTheme="majorHAnsi" w:hAnsiTheme="majorHAnsi"/>
          <w:noProof/>
          <w:position w:val="-11"/>
          <w:sz w:val="28"/>
          <w:szCs w:val="28"/>
          <w:lang w:eastAsia="uk-UA"/>
        </w:rPr>
        <w:drawing>
          <wp:inline distT="0" distB="0" distL="0" distR="0" wp14:anchorId="68700B4B" wp14:editId="2D6E2213">
            <wp:extent cx="409575" cy="204470"/>
            <wp:effectExtent l="0" t="0" r="9525" b="0"/>
            <wp:docPr id="985" name="Рисунок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5"/>
                    <pic:cNvPicPr>
                      <a:picLocks noChangeAspect="1" noChangeArrowheads="1"/>
                    </pic:cNvPicPr>
                  </pic:nvPicPr>
                  <pic:blipFill>
                    <a:blip r:embed="rId160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575" cy="204470"/>
                    </a:xfrm>
                    <a:prstGeom prst="rect">
                      <a:avLst/>
                    </a:prstGeom>
                    <a:noFill/>
                    <a:ln>
                      <a:noFill/>
                    </a:ln>
                  </pic:spPr>
                </pic:pic>
              </a:graphicData>
            </a:graphic>
          </wp:inline>
        </w:drawing>
      </w:r>
      <w:r w:rsidRPr="002E2150">
        <w:rPr>
          <w:rFonts w:asciiTheme="majorHAnsi" w:hAnsiTheme="majorHAnsi"/>
          <w:sz w:val="28"/>
          <w:szCs w:val="28"/>
        </w:rPr>
        <w:t xml:space="preserve"> у спектрі сигналу з кутовою модуляцією мають місце несуче коливання і дві бічні (верхня і нижня) складові на частотах </w:t>
      </w:r>
      <w:r w:rsidRPr="002E2150">
        <w:rPr>
          <w:rFonts w:asciiTheme="majorHAnsi" w:hAnsiTheme="majorHAnsi"/>
          <w:noProof/>
          <w:position w:val="-11"/>
          <w:sz w:val="28"/>
          <w:szCs w:val="28"/>
          <w:lang w:eastAsia="uk-UA"/>
        </w:rPr>
        <w:drawing>
          <wp:inline distT="0" distB="0" distL="0" distR="0" wp14:anchorId="751E06F8" wp14:editId="1BFE50A8">
            <wp:extent cx="464185" cy="204470"/>
            <wp:effectExtent l="0" t="0" r="0" b="5080"/>
            <wp:docPr id="984" name="Рисунок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6"/>
                    <pic:cNvPicPr>
                      <a:picLocks noChangeAspect="1" noChangeArrowheads="1"/>
                    </pic:cNvPicPr>
                  </pic:nvPicPr>
                  <pic:blipFill>
                    <a:blip r:embed="rId16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185" cy="204470"/>
                    </a:xfrm>
                    <a:prstGeom prst="rect">
                      <a:avLst/>
                    </a:prstGeom>
                    <a:noFill/>
                    <a:ln>
                      <a:noFill/>
                    </a:ln>
                  </pic:spPr>
                </pic:pic>
              </a:graphicData>
            </a:graphic>
          </wp:inline>
        </w:drawing>
      </w:r>
      <w:r w:rsidRPr="002E2150">
        <w:rPr>
          <w:rFonts w:asciiTheme="majorHAnsi" w:hAnsiTheme="majorHAnsi"/>
          <w:sz w:val="28"/>
          <w:szCs w:val="28"/>
        </w:rPr>
        <w:t xml:space="preserve">   і   </w:t>
      </w:r>
      <w:r w:rsidRPr="002E2150">
        <w:rPr>
          <w:rFonts w:asciiTheme="majorHAnsi" w:hAnsiTheme="majorHAnsi"/>
          <w:noProof/>
          <w:position w:val="-11"/>
          <w:sz w:val="28"/>
          <w:szCs w:val="28"/>
          <w:lang w:eastAsia="uk-UA"/>
        </w:rPr>
        <w:drawing>
          <wp:inline distT="0" distB="0" distL="0" distR="0" wp14:anchorId="0668FA8D" wp14:editId="0460AB93">
            <wp:extent cx="464185" cy="204470"/>
            <wp:effectExtent l="0" t="0" r="0" b="5080"/>
            <wp:docPr id="983" name="Рисунок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7"/>
                    <pic:cNvPicPr>
                      <a:picLocks noChangeAspect="1" noChangeArrowheads="1"/>
                    </pic:cNvPicPr>
                  </pic:nvPicPr>
                  <pic:blipFill>
                    <a:blip r:embed="rId16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185" cy="204470"/>
                    </a:xfrm>
                    <a:prstGeom prst="rect">
                      <a:avLst/>
                    </a:prstGeom>
                    <a:noFill/>
                    <a:ln>
                      <a:noFill/>
                    </a:ln>
                  </pic:spPr>
                </pic:pic>
              </a:graphicData>
            </a:graphic>
          </wp:inline>
        </w:drawing>
      </w:r>
      <w:r w:rsidRPr="002E2150">
        <w:rPr>
          <w:rFonts w:asciiTheme="majorHAnsi" w:hAnsiTheme="majorHAnsi"/>
          <w:sz w:val="28"/>
          <w:szCs w:val="28"/>
        </w:rPr>
        <w:t>, як і для випадку амплітудної модуляції. Відмінність даного спектра від спектра АМ коливань полягає в тому, що для спектральної діаграми (рис. 6.16, а), побудованої за формулою (6.62), характерне те, що нижнє бічне коливання має додатковий фазовий зсув на 180°.</w:t>
      </w:r>
      <w:r w:rsidRPr="002E2150">
        <w:rPr>
          <w:rFonts w:asciiTheme="majorHAnsi" w:hAnsiTheme="majorHAnsi"/>
          <w:noProof/>
          <w:sz w:val="28"/>
          <w:szCs w:val="28"/>
          <w:lang w:eastAsia="uk-UA"/>
        </w:rPr>
        <w:drawing>
          <wp:inline distT="0" distB="0" distL="0" distR="0" wp14:anchorId="0BA2CA4C" wp14:editId="7F37794E">
            <wp:extent cx="5677535" cy="1337310"/>
            <wp:effectExtent l="0" t="0" r="0" b="0"/>
            <wp:docPr id="982" name="Рисунок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12">
                      <a:extLst>
                        <a:ext uri="{28A0092B-C50C-407E-A947-70E740481C1C}">
                          <a14:useLocalDpi xmlns:a14="http://schemas.microsoft.com/office/drawing/2010/main" val="0"/>
                        </a:ext>
                      </a:extLst>
                    </a:blip>
                    <a:srcRect/>
                    <a:stretch>
                      <a:fillRect/>
                    </a:stretch>
                  </pic:blipFill>
                  <pic:spPr bwMode="auto">
                    <a:xfrm>
                      <a:off x="0" y="0"/>
                      <a:ext cx="5677535" cy="1337310"/>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а</w: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б</w:t>
      </w:r>
    </w:p>
    <w:p w:rsidR="002E2150" w:rsidRPr="002E2150" w:rsidRDefault="002E2150" w:rsidP="002E2150">
      <w:pPr>
        <w:pStyle w:val="af1"/>
        <w:ind w:left="180" w:right="-511"/>
        <w:rPr>
          <w:rFonts w:asciiTheme="majorHAnsi" w:eastAsia="Times New Roman" w:hAnsiTheme="majorHAnsi"/>
          <w:sz w:val="28"/>
          <w:szCs w:val="28"/>
          <w:lang w:val="uk-UA"/>
        </w:rPr>
      </w:pPr>
      <w:r w:rsidRPr="002E2150">
        <w:rPr>
          <w:rFonts w:asciiTheme="majorHAnsi" w:eastAsia="Times New Roman" w:hAnsiTheme="majorHAnsi"/>
          <w:sz w:val="28"/>
          <w:szCs w:val="28"/>
          <w:lang w:val="uk-UA"/>
        </w:rPr>
        <w:tab/>
      </w:r>
      <w:r w:rsidRPr="002E2150">
        <w:rPr>
          <w:rFonts w:asciiTheme="majorHAnsi" w:eastAsia="Times New Roman" w:hAnsiTheme="majorHAnsi"/>
          <w:sz w:val="28"/>
          <w:szCs w:val="28"/>
          <w:lang w:val="uk-UA"/>
        </w:rPr>
        <w:tab/>
      </w:r>
      <w:r w:rsidRPr="002E2150">
        <w:rPr>
          <w:rFonts w:asciiTheme="majorHAnsi" w:eastAsia="Times New Roman" w:hAnsiTheme="majorHAnsi"/>
          <w:sz w:val="28"/>
          <w:szCs w:val="28"/>
          <w:lang w:val="uk-UA"/>
        </w:rPr>
        <w:tab/>
      </w:r>
      <w:r w:rsidRPr="002E2150">
        <w:rPr>
          <w:rFonts w:asciiTheme="majorHAnsi" w:eastAsia="Times New Roman" w:hAnsiTheme="majorHAnsi"/>
          <w:sz w:val="28"/>
          <w:szCs w:val="28"/>
          <w:lang w:val="uk-UA"/>
        </w:rPr>
        <w:tab/>
      </w:r>
      <w:r w:rsidRPr="002E2150">
        <w:rPr>
          <w:rFonts w:asciiTheme="majorHAnsi" w:eastAsia="Times New Roman" w:hAnsiTheme="majorHAnsi"/>
          <w:sz w:val="28"/>
          <w:szCs w:val="28"/>
          <w:lang w:val="uk-UA"/>
        </w:rPr>
        <w:tab/>
      </w:r>
      <w:r w:rsidRPr="002E2150">
        <w:rPr>
          <w:rFonts w:asciiTheme="majorHAnsi" w:eastAsia="Times New Roman" w:hAnsiTheme="majorHAnsi"/>
          <w:sz w:val="28"/>
          <w:szCs w:val="28"/>
          <w:lang w:val="uk-UA"/>
        </w:rPr>
        <w:tab/>
      </w:r>
      <w:r w:rsidRPr="002E2150">
        <w:rPr>
          <w:rFonts w:asciiTheme="majorHAnsi" w:hAnsiTheme="majorHAnsi"/>
          <w:sz w:val="28"/>
          <w:szCs w:val="28"/>
          <w:lang w:val="uk-UA"/>
        </w:rPr>
        <w:t>Рис.6.1</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Як наслідок цього, сума векторів,що відображають обидва бічних коливання (рис.6.16.б), завжди перпендикулярна вектору  </w:t>
      </w:r>
      <w:r w:rsidRPr="002E2150">
        <w:rPr>
          <w:rFonts w:asciiTheme="majorHAnsi" w:hAnsiTheme="majorHAnsi"/>
          <w:b/>
          <w:sz w:val="28"/>
          <w:szCs w:val="28"/>
        </w:rPr>
        <w:t>U</w:t>
      </w:r>
      <w:r w:rsidRPr="002E2150">
        <w:rPr>
          <w:rFonts w:asciiTheme="majorHAnsi" w:hAnsiTheme="majorHAnsi"/>
          <w:b/>
          <w:sz w:val="28"/>
          <w:szCs w:val="28"/>
          <w:vertAlign w:val="subscript"/>
        </w:rPr>
        <w:t xml:space="preserve">m0 </w:t>
      </w:r>
      <w:r w:rsidRPr="002E2150">
        <w:rPr>
          <w:rFonts w:asciiTheme="majorHAnsi" w:hAnsiTheme="majorHAnsi"/>
          <w:sz w:val="28"/>
          <w:szCs w:val="28"/>
        </w:rPr>
        <w:t xml:space="preserve">. З часом результуючий вектор </w:t>
      </w:r>
      <w:r w:rsidRPr="002E2150">
        <w:rPr>
          <w:rFonts w:asciiTheme="majorHAnsi" w:hAnsiTheme="majorHAnsi"/>
          <w:b/>
          <w:sz w:val="28"/>
          <w:szCs w:val="28"/>
        </w:rPr>
        <w:t>U</w:t>
      </w:r>
      <w:r w:rsidRPr="002E2150">
        <w:rPr>
          <w:rFonts w:asciiTheme="majorHAnsi" w:hAnsiTheme="majorHAnsi"/>
          <w:b/>
          <w:sz w:val="28"/>
          <w:szCs w:val="28"/>
          <w:vertAlign w:val="subscript"/>
        </w:rPr>
        <w:t xml:space="preserve">∑ </w:t>
      </w:r>
      <w:r w:rsidRPr="002E2150">
        <w:rPr>
          <w:rFonts w:asciiTheme="majorHAnsi" w:hAnsiTheme="majorHAnsi"/>
          <w:sz w:val="28"/>
          <w:szCs w:val="28"/>
        </w:rPr>
        <w:t>буде “качатися” навколо центрального положення. Незначні зміни довжини цього вектора обумовлені наближеним характером аналізу.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Коливання, що характеризуються умовою </w:t>
      </w:r>
      <w:r w:rsidRPr="002E2150">
        <w:rPr>
          <w:rFonts w:asciiTheme="majorHAnsi" w:hAnsiTheme="majorHAnsi"/>
          <w:b/>
          <w:sz w:val="28"/>
          <w:szCs w:val="28"/>
        </w:rPr>
        <w:t>m&lt;&lt;I</w:t>
      </w:r>
      <w:r w:rsidRPr="002E2150">
        <w:rPr>
          <w:rFonts w:asciiTheme="majorHAnsi" w:hAnsiTheme="majorHAnsi"/>
          <w:sz w:val="28"/>
          <w:szCs w:val="28"/>
        </w:rPr>
        <w:t xml:space="preserve">, називають вузькосмуговим ЧМ- або ФМ- сигналами. Як видно з рис 16.а, ширина спектра в цьому випадку </w:t>
      </w:r>
      <w:r w:rsidRPr="002E2150">
        <w:rPr>
          <w:rFonts w:asciiTheme="majorHAnsi" w:hAnsiTheme="majorHAnsi"/>
          <w:b/>
          <w:sz w:val="28"/>
          <w:szCs w:val="28"/>
        </w:rPr>
        <w:t>∆ω</w:t>
      </w:r>
      <w:r w:rsidRPr="002E2150">
        <w:rPr>
          <w:rFonts w:asciiTheme="majorHAnsi" w:hAnsiTheme="majorHAnsi"/>
          <w:b/>
          <w:sz w:val="28"/>
          <w:szCs w:val="28"/>
          <w:vertAlign w:val="subscript"/>
        </w:rPr>
        <w:t>c</w:t>
      </w:r>
      <w:r w:rsidRPr="002E2150">
        <w:rPr>
          <w:rFonts w:asciiTheme="majorHAnsi" w:hAnsiTheme="majorHAnsi"/>
          <w:b/>
          <w:sz w:val="28"/>
          <w:szCs w:val="28"/>
        </w:rPr>
        <w:t>=2Ω</w:t>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6.3.7.  </w:t>
      </w:r>
      <w:r w:rsidRPr="002E2150">
        <w:rPr>
          <w:rFonts w:asciiTheme="majorHAnsi" w:hAnsiTheme="majorHAnsi"/>
          <w:sz w:val="28"/>
          <w:szCs w:val="28"/>
          <w:u w:val="single"/>
        </w:rPr>
        <w:t>Спектри ЧМ- і ФМ-сигналів при великих індексах модуляції</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Формулу (6.61) запишемо в комплексній формі</w:t>
      </w:r>
    </w:p>
    <w:p w:rsidR="002E2150" w:rsidRPr="002E2150" w:rsidRDefault="002E2150" w:rsidP="002E2150">
      <w:pPr>
        <w:ind w:left="180" w:right="-511"/>
        <w:rPr>
          <w:rFonts w:asciiTheme="majorHAnsi" w:hAnsiTheme="majorHAnsi"/>
          <w:sz w:val="28"/>
          <w:szCs w:val="28"/>
        </w:rPr>
      </w:pPr>
      <w:r w:rsidRPr="002E2150">
        <w:rPr>
          <w:rFonts w:asciiTheme="majorHAnsi" w:hAnsiTheme="majorHAnsi"/>
          <w:b/>
          <w:sz w:val="28"/>
          <w:szCs w:val="28"/>
        </w:rPr>
        <w:t>U(t)=U</w:t>
      </w:r>
      <w:r w:rsidRPr="002E2150">
        <w:rPr>
          <w:rFonts w:asciiTheme="majorHAnsi" w:hAnsiTheme="majorHAnsi"/>
          <w:b/>
          <w:sz w:val="28"/>
          <w:szCs w:val="28"/>
          <w:vertAlign w:val="subscript"/>
        </w:rPr>
        <w:t>m0</w:t>
      </w:r>
      <w:r w:rsidRPr="002E2150">
        <w:rPr>
          <w:rFonts w:asciiTheme="majorHAnsi" w:hAnsiTheme="majorHAnsi"/>
          <w:b/>
          <w:sz w:val="28"/>
          <w:szCs w:val="28"/>
        </w:rPr>
        <w:t>Re(e</w:t>
      </w:r>
      <w:r w:rsidRPr="002E2150">
        <w:rPr>
          <w:rFonts w:asciiTheme="majorHAnsi" w:hAnsiTheme="majorHAnsi"/>
          <w:b/>
          <w:sz w:val="28"/>
          <w:szCs w:val="28"/>
          <w:vertAlign w:val="superscript"/>
        </w:rPr>
        <w:t>jω0t</w:t>
      </w:r>
      <w:r w:rsidRPr="002E2150">
        <w:rPr>
          <w:rFonts w:asciiTheme="majorHAnsi" w:hAnsiTheme="majorHAnsi"/>
          <w:b/>
          <w:sz w:val="28"/>
          <w:szCs w:val="28"/>
        </w:rPr>
        <w:t>*e</w:t>
      </w:r>
      <w:r w:rsidRPr="002E2150">
        <w:rPr>
          <w:rFonts w:asciiTheme="majorHAnsi" w:hAnsiTheme="majorHAnsi"/>
          <w:b/>
          <w:sz w:val="28"/>
          <w:szCs w:val="28"/>
          <w:vertAlign w:val="superscript"/>
        </w:rPr>
        <w:t>jmSin(Ωt)</w:t>
      </w:r>
      <w:r w:rsidRPr="002E2150">
        <w:rPr>
          <w:rFonts w:asciiTheme="majorHAnsi" w:hAnsiTheme="majorHAnsi"/>
          <w:b/>
          <w:sz w:val="28"/>
          <w:szCs w:val="28"/>
        </w:rPr>
        <w:t>).</w:t>
      </w:r>
      <w:r w:rsidRPr="002E2150">
        <w:rPr>
          <w:rFonts w:asciiTheme="majorHAnsi" w:hAnsiTheme="majorHAnsi"/>
          <w:b/>
          <w:sz w:val="28"/>
          <w:szCs w:val="28"/>
        </w:rPr>
        <w:tab/>
      </w:r>
      <w:r w:rsidRPr="002E2150">
        <w:rPr>
          <w:rFonts w:asciiTheme="majorHAnsi" w:hAnsiTheme="majorHAnsi"/>
          <w:b/>
          <w:sz w:val="28"/>
          <w:szCs w:val="28"/>
        </w:rPr>
        <w:tab/>
      </w:r>
      <w:r w:rsidRPr="002E2150">
        <w:rPr>
          <w:rFonts w:asciiTheme="majorHAnsi" w:hAnsiTheme="majorHAnsi"/>
          <w:b/>
          <w:sz w:val="28"/>
          <w:szCs w:val="28"/>
        </w:rPr>
        <w:tab/>
      </w:r>
      <w:r w:rsidRPr="002E2150">
        <w:rPr>
          <w:rFonts w:asciiTheme="majorHAnsi" w:hAnsiTheme="majorHAnsi"/>
          <w:b/>
          <w:sz w:val="28"/>
          <w:szCs w:val="28"/>
        </w:rPr>
        <w:tab/>
      </w:r>
      <w:r w:rsidRPr="002E2150">
        <w:rPr>
          <w:rFonts w:asciiTheme="majorHAnsi" w:hAnsiTheme="majorHAnsi"/>
          <w:sz w:val="28"/>
          <w:szCs w:val="28"/>
        </w:rPr>
        <w:t>(6.63)</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У теорії спеціальних функцій доводиться, що експонента exp(jmSin(Ωt)) розкладається в комплексний ряд Фур’є:</w:t>
      </w:r>
    </w:p>
    <w:p w:rsidR="002E2150" w:rsidRPr="002E2150" w:rsidRDefault="002E2150" w:rsidP="002E2150">
      <w:pPr>
        <w:ind w:left="180" w:right="-511"/>
        <w:rPr>
          <w:rFonts w:asciiTheme="majorHAnsi" w:hAnsiTheme="majorHAnsi"/>
          <w:sz w:val="28"/>
          <w:szCs w:val="28"/>
        </w:rPr>
      </w:pPr>
      <w:r w:rsidRPr="002E2150">
        <w:rPr>
          <w:rFonts w:asciiTheme="majorHAnsi" w:hAnsiTheme="majorHAnsi"/>
          <w:b/>
          <w:sz w:val="28"/>
          <w:szCs w:val="28"/>
        </w:rPr>
        <w:lastRenderedPageBreak/>
        <w:t>e</w:t>
      </w:r>
      <w:r w:rsidRPr="002E2150">
        <w:rPr>
          <w:rFonts w:asciiTheme="majorHAnsi" w:hAnsiTheme="majorHAnsi"/>
          <w:b/>
          <w:sz w:val="28"/>
          <w:szCs w:val="28"/>
          <w:vertAlign w:val="superscript"/>
        </w:rPr>
        <w:t>jmSin(Ωt)</w:t>
      </w:r>
      <w:r w:rsidRPr="002E2150">
        <w:rPr>
          <w:rFonts w:asciiTheme="majorHAnsi" w:hAnsiTheme="majorHAnsi"/>
          <w:b/>
          <w:sz w:val="28"/>
          <w:szCs w:val="28"/>
        </w:rPr>
        <w:t>=∑I</w:t>
      </w:r>
      <w:r w:rsidRPr="002E2150">
        <w:rPr>
          <w:rFonts w:asciiTheme="majorHAnsi" w:hAnsiTheme="majorHAnsi"/>
          <w:b/>
          <w:sz w:val="28"/>
          <w:szCs w:val="28"/>
          <w:vertAlign w:val="subscript"/>
        </w:rPr>
        <w:t>n</w:t>
      </w:r>
      <w:r w:rsidRPr="002E2150">
        <w:rPr>
          <w:rFonts w:asciiTheme="majorHAnsi" w:hAnsiTheme="majorHAnsi"/>
          <w:b/>
          <w:sz w:val="28"/>
          <w:szCs w:val="28"/>
        </w:rPr>
        <w:t>(m)e</w:t>
      </w:r>
      <w:r w:rsidRPr="002E2150">
        <w:rPr>
          <w:rFonts w:asciiTheme="majorHAnsi" w:hAnsiTheme="majorHAnsi"/>
          <w:b/>
          <w:sz w:val="28"/>
          <w:szCs w:val="28"/>
          <w:vertAlign w:val="superscript"/>
        </w:rPr>
        <w:t>jnΩt</w:t>
      </w:r>
      <w:r w:rsidRPr="002E2150">
        <w:rPr>
          <w:rFonts w:asciiTheme="majorHAnsi" w:hAnsiTheme="majorHAnsi"/>
          <w:sz w:val="28"/>
          <w:szCs w:val="28"/>
        </w:rPr>
        <w:t>,</w: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(6.64)</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де </w:t>
      </w:r>
      <w:r w:rsidRPr="002E2150">
        <w:rPr>
          <w:rFonts w:asciiTheme="majorHAnsi" w:hAnsiTheme="majorHAnsi"/>
          <w:b/>
          <w:sz w:val="28"/>
          <w:szCs w:val="28"/>
        </w:rPr>
        <w:t>I</w:t>
      </w:r>
      <w:r w:rsidRPr="002E2150">
        <w:rPr>
          <w:rFonts w:asciiTheme="majorHAnsi" w:hAnsiTheme="majorHAnsi"/>
          <w:b/>
          <w:sz w:val="28"/>
          <w:szCs w:val="28"/>
          <w:vertAlign w:val="subscript"/>
        </w:rPr>
        <w:t>n</w:t>
      </w:r>
      <w:r w:rsidRPr="002E2150">
        <w:rPr>
          <w:rFonts w:asciiTheme="majorHAnsi" w:hAnsiTheme="majorHAnsi"/>
          <w:b/>
          <w:sz w:val="28"/>
          <w:szCs w:val="28"/>
        </w:rPr>
        <w:t>(m)</w:t>
      </w:r>
      <w:r w:rsidRPr="002E2150">
        <w:rPr>
          <w:rFonts w:asciiTheme="majorHAnsi" w:hAnsiTheme="majorHAnsi"/>
          <w:sz w:val="28"/>
          <w:szCs w:val="28"/>
        </w:rPr>
        <w:t xml:space="preserve"> – функція Беселя першого роду, </w:t>
      </w:r>
      <w:r w:rsidRPr="002E2150">
        <w:rPr>
          <w:rFonts w:asciiTheme="majorHAnsi" w:hAnsiTheme="majorHAnsi"/>
          <w:b/>
          <w:sz w:val="28"/>
          <w:szCs w:val="28"/>
        </w:rPr>
        <w:t>n</w:t>
      </w:r>
      <w:r w:rsidRPr="002E2150">
        <w:rPr>
          <w:rFonts w:asciiTheme="majorHAnsi" w:hAnsiTheme="majorHAnsi"/>
          <w:sz w:val="28"/>
          <w:szCs w:val="28"/>
        </w:rPr>
        <w:t xml:space="preserve"> –го порядку від аргументу </w:t>
      </w:r>
      <w:r w:rsidRPr="002E2150">
        <w:rPr>
          <w:rFonts w:asciiTheme="majorHAnsi" w:hAnsiTheme="majorHAnsi"/>
          <w:b/>
          <w:sz w:val="28"/>
          <w:szCs w:val="28"/>
        </w:rPr>
        <w:t>m</w:t>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 урахуванням (6.64), формула (6.63) прийме вигляд:</w:t>
      </w:r>
    </w:p>
    <w:p w:rsidR="002E2150" w:rsidRPr="002E2150" w:rsidRDefault="002E2150" w:rsidP="002E2150">
      <w:pPr>
        <w:ind w:left="180" w:right="-511"/>
        <w:rPr>
          <w:rFonts w:asciiTheme="majorHAnsi" w:hAnsiTheme="majorHAnsi"/>
          <w:sz w:val="28"/>
          <w:szCs w:val="28"/>
        </w:rPr>
      </w:pPr>
      <w:r w:rsidRPr="002E2150">
        <w:rPr>
          <w:rFonts w:asciiTheme="majorHAnsi" w:hAnsiTheme="majorHAnsi"/>
          <w:b/>
          <w:sz w:val="28"/>
          <w:szCs w:val="28"/>
        </w:rPr>
        <w:t>U(t)=U</w:t>
      </w:r>
      <w:r w:rsidRPr="002E2150">
        <w:rPr>
          <w:rFonts w:asciiTheme="majorHAnsi" w:hAnsiTheme="majorHAnsi"/>
          <w:b/>
          <w:sz w:val="28"/>
          <w:szCs w:val="28"/>
          <w:vertAlign w:val="subscript"/>
        </w:rPr>
        <w:t>m0</w:t>
      </w:r>
      <w:r w:rsidRPr="002E2150">
        <w:rPr>
          <w:rFonts w:asciiTheme="majorHAnsi" w:hAnsiTheme="majorHAnsi"/>
          <w:b/>
          <w:sz w:val="28"/>
          <w:szCs w:val="28"/>
        </w:rPr>
        <w:t>Re(e</w:t>
      </w:r>
      <w:r w:rsidRPr="002E2150">
        <w:rPr>
          <w:rFonts w:asciiTheme="majorHAnsi" w:hAnsiTheme="majorHAnsi"/>
          <w:b/>
          <w:sz w:val="28"/>
          <w:szCs w:val="28"/>
          <w:vertAlign w:val="superscript"/>
        </w:rPr>
        <w:t>jω0t</w:t>
      </w:r>
      <w:r w:rsidRPr="002E2150">
        <w:rPr>
          <w:rFonts w:asciiTheme="majorHAnsi" w:hAnsiTheme="majorHAnsi"/>
          <w:b/>
          <w:sz w:val="28"/>
          <w:szCs w:val="28"/>
        </w:rPr>
        <w:t>∑I</w:t>
      </w:r>
      <w:r w:rsidRPr="002E2150">
        <w:rPr>
          <w:rFonts w:asciiTheme="majorHAnsi" w:hAnsiTheme="majorHAnsi"/>
          <w:b/>
          <w:sz w:val="28"/>
          <w:szCs w:val="28"/>
          <w:vertAlign w:val="subscript"/>
        </w:rPr>
        <w:t>n</w:t>
      </w:r>
      <w:r w:rsidRPr="002E2150">
        <w:rPr>
          <w:rFonts w:asciiTheme="majorHAnsi" w:hAnsiTheme="majorHAnsi"/>
          <w:b/>
          <w:sz w:val="28"/>
          <w:szCs w:val="28"/>
        </w:rPr>
        <w:t>(m) e</w:t>
      </w:r>
      <w:r w:rsidRPr="002E2150">
        <w:rPr>
          <w:rFonts w:asciiTheme="majorHAnsi" w:hAnsiTheme="majorHAnsi"/>
          <w:b/>
          <w:sz w:val="28"/>
          <w:szCs w:val="28"/>
          <w:vertAlign w:val="superscript"/>
        </w:rPr>
        <w:t>jnΩt</w:t>
      </w:r>
      <w:r w:rsidRPr="002E2150">
        <w:rPr>
          <w:rFonts w:asciiTheme="majorHAnsi" w:hAnsiTheme="majorHAnsi"/>
          <w:sz w:val="28"/>
          <w:szCs w:val="28"/>
        </w:rPr>
        <w:t>.</w: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Звідси одержуєм таку формулу ЧМ- або ФМ- сигналу з будь-яким значенням індексу модуляції:</w:t>
      </w:r>
    </w:p>
    <w:p w:rsidR="002E2150" w:rsidRPr="002E2150" w:rsidRDefault="002E2150" w:rsidP="002E2150">
      <w:pPr>
        <w:ind w:left="180" w:right="-511"/>
        <w:rPr>
          <w:rFonts w:asciiTheme="majorHAnsi" w:hAnsiTheme="majorHAnsi"/>
          <w:sz w:val="28"/>
          <w:szCs w:val="28"/>
        </w:rPr>
      </w:pPr>
      <w:r w:rsidRPr="002E2150">
        <w:rPr>
          <w:rFonts w:asciiTheme="majorHAnsi" w:hAnsiTheme="majorHAnsi"/>
          <w:b/>
          <w:sz w:val="28"/>
          <w:szCs w:val="28"/>
        </w:rPr>
        <w:t>U(t)=U</w:t>
      </w:r>
      <w:r w:rsidRPr="002E2150">
        <w:rPr>
          <w:rFonts w:asciiTheme="majorHAnsi" w:hAnsiTheme="majorHAnsi"/>
          <w:b/>
          <w:sz w:val="28"/>
          <w:szCs w:val="28"/>
          <w:vertAlign w:val="subscript"/>
        </w:rPr>
        <w:t>m0</w:t>
      </w:r>
      <w:r w:rsidRPr="002E2150">
        <w:rPr>
          <w:rFonts w:asciiTheme="majorHAnsi" w:hAnsiTheme="majorHAnsi"/>
          <w:b/>
          <w:sz w:val="28"/>
          <w:szCs w:val="28"/>
        </w:rPr>
        <w:t>∑ I</w:t>
      </w:r>
      <w:r w:rsidRPr="002E2150">
        <w:rPr>
          <w:rFonts w:asciiTheme="majorHAnsi" w:hAnsiTheme="majorHAnsi"/>
          <w:b/>
          <w:sz w:val="28"/>
          <w:szCs w:val="28"/>
          <w:vertAlign w:val="subscript"/>
        </w:rPr>
        <w:t>n</w:t>
      </w:r>
      <w:r w:rsidRPr="002E2150">
        <w:rPr>
          <w:rFonts w:asciiTheme="majorHAnsi" w:hAnsiTheme="majorHAnsi"/>
          <w:b/>
          <w:sz w:val="28"/>
          <w:szCs w:val="28"/>
        </w:rPr>
        <w:t>(m) cos(ω0+nΩ)t</w:t>
      </w:r>
      <w:r w:rsidRPr="002E2150">
        <w:rPr>
          <w:rFonts w:asciiTheme="majorHAnsi" w:hAnsiTheme="majorHAnsi"/>
          <w:sz w:val="28"/>
          <w:szCs w:val="28"/>
        </w:rPr>
        <w:t>.</w: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(6.65)</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Спектр сигналу з кутовою модуляцією утримує нескінченне число складових, частоти яких рівні </w:t>
      </w:r>
      <w:r w:rsidRPr="002E2150">
        <w:rPr>
          <w:rFonts w:asciiTheme="majorHAnsi" w:hAnsiTheme="majorHAnsi"/>
          <w:b/>
          <w:sz w:val="28"/>
          <w:szCs w:val="28"/>
        </w:rPr>
        <w:t>ω</w:t>
      </w:r>
      <w:r w:rsidRPr="002E2150">
        <w:rPr>
          <w:rFonts w:asciiTheme="majorHAnsi" w:hAnsiTheme="majorHAnsi"/>
          <w:b/>
          <w:sz w:val="28"/>
          <w:szCs w:val="28"/>
          <w:vertAlign w:val="subscript"/>
        </w:rPr>
        <w:t>0</w:t>
      </w:r>
      <w:r w:rsidRPr="002E2150">
        <w:rPr>
          <w:rFonts w:asciiTheme="majorHAnsi" w:hAnsiTheme="majorHAnsi"/>
          <w:b/>
          <w:sz w:val="28"/>
          <w:szCs w:val="28"/>
        </w:rPr>
        <w:t>+- nΩ</w:t>
      </w:r>
      <w:r w:rsidRPr="002E2150">
        <w:rPr>
          <w:rFonts w:asciiTheme="majorHAnsi" w:hAnsiTheme="majorHAnsi"/>
          <w:sz w:val="28"/>
          <w:szCs w:val="28"/>
        </w:rPr>
        <w:t xml:space="preserve">; амплітуди цих складових пропорційні значенням </w:t>
      </w:r>
      <w:r w:rsidRPr="002E2150">
        <w:rPr>
          <w:rFonts w:asciiTheme="majorHAnsi" w:hAnsiTheme="majorHAnsi"/>
          <w:b/>
          <w:sz w:val="28"/>
          <w:szCs w:val="28"/>
        </w:rPr>
        <w:t>I</w:t>
      </w:r>
      <w:r w:rsidRPr="002E2150">
        <w:rPr>
          <w:rFonts w:asciiTheme="majorHAnsi" w:hAnsiTheme="majorHAnsi"/>
          <w:b/>
          <w:sz w:val="28"/>
          <w:szCs w:val="28"/>
          <w:vertAlign w:val="subscript"/>
        </w:rPr>
        <w:t>n</w:t>
      </w:r>
      <w:r w:rsidRPr="002E2150">
        <w:rPr>
          <w:rFonts w:asciiTheme="majorHAnsi" w:hAnsiTheme="majorHAnsi"/>
          <w:b/>
          <w:sz w:val="28"/>
          <w:szCs w:val="28"/>
        </w:rPr>
        <w:t>(m)</w:t>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З теорії функцій Беселя відомо, що функції з позитивними і від’ємними індексами зв’язані між собою співвідношенням </w:t>
      </w:r>
      <w:r w:rsidRPr="002E2150">
        <w:rPr>
          <w:rFonts w:asciiTheme="majorHAnsi" w:hAnsiTheme="majorHAnsi"/>
          <w:b/>
          <w:sz w:val="28"/>
          <w:szCs w:val="28"/>
          <w:vertAlign w:val="subscript"/>
        </w:rPr>
        <w:t>-n</w:t>
      </w:r>
      <w:r w:rsidRPr="002E2150">
        <w:rPr>
          <w:rFonts w:asciiTheme="majorHAnsi" w:hAnsiTheme="majorHAnsi"/>
          <w:b/>
          <w:sz w:val="28"/>
          <w:szCs w:val="28"/>
        </w:rPr>
        <w:t>(m)=(-I)</w:t>
      </w:r>
      <w:r w:rsidRPr="002E2150">
        <w:rPr>
          <w:rFonts w:asciiTheme="majorHAnsi" w:hAnsiTheme="majorHAnsi"/>
          <w:b/>
          <w:sz w:val="28"/>
          <w:szCs w:val="28"/>
          <w:vertAlign w:val="superscript"/>
        </w:rPr>
        <w:t>n</w:t>
      </w:r>
      <w:r w:rsidRPr="002E2150">
        <w:rPr>
          <w:rFonts w:asciiTheme="majorHAnsi" w:hAnsiTheme="majorHAnsi"/>
          <w:b/>
          <w:sz w:val="28"/>
          <w:szCs w:val="28"/>
        </w:rPr>
        <w:t xml:space="preserve"> I</w:t>
      </w:r>
      <w:r w:rsidRPr="002E2150">
        <w:rPr>
          <w:rFonts w:asciiTheme="majorHAnsi" w:hAnsiTheme="majorHAnsi"/>
          <w:b/>
          <w:sz w:val="28"/>
          <w:szCs w:val="28"/>
          <w:vertAlign w:val="subscript"/>
        </w:rPr>
        <w:t>n</w:t>
      </w:r>
      <w:r w:rsidRPr="002E2150">
        <w:rPr>
          <w:rFonts w:asciiTheme="majorHAnsi" w:hAnsiTheme="majorHAnsi"/>
          <w:b/>
          <w:sz w:val="28"/>
          <w:szCs w:val="28"/>
        </w:rPr>
        <w:t>(m)</w:t>
      </w:r>
      <w:r w:rsidRPr="002E2150">
        <w:rPr>
          <w:rFonts w:asciiTheme="majorHAnsi" w:hAnsiTheme="majorHAnsi"/>
          <w:sz w:val="28"/>
          <w:szCs w:val="28"/>
        </w:rPr>
        <w:t xml:space="preserve">. А тому початкові фази бічних коливань з частотами </w:t>
      </w:r>
      <w:r w:rsidRPr="002E2150">
        <w:rPr>
          <w:rFonts w:asciiTheme="majorHAnsi" w:hAnsiTheme="majorHAnsi"/>
          <w:b/>
          <w:sz w:val="28"/>
          <w:szCs w:val="28"/>
        </w:rPr>
        <w:t>ω</w:t>
      </w:r>
      <w:r w:rsidRPr="002E2150">
        <w:rPr>
          <w:rFonts w:asciiTheme="majorHAnsi" w:hAnsiTheme="majorHAnsi"/>
          <w:b/>
          <w:sz w:val="28"/>
          <w:szCs w:val="28"/>
          <w:vertAlign w:val="subscript"/>
        </w:rPr>
        <w:t>0</w:t>
      </w:r>
      <w:r w:rsidRPr="002E2150">
        <w:rPr>
          <w:rFonts w:asciiTheme="majorHAnsi" w:hAnsiTheme="majorHAnsi"/>
          <w:b/>
          <w:sz w:val="28"/>
          <w:szCs w:val="28"/>
        </w:rPr>
        <w:t xml:space="preserve">+ nΩ </w:t>
      </w:r>
      <w:r w:rsidRPr="002E2150">
        <w:rPr>
          <w:rFonts w:asciiTheme="majorHAnsi" w:hAnsiTheme="majorHAnsi"/>
          <w:sz w:val="28"/>
          <w:szCs w:val="28"/>
        </w:rPr>
        <w:t xml:space="preserve">і </w:t>
      </w:r>
      <w:r w:rsidRPr="002E2150">
        <w:rPr>
          <w:rFonts w:asciiTheme="majorHAnsi" w:hAnsiTheme="majorHAnsi"/>
          <w:b/>
          <w:sz w:val="28"/>
          <w:szCs w:val="28"/>
        </w:rPr>
        <w:t>ω</w:t>
      </w:r>
      <w:r w:rsidRPr="002E2150">
        <w:rPr>
          <w:rFonts w:asciiTheme="majorHAnsi" w:hAnsiTheme="majorHAnsi"/>
          <w:b/>
          <w:sz w:val="28"/>
          <w:szCs w:val="28"/>
          <w:vertAlign w:val="subscript"/>
        </w:rPr>
        <w:t>0</w:t>
      </w:r>
      <w:r w:rsidRPr="002E2150">
        <w:rPr>
          <w:rFonts w:asciiTheme="majorHAnsi" w:hAnsiTheme="majorHAnsi"/>
          <w:b/>
          <w:sz w:val="28"/>
          <w:szCs w:val="28"/>
        </w:rPr>
        <w:t>- nΩ</w:t>
      </w:r>
      <w:r w:rsidRPr="002E2150">
        <w:rPr>
          <w:rFonts w:asciiTheme="majorHAnsi" w:hAnsiTheme="majorHAnsi"/>
          <w:sz w:val="28"/>
          <w:szCs w:val="28"/>
        </w:rPr>
        <w:t xml:space="preserve"> співпадають, якщо </w:t>
      </w:r>
      <w:r w:rsidRPr="002E2150">
        <w:rPr>
          <w:rFonts w:asciiTheme="majorHAnsi" w:hAnsiTheme="majorHAnsi"/>
          <w:b/>
          <w:sz w:val="28"/>
          <w:szCs w:val="28"/>
        </w:rPr>
        <w:t>n</w:t>
      </w:r>
      <w:r w:rsidRPr="002E2150">
        <w:rPr>
          <w:rFonts w:asciiTheme="majorHAnsi" w:hAnsiTheme="majorHAnsi"/>
          <w:sz w:val="28"/>
          <w:szCs w:val="28"/>
        </w:rPr>
        <w:t>-парне число, і відрізняються на 180</w:t>
      </w:r>
      <w:r w:rsidRPr="002E2150">
        <w:rPr>
          <w:rFonts w:asciiTheme="majorHAnsi" w:hAnsiTheme="majorHAnsi"/>
          <w:sz w:val="28"/>
          <w:szCs w:val="28"/>
          <w:vertAlign w:val="superscript"/>
        </w:rPr>
        <w:t>о</w:t>
      </w:r>
      <w:r w:rsidRPr="002E2150">
        <w:rPr>
          <w:rFonts w:asciiTheme="majorHAnsi" w:hAnsiTheme="majorHAnsi"/>
          <w:sz w:val="28"/>
          <w:szCs w:val="28"/>
        </w:rPr>
        <w:t xml:space="preserve">, якщо </w:t>
      </w:r>
      <w:r w:rsidRPr="002E2150">
        <w:rPr>
          <w:rFonts w:asciiTheme="majorHAnsi" w:hAnsiTheme="majorHAnsi"/>
          <w:b/>
          <w:sz w:val="28"/>
          <w:szCs w:val="28"/>
        </w:rPr>
        <w:t>n</w:t>
      </w:r>
      <w:r w:rsidRPr="002E2150">
        <w:rPr>
          <w:rFonts w:asciiTheme="majorHAnsi" w:hAnsiTheme="majorHAnsi"/>
          <w:sz w:val="28"/>
          <w:szCs w:val="28"/>
        </w:rPr>
        <w:t>-непарне.</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Згідно з властивостями функцій Беселя, починаючи з індексу </w:t>
      </w:r>
      <w:r w:rsidRPr="002E2150">
        <w:rPr>
          <w:rFonts w:asciiTheme="majorHAnsi" w:hAnsiTheme="majorHAnsi"/>
          <w:b/>
          <w:sz w:val="28"/>
          <w:szCs w:val="28"/>
        </w:rPr>
        <w:t>n≥m+I</w:t>
      </w:r>
      <w:r w:rsidRPr="002E2150">
        <w:rPr>
          <w:rFonts w:asciiTheme="majorHAnsi" w:hAnsiTheme="majorHAnsi"/>
          <w:sz w:val="28"/>
          <w:szCs w:val="28"/>
        </w:rPr>
        <w:t xml:space="preserve">, значення </w:t>
      </w:r>
      <w:r w:rsidRPr="002E2150">
        <w:rPr>
          <w:rFonts w:asciiTheme="majorHAnsi" w:hAnsiTheme="majorHAnsi"/>
          <w:b/>
          <w:sz w:val="28"/>
          <w:szCs w:val="28"/>
        </w:rPr>
        <w:t>I</w:t>
      </w:r>
      <w:r w:rsidRPr="002E2150">
        <w:rPr>
          <w:rFonts w:asciiTheme="majorHAnsi" w:hAnsiTheme="majorHAnsi"/>
          <w:b/>
          <w:sz w:val="28"/>
          <w:szCs w:val="28"/>
          <w:vertAlign w:val="subscript"/>
        </w:rPr>
        <w:t>n</w:t>
      </w:r>
      <w:r w:rsidRPr="002E2150">
        <w:rPr>
          <w:rFonts w:asciiTheme="majorHAnsi" w:hAnsiTheme="majorHAnsi"/>
          <w:b/>
          <w:sz w:val="28"/>
          <w:szCs w:val="28"/>
        </w:rPr>
        <w:t xml:space="preserve">(m) </w:t>
      </w:r>
      <w:r w:rsidRPr="002E2150">
        <w:rPr>
          <w:rFonts w:asciiTheme="majorHAnsi" w:hAnsiTheme="majorHAnsi"/>
          <w:sz w:val="28"/>
          <w:szCs w:val="28"/>
        </w:rPr>
        <w:t xml:space="preserve">стають дуже малими. А тому гармонічними складовими з порядковими номерами </w:t>
      </w:r>
      <w:r w:rsidRPr="002E2150">
        <w:rPr>
          <w:rFonts w:asciiTheme="majorHAnsi" w:hAnsiTheme="majorHAnsi"/>
          <w:b/>
          <w:sz w:val="28"/>
          <w:szCs w:val="28"/>
        </w:rPr>
        <w:t>n&gt;m+I</w:t>
      </w:r>
      <w:r w:rsidRPr="002E2150">
        <w:rPr>
          <w:rFonts w:asciiTheme="majorHAnsi" w:hAnsiTheme="majorHAnsi"/>
          <w:sz w:val="28"/>
          <w:szCs w:val="28"/>
        </w:rPr>
        <w:t xml:space="preserve"> у формулі (6.65) можна нехтувати. Отже, ширина спектру з кутовою модуляцією </w:t>
      </w:r>
      <w:r w:rsidRPr="002E2150">
        <w:rPr>
          <w:rFonts w:asciiTheme="majorHAnsi" w:hAnsiTheme="majorHAnsi"/>
          <w:b/>
          <w:sz w:val="28"/>
          <w:szCs w:val="28"/>
        </w:rPr>
        <w:t>∆ω</w:t>
      </w:r>
      <w:r w:rsidRPr="002E2150">
        <w:rPr>
          <w:rFonts w:asciiTheme="majorHAnsi" w:hAnsiTheme="majorHAnsi"/>
          <w:b/>
          <w:sz w:val="28"/>
          <w:szCs w:val="28"/>
          <w:vertAlign w:val="subscript"/>
        </w:rPr>
        <w:t>c</w:t>
      </w:r>
      <w:r w:rsidRPr="002E2150">
        <w:rPr>
          <w:rFonts w:asciiTheme="majorHAnsi" w:hAnsiTheme="majorHAnsi"/>
          <w:b/>
          <w:sz w:val="28"/>
          <w:szCs w:val="28"/>
        </w:rPr>
        <w:t>=2(mn) Ω</w:t>
      </w:r>
      <w:r w:rsidRPr="002E2150">
        <w:rPr>
          <w:rFonts w:asciiTheme="majorHAnsi" w:hAnsiTheme="majorHAnsi"/>
          <w:sz w:val="28"/>
          <w:szCs w:val="28"/>
        </w:rPr>
        <w:t xml:space="preserve">. Для значень </w:t>
      </w:r>
      <w:r w:rsidRPr="002E2150">
        <w:rPr>
          <w:rFonts w:asciiTheme="majorHAnsi" w:hAnsiTheme="majorHAnsi"/>
          <w:b/>
          <w:sz w:val="28"/>
          <w:szCs w:val="28"/>
        </w:rPr>
        <w:t>m&gt;&gt;I</w:t>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b/>
          <w:sz w:val="28"/>
          <w:szCs w:val="28"/>
        </w:rPr>
        <w:t>∆ω</w:t>
      </w:r>
      <w:r w:rsidRPr="002E2150">
        <w:rPr>
          <w:rFonts w:asciiTheme="majorHAnsi" w:hAnsiTheme="majorHAnsi"/>
          <w:b/>
          <w:sz w:val="28"/>
          <w:szCs w:val="28"/>
          <w:vertAlign w:val="subscript"/>
        </w:rPr>
        <w:t>c</w:t>
      </w:r>
      <w:r w:rsidRPr="002E2150">
        <w:rPr>
          <w:rFonts w:asciiTheme="majorHAnsi" w:hAnsiTheme="majorHAnsi"/>
          <w:b/>
          <w:sz w:val="28"/>
          <w:szCs w:val="28"/>
        </w:rPr>
        <w:t>=2mΩ=2∆ω</w:t>
      </w:r>
      <w:r w:rsidRPr="002E2150">
        <w:rPr>
          <w:rFonts w:asciiTheme="majorHAnsi" w:hAnsiTheme="majorHAnsi"/>
          <w:sz w:val="28"/>
          <w:szCs w:val="28"/>
        </w:rPr>
        <w:t>,</w: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(6.66)</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Тобто ширина спектра дорівнює подвоєній девіації частоти.</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Для передачі АМ сигналу потрібна смуга частоти </w:t>
      </w:r>
      <w:r w:rsidRPr="002E2150">
        <w:rPr>
          <w:rFonts w:asciiTheme="majorHAnsi" w:hAnsiTheme="majorHAnsi"/>
          <w:b/>
          <w:sz w:val="28"/>
          <w:szCs w:val="28"/>
        </w:rPr>
        <w:t>2Ω</w:t>
      </w:r>
      <w:r w:rsidRPr="002E2150">
        <w:rPr>
          <w:rFonts w:asciiTheme="majorHAnsi" w:hAnsiTheme="majorHAnsi"/>
          <w:sz w:val="28"/>
          <w:szCs w:val="28"/>
        </w:rPr>
        <w:t>, тобто в m разів менша. Велика широкосмугість ЧМ- і ФМ-сигналів обумовлює їх застосування з метою радіозв’язку лише на дуже високих частотах, в діапазонах метрових і більш коротких хвиль. Проте широкосмугість приводить до більшої перешкодостійкості сигналів з кутовою модуляцією в порівнянні з АМ-сигналами.</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Оскільки в процесі кутової модуляції амплітуда коливань не змінюється, то середня потужність за період високочастотних коливань </w:t>
      </w:r>
      <w:r w:rsidRPr="002E2150">
        <w:rPr>
          <w:rFonts w:asciiTheme="majorHAnsi" w:hAnsiTheme="majorHAnsi"/>
          <w:b/>
          <w:sz w:val="28"/>
          <w:szCs w:val="28"/>
        </w:rPr>
        <w:t>P</w:t>
      </w:r>
      <w:r w:rsidRPr="002E2150">
        <w:rPr>
          <w:rFonts w:asciiTheme="majorHAnsi" w:hAnsiTheme="majorHAnsi"/>
          <w:b/>
          <w:sz w:val="28"/>
          <w:szCs w:val="28"/>
          <w:vertAlign w:val="subscript"/>
        </w:rPr>
        <w:t>н</w:t>
      </w:r>
      <w:r w:rsidRPr="002E2150">
        <w:rPr>
          <w:rFonts w:asciiTheme="majorHAnsi" w:hAnsiTheme="majorHAnsi"/>
          <w:sz w:val="28"/>
          <w:szCs w:val="28"/>
        </w:rPr>
        <w:t xml:space="preserve"> , середня потужність за період модулюючого сигналу </w:t>
      </w:r>
      <w:r w:rsidRPr="002E2150">
        <w:rPr>
          <w:rFonts w:asciiTheme="majorHAnsi" w:hAnsiTheme="majorHAnsi"/>
          <w:b/>
          <w:sz w:val="28"/>
          <w:szCs w:val="28"/>
        </w:rPr>
        <w:t>P</w:t>
      </w:r>
      <w:r w:rsidRPr="002E2150">
        <w:rPr>
          <w:rFonts w:asciiTheme="majorHAnsi" w:hAnsiTheme="majorHAnsi"/>
          <w:b/>
          <w:sz w:val="28"/>
          <w:szCs w:val="28"/>
          <w:vertAlign w:val="subscript"/>
        </w:rPr>
        <w:t xml:space="preserve">т </w:t>
      </w:r>
      <w:r w:rsidRPr="002E2150">
        <w:rPr>
          <w:rFonts w:asciiTheme="majorHAnsi" w:hAnsiTheme="majorHAnsi"/>
          <w:sz w:val="28"/>
          <w:szCs w:val="28"/>
        </w:rPr>
        <w:t xml:space="preserve">(телефонна потужність) і потужність у режимі </w:t>
      </w:r>
      <w:r w:rsidRPr="002E2150">
        <w:rPr>
          <w:rFonts w:asciiTheme="majorHAnsi" w:hAnsiTheme="majorHAnsi"/>
          <w:b/>
          <w:sz w:val="28"/>
          <w:szCs w:val="28"/>
        </w:rPr>
        <w:t>P</w:t>
      </w:r>
      <w:r w:rsidRPr="002E2150">
        <w:rPr>
          <w:rFonts w:asciiTheme="majorHAnsi" w:hAnsiTheme="majorHAnsi"/>
          <w:b/>
          <w:sz w:val="28"/>
          <w:szCs w:val="28"/>
          <w:vertAlign w:val="subscript"/>
        </w:rPr>
        <w:t>м</w:t>
      </w:r>
      <w:r w:rsidRPr="002E2150">
        <w:rPr>
          <w:rFonts w:asciiTheme="majorHAnsi" w:hAnsiTheme="majorHAnsi"/>
          <w:sz w:val="28"/>
          <w:szCs w:val="28"/>
        </w:rPr>
        <w:t xml:space="preserve"> будуть рівні між собою: </w:t>
      </w:r>
      <w:r w:rsidRPr="002E2150">
        <w:rPr>
          <w:rFonts w:asciiTheme="majorHAnsi" w:hAnsiTheme="majorHAnsi"/>
          <w:b/>
          <w:sz w:val="28"/>
          <w:szCs w:val="28"/>
        </w:rPr>
        <w:t>P</w:t>
      </w:r>
      <w:r w:rsidRPr="002E2150">
        <w:rPr>
          <w:rFonts w:asciiTheme="majorHAnsi" w:hAnsiTheme="majorHAnsi"/>
          <w:b/>
          <w:sz w:val="28"/>
          <w:szCs w:val="28"/>
          <w:vertAlign w:val="subscript"/>
        </w:rPr>
        <w:t>н</w:t>
      </w:r>
      <w:r w:rsidRPr="002E2150">
        <w:rPr>
          <w:rFonts w:asciiTheme="majorHAnsi" w:hAnsiTheme="majorHAnsi"/>
          <w:b/>
          <w:sz w:val="28"/>
          <w:szCs w:val="28"/>
        </w:rPr>
        <w:t>= P</w:t>
      </w:r>
      <w:r w:rsidRPr="002E2150">
        <w:rPr>
          <w:rFonts w:asciiTheme="majorHAnsi" w:hAnsiTheme="majorHAnsi"/>
          <w:b/>
          <w:sz w:val="28"/>
          <w:szCs w:val="28"/>
          <w:vertAlign w:val="subscript"/>
        </w:rPr>
        <w:t>м</w:t>
      </w:r>
      <w:r w:rsidRPr="002E2150">
        <w:rPr>
          <w:rFonts w:asciiTheme="majorHAnsi" w:hAnsiTheme="majorHAnsi"/>
          <w:b/>
          <w:sz w:val="28"/>
          <w:szCs w:val="28"/>
        </w:rPr>
        <w:t xml:space="preserve"> =P</w:t>
      </w:r>
      <w:r w:rsidRPr="002E2150">
        <w:rPr>
          <w:rFonts w:asciiTheme="majorHAnsi" w:hAnsiTheme="majorHAnsi"/>
          <w:b/>
          <w:sz w:val="28"/>
          <w:szCs w:val="28"/>
          <w:vertAlign w:val="subscript"/>
        </w:rPr>
        <w:t>т</w:t>
      </w:r>
      <w:r w:rsidRPr="002E2150">
        <w:rPr>
          <w:rFonts w:asciiTheme="majorHAnsi" w:hAnsiTheme="majorHAnsi"/>
          <w:b/>
          <w:sz w:val="28"/>
          <w:szCs w:val="28"/>
        </w:rPr>
        <w:t>=I</w:t>
      </w:r>
      <w:r w:rsidRPr="002E2150">
        <w:rPr>
          <w:rFonts w:asciiTheme="majorHAnsi" w:hAnsiTheme="majorHAnsi"/>
          <w:b/>
          <w:sz w:val="28"/>
          <w:szCs w:val="28"/>
          <w:vertAlign w:val="subscript"/>
        </w:rPr>
        <w:t>m</w:t>
      </w:r>
      <w:r w:rsidRPr="002E2150">
        <w:rPr>
          <w:rFonts w:asciiTheme="majorHAnsi" w:hAnsiTheme="majorHAnsi"/>
          <w:b/>
          <w:sz w:val="28"/>
          <w:szCs w:val="28"/>
          <w:vertAlign w:val="superscript"/>
        </w:rPr>
        <w:t>2</w:t>
      </w:r>
      <w:r w:rsidRPr="002E2150">
        <w:rPr>
          <w:rFonts w:asciiTheme="majorHAnsi" w:hAnsiTheme="majorHAnsi"/>
          <w:b/>
          <w:sz w:val="28"/>
          <w:szCs w:val="28"/>
        </w:rPr>
        <w:t>R/2</w:t>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u w:val="single"/>
        </w:rPr>
      </w:pPr>
      <w:r w:rsidRPr="002E2150">
        <w:rPr>
          <w:rFonts w:asciiTheme="majorHAnsi" w:hAnsiTheme="majorHAnsi"/>
          <w:sz w:val="28"/>
          <w:szCs w:val="28"/>
          <w:u w:val="single"/>
        </w:rPr>
        <w:lastRenderedPageBreak/>
        <w:t>Задача 6.6</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Яку кількість телевізійних, радіомовних і телеграфних станцій з амплітудною модуляцією можна розмістити в діапазоні довжин хвиль від 3 до </w:t>
      </w:r>
      <w:smartTag w:uri="urn:schemas-microsoft-com:office:smarttags" w:element="metricconverter">
        <w:smartTagPr>
          <w:attr w:name="ProductID" w:val="6 м"/>
        </w:smartTagPr>
        <w:r w:rsidRPr="002E2150">
          <w:rPr>
            <w:rFonts w:asciiTheme="majorHAnsi" w:hAnsiTheme="majorHAnsi"/>
            <w:sz w:val="28"/>
            <w:szCs w:val="28"/>
          </w:rPr>
          <w:t>6 м</w:t>
        </w:r>
      </w:smartTag>
      <w:r w:rsidRPr="002E2150">
        <w:rPr>
          <w:rFonts w:asciiTheme="majorHAnsi" w:hAnsiTheme="majorHAnsi"/>
          <w:sz w:val="28"/>
          <w:szCs w:val="28"/>
        </w:rPr>
        <w:t xml:space="preserve">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Найбільші частоти модуляції: для телевізійних станцій 6 МГц, для радіомовних – 5 КГц, для телеграфних – 400 Гц. Телевізійні станції працюють з однією бічною смугою частот.</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РОЗВ’ЯЗАННЯ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Максимальна і мінімальна частота несучих коливань: f</w:t>
      </w:r>
      <w:r w:rsidRPr="002E2150">
        <w:rPr>
          <w:rFonts w:asciiTheme="majorHAnsi" w:hAnsiTheme="majorHAnsi"/>
          <w:sz w:val="28"/>
          <w:szCs w:val="28"/>
          <w:vertAlign w:val="subscript"/>
        </w:rPr>
        <w:t>min</w:t>
      </w:r>
      <w:r w:rsidRPr="002E2150">
        <w:rPr>
          <w:rFonts w:asciiTheme="majorHAnsi" w:hAnsiTheme="majorHAnsi"/>
          <w:sz w:val="28"/>
          <w:szCs w:val="28"/>
        </w:rPr>
        <w:t>=C/λ</w:t>
      </w:r>
      <w:r w:rsidRPr="002E2150">
        <w:rPr>
          <w:rFonts w:asciiTheme="majorHAnsi" w:hAnsiTheme="majorHAnsi"/>
          <w:sz w:val="28"/>
          <w:szCs w:val="28"/>
          <w:vertAlign w:val="subscript"/>
        </w:rPr>
        <w:t>2</w:t>
      </w:r>
      <w:r w:rsidRPr="002E2150">
        <w:rPr>
          <w:rFonts w:asciiTheme="majorHAnsi" w:hAnsiTheme="majorHAnsi"/>
          <w:sz w:val="28"/>
          <w:szCs w:val="28"/>
        </w:rPr>
        <w:t>=3*10</w:t>
      </w:r>
      <w:r w:rsidRPr="002E2150">
        <w:rPr>
          <w:rFonts w:asciiTheme="majorHAnsi" w:hAnsiTheme="majorHAnsi"/>
          <w:sz w:val="28"/>
          <w:szCs w:val="28"/>
          <w:vertAlign w:val="superscript"/>
        </w:rPr>
        <w:t>8</w:t>
      </w:r>
      <w:r w:rsidRPr="002E2150">
        <w:rPr>
          <w:rFonts w:asciiTheme="majorHAnsi" w:hAnsiTheme="majorHAnsi"/>
          <w:sz w:val="28"/>
          <w:szCs w:val="28"/>
        </w:rPr>
        <w:t>/6=5*10</w:t>
      </w:r>
      <w:r w:rsidRPr="002E2150">
        <w:rPr>
          <w:rFonts w:asciiTheme="majorHAnsi" w:hAnsiTheme="majorHAnsi"/>
          <w:sz w:val="28"/>
          <w:szCs w:val="28"/>
          <w:vertAlign w:val="superscript"/>
        </w:rPr>
        <w:t xml:space="preserve">7 </w:t>
      </w:r>
      <w:r w:rsidRPr="002E2150">
        <w:rPr>
          <w:rFonts w:asciiTheme="majorHAnsi" w:hAnsiTheme="majorHAnsi"/>
          <w:sz w:val="28"/>
          <w:szCs w:val="28"/>
        </w:rPr>
        <w:t>Гц; f</w:t>
      </w:r>
      <w:r w:rsidRPr="002E2150">
        <w:rPr>
          <w:rFonts w:asciiTheme="majorHAnsi" w:hAnsiTheme="majorHAnsi"/>
          <w:sz w:val="28"/>
          <w:szCs w:val="28"/>
          <w:vertAlign w:val="subscript"/>
        </w:rPr>
        <w:t>max</w:t>
      </w:r>
      <w:r w:rsidRPr="002E2150">
        <w:rPr>
          <w:rFonts w:asciiTheme="majorHAnsi" w:hAnsiTheme="majorHAnsi"/>
          <w:sz w:val="28"/>
          <w:szCs w:val="28"/>
        </w:rPr>
        <w:t>=C/ λ</w:t>
      </w:r>
      <w:r w:rsidRPr="002E2150">
        <w:rPr>
          <w:rFonts w:asciiTheme="majorHAnsi" w:hAnsiTheme="majorHAnsi"/>
          <w:sz w:val="28"/>
          <w:szCs w:val="28"/>
          <w:vertAlign w:val="subscript"/>
        </w:rPr>
        <w:t>1</w:t>
      </w:r>
      <w:r w:rsidRPr="002E2150">
        <w:rPr>
          <w:rFonts w:asciiTheme="majorHAnsi" w:hAnsiTheme="majorHAnsi"/>
          <w:sz w:val="28"/>
          <w:szCs w:val="28"/>
        </w:rPr>
        <w:t>=3*10</w:t>
      </w:r>
      <w:r w:rsidRPr="002E2150">
        <w:rPr>
          <w:rFonts w:asciiTheme="majorHAnsi" w:hAnsiTheme="majorHAnsi"/>
          <w:sz w:val="28"/>
          <w:szCs w:val="28"/>
          <w:vertAlign w:val="superscript"/>
        </w:rPr>
        <w:t>8</w:t>
      </w:r>
      <w:r w:rsidRPr="002E2150">
        <w:rPr>
          <w:rFonts w:asciiTheme="majorHAnsi" w:hAnsiTheme="majorHAnsi"/>
          <w:sz w:val="28"/>
          <w:szCs w:val="28"/>
        </w:rPr>
        <w:t>/3=10</w:t>
      </w:r>
      <w:r w:rsidRPr="002E2150">
        <w:rPr>
          <w:rFonts w:asciiTheme="majorHAnsi" w:hAnsiTheme="majorHAnsi"/>
          <w:sz w:val="28"/>
          <w:szCs w:val="28"/>
          <w:vertAlign w:val="superscript"/>
        </w:rPr>
        <w:t>8</w:t>
      </w:r>
      <w:r w:rsidRPr="002E2150">
        <w:rPr>
          <w:rFonts w:asciiTheme="majorHAnsi" w:hAnsiTheme="majorHAnsi"/>
          <w:sz w:val="28"/>
          <w:szCs w:val="28"/>
        </w:rPr>
        <w:t xml:space="preserve"> Гц</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Кількість станцій телевізійних N</w:t>
      </w:r>
      <w:r w:rsidRPr="002E2150">
        <w:rPr>
          <w:rFonts w:asciiTheme="majorHAnsi" w:hAnsiTheme="majorHAnsi"/>
          <w:sz w:val="28"/>
          <w:szCs w:val="28"/>
          <w:vertAlign w:val="subscript"/>
        </w:rPr>
        <w:t>тв</w:t>
      </w:r>
      <w:r w:rsidRPr="002E2150">
        <w:rPr>
          <w:rFonts w:asciiTheme="majorHAnsi" w:hAnsiTheme="majorHAnsi"/>
          <w:sz w:val="28"/>
          <w:szCs w:val="28"/>
        </w:rPr>
        <w:t>=(f</w:t>
      </w:r>
      <w:r w:rsidRPr="002E2150">
        <w:rPr>
          <w:rFonts w:asciiTheme="majorHAnsi" w:hAnsiTheme="majorHAnsi"/>
          <w:sz w:val="28"/>
          <w:szCs w:val="28"/>
          <w:vertAlign w:val="subscript"/>
        </w:rPr>
        <w:t>max</w:t>
      </w:r>
      <w:r w:rsidRPr="002E2150">
        <w:rPr>
          <w:rFonts w:asciiTheme="majorHAnsi" w:hAnsiTheme="majorHAnsi"/>
          <w:sz w:val="28"/>
          <w:szCs w:val="28"/>
        </w:rPr>
        <w:t>-f</w:t>
      </w:r>
      <w:r w:rsidRPr="002E2150">
        <w:rPr>
          <w:rFonts w:asciiTheme="majorHAnsi" w:hAnsiTheme="majorHAnsi"/>
          <w:sz w:val="28"/>
          <w:szCs w:val="28"/>
          <w:vertAlign w:val="subscript"/>
        </w:rPr>
        <w:t>min</w:t>
      </w:r>
      <w:r w:rsidRPr="002E2150">
        <w:rPr>
          <w:rFonts w:asciiTheme="majorHAnsi" w:hAnsiTheme="majorHAnsi"/>
          <w:sz w:val="28"/>
          <w:szCs w:val="28"/>
        </w:rPr>
        <w:t>)/F</w:t>
      </w:r>
      <w:r w:rsidRPr="002E2150">
        <w:rPr>
          <w:rFonts w:asciiTheme="majorHAnsi" w:hAnsiTheme="majorHAnsi"/>
          <w:sz w:val="28"/>
          <w:szCs w:val="28"/>
          <w:vertAlign w:val="subscript"/>
        </w:rPr>
        <w:t>max</w:t>
      </w:r>
      <w:r w:rsidRPr="002E2150">
        <w:rPr>
          <w:rFonts w:asciiTheme="majorHAnsi" w:hAnsiTheme="majorHAnsi"/>
          <w:sz w:val="28"/>
          <w:szCs w:val="28"/>
        </w:rPr>
        <w:t>=(10</w:t>
      </w:r>
      <w:r w:rsidRPr="002E2150">
        <w:rPr>
          <w:rFonts w:asciiTheme="majorHAnsi" w:hAnsiTheme="majorHAnsi"/>
          <w:sz w:val="28"/>
          <w:szCs w:val="28"/>
          <w:vertAlign w:val="superscript"/>
        </w:rPr>
        <w:t>8</w:t>
      </w:r>
      <w:r w:rsidRPr="002E2150">
        <w:rPr>
          <w:rFonts w:asciiTheme="majorHAnsi" w:hAnsiTheme="majorHAnsi"/>
          <w:sz w:val="28"/>
          <w:szCs w:val="28"/>
        </w:rPr>
        <w:t>-5*10</w:t>
      </w:r>
      <w:r w:rsidRPr="002E2150">
        <w:rPr>
          <w:rFonts w:asciiTheme="majorHAnsi" w:hAnsiTheme="majorHAnsi"/>
          <w:sz w:val="28"/>
          <w:szCs w:val="28"/>
          <w:vertAlign w:val="superscript"/>
        </w:rPr>
        <w:t>7</w:t>
      </w:r>
      <w:r w:rsidRPr="002E2150">
        <w:rPr>
          <w:rFonts w:asciiTheme="majorHAnsi" w:hAnsiTheme="majorHAnsi"/>
          <w:sz w:val="28"/>
          <w:szCs w:val="28"/>
        </w:rPr>
        <w:t>)/6*10</w:t>
      </w:r>
      <w:r w:rsidRPr="002E2150">
        <w:rPr>
          <w:rFonts w:asciiTheme="majorHAnsi" w:hAnsiTheme="majorHAnsi"/>
          <w:sz w:val="28"/>
          <w:szCs w:val="28"/>
          <w:vertAlign w:val="superscript"/>
        </w:rPr>
        <w:t>6</w:t>
      </w:r>
      <w:r w:rsidRPr="002E2150">
        <w:rPr>
          <w:rFonts w:asciiTheme="majorHAnsi" w:hAnsiTheme="majorHAnsi"/>
          <w:sz w:val="28"/>
          <w:szCs w:val="28"/>
        </w:rPr>
        <w:t>=8; радіомовних N</w:t>
      </w:r>
      <w:r w:rsidRPr="002E2150">
        <w:rPr>
          <w:rFonts w:asciiTheme="majorHAnsi" w:hAnsiTheme="majorHAnsi"/>
          <w:sz w:val="28"/>
          <w:szCs w:val="28"/>
          <w:vertAlign w:val="subscript"/>
        </w:rPr>
        <w:t>рм</w:t>
      </w:r>
      <w:r w:rsidRPr="002E2150">
        <w:rPr>
          <w:rFonts w:asciiTheme="majorHAnsi" w:hAnsiTheme="majorHAnsi"/>
          <w:sz w:val="28"/>
          <w:szCs w:val="28"/>
        </w:rPr>
        <w:t>=(f</w:t>
      </w:r>
      <w:r w:rsidRPr="002E2150">
        <w:rPr>
          <w:rFonts w:asciiTheme="majorHAnsi" w:hAnsiTheme="majorHAnsi"/>
          <w:sz w:val="28"/>
          <w:szCs w:val="28"/>
          <w:vertAlign w:val="subscript"/>
        </w:rPr>
        <w:t>max</w:t>
      </w:r>
      <w:r w:rsidRPr="002E2150">
        <w:rPr>
          <w:rFonts w:asciiTheme="majorHAnsi" w:hAnsiTheme="majorHAnsi"/>
          <w:sz w:val="28"/>
          <w:szCs w:val="28"/>
        </w:rPr>
        <w:t>-f</w:t>
      </w:r>
      <w:r w:rsidRPr="002E2150">
        <w:rPr>
          <w:rFonts w:asciiTheme="majorHAnsi" w:hAnsiTheme="majorHAnsi"/>
          <w:sz w:val="28"/>
          <w:szCs w:val="28"/>
          <w:vertAlign w:val="subscript"/>
        </w:rPr>
        <w:t>min</w:t>
      </w:r>
      <w:r w:rsidRPr="002E2150">
        <w:rPr>
          <w:rFonts w:asciiTheme="majorHAnsi" w:hAnsiTheme="majorHAnsi"/>
          <w:sz w:val="28"/>
          <w:szCs w:val="28"/>
        </w:rPr>
        <w:t>)/2F</w:t>
      </w:r>
      <w:r w:rsidRPr="002E2150">
        <w:rPr>
          <w:rFonts w:asciiTheme="majorHAnsi" w:hAnsiTheme="majorHAnsi"/>
          <w:sz w:val="28"/>
          <w:szCs w:val="28"/>
          <w:vertAlign w:val="subscript"/>
        </w:rPr>
        <w:t>рмmax</w:t>
      </w:r>
      <w:r w:rsidRPr="002E2150">
        <w:rPr>
          <w:rFonts w:asciiTheme="majorHAnsi" w:hAnsiTheme="majorHAnsi"/>
          <w:sz w:val="28"/>
          <w:szCs w:val="28"/>
        </w:rPr>
        <w:t>= 5*10</w:t>
      </w:r>
      <w:r w:rsidRPr="002E2150">
        <w:rPr>
          <w:rFonts w:asciiTheme="majorHAnsi" w:hAnsiTheme="majorHAnsi"/>
          <w:sz w:val="28"/>
          <w:szCs w:val="28"/>
          <w:vertAlign w:val="superscript"/>
        </w:rPr>
        <w:t>7</w:t>
      </w:r>
      <w:r w:rsidRPr="002E2150">
        <w:rPr>
          <w:rFonts w:asciiTheme="majorHAnsi" w:hAnsiTheme="majorHAnsi"/>
          <w:sz w:val="28"/>
          <w:szCs w:val="28"/>
        </w:rPr>
        <w:t>/10</w:t>
      </w:r>
      <w:r w:rsidRPr="002E2150">
        <w:rPr>
          <w:rFonts w:asciiTheme="majorHAnsi" w:hAnsiTheme="majorHAnsi"/>
          <w:sz w:val="28"/>
          <w:szCs w:val="28"/>
          <w:vertAlign w:val="superscript"/>
        </w:rPr>
        <w:t>4</w:t>
      </w:r>
      <w:r w:rsidRPr="002E2150">
        <w:rPr>
          <w:rFonts w:asciiTheme="majorHAnsi" w:hAnsiTheme="majorHAnsi"/>
          <w:sz w:val="28"/>
          <w:szCs w:val="28"/>
        </w:rPr>
        <w:t>=5000; телеграфних N</w:t>
      </w:r>
      <w:r w:rsidRPr="002E2150">
        <w:rPr>
          <w:rFonts w:asciiTheme="majorHAnsi" w:hAnsiTheme="majorHAnsi"/>
          <w:sz w:val="28"/>
          <w:szCs w:val="28"/>
          <w:vertAlign w:val="subscript"/>
        </w:rPr>
        <w:t>тг</w:t>
      </w:r>
      <w:r w:rsidRPr="002E2150">
        <w:rPr>
          <w:rFonts w:asciiTheme="majorHAnsi" w:hAnsiTheme="majorHAnsi"/>
          <w:sz w:val="28"/>
          <w:szCs w:val="28"/>
        </w:rPr>
        <w:t>=(f</w:t>
      </w:r>
      <w:r w:rsidRPr="002E2150">
        <w:rPr>
          <w:rFonts w:asciiTheme="majorHAnsi" w:hAnsiTheme="majorHAnsi"/>
          <w:sz w:val="28"/>
          <w:szCs w:val="28"/>
          <w:vertAlign w:val="subscript"/>
        </w:rPr>
        <w:t>max</w:t>
      </w:r>
      <w:r w:rsidRPr="002E2150">
        <w:rPr>
          <w:rFonts w:asciiTheme="majorHAnsi" w:hAnsiTheme="majorHAnsi"/>
          <w:sz w:val="28"/>
          <w:szCs w:val="28"/>
        </w:rPr>
        <w:t>-f</w:t>
      </w:r>
      <w:r w:rsidRPr="002E2150">
        <w:rPr>
          <w:rFonts w:asciiTheme="majorHAnsi" w:hAnsiTheme="majorHAnsi"/>
          <w:sz w:val="28"/>
          <w:szCs w:val="28"/>
          <w:vertAlign w:val="subscript"/>
        </w:rPr>
        <w:t>min</w:t>
      </w:r>
      <w:r w:rsidRPr="002E2150">
        <w:rPr>
          <w:rFonts w:asciiTheme="majorHAnsi" w:hAnsiTheme="majorHAnsi"/>
          <w:sz w:val="28"/>
          <w:szCs w:val="28"/>
        </w:rPr>
        <w:t>)/2f</w:t>
      </w:r>
      <w:r w:rsidRPr="002E2150">
        <w:rPr>
          <w:rFonts w:asciiTheme="majorHAnsi" w:hAnsiTheme="majorHAnsi"/>
          <w:sz w:val="28"/>
          <w:szCs w:val="28"/>
          <w:vertAlign w:val="subscript"/>
        </w:rPr>
        <w:t>тгmax</w:t>
      </w:r>
      <w:r w:rsidRPr="002E2150">
        <w:rPr>
          <w:rFonts w:asciiTheme="majorHAnsi" w:hAnsiTheme="majorHAnsi"/>
          <w:sz w:val="28"/>
          <w:szCs w:val="28"/>
        </w:rPr>
        <w:t xml:space="preserve"> =5*10</w:t>
      </w:r>
      <w:r w:rsidRPr="002E2150">
        <w:rPr>
          <w:rFonts w:asciiTheme="majorHAnsi" w:hAnsiTheme="majorHAnsi"/>
          <w:sz w:val="28"/>
          <w:szCs w:val="28"/>
          <w:vertAlign w:val="superscript"/>
        </w:rPr>
        <w:t>7</w:t>
      </w:r>
      <w:r w:rsidRPr="002E2150">
        <w:rPr>
          <w:rFonts w:asciiTheme="majorHAnsi" w:hAnsiTheme="majorHAnsi"/>
          <w:sz w:val="28"/>
          <w:szCs w:val="28"/>
        </w:rPr>
        <w:t>/800=62500.</w:t>
      </w:r>
    </w:p>
    <w:p w:rsidR="002E2150" w:rsidRPr="002E2150" w:rsidRDefault="002E2150" w:rsidP="002E2150">
      <w:pPr>
        <w:ind w:left="180" w:right="-511"/>
        <w:rPr>
          <w:rFonts w:asciiTheme="majorHAnsi" w:hAnsiTheme="majorHAnsi"/>
          <w:sz w:val="28"/>
          <w:szCs w:val="28"/>
          <w:u w:val="single"/>
        </w:rPr>
      </w:pPr>
      <w:r w:rsidRPr="002E2150">
        <w:rPr>
          <w:rFonts w:asciiTheme="majorHAnsi" w:hAnsiTheme="majorHAnsi"/>
          <w:sz w:val="28"/>
          <w:szCs w:val="28"/>
          <w:u w:val="single"/>
        </w:rPr>
        <w:t>Задача 6.6</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Джерело ЕРС з амплітудною модуляцією </w:t>
      </w:r>
      <w:r w:rsidRPr="002E2150">
        <w:rPr>
          <w:rFonts w:asciiTheme="majorHAnsi" w:hAnsiTheme="majorHAnsi"/>
          <w:b/>
          <w:sz w:val="28"/>
          <w:szCs w:val="28"/>
        </w:rPr>
        <w:t>U(t)=U</w:t>
      </w:r>
      <w:r w:rsidRPr="002E2150">
        <w:rPr>
          <w:rFonts w:asciiTheme="majorHAnsi" w:hAnsiTheme="majorHAnsi"/>
          <w:b/>
          <w:sz w:val="28"/>
          <w:szCs w:val="28"/>
          <w:vertAlign w:val="subscript"/>
        </w:rPr>
        <w:t>m0</w:t>
      </w:r>
      <w:r w:rsidRPr="002E2150">
        <w:rPr>
          <w:rFonts w:asciiTheme="majorHAnsi" w:hAnsiTheme="majorHAnsi"/>
          <w:b/>
          <w:sz w:val="28"/>
          <w:szCs w:val="28"/>
        </w:rPr>
        <w:t>(1+mCosΩt)Cosω</w:t>
      </w:r>
      <w:r w:rsidRPr="002E2150">
        <w:rPr>
          <w:rFonts w:asciiTheme="majorHAnsi" w:hAnsiTheme="majorHAnsi"/>
          <w:b/>
          <w:sz w:val="28"/>
          <w:szCs w:val="28"/>
          <w:vertAlign w:val="subscript"/>
        </w:rPr>
        <w:t>0</w:t>
      </w:r>
      <w:r w:rsidRPr="002E2150">
        <w:rPr>
          <w:rFonts w:asciiTheme="majorHAnsi" w:hAnsiTheme="majorHAnsi"/>
          <w:b/>
          <w:sz w:val="28"/>
          <w:szCs w:val="28"/>
        </w:rPr>
        <w:t xml:space="preserve">t </w:t>
      </w:r>
      <w:r w:rsidRPr="002E2150">
        <w:rPr>
          <w:rFonts w:asciiTheme="majorHAnsi" w:hAnsiTheme="majorHAnsi"/>
          <w:sz w:val="28"/>
          <w:szCs w:val="28"/>
        </w:rPr>
        <w:t xml:space="preserve">замкнено на навантаження з опором R. Знайти вирази миттєвої потужності в навантаженні для складових з частотами </w:t>
      </w:r>
      <w:r w:rsidRPr="002E2150">
        <w:rPr>
          <w:rFonts w:asciiTheme="majorHAnsi" w:hAnsiTheme="majorHAnsi"/>
          <w:b/>
          <w:sz w:val="28"/>
          <w:szCs w:val="28"/>
        </w:rPr>
        <w:t xml:space="preserve">Ω </w:t>
      </w:r>
      <w:r w:rsidRPr="002E2150">
        <w:rPr>
          <w:rFonts w:asciiTheme="majorHAnsi" w:hAnsiTheme="majorHAnsi"/>
          <w:sz w:val="28"/>
          <w:szCs w:val="28"/>
        </w:rPr>
        <w:t xml:space="preserve">і </w:t>
      </w:r>
      <w:r w:rsidRPr="002E2150">
        <w:rPr>
          <w:rFonts w:asciiTheme="majorHAnsi" w:hAnsiTheme="majorHAnsi"/>
          <w:b/>
          <w:sz w:val="28"/>
          <w:szCs w:val="28"/>
        </w:rPr>
        <w:t>2Ω</w:t>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РОЗВ`ЯЗАННЯ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Миттєва потужність</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P(t)=(1+mcosΩt)</w:t>
      </w:r>
      <w:r w:rsidRPr="002E2150">
        <w:rPr>
          <w:rFonts w:asciiTheme="majorHAnsi" w:hAnsiTheme="majorHAnsi"/>
          <w:sz w:val="28"/>
          <w:szCs w:val="28"/>
          <w:vertAlign w:val="superscript"/>
        </w:rPr>
        <w:t>2</w:t>
      </w:r>
      <w:r w:rsidRPr="002E2150">
        <w:rPr>
          <w:rFonts w:asciiTheme="majorHAnsi" w:hAnsiTheme="majorHAnsi"/>
          <w:sz w:val="28"/>
          <w:szCs w:val="28"/>
        </w:rPr>
        <w:t>cos</w:t>
      </w:r>
      <w:r w:rsidRPr="002E2150">
        <w:rPr>
          <w:rFonts w:asciiTheme="majorHAnsi" w:hAnsiTheme="majorHAnsi"/>
          <w:sz w:val="28"/>
          <w:szCs w:val="28"/>
          <w:vertAlign w:val="superscript"/>
        </w:rPr>
        <w:t>2</w:t>
      </w:r>
      <w:r w:rsidRPr="002E2150">
        <w:rPr>
          <w:rFonts w:asciiTheme="majorHAnsi" w:hAnsiTheme="majorHAnsi"/>
          <w:sz w:val="28"/>
          <w:szCs w:val="28"/>
        </w:rPr>
        <w:t>ω</w:t>
      </w:r>
      <w:r w:rsidRPr="002E2150">
        <w:rPr>
          <w:rFonts w:asciiTheme="majorHAnsi" w:hAnsiTheme="majorHAnsi"/>
          <w:sz w:val="28"/>
          <w:szCs w:val="28"/>
          <w:vertAlign w:val="subscript"/>
        </w:rPr>
        <w:t>0</w:t>
      </w:r>
      <w:r w:rsidRPr="002E2150">
        <w:rPr>
          <w:rFonts w:asciiTheme="majorHAnsi" w:hAnsiTheme="majorHAnsi"/>
          <w:sz w:val="28"/>
          <w:szCs w:val="28"/>
        </w:rPr>
        <w:t>t=U</w:t>
      </w:r>
      <w:r w:rsidRPr="002E2150">
        <w:rPr>
          <w:rFonts w:asciiTheme="majorHAnsi" w:hAnsiTheme="majorHAnsi"/>
          <w:sz w:val="28"/>
          <w:szCs w:val="28"/>
          <w:vertAlign w:val="subscript"/>
        </w:rPr>
        <w:t>m0</w:t>
      </w:r>
      <w:r w:rsidRPr="002E2150">
        <w:rPr>
          <w:rFonts w:asciiTheme="majorHAnsi" w:hAnsiTheme="majorHAnsi"/>
          <w:sz w:val="28"/>
          <w:szCs w:val="28"/>
          <w:vertAlign w:val="superscript"/>
        </w:rPr>
        <w:t>2</w:t>
      </w:r>
      <w:r w:rsidRPr="002E2150">
        <w:rPr>
          <w:rFonts w:asciiTheme="majorHAnsi" w:hAnsiTheme="majorHAnsi"/>
          <w:sz w:val="28"/>
          <w:szCs w:val="28"/>
        </w:rPr>
        <w:t>(1+2mcosΩt+m</w:t>
      </w:r>
      <w:r w:rsidRPr="002E2150">
        <w:rPr>
          <w:rFonts w:asciiTheme="majorHAnsi" w:hAnsiTheme="majorHAnsi"/>
          <w:sz w:val="28"/>
          <w:szCs w:val="28"/>
          <w:vertAlign w:val="superscript"/>
        </w:rPr>
        <w:t>2</w:t>
      </w:r>
      <w:r w:rsidRPr="002E2150">
        <w:rPr>
          <w:rFonts w:asciiTheme="majorHAnsi" w:hAnsiTheme="majorHAnsi"/>
          <w:sz w:val="28"/>
          <w:szCs w:val="28"/>
        </w:rPr>
        <w:t>(1+cos2ωt/2))*(1+cos2ω</w:t>
      </w:r>
      <w:r w:rsidRPr="002E2150">
        <w:rPr>
          <w:rFonts w:asciiTheme="majorHAnsi" w:hAnsiTheme="majorHAnsi"/>
          <w:sz w:val="28"/>
          <w:szCs w:val="28"/>
          <w:vertAlign w:val="subscript"/>
        </w:rPr>
        <w:t>0</w:t>
      </w:r>
      <w:r w:rsidRPr="002E2150">
        <w:rPr>
          <w:rFonts w:asciiTheme="majorHAnsi" w:hAnsiTheme="majorHAnsi"/>
          <w:sz w:val="28"/>
          <w:szCs w:val="28"/>
        </w:rPr>
        <w:t>t/2)</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Звідки</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P</w:t>
      </w:r>
      <w:r w:rsidRPr="002E2150">
        <w:rPr>
          <w:rFonts w:asciiTheme="majorHAnsi" w:hAnsiTheme="majorHAnsi"/>
          <w:sz w:val="28"/>
          <w:szCs w:val="28"/>
          <w:vertAlign w:val="subscript"/>
        </w:rPr>
        <w:t>Ω</w:t>
      </w:r>
      <w:r w:rsidRPr="002E2150">
        <w:rPr>
          <w:rFonts w:asciiTheme="majorHAnsi" w:hAnsiTheme="majorHAnsi"/>
          <w:sz w:val="28"/>
          <w:szCs w:val="28"/>
        </w:rPr>
        <w:t>(t)=U</w:t>
      </w:r>
      <w:r w:rsidRPr="002E2150">
        <w:rPr>
          <w:rFonts w:asciiTheme="majorHAnsi" w:hAnsiTheme="majorHAnsi"/>
          <w:sz w:val="28"/>
          <w:szCs w:val="28"/>
          <w:vertAlign w:val="subscript"/>
        </w:rPr>
        <w:t>m0</w:t>
      </w:r>
      <w:r w:rsidRPr="002E2150">
        <w:rPr>
          <w:rFonts w:asciiTheme="majorHAnsi" w:hAnsiTheme="majorHAnsi"/>
          <w:sz w:val="28"/>
          <w:szCs w:val="28"/>
          <w:vertAlign w:val="superscript"/>
        </w:rPr>
        <w:t>2</w:t>
      </w:r>
      <w:r w:rsidRPr="002E2150">
        <w:rPr>
          <w:rFonts w:asciiTheme="majorHAnsi" w:hAnsiTheme="majorHAnsi"/>
          <w:sz w:val="28"/>
          <w:szCs w:val="28"/>
        </w:rPr>
        <w:t>mcosΩt/R;P</w:t>
      </w:r>
      <w:r w:rsidRPr="002E2150">
        <w:rPr>
          <w:rFonts w:asciiTheme="majorHAnsi" w:hAnsiTheme="majorHAnsi"/>
          <w:sz w:val="28"/>
          <w:szCs w:val="28"/>
          <w:vertAlign w:val="subscript"/>
        </w:rPr>
        <w:t>2Ω</w:t>
      </w:r>
      <w:r w:rsidRPr="002E2150">
        <w:rPr>
          <w:rFonts w:asciiTheme="majorHAnsi" w:hAnsiTheme="majorHAnsi"/>
          <w:sz w:val="28"/>
          <w:szCs w:val="28"/>
        </w:rPr>
        <w:t>(t)=U</w:t>
      </w:r>
      <w:r w:rsidRPr="002E2150">
        <w:rPr>
          <w:rFonts w:asciiTheme="majorHAnsi" w:hAnsiTheme="majorHAnsi"/>
          <w:sz w:val="28"/>
          <w:szCs w:val="28"/>
          <w:vertAlign w:val="subscript"/>
        </w:rPr>
        <w:t>m0</w:t>
      </w:r>
      <w:r w:rsidRPr="002E2150">
        <w:rPr>
          <w:rFonts w:asciiTheme="majorHAnsi" w:hAnsiTheme="majorHAnsi"/>
          <w:sz w:val="28"/>
          <w:szCs w:val="28"/>
          <w:vertAlign w:val="superscript"/>
        </w:rPr>
        <w:t>2</w:t>
      </w:r>
      <w:r w:rsidRPr="002E2150">
        <w:rPr>
          <w:rFonts w:asciiTheme="majorHAnsi" w:hAnsiTheme="majorHAnsi"/>
          <w:sz w:val="28"/>
          <w:szCs w:val="28"/>
        </w:rPr>
        <w:t>m</w:t>
      </w:r>
      <w:r w:rsidRPr="002E2150">
        <w:rPr>
          <w:rFonts w:asciiTheme="majorHAnsi" w:hAnsiTheme="majorHAnsi"/>
          <w:sz w:val="28"/>
          <w:szCs w:val="28"/>
          <w:vertAlign w:val="superscript"/>
        </w:rPr>
        <w:t>2</w:t>
      </w:r>
      <w:r w:rsidRPr="002E2150">
        <w:rPr>
          <w:rFonts w:asciiTheme="majorHAnsi" w:hAnsiTheme="majorHAnsi"/>
          <w:sz w:val="28"/>
          <w:szCs w:val="28"/>
        </w:rPr>
        <w:t>cos2Ωt/4R;</w:t>
      </w:r>
    </w:p>
    <w:p w:rsidR="002E2150" w:rsidRPr="002E2150" w:rsidRDefault="002E2150" w:rsidP="002E2150">
      <w:pPr>
        <w:ind w:left="180" w:right="-511"/>
        <w:rPr>
          <w:rFonts w:asciiTheme="majorHAnsi" w:hAnsiTheme="majorHAnsi"/>
          <w:sz w:val="28"/>
          <w:szCs w:val="28"/>
          <w:u w:val="single"/>
        </w:rPr>
      </w:pPr>
      <w:r w:rsidRPr="002E2150">
        <w:rPr>
          <w:rFonts w:asciiTheme="majorHAnsi" w:hAnsiTheme="majorHAnsi"/>
          <w:sz w:val="28"/>
          <w:szCs w:val="28"/>
          <w:u w:val="single"/>
        </w:rPr>
        <w:t>Задача 6.8</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Максимальна частота ЧМ-сигналу f</w:t>
      </w:r>
      <w:r w:rsidRPr="002E2150">
        <w:rPr>
          <w:rFonts w:asciiTheme="majorHAnsi" w:hAnsiTheme="majorHAnsi"/>
          <w:sz w:val="28"/>
          <w:szCs w:val="28"/>
          <w:vertAlign w:val="subscript"/>
        </w:rPr>
        <w:t>max</w:t>
      </w:r>
      <w:r w:rsidRPr="002E2150">
        <w:rPr>
          <w:rFonts w:asciiTheme="majorHAnsi" w:hAnsiTheme="majorHAnsi"/>
          <w:sz w:val="28"/>
          <w:szCs w:val="28"/>
        </w:rPr>
        <w:t>=21.01*10</w:t>
      </w:r>
      <w:r w:rsidRPr="002E2150">
        <w:rPr>
          <w:rFonts w:asciiTheme="majorHAnsi" w:hAnsiTheme="majorHAnsi"/>
          <w:sz w:val="28"/>
          <w:szCs w:val="28"/>
          <w:vertAlign w:val="superscript"/>
        </w:rPr>
        <w:t>7</w:t>
      </w:r>
      <w:r w:rsidRPr="002E2150">
        <w:rPr>
          <w:rFonts w:asciiTheme="majorHAnsi" w:hAnsiTheme="majorHAnsi"/>
          <w:sz w:val="28"/>
          <w:szCs w:val="28"/>
        </w:rPr>
        <w:t xml:space="preserve"> Гц, середня частота f</w:t>
      </w:r>
      <w:r w:rsidRPr="002E2150">
        <w:rPr>
          <w:rFonts w:asciiTheme="majorHAnsi" w:hAnsiTheme="majorHAnsi"/>
          <w:sz w:val="28"/>
          <w:szCs w:val="28"/>
          <w:vertAlign w:val="subscript"/>
        </w:rPr>
        <w:t>0</w:t>
      </w:r>
      <w:r w:rsidRPr="002E2150">
        <w:rPr>
          <w:rFonts w:asciiTheme="majorHAnsi" w:hAnsiTheme="majorHAnsi"/>
          <w:sz w:val="28"/>
          <w:szCs w:val="28"/>
        </w:rPr>
        <w:t>=2*10</w:t>
      </w:r>
      <w:r w:rsidRPr="002E2150">
        <w:rPr>
          <w:rFonts w:asciiTheme="majorHAnsi" w:hAnsiTheme="majorHAnsi"/>
          <w:sz w:val="28"/>
          <w:szCs w:val="28"/>
          <w:vertAlign w:val="superscript"/>
        </w:rPr>
        <w:t>7</w:t>
      </w:r>
      <w:r w:rsidRPr="002E2150">
        <w:rPr>
          <w:rFonts w:asciiTheme="majorHAnsi" w:hAnsiTheme="majorHAnsi"/>
          <w:sz w:val="28"/>
          <w:szCs w:val="28"/>
        </w:rPr>
        <w:t xml:space="preserve"> Гц, частота модуляції F=10</w:t>
      </w:r>
      <w:r w:rsidRPr="002E2150">
        <w:rPr>
          <w:rFonts w:asciiTheme="majorHAnsi" w:hAnsiTheme="majorHAnsi"/>
          <w:sz w:val="28"/>
          <w:szCs w:val="28"/>
          <w:vertAlign w:val="superscript"/>
        </w:rPr>
        <w:t>4</w:t>
      </w:r>
      <w:r w:rsidRPr="002E2150">
        <w:rPr>
          <w:rFonts w:asciiTheme="majorHAnsi" w:hAnsiTheme="majorHAnsi"/>
          <w:sz w:val="28"/>
          <w:szCs w:val="28"/>
        </w:rPr>
        <w:t xml:space="preserve"> Гц. Визначити девіацію частоти і індекс модуляції.</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РОЗВ`ЯЗАННЯ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Девіація частоти ∆f</w:t>
      </w:r>
      <w:r w:rsidRPr="002E2150">
        <w:rPr>
          <w:rFonts w:asciiTheme="majorHAnsi" w:hAnsiTheme="majorHAnsi"/>
          <w:sz w:val="28"/>
          <w:szCs w:val="28"/>
          <w:vertAlign w:val="subscript"/>
        </w:rPr>
        <w:t>m</w:t>
      </w:r>
      <w:r w:rsidRPr="002E2150">
        <w:rPr>
          <w:rFonts w:asciiTheme="majorHAnsi" w:hAnsiTheme="majorHAnsi"/>
          <w:sz w:val="28"/>
          <w:szCs w:val="28"/>
        </w:rPr>
        <w:t>=f</w:t>
      </w:r>
      <w:r w:rsidRPr="002E2150">
        <w:rPr>
          <w:rFonts w:asciiTheme="majorHAnsi" w:hAnsiTheme="majorHAnsi"/>
          <w:sz w:val="28"/>
          <w:szCs w:val="28"/>
          <w:vertAlign w:val="subscript"/>
        </w:rPr>
        <w:t>max</w:t>
      </w:r>
      <w:r w:rsidRPr="002E2150">
        <w:rPr>
          <w:rFonts w:asciiTheme="majorHAnsi" w:hAnsiTheme="majorHAnsi"/>
          <w:sz w:val="28"/>
          <w:szCs w:val="28"/>
        </w:rPr>
        <w:t>-f</w:t>
      </w:r>
      <w:r w:rsidRPr="002E2150">
        <w:rPr>
          <w:rFonts w:asciiTheme="majorHAnsi" w:hAnsiTheme="majorHAnsi"/>
          <w:sz w:val="28"/>
          <w:szCs w:val="28"/>
          <w:vertAlign w:val="subscript"/>
        </w:rPr>
        <w:t>0</w:t>
      </w:r>
      <w:r w:rsidRPr="002E2150">
        <w:rPr>
          <w:rFonts w:asciiTheme="majorHAnsi" w:hAnsiTheme="majorHAnsi"/>
          <w:sz w:val="28"/>
          <w:szCs w:val="28"/>
        </w:rPr>
        <w:t>=2.01*10</w:t>
      </w:r>
      <w:r w:rsidRPr="002E2150">
        <w:rPr>
          <w:rFonts w:asciiTheme="majorHAnsi" w:hAnsiTheme="majorHAnsi"/>
          <w:sz w:val="28"/>
          <w:szCs w:val="28"/>
          <w:vertAlign w:val="superscript"/>
        </w:rPr>
        <w:t>7</w:t>
      </w:r>
      <w:r w:rsidRPr="002E2150">
        <w:rPr>
          <w:rFonts w:asciiTheme="majorHAnsi" w:hAnsiTheme="majorHAnsi"/>
          <w:sz w:val="28"/>
          <w:szCs w:val="28"/>
        </w:rPr>
        <w:t>-2*10</w:t>
      </w:r>
      <w:r w:rsidRPr="002E2150">
        <w:rPr>
          <w:rFonts w:asciiTheme="majorHAnsi" w:hAnsiTheme="majorHAnsi"/>
          <w:sz w:val="28"/>
          <w:szCs w:val="28"/>
          <w:vertAlign w:val="superscript"/>
        </w:rPr>
        <w:t>7</w:t>
      </w:r>
      <w:r w:rsidRPr="002E2150">
        <w:rPr>
          <w:rFonts w:asciiTheme="majorHAnsi" w:hAnsiTheme="majorHAnsi"/>
          <w:sz w:val="28"/>
          <w:szCs w:val="28"/>
        </w:rPr>
        <w:t>=10</w:t>
      </w:r>
      <w:r w:rsidRPr="002E2150">
        <w:rPr>
          <w:rFonts w:asciiTheme="majorHAnsi" w:hAnsiTheme="majorHAnsi"/>
          <w:sz w:val="28"/>
          <w:szCs w:val="28"/>
          <w:vertAlign w:val="superscript"/>
        </w:rPr>
        <w:t>5</w:t>
      </w:r>
      <w:r w:rsidRPr="002E2150">
        <w:rPr>
          <w:rFonts w:asciiTheme="majorHAnsi" w:hAnsiTheme="majorHAnsi"/>
          <w:sz w:val="28"/>
          <w:szCs w:val="28"/>
        </w:rPr>
        <w:t xml:space="preserve"> Гц. Індекс частотної модуляції m</w:t>
      </w:r>
      <w:r w:rsidRPr="002E2150">
        <w:rPr>
          <w:rFonts w:asciiTheme="majorHAnsi" w:hAnsiTheme="majorHAnsi"/>
          <w:sz w:val="28"/>
          <w:szCs w:val="28"/>
          <w:vertAlign w:val="subscript"/>
        </w:rPr>
        <w:t>f</w:t>
      </w:r>
      <w:r w:rsidRPr="002E2150">
        <w:rPr>
          <w:rFonts w:asciiTheme="majorHAnsi" w:hAnsiTheme="majorHAnsi"/>
          <w:sz w:val="28"/>
          <w:szCs w:val="28"/>
        </w:rPr>
        <w:t>=∆f</w:t>
      </w:r>
      <w:r w:rsidRPr="002E2150">
        <w:rPr>
          <w:rFonts w:asciiTheme="majorHAnsi" w:hAnsiTheme="majorHAnsi"/>
          <w:sz w:val="28"/>
          <w:szCs w:val="28"/>
          <w:vertAlign w:val="subscript"/>
        </w:rPr>
        <w:t>m</w:t>
      </w:r>
      <w:r w:rsidRPr="002E2150">
        <w:rPr>
          <w:rFonts w:asciiTheme="majorHAnsi" w:hAnsiTheme="majorHAnsi"/>
          <w:sz w:val="28"/>
          <w:szCs w:val="28"/>
        </w:rPr>
        <w:t>/F=10</w:t>
      </w:r>
      <w:r w:rsidRPr="002E2150">
        <w:rPr>
          <w:rFonts w:asciiTheme="majorHAnsi" w:hAnsiTheme="majorHAnsi"/>
          <w:sz w:val="28"/>
          <w:szCs w:val="28"/>
          <w:vertAlign w:val="superscript"/>
        </w:rPr>
        <w:t>5</w:t>
      </w:r>
      <w:r w:rsidRPr="002E2150">
        <w:rPr>
          <w:rFonts w:asciiTheme="majorHAnsi" w:hAnsiTheme="majorHAnsi"/>
          <w:sz w:val="28"/>
          <w:szCs w:val="28"/>
        </w:rPr>
        <w:t>/10</w:t>
      </w:r>
      <w:r w:rsidRPr="002E2150">
        <w:rPr>
          <w:rFonts w:asciiTheme="majorHAnsi" w:hAnsiTheme="majorHAnsi"/>
          <w:sz w:val="28"/>
          <w:szCs w:val="28"/>
          <w:vertAlign w:val="superscript"/>
        </w:rPr>
        <w:t>4</w:t>
      </w:r>
      <w:r w:rsidRPr="002E2150">
        <w:rPr>
          <w:rFonts w:asciiTheme="majorHAnsi" w:hAnsiTheme="majorHAnsi"/>
          <w:sz w:val="28"/>
          <w:szCs w:val="28"/>
        </w:rPr>
        <w:t>=10.</w:t>
      </w:r>
    </w:p>
    <w:p w:rsidR="002E2150" w:rsidRPr="002E2150" w:rsidRDefault="002E2150" w:rsidP="002E2150">
      <w:pPr>
        <w:ind w:left="180" w:right="-511"/>
        <w:rPr>
          <w:rFonts w:asciiTheme="majorHAnsi" w:hAnsiTheme="majorHAnsi"/>
          <w:sz w:val="28"/>
          <w:szCs w:val="28"/>
          <w:u w:val="single"/>
        </w:rPr>
      </w:pPr>
      <w:r w:rsidRPr="002E2150">
        <w:rPr>
          <w:rFonts w:asciiTheme="majorHAnsi" w:hAnsiTheme="majorHAnsi"/>
          <w:sz w:val="28"/>
          <w:szCs w:val="28"/>
          <w:u w:val="single"/>
        </w:rPr>
        <w:lastRenderedPageBreak/>
        <w:t xml:space="preserve">Задача 6.9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Частота ФМ-сигналу змінюється за законом ω=10</w:t>
      </w:r>
      <w:r w:rsidRPr="002E2150">
        <w:rPr>
          <w:rFonts w:asciiTheme="majorHAnsi" w:hAnsiTheme="majorHAnsi"/>
          <w:sz w:val="28"/>
          <w:szCs w:val="28"/>
          <w:vertAlign w:val="superscript"/>
        </w:rPr>
        <w:t>6</w:t>
      </w:r>
      <w:r w:rsidRPr="002E2150">
        <w:rPr>
          <w:rFonts w:asciiTheme="majorHAnsi" w:hAnsiTheme="majorHAnsi"/>
          <w:sz w:val="28"/>
          <w:szCs w:val="28"/>
        </w:rPr>
        <w:t>(I+0.01cos10</w:t>
      </w:r>
      <w:r w:rsidRPr="002E2150">
        <w:rPr>
          <w:rFonts w:asciiTheme="majorHAnsi" w:hAnsiTheme="majorHAnsi"/>
          <w:sz w:val="28"/>
          <w:szCs w:val="28"/>
          <w:vertAlign w:val="superscript"/>
        </w:rPr>
        <w:t>3</w:t>
      </w:r>
      <w:r w:rsidRPr="002E2150">
        <w:rPr>
          <w:rFonts w:asciiTheme="majorHAnsi" w:hAnsiTheme="majorHAnsi"/>
          <w:sz w:val="28"/>
          <w:szCs w:val="28"/>
        </w:rPr>
        <w:t>t)I/C. Знайти аналітичний вираз цього коливання, якщо його амплітуда дорівнює 10 В.</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РОЗВ`ЯЗАННЯ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Загальний вигляд сигналу.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Фаза сигналу.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Отже,</w:t>
      </w:r>
    </w:p>
    <w:p w:rsidR="002E2150" w:rsidRPr="002E2150" w:rsidRDefault="002E2150" w:rsidP="002E2150">
      <w:pPr>
        <w:ind w:left="180" w:right="-511"/>
        <w:rPr>
          <w:rFonts w:asciiTheme="majorHAnsi" w:hAnsiTheme="majorHAnsi"/>
          <w:sz w:val="28"/>
          <w:szCs w:val="28"/>
          <w:u w:val="single"/>
        </w:rPr>
      </w:pPr>
      <w:r w:rsidRPr="002E2150">
        <w:rPr>
          <w:rFonts w:asciiTheme="majorHAnsi" w:hAnsiTheme="majorHAnsi"/>
          <w:sz w:val="28"/>
          <w:szCs w:val="28"/>
          <w:u w:val="single"/>
        </w:rPr>
        <w:t xml:space="preserve">Задача 6.10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Визначити, в яких межах змінюється практична ширина спектра і кількість складових бічних частот ЧМ- і ФМ-сигналів, якщо частота модуляції змінюється в межах від 50 Гц до 15 КГц. Девіація частоти при ЧМ дорівнює 75 КГц, індекс модуляції при ФМ дорівнює 10.</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РОЗВ`ЯЗАННЯ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У випадку ЧМ-сигналу: індекс модуляції; ширина спектра КГЦ; число складових бічних частот</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У випадку ФМ-сигналу: КГц</w:t>
      </w:r>
    </w:p>
    <w:p w:rsidR="002E2150" w:rsidRPr="002E2150" w:rsidRDefault="002E2150" w:rsidP="002E2150">
      <w:pPr>
        <w:ind w:left="180" w:right="-511"/>
        <w:rPr>
          <w:rFonts w:asciiTheme="majorHAnsi" w:hAnsiTheme="majorHAnsi"/>
          <w:sz w:val="28"/>
          <w:szCs w:val="28"/>
          <w:u w:val="single"/>
        </w:rPr>
      </w:pPr>
      <w:r w:rsidRPr="002E2150">
        <w:rPr>
          <w:rFonts w:asciiTheme="majorHAnsi" w:hAnsiTheme="majorHAnsi"/>
          <w:sz w:val="28"/>
          <w:szCs w:val="28"/>
          <w:u w:val="single"/>
        </w:rPr>
        <w:t>6.4. Проходження сигналу через лінійні чотириполюсники</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u w:val="single"/>
        </w:rPr>
        <w:t>6.4.1. Використання спектрального розкладання для вивчення проходження складних сигналів через чотириполюсники</w:t>
      </w:r>
      <w:r w:rsidRPr="002E2150">
        <w:rPr>
          <w:rFonts w:asciiTheme="majorHAnsi" w:hAnsiTheme="majorHAnsi"/>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Напруга на виході лінійного чотириполюсника при довільному впливі буде мати такий же вигляд, як і сигнал на вході, якщо коло володіє лінійною фазовою характеристикою в нескінченій смузі частот. У цьому випадку при передачі сигналу спостерігається запізнення відгуку відносно впливу на час, що залежить від нахилу фазової характеристики. Реальні електричні системи не можуть мати подібних характеристик, а тому має місце перетворення спектра, що супроводжується спотворенням вихідного сигналу.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Для аналізу проходження сигналів радіотехнічні кола використовують методи, що ґрунтуються на спектральному представленні сигналу. Поряд із спектральним методом часто використовують також метод інтегралу накладання, що ґрунтується на подані сигналу у вигляді суми імпульсів.</w:t>
      </w:r>
    </w:p>
    <w:p w:rsidR="002E2150" w:rsidRPr="002E2150" w:rsidRDefault="002E2150" w:rsidP="002E2150">
      <w:pPr>
        <w:ind w:left="180" w:right="-511" w:firstLine="708"/>
        <w:rPr>
          <w:rFonts w:asciiTheme="majorHAnsi" w:hAnsiTheme="majorHAnsi"/>
          <w:sz w:val="28"/>
          <w:szCs w:val="28"/>
        </w:rPr>
      </w:pPr>
      <w:r w:rsidRPr="002E2150">
        <w:rPr>
          <w:rFonts w:asciiTheme="majorHAnsi" w:hAnsiTheme="majorHAnsi"/>
          <w:sz w:val="28"/>
          <w:szCs w:val="28"/>
        </w:rPr>
        <w:lastRenderedPageBreak/>
        <w:t xml:space="preserve">Ідея спектрального метода полягає в тому, що сигнал на вході чотириполюсника </w:t>
      </w:r>
      <w:r w:rsidRPr="002E2150">
        <w:rPr>
          <w:rFonts w:asciiTheme="majorHAnsi" w:hAnsiTheme="majorHAnsi"/>
          <w:b/>
          <w:sz w:val="28"/>
          <w:szCs w:val="28"/>
        </w:rPr>
        <w:t>U</w:t>
      </w:r>
      <w:r w:rsidRPr="002E2150">
        <w:rPr>
          <w:rFonts w:asciiTheme="majorHAnsi" w:hAnsiTheme="majorHAnsi"/>
          <w:b/>
          <w:sz w:val="28"/>
          <w:szCs w:val="28"/>
          <w:vertAlign w:val="subscript"/>
        </w:rPr>
        <w:t>1</w:t>
      </w:r>
      <w:r w:rsidRPr="002E2150">
        <w:rPr>
          <w:rFonts w:asciiTheme="majorHAnsi" w:hAnsiTheme="majorHAnsi"/>
          <w:b/>
          <w:sz w:val="28"/>
          <w:szCs w:val="28"/>
        </w:rPr>
        <w:t xml:space="preserve">(t) </w:t>
      </w:r>
      <w:r w:rsidRPr="002E2150">
        <w:rPr>
          <w:rFonts w:asciiTheme="majorHAnsi" w:hAnsiTheme="majorHAnsi"/>
          <w:sz w:val="28"/>
          <w:szCs w:val="28"/>
        </w:rPr>
        <w:t xml:space="preserve">розкладається на гармонічні складові і знаходяться зміни амплітуди і фази кожної такої складової при проходженні через чотириполюсник. А потім відновлюється вихідний сигнал </w:t>
      </w:r>
      <w:r w:rsidRPr="002E2150">
        <w:rPr>
          <w:rFonts w:asciiTheme="majorHAnsi" w:hAnsiTheme="majorHAnsi"/>
          <w:b/>
          <w:sz w:val="28"/>
          <w:szCs w:val="28"/>
        </w:rPr>
        <w:t>U</w:t>
      </w:r>
      <w:r w:rsidRPr="002E2150">
        <w:rPr>
          <w:rFonts w:asciiTheme="majorHAnsi" w:hAnsiTheme="majorHAnsi"/>
          <w:b/>
          <w:sz w:val="28"/>
          <w:szCs w:val="28"/>
          <w:vertAlign w:val="subscript"/>
        </w:rPr>
        <w:t>2</w:t>
      </w:r>
      <w:r w:rsidRPr="002E2150">
        <w:rPr>
          <w:rFonts w:asciiTheme="majorHAnsi" w:hAnsiTheme="majorHAnsi"/>
          <w:b/>
          <w:sz w:val="28"/>
          <w:szCs w:val="28"/>
        </w:rPr>
        <w:t xml:space="preserve">(t) </w:t>
      </w:r>
      <w:r w:rsidRPr="002E2150">
        <w:rPr>
          <w:rFonts w:asciiTheme="majorHAnsi" w:hAnsiTheme="majorHAnsi"/>
          <w:sz w:val="28"/>
          <w:szCs w:val="28"/>
        </w:rPr>
        <w:t>при складанні всіх значень гармонічних складових на виході.</w:t>
      </w:r>
    </w:p>
    <w:p w:rsidR="002E2150" w:rsidRPr="002E2150" w:rsidRDefault="002E2150" w:rsidP="002E2150">
      <w:pPr>
        <w:ind w:left="180" w:right="-511" w:firstLine="708"/>
        <w:rPr>
          <w:rFonts w:asciiTheme="majorHAnsi" w:hAnsiTheme="majorHAnsi"/>
          <w:sz w:val="28"/>
          <w:szCs w:val="28"/>
        </w:rPr>
      </w:pPr>
      <w:r w:rsidRPr="002E2150">
        <w:rPr>
          <w:rFonts w:asciiTheme="majorHAnsi" w:hAnsiTheme="majorHAnsi"/>
          <w:sz w:val="28"/>
          <w:szCs w:val="28"/>
        </w:rPr>
        <w:tab/>
        <w:t xml:space="preserve">Нехай, наприклад, на вхід чотириполюсника подається періодичний сигнал </w:t>
      </w:r>
      <w:r w:rsidRPr="002E2150">
        <w:rPr>
          <w:rFonts w:asciiTheme="majorHAnsi" w:hAnsiTheme="majorHAnsi"/>
          <w:b/>
          <w:sz w:val="28"/>
          <w:szCs w:val="28"/>
        </w:rPr>
        <w:t>U</w:t>
      </w:r>
      <w:r w:rsidRPr="002E2150">
        <w:rPr>
          <w:rFonts w:asciiTheme="majorHAnsi" w:hAnsiTheme="majorHAnsi"/>
          <w:b/>
          <w:sz w:val="28"/>
          <w:szCs w:val="28"/>
          <w:vertAlign w:val="subscript"/>
        </w:rPr>
        <w:t>1</w:t>
      </w:r>
      <w:r w:rsidRPr="002E2150">
        <w:rPr>
          <w:rFonts w:asciiTheme="majorHAnsi" w:hAnsiTheme="majorHAnsi"/>
          <w:b/>
          <w:sz w:val="28"/>
          <w:szCs w:val="28"/>
        </w:rPr>
        <w:t>(t)</w:t>
      </w:r>
      <w:r w:rsidRPr="002E2150">
        <w:rPr>
          <w:rFonts w:asciiTheme="majorHAnsi" w:hAnsiTheme="majorHAnsi"/>
          <w:sz w:val="28"/>
          <w:szCs w:val="28"/>
        </w:rPr>
        <w:t xml:space="preserve">. Розкладемо його в ряд Фур’є. Комплексні амплітуди гармонік на вході: </w:t>
      </w: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tabs>
          <w:tab w:val="left" w:pos="2845"/>
        </w:tabs>
        <w:ind w:left="180" w:right="-511"/>
        <w:rPr>
          <w:rFonts w:asciiTheme="majorHAnsi" w:hAnsiTheme="majorHAnsi"/>
          <w:sz w:val="28"/>
          <w:szCs w:val="28"/>
        </w:rPr>
      </w:pPr>
      <w:r w:rsidRPr="002E2150">
        <w:rPr>
          <w:rFonts w:asciiTheme="majorHAnsi" w:hAnsiTheme="majorHAnsi"/>
          <w:sz w:val="28"/>
          <w:szCs w:val="28"/>
        </w:rPr>
        <w:tab/>
      </w:r>
      <w:r w:rsidRPr="002E2150">
        <w:rPr>
          <w:rFonts w:asciiTheme="majorHAnsi" w:hAnsiTheme="majorHAnsi"/>
          <w:position w:val="-50"/>
          <w:sz w:val="28"/>
          <w:szCs w:val="28"/>
        </w:rPr>
        <w:object w:dxaOrig="2180" w:dyaOrig="1120">
          <v:shape id="_x0000_i1576" type="#_x0000_t75" style="width:108.75pt;height:56.25pt" o:ole="">
            <v:imagedata r:id="rId1613" o:title=""/>
          </v:shape>
          <o:OLEObject Type="Embed" ProgID="Equation.3" ShapeID="_x0000_i1576" DrawAspect="Content" ObjectID="_1385120214" r:id="rId1614"/>
        </w:object>
      </w:r>
    </w:p>
    <w:p w:rsidR="002E2150" w:rsidRPr="002E2150" w:rsidRDefault="002E2150" w:rsidP="002E2150">
      <w:pPr>
        <w:tabs>
          <w:tab w:val="left" w:pos="2845"/>
        </w:tabs>
        <w:ind w:left="180" w:right="-511"/>
        <w:rPr>
          <w:rFonts w:asciiTheme="majorHAnsi" w:hAnsiTheme="majorHAnsi"/>
          <w:sz w:val="28"/>
          <w:szCs w:val="28"/>
        </w:rPr>
      </w:pPr>
      <w:r w:rsidRPr="002E2150">
        <w:rPr>
          <w:rFonts w:asciiTheme="majorHAnsi" w:hAnsiTheme="majorHAnsi"/>
          <w:color w:val="000000"/>
          <w:sz w:val="28"/>
          <w:szCs w:val="28"/>
        </w:rPr>
        <w:t>На виході чотириполюсника комплексна амплітуда    n-ої  гармоніки набуває значення :</w:t>
      </w:r>
    </w:p>
    <w:p w:rsidR="002E2150" w:rsidRPr="002E2150" w:rsidRDefault="002E2150" w:rsidP="002E2150">
      <w:pPr>
        <w:shd w:val="clear" w:color="auto" w:fill="FFFFFF"/>
        <w:autoSpaceDE w:val="0"/>
        <w:autoSpaceDN w:val="0"/>
        <w:adjustRightInd w:val="0"/>
        <w:ind w:left="180" w:right="-511"/>
        <w:rPr>
          <w:rFonts w:asciiTheme="majorHAnsi" w:hAnsiTheme="majorHAnsi"/>
          <w:sz w:val="28"/>
          <w:szCs w:val="28"/>
        </w:rPr>
      </w:pPr>
      <w:r w:rsidRPr="002E2150">
        <w:rPr>
          <w:rFonts w:asciiTheme="majorHAnsi" w:hAnsiTheme="majorHAnsi"/>
          <w:position w:val="-12"/>
          <w:sz w:val="28"/>
          <w:szCs w:val="28"/>
        </w:rPr>
        <w:object w:dxaOrig="1680" w:dyaOrig="499">
          <v:shape id="_x0000_i1577" type="#_x0000_t75" style="width:84pt;height:24.75pt" o:ole="">
            <v:imagedata r:id="rId1615" o:title=""/>
          </v:shape>
          <o:OLEObject Type="Embed" ProgID="Equation.3" ShapeID="_x0000_i1577" DrawAspect="Content" ObjectID="_1385120215" r:id="rId1616"/>
        </w:object>
      </w:r>
    </w:p>
    <w:p w:rsidR="002E2150" w:rsidRPr="002E2150" w:rsidRDefault="002E2150" w:rsidP="002E2150">
      <w:pPr>
        <w:shd w:val="clear" w:color="auto" w:fill="FFFFFF"/>
        <w:autoSpaceDE w:val="0"/>
        <w:autoSpaceDN w:val="0"/>
        <w:adjustRightInd w:val="0"/>
        <w:ind w:left="180" w:right="-511"/>
        <w:rPr>
          <w:rFonts w:asciiTheme="majorHAnsi" w:hAnsiTheme="majorHAnsi"/>
          <w:color w:val="000000"/>
          <w:sz w:val="28"/>
          <w:szCs w:val="28"/>
        </w:rPr>
      </w:pPr>
      <w:r w:rsidRPr="002E2150">
        <w:rPr>
          <w:rFonts w:asciiTheme="majorHAnsi" w:hAnsiTheme="majorHAnsi"/>
          <w:color w:val="000000"/>
          <w:sz w:val="28"/>
          <w:szCs w:val="28"/>
        </w:rPr>
        <w:t xml:space="preserve">Підсумовуючи миттєві значення </w:t>
      </w:r>
      <w:r w:rsidRPr="002E2150">
        <w:rPr>
          <w:rFonts w:asciiTheme="majorHAnsi" w:hAnsiTheme="majorHAnsi"/>
          <w:bCs/>
          <w:color w:val="000000"/>
          <w:sz w:val="28"/>
          <w:szCs w:val="28"/>
        </w:rPr>
        <w:t>всіх</w:t>
      </w:r>
      <w:r w:rsidRPr="002E2150">
        <w:rPr>
          <w:rFonts w:asciiTheme="majorHAnsi" w:hAnsiTheme="majorHAnsi"/>
          <w:b/>
          <w:bCs/>
          <w:color w:val="000000"/>
          <w:sz w:val="28"/>
          <w:szCs w:val="28"/>
        </w:rPr>
        <w:t xml:space="preserve">, </w:t>
      </w:r>
      <w:r w:rsidRPr="002E2150">
        <w:rPr>
          <w:rFonts w:asciiTheme="majorHAnsi" w:hAnsiTheme="majorHAnsi"/>
          <w:color w:val="000000"/>
          <w:sz w:val="28"/>
          <w:szCs w:val="28"/>
        </w:rPr>
        <w:t>складових, що пройшли  через чотириполюсник, одержимо сигнал на виході :</w:t>
      </w:r>
    </w:p>
    <w:p w:rsidR="002E2150" w:rsidRPr="002E2150" w:rsidRDefault="002E2150" w:rsidP="002E2150">
      <w:pPr>
        <w:shd w:val="clear" w:color="auto" w:fill="FFFFFF"/>
        <w:autoSpaceDE w:val="0"/>
        <w:autoSpaceDN w:val="0"/>
        <w:adjustRightInd w:val="0"/>
        <w:ind w:left="180" w:right="-511"/>
        <w:rPr>
          <w:rFonts w:asciiTheme="majorHAnsi" w:hAnsiTheme="majorHAnsi"/>
          <w:color w:val="000000"/>
          <w:sz w:val="28"/>
          <w:szCs w:val="28"/>
        </w:rPr>
      </w:pPr>
      <w:r w:rsidRPr="002E2150">
        <w:rPr>
          <w:rFonts w:asciiTheme="majorHAnsi" w:hAnsiTheme="majorHAnsi"/>
          <w:position w:val="-28"/>
          <w:sz w:val="28"/>
          <w:szCs w:val="28"/>
        </w:rPr>
        <w:object w:dxaOrig="2600" w:dyaOrig="680">
          <v:shape id="_x0000_i1578" type="#_x0000_t75" style="width:129.75pt;height:33.75pt" o:ole="">
            <v:imagedata r:id="rId1617" o:title=""/>
          </v:shape>
          <o:OLEObject Type="Embed" ProgID="Equation.3" ShapeID="_x0000_i1578" DrawAspect="Content" ObjectID="_1385120216" r:id="rId1618"/>
        </w:object>
      </w:r>
      <w:r w:rsidRPr="002E2150">
        <w:rPr>
          <w:rFonts w:asciiTheme="majorHAnsi" w:hAnsiTheme="majorHAnsi"/>
          <w:color w:val="000000"/>
          <w:sz w:val="28"/>
          <w:szCs w:val="28"/>
        </w:rPr>
        <w:t xml:space="preserve">                                                                                           (6.67)</w:t>
      </w:r>
    </w:p>
    <w:p w:rsidR="002E2150" w:rsidRPr="002E2150" w:rsidRDefault="002E2150" w:rsidP="002E2150">
      <w:pPr>
        <w:shd w:val="clear" w:color="auto" w:fill="FFFFFF"/>
        <w:autoSpaceDE w:val="0"/>
        <w:autoSpaceDN w:val="0"/>
        <w:adjustRightInd w:val="0"/>
        <w:ind w:left="180" w:right="-511"/>
        <w:rPr>
          <w:rFonts w:asciiTheme="majorHAnsi" w:hAnsiTheme="majorHAnsi"/>
          <w:b/>
          <w:bCs/>
          <w:color w:val="000000"/>
          <w:sz w:val="28"/>
          <w:szCs w:val="28"/>
        </w:rPr>
      </w:pPr>
      <w:r w:rsidRPr="002E2150">
        <w:rPr>
          <w:rFonts w:asciiTheme="majorHAnsi" w:hAnsiTheme="majorHAnsi"/>
          <w:color w:val="000000"/>
          <w:sz w:val="28"/>
          <w:szCs w:val="28"/>
        </w:rPr>
        <w:t>Спектральний метод годиться і для аналізу проходження неперіодичних сигналів. У цьому випадку використовується інтеграл</w:t>
      </w:r>
      <w:r w:rsidRPr="002E2150">
        <w:rPr>
          <w:rFonts w:asciiTheme="majorHAnsi" w:hAnsiTheme="majorHAnsi"/>
          <w:sz w:val="28"/>
          <w:szCs w:val="28"/>
        </w:rPr>
        <w:t xml:space="preserve"> </w:t>
      </w:r>
      <w:r w:rsidRPr="002E2150">
        <w:rPr>
          <w:rFonts w:asciiTheme="majorHAnsi" w:hAnsiTheme="majorHAnsi"/>
          <w:color w:val="000000"/>
          <w:sz w:val="28"/>
          <w:szCs w:val="28"/>
        </w:rPr>
        <w:t xml:space="preserve">Фур'є. Спектральна функція вхідного сигналу: </w:t>
      </w:r>
    </w:p>
    <w:p w:rsidR="002E2150" w:rsidRPr="002E2150" w:rsidRDefault="002E2150" w:rsidP="002E2150">
      <w:pPr>
        <w:shd w:val="clear" w:color="auto" w:fill="FFFFFF"/>
        <w:autoSpaceDE w:val="0"/>
        <w:autoSpaceDN w:val="0"/>
        <w:adjustRightInd w:val="0"/>
        <w:ind w:left="180" w:right="-511"/>
        <w:rPr>
          <w:rFonts w:asciiTheme="majorHAnsi" w:hAnsiTheme="majorHAnsi"/>
          <w:sz w:val="28"/>
          <w:szCs w:val="28"/>
        </w:rPr>
      </w:pPr>
      <w:r w:rsidRPr="002E2150">
        <w:rPr>
          <w:rFonts w:asciiTheme="majorHAnsi" w:hAnsiTheme="majorHAnsi"/>
          <w:noProof/>
          <w:color w:val="000000"/>
          <w:sz w:val="28"/>
          <w:szCs w:val="28"/>
        </w:rPr>
        <w:pict>
          <v:shape id="_x0000_s1631" type="#_x0000_t75" style="position:absolute;left:0;text-align:left;margin-left:0;margin-top:7.4pt;width:108.3pt;height:36.9pt;z-index:251856896">
            <v:imagedata r:id="rId1619" o:title=""/>
            <w10:wrap type="square" side="right"/>
          </v:shape>
          <o:OLEObject Type="Embed" ProgID="Equation.3" ShapeID="_x0000_s1631" DrawAspect="Content" ObjectID="_1385120285" r:id="rId1620"/>
        </w:pict>
      </w:r>
      <w:r w:rsidRPr="002E2150">
        <w:rPr>
          <w:rFonts w:asciiTheme="majorHAnsi" w:hAnsiTheme="majorHAnsi"/>
          <w:color w:val="000000"/>
          <w:sz w:val="28"/>
          <w:szCs w:val="28"/>
        </w:rPr>
        <w:t xml:space="preserve">      </w:t>
      </w:r>
    </w:p>
    <w:p w:rsidR="002E2150" w:rsidRPr="002E2150" w:rsidRDefault="002E2150" w:rsidP="002E2150">
      <w:pPr>
        <w:shd w:val="clear" w:color="auto" w:fill="FFFFFF"/>
        <w:autoSpaceDE w:val="0"/>
        <w:autoSpaceDN w:val="0"/>
        <w:adjustRightInd w:val="0"/>
        <w:ind w:left="180" w:right="-511"/>
        <w:rPr>
          <w:rFonts w:asciiTheme="majorHAnsi" w:hAnsiTheme="majorHAnsi"/>
          <w:color w:val="000000"/>
          <w:sz w:val="28"/>
          <w:szCs w:val="28"/>
        </w:rPr>
      </w:pPr>
    </w:p>
    <w:p w:rsidR="002E2150" w:rsidRPr="002E2150" w:rsidRDefault="002E2150" w:rsidP="002E2150">
      <w:pPr>
        <w:shd w:val="clear" w:color="auto" w:fill="FFFFFF"/>
        <w:autoSpaceDE w:val="0"/>
        <w:autoSpaceDN w:val="0"/>
        <w:adjustRightInd w:val="0"/>
        <w:ind w:left="180" w:right="-511"/>
        <w:rPr>
          <w:rFonts w:asciiTheme="majorHAnsi" w:hAnsiTheme="majorHAnsi"/>
          <w:color w:val="000000"/>
          <w:sz w:val="28"/>
          <w:szCs w:val="28"/>
        </w:rPr>
      </w:pPr>
    </w:p>
    <w:p w:rsidR="002E2150" w:rsidRPr="002E2150" w:rsidRDefault="002E2150" w:rsidP="002E2150">
      <w:pPr>
        <w:shd w:val="clear" w:color="auto" w:fill="FFFFFF"/>
        <w:autoSpaceDE w:val="0"/>
        <w:autoSpaceDN w:val="0"/>
        <w:adjustRightInd w:val="0"/>
        <w:ind w:left="180" w:right="-511"/>
        <w:rPr>
          <w:rFonts w:asciiTheme="majorHAnsi" w:hAnsiTheme="majorHAnsi"/>
          <w:sz w:val="28"/>
          <w:szCs w:val="28"/>
        </w:rPr>
      </w:pPr>
      <w:r w:rsidRPr="002E2150">
        <w:rPr>
          <w:rFonts w:asciiTheme="majorHAnsi" w:hAnsiTheme="majorHAnsi"/>
          <w:color w:val="000000"/>
          <w:sz w:val="28"/>
          <w:szCs w:val="28"/>
        </w:rPr>
        <w:t xml:space="preserve">                                  </w:t>
      </w:r>
    </w:p>
    <w:p w:rsidR="002E2150" w:rsidRPr="002E2150" w:rsidRDefault="002E2150" w:rsidP="002E2150">
      <w:pPr>
        <w:shd w:val="clear" w:color="auto" w:fill="FFFFFF"/>
        <w:autoSpaceDE w:val="0"/>
        <w:autoSpaceDN w:val="0"/>
        <w:adjustRightInd w:val="0"/>
        <w:ind w:left="180" w:right="-511"/>
        <w:rPr>
          <w:rFonts w:asciiTheme="majorHAnsi" w:hAnsiTheme="majorHAnsi"/>
          <w:color w:val="000000"/>
          <w:sz w:val="28"/>
          <w:szCs w:val="28"/>
        </w:rPr>
      </w:pPr>
      <w:r w:rsidRPr="002E2150">
        <w:rPr>
          <w:rFonts w:asciiTheme="majorHAnsi" w:hAnsiTheme="majorHAnsi"/>
          <w:color w:val="000000"/>
          <w:sz w:val="28"/>
          <w:szCs w:val="28"/>
        </w:rPr>
        <w:t xml:space="preserve"> Спектральна функція вихідного сигналу : </w:t>
      </w:r>
    </w:p>
    <w:p w:rsidR="002E2150" w:rsidRPr="002E2150" w:rsidRDefault="002E2150" w:rsidP="002E2150">
      <w:pPr>
        <w:shd w:val="clear" w:color="auto" w:fill="FFFFFF"/>
        <w:autoSpaceDE w:val="0"/>
        <w:autoSpaceDN w:val="0"/>
        <w:adjustRightInd w:val="0"/>
        <w:ind w:left="180" w:right="-511"/>
        <w:rPr>
          <w:rFonts w:asciiTheme="majorHAnsi" w:hAnsiTheme="majorHAnsi"/>
          <w:color w:val="000000"/>
          <w:sz w:val="28"/>
          <w:szCs w:val="28"/>
        </w:rPr>
      </w:pPr>
      <w:r w:rsidRPr="002E2150">
        <w:rPr>
          <w:rFonts w:asciiTheme="majorHAnsi" w:hAnsiTheme="majorHAnsi"/>
          <w:position w:val="-10"/>
          <w:sz w:val="28"/>
          <w:szCs w:val="28"/>
          <w:u w:val="single"/>
        </w:rPr>
        <w:object w:dxaOrig="2040" w:dyaOrig="480">
          <v:shape id="_x0000_i1579" type="#_x0000_t75" style="width:101.25pt;height:24pt" o:ole="">
            <v:imagedata r:id="rId1621" o:title=""/>
          </v:shape>
          <o:OLEObject Type="Embed" ProgID="Equation.3" ShapeID="_x0000_i1579" DrawAspect="Content" ObjectID="_1385120217" r:id="rId1622"/>
        </w:object>
      </w:r>
      <w:r w:rsidRPr="002E2150">
        <w:rPr>
          <w:rFonts w:asciiTheme="majorHAnsi" w:hAnsiTheme="majorHAnsi"/>
          <w:color w:val="000000"/>
          <w:sz w:val="28"/>
          <w:szCs w:val="28"/>
        </w:rPr>
        <w:t xml:space="preserve"> </w:t>
      </w:r>
    </w:p>
    <w:p w:rsidR="002E2150" w:rsidRPr="002E2150" w:rsidRDefault="002E2150" w:rsidP="002E2150">
      <w:pPr>
        <w:shd w:val="clear" w:color="auto" w:fill="FFFFFF"/>
        <w:autoSpaceDE w:val="0"/>
        <w:autoSpaceDN w:val="0"/>
        <w:adjustRightInd w:val="0"/>
        <w:ind w:left="180" w:right="-511"/>
        <w:rPr>
          <w:rFonts w:asciiTheme="majorHAnsi" w:hAnsiTheme="majorHAnsi"/>
          <w:color w:val="000000"/>
          <w:sz w:val="28"/>
          <w:szCs w:val="28"/>
        </w:rPr>
      </w:pPr>
      <w:r w:rsidRPr="002E2150">
        <w:rPr>
          <w:rFonts w:asciiTheme="majorHAnsi" w:hAnsiTheme="majorHAnsi"/>
          <w:color w:val="000000"/>
          <w:sz w:val="28"/>
          <w:szCs w:val="28"/>
        </w:rPr>
        <w:lastRenderedPageBreak/>
        <w:t xml:space="preserve">Вихідний сигнал : </w:t>
      </w:r>
    </w:p>
    <w:p w:rsidR="002E2150" w:rsidRPr="002E2150" w:rsidRDefault="002E2150" w:rsidP="002E2150">
      <w:pPr>
        <w:shd w:val="clear" w:color="auto" w:fill="FFFFFF"/>
        <w:autoSpaceDE w:val="0"/>
        <w:autoSpaceDN w:val="0"/>
        <w:adjustRightInd w:val="0"/>
        <w:ind w:left="180" w:right="-511"/>
        <w:rPr>
          <w:rFonts w:asciiTheme="majorHAnsi" w:hAnsiTheme="majorHAnsi"/>
          <w:sz w:val="28"/>
          <w:szCs w:val="28"/>
        </w:rPr>
      </w:pPr>
      <w:r w:rsidRPr="002E2150">
        <w:rPr>
          <w:rFonts w:asciiTheme="majorHAnsi" w:hAnsiTheme="majorHAnsi"/>
          <w:noProof/>
          <w:color w:val="000000"/>
          <w:sz w:val="28"/>
          <w:szCs w:val="28"/>
        </w:rPr>
        <w:pict>
          <v:shape id="_x0000_s1632" type="#_x0000_t75" style="position:absolute;left:0;text-align:left;margin-left:0;margin-top:6.35pt;width:128.2pt;height:36.9pt;z-index:251857920">
            <v:imagedata r:id="rId1623" o:title=""/>
            <w10:wrap type="square" side="right"/>
          </v:shape>
          <o:OLEObject Type="Embed" ProgID="Equation.3" ShapeID="_x0000_s1632" DrawAspect="Content" ObjectID="_1385120286" r:id="rId1624"/>
        </w:pict>
      </w:r>
      <w:r w:rsidRPr="002E2150">
        <w:rPr>
          <w:rFonts w:asciiTheme="majorHAnsi" w:hAnsiTheme="majorHAnsi"/>
          <w:color w:val="000000"/>
          <w:sz w:val="28"/>
          <w:szCs w:val="28"/>
        </w:rPr>
        <w:t xml:space="preserve">                                                                           </w: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color w:val="000000"/>
          <w:sz w:val="28"/>
          <w:szCs w:val="28"/>
        </w:rPr>
      </w:pPr>
      <w:r w:rsidRPr="002E2150">
        <w:rPr>
          <w:rFonts w:asciiTheme="majorHAnsi" w:hAnsiTheme="majorHAnsi"/>
          <w:color w:val="000000"/>
          <w:sz w:val="28"/>
          <w:szCs w:val="28"/>
        </w:rPr>
        <w:t xml:space="preserve">Підкреслимо, що спектральний метод можна застосовувати  до ЛІНІЙНИХ чотириполюсників, для яких справедливий принцип накладання (суперпозиції). </w:t>
      </w:r>
    </w:p>
    <w:p w:rsidR="002E2150" w:rsidRPr="002E2150" w:rsidRDefault="002E2150" w:rsidP="002E2150">
      <w:pPr>
        <w:shd w:val="clear" w:color="auto" w:fill="FFFFFF"/>
        <w:autoSpaceDE w:val="0"/>
        <w:autoSpaceDN w:val="0"/>
        <w:adjustRightInd w:val="0"/>
        <w:ind w:left="180" w:right="-511"/>
        <w:rPr>
          <w:rFonts w:asciiTheme="majorHAnsi" w:hAnsiTheme="majorHAnsi"/>
          <w:b/>
          <w:i/>
          <w:sz w:val="28"/>
          <w:szCs w:val="28"/>
        </w:rPr>
      </w:pPr>
      <w:r w:rsidRPr="002E2150">
        <w:rPr>
          <w:rFonts w:asciiTheme="majorHAnsi" w:hAnsiTheme="majorHAnsi"/>
          <w:sz w:val="28"/>
          <w:szCs w:val="28"/>
        </w:rPr>
        <w:t xml:space="preserve">       </w:t>
      </w:r>
      <w:r w:rsidRPr="002E2150">
        <w:rPr>
          <w:rFonts w:asciiTheme="majorHAnsi" w:hAnsiTheme="majorHAnsi"/>
          <w:b/>
          <w:i/>
          <w:sz w:val="28"/>
          <w:szCs w:val="28"/>
        </w:rPr>
        <w:t>6.4.2. Метод перехідної. Функції для знаходження відгуку, на виході чотириполюсника.</w:t>
      </w:r>
    </w:p>
    <w:p w:rsidR="002E2150" w:rsidRPr="002E2150" w:rsidRDefault="002E2150" w:rsidP="002E2150">
      <w:pPr>
        <w:shd w:val="clear" w:color="auto" w:fill="FFFFFF"/>
        <w:autoSpaceDE w:val="0"/>
        <w:autoSpaceDN w:val="0"/>
        <w:adjustRightInd w:val="0"/>
        <w:ind w:left="180" w:right="-511"/>
        <w:rPr>
          <w:rFonts w:asciiTheme="majorHAnsi" w:hAnsiTheme="majorHAnsi"/>
          <w:sz w:val="28"/>
          <w:szCs w:val="28"/>
        </w:rPr>
      </w:pPr>
      <w:r w:rsidRPr="002E2150">
        <w:rPr>
          <w:rFonts w:asciiTheme="majorHAnsi" w:hAnsiTheme="majorHAnsi"/>
          <w:sz w:val="28"/>
          <w:szCs w:val="28"/>
        </w:rPr>
        <w:t xml:space="preserve"> Замість розкладу складного сигналу на гармонічні складові можна подати його у вигляді суми східець (рис.6.17). Введемо по</w:t>
      </w:r>
      <w:r w:rsidRPr="002E2150">
        <w:rPr>
          <w:rFonts w:asciiTheme="majorHAnsi" w:hAnsiTheme="majorHAnsi"/>
          <w:sz w:val="28"/>
          <w:szCs w:val="28"/>
        </w:rPr>
        <w:softHyphen/>
        <w:t>няття одиничної перехідної функції кола.</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Одиничну функцій визначають як функцію часу, що дорівнює нулю при t&lt;0 дорівнює одиниці при t&gt;0(рис.6.18,а):</w: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0E35B248" wp14:editId="3D051AE5">
            <wp:extent cx="5595620" cy="2360930"/>
            <wp:effectExtent l="0" t="0" r="5080" b="1270"/>
            <wp:docPr id="981" name="Рисунок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3"/>
                    <pic:cNvPicPr>
                      <a:picLocks noChangeAspect="1" noChangeArrowheads="1"/>
                    </pic:cNvPicPr>
                  </pic:nvPicPr>
                  <pic:blipFill>
                    <a:blip r:embed="rId1625">
                      <a:extLst>
                        <a:ext uri="{28A0092B-C50C-407E-A947-70E740481C1C}">
                          <a14:useLocalDpi xmlns:a14="http://schemas.microsoft.com/office/drawing/2010/main" val="0"/>
                        </a:ext>
                      </a:extLst>
                    </a:blip>
                    <a:srcRect/>
                    <a:stretch>
                      <a:fillRect/>
                    </a:stretch>
                  </pic:blipFill>
                  <pic:spPr bwMode="auto">
                    <a:xfrm>
                      <a:off x="0" y="0"/>
                      <a:ext cx="5595620" cy="2360930"/>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shd w:val="clear" w:color="auto" w:fill="FFFFFF"/>
        <w:autoSpaceDE w:val="0"/>
        <w:autoSpaceDN w:val="0"/>
        <w:adjustRightInd w:val="0"/>
        <w:ind w:left="180" w:right="-511"/>
        <w:rPr>
          <w:rFonts w:asciiTheme="majorHAnsi" w:hAnsiTheme="majorHAnsi"/>
          <w:sz w:val="28"/>
          <w:szCs w:val="28"/>
        </w:rPr>
      </w:pPr>
      <w:r w:rsidRPr="002E2150">
        <w:rPr>
          <w:rFonts w:asciiTheme="majorHAnsi" w:hAnsiTheme="majorHAnsi"/>
          <w:color w:val="000000"/>
          <w:sz w:val="28"/>
          <w:szCs w:val="28"/>
        </w:rPr>
        <w:t xml:space="preserve">Відгук на таку функцію </w:t>
      </w:r>
      <w:r w:rsidRPr="002E2150">
        <w:rPr>
          <w:rFonts w:asciiTheme="majorHAnsi" w:hAnsiTheme="majorHAnsi"/>
          <w:i/>
          <w:iCs/>
          <w:color w:val="000000"/>
          <w:sz w:val="28"/>
          <w:szCs w:val="28"/>
        </w:rPr>
        <w:t>h(t )</w:t>
      </w:r>
      <w:r w:rsidRPr="002E2150">
        <w:rPr>
          <w:rFonts w:asciiTheme="majorHAnsi" w:hAnsiTheme="majorHAnsi"/>
          <w:color w:val="000000"/>
          <w:sz w:val="28"/>
          <w:szCs w:val="28"/>
        </w:rPr>
        <w:t>(риc.6.18) називають пере</w:t>
      </w:r>
      <w:r w:rsidRPr="002E2150">
        <w:rPr>
          <w:rFonts w:asciiTheme="majorHAnsi" w:hAnsiTheme="majorHAnsi"/>
          <w:color w:val="000000"/>
          <w:sz w:val="28"/>
          <w:szCs w:val="28"/>
        </w:rPr>
        <w:softHyphen/>
        <w:t>хідною функцією даного чотириполюсника.Якщо вхідний сигнал ви</w:t>
      </w:r>
      <w:r w:rsidRPr="002E2150">
        <w:rPr>
          <w:rFonts w:asciiTheme="majorHAnsi" w:hAnsiTheme="majorHAnsi"/>
          <w:color w:val="000000"/>
          <w:sz w:val="28"/>
          <w:szCs w:val="28"/>
        </w:rPr>
        <w:softHyphen/>
        <w:t xml:space="preserve">никає в момент  </w:t>
      </w:r>
      <w:r w:rsidRPr="002E2150">
        <w:rPr>
          <w:rFonts w:asciiTheme="majorHAnsi" w:hAnsiTheme="majorHAnsi"/>
          <w:iCs/>
          <w:color w:val="000000"/>
          <w:sz w:val="28"/>
          <w:szCs w:val="28"/>
        </w:rPr>
        <w:t>τ</w:t>
      </w:r>
      <w:r w:rsidRPr="002E2150">
        <w:rPr>
          <w:rFonts w:asciiTheme="majorHAnsi" w:hAnsiTheme="majorHAnsi"/>
          <w:i/>
          <w:iCs/>
          <w:color w:val="000000"/>
          <w:sz w:val="28"/>
          <w:szCs w:val="28"/>
        </w:rPr>
        <w:t xml:space="preserve">   </w:t>
      </w:r>
      <w:r w:rsidRPr="002E2150">
        <w:rPr>
          <w:rFonts w:asciiTheme="majorHAnsi" w:hAnsiTheme="majorHAnsi"/>
          <w:color w:val="000000"/>
          <w:sz w:val="28"/>
          <w:szCs w:val="28"/>
        </w:rPr>
        <w:t xml:space="preserve">і представляє собою "східець" висотою   </w:t>
      </w:r>
      <w:r w:rsidRPr="002E2150">
        <w:rPr>
          <w:rFonts w:asciiTheme="majorHAnsi" w:hAnsiTheme="majorHAnsi"/>
          <w:i/>
          <w:iCs/>
          <w:color w:val="000000"/>
          <w:sz w:val="28"/>
          <w:szCs w:val="28"/>
        </w:rPr>
        <w:t>a</w:t>
      </w:r>
      <w:r w:rsidRPr="002E2150">
        <w:rPr>
          <w:rFonts w:asciiTheme="majorHAnsi" w:hAnsiTheme="majorHAnsi"/>
          <w:color w:val="000000"/>
          <w:sz w:val="28"/>
          <w:szCs w:val="28"/>
        </w:rPr>
        <w:t xml:space="preserve">  то відгук на нього буде </w:t>
      </w:r>
      <w:r w:rsidRPr="002E2150">
        <w:rPr>
          <w:rFonts w:asciiTheme="majorHAnsi" w:hAnsiTheme="majorHAnsi"/>
          <w:i/>
          <w:iCs/>
          <w:color w:val="000000"/>
          <w:sz w:val="28"/>
          <w:szCs w:val="28"/>
        </w:rPr>
        <w:t>ah(t-τ)</w:t>
      </w:r>
      <w:r w:rsidRPr="002E2150">
        <w:rPr>
          <w:rFonts w:asciiTheme="majorHAnsi" w:hAnsiTheme="majorHAnsi"/>
          <w:iCs/>
          <w:color w:val="000000"/>
          <w:sz w:val="28"/>
          <w:szCs w:val="28"/>
        </w:rPr>
        <w:t>.</w:t>
      </w:r>
    </w:p>
    <w:p w:rsidR="002E2150" w:rsidRPr="002E2150" w:rsidRDefault="002E2150" w:rsidP="002E2150">
      <w:pPr>
        <w:shd w:val="clear" w:color="auto" w:fill="FFFFFF"/>
        <w:autoSpaceDE w:val="0"/>
        <w:autoSpaceDN w:val="0"/>
        <w:adjustRightInd w:val="0"/>
        <w:ind w:left="180" w:right="-511"/>
        <w:rPr>
          <w:rFonts w:asciiTheme="majorHAnsi" w:hAnsiTheme="majorHAnsi"/>
          <w:color w:val="000000"/>
          <w:sz w:val="28"/>
          <w:szCs w:val="28"/>
        </w:rPr>
      </w:pPr>
      <w:r w:rsidRPr="002E2150">
        <w:rPr>
          <w:rFonts w:asciiTheme="majorHAnsi" w:hAnsiTheme="majorHAnsi"/>
          <w:color w:val="000000"/>
          <w:sz w:val="28"/>
          <w:szCs w:val="28"/>
        </w:rPr>
        <w:lastRenderedPageBreak/>
        <w:t xml:space="preserve">Подамо тепер вхідний сигнал   </w:t>
      </w:r>
      <w:r w:rsidRPr="002E2150">
        <w:rPr>
          <w:rFonts w:asciiTheme="majorHAnsi" w:hAnsiTheme="majorHAnsi"/>
          <w:position w:val="-10"/>
          <w:sz w:val="28"/>
          <w:szCs w:val="28"/>
        </w:rPr>
        <w:object w:dxaOrig="560" w:dyaOrig="340">
          <v:shape id="_x0000_i1580" type="#_x0000_t75" style="width:27.75pt;height:17.25pt" o:ole="">
            <v:imagedata r:id="rId1626" o:title=""/>
          </v:shape>
          <o:OLEObject Type="Embed" ProgID="Equation.3" ShapeID="_x0000_i1580" DrawAspect="Content" ObjectID="_1385120218" r:id="rId1627"/>
        </w:object>
      </w:r>
      <w:r w:rsidRPr="002E2150">
        <w:rPr>
          <w:rFonts w:asciiTheme="majorHAnsi" w:hAnsiTheme="majorHAnsi"/>
          <w:i/>
          <w:iCs/>
          <w:color w:val="000000"/>
          <w:sz w:val="28"/>
          <w:szCs w:val="28"/>
        </w:rPr>
        <w:t xml:space="preserve"> </w:t>
      </w:r>
      <w:r w:rsidRPr="002E2150">
        <w:rPr>
          <w:rFonts w:asciiTheme="majorHAnsi" w:hAnsiTheme="majorHAnsi"/>
          <w:color w:val="000000"/>
          <w:sz w:val="28"/>
          <w:szCs w:val="28"/>
        </w:rPr>
        <w:t>як послідовність малих стрибків (рис.6.17). Наприклад, стрибок у момент чаcу τ   tмає висоту   Δ</w:t>
      </w:r>
      <w:r w:rsidRPr="002E2150">
        <w:rPr>
          <w:rFonts w:asciiTheme="majorHAnsi" w:hAnsiTheme="majorHAnsi"/>
          <w:position w:val="-10"/>
          <w:sz w:val="28"/>
          <w:szCs w:val="28"/>
        </w:rPr>
        <w:object w:dxaOrig="600" w:dyaOrig="340">
          <v:shape id="_x0000_i1581" type="#_x0000_t75" style="width:30pt;height:17.25pt" o:ole="">
            <v:imagedata r:id="rId1628" o:title=""/>
          </v:shape>
          <o:OLEObject Type="Embed" ProgID="Equation.3" ShapeID="_x0000_i1581" DrawAspect="Content" ObjectID="_1385120219" r:id="rId1629"/>
        </w:object>
      </w:r>
      <w:r w:rsidRPr="002E2150">
        <w:rPr>
          <w:rFonts w:asciiTheme="majorHAnsi" w:hAnsiTheme="majorHAnsi"/>
          <w:color w:val="000000"/>
          <w:sz w:val="28"/>
          <w:szCs w:val="28"/>
        </w:rPr>
        <w:t xml:space="preserve">. Відгук на нього буде рівний </w:t>
      </w:r>
      <w:r w:rsidRPr="002E2150">
        <w:rPr>
          <w:rFonts w:asciiTheme="majorHAnsi" w:hAnsiTheme="majorHAnsi"/>
          <w:color w:val="000000"/>
          <w:position w:val="-10"/>
          <w:sz w:val="28"/>
          <w:szCs w:val="28"/>
        </w:rPr>
        <w:object w:dxaOrig="3200" w:dyaOrig="360">
          <v:shape id="_x0000_i1582" type="#_x0000_t75" style="width:159.75pt;height:18pt" o:ole="">
            <v:imagedata r:id="rId1630" o:title=""/>
          </v:shape>
          <o:OLEObject Type="Embed" ProgID="Equation.3" ShapeID="_x0000_i1582" DrawAspect="Content" ObjectID="_1385120220" r:id="rId1631"/>
        </w:object>
      </w:r>
      <w:r w:rsidRPr="002E2150">
        <w:rPr>
          <w:rFonts w:asciiTheme="majorHAnsi" w:hAnsiTheme="majorHAnsi"/>
          <w:color w:val="000000"/>
          <w:sz w:val="28"/>
          <w:szCs w:val="28"/>
        </w:rPr>
        <w:t>.Для одержання точного значення вихідного сигналу</w:t>
      </w:r>
      <w:r w:rsidRPr="002E2150">
        <w:rPr>
          <w:rFonts w:asciiTheme="majorHAnsi" w:hAnsiTheme="majorHAnsi"/>
          <w:i/>
          <w:iCs/>
          <w:color w:val="000000"/>
          <w:sz w:val="28"/>
          <w:szCs w:val="28"/>
        </w:rPr>
        <w:t xml:space="preserve">  </w:t>
      </w:r>
      <w:r w:rsidRPr="002E2150">
        <w:rPr>
          <w:rFonts w:asciiTheme="majorHAnsi" w:hAnsiTheme="majorHAnsi"/>
          <w:color w:val="000000"/>
          <w:sz w:val="28"/>
          <w:szCs w:val="28"/>
        </w:rPr>
        <w:t>потрібно число стрибків збільшити до нескінченності і тоді сума перейде до ітеграла:</w:t>
      </w:r>
    </w:p>
    <w:p w:rsidR="002E2150" w:rsidRPr="002E2150" w:rsidRDefault="002E2150" w:rsidP="002E2150">
      <w:pPr>
        <w:shd w:val="clear" w:color="auto" w:fill="FFFFFF"/>
        <w:autoSpaceDE w:val="0"/>
        <w:autoSpaceDN w:val="0"/>
        <w:adjustRightInd w:val="0"/>
        <w:ind w:left="180" w:right="-511"/>
        <w:rPr>
          <w:rFonts w:asciiTheme="majorHAnsi" w:hAnsiTheme="majorHAnsi"/>
          <w:sz w:val="28"/>
          <w:szCs w:val="28"/>
        </w:rPr>
      </w:pPr>
      <w:r w:rsidRPr="002E2150">
        <w:rPr>
          <w:rFonts w:asciiTheme="majorHAnsi" w:hAnsiTheme="majorHAnsi"/>
          <w:position w:val="-30"/>
          <w:sz w:val="28"/>
          <w:szCs w:val="28"/>
        </w:rPr>
        <w:object w:dxaOrig="2500" w:dyaOrig="740">
          <v:shape id="_x0000_i1583" type="#_x0000_t75" style="width:125.25pt;height:36.75pt" o:ole="">
            <v:imagedata r:id="rId1632" o:title=""/>
          </v:shape>
          <o:OLEObject Type="Embed" ProgID="Equation.3" ShapeID="_x0000_i1583" DrawAspect="Content" ObjectID="_1385120221" r:id="rId1633"/>
        </w:object>
      </w:r>
      <w:r w:rsidRPr="002E2150">
        <w:rPr>
          <w:rFonts w:asciiTheme="majorHAnsi" w:hAnsiTheme="majorHAnsi"/>
          <w:sz w:val="28"/>
          <w:szCs w:val="28"/>
        </w:rPr>
        <w:t xml:space="preserve">                                                                    (6.69)</w:t>
      </w:r>
    </w:p>
    <w:p w:rsidR="002E2150" w:rsidRPr="002E2150" w:rsidRDefault="002E2150" w:rsidP="002E2150">
      <w:pPr>
        <w:shd w:val="clear" w:color="auto" w:fill="FFFFFF"/>
        <w:autoSpaceDE w:val="0"/>
        <w:autoSpaceDN w:val="0"/>
        <w:adjustRightInd w:val="0"/>
        <w:ind w:left="180" w:right="-511"/>
        <w:rPr>
          <w:rFonts w:asciiTheme="majorHAnsi" w:hAnsiTheme="majorHAnsi"/>
          <w:sz w:val="28"/>
          <w:szCs w:val="28"/>
        </w:rPr>
      </w:pPr>
      <w:r w:rsidRPr="002E2150">
        <w:rPr>
          <w:rFonts w:asciiTheme="majorHAnsi" w:hAnsiTheme="majorHAnsi"/>
          <w:sz w:val="28"/>
          <w:szCs w:val="28"/>
        </w:rPr>
        <w:t>вираз називається ітегралом Дюамеля.</w:t>
      </w:r>
    </w:p>
    <w:p w:rsidR="002E2150" w:rsidRPr="002E2150" w:rsidRDefault="002E2150" w:rsidP="002E2150">
      <w:pPr>
        <w:shd w:val="clear" w:color="auto" w:fill="FFFFFF"/>
        <w:autoSpaceDE w:val="0"/>
        <w:autoSpaceDN w:val="0"/>
        <w:adjustRightInd w:val="0"/>
        <w:ind w:left="180" w:right="-511"/>
        <w:rPr>
          <w:rFonts w:asciiTheme="majorHAnsi" w:hAnsiTheme="majorHAnsi"/>
          <w:color w:val="000000"/>
          <w:sz w:val="28"/>
          <w:szCs w:val="28"/>
        </w:rPr>
      </w:pPr>
      <w:r w:rsidRPr="002E2150">
        <w:rPr>
          <w:rFonts w:asciiTheme="majorHAnsi" w:hAnsiTheme="majorHAnsi"/>
          <w:color w:val="000000"/>
          <w:sz w:val="28"/>
          <w:szCs w:val="28"/>
        </w:rPr>
        <w:t xml:space="preserve">Якщо вираз (6.69) проінтегрувати по частинах і покласти, що </w:t>
      </w:r>
      <w:r w:rsidRPr="002E2150">
        <w:rPr>
          <w:rFonts w:asciiTheme="majorHAnsi" w:hAnsiTheme="majorHAnsi"/>
          <w:color w:val="000000"/>
          <w:position w:val="-10"/>
          <w:sz w:val="28"/>
          <w:szCs w:val="28"/>
        </w:rPr>
        <w:object w:dxaOrig="1060" w:dyaOrig="340">
          <v:shape id="_x0000_i1584" type="#_x0000_t75" style="width:53.25pt;height:17.25pt" o:ole="">
            <v:imagedata r:id="rId1634" o:title=""/>
          </v:shape>
          <o:OLEObject Type="Embed" ProgID="Equation.3" ShapeID="_x0000_i1584" DrawAspect="Content" ObjectID="_1385120222" r:id="rId1635"/>
        </w:object>
      </w:r>
      <w:r w:rsidRPr="002E2150">
        <w:rPr>
          <w:rFonts w:asciiTheme="majorHAnsi" w:hAnsiTheme="majorHAnsi"/>
          <w:color w:val="000000"/>
          <w:sz w:val="28"/>
          <w:szCs w:val="28"/>
        </w:rPr>
        <w:t xml:space="preserve">при </w:t>
      </w:r>
      <w:r w:rsidRPr="002E2150">
        <w:rPr>
          <w:rFonts w:asciiTheme="majorHAnsi" w:hAnsiTheme="majorHAnsi"/>
          <w:color w:val="000000"/>
          <w:position w:val="-6"/>
          <w:sz w:val="28"/>
          <w:szCs w:val="28"/>
        </w:rPr>
        <w:object w:dxaOrig="840" w:dyaOrig="220">
          <v:shape id="_x0000_i1585" type="#_x0000_t75" style="width:42pt;height:11.25pt" o:ole="">
            <v:imagedata r:id="rId1636" o:title=""/>
          </v:shape>
          <o:OLEObject Type="Embed" ProgID="Equation.3" ShapeID="_x0000_i1585" DrawAspect="Content" ObjectID="_1385120223" r:id="rId1637"/>
        </w:object>
      </w:r>
      <w:r w:rsidRPr="002E2150">
        <w:rPr>
          <w:rFonts w:asciiTheme="majorHAnsi" w:hAnsiTheme="majorHAnsi"/>
          <w:color w:val="000000"/>
          <w:sz w:val="28"/>
          <w:szCs w:val="28"/>
        </w:rPr>
        <w:t xml:space="preserve">одержимо другу форму запису інтеграла Дюамеля :   </w:t>
      </w:r>
    </w:p>
    <w:p w:rsidR="002E2150" w:rsidRPr="002E2150" w:rsidRDefault="002E2150" w:rsidP="002E2150">
      <w:pPr>
        <w:shd w:val="clear" w:color="auto" w:fill="FFFFFF"/>
        <w:autoSpaceDE w:val="0"/>
        <w:autoSpaceDN w:val="0"/>
        <w:adjustRightInd w:val="0"/>
        <w:ind w:left="180" w:right="-511"/>
        <w:rPr>
          <w:rFonts w:asciiTheme="majorHAnsi" w:hAnsiTheme="majorHAnsi"/>
          <w:color w:val="000000"/>
          <w:sz w:val="28"/>
          <w:szCs w:val="28"/>
        </w:rPr>
      </w:pPr>
      <w:r w:rsidRPr="002E2150">
        <w:rPr>
          <w:rFonts w:asciiTheme="majorHAnsi" w:hAnsiTheme="majorHAnsi"/>
          <w:position w:val="-30"/>
          <w:sz w:val="28"/>
          <w:szCs w:val="28"/>
        </w:rPr>
        <w:object w:dxaOrig="2500" w:dyaOrig="740">
          <v:shape id="_x0000_i1586" type="#_x0000_t75" style="width:125.25pt;height:36.75pt" o:ole="">
            <v:imagedata r:id="rId1632" o:title=""/>
          </v:shape>
          <o:OLEObject Type="Embed" ProgID="Equation.3" ShapeID="_x0000_i1586" DrawAspect="Content" ObjectID="_1385120224" r:id="rId1638"/>
        </w:object>
      </w:r>
      <w:r w:rsidRPr="002E2150">
        <w:rPr>
          <w:rFonts w:asciiTheme="majorHAnsi" w:hAnsiTheme="majorHAnsi"/>
          <w:color w:val="000000"/>
          <w:sz w:val="28"/>
          <w:szCs w:val="28"/>
        </w:rPr>
        <w:t xml:space="preserve">                </w:t>
      </w:r>
    </w:p>
    <w:p w:rsidR="002E2150" w:rsidRPr="002E2150" w:rsidRDefault="002E2150" w:rsidP="002E2150">
      <w:pPr>
        <w:shd w:val="clear" w:color="auto" w:fill="FFFFFF"/>
        <w:autoSpaceDE w:val="0"/>
        <w:autoSpaceDN w:val="0"/>
        <w:adjustRightInd w:val="0"/>
        <w:ind w:left="180" w:right="-511"/>
        <w:rPr>
          <w:rFonts w:asciiTheme="majorHAnsi" w:hAnsiTheme="majorHAnsi"/>
          <w:color w:val="000000"/>
          <w:sz w:val="28"/>
          <w:szCs w:val="28"/>
        </w:rPr>
      </w:pPr>
      <w:r w:rsidRPr="002E2150">
        <w:rPr>
          <w:rFonts w:asciiTheme="majorHAnsi" w:hAnsiTheme="majorHAnsi"/>
          <w:color w:val="000000"/>
          <w:sz w:val="28"/>
          <w:szCs w:val="28"/>
        </w:rPr>
        <w:t>Таким чином, сигнал на виході лінійного чотириполюсника можна отримати через його перехідну функцію, скориставшись формулою (6.69) або (6.70).</w:t>
      </w:r>
    </w:p>
    <w:p w:rsidR="002E2150" w:rsidRPr="002E2150" w:rsidRDefault="002E2150" w:rsidP="002E2150">
      <w:pPr>
        <w:shd w:val="clear" w:color="auto" w:fill="FFFFFF"/>
        <w:autoSpaceDE w:val="0"/>
        <w:autoSpaceDN w:val="0"/>
        <w:adjustRightInd w:val="0"/>
        <w:ind w:left="180" w:right="-511"/>
        <w:rPr>
          <w:rFonts w:asciiTheme="majorHAnsi" w:hAnsiTheme="majorHAnsi"/>
          <w:b/>
          <w:sz w:val="28"/>
          <w:szCs w:val="28"/>
        </w:rPr>
      </w:pPr>
      <w:r w:rsidRPr="002E2150">
        <w:rPr>
          <w:rFonts w:asciiTheme="majorHAnsi" w:hAnsiTheme="majorHAnsi"/>
          <w:color w:val="000000"/>
          <w:sz w:val="28"/>
          <w:szCs w:val="28"/>
        </w:rPr>
        <w:t xml:space="preserve">6.4.3. </w:t>
      </w:r>
      <w:r w:rsidRPr="002E2150">
        <w:rPr>
          <w:rFonts w:asciiTheme="majorHAnsi" w:hAnsiTheme="majorHAnsi"/>
          <w:b/>
          <w:color w:val="000000"/>
          <w:sz w:val="28"/>
          <w:szCs w:val="28"/>
        </w:rPr>
        <w:t>Метод імпульсної функції</w:t>
      </w:r>
      <w:r w:rsidRPr="002E2150">
        <w:rPr>
          <w:rFonts w:asciiTheme="majorHAnsi" w:hAnsiTheme="majorHAnsi"/>
          <w:b/>
          <w:smallCaps/>
          <w:color w:val="000000"/>
          <w:sz w:val="28"/>
          <w:szCs w:val="28"/>
        </w:rPr>
        <w:t xml:space="preserve"> </w:t>
      </w:r>
      <w:r w:rsidRPr="002E2150">
        <w:rPr>
          <w:rFonts w:asciiTheme="majorHAnsi" w:hAnsiTheme="majorHAnsi"/>
          <w:b/>
          <w:color w:val="000000"/>
          <w:sz w:val="28"/>
          <w:szCs w:val="28"/>
        </w:rPr>
        <w:t xml:space="preserve">для знаходження відгуку на виході чотириполюсника </w:t>
      </w:r>
    </w:p>
    <w:p w:rsidR="002E2150" w:rsidRPr="002E2150" w:rsidRDefault="002E2150" w:rsidP="002E2150">
      <w:pPr>
        <w:shd w:val="clear" w:color="auto" w:fill="FFFFFF"/>
        <w:autoSpaceDE w:val="0"/>
        <w:autoSpaceDN w:val="0"/>
        <w:adjustRightInd w:val="0"/>
        <w:ind w:left="180" w:right="-511"/>
        <w:rPr>
          <w:rFonts w:asciiTheme="majorHAnsi" w:hAnsiTheme="majorHAnsi"/>
          <w:color w:val="000000"/>
          <w:sz w:val="28"/>
          <w:szCs w:val="28"/>
        </w:rPr>
      </w:pPr>
      <w:r w:rsidRPr="002E2150">
        <w:rPr>
          <w:rFonts w:asciiTheme="majorHAnsi" w:hAnsiTheme="majorHAnsi"/>
          <w:color w:val="000000"/>
          <w:sz w:val="28"/>
          <w:szCs w:val="28"/>
        </w:rPr>
        <w:t xml:space="preserve">Нехай на вхід чотириполюсника подається одиничний імпульс у вигляді </w:t>
      </w:r>
      <w:r w:rsidRPr="002E2150">
        <w:rPr>
          <w:rFonts w:asciiTheme="majorHAnsi" w:hAnsiTheme="majorHAnsi"/>
          <w:color w:val="000000"/>
          <w:position w:val="-6"/>
          <w:sz w:val="28"/>
          <w:szCs w:val="28"/>
        </w:rPr>
        <w:object w:dxaOrig="220" w:dyaOrig="279">
          <v:shape id="_x0000_i1587" type="#_x0000_t75" style="width:11.25pt;height:14.25pt" o:ole="">
            <v:imagedata r:id="rId1639" o:title=""/>
          </v:shape>
          <o:OLEObject Type="Embed" ProgID="Equation.3" ShapeID="_x0000_i1587" DrawAspect="Content" ObjectID="_1385120225" r:id="rId1640"/>
        </w:object>
      </w:r>
      <w:r w:rsidRPr="002E2150">
        <w:rPr>
          <w:rFonts w:asciiTheme="majorHAnsi" w:hAnsiTheme="majorHAnsi"/>
          <w:color w:val="000000"/>
          <w:sz w:val="28"/>
          <w:szCs w:val="28"/>
        </w:rPr>
        <w:t>- функції:</w:t>
      </w:r>
    </w:p>
    <w:p w:rsidR="002E2150" w:rsidRPr="002E2150" w:rsidRDefault="002E2150" w:rsidP="002E2150">
      <w:pPr>
        <w:shd w:val="clear" w:color="auto" w:fill="FFFFFF"/>
        <w:autoSpaceDE w:val="0"/>
        <w:autoSpaceDN w:val="0"/>
        <w:adjustRightInd w:val="0"/>
        <w:ind w:left="180" w:right="-511"/>
        <w:rPr>
          <w:rFonts w:asciiTheme="majorHAnsi" w:hAnsiTheme="majorHAnsi"/>
          <w:sz w:val="28"/>
          <w:szCs w:val="28"/>
        </w:rPr>
      </w:pPr>
      <w:r w:rsidRPr="002E2150">
        <w:rPr>
          <w:rFonts w:asciiTheme="majorHAnsi" w:hAnsiTheme="majorHAnsi"/>
          <w:position w:val="-30"/>
          <w:sz w:val="28"/>
          <w:szCs w:val="28"/>
        </w:rPr>
        <w:object w:dxaOrig="1560" w:dyaOrig="720">
          <v:shape id="_x0000_i1588" type="#_x0000_t75" style="width:78pt;height:36pt" o:ole="">
            <v:imagedata r:id="rId1641" o:title=""/>
          </v:shape>
          <o:OLEObject Type="Embed" ProgID="Equation.3" ShapeID="_x0000_i1588" DrawAspect="Content" ObjectID="_1385120226" r:id="rId1642"/>
        </w:object>
      </w:r>
      <w:r w:rsidRPr="002E2150">
        <w:rPr>
          <w:rFonts w:asciiTheme="majorHAnsi" w:hAnsiTheme="majorHAnsi"/>
          <w:sz w:val="28"/>
          <w:szCs w:val="28"/>
        </w:rPr>
        <w:t xml:space="preserve">         </w:t>
      </w:r>
      <w:r w:rsidRPr="002E2150">
        <w:rPr>
          <w:rFonts w:asciiTheme="majorHAnsi" w:hAnsiTheme="majorHAnsi"/>
          <w:position w:val="-30"/>
          <w:sz w:val="28"/>
          <w:szCs w:val="28"/>
        </w:rPr>
        <w:object w:dxaOrig="1160" w:dyaOrig="740">
          <v:shape id="_x0000_i1589" type="#_x0000_t75" style="width:57.75pt;height:36.75pt" o:ole="">
            <v:imagedata r:id="rId1643" o:title=""/>
          </v:shape>
          <o:OLEObject Type="Embed" ProgID="Equation.3" ShapeID="_x0000_i1589" DrawAspect="Content" ObjectID="_1385120227" r:id="rId1644"/>
        </w:object>
      </w:r>
    </w:p>
    <w:p w:rsidR="002E2150" w:rsidRPr="002E2150" w:rsidRDefault="002E2150" w:rsidP="002E2150">
      <w:pPr>
        <w:shd w:val="clear" w:color="auto" w:fill="FFFFFF"/>
        <w:autoSpaceDE w:val="0"/>
        <w:autoSpaceDN w:val="0"/>
        <w:adjustRightInd w:val="0"/>
        <w:ind w:left="180" w:right="-511"/>
        <w:rPr>
          <w:rFonts w:asciiTheme="majorHAnsi" w:hAnsiTheme="majorHAnsi"/>
          <w:color w:val="000000"/>
          <w:sz w:val="28"/>
          <w:szCs w:val="28"/>
        </w:rPr>
      </w:pPr>
      <w:r w:rsidRPr="002E2150">
        <w:rPr>
          <w:rFonts w:asciiTheme="majorHAnsi" w:hAnsiTheme="majorHAnsi"/>
          <w:color w:val="000000"/>
          <w:sz w:val="28"/>
          <w:szCs w:val="28"/>
        </w:rPr>
        <w:t xml:space="preserve">На виході чотириполюсника з'явиться сигнал, який називають його  імпульсною характеристикою g(t).   Якщо імпульс на. вході з'явиться в момент часу </w:t>
      </w:r>
      <w:r w:rsidRPr="002E2150">
        <w:rPr>
          <w:rFonts w:asciiTheme="majorHAnsi" w:hAnsiTheme="majorHAnsi"/>
          <w:color w:val="000000"/>
          <w:position w:val="-6"/>
          <w:sz w:val="28"/>
          <w:szCs w:val="28"/>
        </w:rPr>
        <w:object w:dxaOrig="200" w:dyaOrig="220">
          <v:shape id="_x0000_i1590" type="#_x0000_t75" style="width:9.75pt;height:11.25pt" o:ole="">
            <v:imagedata r:id="rId1645" o:title=""/>
          </v:shape>
          <o:OLEObject Type="Embed" ProgID="Equation.3" ShapeID="_x0000_i1590" DrawAspect="Content" ObjectID="_1385120228" r:id="rId1646"/>
        </w:object>
      </w:r>
      <w:r w:rsidRPr="002E2150">
        <w:rPr>
          <w:rFonts w:asciiTheme="majorHAnsi" w:hAnsiTheme="majorHAnsi"/>
          <w:color w:val="000000"/>
          <w:sz w:val="28"/>
          <w:szCs w:val="28"/>
        </w:rPr>
        <w:t xml:space="preserve">, а його площа буде рівна А, то відповідний відгук виявиться рівним </w:t>
      </w:r>
      <w:r w:rsidRPr="002E2150">
        <w:rPr>
          <w:rFonts w:asciiTheme="majorHAnsi" w:hAnsiTheme="majorHAnsi"/>
          <w:i/>
          <w:iCs/>
          <w:color w:val="000000"/>
          <w:sz w:val="28"/>
          <w:szCs w:val="28"/>
        </w:rPr>
        <w:t>Ag(t-</w:t>
      </w:r>
      <w:r w:rsidRPr="002E2150">
        <w:rPr>
          <w:rFonts w:asciiTheme="majorHAnsi" w:hAnsiTheme="majorHAnsi"/>
          <w:color w:val="000000"/>
          <w:position w:val="-6"/>
          <w:sz w:val="28"/>
          <w:szCs w:val="28"/>
        </w:rPr>
        <w:object w:dxaOrig="200" w:dyaOrig="220">
          <v:shape id="_x0000_i1591" type="#_x0000_t75" style="width:9.75pt;height:11.25pt" o:ole="">
            <v:imagedata r:id="rId1647" o:title=""/>
          </v:shape>
          <o:OLEObject Type="Embed" ProgID="Equation.3" ShapeID="_x0000_i1591" DrawAspect="Content" ObjectID="_1385120229" r:id="rId1648"/>
        </w:object>
      </w:r>
      <w:r w:rsidRPr="002E2150">
        <w:rPr>
          <w:rFonts w:asciiTheme="majorHAnsi" w:hAnsiTheme="majorHAnsi"/>
          <w:i/>
          <w:iCs/>
          <w:color w:val="000000"/>
          <w:sz w:val="28"/>
          <w:szCs w:val="28"/>
        </w:rPr>
        <w:t xml:space="preserve">) . </w:t>
      </w:r>
      <w:r w:rsidRPr="002E2150">
        <w:rPr>
          <w:rFonts w:asciiTheme="majorHAnsi" w:hAnsiTheme="majorHAnsi"/>
          <w:color w:val="000000"/>
          <w:sz w:val="28"/>
          <w:szCs w:val="28"/>
        </w:rPr>
        <w:t xml:space="preserve">Будь-який, сигнал на вході чотириполюсника </w:t>
      </w:r>
      <w:r w:rsidRPr="002E2150">
        <w:rPr>
          <w:rFonts w:asciiTheme="majorHAnsi" w:hAnsiTheme="majorHAnsi"/>
          <w:position w:val="-10"/>
          <w:sz w:val="28"/>
          <w:szCs w:val="28"/>
        </w:rPr>
        <w:object w:dxaOrig="560" w:dyaOrig="340">
          <v:shape id="_x0000_i1592" type="#_x0000_t75" style="width:27.75pt;height:17.25pt" o:ole="">
            <v:imagedata r:id="rId1626" o:title=""/>
          </v:shape>
          <o:OLEObject Type="Embed" ProgID="Equation.3" ShapeID="_x0000_i1592" DrawAspect="Content" ObjectID="_1385120230" r:id="rId1649"/>
        </w:object>
      </w:r>
      <w:r w:rsidRPr="002E2150">
        <w:rPr>
          <w:rFonts w:asciiTheme="majorHAnsi" w:hAnsiTheme="majorHAnsi"/>
          <w:color w:val="000000"/>
          <w:sz w:val="28"/>
          <w:szCs w:val="28"/>
        </w:rPr>
        <w:t>можна пода</w:t>
      </w:r>
      <w:r w:rsidRPr="002E2150">
        <w:rPr>
          <w:rFonts w:asciiTheme="majorHAnsi" w:hAnsiTheme="majorHAnsi"/>
          <w:color w:val="000000"/>
          <w:sz w:val="28"/>
          <w:szCs w:val="28"/>
        </w:rPr>
        <w:softHyphen/>
        <w:t xml:space="preserve">ти у вигляді нескінченної суми імпульсів тривалістю </w:t>
      </w:r>
      <w:r w:rsidRPr="002E2150">
        <w:rPr>
          <w:rFonts w:asciiTheme="majorHAnsi" w:hAnsiTheme="majorHAnsi"/>
          <w:color w:val="000000"/>
          <w:position w:val="-6"/>
          <w:sz w:val="28"/>
          <w:szCs w:val="28"/>
        </w:rPr>
        <w:object w:dxaOrig="360" w:dyaOrig="279">
          <v:shape id="_x0000_i1593" type="#_x0000_t75" style="width:18pt;height:14.25pt" o:ole="">
            <v:imagedata r:id="rId1650" o:title=""/>
          </v:shape>
          <o:OLEObject Type="Embed" ProgID="Equation.3" ShapeID="_x0000_i1593" DrawAspect="Content" ObjectID="_1385120231" r:id="rId1651"/>
        </w:object>
      </w:r>
      <w:r w:rsidRPr="002E2150">
        <w:rPr>
          <w:rFonts w:asciiTheme="majorHAnsi" w:hAnsiTheme="majorHAnsi"/>
          <w:color w:val="000000"/>
          <w:sz w:val="28"/>
          <w:szCs w:val="28"/>
        </w:rPr>
        <w:t xml:space="preserve">, висота яких змінюється у відповідності із законом </w:t>
      </w:r>
      <w:r w:rsidRPr="002E2150">
        <w:rPr>
          <w:rFonts w:asciiTheme="majorHAnsi" w:hAnsiTheme="majorHAnsi"/>
          <w:position w:val="-10"/>
          <w:sz w:val="28"/>
          <w:szCs w:val="28"/>
        </w:rPr>
        <w:object w:dxaOrig="560" w:dyaOrig="340">
          <v:shape id="_x0000_i1594" type="#_x0000_t75" style="width:27.75pt;height:17.25pt" o:ole="">
            <v:imagedata r:id="rId1626" o:title=""/>
          </v:shape>
          <o:OLEObject Type="Embed" ProgID="Equation.3" ShapeID="_x0000_i1594" DrawAspect="Content" ObjectID="_1385120232" r:id="rId1652"/>
        </w:object>
      </w:r>
      <w:r w:rsidRPr="002E2150">
        <w:rPr>
          <w:rFonts w:asciiTheme="majorHAnsi" w:hAnsiTheme="majorHAnsi"/>
          <w:color w:val="000000"/>
          <w:sz w:val="28"/>
          <w:szCs w:val="28"/>
        </w:rPr>
        <w:t xml:space="preserve"> (рис.6.19). Кожний такий імпульс буде породжувати свій відгук, а загальний сигнал на виході бу</w:t>
      </w:r>
      <w:r w:rsidRPr="002E2150">
        <w:rPr>
          <w:rFonts w:asciiTheme="majorHAnsi" w:hAnsiTheme="majorHAnsi"/>
          <w:color w:val="000000"/>
          <w:sz w:val="28"/>
          <w:szCs w:val="28"/>
        </w:rPr>
        <w:softHyphen/>
        <w:t xml:space="preserve">де сумою цих відгуків. Якщо </w:t>
      </w:r>
      <w:r w:rsidRPr="002E2150">
        <w:rPr>
          <w:rFonts w:asciiTheme="majorHAnsi" w:hAnsiTheme="majorHAnsi"/>
          <w:color w:val="000000"/>
          <w:position w:val="-6"/>
          <w:sz w:val="28"/>
          <w:szCs w:val="28"/>
        </w:rPr>
        <w:object w:dxaOrig="820" w:dyaOrig="279">
          <v:shape id="_x0000_i1595" type="#_x0000_t75" style="width:41.25pt;height:14.25pt" o:ole="">
            <v:imagedata r:id="rId1653" o:title=""/>
          </v:shape>
          <o:OLEObject Type="Embed" ProgID="Equation.3" ShapeID="_x0000_i1595" DrawAspect="Content" ObjectID="_1385120233" r:id="rId1654"/>
        </w:object>
      </w:r>
      <w:r w:rsidRPr="002E2150">
        <w:rPr>
          <w:rFonts w:asciiTheme="majorHAnsi" w:hAnsiTheme="majorHAnsi"/>
          <w:color w:val="000000"/>
          <w:sz w:val="28"/>
          <w:szCs w:val="28"/>
        </w:rPr>
        <w:t>, то сума перейде в інтеграл:</w:t>
      </w:r>
    </w:p>
    <w:p w:rsidR="002E2150" w:rsidRPr="002E2150" w:rsidRDefault="002E2150" w:rsidP="002E2150">
      <w:pPr>
        <w:shd w:val="clear" w:color="auto" w:fill="FFFFFF"/>
        <w:autoSpaceDE w:val="0"/>
        <w:autoSpaceDN w:val="0"/>
        <w:adjustRightInd w:val="0"/>
        <w:ind w:left="180" w:right="-511"/>
        <w:rPr>
          <w:rFonts w:asciiTheme="majorHAnsi" w:hAnsiTheme="majorHAnsi"/>
          <w:sz w:val="28"/>
          <w:szCs w:val="28"/>
        </w:rPr>
      </w:pPr>
      <w:r w:rsidRPr="002E2150">
        <w:rPr>
          <w:rFonts w:asciiTheme="majorHAnsi" w:hAnsiTheme="majorHAnsi"/>
          <w:position w:val="-30"/>
          <w:sz w:val="28"/>
          <w:szCs w:val="28"/>
        </w:rPr>
        <w:object w:dxaOrig="2560" w:dyaOrig="740">
          <v:shape id="_x0000_i1596" type="#_x0000_t75" style="width:128.25pt;height:36.75pt" o:ole="">
            <v:imagedata r:id="rId1655" o:title=""/>
          </v:shape>
          <o:OLEObject Type="Embed" ProgID="Equation.3" ShapeID="_x0000_i1596" DrawAspect="Content" ObjectID="_1385120234" r:id="rId1656"/>
        </w:object>
      </w:r>
    </w:p>
    <w:p w:rsidR="002E2150" w:rsidRPr="002E2150" w:rsidRDefault="002E2150" w:rsidP="002E2150">
      <w:pPr>
        <w:shd w:val="clear" w:color="auto" w:fill="FFFFFF"/>
        <w:autoSpaceDE w:val="0"/>
        <w:autoSpaceDN w:val="0"/>
        <w:adjustRightInd w:val="0"/>
        <w:ind w:left="180" w:right="-511"/>
        <w:rPr>
          <w:rFonts w:asciiTheme="majorHAnsi" w:hAnsiTheme="majorHAnsi"/>
          <w:sz w:val="28"/>
          <w:szCs w:val="28"/>
        </w:rPr>
      </w:pPr>
      <w:r w:rsidRPr="002E2150">
        <w:rPr>
          <w:rFonts w:asciiTheme="majorHAnsi" w:hAnsiTheme="majorHAnsi"/>
          <w:noProof/>
          <w:sz w:val="28"/>
          <w:szCs w:val="28"/>
          <w:lang w:eastAsia="uk-UA"/>
        </w:rPr>
        <w:lastRenderedPageBreak/>
        <w:drawing>
          <wp:inline distT="0" distB="0" distL="0" distR="0" wp14:anchorId="07E59983" wp14:editId="0E3EF3A9">
            <wp:extent cx="4340225" cy="3084195"/>
            <wp:effectExtent l="0" t="0" r="3175" b="1905"/>
            <wp:docPr id="980" name="Рисунок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1"/>
                    <pic:cNvPicPr>
                      <a:picLocks noChangeAspect="1" noChangeArrowheads="1"/>
                    </pic:cNvPicPr>
                  </pic:nvPicPr>
                  <pic:blipFill>
                    <a:blip r:embed="rId1657">
                      <a:extLst>
                        <a:ext uri="{28A0092B-C50C-407E-A947-70E740481C1C}">
                          <a14:useLocalDpi xmlns:a14="http://schemas.microsoft.com/office/drawing/2010/main" val="0"/>
                        </a:ext>
                      </a:extLst>
                    </a:blip>
                    <a:srcRect/>
                    <a:stretch>
                      <a:fillRect/>
                    </a:stretch>
                  </pic:blipFill>
                  <pic:spPr bwMode="auto">
                    <a:xfrm>
                      <a:off x="0" y="0"/>
                      <a:ext cx="4340225" cy="30841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shd w:val="clear" w:color="auto" w:fill="FFFFFF"/>
        <w:autoSpaceDE w:val="0"/>
        <w:autoSpaceDN w:val="0"/>
        <w:adjustRightInd w:val="0"/>
        <w:ind w:left="180" w:right="-511"/>
        <w:rPr>
          <w:rFonts w:asciiTheme="majorHAnsi" w:hAnsiTheme="majorHAnsi"/>
          <w:sz w:val="28"/>
          <w:szCs w:val="28"/>
        </w:rPr>
      </w:pPr>
      <w:r w:rsidRPr="002E2150">
        <w:rPr>
          <w:rFonts w:asciiTheme="majorHAnsi" w:hAnsiTheme="majorHAnsi"/>
          <w:color w:val="000000"/>
          <w:sz w:val="28"/>
          <w:szCs w:val="28"/>
        </w:rPr>
        <w:t xml:space="preserve"> Вираз (6.71) називається Інтегралом Дюамеля в імпульсній формі.                 </w:t>
      </w:r>
    </w:p>
    <w:p w:rsidR="002E2150" w:rsidRPr="002E2150" w:rsidRDefault="002E2150" w:rsidP="002E2150">
      <w:pPr>
        <w:ind w:left="180" w:right="-511"/>
        <w:rPr>
          <w:rFonts w:asciiTheme="majorHAnsi" w:hAnsiTheme="majorHAnsi"/>
          <w:color w:val="000000"/>
          <w:sz w:val="28"/>
          <w:szCs w:val="28"/>
        </w:rPr>
      </w:pPr>
      <w:r w:rsidRPr="002E2150">
        <w:rPr>
          <w:rFonts w:asciiTheme="majorHAnsi" w:hAnsiTheme="majorHAnsi"/>
          <w:color w:val="000000"/>
          <w:sz w:val="28"/>
          <w:szCs w:val="28"/>
        </w:rPr>
        <w:t>Для реальних систем</w:t>
      </w:r>
      <w:r w:rsidRPr="002E2150">
        <w:rPr>
          <w:rFonts w:asciiTheme="majorHAnsi" w:hAnsiTheme="majorHAnsi"/>
          <w:color w:val="000000"/>
          <w:sz w:val="28"/>
          <w:szCs w:val="28"/>
          <w:vertAlign w:val="subscript"/>
        </w:rPr>
        <w:t xml:space="preserve"> </w:t>
      </w:r>
      <w:r w:rsidRPr="002E2150">
        <w:rPr>
          <w:rFonts w:asciiTheme="majorHAnsi" w:hAnsiTheme="majorHAnsi"/>
          <w:color w:val="000000"/>
          <w:sz w:val="28"/>
          <w:szCs w:val="28"/>
        </w:rPr>
        <w:t>завжди використовується умова g(t-</w:t>
      </w:r>
      <w:r w:rsidRPr="002E2150">
        <w:rPr>
          <w:rFonts w:asciiTheme="majorHAnsi" w:hAnsiTheme="majorHAnsi"/>
          <w:color w:val="000000"/>
          <w:position w:val="-6"/>
          <w:sz w:val="28"/>
          <w:szCs w:val="28"/>
        </w:rPr>
        <w:object w:dxaOrig="200" w:dyaOrig="220">
          <v:shape id="_x0000_i1597" type="#_x0000_t75" style="width:9.75pt;height:11.25pt" o:ole="">
            <v:imagedata r:id="rId1658" o:title=""/>
          </v:shape>
          <o:OLEObject Type="Embed" ProgID="Equation.3" ShapeID="_x0000_i1597" DrawAspect="Content" ObjectID="_1385120235" r:id="rId1659"/>
        </w:object>
      </w:r>
      <w:r w:rsidRPr="002E2150">
        <w:rPr>
          <w:rFonts w:asciiTheme="majorHAnsi" w:hAnsiTheme="majorHAnsi"/>
          <w:color w:val="000000"/>
          <w:sz w:val="28"/>
          <w:szCs w:val="28"/>
        </w:rPr>
        <w:t>)=0 при t&lt;</w:t>
      </w:r>
      <w:r w:rsidRPr="002E2150">
        <w:rPr>
          <w:rFonts w:asciiTheme="majorHAnsi" w:hAnsiTheme="majorHAnsi"/>
          <w:i/>
          <w:iCs/>
          <w:color w:val="000000"/>
          <w:sz w:val="28"/>
          <w:szCs w:val="28"/>
        </w:rPr>
        <w:t xml:space="preserve"> τ</w:t>
      </w:r>
      <w:r w:rsidRPr="002E2150">
        <w:rPr>
          <w:rFonts w:asciiTheme="majorHAnsi" w:hAnsiTheme="majorHAnsi"/>
          <w:color w:val="000000"/>
          <w:sz w:val="28"/>
          <w:szCs w:val="28"/>
        </w:rPr>
        <w:t xml:space="preserve"> при тобто при від'ємному аргументі функція g(t-</w:t>
      </w:r>
      <w:r w:rsidRPr="002E2150">
        <w:rPr>
          <w:rFonts w:asciiTheme="majorHAnsi" w:hAnsiTheme="majorHAnsi"/>
          <w:color w:val="000000"/>
          <w:position w:val="-6"/>
          <w:sz w:val="28"/>
          <w:szCs w:val="28"/>
        </w:rPr>
        <w:object w:dxaOrig="200" w:dyaOrig="220">
          <v:shape id="_x0000_i1598" type="#_x0000_t75" style="width:9.75pt;height:11.25pt" o:ole="">
            <v:imagedata r:id="rId1660" o:title=""/>
          </v:shape>
          <o:OLEObject Type="Embed" ProgID="Equation.3" ShapeID="_x0000_i1598" DrawAspect="Content" ObjectID="_1385120236" r:id="rId1661"/>
        </w:object>
      </w:r>
      <w:r w:rsidRPr="002E2150">
        <w:rPr>
          <w:rFonts w:asciiTheme="majorHAnsi" w:hAnsiTheme="majorHAnsi"/>
          <w:color w:val="000000"/>
          <w:sz w:val="28"/>
          <w:szCs w:val="28"/>
        </w:rPr>
        <w:t>) повинна обертатися в нуль, оскільки відгук не може випереджати вплив. А тому  (6.71) можна замінити виразом:</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rPr>
        <w:pict>
          <v:shape id="_x0000_s1633" type="#_x0000_t75" style="position:absolute;left:0;text-align:left;margin-left:0;margin-top:11.45pt;width:128.2pt;height:36.9pt;z-index:251858944">
            <v:imagedata r:id="rId1662" o:title=""/>
            <w10:wrap type="square" side="right"/>
          </v:shape>
          <o:OLEObject Type="Embed" ProgID="Equation.3" ShapeID="_x0000_s1633" DrawAspect="Content" ObjectID="_1385120287" r:id="rId1663"/>
        </w:pic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(6.72)</w: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shd w:val="clear" w:color="auto" w:fill="FFFFFF"/>
        <w:autoSpaceDE w:val="0"/>
        <w:autoSpaceDN w:val="0"/>
        <w:adjustRightInd w:val="0"/>
        <w:ind w:left="180" w:right="-511"/>
        <w:rPr>
          <w:rFonts w:asciiTheme="majorHAnsi" w:hAnsiTheme="majorHAnsi"/>
          <w:sz w:val="28"/>
          <w:szCs w:val="28"/>
        </w:rPr>
      </w:pPr>
      <w:r w:rsidRPr="002E2150">
        <w:rPr>
          <w:rFonts w:asciiTheme="majorHAnsi" w:hAnsiTheme="majorHAnsi"/>
          <w:color w:val="000000"/>
          <w:sz w:val="28"/>
          <w:szCs w:val="28"/>
        </w:rPr>
        <w:t xml:space="preserve">Із виразу (6.72) видно, що сигнал на виході чотириполюсника </w:t>
      </w:r>
      <w:r w:rsidRPr="002E2150">
        <w:rPr>
          <w:rFonts w:asciiTheme="majorHAnsi" w:hAnsiTheme="majorHAnsi"/>
          <w:position w:val="-10"/>
          <w:sz w:val="28"/>
          <w:szCs w:val="28"/>
        </w:rPr>
        <w:object w:dxaOrig="580" w:dyaOrig="340">
          <v:shape id="_x0000_i1599" type="#_x0000_t75" style="width:29.25pt;height:17.25pt" o:ole="">
            <v:imagedata r:id="rId1664" o:title=""/>
          </v:shape>
          <o:OLEObject Type="Embed" ProgID="Equation.3" ShapeID="_x0000_i1599" DrawAspect="Content" ObjectID="_1385120237" r:id="rId1665"/>
        </w:object>
      </w:r>
      <w:r w:rsidRPr="002E2150">
        <w:rPr>
          <w:rFonts w:asciiTheme="majorHAnsi" w:hAnsiTheme="majorHAnsi"/>
          <w:i/>
          <w:iCs/>
          <w:color w:val="000000"/>
          <w:sz w:val="28"/>
          <w:szCs w:val="28"/>
        </w:rPr>
        <w:t xml:space="preserve"> </w:t>
      </w:r>
      <w:r w:rsidRPr="002E2150">
        <w:rPr>
          <w:rFonts w:asciiTheme="majorHAnsi" w:hAnsiTheme="majorHAnsi"/>
          <w:color w:val="000000"/>
          <w:sz w:val="28"/>
          <w:szCs w:val="28"/>
        </w:rPr>
        <w:t xml:space="preserve">в момент часу  t   получається підсумуванням миттєвих значень вхідного сигналу </w:t>
      </w:r>
      <w:r w:rsidRPr="002E2150">
        <w:rPr>
          <w:rFonts w:asciiTheme="majorHAnsi" w:hAnsiTheme="majorHAnsi"/>
          <w:position w:val="-10"/>
          <w:sz w:val="28"/>
          <w:szCs w:val="28"/>
        </w:rPr>
        <w:object w:dxaOrig="560" w:dyaOrig="340">
          <v:shape id="_x0000_i1600" type="#_x0000_t75" style="width:27.75pt;height:17.25pt" o:ole="">
            <v:imagedata r:id="rId1626" o:title=""/>
          </v:shape>
          <o:OLEObject Type="Embed" ProgID="Equation.3" ShapeID="_x0000_i1600" DrawAspect="Content" ObjectID="_1385120238" r:id="rId1666"/>
        </w:object>
      </w:r>
      <w:r w:rsidRPr="002E2150">
        <w:rPr>
          <w:rFonts w:asciiTheme="majorHAnsi" w:hAnsiTheme="majorHAnsi"/>
          <w:color w:val="000000"/>
          <w:sz w:val="28"/>
          <w:szCs w:val="28"/>
        </w:rPr>
        <w:t xml:space="preserve">  з вагою g(t-</w:t>
      </w:r>
      <w:r w:rsidRPr="002E2150">
        <w:rPr>
          <w:rFonts w:asciiTheme="majorHAnsi" w:hAnsiTheme="majorHAnsi"/>
          <w:color w:val="000000"/>
          <w:position w:val="-6"/>
          <w:sz w:val="28"/>
          <w:szCs w:val="28"/>
        </w:rPr>
        <w:object w:dxaOrig="200" w:dyaOrig="220">
          <v:shape id="_x0000_i1601" type="#_x0000_t75" style="width:9.75pt;height:11.25pt" o:ole="">
            <v:imagedata r:id="rId1660" o:title=""/>
          </v:shape>
          <o:OLEObject Type="Embed" ProgID="Equation.3" ShapeID="_x0000_i1601" DrawAspect="Content" ObjectID="_1385120239" r:id="rId1667"/>
        </w:object>
      </w:r>
      <w:r w:rsidRPr="002E2150">
        <w:rPr>
          <w:rFonts w:asciiTheme="majorHAnsi" w:hAnsiTheme="majorHAnsi"/>
          <w:color w:val="000000"/>
          <w:sz w:val="28"/>
          <w:szCs w:val="28"/>
        </w:rPr>
        <w:t xml:space="preserve">)  за </w:t>
      </w:r>
      <w:r w:rsidRPr="002E2150">
        <w:rPr>
          <w:rFonts w:asciiTheme="majorHAnsi" w:hAnsiTheme="majorHAnsi"/>
          <w:b/>
          <w:bCs/>
          <w:color w:val="000000"/>
          <w:sz w:val="28"/>
          <w:szCs w:val="28"/>
        </w:rPr>
        <w:t xml:space="preserve">, ввесь </w:t>
      </w:r>
      <w:r w:rsidRPr="002E2150">
        <w:rPr>
          <w:rFonts w:asciiTheme="majorHAnsi" w:hAnsiTheme="majorHAnsi"/>
          <w:color w:val="000000"/>
          <w:sz w:val="28"/>
          <w:szCs w:val="28"/>
        </w:rPr>
        <w:t>по</w:t>
      </w:r>
      <w:r w:rsidRPr="002E2150">
        <w:rPr>
          <w:rFonts w:asciiTheme="majorHAnsi" w:hAnsiTheme="majorHAnsi"/>
          <w:color w:val="000000"/>
          <w:sz w:val="28"/>
          <w:szCs w:val="28"/>
        </w:rPr>
        <w:softHyphen/>
        <w:t>передній час.</w:t>
      </w:r>
    </w:p>
    <w:p w:rsidR="002E2150" w:rsidRPr="002E2150" w:rsidRDefault="002E2150" w:rsidP="002E2150">
      <w:pPr>
        <w:shd w:val="clear" w:color="auto" w:fill="FFFFFF"/>
        <w:autoSpaceDE w:val="0"/>
        <w:autoSpaceDN w:val="0"/>
        <w:adjustRightInd w:val="0"/>
        <w:ind w:left="180" w:right="-511"/>
        <w:rPr>
          <w:rFonts w:asciiTheme="majorHAnsi" w:hAnsiTheme="majorHAnsi"/>
          <w:sz w:val="28"/>
          <w:szCs w:val="28"/>
        </w:rPr>
      </w:pPr>
      <w:r w:rsidRPr="002E2150">
        <w:rPr>
          <w:rFonts w:asciiTheme="majorHAnsi" w:hAnsiTheme="majorHAnsi"/>
          <w:color w:val="000000"/>
          <w:sz w:val="28"/>
          <w:szCs w:val="28"/>
        </w:rPr>
        <w:t xml:space="preserve">6.4,4. </w:t>
      </w:r>
      <w:r w:rsidRPr="002E2150">
        <w:rPr>
          <w:rFonts w:asciiTheme="majorHAnsi" w:hAnsiTheme="majorHAnsi"/>
          <w:color w:val="000000"/>
          <w:sz w:val="28"/>
          <w:szCs w:val="28"/>
          <w:u w:val="single"/>
        </w:rPr>
        <w:t>Зв'язок між функціями чотириполюсника</w:t>
      </w:r>
    </w:p>
    <w:p w:rsidR="002E2150" w:rsidRPr="002E2150" w:rsidRDefault="002E2150" w:rsidP="002E2150">
      <w:pPr>
        <w:shd w:val="clear" w:color="auto" w:fill="FFFFFF"/>
        <w:autoSpaceDE w:val="0"/>
        <w:autoSpaceDN w:val="0"/>
        <w:adjustRightInd w:val="0"/>
        <w:ind w:left="180" w:right="-511"/>
        <w:rPr>
          <w:rFonts w:asciiTheme="majorHAnsi" w:hAnsiTheme="majorHAnsi"/>
          <w:color w:val="000000"/>
          <w:sz w:val="28"/>
          <w:szCs w:val="28"/>
        </w:rPr>
      </w:pPr>
      <w:r w:rsidRPr="002E2150">
        <w:rPr>
          <w:rFonts w:asciiTheme="majorHAnsi" w:hAnsiTheme="majorHAnsi"/>
          <w:color w:val="000000"/>
          <w:sz w:val="28"/>
          <w:szCs w:val="28"/>
        </w:rPr>
        <w:t xml:space="preserve">    При розгляді різних методів визначення сигналу на виході чотириполюсника було встановлено, що властивості чотириполюсника</w:t>
      </w:r>
    </w:p>
    <w:p w:rsidR="002E2150" w:rsidRPr="002E2150" w:rsidRDefault="002E2150" w:rsidP="002E2150">
      <w:pPr>
        <w:shd w:val="clear" w:color="auto" w:fill="FFFFFF"/>
        <w:autoSpaceDE w:val="0"/>
        <w:autoSpaceDN w:val="0"/>
        <w:adjustRightInd w:val="0"/>
        <w:ind w:left="180" w:right="-511"/>
        <w:rPr>
          <w:rFonts w:asciiTheme="majorHAnsi" w:hAnsiTheme="majorHAnsi"/>
          <w:sz w:val="28"/>
          <w:szCs w:val="28"/>
        </w:rPr>
      </w:pPr>
      <w:r w:rsidRPr="002E2150">
        <w:rPr>
          <w:rFonts w:asciiTheme="majorHAnsi" w:hAnsiTheme="majorHAnsi"/>
          <w:color w:val="000000"/>
          <w:sz w:val="28"/>
          <w:szCs w:val="28"/>
        </w:rPr>
        <w:lastRenderedPageBreak/>
        <w:t xml:space="preserve">можна характеризувати, однією з таких функцій: передаточною </w:t>
      </w:r>
      <w:r w:rsidRPr="002E2150">
        <w:rPr>
          <w:rFonts w:asciiTheme="majorHAnsi" w:hAnsiTheme="majorHAnsi"/>
          <w:position w:val="-10"/>
          <w:sz w:val="28"/>
          <w:szCs w:val="28"/>
        </w:rPr>
        <w:object w:dxaOrig="600" w:dyaOrig="480">
          <v:shape id="_x0000_i1602" type="#_x0000_t75" style="width:30pt;height:24pt" o:ole="">
            <v:imagedata r:id="rId1668" o:title=""/>
          </v:shape>
          <o:OLEObject Type="Embed" ProgID="Equation.3" ShapeID="_x0000_i1602" DrawAspect="Content" ObjectID="_1385120240" r:id="rId1669"/>
        </w:object>
      </w:r>
      <w:r w:rsidRPr="002E2150">
        <w:rPr>
          <w:rFonts w:asciiTheme="majorHAnsi" w:hAnsiTheme="majorHAnsi"/>
          <w:sz w:val="28"/>
          <w:szCs w:val="28"/>
        </w:rPr>
        <w:t xml:space="preserve"> </w:t>
      </w:r>
      <w:r w:rsidRPr="002E2150">
        <w:rPr>
          <w:rFonts w:asciiTheme="majorHAnsi" w:hAnsiTheme="majorHAnsi"/>
          <w:color w:val="000000"/>
          <w:sz w:val="28"/>
          <w:szCs w:val="28"/>
        </w:rPr>
        <w:t>перехідною h(t)</w:t>
      </w:r>
      <w:r w:rsidRPr="002E2150">
        <w:rPr>
          <w:rFonts w:asciiTheme="majorHAnsi" w:hAnsiTheme="majorHAnsi"/>
          <w:smallCaps/>
          <w:color w:val="000000"/>
          <w:sz w:val="28"/>
          <w:szCs w:val="28"/>
        </w:rPr>
        <w:t xml:space="preserve"> </w:t>
      </w:r>
      <w:r w:rsidRPr="002E2150">
        <w:rPr>
          <w:rFonts w:asciiTheme="majorHAnsi" w:hAnsiTheme="majorHAnsi"/>
          <w:color w:val="000000"/>
          <w:sz w:val="28"/>
          <w:szCs w:val="28"/>
        </w:rPr>
        <w:t xml:space="preserve">, імпульсною </w:t>
      </w:r>
      <w:r w:rsidRPr="002E2150">
        <w:rPr>
          <w:rFonts w:asciiTheme="majorHAnsi" w:hAnsiTheme="majorHAnsi"/>
          <w:i/>
          <w:iCs/>
          <w:color w:val="000000"/>
          <w:sz w:val="28"/>
          <w:szCs w:val="28"/>
        </w:rPr>
        <w:t xml:space="preserve">g(t)    </w:t>
      </w:r>
      <w:r w:rsidRPr="002E2150">
        <w:rPr>
          <w:rFonts w:asciiTheme="majorHAnsi" w:hAnsiTheme="majorHAnsi"/>
          <w:color w:val="000000"/>
          <w:sz w:val="28"/>
          <w:szCs w:val="28"/>
        </w:rPr>
        <w:t>• Оскільки кожна з цих функ</w:t>
      </w:r>
      <w:r w:rsidRPr="002E2150">
        <w:rPr>
          <w:rFonts w:asciiTheme="majorHAnsi" w:hAnsiTheme="majorHAnsi"/>
          <w:color w:val="000000"/>
          <w:sz w:val="28"/>
          <w:szCs w:val="28"/>
        </w:rPr>
        <w:softHyphen/>
        <w:t>цій повністю характеризує чотириполюсник, то вони повинні бути взаємозв'язані.</w:t>
      </w:r>
    </w:p>
    <w:p w:rsidR="002E2150" w:rsidRPr="002E2150" w:rsidRDefault="002E2150" w:rsidP="002E2150">
      <w:pPr>
        <w:ind w:left="180" w:right="-511"/>
        <w:rPr>
          <w:rFonts w:asciiTheme="majorHAnsi" w:hAnsiTheme="majorHAnsi"/>
          <w:color w:val="000000"/>
          <w:sz w:val="28"/>
          <w:szCs w:val="28"/>
        </w:rPr>
      </w:pPr>
      <w:r w:rsidRPr="002E2150">
        <w:rPr>
          <w:rFonts w:asciiTheme="majorHAnsi" w:hAnsiTheme="majorHAnsi"/>
          <w:color w:val="000000"/>
          <w:sz w:val="28"/>
          <w:szCs w:val="28"/>
        </w:rPr>
        <w:t xml:space="preserve">     Подамо на вхід чотириполюсника сигнал у вигляді дельта-функ</w:t>
      </w:r>
      <w:r w:rsidRPr="002E2150">
        <w:rPr>
          <w:rFonts w:asciiTheme="majorHAnsi" w:hAnsiTheme="majorHAnsi"/>
          <w:color w:val="000000"/>
          <w:sz w:val="28"/>
          <w:szCs w:val="28"/>
        </w:rPr>
        <w:softHyphen/>
        <w:t xml:space="preserve">ції. Відгуком на неї повинна бути імпульсна функція </w:t>
      </w:r>
      <w:r w:rsidRPr="002E2150">
        <w:rPr>
          <w:rFonts w:asciiTheme="majorHAnsi" w:hAnsiTheme="majorHAnsi"/>
          <w:i/>
          <w:iCs/>
          <w:color w:val="000000"/>
          <w:sz w:val="28"/>
          <w:szCs w:val="28"/>
        </w:rPr>
        <w:t xml:space="preserve">g(t) </w:t>
      </w:r>
      <w:r w:rsidRPr="002E2150">
        <w:rPr>
          <w:rFonts w:asciiTheme="majorHAnsi" w:hAnsiTheme="majorHAnsi"/>
          <w:color w:val="000000"/>
          <w:sz w:val="28"/>
          <w:szCs w:val="28"/>
        </w:rPr>
        <w:t>. Цей  же результат можна отримати і спектральним методом через переда</w:t>
      </w:r>
      <w:r w:rsidRPr="002E2150">
        <w:rPr>
          <w:rFonts w:asciiTheme="majorHAnsi" w:hAnsiTheme="majorHAnsi"/>
          <w:color w:val="000000"/>
          <w:sz w:val="28"/>
          <w:szCs w:val="28"/>
        </w:rPr>
        <w:softHyphen/>
        <w:t>точні функції. Дійсно, якщо на вході чотириполюсника діє одинич</w:t>
      </w:r>
      <w:r w:rsidRPr="002E2150">
        <w:rPr>
          <w:rFonts w:asciiTheme="majorHAnsi" w:hAnsiTheme="majorHAnsi"/>
          <w:color w:val="000000"/>
          <w:sz w:val="28"/>
          <w:szCs w:val="28"/>
        </w:rPr>
        <w:softHyphen/>
        <w:t xml:space="preserve">ний імпульс, спектральна густина якого дорівнює одиниці для вcіх частот, то спектральна густина вихідної напруги дорівнює просто </w:t>
      </w:r>
      <w:r w:rsidRPr="002E2150">
        <w:rPr>
          <w:rFonts w:asciiTheme="majorHAnsi" w:hAnsiTheme="majorHAnsi"/>
          <w:position w:val="-10"/>
          <w:sz w:val="28"/>
          <w:szCs w:val="28"/>
        </w:rPr>
        <w:object w:dxaOrig="600" w:dyaOrig="480">
          <v:shape id="_x0000_i1603" type="#_x0000_t75" style="width:30pt;height:24pt" o:ole="">
            <v:imagedata r:id="rId1668" o:title=""/>
          </v:shape>
          <o:OLEObject Type="Embed" ProgID="Equation.3" ShapeID="_x0000_i1603" DrawAspect="Content" ObjectID="_1385120241" r:id="rId1670"/>
        </w:object>
      </w:r>
      <w:r w:rsidRPr="002E2150">
        <w:rPr>
          <w:rFonts w:asciiTheme="majorHAnsi" w:hAnsiTheme="majorHAnsi"/>
          <w:color w:val="000000"/>
          <w:sz w:val="28"/>
          <w:szCs w:val="28"/>
        </w:rPr>
        <w:t>. Отже, відгук на одиничний імпульc тобто імпульсна ха</w:t>
      </w:r>
      <w:r w:rsidRPr="002E2150">
        <w:rPr>
          <w:rFonts w:asciiTheme="majorHAnsi" w:hAnsiTheme="majorHAnsi"/>
          <w:color w:val="000000"/>
          <w:sz w:val="28"/>
          <w:szCs w:val="28"/>
        </w:rPr>
        <w:softHyphen/>
        <w:t>рактеристика кола,визначається за допомогою оберненого  перетво</w:t>
      </w:r>
      <w:r w:rsidRPr="002E2150">
        <w:rPr>
          <w:rFonts w:asciiTheme="majorHAnsi" w:hAnsiTheme="majorHAnsi"/>
          <w:color w:val="000000"/>
          <w:sz w:val="28"/>
          <w:szCs w:val="28"/>
        </w:rPr>
        <w:softHyphen/>
        <w:t xml:space="preserve">рення Фур' є стосовно передаточної функції </w:t>
      </w:r>
      <w:r w:rsidRPr="002E2150">
        <w:rPr>
          <w:rFonts w:asciiTheme="majorHAnsi" w:hAnsiTheme="majorHAnsi"/>
          <w:position w:val="-10"/>
          <w:sz w:val="28"/>
          <w:szCs w:val="28"/>
        </w:rPr>
        <w:object w:dxaOrig="600" w:dyaOrig="480">
          <v:shape id="_x0000_i1604" type="#_x0000_t75" style="width:30pt;height:24pt" o:ole="">
            <v:imagedata r:id="rId1668" o:title=""/>
          </v:shape>
          <o:OLEObject Type="Embed" ProgID="Equation.3" ShapeID="_x0000_i1604" DrawAspect="Content" ObjectID="_1385120242" r:id="rId1671"/>
        </w:object>
      </w:r>
      <w:r w:rsidRPr="002E2150">
        <w:rPr>
          <w:rFonts w:asciiTheme="majorHAnsi" w:hAnsiTheme="majorHAnsi"/>
          <w:color w:val="000000"/>
          <w:sz w:val="28"/>
          <w:szCs w:val="28"/>
        </w:rPr>
        <w:t xml:space="preserve">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rPr>
        <w:pict>
          <v:shape id="_x0000_s1634" type="#_x0000_t75" style="position:absolute;left:0;text-align:left;margin-left:0;margin-top:23pt;width:121.15pt;height:36.9pt;z-index:251859968">
            <v:imagedata r:id="rId1672" o:title=""/>
            <w10:wrap type="square" side="right"/>
          </v:shape>
          <o:OLEObject Type="Embed" ProgID="Equation.3" ShapeID="_x0000_s1634" DrawAspect="Content" ObjectID="_1385120288" r:id="rId1673"/>
        </w:pic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color w:val="000000"/>
          <w:sz w:val="28"/>
          <w:szCs w:val="28"/>
        </w:rPr>
      </w:pPr>
      <w:r w:rsidRPr="002E2150">
        <w:rPr>
          <w:rFonts w:asciiTheme="majorHAnsi" w:hAnsiTheme="majorHAnsi"/>
          <w:color w:val="000000"/>
          <w:sz w:val="28"/>
          <w:szCs w:val="28"/>
        </w:rPr>
        <w:t>Передаточну функцію можна виразити через імпульсну функцію за допомогою прямого перетворення Фур'є:</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30"/>
          <w:sz w:val="28"/>
          <w:szCs w:val="28"/>
        </w:rPr>
        <w:object w:dxaOrig="2060" w:dyaOrig="740">
          <v:shape id="_x0000_i1605" type="#_x0000_t75" style="width:102.75pt;height:36.75pt" o:ole="">
            <v:imagedata r:id="rId1674" o:title=""/>
          </v:shape>
          <o:OLEObject Type="Embed" ProgID="Equation.3" ShapeID="_x0000_i1605" DrawAspect="Content" ObjectID="_1385120243" r:id="rId1675"/>
        </w:object>
      </w:r>
    </w:p>
    <w:p w:rsidR="002E2150" w:rsidRPr="002E2150" w:rsidRDefault="002E2150" w:rsidP="002E2150">
      <w:pPr>
        <w:ind w:left="180" w:right="-511"/>
        <w:rPr>
          <w:rFonts w:asciiTheme="majorHAnsi" w:hAnsiTheme="majorHAnsi"/>
          <w:i/>
          <w:iCs/>
          <w:color w:val="000000"/>
          <w:sz w:val="28"/>
          <w:szCs w:val="28"/>
        </w:rPr>
      </w:pPr>
      <w:r w:rsidRPr="002E2150">
        <w:rPr>
          <w:rFonts w:asciiTheme="majorHAnsi" w:hAnsiTheme="majorHAnsi"/>
          <w:color w:val="000000"/>
          <w:sz w:val="28"/>
          <w:szCs w:val="28"/>
        </w:rPr>
        <w:t xml:space="preserve">Перехідна функція чотириполюсника </w:t>
      </w:r>
      <w:r w:rsidRPr="002E2150">
        <w:rPr>
          <w:rFonts w:asciiTheme="majorHAnsi" w:hAnsiTheme="majorHAnsi"/>
          <w:i/>
          <w:iCs/>
          <w:color w:val="000000"/>
          <w:sz w:val="28"/>
          <w:szCs w:val="28"/>
        </w:rPr>
        <w:t xml:space="preserve">h(t)    </w:t>
      </w:r>
      <w:r w:rsidRPr="002E2150">
        <w:rPr>
          <w:rFonts w:asciiTheme="majorHAnsi" w:hAnsiTheme="majorHAnsi"/>
          <w:color w:val="000000"/>
          <w:sz w:val="28"/>
          <w:szCs w:val="28"/>
        </w:rPr>
        <w:t>є відгуком на "одиничний стрибок". Нехай на вхід чотириполюсника подається сиг</w:t>
      </w:r>
      <w:r w:rsidRPr="002E2150">
        <w:rPr>
          <w:rFonts w:asciiTheme="majorHAnsi" w:hAnsiTheme="majorHAnsi"/>
          <w:color w:val="000000"/>
          <w:sz w:val="28"/>
          <w:szCs w:val="28"/>
        </w:rPr>
        <w:softHyphen/>
        <w:t xml:space="preserve">нал у вигляді одиничної функції </w:t>
      </w:r>
      <w:r w:rsidRPr="002E2150">
        <w:rPr>
          <w:rFonts w:asciiTheme="majorHAnsi" w:hAnsiTheme="majorHAnsi"/>
          <w:position w:val="-10"/>
          <w:sz w:val="28"/>
          <w:szCs w:val="28"/>
        </w:rPr>
        <w:object w:dxaOrig="1219" w:dyaOrig="340">
          <v:shape id="_x0000_i1606" type="#_x0000_t75" style="width:60.75pt;height:17.25pt" o:ole="">
            <v:imagedata r:id="rId1676" o:title=""/>
          </v:shape>
          <o:OLEObject Type="Embed" ProgID="Equation.3" ShapeID="_x0000_i1606" DrawAspect="Content" ObjectID="_1385120244" r:id="rId1677"/>
        </w:object>
      </w:r>
      <w:r w:rsidRPr="002E2150">
        <w:rPr>
          <w:rFonts w:asciiTheme="majorHAnsi" w:hAnsiTheme="majorHAnsi"/>
          <w:color w:val="000000"/>
          <w:sz w:val="28"/>
          <w:szCs w:val="28"/>
        </w:rPr>
        <w:t xml:space="preserve">Відгуком на виході повинна бути перехідна функція </w:t>
      </w:r>
      <w:r w:rsidRPr="002E2150">
        <w:rPr>
          <w:rFonts w:asciiTheme="majorHAnsi" w:hAnsiTheme="majorHAnsi"/>
          <w:i/>
          <w:iCs/>
          <w:color w:val="000000"/>
          <w:sz w:val="28"/>
          <w:szCs w:val="28"/>
        </w:rPr>
        <w:t>h(t):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rPr>
        <w:pict>
          <v:shape id="_x0000_s1635" type="#_x0000_t75" style="position:absolute;left:0;text-align:left;margin-left:0;margin-top:.5pt;width:159.05pt;height:36.9pt;z-index:251860992">
            <v:imagedata r:id="rId1678" o:title=""/>
            <w10:wrap type="square" side="right"/>
          </v:shape>
          <o:OLEObject Type="Embed" ProgID="Equation.3" ShapeID="_x0000_s1635" DrawAspect="Content" ObjectID="_1385120289" r:id="rId1679"/>
        </w:pic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32"/>
          <w:sz w:val="28"/>
          <w:szCs w:val="28"/>
        </w:rPr>
        <w:object w:dxaOrig="1840" w:dyaOrig="760">
          <v:shape id="_x0000_i1607" type="#_x0000_t75" style="width:92.25pt;height:38.25pt" o:ole="">
            <v:imagedata r:id="rId1680" o:title=""/>
          </v:shape>
          <o:OLEObject Type="Embed" ProgID="Equation.3" ShapeID="_x0000_i1607" DrawAspect="Content" ObjectID="_1385120245" r:id="rId1681"/>
        </w:object>
      </w:r>
    </w:p>
    <w:p w:rsidR="002E2150" w:rsidRPr="002E2150" w:rsidRDefault="002E2150" w:rsidP="002E2150">
      <w:pPr>
        <w:shd w:val="clear" w:color="auto" w:fill="FFFFFF"/>
        <w:autoSpaceDE w:val="0"/>
        <w:autoSpaceDN w:val="0"/>
        <w:adjustRightInd w:val="0"/>
        <w:ind w:left="180" w:right="-511"/>
        <w:rPr>
          <w:rFonts w:asciiTheme="majorHAnsi" w:hAnsiTheme="majorHAnsi"/>
          <w:sz w:val="28"/>
          <w:szCs w:val="28"/>
        </w:rPr>
      </w:pPr>
      <w:r w:rsidRPr="002E2150">
        <w:rPr>
          <w:rFonts w:asciiTheme="majorHAnsi" w:hAnsiTheme="majorHAnsi"/>
          <w:color w:val="000000"/>
          <w:sz w:val="28"/>
          <w:szCs w:val="28"/>
        </w:rPr>
        <w:t xml:space="preserve">6.4.5. </w:t>
      </w:r>
      <w:r w:rsidRPr="002E2150">
        <w:rPr>
          <w:rFonts w:asciiTheme="majorHAnsi" w:hAnsiTheme="majorHAnsi"/>
          <w:color w:val="000000"/>
          <w:sz w:val="28"/>
          <w:szCs w:val="28"/>
          <w:u w:val="single"/>
        </w:rPr>
        <w:t>Проходження АМ-сигналів через коливальні системи</w:t>
      </w:r>
      <w:r w:rsidRPr="002E2150">
        <w:rPr>
          <w:rFonts w:asciiTheme="majorHAnsi" w:hAnsiTheme="majorHAnsi"/>
          <w:color w:val="000000"/>
          <w:sz w:val="28"/>
          <w:szCs w:val="28"/>
        </w:rPr>
        <w:t>.</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rPr>
        <w:t xml:space="preserve">Нехай АМ-сигнал, що описується рівнянням (6.45), прикладений до лінійного вибираючого кола, яке настроєне на несучу частоту сигналу, тобто  </w:t>
      </w:r>
      <w:r w:rsidRPr="002E2150">
        <w:rPr>
          <w:rFonts w:asciiTheme="majorHAnsi" w:hAnsiTheme="majorHAnsi"/>
          <w:position w:val="-14"/>
          <w:sz w:val="28"/>
          <w:szCs w:val="28"/>
        </w:rPr>
        <w:object w:dxaOrig="820" w:dyaOrig="380">
          <v:shape id="_x0000_i1608" type="#_x0000_t75" style="width:41.25pt;height:18.75pt" o:ole="">
            <v:imagedata r:id="rId1682" o:title=""/>
          </v:shape>
          <o:OLEObject Type="Embed" ProgID="Equation.3" ShapeID="_x0000_i1608" DrawAspect="Content" ObjectID="_1385120246" r:id="rId1683"/>
        </w:object>
      </w:r>
      <w:r w:rsidRPr="002E2150">
        <w:rPr>
          <w:rFonts w:asciiTheme="majorHAnsi" w:hAnsiTheme="majorHAnsi"/>
          <w:color w:val="000000"/>
          <w:sz w:val="28"/>
          <w:szCs w:val="28"/>
        </w:rPr>
        <w:t>. Вважаємо також, що коливальне коло володіє симетричними відносно резонансної частоти амплітудно- і фазо-частотними характеристиками, а тому задовольняє умовам (рис.6.20,б)</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position w:val="-11"/>
          <w:sz w:val="28"/>
          <w:szCs w:val="28"/>
          <w:lang w:eastAsia="uk-UA"/>
        </w:rPr>
        <w:drawing>
          <wp:inline distT="0" distB="0" distL="0" distR="0" wp14:anchorId="20164F4C" wp14:editId="12ECD33B">
            <wp:extent cx="163830" cy="191135"/>
            <wp:effectExtent l="0" t="0" r="7620" b="0"/>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4"/>
                    <pic:cNvPicPr>
                      <a:picLocks noChangeAspect="1" noChangeArrowheads="1"/>
                    </pic:cNvPicPr>
                  </pic:nvPicPr>
                  <pic:blipFill>
                    <a:blip r:embed="rId168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91135"/>
                    </a:xfrm>
                    <a:prstGeom prst="rect">
                      <a:avLst/>
                    </a:prstGeom>
                    <a:noFill/>
                    <a:ln>
                      <a:noFill/>
                    </a:ln>
                  </pic:spPr>
                </pic:pic>
              </a:graphicData>
            </a:graphic>
          </wp:inline>
        </w:drawing>
      </w:r>
      <w:r w:rsidRPr="002E2150">
        <w:rPr>
          <w:rFonts w:asciiTheme="majorHAnsi" w:hAnsiTheme="majorHAnsi"/>
          <w:sz w:val="28"/>
          <w:szCs w:val="28"/>
        </w:rPr>
        <w:t xml:space="preserve"> </w:t>
      </w:r>
      <w:r w:rsidRPr="002E2150">
        <w:rPr>
          <w:rFonts w:asciiTheme="majorHAnsi" w:hAnsiTheme="majorHAnsi"/>
          <w:noProof/>
          <w:position w:val="-11"/>
          <w:sz w:val="28"/>
          <w:szCs w:val="28"/>
          <w:lang w:eastAsia="uk-UA"/>
        </w:rPr>
        <w:drawing>
          <wp:inline distT="0" distB="0" distL="0" distR="0" wp14:anchorId="22702FE3" wp14:editId="44E9ECCF">
            <wp:extent cx="1501140" cy="191135"/>
            <wp:effectExtent l="0" t="0" r="3810" b="0"/>
            <wp:docPr id="978" name="Рисунок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5"/>
                    <pic:cNvPicPr>
                      <a:picLocks noChangeAspect="1" noChangeArrowheads="1"/>
                    </pic:cNvPicPr>
                  </pic:nvPicPr>
                  <pic:blipFill>
                    <a:blip r:embed="rId168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01140" cy="191135"/>
                    </a:xfrm>
                    <a:prstGeom prst="rect">
                      <a:avLst/>
                    </a:prstGeom>
                    <a:noFill/>
                    <a:ln>
                      <a:noFill/>
                    </a:ln>
                  </pic:spPr>
                </pic:pic>
              </a:graphicData>
            </a:graphic>
          </wp:inline>
        </w:drawing>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(6.76)</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position w:val="-11"/>
          <w:sz w:val="28"/>
          <w:szCs w:val="28"/>
          <w:lang w:eastAsia="uk-UA"/>
        </w:rPr>
        <w:drawing>
          <wp:inline distT="0" distB="0" distL="0" distR="0" wp14:anchorId="5D2E96C4" wp14:editId="5F5AC7AD">
            <wp:extent cx="149860" cy="191135"/>
            <wp:effectExtent l="0" t="0" r="2540" b="0"/>
            <wp:docPr id="977" name="Рисунок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6"/>
                    <pic:cNvPicPr>
                      <a:picLocks noChangeAspect="1" noChangeArrowheads="1"/>
                    </pic:cNvPicPr>
                  </pic:nvPicPr>
                  <pic:blipFill>
                    <a:blip r:embed="rId168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860" cy="191135"/>
                    </a:xfrm>
                    <a:prstGeom prst="rect">
                      <a:avLst/>
                    </a:prstGeom>
                    <a:noFill/>
                    <a:ln>
                      <a:noFill/>
                    </a:ln>
                  </pic:spPr>
                </pic:pic>
              </a:graphicData>
            </a:graphic>
          </wp:inline>
        </w:drawing>
      </w:r>
      <w:r w:rsidRPr="002E2150">
        <w:rPr>
          <w:rFonts w:asciiTheme="majorHAnsi" w:hAnsiTheme="majorHAnsi"/>
          <w:sz w:val="28"/>
          <w:szCs w:val="28"/>
        </w:rPr>
        <w:t xml:space="preserve"> </w:t>
      </w:r>
      <w:r w:rsidRPr="002E2150">
        <w:rPr>
          <w:rFonts w:asciiTheme="majorHAnsi" w:hAnsiTheme="majorHAnsi"/>
          <w:noProof/>
          <w:position w:val="-11"/>
          <w:sz w:val="28"/>
          <w:szCs w:val="28"/>
          <w:lang w:eastAsia="uk-UA"/>
        </w:rPr>
        <w:drawing>
          <wp:inline distT="0" distB="0" distL="0" distR="0" wp14:anchorId="38AB15F5" wp14:editId="1676373E">
            <wp:extent cx="1597025" cy="191135"/>
            <wp:effectExtent l="0" t="0" r="3175" b="0"/>
            <wp:docPr id="976" name="Рисунок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7"/>
                    <pic:cNvPicPr>
                      <a:picLocks noChangeAspect="1" noChangeArrowheads="1"/>
                    </pic:cNvPicPr>
                  </pic:nvPicPr>
                  <pic:blipFill>
                    <a:blip r:embed="rId168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97025" cy="191135"/>
                    </a:xfrm>
                    <a:prstGeom prst="rect">
                      <a:avLst/>
                    </a:prstGeom>
                    <a:noFill/>
                    <a:ln>
                      <a:noFill/>
                    </a:ln>
                  </pic:spPr>
                </pic:pic>
              </a:graphicData>
            </a:graphic>
          </wp:inline>
        </w:drawing>
      </w:r>
    </w:p>
    <w:p w:rsidR="002E2150" w:rsidRPr="002E2150" w:rsidRDefault="002E2150" w:rsidP="002E2150">
      <w:pPr>
        <w:ind w:left="180" w:right="-511"/>
        <w:rPr>
          <w:rFonts w:asciiTheme="majorHAnsi" w:eastAsia="Calibri" w:hAnsiTheme="majorHAnsi"/>
          <w:sz w:val="28"/>
          <w:szCs w:val="28"/>
        </w:rPr>
      </w:pPr>
      <w:r w:rsidRPr="002E2150">
        <w:rPr>
          <w:rFonts w:asciiTheme="majorHAnsi" w:hAnsiTheme="majorHAnsi"/>
          <w:sz w:val="28"/>
          <w:szCs w:val="28"/>
        </w:rPr>
        <w:tab/>
        <w:t xml:space="preserve">Подамо коливальне коло у вигляді лінійного чотириполюсника (рис. 6.21.а) з комплексним коефіцієнтом передачі </w:t>
      </w:r>
      <w:r w:rsidRPr="002E2150">
        <w:rPr>
          <w:rFonts w:asciiTheme="majorHAnsi" w:hAnsiTheme="majorHAnsi"/>
          <w:noProof/>
          <w:position w:val="-33"/>
          <w:sz w:val="28"/>
          <w:szCs w:val="28"/>
          <w:lang w:eastAsia="uk-UA"/>
        </w:rPr>
        <w:drawing>
          <wp:inline distT="0" distB="0" distL="0" distR="0" wp14:anchorId="5031F3D4" wp14:editId="2763EF99">
            <wp:extent cx="546100" cy="382270"/>
            <wp:effectExtent l="0" t="0" r="6350" b="0"/>
            <wp:docPr id="975" name="Рисунок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8"/>
                    <pic:cNvPicPr>
                      <a:picLocks noChangeAspect="1" noChangeArrowheads="1"/>
                    </pic:cNvPicPr>
                  </pic:nvPicPr>
                  <pic:blipFill>
                    <a:blip r:embed="rId168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0" cy="382270"/>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   На підставі принципу суперпозиції  сигнал на виході лінійного чотириполюсника дорівнює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3FEB836B" wp14:editId="491D7A9C">
            <wp:extent cx="4367530" cy="340995"/>
            <wp:effectExtent l="0" t="0" r="0" b="1905"/>
            <wp:docPr id="974" name="Рисунок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9"/>
                    <pic:cNvPicPr>
                      <a:picLocks noChangeAspect="1" noChangeArrowheads="1"/>
                    </pic:cNvPicPr>
                  </pic:nvPicPr>
                  <pic:blipFill>
                    <a:blip r:embed="rId16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67530" cy="3409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noProof/>
          <w:position w:val="-17"/>
          <w:sz w:val="28"/>
          <w:szCs w:val="28"/>
          <w:lang w:eastAsia="uk-UA"/>
        </w:rPr>
        <w:drawing>
          <wp:inline distT="0" distB="0" distL="0" distR="0" wp14:anchorId="0AF58B3E" wp14:editId="08EB7177">
            <wp:extent cx="2647950" cy="259080"/>
            <wp:effectExtent l="0" t="0" r="0" b="7620"/>
            <wp:docPr id="973" name="Рисунок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0"/>
                    <pic:cNvPicPr>
                      <a:picLocks noChangeAspect="1" noChangeArrowheads="1"/>
                    </pic:cNvPicPr>
                  </pic:nvPicPr>
                  <pic:blipFill>
                    <a:blip r:embed="rId169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47950" cy="259080"/>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ab/>
        <w:t xml:space="preserve">       З урахуванням (6.76)</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w:t>
      </w:r>
    </w:p>
    <w:p w:rsidR="002E2150" w:rsidRPr="002E2150" w:rsidRDefault="002E2150" w:rsidP="002E2150">
      <w:pPr>
        <w:ind w:left="180" w:right="-511"/>
        <w:rPr>
          <w:rFonts w:asciiTheme="majorHAnsi" w:eastAsia="Calibri" w:hAnsiTheme="majorHAnsi"/>
          <w:sz w:val="28"/>
          <w:szCs w:val="28"/>
        </w:rPr>
      </w:pPr>
      <w:r w:rsidRPr="002E2150">
        <w:rPr>
          <w:rFonts w:asciiTheme="majorHAnsi" w:eastAsia="Calibri" w:hAnsiTheme="majorHAnsi"/>
          <w:noProof/>
          <w:sz w:val="28"/>
          <w:szCs w:val="28"/>
          <w:lang w:eastAsia="uk-UA"/>
        </w:rPr>
        <mc:AlternateContent>
          <mc:Choice Requires="wps">
            <w:drawing>
              <wp:anchor distT="0" distB="0" distL="114300" distR="114300" simplePos="0" relativeHeight="251875328" behindDoc="0" locked="0" layoutInCell="1" allowOverlap="1" wp14:anchorId="4B6C8E96" wp14:editId="1EA6FEB7">
                <wp:simplePos x="0" y="0"/>
                <wp:positionH relativeFrom="column">
                  <wp:posOffset>3793490</wp:posOffset>
                </wp:positionH>
                <wp:positionV relativeFrom="paragraph">
                  <wp:posOffset>384810</wp:posOffset>
                </wp:positionV>
                <wp:extent cx="1397635" cy="698500"/>
                <wp:effectExtent l="12065" t="7620" r="9525" b="8255"/>
                <wp:wrapNone/>
                <wp:docPr id="1445" name="Прямоугольник 1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635" cy="698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45" o:spid="_x0000_s1026" style="position:absolute;margin-left:298.7pt;margin-top:30.3pt;width:110.05pt;height:5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"/>
            </w:pict>
          </mc:Fallback>
        </mc:AlternateContent>
      </w:r>
      <w:r w:rsidRPr="002E2150">
        <w:rPr>
          <w:rFonts w:asciiTheme="majorHAnsi" w:eastAsia="Calibri" w:hAnsiTheme="majorHAnsi"/>
          <w:noProof/>
          <w:sz w:val="28"/>
          <w:szCs w:val="28"/>
          <w:lang w:eastAsia="uk-UA"/>
        </w:rPr>
        <mc:AlternateContent>
          <mc:Choice Requires="wps">
            <w:drawing>
              <wp:anchor distT="0" distB="0" distL="114300" distR="114300" simplePos="0" relativeHeight="251868160" behindDoc="0" locked="0" layoutInCell="1" allowOverlap="1" wp14:anchorId="07866D61" wp14:editId="4B1ECCDF">
                <wp:simplePos x="0" y="0"/>
                <wp:positionH relativeFrom="column">
                  <wp:posOffset>74295</wp:posOffset>
                </wp:positionH>
                <wp:positionV relativeFrom="paragraph">
                  <wp:posOffset>384810</wp:posOffset>
                </wp:positionV>
                <wp:extent cx="510540" cy="465455"/>
                <wp:effectExtent l="0" t="0" r="0" b="3175"/>
                <wp:wrapNone/>
                <wp:docPr id="1444" name="Поле 1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465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noProof/>
                                <w:sz w:val="20"/>
                                <w:szCs w:val="20"/>
                                <w:lang w:eastAsia="uk-UA"/>
                              </w:rPr>
                              <w:drawing>
                                <wp:inline distT="0" distB="0" distL="0" distR="0" wp14:anchorId="08C6EA21" wp14:editId="5210B51A">
                                  <wp:extent cx="368300" cy="191135"/>
                                  <wp:effectExtent l="0" t="0" r="0" b="0"/>
                                  <wp:docPr id="1443" name="Рисунок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9"/>
                                          <pic:cNvPicPr>
                                            <a:picLocks noChangeAspect="1" noChangeArrowheads="1"/>
                                          </pic:cNvPicPr>
                                        </pic:nvPicPr>
                                        <pic:blipFill>
                                          <a:blip r:embed="rId16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8300" cy="191135"/>
                                          </a:xfrm>
                                          <a:prstGeom prst="rect">
                                            <a:avLst/>
                                          </a:prstGeom>
                                          <a:noFill/>
                                          <a:ln>
                                            <a:noFill/>
                                          </a:ln>
                                        </pic:spPr>
                                      </pic:pic>
                                    </a:graphicData>
                                  </a:graphic>
                                </wp:inline>
                              </w:drawing>
                            </w:r>
                          </w:p>
                          <w:p w:rsidR="002E2150" w:rsidRDefault="002E2150" w:rsidP="002E2150">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44" o:spid="_x0000_s1366" type="#_x0000_t202" style="position:absolute;left:0;text-align:left;margin-left:5.85pt;margin-top:30.3pt;width:40.2pt;height:36.6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" stroked="f">
                <v:textbox>
                  <w:txbxContent>
                    <w:p w:rsidR="002E2150" w:rsidRDefault="002E2150" w:rsidP="002E2150">
                      <w:pPr>
                        <w:rPr>
                          <w:lang w:val="en-US"/>
                        </w:rPr>
                      </w:pPr>
                      <w:r>
                        <w:rPr>
                          <w:noProof/>
                          <w:sz w:val="20"/>
                          <w:szCs w:val="20"/>
                          <w:lang w:eastAsia="uk-UA"/>
                        </w:rPr>
                        <w:drawing>
                          <wp:inline distT="0" distB="0" distL="0" distR="0" wp14:anchorId="08C6EA21" wp14:editId="5210B51A">
                            <wp:extent cx="368300" cy="191135"/>
                            <wp:effectExtent l="0" t="0" r="0" b="0"/>
                            <wp:docPr id="1443" name="Рисунок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9"/>
                                    <pic:cNvPicPr>
                                      <a:picLocks noChangeAspect="1" noChangeArrowheads="1"/>
                                    </pic:cNvPicPr>
                                  </pic:nvPicPr>
                                  <pic:blipFill>
                                    <a:blip r:embed="rId16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8300" cy="191135"/>
                                    </a:xfrm>
                                    <a:prstGeom prst="rect">
                                      <a:avLst/>
                                    </a:prstGeom>
                                    <a:noFill/>
                                    <a:ln>
                                      <a:noFill/>
                                    </a:ln>
                                  </pic:spPr>
                                </pic:pic>
                              </a:graphicData>
                            </a:graphic>
                          </wp:inline>
                        </w:drawing>
                      </w:r>
                    </w:p>
                    <w:p w:rsidR="002E2150" w:rsidRDefault="002E2150" w:rsidP="002E2150">
                      <w:pPr>
                        <w:rPr>
                          <w:lang w:val="en-US"/>
                        </w:rPr>
                      </w:pPr>
                    </w:p>
                  </w:txbxContent>
                </v:textbox>
              </v:shape>
            </w:pict>
          </mc:Fallback>
        </mc:AlternateContent>
      </w:r>
      <w:r w:rsidRPr="002E2150">
        <w:rPr>
          <w:rFonts w:asciiTheme="majorHAnsi" w:hAnsiTheme="majorHAnsi"/>
          <w:noProof/>
          <w:position w:val="-20"/>
          <w:sz w:val="28"/>
          <w:szCs w:val="28"/>
          <w:lang w:eastAsia="uk-UA"/>
        </w:rPr>
        <w:drawing>
          <wp:inline distT="0" distB="0" distL="0" distR="0" wp14:anchorId="77A66E69" wp14:editId="46E6A576">
            <wp:extent cx="3098165" cy="300355"/>
            <wp:effectExtent l="0" t="0" r="6985" b="4445"/>
            <wp:docPr id="972" name="Рисунок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1"/>
                    <pic:cNvPicPr>
                      <a:picLocks noChangeAspect="1" noChangeArrowheads="1"/>
                    </pic:cNvPicPr>
                  </pic:nvPicPr>
                  <pic:blipFill>
                    <a:blip r:embed="rId169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98165" cy="300355"/>
                    </a:xfrm>
                    <a:prstGeom prst="rect">
                      <a:avLst/>
                    </a:prstGeom>
                    <a:noFill/>
                    <a:ln>
                      <a:noFill/>
                    </a:ln>
                  </pic:spPr>
                </pic:pic>
              </a:graphicData>
            </a:graphic>
          </wp:inline>
        </w:drawing>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(6.77)</w:t>
      </w:r>
    </w:p>
    <w:p w:rsidR="002E2150" w:rsidRPr="002E2150" w:rsidRDefault="002E2150" w:rsidP="002E2150">
      <w:pPr>
        <w:ind w:left="180" w:right="-511"/>
        <w:rPr>
          <w:rFonts w:asciiTheme="majorHAnsi" w:hAnsiTheme="majorHAnsi"/>
          <w:sz w:val="28"/>
          <w:szCs w:val="28"/>
        </w:rPr>
      </w:pPr>
      <w:r w:rsidRPr="002E2150">
        <w:rPr>
          <w:rFonts w:asciiTheme="majorHAnsi" w:hAnsiTheme="majorHAnsi"/>
          <w:noProof/>
          <w:sz w:val="28"/>
          <w:szCs w:val="28"/>
          <w:lang w:eastAsia="uk-UA"/>
        </w:rPr>
        <mc:AlternateContent>
          <mc:Choice Requires="wps">
            <w:drawing>
              <wp:anchor distT="0" distB="0" distL="114300" distR="114300" simplePos="0" relativeHeight="251873280" behindDoc="0" locked="0" layoutInCell="1" allowOverlap="1" wp14:anchorId="19666853" wp14:editId="08BD046F">
                <wp:simplePos x="0" y="0"/>
                <wp:positionH relativeFrom="column">
                  <wp:posOffset>3221355</wp:posOffset>
                </wp:positionH>
                <wp:positionV relativeFrom="paragraph">
                  <wp:posOffset>107950</wp:posOffset>
                </wp:positionV>
                <wp:extent cx="2545715" cy="635"/>
                <wp:effectExtent l="11430" t="8255" r="5080" b="10160"/>
                <wp:wrapNone/>
                <wp:docPr id="1442" name="Прямая со стрелкой 14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42" o:spid="_x0000_s1026" type="#_x0000_t32" style="position:absolute;margin-left:253.65pt;margin-top:8.5pt;width:200.45pt;height:.0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81472" behindDoc="0" locked="0" layoutInCell="1" allowOverlap="1" wp14:anchorId="565FC65A" wp14:editId="33495518">
                <wp:simplePos x="0" y="0"/>
                <wp:positionH relativeFrom="column">
                  <wp:posOffset>5767070</wp:posOffset>
                </wp:positionH>
                <wp:positionV relativeFrom="paragraph">
                  <wp:posOffset>72390</wp:posOffset>
                </wp:positionV>
                <wp:extent cx="65405" cy="69215"/>
                <wp:effectExtent l="13970" t="10795" r="6350" b="5715"/>
                <wp:wrapNone/>
                <wp:docPr id="1441" name="Овал 14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05" cy="6921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441" o:spid="_x0000_s1026" style="position:absolute;margin-left:454.1pt;margin-top:5.7pt;width:5.15pt;height:5.4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76352" behindDoc="0" locked="0" layoutInCell="1" allowOverlap="1" wp14:anchorId="1F5250DD" wp14:editId="33F4EB47">
                <wp:simplePos x="0" y="0"/>
                <wp:positionH relativeFrom="column">
                  <wp:posOffset>3155950</wp:posOffset>
                </wp:positionH>
                <wp:positionV relativeFrom="paragraph">
                  <wp:posOffset>72390</wp:posOffset>
                </wp:positionV>
                <wp:extent cx="65405" cy="87630"/>
                <wp:effectExtent l="12700" t="10795" r="7620" b="6350"/>
                <wp:wrapNone/>
                <wp:docPr id="1440" name="Овал 14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05" cy="8763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440" o:spid="_x0000_s1026" style="position:absolute;margin-left:248.5pt;margin-top:5.7pt;width:5.15pt;height:6.9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" fillcolor="black"/>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77376" behindDoc="0" locked="0" layoutInCell="1" allowOverlap="1" wp14:anchorId="55F2D716" wp14:editId="60324E18">
                <wp:simplePos x="0" y="0"/>
                <wp:positionH relativeFrom="column">
                  <wp:posOffset>3221355</wp:posOffset>
                </wp:positionH>
                <wp:positionV relativeFrom="paragraph">
                  <wp:posOffset>194945</wp:posOffset>
                </wp:positionV>
                <wp:extent cx="510540" cy="275590"/>
                <wp:effectExtent l="1905" t="0" r="1905" b="635"/>
                <wp:wrapNone/>
                <wp:docPr id="1439" name="Поле 1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noProof/>
                                <w:sz w:val="20"/>
                                <w:szCs w:val="20"/>
                                <w:lang w:eastAsia="uk-UA"/>
                              </w:rPr>
                              <w:drawing>
                                <wp:inline distT="0" distB="0" distL="0" distR="0" wp14:anchorId="5C070502" wp14:editId="1457F326">
                                  <wp:extent cx="327660" cy="191135"/>
                                  <wp:effectExtent l="0" t="0" r="0" b="0"/>
                                  <wp:docPr id="1438" name="Рисунок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0"/>
                                          <pic:cNvPicPr>
                                            <a:picLocks noChangeAspect="1" noChangeArrowheads="1"/>
                                          </pic:cNvPicPr>
                                        </pic:nvPicPr>
                                        <pic:blipFill>
                                          <a:blip r:embed="rId169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191135"/>
                                          </a:xfrm>
                                          <a:prstGeom prst="rect">
                                            <a:avLst/>
                                          </a:prstGeom>
                                          <a:noFill/>
                                          <a:ln>
                                            <a:noFill/>
                                          </a:ln>
                                        </pic:spPr>
                                      </pic:pic>
                                    </a:graphicData>
                                  </a:graphic>
                                </wp:inline>
                              </w:drawing>
                            </w:r>
                          </w:p>
                          <w:p w:rsidR="002E2150" w:rsidRDefault="002E2150" w:rsidP="002E2150">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39" o:spid="_x0000_s1367" type="#_x0000_t202" style="position:absolute;left:0;text-align:left;margin-left:253.65pt;margin-top:15.35pt;width:40.2pt;height:21.7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" stroked="f">
                <v:textbox>
                  <w:txbxContent>
                    <w:p w:rsidR="002E2150" w:rsidRDefault="002E2150" w:rsidP="002E2150">
                      <w:pPr>
                        <w:rPr>
                          <w:lang w:val="en-US"/>
                        </w:rPr>
                      </w:pPr>
                      <w:r>
                        <w:rPr>
                          <w:noProof/>
                          <w:sz w:val="20"/>
                          <w:szCs w:val="20"/>
                          <w:lang w:eastAsia="uk-UA"/>
                        </w:rPr>
                        <w:drawing>
                          <wp:inline distT="0" distB="0" distL="0" distR="0" wp14:anchorId="5C070502" wp14:editId="1457F326">
                            <wp:extent cx="327660" cy="191135"/>
                            <wp:effectExtent l="0" t="0" r="0" b="0"/>
                            <wp:docPr id="1438" name="Рисунок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0"/>
                                    <pic:cNvPicPr>
                                      <a:picLocks noChangeAspect="1" noChangeArrowheads="1"/>
                                    </pic:cNvPicPr>
                                  </pic:nvPicPr>
                                  <pic:blipFill>
                                    <a:blip r:embed="rId169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191135"/>
                                    </a:xfrm>
                                    <a:prstGeom prst="rect">
                                      <a:avLst/>
                                    </a:prstGeom>
                                    <a:noFill/>
                                    <a:ln>
                                      <a:noFill/>
                                    </a:ln>
                                  </pic:spPr>
                                </pic:pic>
                              </a:graphicData>
                            </a:graphic>
                          </wp:inline>
                        </w:drawing>
                      </w:r>
                    </w:p>
                    <w:p w:rsidR="002E2150" w:rsidRDefault="002E2150" w:rsidP="002E2150">
                      <w:pPr>
                        <w:rPr>
                          <w:lang w:val="en-US"/>
                        </w:rPr>
                      </w:pP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79424" behindDoc="0" locked="0" layoutInCell="1" allowOverlap="1" wp14:anchorId="04EAC62A" wp14:editId="3DC0EBC3">
                <wp:simplePos x="0" y="0"/>
                <wp:positionH relativeFrom="column">
                  <wp:posOffset>3967480</wp:posOffset>
                </wp:positionH>
                <wp:positionV relativeFrom="paragraph">
                  <wp:posOffset>107315</wp:posOffset>
                </wp:positionV>
                <wp:extent cx="755015" cy="465455"/>
                <wp:effectExtent l="0" t="0" r="1905" b="3175"/>
                <wp:wrapNone/>
                <wp:docPr id="1437" name="Поле 1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015" cy="465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r>
                              <w:rPr>
                                <w:noProof/>
                                <w:sz w:val="20"/>
                                <w:szCs w:val="20"/>
                                <w:lang w:eastAsia="uk-UA"/>
                              </w:rPr>
                              <w:drawing>
                                <wp:inline distT="0" distB="0" distL="0" distR="0" wp14:anchorId="0B3ADD79" wp14:editId="6C4F204E">
                                  <wp:extent cx="327660" cy="204470"/>
                                  <wp:effectExtent l="0" t="0" r="0" b="5080"/>
                                  <wp:docPr id="1436" name="Рисунок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1"/>
                                          <pic:cNvPicPr>
                                            <a:picLocks noChangeAspect="1" noChangeArrowheads="1"/>
                                          </pic:cNvPicPr>
                                        </pic:nvPicPr>
                                        <pic:blipFill>
                                          <a:blip r:embed="rId169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20447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37" o:spid="_x0000_s1368" type="#_x0000_t202" style="position:absolute;left:0;text-align:left;margin-left:312.4pt;margin-top:8.45pt;width:59.45pt;height:36.6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" stroked="f">
                <v:textbox>
                  <w:txbxContent>
                    <w:p w:rsidR="002E2150" w:rsidRDefault="002E2150" w:rsidP="002E2150">
                      <w:r>
                        <w:rPr>
                          <w:noProof/>
                          <w:sz w:val="20"/>
                          <w:szCs w:val="20"/>
                          <w:lang w:eastAsia="uk-UA"/>
                        </w:rPr>
                        <w:drawing>
                          <wp:inline distT="0" distB="0" distL="0" distR="0" wp14:anchorId="0B3ADD79" wp14:editId="6C4F204E">
                            <wp:extent cx="327660" cy="204470"/>
                            <wp:effectExtent l="0" t="0" r="0" b="5080"/>
                            <wp:docPr id="1436" name="Рисунок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1"/>
                                    <pic:cNvPicPr>
                                      <a:picLocks noChangeAspect="1" noChangeArrowheads="1"/>
                                    </pic:cNvPicPr>
                                  </pic:nvPicPr>
                                  <pic:blipFill>
                                    <a:blip r:embed="rId169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204470"/>
                                    </a:xfrm>
                                    <a:prstGeom prst="rect">
                                      <a:avLst/>
                                    </a:prstGeom>
                                    <a:noFill/>
                                    <a:ln>
                                      <a:noFill/>
                                    </a:ln>
                                  </pic:spPr>
                                </pic:pic>
                              </a:graphicData>
                            </a:graphic>
                          </wp:inline>
                        </w:drawing>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78400" behindDoc="0" locked="0" layoutInCell="1" allowOverlap="1" wp14:anchorId="2D215BA7" wp14:editId="73C5D7E7">
                <wp:simplePos x="0" y="0"/>
                <wp:positionH relativeFrom="column">
                  <wp:posOffset>5191125</wp:posOffset>
                </wp:positionH>
                <wp:positionV relativeFrom="paragraph">
                  <wp:posOffset>194945</wp:posOffset>
                </wp:positionV>
                <wp:extent cx="510540" cy="275590"/>
                <wp:effectExtent l="0" t="0" r="3810" b="635"/>
                <wp:wrapNone/>
                <wp:docPr id="1435" name="Поле 1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noProof/>
                                <w:sz w:val="20"/>
                                <w:szCs w:val="20"/>
                                <w:lang w:eastAsia="uk-UA"/>
                              </w:rPr>
                              <w:drawing>
                                <wp:inline distT="0" distB="0" distL="0" distR="0" wp14:anchorId="6386426F" wp14:editId="30AF7EA2">
                                  <wp:extent cx="368300" cy="286385"/>
                                  <wp:effectExtent l="0" t="0" r="0" b="0"/>
                                  <wp:docPr id="1434" name="Рисунок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2"/>
                                          <pic:cNvPicPr>
                                            <a:picLocks noChangeAspect="1" noChangeArrowheads="1"/>
                                          </pic:cNvPicPr>
                                        </pic:nvPicPr>
                                        <pic:blipFill>
                                          <a:blip r:embed="rId16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8300" cy="286385"/>
                                          </a:xfrm>
                                          <a:prstGeom prst="rect">
                                            <a:avLst/>
                                          </a:prstGeom>
                                          <a:noFill/>
                                          <a:ln>
                                            <a:noFill/>
                                          </a:ln>
                                        </pic:spPr>
                                      </pic:pic>
                                    </a:graphicData>
                                  </a:graphic>
                                </wp:inline>
                              </w:drawing>
                            </w:r>
                          </w:p>
                          <w:p w:rsidR="002E2150" w:rsidRDefault="002E2150" w:rsidP="002E2150">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35" o:spid="_x0000_s1369" type="#_x0000_t202" style="position:absolute;left:0;text-align:left;margin-left:408.75pt;margin-top:15.35pt;width:40.2pt;height:21.7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" stroked="f">
                <v:textbox>
                  <w:txbxContent>
                    <w:p w:rsidR="002E2150" w:rsidRDefault="002E2150" w:rsidP="002E2150">
                      <w:pPr>
                        <w:rPr>
                          <w:lang w:val="en-US"/>
                        </w:rPr>
                      </w:pPr>
                      <w:r>
                        <w:rPr>
                          <w:noProof/>
                          <w:sz w:val="20"/>
                          <w:szCs w:val="20"/>
                          <w:lang w:eastAsia="uk-UA"/>
                        </w:rPr>
                        <w:drawing>
                          <wp:inline distT="0" distB="0" distL="0" distR="0" wp14:anchorId="6386426F" wp14:editId="30AF7EA2">
                            <wp:extent cx="368300" cy="286385"/>
                            <wp:effectExtent l="0" t="0" r="0" b="0"/>
                            <wp:docPr id="1434" name="Рисунок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2"/>
                                    <pic:cNvPicPr>
                                      <a:picLocks noChangeAspect="1" noChangeArrowheads="1"/>
                                    </pic:cNvPicPr>
                                  </pic:nvPicPr>
                                  <pic:blipFill>
                                    <a:blip r:embed="rId16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8300" cy="286385"/>
                                    </a:xfrm>
                                    <a:prstGeom prst="rect">
                                      <a:avLst/>
                                    </a:prstGeom>
                                    <a:noFill/>
                                    <a:ln>
                                      <a:noFill/>
                                    </a:ln>
                                  </pic:spPr>
                                </pic:pic>
                              </a:graphicData>
                            </a:graphic>
                          </wp:inline>
                        </w:drawing>
                      </w:r>
                    </w:p>
                    <w:p w:rsidR="002E2150" w:rsidRDefault="002E2150" w:rsidP="002E2150">
                      <w:pPr>
                        <w:rPr>
                          <w:lang w:val="en-US"/>
                        </w:rPr>
                      </w:pP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64064" behindDoc="0" locked="0" layoutInCell="1" allowOverlap="1" wp14:anchorId="07F8A8A4" wp14:editId="696A4875">
                <wp:simplePos x="0" y="0"/>
                <wp:positionH relativeFrom="column">
                  <wp:posOffset>334645</wp:posOffset>
                </wp:positionH>
                <wp:positionV relativeFrom="paragraph">
                  <wp:posOffset>470535</wp:posOffset>
                </wp:positionV>
                <wp:extent cx="0" cy="250190"/>
                <wp:effectExtent l="10795" t="8890" r="8255" b="7620"/>
                <wp:wrapNone/>
                <wp:docPr id="1433" name="Прямая со стрелкой 1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501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33" o:spid="_x0000_s1026" type="#_x0000_t32" style="position:absolute;margin-left:26.35pt;margin-top:37.05pt;width:0;height:19.7pt;flip:y;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65088" behindDoc="0" locked="0" layoutInCell="1" allowOverlap="1" wp14:anchorId="2D6AA924" wp14:editId="6FE78E7C">
                <wp:simplePos x="0" y="0"/>
                <wp:positionH relativeFrom="column">
                  <wp:posOffset>662305</wp:posOffset>
                </wp:positionH>
                <wp:positionV relativeFrom="paragraph">
                  <wp:posOffset>90805</wp:posOffset>
                </wp:positionV>
                <wp:extent cx="0" cy="629920"/>
                <wp:effectExtent l="5080" t="10160" r="13970" b="7620"/>
                <wp:wrapNone/>
                <wp:docPr id="1432" name="Прямая со стрелкой 1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299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32" o:spid="_x0000_s1026" type="#_x0000_t32" style="position:absolute;margin-left:52.15pt;margin-top:7.15pt;width:0;height:49.6pt;flip:y;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62016" behindDoc="0" locked="0" layoutInCell="1" allowOverlap="1" wp14:anchorId="21522508" wp14:editId="676372A7">
                <wp:simplePos x="0" y="0"/>
                <wp:positionH relativeFrom="column">
                  <wp:posOffset>50165</wp:posOffset>
                </wp:positionH>
                <wp:positionV relativeFrom="paragraph">
                  <wp:posOffset>39370</wp:posOffset>
                </wp:positionV>
                <wp:extent cx="17145" cy="1000760"/>
                <wp:effectExtent l="59690" t="15875" r="37465" b="12065"/>
                <wp:wrapNone/>
                <wp:docPr id="1431" name="Прямая со стрелкой 1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7145" cy="10007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31" o:spid="_x0000_s1026" type="#_x0000_t32" style="position:absolute;margin-left:3.95pt;margin-top:3.1pt;width:1.35pt;height:78.8pt;flip:x y;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">
                <v:stroke endarrow="block"/>
              </v:shape>
            </w:pict>
          </mc:Fallback>
        </mc:AlternateConten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p>
    <w:p w:rsidR="002E2150" w:rsidRPr="002E2150" w:rsidRDefault="002E2150" w:rsidP="002E2150">
      <w:pPr>
        <w:tabs>
          <w:tab w:val="left" w:pos="1698"/>
        </w:tabs>
        <w:ind w:left="180" w:right="-511"/>
        <w:jc w:val="both"/>
        <w:rPr>
          <w:rFonts w:asciiTheme="majorHAnsi" w:eastAsia="Calibri" w:hAnsiTheme="majorHAnsi"/>
          <w:sz w:val="28"/>
          <w:szCs w:val="28"/>
        </w:rPr>
      </w:pPr>
      <w:r w:rsidRPr="002E2150">
        <w:rPr>
          <w:rFonts w:asciiTheme="majorHAnsi" w:eastAsia="Calibri" w:hAnsiTheme="majorHAnsi"/>
          <w:noProof/>
          <w:sz w:val="28"/>
          <w:szCs w:val="28"/>
          <w:lang w:eastAsia="uk-UA"/>
        </w:rPr>
        <mc:AlternateContent>
          <mc:Choice Requires="wps">
            <w:drawing>
              <wp:anchor distT="0" distB="0" distL="114300" distR="114300" simplePos="0" relativeHeight="251874304" behindDoc="0" locked="0" layoutInCell="1" allowOverlap="1" wp14:anchorId="6D326D32" wp14:editId="42941305">
                <wp:simplePos x="0" y="0"/>
                <wp:positionH relativeFrom="column">
                  <wp:posOffset>3221355</wp:posOffset>
                </wp:positionH>
                <wp:positionV relativeFrom="paragraph">
                  <wp:posOffset>199390</wp:posOffset>
                </wp:positionV>
                <wp:extent cx="2545715" cy="0"/>
                <wp:effectExtent l="11430" t="8890" r="5080" b="10160"/>
                <wp:wrapNone/>
                <wp:docPr id="1430" name="Прямая со стрелкой 1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30" o:spid="_x0000_s1026" type="#_x0000_t32" style="position:absolute;margin-left:253.65pt;margin-top:15.7pt;width:200.45pt;height:0;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"/>
            </w:pict>
          </mc:Fallback>
        </mc:AlternateContent>
      </w:r>
      <w:r w:rsidRPr="002E2150">
        <w:rPr>
          <w:rFonts w:asciiTheme="majorHAnsi" w:eastAsia="Calibri" w:hAnsiTheme="majorHAnsi"/>
          <w:noProof/>
          <w:sz w:val="28"/>
          <w:szCs w:val="28"/>
          <w:lang w:eastAsia="uk-UA"/>
        </w:rPr>
        <mc:AlternateContent>
          <mc:Choice Requires="wps">
            <w:drawing>
              <wp:anchor distT="0" distB="0" distL="114300" distR="114300" simplePos="0" relativeHeight="251880448" behindDoc="0" locked="0" layoutInCell="1" allowOverlap="1" wp14:anchorId="45AA8A65" wp14:editId="3A8C2DE4">
                <wp:simplePos x="0" y="0"/>
                <wp:positionH relativeFrom="column">
                  <wp:posOffset>3155950</wp:posOffset>
                </wp:positionH>
                <wp:positionV relativeFrom="paragraph">
                  <wp:posOffset>161925</wp:posOffset>
                </wp:positionV>
                <wp:extent cx="65405" cy="87630"/>
                <wp:effectExtent l="12700" t="9525" r="7620" b="7620"/>
                <wp:wrapNone/>
                <wp:docPr id="1429" name="Овал 1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05" cy="8763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429" o:spid="_x0000_s1026" style="position:absolute;margin-left:248.5pt;margin-top:12.75pt;width:5.15pt;height:6.9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" fillcolor="black"/>
            </w:pict>
          </mc:Fallback>
        </mc:AlternateContent>
      </w:r>
      <w:r w:rsidRPr="002E2150">
        <w:rPr>
          <w:rFonts w:asciiTheme="majorHAnsi" w:eastAsia="Calibri" w:hAnsiTheme="majorHAnsi"/>
          <w:noProof/>
          <w:sz w:val="28"/>
          <w:szCs w:val="28"/>
          <w:lang w:eastAsia="uk-UA"/>
        </w:rPr>
        <mc:AlternateContent>
          <mc:Choice Requires="wps">
            <w:drawing>
              <wp:anchor distT="0" distB="0" distL="114300" distR="114300" simplePos="0" relativeHeight="251882496" behindDoc="0" locked="0" layoutInCell="1" allowOverlap="1" wp14:anchorId="2EC95E91" wp14:editId="7E3DB93D">
                <wp:simplePos x="0" y="0"/>
                <wp:positionH relativeFrom="column">
                  <wp:posOffset>5767070</wp:posOffset>
                </wp:positionH>
                <wp:positionV relativeFrom="paragraph">
                  <wp:posOffset>172085</wp:posOffset>
                </wp:positionV>
                <wp:extent cx="65405" cy="87630"/>
                <wp:effectExtent l="13970" t="10160" r="6350" b="6985"/>
                <wp:wrapNone/>
                <wp:docPr id="1428" name="Овал 14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05" cy="8763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428" o:spid="_x0000_s1026" style="position:absolute;margin-left:454.1pt;margin-top:13.55pt;width:5.15pt;height:6.9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"/>
            </w:pict>
          </mc:Fallback>
        </mc:AlternateContent>
      </w:r>
      <w:r w:rsidRPr="002E2150">
        <w:rPr>
          <w:rFonts w:asciiTheme="majorHAnsi" w:eastAsia="Calibri" w:hAnsiTheme="majorHAnsi"/>
          <w:noProof/>
          <w:sz w:val="28"/>
          <w:szCs w:val="28"/>
          <w:lang w:eastAsia="uk-UA"/>
        </w:rPr>
        <mc:AlternateContent>
          <mc:Choice Requires="wps">
            <w:drawing>
              <wp:anchor distT="0" distB="0" distL="114300" distR="114300" simplePos="0" relativeHeight="251863040" behindDoc="0" locked="0" layoutInCell="1" allowOverlap="1" wp14:anchorId="20F84DD3" wp14:editId="70CE6A72">
                <wp:simplePos x="0" y="0"/>
                <wp:positionH relativeFrom="column">
                  <wp:posOffset>67310</wp:posOffset>
                </wp:positionH>
                <wp:positionV relativeFrom="paragraph">
                  <wp:posOffset>397510</wp:posOffset>
                </wp:positionV>
                <wp:extent cx="2096135" cy="0"/>
                <wp:effectExtent l="10160" t="54610" r="17780" b="59690"/>
                <wp:wrapNone/>
                <wp:docPr id="1427" name="Прямая со стрелкой 14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961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27" o:spid="_x0000_s1026" type="#_x0000_t32" style="position:absolute;margin-left:5.3pt;margin-top:31.3pt;width:165.05pt;height:0;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">
                <v:stroke endarrow="block"/>
              </v:shape>
            </w:pict>
          </mc:Fallback>
        </mc:AlternateContent>
      </w:r>
      <w:r w:rsidRPr="002E2150">
        <w:rPr>
          <w:rFonts w:asciiTheme="majorHAnsi" w:eastAsia="Calibri" w:hAnsiTheme="majorHAnsi"/>
          <w:noProof/>
          <w:sz w:val="28"/>
          <w:szCs w:val="28"/>
          <w:lang w:eastAsia="uk-UA"/>
        </w:rPr>
        <mc:AlternateContent>
          <mc:Choice Requires="wps">
            <w:drawing>
              <wp:anchor distT="0" distB="0" distL="114300" distR="114300" simplePos="0" relativeHeight="251866112" behindDoc="0" locked="0" layoutInCell="1" allowOverlap="1" wp14:anchorId="39D68C9A" wp14:editId="76DCCD14">
                <wp:simplePos x="0" y="0"/>
                <wp:positionH relativeFrom="column">
                  <wp:posOffset>1033145</wp:posOffset>
                </wp:positionH>
                <wp:positionV relativeFrom="paragraph">
                  <wp:posOffset>147320</wp:posOffset>
                </wp:positionV>
                <wp:extent cx="0" cy="250190"/>
                <wp:effectExtent l="13970" t="13970" r="5080" b="12065"/>
                <wp:wrapNone/>
                <wp:docPr id="1426" name="Прямая со стрелкой 1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501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26" o:spid="_x0000_s1026" type="#_x0000_t32" style="position:absolute;margin-left:81.35pt;margin-top:11.6pt;width:0;height:19.7pt;flip:y;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"/>
            </w:pict>
          </mc:Fallback>
        </mc:AlternateContent>
      </w:r>
      <w:r w:rsidRPr="002E2150">
        <w:rPr>
          <w:rFonts w:asciiTheme="majorHAnsi" w:eastAsia="Calibri" w:hAnsiTheme="majorHAnsi"/>
          <w:noProof/>
          <w:sz w:val="28"/>
          <w:szCs w:val="28"/>
          <w:lang w:eastAsia="uk-UA"/>
        </w:rPr>
        <mc:AlternateContent>
          <mc:Choice Requires="wps">
            <w:drawing>
              <wp:anchor distT="0" distB="0" distL="114300" distR="114300" simplePos="0" relativeHeight="251867136" behindDoc="0" locked="0" layoutInCell="1" allowOverlap="1" wp14:anchorId="0FB47001" wp14:editId="183993E2">
                <wp:simplePos x="0" y="0"/>
                <wp:positionH relativeFrom="column">
                  <wp:posOffset>-210185</wp:posOffset>
                </wp:positionH>
                <wp:positionV relativeFrom="paragraph">
                  <wp:posOffset>259715</wp:posOffset>
                </wp:positionV>
                <wp:extent cx="207010" cy="267335"/>
                <wp:effectExtent l="0" t="2540" r="3175" b="0"/>
                <wp:wrapNone/>
                <wp:docPr id="1425" name="Поле 1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 cy="26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lang w:val="en-US"/>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25" o:spid="_x0000_s1370" type="#_x0000_t202" style="position:absolute;left:0;text-align:left;margin-left:-16.55pt;margin-top:20.45pt;width:16.3pt;height:21.0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" stroked="f">
                <v:textbox>
                  <w:txbxContent>
                    <w:p w:rsidR="002E2150" w:rsidRDefault="002E2150" w:rsidP="002E2150">
                      <w:pPr>
                        <w:rPr>
                          <w:lang w:val="en-US"/>
                        </w:rPr>
                      </w:pPr>
                      <w:r>
                        <w:rPr>
                          <w:lang w:val="en-US"/>
                        </w:rPr>
                        <w:t>0</w:t>
                      </w:r>
                    </w:p>
                  </w:txbxContent>
                </v:textbox>
              </v:shape>
            </w:pict>
          </mc:Fallback>
        </mc:AlternateContent>
      </w:r>
      <w:r w:rsidRPr="002E2150">
        <w:rPr>
          <w:rFonts w:asciiTheme="majorHAnsi" w:eastAsia="Calibri" w:hAnsiTheme="majorHAnsi"/>
          <w:noProof/>
          <w:sz w:val="28"/>
          <w:szCs w:val="28"/>
          <w:lang w:eastAsia="uk-UA"/>
        </w:rPr>
        <mc:AlternateContent>
          <mc:Choice Requires="wps">
            <w:drawing>
              <wp:anchor distT="0" distB="0" distL="114300" distR="114300" simplePos="0" relativeHeight="251869184" behindDoc="0" locked="0" layoutInCell="1" allowOverlap="1" wp14:anchorId="73EAFD72" wp14:editId="1909EF09">
                <wp:simplePos x="0" y="0"/>
                <wp:positionH relativeFrom="column">
                  <wp:posOffset>-321310</wp:posOffset>
                </wp:positionH>
                <wp:positionV relativeFrom="paragraph">
                  <wp:posOffset>449580</wp:posOffset>
                </wp:positionV>
                <wp:extent cx="828675" cy="465455"/>
                <wp:effectExtent l="2540" t="1905" r="0" b="0"/>
                <wp:wrapNone/>
                <wp:docPr id="1424" name="Поле 1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465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noProof/>
                                <w:sz w:val="20"/>
                                <w:szCs w:val="20"/>
                                <w:lang w:eastAsia="uk-UA"/>
                              </w:rPr>
                              <w:drawing>
                                <wp:inline distT="0" distB="0" distL="0" distR="0" wp14:anchorId="3A42BA51" wp14:editId="2CF283CD">
                                  <wp:extent cx="409575" cy="191135"/>
                                  <wp:effectExtent l="0" t="0" r="9525" b="0"/>
                                  <wp:docPr id="1423" name="Рисунок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3"/>
                                          <pic:cNvPicPr>
                                            <a:picLocks noChangeAspect="1" noChangeArrowheads="1"/>
                                          </pic:cNvPicPr>
                                        </pic:nvPicPr>
                                        <pic:blipFill>
                                          <a:blip r:embed="rId169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575" cy="19113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24" o:spid="_x0000_s1371" type="#_x0000_t202" style="position:absolute;left:0;text-align:left;margin-left:-25.3pt;margin-top:35.4pt;width:65.25pt;height:36.6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" stroked="f">
                <v:textbox>
                  <w:txbxContent>
                    <w:p w:rsidR="002E2150" w:rsidRDefault="002E2150" w:rsidP="002E2150">
                      <w:pPr>
                        <w:rPr>
                          <w:lang w:val="en-US"/>
                        </w:rPr>
                      </w:pPr>
                      <w:r>
                        <w:rPr>
                          <w:noProof/>
                          <w:sz w:val="20"/>
                          <w:szCs w:val="20"/>
                          <w:lang w:eastAsia="uk-UA"/>
                        </w:rPr>
                        <w:drawing>
                          <wp:inline distT="0" distB="0" distL="0" distR="0" wp14:anchorId="3A42BA51" wp14:editId="2CF283CD">
                            <wp:extent cx="409575" cy="191135"/>
                            <wp:effectExtent l="0" t="0" r="9525" b="0"/>
                            <wp:docPr id="1423" name="Рисунок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3"/>
                                    <pic:cNvPicPr>
                                      <a:picLocks noChangeAspect="1" noChangeArrowheads="1"/>
                                    </pic:cNvPicPr>
                                  </pic:nvPicPr>
                                  <pic:blipFill>
                                    <a:blip r:embed="rId169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575" cy="191135"/>
                                    </a:xfrm>
                                    <a:prstGeom prst="rect">
                                      <a:avLst/>
                                    </a:prstGeom>
                                    <a:noFill/>
                                    <a:ln>
                                      <a:noFill/>
                                    </a:ln>
                                  </pic:spPr>
                                </pic:pic>
                              </a:graphicData>
                            </a:graphic>
                          </wp:inline>
                        </w:drawing>
                      </w:r>
                    </w:p>
                  </w:txbxContent>
                </v:textbox>
              </v:shape>
            </w:pict>
          </mc:Fallback>
        </mc:AlternateContent>
      </w:r>
      <w:r w:rsidRPr="002E2150">
        <w:rPr>
          <w:rFonts w:asciiTheme="majorHAnsi" w:eastAsia="Calibri" w:hAnsiTheme="majorHAnsi"/>
          <w:noProof/>
          <w:sz w:val="28"/>
          <w:szCs w:val="28"/>
          <w:lang w:eastAsia="uk-UA"/>
        </w:rPr>
        <mc:AlternateContent>
          <mc:Choice Requires="wps">
            <w:drawing>
              <wp:anchor distT="0" distB="0" distL="114300" distR="114300" simplePos="0" relativeHeight="251870208" behindDoc="0" locked="0" layoutInCell="1" allowOverlap="1" wp14:anchorId="2D23E00C" wp14:editId="5456F38A">
                <wp:simplePos x="0" y="0"/>
                <wp:positionH relativeFrom="column">
                  <wp:posOffset>416560</wp:posOffset>
                </wp:positionH>
                <wp:positionV relativeFrom="paragraph">
                  <wp:posOffset>449580</wp:posOffset>
                </wp:positionV>
                <wp:extent cx="510540" cy="465455"/>
                <wp:effectExtent l="0" t="1905" r="0" b="0"/>
                <wp:wrapNone/>
                <wp:docPr id="1422" name="Поле 1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465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r>
                              <w:rPr>
                                <w:noProof/>
                                <w:sz w:val="20"/>
                                <w:szCs w:val="20"/>
                                <w:lang w:eastAsia="uk-UA"/>
                              </w:rPr>
                              <w:drawing>
                                <wp:inline distT="0" distB="0" distL="0" distR="0" wp14:anchorId="034738E9" wp14:editId="5E5EE9C1">
                                  <wp:extent cx="163830" cy="191135"/>
                                  <wp:effectExtent l="0" t="0" r="7620" b="0"/>
                                  <wp:docPr id="1421" name="Рисунок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4"/>
                                          <pic:cNvPicPr>
                                            <a:picLocks noChangeAspect="1" noChangeArrowheads="1"/>
                                          </pic:cNvPicPr>
                                        </pic:nvPicPr>
                                        <pic:blipFill>
                                          <a:blip r:embed="rId16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9113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22" o:spid="_x0000_s1372" type="#_x0000_t202" style="position:absolute;left:0;text-align:left;margin-left:32.8pt;margin-top:35.4pt;width:40.2pt;height:36.6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" stroked="f">
                <v:textbox>
                  <w:txbxContent>
                    <w:p w:rsidR="002E2150" w:rsidRDefault="002E2150" w:rsidP="002E2150">
                      <w:r>
                        <w:rPr>
                          <w:noProof/>
                          <w:sz w:val="20"/>
                          <w:szCs w:val="20"/>
                          <w:lang w:eastAsia="uk-UA"/>
                        </w:rPr>
                        <w:drawing>
                          <wp:inline distT="0" distB="0" distL="0" distR="0" wp14:anchorId="034738E9" wp14:editId="5E5EE9C1">
                            <wp:extent cx="163830" cy="191135"/>
                            <wp:effectExtent l="0" t="0" r="7620" b="0"/>
                            <wp:docPr id="1421" name="Рисунок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4"/>
                                    <pic:cNvPicPr>
                                      <a:picLocks noChangeAspect="1" noChangeArrowheads="1"/>
                                    </pic:cNvPicPr>
                                  </pic:nvPicPr>
                                  <pic:blipFill>
                                    <a:blip r:embed="rId16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91135"/>
                                    </a:xfrm>
                                    <a:prstGeom prst="rect">
                                      <a:avLst/>
                                    </a:prstGeom>
                                    <a:noFill/>
                                    <a:ln>
                                      <a:noFill/>
                                    </a:ln>
                                  </pic:spPr>
                                </pic:pic>
                              </a:graphicData>
                            </a:graphic>
                          </wp:inline>
                        </w:drawing>
                      </w:r>
                    </w:p>
                  </w:txbxContent>
                </v:textbox>
              </v:shape>
            </w:pict>
          </mc:Fallback>
        </mc:AlternateContent>
      </w:r>
      <w:r w:rsidRPr="002E2150">
        <w:rPr>
          <w:rFonts w:asciiTheme="majorHAnsi" w:eastAsia="Calibri" w:hAnsiTheme="majorHAnsi"/>
          <w:noProof/>
          <w:sz w:val="28"/>
          <w:szCs w:val="28"/>
          <w:lang w:eastAsia="uk-UA"/>
        </w:rPr>
        <mc:AlternateContent>
          <mc:Choice Requires="wps">
            <w:drawing>
              <wp:anchor distT="0" distB="0" distL="114300" distR="114300" simplePos="0" relativeHeight="251871232" behindDoc="0" locked="0" layoutInCell="1" allowOverlap="1" wp14:anchorId="26C9E467" wp14:editId="2A4C1325">
                <wp:simplePos x="0" y="0"/>
                <wp:positionH relativeFrom="column">
                  <wp:posOffset>882015</wp:posOffset>
                </wp:positionH>
                <wp:positionV relativeFrom="paragraph">
                  <wp:posOffset>449580</wp:posOffset>
                </wp:positionV>
                <wp:extent cx="755015" cy="465455"/>
                <wp:effectExtent l="0" t="1905" r="1270" b="0"/>
                <wp:wrapNone/>
                <wp:docPr id="1420" name="Поле 1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015" cy="465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r>
                              <w:rPr>
                                <w:noProof/>
                                <w:sz w:val="20"/>
                                <w:szCs w:val="20"/>
                                <w:lang w:eastAsia="uk-UA"/>
                              </w:rPr>
                              <w:drawing>
                                <wp:inline distT="0" distB="0" distL="0" distR="0" wp14:anchorId="11200920" wp14:editId="150AC36E">
                                  <wp:extent cx="409575" cy="191135"/>
                                  <wp:effectExtent l="0" t="0" r="9525" b="0"/>
                                  <wp:docPr id="1419" name="Рисунок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5"/>
                                          <pic:cNvPicPr>
                                            <a:picLocks noChangeAspect="1" noChangeArrowheads="1"/>
                                          </pic:cNvPicPr>
                                        </pic:nvPicPr>
                                        <pic:blipFill>
                                          <a:blip r:embed="rId16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575" cy="19113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20" o:spid="_x0000_s1373" type="#_x0000_t202" style="position:absolute;left:0;text-align:left;margin-left:69.45pt;margin-top:35.4pt;width:59.45pt;height:36.6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" stroked="f">
                <v:textbox>
                  <w:txbxContent>
                    <w:p w:rsidR="002E2150" w:rsidRDefault="002E2150" w:rsidP="002E2150">
                      <w:r>
                        <w:rPr>
                          <w:noProof/>
                          <w:sz w:val="20"/>
                          <w:szCs w:val="20"/>
                          <w:lang w:eastAsia="uk-UA"/>
                        </w:rPr>
                        <w:drawing>
                          <wp:inline distT="0" distB="0" distL="0" distR="0" wp14:anchorId="11200920" wp14:editId="150AC36E">
                            <wp:extent cx="409575" cy="191135"/>
                            <wp:effectExtent l="0" t="0" r="9525" b="0"/>
                            <wp:docPr id="1419" name="Рисунок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5"/>
                                    <pic:cNvPicPr>
                                      <a:picLocks noChangeAspect="1" noChangeArrowheads="1"/>
                                    </pic:cNvPicPr>
                                  </pic:nvPicPr>
                                  <pic:blipFill>
                                    <a:blip r:embed="rId16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575" cy="191135"/>
                                    </a:xfrm>
                                    <a:prstGeom prst="rect">
                                      <a:avLst/>
                                    </a:prstGeom>
                                    <a:noFill/>
                                    <a:ln>
                                      <a:noFill/>
                                    </a:ln>
                                  </pic:spPr>
                                </pic:pic>
                              </a:graphicData>
                            </a:graphic>
                          </wp:inline>
                        </w:drawing>
                      </w:r>
                    </w:p>
                  </w:txbxContent>
                </v:textbox>
              </v:shape>
            </w:pict>
          </mc:Fallback>
        </mc:AlternateContent>
      </w:r>
      <w:r w:rsidRPr="002E2150">
        <w:rPr>
          <w:rFonts w:asciiTheme="majorHAnsi" w:eastAsia="Calibri" w:hAnsiTheme="majorHAnsi"/>
          <w:noProof/>
          <w:sz w:val="28"/>
          <w:szCs w:val="28"/>
          <w:lang w:eastAsia="uk-UA"/>
        </w:rPr>
        <mc:AlternateContent>
          <mc:Choice Requires="wps">
            <w:drawing>
              <wp:anchor distT="0" distB="0" distL="114300" distR="114300" simplePos="0" relativeHeight="251872256" behindDoc="0" locked="0" layoutInCell="1" allowOverlap="1" wp14:anchorId="4387301C" wp14:editId="344D6875">
                <wp:simplePos x="0" y="0"/>
                <wp:positionH relativeFrom="column">
                  <wp:posOffset>1877060</wp:posOffset>
                </wp:positionH>
                <wp:positionV relativeFrom="paragraph">
                  <wp:posOffset>104140</wp:posOffset>
                </wp:positionV>
                <wp:extent cx="510540" cy="233045"/>
                <wp:effectExtent l="635" t="0" r="3175" b="0"/>
                <wp:wrapNone/>
                <wp:docPr id="1418" name="Поле 1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233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r>
                              <w:rPr>
                                <w:noProof/>
                                <w:sz w:val="20"/>
                                <w:szCs w:val="20"/>
                                <w:lang w:eastAsia="uk-UA"/>
                              </w:rPr>
                              <w:drawing>
                                <wp:inline distT="0" distB="0" distL="0" distR="0" wp14:anchorId="64568E48" wp14:editId="679D4B9A">
                                  <wp:extent cx="109220" cy="191135"/>
                                  <wp:effectExtent l="0" t="0" r="5080" b="0"/>
                                  <wp:docPr id="1417" name="Рисунок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6"/>
                                          <pic:cNvPicPr>
                                            <a:picLocks noChangeAspect="1" noChangeArrowheads="1"/>
                                          </pic:cNvPicPr>
                                        </pic:nvPicPr>
                                        <pic:blipFill>
                                          <a:blip r:embed="rId16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9220" cy="19113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18" o:spid="_x0000_s1374" type="#_x0000_t202" style="position:absolute;left:0;text-align:left;margin-left:147.8pt;margin-top:8.2pt;width:40.2pt;height:18.3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" stroked="f">
                <v:textbox>
                  <w:txbxContent>
                    <w:p w:rsidR="002E2150" w:rsidRDefault="002E2150" w:rsidP="002E2150">
                      <w:r>
                        <w:rPr>
                          <w:noProof/>
                          <w:sz w:val="20"/>
                          <w:szCs w:val="20"/>
                          <w:lang w:eastAsia="uk-UA"/>
                        </w:rPr>
                        <w:drawing>
                          <wp:inline distT="0" distB="0" distL="0" distR="0" wp14:anchorId="64568E48" wp14:editId="679D4B9A">
                            <wp:extent cx="109220" cy="191135"/>
                            <wp:effectExtent l="0" t="0" r="5080" b="0"/>
                            <wp:docPr id="1417" name="Рисунок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6"/>
                                    <pic:cNvPicPr>
                                      <a:picLocks noChangeAspect="1" noChangeArrowheads="1"/>
                                    </pic:cNvPicPr>
                                  </pic:nvPicPr>
                                  <pic:blipFill>
                                    <a:blip r:embed="rId16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9220" cy="191135"/>
                                    </a:xfrm>
                                    <a:prstGeom prst="rect">
                                      <a:avLst/>
                                    </a:prstGeom>
                                    <a:noFill/>
                                    <a:ln>
                                      <a:noFill/>
                                    </a:ln>
                                  </pic:spPr>
                                </pic:pic>
                              </a:graphicData>
                            </a:graphic>
                          </wp:inline>
                        </w:drawing>
                      </w:r>
                    </w:p>
                  </w:txbxContent>
                </v:textbox>
              </v:shape>
            </w:pict>
          </mc:Fallback>
        </mc:AlternateContent>
      </w:r>
      <w:r w:rsidRPr="002E2150">
        <w:rPr>
          <w:rFonts w:asciiTheme="majorHAnsi" w:eastAsia="Calibri" w:hAnsiTheme="majorHAnsi"/>
          <w:noProof/>
          <w:sz w:val="28"/>
          <w:szCs w:val="28"/>
          <w:lang w:eastAsia="uk-UA"/>
        </w:rPr>
        <mc:AlternateContent>
          <mc:Choice Requires="wps">
            <w:drawing>
              <wp:anchor distT="0" distB="0" distL="114300" distR="114300" simplePos="0" relativeHeight="251897856" behindDoc="0" locked="0" layoutInCell="1" allowOverlap="1" wp14:anchorId="18AD1285" wp14:editId="42AC2CC4">
                <wp:simplePos x="0" y="0"/>
                <wp:positionH relativeFrom="column">
                  <wp:posOffset>416560</wp:posOffset>
                </wp:positionH>
                <wp:positionV relativeFrom="paragraph">
                  <wp:posOffset>449580</wp:posOffset>
                </wp:positionV>
                <wp:extent cx="510540" cy="465455"/>
                <wp:effectExtent l="0" t="1905" r="0" b="0"/>
                <wp:wrapNone/>
                <wp:docPr id="1416" name="Поле 1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465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r>
                              <w:rPr>
                                <w:noProof/>
                                <w:sz w:val="20"/>
                                <w:szCs w:val="20"/>
                                <w:lang w:eastAsia="uk-UA"/>
                              </w:rPr>
                              <w:drawing>
                                <wp:inline distT="0" distB="0" distL="0" distR="0" wp14:anchorId="79C9353A" wp14:editId="370BF499">
                                  <wp:extent cx="163830" cy="191135"/>
                                  <wp:effectExtent l="0" t="0" r="7620" b="0"/>
                                  <wp:docPr id="1415" name="Рисунок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7"/>
                                          <pic:cNvPicPr>
                                            <a:picLocks noChangeAspect="1" noChangeArrowheads="1"/>
                                          </pic:cNvPicPr>
                                        </pic:nvPicPr>
                                        <pic:blipFill>
                                          <a:blip r:embed="rId16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9113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16" o:spid="_x0000_s1375" type="#_x0000_t202" style="position:absolute;left:0;text-align:left;margin-left:32.8pt;margin-top:35.4pt;width:40.2pt;height:36.6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" stroked="f">
                <v:textbox>
                  <w:txbxContent>
                    <w:p w:rsidR="002E2150" w:rsidRDefault="002E2150" w:rsidP="002E2150">
                      <w:r>
                        <w:rPr>
                          <w:noProof/>
                          <w:sz w:val="20"/>
                          <w:szCs w:val="20"/>
                          <w:lang w:eastAsia="uk-UA"/>
                        </w:rPr>
                        <w:drawing>
                          <wp:inline distT="0" distB="0" distL="0" distR="0" wp14:anchorId="79C9353A" wp14:editId="370BF499">
                            <wp:extent cx="163830" cy="191135"/>
                            <wp:effectExtent l="0" t="0" r="7620" b="0"/>
                            <wp:docPr id="1415" name="Рисунок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7"/>
                                    <pic:cNvPicPr>
                                      <a:picLocks noChangeAspect="1" noChangeArrowheads="1"/>
                                    </pic:cNvPicPr>
                                  </pic:nvPicPr>
                                  <pic:blipFill>
                                    <a:blip r:embed="rId16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91135"/>
                                    </a:xfrm>
                                    <a:prstGeom prst="rect">
                                      <a:avLst/>
                                    </a:prstGeom>
                                    <a:noFill/>
                                    <a:ln>
                                      <a:noFill/>
                                    </a:ln>
                                  </pic:spPr>
                                </pic:pic>
                              </a:graphicData>
                            </a:graphic>
                          </wp:inline>
                        </w:drawing>
                      </w:r>
                    </w:p>
                  </w:txbxContent>
                </v:textbox>
              </v:shape>
            </w:pict>
          </mc:Fallback>
        </mc:AlternateContent>
      </w:r>
      <w:r w:rsidRPr="002E2150">
        <w:rPr>
          <w:rFonts w:asciiTheme="majorHAnsi" w:eastAsia="Calibri" w:hAnsiTheme="majorHAnsi"/>
          <w:noProof/>
          <w:sz w:val="28"/>
          <w:szCs w:val="28"/>
          <w:lang w:eastAsia="uk-UA"/>
        </w:rPr>
        <mc:AlternateContent>
          <mc:Choice Requires="wps">
            <w:drawing>
              <wp:anchor distT="0" distB="0" distL="114300" distR="114300" simplePos="0" relativeHeight="251922432" behindDoc="0" locked="0" layoutInCell="1" allowOverlap="1" wp14:anchorId="623E3ABC" wp14:editId="08602ED8">
                <wp:simplePos x="0" y="0"/>
                <wp:positionH relativeFrom="column">
                  <wp:posOffset>4317365</wp:posOffset>
                </wp:positionH>
                <wp:positionV relativeFrom="paragraph">
                  <wp:posOffset>887730</wp:posOffset>
                </wp:positionV>
                <wp:extent cx="457200" cy="233045"/>
                <wp:effectExtent l="2540" t="1905" r="0" b="3175"/>
                <wp:wrapNone/>
                <wp:docPr id="1414" name="Поле 1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33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i/>
                              </w:rPr>
                            </w:pPr>
                            <w:r>
                              <w:rPr>
                                <w:i/>
                              </w:rPr>
                              <w:t xml:space="preserve">   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14" o:spid="_x0000_s1376" type="#_x0000_t202" style="position:absolute;left:0;text-align:left;margin-left:339.95pt;margin-top:69.9pt;width:36pt;height:18.3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" stroked="f">
                <v:textbox>
                  <w:txbxContent>
                    <w:p w:rsidR="002E2150" w:rsidRDefault="002E2150" w:rsidP="002E2150">
                      <w:pPr>
                        <w:rPr>
                          <w:i/>
                        </w:rPr>
                      </w:pPr>
                      <w:r>
                        <w:rPr>
                          <w:i/>
                        </w:rPr>
                        <w:t xml:space="preserve">   а</w:t>
                      </w:r>
                    </w:p>
                  </w:txbxContent>
                </v:textbox>
              </v:shape>
            </w:pict>
          </mc:Fallback>
        </mc:AlternateContent>
      </w:r>
      <w:r w:rsidRPr="002E2150">
        <w:rPr>
          <w:rFonts w:asciiTheme="majorHAnsi" w:eastAsia="Calibri" w:hAnsiTheme="majorHAnsi"/>
          <w:noProof/>
          <w:sz w:val="28"/>
          <w:szCs w:val="28"/>
          <w:lang w:eastAsia="uk-UA"/>
        </w:rPr>
        <mc:AlternateContent>
          <mc:Choice Requires="wps">
            <w:drawing>
              <wp:anchor distT="0" distB="0" distL="114300" distR="114300" simplePos="0" relativeHeight="251883520" behindDoc="0" locked="0" layoutInCell="1" allowOverlap="1" wp14:anchorId="6CF1C133" wp14:editId="118DAC3A">
                <wp:simplePos x="0" y="0"/>
                <wp:positionH relativeFrom="column">
                  <wp:posOffset>33020</wp:posOffset>
                </wp:positionH>
                <wp:positionV relativeFrom="paragraph">
                  <wp:posOffset>1179830</wp:posOffset>
                </wp:positionV>
                <wp:extent cx="17145" cy="1137285"/>
                <wp:effectExtent l="61595" t="17780" r="35560" b="6985"/>
                <wp:wrapNone/>
                <wp:docPr id="1413" name="Прямая со стрелкой 1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7145" cy="11372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13" o:spid="_x0000_s1026" type="#_x0000_t32" style="position:absolute;margin-left:2.6pt;margin-top:92.9pt;width:1.35pt;height:89.55pt;flip:x y;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">
                <v:stroke endarrow="block"/>
              </v:shape>
            </w:pict>
          </mc:Fallback>
        </mc:AlternateContent>
      </w:r>
      <w:r w:rsidRPr="002E2150">
        <w:rPr>
          <w:rFonts w:asciiTheme="majorHAnsi" w:eastAsia="Calibri" w:hAnsiTheme="majorHAnsi"/>
          <w:noProof/>
          <w:sz w:val="28"/>
          <w:szCs w:val="28"/>
          <w:lang w:eastAsia="uk-UA"/>
        </w:rPr>
        <mc:AlternateContent>
          <mc:Choice Requires="wps">
            <w:drawing>
              <wp:anchor distT="0" distB="0" distL="114300" distR="114300" simplePos="0" relativeHeight="251884544" behindDoc="0" locked="0" layoutInCell="1" allowOverlap="1" wp14:anchorId="0314F9BA" wp14:editId="56BD0114">
                <wp:simplePos x="0" y="0"/>
                <wp:positionH relativeFrom="column">
                  <wp:posOffset>33020</wp:posOffset>
                </wp:positionH>
                <wp:positionV relativeFrom="paragraph">
                  <wp:posOffset>1911985</wp:posOffset>
                </wp:positionV>
                <wp:extent cx="2096135" cy="0"/>
                <wp:effectExtent l="13970" t="54610" r="23495" b="59690"/>
                <wp:wrapNone/>
                <wp:docPr id="1412" name="Прямая со стрелкой 1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961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12" o:spid="_x0000_s1026" type="#_x0000_t32" style="position:absolute;margin-left:2.6pt;margin-top:150.55pt;width:165.05pt;height:0;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">
                <v:stroke endarrow="block"/>
              </v:shape>
            </w:pict>
          </mc:Fallback>
        </mc:AlternateConten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tabs>
          <w:tab w:val="left" w:pos="3410"/>
        </w:tabs>
        <w:ind w:left="180" w:right="-511"/>
        <w:rPr>
          <w:rFonts w:asciiTheme="majorHAnsi" w:hAnsiTheme="majorHAnsi"/>
          <w:sz w:val="28"/>
          <w:szCs w:val="28"/>
        </w:rPr>
      </w:pPr>
      <w:r w:rsidRPr="002E2150">
        <w:rPr>
          <w:rFonts w:asciiTheme="majorHAnsi" w:hAnsiTheme="majorHAnsi"/>
          <w:noProof/>
          <w:sz w:val="28"/>
          <w:szCs w:val="28"/>
          <w:lang w:eastAsia="uk-UA"/>
        </w:rPr>
        <mc:AlternateContent>
          <mc:Choice Requires="wps">
            <w:drawing>
              <wp:anchor distT="0" distB="0" distL="114300" distR="114300" simplePos="0" relativeHeight="251921408" behindDoc="0" locked="0" layoutInCell="1" allowOverlap="1" wp14:anchorId="2BDF3210" wp14:editId="2C905978">
                <wp:simplePos x="0" y="0"/>
                <wp:positionH relativeFrom="column">
                  <wp:posOffset>3535680</wp:posOffset>
                </wp:positionH>
                <wp:positionV relativeFrom="paragraph">
                  <wp:posOffset>88900</wp:posOffset>
                </wp:positionV>
                <wp:extent cx="257810" cy="246380"/>
                <wp:effectExtent l="1905" t="0" r="0" b="3810"/>
                <wp:wrapNone/>
                <wp:docPr id="1411" name="Поле 1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810" cy="246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lang w:val="en-US"/>
                              </w:rPr>
                              <w:t>R</w:t>
                            </w:r>
                          </w:p>
                          <w:p w:rsidR="002E2150" w:rsidRDefault="002E2150" w:rsidP="002E2150">
                            <w:pPr>
                              <w:rPr>
                                <w:lang w:val="en-US"/>
                              </w:rPr>
                            </w:pPr>
                          </w:p>
                          <w:p w:rsidR="002E2150" w:rsidRDefault="002E2150" w:rsidP="002E2150">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11" o:spid="_x0000_s1377" type="#_x0000_t202" style="position:absolute;left:0;text-align:left;margin-left:278.4pt;margin-top:7pt;width:20.3pt;height:19.4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" stroked="f">
                <v:textbox>
                  <w:txbxContent>
                    <w:p w:rsidR="002E2150" w:rsidRDefault="002E2150" w:rsidP="002E2150">
                      <w:pPr>
                        <w:rPr>
                          <w:lang w:val="en-US"/>
                        </w:rPr>
                      </w:pPr>
                      <w:r>
                        <w:rPr>
                          <w:lang w:val="en-US"/>
                        </w:rPr>
                        <w:t>R</w:t>
                      </w:r>
                    </w:p>
                    <w:p w:rsidR="002E2150" w:rsidRDefault="002E2150" w:rsidP="002E2150">
                      <w:pPr>
                        <w:rPr>
                          <w:lang w:val="en-US"/>
                        </w:rPr>
                      </w:pPr>
                    </w:p>
                    <w:p w:rsidR="002E2150" w:rsidRDefault="002E2150" w:rsidP="002E2150">
                      <w:pPr>
                        <w:rPr>
                          <w:lang w:val="en-US"/>
                        </w:rPr>
                      </w:pP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20384" behindDoc="0" locked="0" layoutInCell="1" allowOverlap="1" wp14:anchorId="38C51946" wp14:editId="7C67739C">
                <wp:simplePos x="0" y="0"/>
                <wp:positionH relativeFrom="column">
                  <wp:posOffset>4399915</wp:posOffset>
                </wp:positionH>
                <wp:positionV relativeFrom="paragraph">
                  <wp:posOffset>88900</wp:posOffset>
                </wp:positionV>
                <wp:extent cx="257810" cy="246380"/>
                <wp:effectExtent l="0" t="0" r="0" b="3810"/>
                <wp:wrapNone/>
                <wp:docPr id="1410" name="Поле 1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810" cy="246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lang w:val="en-US"/>
                              </w:rPr>
                              <w:t>L</w:t>
                            </w:r>
                          </w:p>
                          <w:p w:rsidR="002E2150" w:rsidRDefault="002E2150" w:rsidP="002E2150">
                            <w:pPr>
                              <w:rPr>
                                <w:lang w:val="en-US"/>
                              </w:rPr>
                            </w:pPr>
                          </w:p>
                          <w:p w:rsidR="002E2150" w:rsidRDefault="002E2150" w:rsidP="002E2150">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10" o:spid="_x0000_s1378" type="#_x0000_t202" style="position:absolute;left:0;text-align:left;margin-left:346.45pt;margin-top:7pt;width:20.3pt;height:19.4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" stroked="f">
                <v:textbox>
                  <w:txbxContent>
                    <w:p w:rsidR="002E2150" w:rsidRDefault="002E2150" w:rsidP="002E2150">
                      <w:pPr>
                        <w:rPr>
                          <w:lang w:val="en-US"/>
                        </w:rPr>
                      </w:pPr>
                      <w:r>
                        <w:rPr>
                          <w:lang w:val="en-US"/>
                        </w:rPr>
                        <w:t>L</w:t>
                      </w:r>
                    </w:p>
                    <w:p w:rsidR="002E2150" w:rsidRDefault="002E2150" w:rsidP="002E2150">
                      <w:pPr>
                        <w:rPr>
                          <w:lang w:val="en-US"/>
                        </w:rPr>
                      </w:pPr>
                    </w:p>
                    <w:p w:rsidR="002E2150" w:rsidRDefault="002E2150" w:rsidP="002E2150">
                      <w:pPr>
                        <w:rPr>
                          <w:lang w:val="en-US"/>
                        </w:rPr>
                      </w:pP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01952" behindDoc="0" locked="0" layoutInCell="1" allowOverlap="1" wp14:anchorId="27CB1811" wp14:editId="35670956">
                <wp:simplePos x="0" y="0"/>
                <wp:positionH relativeFrom="column">
                  <wp:posOffset>739775</wp:posOffset>
                </wp:positionH>
                <wp:positionV relativeFrom="paragraph">
                  <wp:posOffset>45720</wp:posOffset>
                </wp:positionV>
                <wp:extent cx="457200" cy="233045"/>
                <wp:effectExtent l="0" t="1905" r="3175" b="3175"/>
                <wp:wrapNone/>
                <wp:docPr id="1409" name="Поле 1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33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i/>
                              </w:rPr>
                            </w:pPr>
                            <w:r>
                              <w:rPr>
                                <w:i/>
                              </w:rPr>
                              <w:t xml:space="preserve">   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09" o:spid="_x0000_s1379" type="#_x0000_t202" style="position:absolute;left:0;text-align:left;margin-left:58.25pt;margin-top:3.6pt;width:36pt;height:18.3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" stroked="f">
                <v:textbox>
                  <w:txbxContent>
                    <w:p w:rsidR="002E2150" w:rsidRDefault="002E2150" w:rsidP="002E2150">
                      <w:pPr>
                        <w:rPr>
                          <w:i/>
                        </w:rPr>
                      </w:pPr>
                      <w:r>
                        <w:rPr>
                          <w:i/>
                        </w:rPr>
                        <w:t xml:space="preserve">   а</w:t>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90688" behindDoc="0" locked="0" layoutInCell="1" allowOverlap="1" wp14:anchorId="4CDDF4D2" wp14:editId="7A05E830">
                <wp:simplePos x="0" y="0"/>
                <wp:positionH relativeFrom="column">
                  <wp:posOffset>-382905</wp:posOffset>
                </wp:positionH>
                <wp:positionV relativeFrom="paragraph">
                  <wp:posOffset>149860</wp:posOffset>
                </wp:positionV>
                <wp:extent cx="379730" cy="301625"/>
                <wp:effectExtent l="0" t="1270" r="3175" b="1905"/>
                <wp:wrapNone/>
                <wp:docPr id="1408" name="Поле 1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730"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noProof/>
                                <w:sz w:val="20"/>
                                <w:szCs w:val="20"/>
                                <w:lang w:eastAsia="uk-UA"/>
                              </w:rPr>
                              <w:drawing>
                                <wp:inline distT="0" distB="0" distL="0" distR="0" wp14:anchorId="7AA096BE" wp14:editId="7DC3E218">
                                  <wp:extent cx="313690" cy="191135"/>
                                  <wp:effectExtent l="0" t="0" r="0" b="0"/>
                                  <wp:docPr id="1407" name="Рисунок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8"/>
                                          <pic:cNvPicPr>
                                            <a:picLocks noChangeAspect="1" noChangeArrowheads="1"/>
                                          </pic:cNvPicPr>
                                        </pic:nvPicPr>
                                        <pic:blipFill>
                                          <a:blip r:embed="rId170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91135"/>
                                          </a:xfrm>
                                          <a:prstGeom prst="rect">
                                            <a:avLst/>
                                          </a:prstGeom>
                                          <a:noFill/>
                                          <a:ln>
                                            <a:noFill/>
                                          </a:ln>
                                        </pic:spPr>
                                      </pic:pic>
                                    </a:graphicData>
                                  </a:graphic>
                                </wp:inline>
                              </w:drawing>
                            </w:r>
                          </w:p>
                          <w:p w:rsidR="002E2150" w:rsidRDefault="002E2150" w:rsidP="002E2150">
                            <w:pPr>
                              <w:rPr>
                                <w:rFonts w:eastAsia="Calibri"/>
                              </w:rPr>
                            </w:pPr>
                            <w:r>
                              <w:rPr>
                                <w:noProof/>
                                <w:sz w:val="20"/>
                                <w:szCs w:val="20"/>
                                <w:lang w:eastAsia="uk-UA"/>
                              </w:rPr>
                              <w:drawing>
                                <wp:inline distT="0" distB="0" distL="0" distR="0" wp14:anchorId="5EC5A249" wp14:editId="5EEFB631">
                                  <wp:extent cx="54610" cy="191135"/>
                                  <wp:effectExtent l="0" t="0" r="2540" b="0"/>
                                  <wp:docPr id="1406" name="Рисунок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9"/>
                                          <pic:cNvPicPr>
                                            <a:picLocks noChangeAspect="1" noChangeArrowheads="1"/>
                                          </pic:cNvPicPr>
                                        </pic:nvPicPr>
                                        <pic:blipFill>
                                          <a:blip r:embed="rId17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 cy="19113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08" o:spid="_x0000_s1380" type="#_x0000_t202" style="position:absolute;left:0;text-align:left;margin-left:-30.15pt;margin-top:11.8pt;width:29.9pt;height:23.7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" stroked="f">
                <v:textbox>
                  <w:txbxContent>
                    <w:p w:rsidR="002E2150" w:rsidRDefault="002E2150" w:rsidP="002E2150">
                      <w:pPr>
                        <w:rPr>
                          <w:lang w:val="en-US"/>
                        </w:rPr>
                      </w:pPr>
                      <w:r>
                        <w:rPr>
                          <w:noProof/>
                          <w:sz w:val="20"/>
                          <w:szCs w:val="20"/>
                          <w:lang w:eastAsia="uk-UA"/>
                        </w:rPr>
                        <w:drawing>
                          <wp:inline distT="0" distB="0" distL="0" distR="0" wp14:anchorId="7AA096BE" wp14:editId="7DC3E218">
                            <wp:extent cx="313690" cy="191135"/>
                            <wp:effectExtent l="0" t="0" r="0" b="0"/>
                            <wp:docPr id="1407" name="Рисунок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8"/>
                                    <pic:cNvPicPr>
                                      <a:picLocks noChangeAspect="1" noChangeArrowheads="1"/>
                                    </pic:cNvPicPr>
                                  </pic:nvPicPr>
                                  <pic:blipFill>
                                    <a:blip r:embed="rId170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91135"/>
                                    </a:xfrm>
                                    <a:prstGeom prst="rect">
                                      <a:avLst/>
                                    </a:prstGeom>
                                    <a:noFill/>
                                    <a:ln>
                                      <a:noFill/>
                                    </a:ln>
                                  </pic:spPr>
                                </pic:pic>
                              </a:graphicData>
                            </a:graphic>
                          </wp:inline>
                        </w:drawing>
                      </w:r>
                    </w:p>
                    <w:p w:rsidR="002E2150" w:rsidRDefault="002E2150" w:rsidP="002E2150">
                      <w:pPr>
                        <w:rPr>
                          <w:rFonts w:eastAsia="Calibri"/>
                        </w:rPr>
                      </w:pPr>
                      <w:r>
                        <w:rPr>
                          <w:noProof/>
                          <w:sz w:val="20"/>
                          <w:szCs w:val="20"/>
                          <w:lang w:eastAsia="uk-UA"/>
                        </w:rPr>
                        <w:drawing>
                          <wp:inline distT="0" distB="0" distL="0" distR="0" wp14:anchorId="5EC5A249" wp14:editId="5EEFB631">
                            <wp:extent cx="54610" cy="191135"/>
                            <wp:effectExtent l="0" t="0" r="2540" b="0"/>
                            <wp:docPr id="1406" name="Рисунок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9"/>
                                    <pic:cNvPicPr>
                                      <a:picLocks noChangeAspect="1" noChangeArrowheads="1"/>
                                    </pic:cNvPicPr>
                                  </pic:nvPicPr>
                                  <pic:blipFill>
                                    <a:blip r:embed="rId17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 cy="191135"/>
                                    </a:xfrm>
                                    <a:prstGeom prst="rect">
                                      <a:avLst/>
                                    </a:prstGeom>
                                    <a:noFill/>
                                    <a:ln>
                                      <a:noFill/>
                                    </a:ln>
                                  </pic:spPr>
                                </pic:pic>
                              </a:graphicData>
                            </a:graphic>
                          </wp:inline>
                        </w:drawing>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89664" behindDoc="0" locked="0" layoutInCell="1" allowOverlap="1" wp14:anchorId="4FA979B7" wp14:editId="33AF3A1F">
                <wp:simplePos x="0" y="0"/>
                <wp:positionH relativeFrom="column">
                  <wp:posOffset>45720</wp:posOffset>
                </wp:positionH>
                <wp:positionV relativeFrom="paragraph">
                  <wp:posOffset>149860</wp:posOffset>
                </wp:positionV>
                <wp:extent cx="461645" cy="301625"/>
                <wp:effectExtent l="0" t="1270" r="0" b="1905"/>
                <wp:wrapNone/>
                <wp:docPr id="1405" name="Поле 1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645"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noProof/>
                                <w:sz w:val="20"/>
                                <w:szCs w:val="20"/>
                                <w:lang w:eastAsia="uk-UA"/>
                              </w:rPr>
                              <w:drawing>
                                <wp:inline distT="0" distB="0" distL="0" distR="0" wp14:anchorId="1022BBA2" wp14:editId="1F84E1E9">
                                  <wp:extent cx="327660" cy="191135"/>
                                  <wp:effectExtent l="0" t="0" r="0" b="0"/>
                                  <wp:docPr id="1404" name="Рисунок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0"/>
                                          <pic:cNvPicPr>
                                            <a:picLocks noChangeAspect="1" noChangeArrowheads="1"/>
                                          </pic:cNvPicPr>
                                        </pic:nvPicPr>
                                        <pic:blipFill>
                                          <a:blip r:embed="rId170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191135"/>
                                          </a:xfrm>
                                          <a:prstGeom prst="rect">
                                            <a:avLst/>
                                          </a:prstGeom>
                                          <a:noFill/>
                                          <a:ln>
                                            <a:noFill/>
                                          </a:ln>
                                        </pic:spPr>
                                      </pic:pic>
                                    </a:graphicData>
                                  </a:graphic>
                                </wp:inline>
                              </w:drawing>
                            </w:r>
                          </w:p>
                          <w:p w:rsidR="002E2150" w:rsidRDefault="002E2150" w:rsidP="002E2150">
                            <w:pPr>
                              <w:rPr>
                                <w:rFonts w:eastAsia="Calibri"/>
                              </w:rPr>
                            </w:pPr>
                            <w:r>
                              <w:rPr>
                                <w:noProof/>
                                <w:sz w:val="20"/>
                                <w:szCs w:val="20"/>
                                <w:lang w:eastAsia="uk-UA"/>
                              </w:rPr>
                              <w:drawing>
                                <wp:inline distT="0" distB="0" distL="0" distR="0" wp14:anchorId="47DB79FE" wp14:editId="49E3D0A7">
                                  <wp:extent cx="54610" cy="191135"/>
                                  <wp:effectExtent l="0" t="0" r="2540" b="0"/>
                                  <wp:docPr id="1403" name="Рисунок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 cy="19113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05" o:spid="_x0000_s1381" type="#_x0000_t202" style="position:absolute;left:0;text-align:left;margin-left:3.6pt;margin-top:11.8pt;width:36.35pt;height:23.7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" stroked="f">
                <v:textbox>
                  <w:txbxContent>
                    <w:p w:rsidR="002E2150" w:rsidRDefault="002E2150" w:rsidP="002E2150">
                      <w:pPr>
                        <w:rPr>
                          <w:lang w:val="en-US"/>
                        </w:rPr>
                      </w:pPr>
                      <w:r>
                        <w:rPr>
                          <w:noProof/>
                          <w:sz w:val="20"/>
                          <w:szCs w:val="20"/>
                          <w:lang w:eastAsia="uk-UA"/>
                        </w:rPr>
                        <w:drawing>
                          <wp:inline distT="0" distB="0" distL="0" distR="0" wp14:anchorId="1022BBA2" wp14:editId="1F84E1E9">
                            <wp:extent cx="327660" cy="191135"/>
                            <wp:effectExtent l="0" t="0" r="0" b="0"/>
                            <wp:docPr id="1404" name="Рисунок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0"/>
                                    <pic:cNvPicPr>
                                      <a:picLocks noChangeAspect="1" noChangeArrowheads="1"/>
                                    </pic:cNvPicPr>
                                  </pic:nvPicPr>
                                  <pic:blipFill>
                                    <a:blip r:embed="rId170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191135"/>
                                    </a:xfrm>
                                    <a:prstGeom prst="rect">
                                      <a:avLst/>
                                    </a:prstGeom>
                                    <a:noFill/>
                                    <a:ln>
                                      <a:noFill/>
                                    </a:ln>
                                  </pic:spPr>
                                </pic:pic>
                              </a:graphicData>
                            </a:graphic>
                          </wp:inline>
                        </w:drawing>
                      </w:r>
                    </w:p>
                    <w:p w:rsidR="002E2150" w:rsidRDefault="002E2150" w:rsidP="002E2150">
                      <w:pPr>
                        <w:rPr>
                          <w:rFonts w:eastAsia="Calibri"/>
                        </w:rPr>
                      </w:pPr>
                      <w:r>
                        <w:rPr>
                          <w:noProof/>
                          <w:sz w:val="20"/>
                          <w:szCs w:val="20"/>
                          <w:lang w:eastAsia="uk-UA"/>
                        </w:rPr>
                        <w:drawing>
                          <wp:inline distT="0" distB="0" distL="0" distR="0" wp14:anchorId="47DB79FE" wp14:editId="49E3D0A7">
                            <wp:extent cx="54610" cy="191135"/>
                            <wp:effectExtent l="0" t="0" r="2540" b="0"/>
                            <wp:docPr id="1403" name="Рисунок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 cy="191135"/>
                                    </a:xfrm>
                                    <a:prstGeom prst="rect">
                                      <a:avLst/>
                                    </a:prstGeom>
                                    <a:noFill/>
                                    <a:ln>
                                      <a:noFill/>
                                    </a:ln>
                                  </pic:spPr>
                                </pic:pic>
                              </a:graphicData>
                            </a:graphic>
                          </wp:inline>
                        </w:drawing>
                      </w:r>
                    </w:p>
                  </w:txbxContent>
                </v:textbox>
              </v:shape>
            </w:pict>
          </mc:Fallback>
        </mc:AlternateContent>
      </w:r>
      <w:r w:rsidRPr="002E2150">
        <w:rPr>
          <w:rFonts w:asciiTheme="majorHAnsi" w:hAnsiTheme="majorHAnsi"/>
          <w:sz w:val="28"/>
          <w:szCs w:val="28"/>
        </w:rPr>
        <w:tab/>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noProof/>
          <w:sz w:val="28"/>
          <w:szCs w:val="28"/>
          <w:lang w:eastAsia="uk-UA"/>
        </w:rPr>
        <mc:AlternateContent>
          <mc:Choice Requires="wps">
            <w:drawing>
              <wp:anchor distT="0" distB="0" distL="114300" distR="114300" simplePos="0" relativeHeight="251963392" behindDoc="0" locked="0" layoutInCell="1" allowOverlap="1" wp14:anchorId="64558C87" wp14:editId="40FD0C02">
                <wp:simplePos x="0" y="0"/>
                <wp:positionH relativeFrom="column">
                  <wp:posOffset>4810125</wp:posOffset>
                </wp:positionH>
                <wp:positionV relativeFrom="paragraph">
                  <wp:posOffset>1986280</wp:posOffset>
                </wp:positionV>
                <wp:extent cx="257810" cy="246380"/>
                <wp:effectExtent l="0" t="3810" r="0" b="0"/>
                <wp:wrapNone/>
                <wp:docPr id="1402" name="Поле 1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810" cy="246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jc w:val="right"/>
                              <w:rPr>
                                <w:lang w:val="en-US"/>
                              </w:rPr>
                            </w:pPr>
                            <w:r>
                              <w:rPr>
                                <w:lang w:val="en-US"/>
                              </w:rPr>
                              <w:t>R</w:t>
                            </w:r>
                          </w:p>
                          <w:p w:rsidR="002E2150" w:rsidRDefault="002E2150" w:rsidP="002E2150">
                            <w:pPr>
                              <w:rPr>
                                <w:lang w:val="en-US"/>
                              </w:rPr>
                            </w:pPr>
                          </w:p>
                          <w:p w:rsidR="002E2150" w:rsidRDefault="002E2150" w:rsidP="002E2150">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02" o:spid="_x0000_s1382" type="#_x0000_t202" style="position:absolute;left:0;text-align:left;margin-left:378.75pt;margin-top:156.4pt;width:20.3pt;height:19.4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" stroked="f">
                <v:textbox>
                  <w:txbxContent>
                    <w:p w:rsidR="002E2150" w:rsidRDefault="002E2150" w:rsidP="002E2150">
                      <w:pPr>
                        <w:jc w:val="right"/>
                        <w:rPr>
                          <w:lang w:val="en-US"/>
                        </w:rPr>
                      </w:pPr>
                      <w:r>
                        <w:rPr>
                          <w:lang w:val="en-US"/>
                        </w:rPr>
                        <w:t>R</w:t>
                      </w:r>
                    </w:p>
                    <w:p w:rsidR="002E2150" w:rsidRDefault="002E2150" w:rsidP="002E2150">
                      <w:pPr>
                        <w:rPr>
                          <w:lang w:val="en-US"/>
                        </w:rPr>
                      </w:pPr>
                    </w:p>
                    <w:p w:rsidR="002E2150" w:rsidRDefault="002E2150" w:rsidP="002E2150">
                      <w:pPr>
                        <w:rPr>
                          <w:lang w:val="en-US"/>
                        </w:rPr>
                      </w:pP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62368" behindDoc="0" locked="0" layoutInCell="1" allowOverlap="1" wp14:anchorId="46C270F5" wp14:editId="2C7444BE">
                <wp:simplePos x="0" y="0"/>
                <wp:positionH relativeFrom="column">
                  <wp:posOffset>4855845</wp:posOffset>
                </wp:positionH>
                <wp:positionV relativeFrom="paragraph">
                  <wp:posOffset>1559560</wp:posOffset>
                </wp:positionV>
                <wp:extent cx="257810" cy="246380"/>
                <wp:effectExtent l="0" t="0" r="1270" b="0"/>
                <wp:wrapNone/>
                <wp:docPr id="1401" name="Поле 1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810" cy="246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lang w:val="en-US"/>
                              </w:rPr>
                              <w:t>L</w:t>
                            </w:r>
                          </w:p>
                          <w:p w:rsidR="002E2150" w:rsidRDefault="002E2150" w:rsidP="002E2150">
                            <w:pPr>
                              <w:rPr>
                                <w:lang w:val="en-US"/>
                              </w:rPr>
                            </w:pPr>
                          </w:p>
                          <w:p w:rsidR="002E2150" w:rsidRDefault="002E2150" w:rsidP="002E2150">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01" o:spid="_x0000_s1383" type="#_x0000_t202" style="position:absolute;left:0;text-align:left;margin-left:382.35pt;margin-top:122.8pt;width:20.3pt;height:19.4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" stroked="f">
                <v:textbox>
                  <w:txbxContent>
                    <w:p w:rsidR="002E2150" w:rsidRDefault="002E2150" w:rsidP="002E2150">
                      <w:pPr>
                        <w:rPr>
                          <w:lang w:val="en-US"/>
                        </w:rPr>
                      </w:pPr>
                      <w:r>
                        <w:rPr>
                          <w:lang w:val="en-US"/>
                        </w:rPr>
                        <w:t>L</w:t>
                      </w:r>
                    </w:p>
                    <w:p w:rsidR="002E2150" w:rsidRDefault="002E2150" w:rsidP="002E2150">
                      <w:pPr>
                        <w:rPr>
                          <w:lang w:val="en-US"/>
                        </w:rPr>
                      </w:pPr>
                    </w:p>
                    <w:p w:rsidR="002E2150" w:rsidRDefault="002E2150" w:rsidP="002E2150">
                      <w:pPr>
                        <w:rPr>
                          <w:lang w:val="en-US"/>
                        </w:rPr>
                      </w:pP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56224" behindDoc="0" locked="0" layoutInCell="1" allowOverlap="1" wp14:anchorId="037DE96B" wp14:editId="107070C9">
                <wp:simplePos x="0" y="0"/>
                <wp:positionH relativeFrom="column">
                  <wp:posOffset>3090545</wp:posOffset>
                </wp:positionH>
                <wp:positionV relativeFrom="paragraph">
                  <wp:posOffset>1999615</wp:posOffset>
                </wp:positionV>
                <wp:extent cx="246380" cy="207010"/>
                <wp:effectExtent l="4445" t="7620" r="6350" b="4445"/>
                <wp:wrapNone/>
                <wp:docPr id="1400" name="Поле 1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380" cy="2070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noProof/>
                                <w:sz w:val="20"/>
                                <w:szCs w:val="20"/>
                                <w:lang w:eastAsia="uk-UA"/>
                              </w:rPr>
                              <w:drawing>
                                <wp:inline distT="0" distB="0" distL="0" distR="0" wp14:anchorId="5136883B" wp14:editId="34152C28">
                                  <wp:extent cx="191135" cy="259080"/>
                                  <wp:effectExtent l="0" t="0" r="0" b="0"/>
                                  <wp:docPr id="1399" name="Рисунок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0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1135" cy="25908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00" o:spid="_x0000_s1384" type="#_x0000_t202" style="position:absolute;left:0;text-align:left;margin-left:243.35pt;margin-top:157.45pt;width:19.4pt;height:16.3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" stroked="f">
                <v:fill opacity="0"/>
                <v:textbox>
                  <w:txbxContent>
                    <w:p w:rsidR="002E2150" w:rsidRDefault="002E2150" w:rsidP="002E2150">
                      <w:pPr>
                        <w:rPr>
                          <w:lang w:val="en-US"/>
                        </w:rPr>
                      </w:pPr>
                      <w:r>
                        <w:rPr>
                          <w:noProof/>
                          <w:sz w:val="20"/>
                          <w:szCs w:val="20"/>
                          <w:lang w:eastAsia="uk-UA"/>
                        </w:rPr>
                        <w:drawing>
                          <wp:inline distT="0" distB="0" distL="0" distR="0" wp14:anchorId="5136883B" wp14:editId="34152C28">
                            <wp:extent cx="191135" cy="259080"/>
                            <wp:effectExtent l="0" t="0" r="0" b="0"/>
                            <wp:docPr id="1399" name="Рисунок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0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1135" cy="259080"/>
                                    </a:xfrm>
                                    <a:prstGeom prst="rect">
                                      <a:avLst/>
                                    </a:prstGeom>
                                    <a:noFill/>
                                    <a:ln>
                                      <a:noFill/>
                                    </a:ln>
                                  </pic:spPr>
                                </pic:pic>
                              </a:graphicData>
                            </a:graphic>
                          </wp:inline>
                        </w:drawing>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61344" behindDoc="0" locked="0" layoutInCell="1" allowOverlap="1" wp14:anchorId="44A38A5D" wp14:editId="50FFE63B">
                <wp:simplePos x="0" y="0"/>
                <wp:positionH relativeFrom="column">
                  <wp:posOffset>5142865</wp:posOffset>
                </wp:positionH>
                <wp:positionV relativeFrom="paragraph">
                  <wp:posOffset>1764030</wp:posOffset>
                </wp:positionV>
                <wp:extent cx="96520" cy="198755"/>
                <wp:effectExtent l="37465" t="635" r="18415" b="19685"/>
                <wp:wrapNone/>
                <wp:docPr id="1398" name="Полилиния 13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3440403">
                          <a:off x="0" y="0"/>
                          <a:ext cx="96520" cy="198755"/>
                        </a:xfrm>
                        <a:custGeom>
                          <a:avLst/>
                          <a:gdLst>
                            <a:gd name="G0" fmla="+- 870 0 0"/>
                            <a:gd name="G1" fmla="+- 21600 0 0"/>
                            <a:gd name="G2" fmla="+- 21600 0 0"/>
                            <a:gd name="T0" fmla="*/ 0 w 22470"/>
                            <a:gd name="T1" fmla="*/ 18 h 36750"/>
                            <a:gd name="T2" fmla="*/ 16266 w 22470"/>
                            <a:gd name="T3" fmla="*/ 36750 h 36750"/>
                            <a:gd name="T4" fmla="*/ 870 w 22470"/>
                            <a:gd name="T5" fmla="*/ 21600 h 36750"/>
                          </a:gdLst>
                          <a:ahLst/>
                          <a:cxnLst>
                            <a:cxn ang="0">
                              <a:pos x="T0" y="T1"/>
                            </a:cxn>
                            <a:cxn ang="0">
                              <a:pos x="T2" y="T3"/>
                            </a:cxn>
                            <a:cxn ang="0">
                              <a:pos x="T4" y="T5"/>
                            </a:cxn>
                          </a:cxnLst>
                          <a:rect l="0" t="0" r="r" b="b"/>
                          <a:pathLst>
                            <a:path w="22470" h="36750" fill="none" extrusionOk="0">
                              <a:moveTo>
                                <a:pt x="-1" y="17"/>
                              </a:moveTo>
                              <a:cubicBezTo>
                                <a:pt x="289" y="5"/>
                                <a:pt x="579" y="-1"/>
                                <a:pt x="870" y="0"/>
                              </a:cubicBezTo>
                              <a:cubicBezTo>
                                <a:pt x="12799" y="0"/>
                                <a:pt x="22470" y="9670"/>
                                <a:pt x="22470" y="21600"/>
                              </a:cubicBezTo>
                              <a:cubicBezTo>
                                <a:pt x="22470" y="27268"/>
                                <a:pt x="20241" y="32709"/>
                                <a:pt x="16266" y="36750"/>
                              </a:cubicBezTo>
                            </a:path>
                            <a:path w="22470" h="36750" stroke="0" extrusionOk="0">
                              <a:moveTo>
                                <a:pt x="-1" y="17"/>
                              </a:moveTo>
                              <a:cubicBezTo>
                                <a:pt x="289" y="5"/>
                                <a:pt x="579" y="-1"/>
                                <a:pt x="870" y="0"/>
                              </a:cubicBezTo>
                              <a:cubicBezTo>
                                <a:pt x="12799" y="0"/>
                                <a:pt x="22470" y="9670"/>
                                <a:pt x="22470" y="21600"/>
                              </a:cubicBezTo>
                              <a:cubicBezTo>
                                <a:pt x="22470" y="27268"/>
                                <a:pt x="20241" y="32709"/>
                                <a:pt x="16266" y="36750"/>
                              </a:cubicBezTo>
                              <a:lnTo>
                                <a:pt x="87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1398" o:spid="_x0000_s1026" style="position:absolute;margin-left:404.95pt;margin-top:138.9pt;width:7.6pt;height:15.65pt;rotation:-8912456fd;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470,36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" path="m-1,17nfc289,5,579,-1,870,,12799,,22470,9670,22470,21600v,5668,-2229,11109,-6204,15150em-1,17nsc289,5,579,-1,870,,12799,,22470,9670,22470,21600v,5668,-2229,11109,-6204,15150l870,21600,-1,17xe" filled="f">
                <v:path arrowok="t" o:extrusionok="f" o:connecttype="custom" o:connectlocs="0,97;69871,198755;3737,116819" o:connectangles="0,0,0"/>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60320" behindDoc="0" locked="0" layoutInCell="1" allowOverlap="1" wp14:anchorId="0430341D" wp14:editId="484BE55F">
                <wp:simplePos x="0" y="0"/>
                <wp:positionH relativeFrom="column">
                  <wp:posOffset>5125720</wp:posOffset>
                </wp:positionH>
                <wp:positionV relativeFrom="paragraph">
                  <wp:posOffset>1572895</wp:posOffset>
                </wp:positionV>
                <wp:extent cx="168910" cy="172720"/>
                <wp:effectExtent l="1270" t="38100" r="0" b="36830"/>
                <wp:wrapNone/>
                <wp:docPr id="1397" name="Полилиния 13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8982097">
                          <a:off x="0" y="0"/>
                          <a:ext cx="168910" cy="172720"/>
                        </a:xfrm>
                        <a:custGeom>
                          <a:avLst/>
                          <a:gdLst>
                            <a:gd name="G0" fmla="+- 707 0 0"/>
                            <a:gd name="G1" fmla="+- 21600 0 0"/>
                            <a:gd name="G2" fmla="+- 21600 0 0"/>
                            <a:gd name="T0" fmla="*/ 0 w 22307"/>
                            <a:gd name="T1" fmla="*/ 12 h 21600"/>
                            <a:gd name="T2" fmla="*/ 22307 w 22307"/>
                            <a:gd name="T3" fmla="*/ 21600 h 21600"/>
                            <a:gd name="T4" fmla="*/ 707 w 22307"/>
                            <a:gd name="T5" fmla="*/ 21600 h 21600"/>
                          </a:gdLst>
                          <a:ahLst/>
                          <a:cxnLst>
                            <a:cxn ang="0">
                              <a:pos x="T0" y="T1"/>
                            </a:cxn>
                            <a:cxn ang="0">
                              <a:pos x="T2" y="T3"/>
                            </a:cxn>
                            <a:cxn ang="0">
                              <a:pos x="T4" y="T5"/>
                            </a:cxn>
                          </a:cxnLst>
                          <a:rect l="0" t="0" r="r" b="b"/>
                          <a:pathLst>
                            <a:path w="22307" h="21600" fill="none" extrusionOk="0">
                              <a:moveTo>
                                <a:pt x="-1" y="11"/>
                              </a:moveTo>
                              <a:cubicBezTo>
                                <a:pt x="235" y="3"/>
                                <a:pt x="471" y="-1"/>
                                <a:pt x="707" y="0"/>
                              </a:cubicBezTo>
                              <a:cubicBezTo>
                                <a:pt x="12636" y="0"/>
                                <a:pt x="22307" y="9670"/>
                                <a:pt x="22307" y="21600"/>
                              </a:cubicBezTo>
                            </a:path>
                            <a:path w="22307" h="21600" stroke="0" extrusionOk="0">
                              <a:moveTo>
                                <a:pt x="-1" y="11"/>
                              </a:moveTo>
                              <a:cubicBezTo>
                                <a:pt x="235" y="3"/>
                                <a:pt x="471" y="-1"/>
                                <a:pt x="707" y="0"/>
                              </a:cubicBezTo>
                              <a:cubicBezTo>
                                <a:pt x="12636" y="0"/>
                                <a:pt x="22307" y="9670"/>
                                <a:pt x="22307" y="21600"/>
                              </a:cubicBezTo>
                              <a:lnTo>
                                <a:pt x="707"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1397" o:spid="_x0000_s1026" style="position:absolute;margin-left:403.6pt;margin-top:123.85pt;width:13.3pt;height:13.6pt;rotation:-9810845fd;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307,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" path="m-1,11nfc235,3,471,-1,707,,12636,,22307,9670,22307,21600em-1,11nsc235,3,471,-1,707,,12636,,22307,9670,22307,21600r-21600,l-1,11xe" filled="f">
                <v:path arrowok="t" o:extrusionok="f" o:connecttype="custom" o:connectlocs="0,96;168910,172720;5353,172720" o:connectangles="0,0,0"/>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59296" behindDoc="0" locked="0" layoutInCell="1" allowOverlap="1" wp14:anchorId="22AB4721" wp14:editId="1FD479C2">
                <wp:simplePos x="0" y="0"/>
                <wp:positionH relativeFrom="column">
                  <wp:posOffset>5113655</wp:posOffset>
                </wp:positionH>
                <wp:positionV relativeFrom="paragraph">
                  <wp:posOffset>1999615</wp:posOffset>
                </wp:positionV>
                <wp:extent cx="163830" cy="207645"/>
                <wp:effectExtent l="8255" t="7620" r="8890" b="13335"/>
                <wp:wrapNone/>
                <wp:docPr id="1396" name="Прямоугольник 1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830" cy="2076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96" o:spid="_x0000_s1026" style="position:absolute;margin-left:402.65pt;margin-top:157.45pt;width:12.9pt;height:16.3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58272" behindDoc="0" locked="0" layoutInCell="1" allowOverlap="1" wp14:anchorId="354FC6DE" wp14:editId="508CFFC0">
                <wp:simplePos x="0" y="0"/>
                <wp:positionH relativeFrom="column">
                  <wp:posOffset>5191125</wp:posOffset>
                </wp:positionH>
                <wp:positionV relativeFrom="paragraph">
                  <wp:posOffset>1939290</wp:posOffset>
                </wp:positionV>
                <wp:extent cx="0" cy="328930"/>
                <wp:effectExtent l="9525" t="13970" r="9525" b="9525"/>
                <wp:wrapNone/>
                <wp:docPr id="1395" name="Прямая со стрелкой 1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289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95" o:spid="_x0000_s1026" type="#_x0000_t32" style="position:absolute;margin-left:408.75pt;margin-top:152.7pt;width:0;height:25.9pt;flip:y;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57248" behindDoc="0" locked="0" layoutInCell="1" allowOverlap="1" wp14:anchorId="4C3C3F11" wp14:editId="3E4C529B">
                <wp:simplePos x="0" y="0"/>
                <wp:positionH relativeFrom="column">
                  <wp:posOffset>2543175</wp:posOffset>
                </wp:positionH>
                <wp:positionV relativeFrom="paragraph">
                  <wp:posOffset>1732280</wp:posOffset>
                </wp:positionV>
                <wp:extent cx="348615" cy="267335"/>
                <wp:effectExtent l="0" t="0" r="3810" b="1905"/>
                <wp:wrapNone/>
                <wp:docPr id="1394" name="Поле 1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15" cy="26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r>
                              <w:rPr>
                                <w:noProof/>
                                <w:sz w:val="20"/>
                                <w:szCs w:val="20"/>
                                <w:lang w:eastAsia="uk-UA"/>
                              </w:rPr>
                              <w:drawing>
                                <wp:inline distT="0" distB="0" distL="0" distR="0" wp14:anchorId="32265D11" wp14:editId="04CD1BD6">
                                  <wp:extent cx="273050" cy="204470"/>
                                  <wp:effectExtent l="0" t="0" r="0" b="5080"/>
                                  <wp:docPr id="1393" name="Рисунок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3050" cy="20447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94" o:spid="_x0000_s1385" type="#_x0000_t202" style="position:absolute;left:0;text-align:left;margin-left:200.25pt;margin-top:136.4pt;width:27.45pt;height:21.0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" stroked="f">
                <v:textbox>
                  <w:txbxContent>
                    <w:p w:rsidR="002E2150" w:rsidRDefault="002E2150" w:rsidP="002E2150">
                      <w:r>
                        <w:rPr>
                          <w:noProof/>
                          <w:sz w:val="20"/>
                          <w:szCs w:val="20"/>
                          <w:lang w:eastAsia="uk-UA"/>
                        </w:rPr>
                        <w:drawing>
                          <wp:inline distT="0" distB="0" distL="0" distR="0" wp14:anchorId="32265D11" wp14:editId="04CD1BD6">
                            <wp:extent cx="273050" cy="204470"/>
                            <wp:effectExtent l="0" t="0" r="0" b="5080"/>
                            <wp:docPr id="1393" name="Рисунок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3050" cy="204470"/>
                                    </a:xfrm>
                                    <a:prstGeom prst="rect">
                                      <a:avLst/>
                                    </a:prstGeom>
                                    <a:noFill/>
                                    <a:ln>
                                      <a:noFill/>
                                    </a:ln>
                                  </pic:spPr>
                                </pic:pic>
                              </a:graphicData>
                            </a:graphic>
                          </wp:inline>
                        </w:drawing>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55200" behindDoc="0" locked="0" layoutInCell="1" allowOverlap="1" wp14:anchorId="1109DF93" wp14:editId="42D2C705">
                <wp:simplePos x="0" y="0"/>
                <wp:positionH relativeFrom="column">
                  <wp:posOffset>3063875</wp:posOffset>
                </wp:positionH>
                <wp:positionV relativeFrom="paragraph">
                  <wp:posOffset>1767205</wp:posOffset>
                </wp:positionV>
                <wp:extent cx="13335" cy="336550"/>
                <wp:effectExtent l="53975" t="22860" r="46990" b="12065"/>
                <wp:wrapNone/>
                <wp:docPr id="1392" name="Прямая со стрелкой 1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3335" cy="336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92" o:spid="_x0000_s1026" type="#_x0000_t32" style="position:absolute;margin-left:241.25pt;margin-top:139.15pt;width:1.05pt;height:26.5pt;flip:x y;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">
                <v:stroke endarrow="block"/>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54176" behindDoc="0" locked="0" layoutInCell="1" allowOverlap="1" wp14:anchorId="2B29E2A2" wp14:editId="00E83633">
                <wp:simplePos x="0" y="0"/>
                <wp:positionH relativeFrom="column">
                  <wp:posOffset>3063875</wp:posOffset>
                </wp:positionH>
                <wp:positionV relativeFrom="paragraph">
                  <wp:posOffset>1680845</wp:posOffset>
                </wp:positionV>
                <wp:extent cx="13335" cy="258445"/>
                <wp:effectExtent l="53975" t="22225" r="46990" b="5080"/>
                <wp:wrapNone/>
                <wp:docPr id="1391" name="Прямая со стрелкой 1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3335" cy="258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91" o:spid="_x0000_s1026" type="#_x0000_t32" style="position:absolute;margin-left:241.25pt;margin-top:132.35pt;width:1.05pt;height:20.35pt;flip:x y;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">
                <v:stroke endarrow="block"/>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49056" behindDoc="0" locked="0" layoutInCell="1" allowOverlap="1" wp14:anchorId="6773F1BB" wp14:editId="660D7D68">
                <wp:simplePos x="0" y="0"/>
                <wp:positionH relativeFrom="column">
                  <wp:posOffset>3402330</wp:posOffset>
                </wp:positionH>
                <wp:positionV relativeFrom="paragraph">
                  <wp:posOffset>1871345</wp:posOffset>
                </wp:positionV>
                <wp:extent cx="144780" cy="249555"/>
                <wp:effectExtent l="11430" t="12700" r="5715" b="13970"/>
                <wp:wrapNone/>
                <wp:docPr id="1390" name="Прямоугольник 1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2495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90" o:spid="_x0000_s1026" style="position:absolute;margin-left:267.9pt;margin-top:147.35pt;width:11.4pt;height:19.6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48032" behindDoc="0" locked="0" layoutInCell="1" allowOverlap="1" wp14:anchorId="2E90E85B" wp14:editId="082EC247">
                <wp:simplePos x="0" y="0"/>
                <wp:positionH relativeFrom="column">
                  <wp:posOffset>3474720</wp:posOffset>
                </wp:positionH>
                <wp:positionV relativeFrom="paragraph">
                  <wp:posOffset>1559560</wp:posOffset>
                </wp:positionV>
                <wp:extent cx="0" cy="708660"/>
                <wp:effectExtent l="7620" t="5715" r="11430" b="9525"/>
                <wp:wrapNone/>
                <wp:docPr id="1389" name="Прямая со стрелкой 13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086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89" o:spid="_x0000_s1026" type="#_x0000_t32" style="position:absolute;margin-left:273.6pt;margin-top:122.8pt;width:0;height:55.8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53152" behindDoc="0" locked="0" layoutInCell="1" allowOverlap="1" wp14:anchorId="04DFE1C2" wp14:editId="1BE4794A">
                <wp:simplePos x="0" y="0"/>
                <wp:positionH relativeFrom="column">
                  <wp:posOffset>2948305</wp:posOffset>
                </wp:positionH>
                <wp:positionV relativeFrom="paragraph">
                  <wp:posOffset>1680845</wp:posOffset>
                </wp:positionV>
                <wp:extent cx="273050" cy="258445"/>
                <wp:effectExtent l="5080" t="12700" r="7620" b="5080"/>
                <wp:wrapNone/>
                <wp:docPr id="1388" name="Овал 1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 cy="2584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88" o:spid="_x0000_s1026" style="position:absolute;margin-left:232.15pt;margin-top:132.35pt;width:21.5pt;height:20.3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52128" behindDoc="0" locked="0" layoutInCell="1" allowOverlap="1" wp14:anchorId="270DCCFF" wp14:editId="577E268E">
                <wp:simplePos x="0" y="0"/>
                <wp:positionH relativeFrom="column">
                  <wp:posOffset>3077210</wp:posOffset>
                </wp:positionH>
                <wp:positionV relativeFrom="paragraph">
                  <wp:posOffset>1559560</wp:posOffset>
                </wp:positionV>
                <wp:extent cx="13335" cy="708660"/>
                <wp:effectExtent l="10160" t="5715" r="5080" b="9525"/>
                <wp:wrapNone/>
                <wp:docPr id="1387" name="Прямая со стрелкой 1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335" cy="7086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87" o:spid="_x0000_s1026" type="#_x0000_t32" style="position:absolute;margin-left:242.3pt;margin-top:122.8pt;width:1.05pt;height:55.8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51104" behindDoc="0" locked="0" layoutInCell="1" allowOverlap="1" wp14:anchorId="1D9A0036" wp14:editId="3806DD4D">
                <wp:simplePos x="0" y="0"/>
                <wp:positionH relativeFrom="column">
                  <wp:posOffset>3604260</wp:posOffset>
                </wp:positionH>
                <wp:positionV relativeFrom="paragraph">
                  <wp:posOffset>1845310</wp:posOffset>
                </wp:positionV>
                <wp:extent cx="189230" cy="275590"/>
                <wp:effectExtent l="3810" t="0" r="0" b="4445"/>
                <wp:wrapNone/>
                <wp:docPr id="1386" name="Поле 1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lang w:val="en-US"/>
                              </w:rPr>
                              <w:t>C</w:t>
                            </w:r>
                          </w:p>
                          <w:p w:rsidR="002E2150" w:rsidRDefault="002E2150" w:rsidP="002E2150">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86" o:spid="_x0000_s1386" type="#_x0000_t202" style="position:absolute;left:0;text-align:left;margin-left:283.8pt;margin-top:145.3pt;width:14.9pt;height:21.7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" stroked="f">
                <v:textbox>
                  <w:txbxContent>
                    <w:p w:rsidR="002E2150" w:rsidRDefault="002E2150" w:rsidP="002E2150">
                      <w:pPr>
                        <w:rPr>
                          <w:lang w:val="en-US"/>
                        </w:rPr>
                      </w:pPr>
                      <w:r>
                        <w:rPr>
                          <w:lang w:val="en-US"/>
                        </w:rPr>
                        <w:t>C</w:t>
                      </w:r>
                    </w:p>
                    <w:p w:rsidR="002E2150" w:rsidRDefault="002E2150" w:rsidP="002E2150">
                      <w:pPr>
                        <w:rPr>
                          <w:lang w:val="en-US"/>
                        </w:rPr>
                      </w:pP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50080" behindDoc="0" locked="0" layoutInCell="1" allowOverlap="1" wp14:anchorId="7A64A9F6" wp14:editId="02D93E27">
                <wp:simplePos x="0" y="0"/>
                <wp:positionH relativeFrom="column">
                  <wp:posOffset>4062730</wp:posOffset>
                </wp:positionH>
                <wp:positionV relativeFrom="paragraph">
                  <wp:posOffset>1231900</wp:posOffset>
                </wp:positionV>
                <wp:extent cx="457200" cy="233045"/>
                <wp:effectExtent l="0" t="1905" r="4445" b="3175"/>
                <wp:wrapNone/>
                <wp:docPr id="1385" name="Поле 1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33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i/>
                              </w:rPr>
                            </w:pPr>
                            <w:r>
                              <w:rPr>
                                <w:i/>
                              </w:rPr>
                              <w:t xml:space="preserve">    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85" o:spid="_x0000_s1387" type="#_x0000_t202" style="position:absolute;left:0;text-align:left;margin-left:319.9pt;margin-top:97pt;width:36pt;height:18.3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" stroked="f">
                <v:textbox>
                  <w:txbxContent>
                    <w:p w:rsidR="002E2150" w:rsidRDefault="002E2150" w:rsidP="002E2150">
                      <w:pPr>
                        <w:rPr>
                          <w:i/>
                        </w:rPr>
                      </w:pPr>
                      <w:r>
                        <w:rPr>
                          <w:i/>
                        </w:rPr>
                        <w:t xml:space="preserve">    б</w:t>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34720" behindDoc="0" locked="0" layoutInCell="1" allowOverlap="1" wp14:anchorId="63321457" wp14:editId="134333F7">
                <wp:simplePos x="0" y="0"/>
                <wp:positionH relativeFrom="column">
                  <wp:posOffset>739775</wp:posOffset>
                </wp:positionH>
                <wp:positionV relativeFrom="paragraph">
                  <wp:posOffset>1447800</wp:posOffset>
                </wp:positionV>
                <wp:extent cx="457200" cy="233045"/>
                <wp:effectExtent l="0" t="0" r="3175" b="0"/>
                <wp:wrapNone/>
                <wp:docPr id="1384" name="Поле 1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33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i/>
                              </w:rPr>
                            </w:pPr>
                            <w:r>
                              <w:rPr>
                                <w:i/>
                              </w:rPr>
                              <w:t xml:space="preserve">    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84" o:spid="_x0000_s1388" type="#_x0000_t202" style="position:absolute;left:0;text-align:left;margin-left:58.25pt;margin-top:114pt;width:36pt;height:18.3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" stroked="f">
                <v:textbox>
                  <w:txbxContent>
                    <w:p w:rsidR="002E2150" w:rsidRDefault="002E2150" w:rsidP="002E2150">
                      <w:pPr>
                        <w:rPr>
                          <w:i/>
                        </w:rPr>
                      </w:pPr>
                      <w:r>
                        <w:rPr>
                          <w:i/>
                        </w:rPr>
                        <w:t xml:space="preserve">    б</w:t>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47008" behindDoc="0" locked="0" layoutInCell="1" allowOverlap="1" wp14:anchorId="142D337F" wp14:editId="251D3B6C">
                <wp:simplePos x="0" y="0"/>
                <wp:positionH relativeFrom="column">
                  <wp:posOffset>3967480</wp:posOffset>
                </wp:positionH>
                <wp:positionV relativeFrom="paragraph">
                  <wp:posOffset>163830</wp:posOffset>
                </wp:positionV>
                <wp:extent cx="1734185" cy="0"/>
                <wp:effectExtent l="5080" t="10160" r="13335" b="8890"/>
                <wp:wrapNone/>
                <wp:docPr id="1383" name="Прямая со стрелкой 1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41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83" o:spid="_x0000_s1026" type="#_x0000_t32" style="position:absolute;margin-left:312.4pt;margin-top:12.9pt;width:136.55pt;height:0;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45984" behindDoc="0" locked="0" layoutInCell="1" allowOverlap="1" wp14:anchorId="6D7D5F1F" wp14:editId="7DB70DA3">
                <wp:simplePos x="0" y="0"/>
                <wp:positionH relativeFrom="column">
                  <wp:posOffset>3402330</wp:posOffset>
                </wp:positionH>
                <wp:positionV relativeFrom="paragraph">
                  <wp:posOffset>33020</wp:posOffset>
                </wp:positionV>
                <wp:extent cx="486410" cy="259080"/>
                <wp:effectExtent l="11430" t="12700" r="6985" b="13970"/>
                <wp:wrapNone/>
                <wp:docPr id="1382" name="Прямоугольник 1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6410" cy="2590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82" o:spid="_x0000_s1026" style="position:absolute;margin-left:267.9pt;margin-top:2.6pt;width:38.3pt;height:20.4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41888" behindDoc="0" locked="0" layoutInCell="1" allowOverlap="1" wp14:anchorId="72931D46" wp14:editId="10D6F866">
                <wp:simplePos x="0" y="0"/>
                <wp:positionH relativeFrom="column">
                  <wp:posOffset>3888740</wp:posOffset>
                </wp:positionH>
                <wp:positionV relativeFrom="paragraph">
                  <wp:posOffset>1534160</wp:posOffset>
                </wp:positionV>
                <wp:extent cx="0" cy="337185"/>
                <wp:effectExtent l="12065" t="8890" r="6985" b="6350"/>
                <wp:wrapNone/>
                <wp:docPr id="1381" name="Прямая со стрелкой 1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371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81" o:spid="_x0000_s1026" type="#_x0000_t32" style="position:absolute;margin-left:306.2pt;margin-top:120.8pt;width:0;height:26.55pt;flip:y;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42912" behindDoc="0" locked="0" layoutInCell="1" allowOverlap="1" wp14:anchorId="22041F2C" wp14:editId="132CA4B8">
                <wp:simplePos x="0" y="0"/>
                <wp:positionH relativeFrom="column">
                  <wp:posOffset>3888105</wp:posOffset>
                </wp:positionH>
                <wp:positionV relativeFrom="paragraph">
                  <wp:posOffset>1922145</wp:posOffset>
                </wp:positionV>
                <wp:extent cx="635" cy="379730"/>
                <wp:effectExtent l="11430" t="6350" r="6985" b="13970"/>
                <wp:wrapNone/>
                <wp:docPr id="1380" name="Прямая со стрелкой 1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3797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80" o:spid="_x0000_s1026" type="#_x0000_t32" style="position:absolute;margin-left:306.15pt;margin-top:151.35pt;width:.05pt;height:29.9pt;flip:y;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44960" behindDoc="0" locked="0" layoutInCell="1" allowOverlap="1" wp14:anchorId="32B7D021" wp14:editId="50B85F0C">
                <wp:simplePos x="0" y="0"/>
                <wp:positionH relativeFrom="column">
                  <wp:posOffset>3801745</wp:posOffset>
                </wp:positionH>
                <wp:positionV relativeFrom="paragraph">
                  <wp:posOffset>1922145</wp:posOffset>
                </wp:positionV>
                <wp:extent cx="163830" cy="0"/>
                <wp:effectExtent l="10795" t="6350" r="6350" b="12700"/>
                <wp:wrapNone/>
                <wp:docPr id="1379" name="Прямая со стрелкой 13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8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79" o:spid="_x0000_s1026" type="#_x0000_t32" style="position:absolute;margin-left:299.35pt;margin-top:151.35pt;width:12.9pt;height: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43936" behindDoc="0" locked="0" layoutInCell="1" allowOverlap="1" wp14:anchorId="4C234020" wp14:editId="7F5FF39F">
                <wp:simplePos x="0" y="0"/>
                <wp:positionH relativeFrom="column">
                  <wp:posOffset>3801745</wp:posOffset>
                </wp:positionH>
                <wp:positionV relativeFrom="paragraph">
                  <wp:posOffset>1871345</wp:posOffset>
                </wp:positionV>
                <wp:extent cx="163830" cy="0"/>
                <wp:effectExtent l="10795" t="12700" r="6350" b="6350"/>
                <wp:wrapNone/>
                <wp:docPr id="1378" name="Прямая со стрелкой 1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8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78" o:spid="_x0000_s1026" type="#_x0000_t32" style="position:absolute;margin-left:299.35pt;margin-top:147.35pt;width:12.9pt;height:0;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38816" behindDoc="0" locked="0" layoutInCell="1" allowOverlap="1" wp14:anchorId="1F121F76" wp14:editId="154DBFB8">
                <wp:simplePos x="0" y="0"/>
                <wp:positionH relativeFrom="column">
                  <wp:posOffset>3077210</wp:posOffset>
                </wp:positionH>
                <wp:positionV relativeFrom="paragraph">
                  <wp:posOffset>2268220</wp:posOffset>
                </wp:positionV>
                <wp:extent cx="811530" cy="0"/>
                <wp:effectExtent l="10160" t="9525" r="6985" b="9525"/>
                <wp:wrapNone/>
                <wp:docPr id="1377" name="Прямая со стрелкой 1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15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77" o:spid="_x0000_s1026" type="#_x0000_t32" style="position:absolute;margin-left:242.3pt;margin-top:178.6pt;width:63.9pt;height:0;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40864" behindDoc="0" locked="0" layoutInCell="1" allowOverlap="1" wp14:anchorId="62C0C51E" wp14:editId="1856F07C">
                <wp:simplePos x="0" y="0"/>
                <wp:positionH relativeFrom="column">
                  <wp:posOffset>3888740</wp:posOffset>
                </wp:positionH>
                <wp:positionV relativeFrom="paragraph">
                  <wp:posOffset>2268220</wp:posOffset>
                </wp:positionV>
                <wp:extent cx="1734185" cy="0"/>
                <wp:effectExtent l="12065" t="9525" r="6350" b="9525"/>
                <wp:wrapNone/>
                <wp:docPr id="1376" name="Прямая со стрелкой 1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41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76" o:spid="_x0000_s1026" type="#_x0000_t32" style="position:absolute;margin-left:306.2pt;margin-top:178.6pt;width:136.55pt;height:0;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39840" behindDoc="0" locked="0" layoutInCell="1" allowOverlap="1" wp14:anchorId="5A547DB1" wp14:editId="7666D56D">
                <wp:simplePos x="0" y="0"/>
                <wp:positionH relativeFrom="column">
                  <wp:posOffset>5622925</wp:posOffset>
                </wp:positionH>
                <wp:positionV relativeFrom="paragraph">
                  <wp:posOffset>2232660</wp:posOffset>
                </wp:positionV>
                <wp:extent cx="65405" cy="69215"/>
                <wp:effectExtent l="12700" t="12065" r="7620" b="13970"/>
                <wp:wrapNone/>
                <wp:docPr id="1375" name="Овал 1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05" cy="6921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75" o:spid="_x0000_s1026" style="position:absolute;margin-left:442.75pt;margin-top:175.8pt;width:5.15pt;height:5.4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35744" behindDoc="0" locked="0" layoutInCell="1" allowOverlap="1" wp14:anchorId="6216A68A" wp14:editId="19FFE436">
                <wp:simplePos x="0" y="0"/>
                <wp:positionH relativeFrom="column">
                  <wp:posOffset>3077210</wp:posOffset>
                </wp:positionH>
                <wp:positionV relativeFrom="paragraph">
                  <wp:posOffset>1559560</wp:posOffset>
                </wp:positionV>
                <wp:extent cx="811530" cy="0"/>
                <wp:effectExtent l="10160" t="5715" r="6985" b="13335"/>
                <wp:wrapNone/>
                <wp:docPr id="1374" name="Прямая со стрелкой 1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15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74" o:spid="_x0000_s1026" type="#_x0000_t32" style="position:absolute;margin-left:242.3pt;margin-top:122.8pt;width:63.9pt;height:0;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37792" behindDoc="0" locked="0" layoutInCell="1" allowOverlap="1" wp14:anchorId="08E2AA90" wp14:editId="7AB5F99A">
                <wp:simplePos x="0" y="0"/>
                <wp:positionH relativeFrom="column">
                  <wp:posOffset>3888740</wp:posOffset>
                </wp:positionH>
                <wp:positionV relativeFrom="paragraph">
                  <wp:posOffset>1559560</wp:posOffset>
                </wp:positionV>
                <wp:extent cx="1734185" cy="0"/>
                <wp:effectExtent l="12065" t="5715" r="6350" b="13335"/>
                <wp:wrapNone/>
                <wp:docPr id="1373" name="Прямая со стрелкой 1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41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73" o:spid="_x0000_s1026" type="#_x0000_t32" style="position:absolute;margin-left:306.2pt;margin-top:122.8pt;width:136.55pt;height:0;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36768" behindDoc="0" locked="0" layoutInCell="1" allowOverlap="1" wp14:anchorId="323577FD" wp14:editId="48490618">
                <wp:simplePos x="0" y="0"/>
                <wp:positionH relativeFrom="column">
                  <wp:posOffset>5622925</wp:posOffset>
                </wp:positionH>
                <wp:positionV relativeFrom="paragraph">
                  <wp:posOffset>1524000</wp:posOffset>
                </wp:positionV>
                <wp:extent cx="65405" cy="69215"/>
                <wp:effectExtent l="12700" t="8255" r="7620" b="8255"/>
                <wp:wrapNone/>
                <wp:docPr id="1372" name="Овал 1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05" cy="6921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72" o:spid="_x0000_s1026" style="position:absolute;margin-left:442.75pt;margin-top:120pt;width:5.15pt;height:5.4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33696" behindDoc="0" locked="0" layoutInCell="1" allowOverlap="1" wp14:anchorId="347B90C0" wp14:editId="036CDAEA">
                <wp:simplePos x="0" y="0"/>
                <wp:positionH relativeFrom="column">
                  <wp:posOffset>1637030</wp:posOffset>
                </wp:positionH>
                <wp:positionV relativeFrom="paragraph">
                  <wp:posOffset>1999615</wp:posOffset>
                </wp:positionV>
                <wp:extent cx="510540" cy="233045"/>
                <wp:effectExtent l="0" t="0" r="0" b="0"/>
                <wp:wrapNone/>
                <wp:docPr id="1371" name="Поле 1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233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r>
                              <w:rPr>
                                <w:noProof/>
                                <w:sz w:val="20"/>
                                <w:szCs w:val="20"/>
                                <w:lang w:eastAsia="uk-UA"/>
                              </w:rPr>
                              <w:drawing>
                                <wp:inline distT="0" distB="0" distL="0" distR="0" wp14:anchorId="2B735DE8" wp14:editId="03E659B6">
                                  <wp:extent cx="109220" cy="191135"/>
                                  <wp:effectExtent l="0" t="0" r="5080" b="0"/>
                                  <wp:docPr id="1370" name="Рисунок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9220" cy="19113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71" o:spid="_x0000_s1389" type="#_x0000_t202" style="position:absolute;left:0;text-align:left;margin-left:128.9pt;margin-top:157.45pt;width:40.2pt;height:18.3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" stroked="f">
                <v:textbox>
                  <w:txbxContent>
                    <w:p w:rsidR="002E2150" w:rsidRDefault="002E2150" w:rsidP="002E2150">
                      <w:r>
                        <w:rPr>
                          <w:noProof/>
                          <w:sz w:val="20"/>
                          <w:szCs w:val="20"/>
                          <w:lang w:eastAsia="uk-UA"/>
                        </w:rPr>
                        <w:drawing>
                          <wp:inline distT="0" distB="0" distL="0" distR="0" wp14:anchorId="2B735DE8" wp14:editId="03E659B6">
                            <wp:extent cx="109220" cy="191135"/>
                            <wp:effectExtent l="0" t="0" r="5080" b="0"/>
                            <wp:docPr id="1370" name="Рисунок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9220" cy="191135"/>
                                    </a:xfrm>
                                    <a:prstGeom prst="rect">
                                      <a:avLst/>
                                    </a:prstGeom>
                                    <a:noFill/>
                                    <a:ln>
                                      <a:noFill/>
                                    </a:ln>
                                  </pic:spPr>
                                </pic:pic>
                              </a:graphicData>
                            </a:graphic>
                          </wp:inline>
                        </w:drawing>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32672" behindDoc="0" locked="0" layoutInCell="1" allowOverlap="1" wp14:anchorId="0216E93A" wp14:editId="43FDFB9C">
                <wp:simplePos x="0" y="0"/>
                <wp:positionH relativeFrom="column">
                  <wp:posOffset>-266700</wp:posOffset>
                </wp:positionH>
                <wp:positionV relativeFrom="paragraph">
                  <wp:posOffset>2388235</wp:posOffset>
                </wp:positionV>
                <wp:extent cx="673100" cy="233045"/>
                <wp:effectExtent l="0" t="0" r="3175" b="0"/>
                <wp:wrapNone/>
                <wp:docPr id="1369" name="Поле 1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100" cy="233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r>
                              <w:rPr>
                                <w:noProof/>
                                <w:sz w:val="20"/>
                                <w:szCs w:val="20"/>
                                <w:lang w:eastAsia="uk-UA"/>
                              </w:rPr>
                              <w:drawing>
                                <wp:inline distT="0" distB="0" distL="0" distR="0" wp14:anchorId="0E6E62EA" wp14:editId="3BD56108">
                                  <wp:extent cx="409575" cy="191135"/>
                                  <wp:effectExtent l="0" t="0" r="9525" b="0"/>
                                  <wp:docPr id="1368" name="Рисунок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9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575" cy="19113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69" o:spid="_x0000_s1390" type="#_x0000_t202" style="position:absolute;left:0;text-align:left;margin-left:-21pt;margin-top:188.05pt;width:53pt;height:18.3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" stroked="f">
                <v:textbox>
                  <w:txbxContent>
                    <w:p w:rsidR="002E2150" w:rsidRDefault="002E2150" w:rsidP="002E2150">
                      <w:r>
                        <w:rPr>
                          <w:noProof/>
                          <w:sz w:val="20"/>
                          <w:szCs w:val="20"/>
                          <w:lang w:eastAsia="uk-UA"/>
                        </w:rPr>
                        <w:drawing>
                          <wp:inline distT="0" distB="0" distL="0" distR="0" wp14:anchorId="0E6E62EA" wp14:editId="3BD56108">
                            <wp:extent cx="409575" cy="191135"/>
                            <wp:effectExtent l="0" t="0" r="9525" b="0"/>
                            <wp:docPr id="1368" name="Рисунок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9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575" cy="191135"/>
                                    </a:xfrm>
                                    <a:prstGeom prst="rect">
                                      <a:avLst/>
                                    </a:prstGeom>
                                    <a:noFill/>
                                    <a:ln>
                                      <a:noFill/>
                                    </a:ln>
                                  </pic:spPr>
                                </pic:pic>
                              </a:graphicData>
                            </a:graphic>
                          </wp:inline>
                        </w:drawing>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31648" behindDoc="0" locked="0" layoutInCell="1" allowOverlap="1" wp14:anchorId="01AA6998" wp14:editId="01A18F24">
                <wp:simplePos x="0" y="0"/>
                <wp:positionH relativeFrom="column">
                  <wp:posOffset>334645</wp:posOffset>
                </wp:positionH>
                <wp:positionV relativeFrom="paragraph">
                  <wp:posOffset>2362200</wp:posOffset>
                </wp:positionV>
                <wp:extent cx="293370" cy="250190"/>
                <wp:effectExtent l="1270" t="0" r="635" b="0"/>
                <wp:wrapNone/>
                <wp:docPr id="1367" name="Поле 1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r>
                              <w:rPr>
                                <w:noProof/>
                                <w:sz w:val="20"/>
                                <w:szCs w:val="20"/>
                                <w:lang w:eastAsia="uk-UA"/>
                              </w:rPr>
                              <w:drawing>
                                <wp:inline distT="0" distB="0" distL="0" distR="0" wp14:anchorId="6166F07A" wp14:editId="4524609F">
                                  <wp:extent cx="163830" cy="191135"/>
                                  <wp:effectExtent l="0" t="0" r="7620" b="0"/>
                                  <wp:docPr id="1366" name="Рисунок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91135"/>
                                          </a:xfrm>
                                          <a:prstGeom prst="rect">
                                            <a:avLst/>
                                          </a:prstGeom>
                                          <a:noFill/>
                                          <a:ln>
                                            <a:noFill/>
                                          </a:ln>
                                        </pic:spPr>
                                      </pic:pic>
                                    </a:graphicData>
                                  </a:graphic>
                                </wp:inline>
                              </w:drawing>
                            </w:r>
                          </w:p>
                          <w:p w:rsidR="002E2150" w:rsidRDefault="002E2150" w:rsidP="002E215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67" o:spid="_x0000_s1391" type="#_x0000_t202" style="position:absolute;left:0;text-align:left;margin-left:26.35pt;margin-top:186pt;width:23.1pt;height:19.7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" stroked="f">
                <v:textbox>
                  <w:txbxContent>
                    <w:p w:rsidR="002E2150" w:rsidRDefault="002E2150" w:rsidP="002E2150">
                      <w:r>
                        <w:rPr>
                          <w:noProof/>
                          <w:sz w:val="20"/>
                          <w:szCs w:val="20"/>
                          <w:lang w:eastAsia="uk-UA"/>
                        </w:rPr>
                        <w:drawing>
                          <wp:inline distT="0" distB="0" distL="0" distR="0" wp14:anchorId="6166F07A" wp14:editId="4524609F">
                            <wp:extent cx="163830" cy="191135"/>
                            <wp:effectExtent l="0" t="0" r="7620" b="0"/>
                            <wp:docPr id="1366" name="Рисунок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91135"/>
                                    </a:xfrm>
                                    <a:prstGeom prst="rect">
                                      <a:avLst/>
                                    </a:prstGeom>
                                    <a:noFill/>
                                    <a:ln>
                                      <a:noFill/>
                                    </a:ln>
                                  </pic:spPr>
                                </pic:pic>
                              </a:graphicData>
                            </a:graphic>
                          </wp:inline>
                        </w:drawing>
                      </w:r>
                    </w:p>
                    <w:p w:rsidR="002E2150" w:rsidRDefault="002E2150" w:rsidP="002E2150"/>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30624" behindDoc="0" locked="0" layoutInCell="1" allowOverlap="1" wp14:anchorId="2DFCFDEC" wp14:editId="5DA606CA">
                <wp:simplePos x="0" y="0"/>
                <wp:positionH relativeFrom="column">
                  <wp:posOffset>671195</wp:posOffset>
                </wp:positionH>
                <wp:positionV relativeFrom="paragraph">
                  <wp:posOffset>2379345</wp:posOffset>
                </wp:positionV>
                <wp:extent cx="673100" cy="233045"/>
                <wp:effectExtent l="4445" t="0" r="0" b="0"/>
                <wp:wrapNone/>
                <wp:docPr id="1365" name="Поле 1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100" cy="233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r>
                              <w:rPr>
                                <w:noProof/>
                                <w:sz w:val="20"/>
                                <w:szCs w:val="20"/>
                                <w:lang w:eastAsia="uk-UA"/>
                              </w:rPr>
                              <w:drawing>
                                <wp:inline distT="0" distB="0" distL="0" distR="0" wp14:anchorId="30665589" wp14:editId="60EC3F63">
                                  <wp:extent cx="409575" cy="191135"/>
                                  <wp:effectExtent l="0" t="0" r="9525" b="0"/>
                                  <wp:docPr id="1364" name="Рисунок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575" cy="19113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65" o:spid="_x0000_s1392" type="#_x0000_t202" style="position:absolute;left:0;text-align:left;margin-left:52.85pt;margin-top:187.35pt;width:53pt;height:18.3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" stroked="f">
                <v:textbox>
                  <w:txbxContent>
                    <w:p w:rsidR="002E2150" w:rsidRDefault="002E2150" w:rsidP="002E2150">
                      <w:r>
                        <w:rPr>
                          <w:noProof/>
                          <w:sz w:val="20"/>
                          <w:szCs w:val="20"/>
                          <w:lang w:eastAsia="uk-UA"/>
                        </w:rPr>
                        <w:drawing>
                          <wp:inline distT="0" distB="0" distL="0" distR="0" wp14:anchorId="30665589" wp14:editId="60EC3F63">
                            <wp:extent cx="409575" cy="191135"/>
                            <wp:effectExtent l="0" t="0" r="9525" b="0"/>
                            <wp:docPr id="1364" name="Рисунок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575" cy="191135"/>
                                    </a:xfrm>
                                    <a:prstGeom prst="rect">
                                      <a:avLst/>
                                    </a:prstGeom>
                                    <a:noFill/>
                                    <a:ln>
                                      <a:noFill/>
                                    </a:ln>
                                  </pic:spPr>
                                </pic:pic>
                              </a:graphicData>
                            </a:graphic>
                          </wp:inline>
                        </w:drawing>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29600" behindDoc="0" locked="0" layoutInCell="1" allowOverlap="1" wp14:anchorId="455F6C18" wp14:editId="78C2A018">
                <wp:simplePos x="0" y="0"/>
                <wp:positionH relativeFrom="column">
                  <wp:posOffset>-325120</wp:posOffset>
                </wp:positionH>
                <wp:positionV relativeFrom="paragraph">
                  <wp:posOffset>2120900</wp:posOffset>
                </wp:positionV>
                <wp:extent cx="207010" cy="267335"/>
                <wp:effectExtent l="0" t="0" r="3810" b="3810"/>
                <wp:wrapNone/>
                <wp:docPr id="1363" name="Поле 1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 cy="267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lang w:val="en-US"/>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63" o:spid="_x0000_s1393" type="#_x0000_t202" style="position:absolute;left:0;text-align:left;margin-left:-25.6pt;margin-top:167pt;width:16.3pt;height:21.0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" stroked="f">
                <v:textbox>
                  <w:txbxContent>
                    <w:p w:rsidR="002E2150" w:rsidRDefault="002E2150" w:rsidP="002E2150">
                      <w:pPr>
                        <w:rPr>
                          <w:lang w:val="en-US"/>
                        </w:rPr>
                      </w:pPr>
                      <w:r>
                        <w:rPr>
                          <w:lang w:val="en-US"/>
                        </w:rPr>
                        <w:t>0</w:t>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27552" behindDoc="0" locked="0" layoutInCell="1" allowOverlap="1" wp14:anchorId="5D84AE94" wp14:editId="462A5954">
                <wp:simplePos x="0" y="0"/>
                <wp:positionH relativeFrom="column">
                  <wp:posOffset>864870</wp:posOffset>
                </wp:positionH>
                <wp:positionV relativeFrom="paragraph">
                  <wp:posOffset>2207260</wp:posOffset>
                </wp:positionV>
                <wp:extent cx="0" cy="85725"/>
                <wp:effectExtent l="7620" t="5715" r="11430" b="13335"/>
                <wp:wrapNone/>
                <wp:docPr id="1362" name="Прямая со стрелкой 1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62" o:spid="_x0000_s1026" type="#_x0000_t32" style="position:absolute;margin-left:68.1pt;margin-top:173.8pt;width:0;height:6.75pt;flip:y;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26528" behindDoc="0" locked="0" layoutInCell="1" allowOverlap="1" wp14:anchorId="61B1C521" wp14:editId="7BE4661D">
                <wp:simplePos x="0" y="0"/>
                <wp:positionH relativeFrom="column">
                  <wp:posOffset>494030</wp:posOffset>
                </wp:positionH>
                <wp:positionV relativeFrom="paragraph">
                  <wp:posOffset>1999615</wp:posOffset>
                </wp:positionV>
                <wp:extent cx="0" cy="293370"/>
                <wp:effectExtent l="8255" t="7620" r="10795" b="13335"/>
                <wp:wrapNone/>
                <wp:docPr id="1361" name="Прямая со стрелкой 1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93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61" o:spid="_x0000_s1026" type="#_x0000_t32" style="position:absolute;margin-left:38.9pt;margin-top:157.45pt;width:0;height:23.1pt;flip:y;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25504" behindDoc="0" locked="0" layoutInCell="1" allowOverlap="1" wp14:anchorId="042E72A8" wp14:editId="04F13DC6">
                <wp:simplePos x="0" y="0"/>
                <wp:positionH relativeFrom="column">
                  <wp:posOffset>166370</wp:posOffset>
                </wp:positionH>
                <wp:positionV relativeFrom="paragraph">
                  <wp:posOffset>2207260</wp:posOffset>
                </wp:positionV>
                <wp:extent cx="0" cy="85725"/>
                <wp:effectExtent l="13970" t="5715" r="5080" b="13335"/>
                <wp:wrapNone/>
                <wp:docPr id="1360" name="Прямая со стрелкой 13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60" o:spid="_x0000_s1026" type="#_x0000_t32" style="position:absolute;margin-left:13.1pt;margin-top:173.8pt;width:0;height:6.75pt;flip:y;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24480" behindDoc="0" locked="0" layoutInCell="1" allowOverlap="1" wp14:anchorId="35DB84E2" wp14:editId="4185B588">
                <wp:simplePos x="0" y="0"/>
                <wp:positionH relativeFrom="column">
                  <wp:posOffset>-100965</wp:posOffset>
                </wp:positionH>
                <wp:positionV relativeFrom="paragraph">
                  <wp:posOffset>2292985</wp:posOffset>
                </wp:positionV>
                <wp:extent cx="2096135" cy="0"/>
                <wp:effectExtent l="13335" t="53340" r="14605" b="60960"/>
                <wp:wrapNone/>
                <wp:docPr id="1359" name="Прямая со стрелкой 1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961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59" o:spid="_x0000_s1026" type="#_x0000_t32" style="position:absolute;margin-left:-7.95pt;margin-top:180.55pt;width:165.05pt;height:0;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">
                <v:stroke endarrow="block"/>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23456" behindDoc="0" locked="0" layoutInCell="1" allowOverlap="1" wp14:anchorId="4191FDAB" wp14:editId="18BD6C1B">
                <wp:simplePos x="0" y="0"/>
                <wp:positionH relativeFrom="column">
                  <wp:posOffset>-118110</wp:posOffset>
                </wp:positionH>
                <wp:positionV relativeFrom="paragraph">
                  <wp:posOffset>1611630</wp:posOffset>
                </wp:positionV>
                <wp:extent cx="17145" cy="1000760"/>
                <wp:effectExtent l="53340" t="19685" r="43815" b="8255"/>
                <wp:wrapNone/>
                <wp:docPr id="1358" name="Прямая со стрелкой 1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7145" cy="10007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58" o:spid="_x0000_s1026" type="#_x0000_t32" style="position:absolute;margin-left:-9.3pt;margin-top:126.9pt;width:1.35pt;height:78.8pt;flip:x y;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">
                <v:stroke endarrow="block"/>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28576" behindDoc="0" locked="0" layoutInCell="1" allowOverlap="1" wp14:anchorId="35E8F943" wp14:editId="45AF54AF">
                <wp:simplePos x="0" y="0"/>
                <wp:positionH relativeFrom="column">
                  <wp:posOffset>-93980</wp:posOffset>
                </wp:positionH>
                <wp:positionV relativeFrom="paragraph">
                  <wp:posOffset>1534160</wp:posOffset>
                </wp:positionV>
                <wp:extent cx="510540" cy="465455"/>
                <wp:effectExtent l="1270" t="0" r="2540" b="1905"/>
                <wp:wrapNone/>
                <wp:docPr id="1357" name="Поле 1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465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noProof/>
                                <w:sz w:val="20"/>
                                <w:szCs w:val="20"/>
                                <w:lang w:eastAsia="uk-UA"/>
                              </w:rPr>
                              <w:drawing>
                                <wp:inline distT="0" distB="0" distL="0" distR="0" wp14:anchorId="579402E9" wp14:editId="64409C61">
                                  <wp:extent cx="327660" cy="191135"/>
                                  <wp:effectExtent l="0" t="0" r="0" b="0"/>
                                  <wp:docPr id="1356" name="Рисунок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191135"/>
                                          </a:xfrm>
                                          <a:prstGeom prst="rect">
                                            <a:avLst/>
                                          </a:prstGeom>
                                          <a:noFill/>
                                          <a:ln>
                                            <a:noFill/>
                                          </a:ln>
                                        </pic:spPr>
                                      </pic:pic>
                                    </a:graphicData>
                                  </a:graphic>
                                </wp:inline>
                              </w:drawing>
                            </w:r>
                          </w:p>
                          <w:p w:rsidR="002E2150" w:rsidRDefault="002E2150" w:rsidP="002E2150">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57" o:spid="_x0000_s1394" type="#_x0000_t202" style="position:absolute;left:0;text-align:left;margin-left:-7.4pt;margin-top:120.8pt;width:40.2pt;height:36.6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" stroked="f">
                <v:textbox>
                  <w:txbxContent>
                    <w:p w:rsidR="002E2150" w:rsidRDefault="002E2150" w:rsidP="002E2150">
                      <w:pPr>
                        <w:rPr>
                          <w:lang w:val="en-US"/>
                        </w:rPr>
                      </w:pPr>
                      <w:r>
                        <w:rPr>
                          <w:noProof/>
                          <w:sz w:val="20"/>
                          <w:szCs w:val="20"/>
                          <w:lang w:eastAsia="uk-UA"/>
                        </w:rPr>
                        <w:drawing>
                          <wp:inline distT="0" distB="0" distL="0" distR="0" wp14:anchorId="579402E9" wp14:editId="64409C61">
                            <wp:extent cx="327660" cy="191135"/>
                            <wp:effectExtent l="0" t="0" r="0" b="0"/>
                            <wp:docPr id="1356" name="Рисунок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191135"/>
                                    </a:xfrm>
                                    <a:prstGeom prst="rect">
                                      <a:avLst/>
                                    </a:prstGeom>
                                    <a:noFill/>
                                    <a:ln>
                                      <a:noFill/>
                                    </a:ln>
                                  </pic:spPr>
                                </pic:pic>
                              </a:graphicData>
                            </a:graphic>
                          </wp:inline>
                        </w:drawing>
                      </w:r>
                    </w:p>
                    <w:p w:rsidR="002E2150" w:rsidRDefault="002E2150" w:rsidP="002E2150">
                      <w:pPr>
                        <w:rPr>
                          <w:lang w:val="en-US"/>
                        </w:rPr>
                      </w:pP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19360" behindDoc="0" locked="0" layoutInCell="1" allowOverlap="1" wp14:anchorId="72509324" wp14:editId="1829B68E">
                <wp:simplePos x="0" y="0"/>
                <wp:positionH relativeFrom="column">
                  <wp:posOffset>4774565</wp:posOffset>
                </wp:positionH>
                <wp:positionV relativeFrom="paragraph">
                  <wp:posOffset>404495</wp:posOffset>
                </wp:positionV>
                <wp:extent cx="257810" cy="275590"/>
                <wp:effectExtent l="2540" t="3175" r="0" b="0"/>
                <wp:wrapNone/>
                <wp:docPr id="1355" name="Поле 1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81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lang w:val="en-US"/>
                              </w:rPr>
                              <w:t>C</w:t>
                            </w:r>
                          </w:p>
                          <w:p w:rsidR="002E2150" w:rsidRDefault="002E2150" w:rsidP="002E2150">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55" o:spid="_x0000_s1395" type="#_x0000_t202" style="position:absolute;left:0;text-align:left;margin-left:375.95pt;margin-top:31.85pt;width:20.3pt;height:21.7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" stroked="f">
                <v:textbox>
                  <w:txbxContent>
                    <w:p w:rsidR="002E2150" w:rsidRDefault="002E2150" w:rsidP="002E2150">
                      <w:pPr>
                        <w:rPr>
                          <w:lang w:val="en-US"/>
                        </w:rPr>
                      </w:pPr>
                      <w:r>
                        <w:rPr>
                          <w:lang w:val="en-US"/>
                        </w:rPr>
                        <w:t>C</w:t>
                      </w:r>
                    </w:p>
                    <w:p w:rsidR="002E2150" w:rsidRDefault="002E2150" w:rsidP="002E2150">
                      <w:pPr>
                        <w:rPr>
                          <w:lang w:val="en-US"/>
                        </w:rPr>
                      </w:pP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18336" behindDoc="0" locked="0" layoutInCell="1" allowOverlap="1" wp14:anchorId="134D1D69" wp14:editId="106E04FD">
                <wp:simplePos x="0" y="0"/>
                <wp:positionH relativeFrom="column">
                  <wp:posOffset>5366385</wp:posOffset>
                </wp:positionH>
                <wp:positionV relativeFrom="paragraph">
                  <wp:posOffset>404495</wp:posOffset>
                </wp:positionV>
                <wp:extent cx="510540" cy="275590"/>
                <wp:effectExtent l="3810" t="3175" r="0" b="0"/>
                <wp:wrapNone/>
                <wp:docPr id="1354" name="Поле 1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noProof/>
                                <w:sz w:val="20"/>
                                <w:szCs w:val="20"/>
                                <w:lang w:eastAsia="uk-UA"/>
                              </w:rPr>
                              <w:drawing>
                                <wp:inline distT="0" distB="0" distL="0" distR="0" wp14:anchorId="11B435C5" wp14:editId="497F83A2">
                                  <wp:extent cx="368300" cy="286385"/>
                                  <wp:effectExtent l="0" t="0" r="0" b="0"/>
                                  <wp:docPr id="1353" name="Рисунок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8300" cy="286385"/>
                                          </a:xfrm>
                                          <a:prstGeom prst="rect">
                                            <a:avLst/>
                                          </a:prstGeom>
                                          <a:noFill/>
                                          <a:ln>
                                            <a:noFill/>
                                          </a:ln>
                                        </pic:spPr>
                                      </pic:pic>
                                    </a:graphicData>
                                  </a:graphic>
                                </wp:inline>
                              </w:drawing>
                            </w:r>
                          </w:p>
                          <w:p w:rsidR="002E2150" w:rsidRDefault="002E2150" w:rsidP="002E2150">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54" o:spid="_x0000_s1396" type="#_x0000_t202" style="position:absolute;left:0;text-align:left;margin-left:422.55pt;margin-top:31.85pt;width:40.2pt;height:21.7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" stroked="f">
                <v:textbox>
                  <w:txbxContent>
                    <w:p w:rsidR="002E2150" w:rsidRDefault="002E2150" w:rsidP="002E2150">
                      <w:pPr>
                        <w:rPr>
                          <w:lang w:val="en-US"/>
                        </w:rPr>
                      </w:pPr>
                      <w:r>
                        <w:rPr>
                          <w:noProof/>
                          <w:sz w:val="20"/>
                          <w:szCs w:val="20"/>
                          <w:lang w:eastAsia="uk-UA"/>
                        </w:rPr>
                        <w:drawing>
                          <wp:inline distT="0" distB="0" distL="0" distR="0" wp14:anchorId="11B435C5" wp14:editId="497F83A2">
                            <wp:extent cx="368300" cy="286385"/>
                            <wp:effectExtent l="0" t="0" r="0" b="0"/>
                            <wp:docPr id="1353" name="Рисунок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8300" cy="286385"/>
                                    </a:xfrm>
                                    <a:prstGeom prst="rect">
                                      <a:avLst/>
                                    </a:prstGeom>
                                    <a:noFill/>
                                    <a:ln>
                                      <a:noFill/>
                                    </a:ln>
                                  </pic:spPr>
                                </pic:pic>
                              </a:graphicData>
                            </a:graphic>
                          </wp:inline>
                        </w:drawing>
                      </w:r>
                    </w:p>
                    <w:p w:rsidR="002E2150" w:rsidRDefault="002E2150" w:rsidP="002E2150">
                      <w:pPr>
                        <w:rPr>
                          <w:lang w:val="en-US"/>
                        </w:rPr>
                      </w:pP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17312" behindDoc="0" locked="0" layoutInCell="1" allowOverlap="1" wp14:anchorId="67C20818" wp14:editId="19BD64AD">
                <wp:simplePos x="0" y="0"/>
                <wp:positionH relativeFrom="column">
                  <wp:posOffset>2891790</wp:posOffset>
                </wp:positionH>
                <wp:positionV relativeFrom="paragraph">
                  <wp:posOffset>404495</wp:posOffset>
                </wp:positionV>
                <wp:extent cx="510540" cy="275590"/>
                <wp:effectExtent l="0" t="3175" r="0" b="0"/>
                <wp:wrapNone/>
                <wp:docPr id="1352" name="Поле 1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noProof/>
                                <w:sz w:val="20"/>
                                <w:szCs w:val="20"/>
                                <w:lang w:eastAsia="uk-UA"/>
                              </w:rPr>
                              <w:drawing>
                                <wp:inline distT="0" distB="0" distL="0" distR="0" wp14:anchorId="0ACD0DEA" wp14:editId="779B7936">
                                  <wp:extent cx="327660" cy="191135"/>
                                  <wp:effectExtent l="0" t="0" r="0" b="0"/>
                                  <wp:docPr id="1351" name="Рисунок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9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191135"/>
                                          </a:xfrm>
                                          <a:prstGeom prst="rect">
                                            <a:avLst/>
                                          </a:prstGeom>
                                          <a:noFill/>
                                          <a:ln>
                                            <a:noFill/>
                                          </a:ln>
                                        </pic:spPr>
                                      </pic:pic>
                                    </a:graphicData>
                                  </a:graphic>
                                </wp:inline>
                              </w:drawing>
                            </w:r>
                          </w:p>
                          <w:p w:rsidR="002E2150" w:rsidRDefault="002E2150" w:rsidP="002E2150">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52" o:spid="_x0000_s1397" type="#_x0000_t202" style="position:absolute;left:0;text-align:left;margin-left:227.7pt;margin-top:31.85pt;width:40.2pt;height:21.7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" stroked="f">
                <v:textbox>
                  <w:txbxContent>
                    <w:p w:rsidR="002E2150" w:rsidRDefault="002E2150" w:rsidP="002E2150">
                      <w:pPr>
                        <w:rPr>
                          <w:lang w:val="en-US"/>
                        </w:rPr>
                      </w:pPr>
                      <w:r>
                        <w:rPr>
                          <w:noProof/>
                          <w:sz w:val="20"/>
                          <w:szCs w:val="20"/>
                          <w:lang w:eastAsia="uk-UA"/>
                        </w:rPr>
                        <w:drawing>
                          <wp:inline distT="0" distB="0" distL="0" distR="0" wp14:anchorId="0ACD0DEA" wp14:editId="779B7936">
                            <wp:extent cx="327660" cy="191135"/>
                            <wp:effectExtent l="0" t="0" r="0" b="0"/>
                            <wp:docPr id="1351" name="Рисунок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9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191135"/>
                                    </a:xfrm>
                                    <a:prstGeom prst="rect">
                                      <a:avLst/>
                                    </a:prstGeom>
                                    <a:noFill/>
                                    <a:ln>
                                      <a:noFill/>
                                    </a:ln>
                                  </pic:spPr>
                                </pic:pic>
                              </a:graphicData>
                            </a:graphic>
                          </wp:inline>
                        </w:drawing>
                      </w:r>
                    </w:p>
                    <w:p w:rsidR="002E2150" w:rsidRDefault="002E2150" w:rsidP="002E2150">
                      <w:pPr>
                        <w:rPr>
                          <w:lang w:val="en-US"/>
                        </w:rPr>
                      </w:pP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02976" behindDoc="0" locked="0" layoutInCell="1" allowOverlap="1" wp14:anchorId="11CC002A" wp14:editId="5A2F1164">
                <wp:simplePos x="0" y="0"/>
                <wp:positionH relativeFrom="column">
                  <wp:posOffset>3155950</wp:posOffset>
                </wp:positionH>
                <wp:positionV relativeFrom="paragraph">
                  <wp:posOffset>163830</wp:posOffset>
                </wp:positionV>
                <wp:extent cx="811530" cy="0"/>
                <wp:effectExtent l="12700" t="10160" r="13970" b="8890"/>
                <wp:wrapNone/>
                <wp:docPr id="1350" name="Прямая со стрелкой 1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15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50" o:spid="_x0000_s1026" type="#_x0000_t32" style="position:absolute;margin-left:248.5pt;margin-top:12.9pt;width:63.9pt;height:0;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16288" behindDoc="0" locked="0" layoutInCell="1" allowOverlap="1" wp14:anchorId="5ABB03C4" wp14:editId="538C5942">
                <wp:simplePos x="0" y="0"/>
                <wp:positionH relativeFrom="column">
                  <wp:posOffset>3967480</wp:posOffset>
                </wp:positionH>
                <wp:positionV relativeFrom="paragraph">
                  <wp:posOffset>163830</wp:posOffset>
                </wp:positionV>
                <wp:extent cx="1734185" cy="0"/>
                <wp:effectExtent l="5080" t="10160" r="13335" b="8890"/>
                <wp:wrapNone/>
                <wp:docPr id="1349" name="Прямая со стрелкой 1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41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9" o:spid="_x0000_s1026" type="#_x0000_t32" style="position:absolute;margin-left:312.4pt;margin-top:12.9pt;width:136.55pt;height:0;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14240" behindDoc="0" locked="0" layoutInCell="1" allowOverlap="1" wp14:anchorId="4A4917C3" wp14:editId="7121650F">
                <wp:simplePos x="0" y="0"/>
                <wp:positionH relativeFrom="column">
                  <wp:posOffset>4215765</wp:posOffset>
                </wp:positionH>
                <wp:positionV relativeFrom="paragraph">
                  <wp:posOffset>17780</wp:posOffset>
                </wp:positionV>
                <wp:extent cx="261620" cy="249555"/>
                <wp:effectExtent l="68580" t="0" r="62865" b="0"/>
                <wp:wrapNone/>
                <wp:docPr id="1348" name="Полилиния 13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841752">
                          <a:off x="0" y="0"/>
                          <a:ext cx="261620" cy="24955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1348" o:spid="_x0000_s1026" style="position:absolute;margin-left:331.95pt;margin-top:1.4pt;width:20.6pt;height:19.65pt;rotation:-3103951fd;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" path="m-1,nfc11929,,21600,9670,21600,21600em-1,nsc11929,,21600,9670,21600,21600l,21600,-1,xe" filled="f">
                <v:path arrowok="t" o:extrusionok="f" o:connecttype="custom" o:connectlocs="0,0;261620,249555;0,249555" o:connectangles="0,0,0"/>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15264" behindDoc="0" locked="0" layoutInCell="1" allowOverlap="1" wp14:anchorId="292EECC2" wp14:editId="083D8F25">
                <wp:simplePos x="0" y="0"/>
                <wp:positionH relativeFrom="column">
                  <wp:posOffset>4538345</wp:posOffset>
                </wp:positionH>
                <wp:positionV relativeFrom="paragraph">
                  <wp:posOffset>14605</wp:posOffset>
                </wp:positionV>
                <wp:extent cx="217805" cy="254635"/>
                <wp:effectExtent l="52705" t="0" r="45085" b="0"/>
                <wp:wrapNone/>
                <wp:docPr id="1347" name="Полилиния 13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841752">
                          <a:off x="0" y="0"/>
                          <a:ext cx="217805" cy="25463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1347" o:spid="_x0000_s1026" style="position:absolute;margin-left:357.35pt;margin-top:1.15pt;width:17.15pt;height:20.05pt;rotation:-3103951fd;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" path="m-1,nfc11929,,21600,9670,21600,21600em-1,nsc11929,,21600,9670,21600,21600l,21600,-1,xe" filled="f">
                <v:path arrowok="t" o:extrusionok="f" o:connecttype="custom" o:connectlocs="0,0;217805,254635;0,254635" o:connectangles="0,0,0"/>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13216" behindDoc="0" locked="0" layoutInCell="1" allowOverlap="1" wp14:anchorId="3CA9288D" wp14:editId="40858635">
                <wp:simplePos x="0" y="0"/>
                <wp:positionH relativeFrom="column">
                  <wp:posOffset>3402330</wp:posOffset>
                </wp:positionH>
                <wp:positionV relativeFrom="paragraph">
                  <wp:posOffset>33020</wp:posOffset>
                </wp:positionV>
                <wp:extent cx="486410" cy="259080"/>
                <wp:effectExtent l="11430" t="12700" r="6985" b="13970"/>
                <wp:wrapNone/>
                <wp:docPr id="1346" name="Прямоугольник 1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6410" cy="2590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46" o:spid="_x0000_s1026" style="position:absolute;margin-left:267.9pt;margin-top:2.6pt;width:38.3pt;height:20.4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09120" behindDoc="0" locked="0" layoutInCell="1" allowOverlap="1" wp14:anchorId="5D7A890D" wp14:editId="40E8A3D8">
                <wp:simplePos x="0" y="0"/>
                <wp:positionH relativeFrom="column">
                  <wp:posOffset>5114290</wp:posOffset>
                </wp:positionH>
                <wp:positionV relativeFrom="paragraph">
                  <wp:posOffset>163830</wp:posOffset>
                </wp:positionV>
                <wp:extent cx="0" cy="353060"/>
                <wp:effectExtent l="8890" t="10160" r="10160" b="8255"/>
                <wp:wrapNone/>
                <wp:docPr id="1345" name="Прямая со стрелкой 1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530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5" o:spid="_x0000_s1026" type="#_x0000_t32" style="position:absolute;margin-left:402.7pt;margin-top:12.9pt;width:0;height:27.8pt;flip:y;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10144" behindDoc="0" locked="0" layoutInCell="1" allowOverlap="1" wp14:anchorId="37E2736E" wp14:editId="05731443">
                <wp:simplePos x="0" y="0"/>
                <wp:positionH relativeFrom="column">
                  <wp:posOffset>5113655</wp:posOffset>
                </wp:positionH>
                <wp:positionV relativeFrom="paragraph">
                  <wp:posOffset>567690</wp:posOffset>
                </wp:positionV>
                <wp:extent cx="635" cy="379730"/>
                <wp:effectExtent l="8255" t="13970" r="10160" b="6350"/>
                <wp:wrapNone/>
                <wp:docPr id="1344" name="Прямая со стрелкой 13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3797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4" o:spid="_x0000_s1026" type="#_x0000_t32" style="position:absolute;margin-left:402.65pt;margin-top:44.7pt;width:.05pt;height:29.9pt;flip:y;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12192" behindDoc="0" locked="0" layoutInCell="1" allowOverlap="1" wp14:anchorId="2ADD04E4" wp14:editId="7C115B4B">
                <wp:simplePos x="0" y="0"/>
                <wp:positionH relativeFrom="column">
                  <wp:posOffset>5027295</wp:posOffset>
                </wp:positionH>
                <wp:positionV relativeFrom="paragraph">
                  <wp:posOffset>567690</wp:posOffset>
                </wp:positionV>
                <wp:extent cx="163830" cy="0"/>
                <wp:effectExtent l="7620" t="13970" r="9525" b="5080"/>
                <wp:wrapNone/>
                <wp:docPr id="1343" name="Прямая со стрелкой 13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8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3" o:spid="_x0000_s1026" type="#_x0000_t32" style="position:absolute;margin-left:395.85pt;margin-top:44.7pt;width:12.9pt;height:0;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11168" behindDoc="0" locked="0" layoutInCell="1" allowOverlap="1" wp14:anchorId="40E83C7D" wp14:editId="286564FF">
                <wp:simplePos x="0" y="0"/>
                <wp:positionH relativeFrom="column">
                  <wp:posOffset>5027295</wp:posOffset>
                </wp:positionH>
                <wp:positionV relativeFrom="paragraph">
                  <wp:posOffset>516890</wp:posOffset>
                </wp:positionV>
                <wp:extent cx="163830" cy="0"/>
                <wp:effectExtent l="7620" t="10795" r="9525" b="8255"/>
                <wp:wrapNone/>
                <wp:docPr id="1342" name="Прямая со стрелкой 1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8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2" o:spid="_x0000_s1026" type="#_x0000_t32" style="position:absolute;margin-left:395.85pt;margin-top:40.7pt;width:12.9pt;height:0;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06048" behindDoc="0" locked="0" layoutInCell="1" allowOverlap="1" wp14:anchorId="54E05F74" wp14:editId="3EBAD6A8">
                <wp:simplePos x="0" y="0"/>
                <wp:positionH relativeFrom="column">
                  <wp:posOffset>3155950</wp:posOffset>
                </wp:positionH>
                <wp:positionV relativeFrom="paragraph">
                  <wp:posOffset>946785</wp:posOffset>
                </wp:positionV>
                <wp:extent cx="2545715" cy="635"/>
                <wp:effectExtent l="12700" t="12065" r="13335" b="6350"/>
                <wp:wrapNone/>
                <wp:docPr id="1341" name="Прямая со стрелкой 1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71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1" o:spid="_x0000_s1026" type="#_x0000_t32" style="position:absolute;margin-left:248.5pt;margin-top:74.55pt;width:200.45pt;height:.0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08096" behindDoc="0" locked="0" layoutInCell="1" allowOverlap="1" wp14:anchorId="20C9CBFE" wp14:editId="78A38465">
                <wp:simplePos x="0" y="0"/>
                <wp:positionH relativeFrom="column">
                  <wp:posOffset>5701665</wp:posOffset>
                </wp:positionH>
                <wp:positionV relativeFrom="paragraph">
                  <wp:posOffset>911225</wp:posOffset>
                </wp:positionV>
                <wp:extent cx="65405" cy="69215"/>
                <wp:effectExtent l="5715" t="5080" r="5080" b="11430"/>
                <wp:wrapNone/>
                <wp:docPr id="1340" name="Овал 1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05" cy="6921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40" o:spid="_x0000_s1026" style="position:absolute;margin-left:448.95pt;margin-top:71.75pt;width:5.15pt;height:5.4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07072" behindDoc="0" locked="0" layoutInCell="1" allowOverlap="1" wp14:anchorId="341B0E94" wp14:editId="0D0B0F39">
                <wp:simplePos x="0" y="0"/>
                <wp:positionH relativeFrom="column">
                  <wp:posOffset>3090545</wp:posOffset>
                </wp:positionH>
                <wp:positionV relativeFrom="paragraph">
                  <wp:posOffset>911225</wp:posOffset>
                </wp:positionV>
                <wp:extent cx="65405" cy="87630"/>
                <wp:effectExtent l="13970" t="5080" r="6350" b="12065"/>
                <wp:wrapNone/>
                <wp:docPr id="1339" name="Овал 1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05" cy="8763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39" o:spid="_x0000_s1026" style="position:absolute;margin-left:243.35pt;margin-top:71.75pt;width:5.15pt;height:6.9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" fillcolor="black"/>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05024" behindDoc="0" locked="0" layoutInCell="1" allowOverlap="1" wp14:anchorId="7C53ADCF" wp14:editId="313FCF91">
                <wp:simplePos x="0" y="0"/>
                <wp:positionH relativeFrom="column">
                  <wp:posOffset>5701665</wp:posOffset>
                </wp:positionH>
                <wp:positionV relativeFrom="paragraph">
                  <wp:posOffset>128270</wp:posOffset>
                </wp:positionV>
                <wp:extent cx="65405" cy="69215"/>
                <wp:effectExtent l="5715" t="12700" r="5080" b="13335"/>
                <wp:wrapNone/>
                <wp:docPr id="1338" name="Овал 1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05" cy="6921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38" o:spid="_x0000_s1026" style="position:absolute;margin-left:448.95pt;margin-top:10.1pt;width:5.15pt;height:5.4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"/>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04000" behindDoc="0" locked="0" layoutInCell="1" allowOverlap="1" wp14:anchorId="780AC0C5" wp14:editId="4F923043">
                <wp:simplePos x="0" y="0"/>
                <wp:positionH relativeFrom="column">
                  <wp:posOffset>3090545</wp:posOffset>
                </wp:positionH>
                <wp:positionV relativeFrom="paragraph">
                  <wp:posOffset>128270</wp:posOffset>
                </wp:positionV>
                <wp:extent cx="65405" cy="87630"/>
                <wp:effectExtent l="13970" t="12700" r="6350" b="13970"/>
                <wp:wrapNone/>
                <wp:docPr id="1337" name="Овал 1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05" cy="8763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37" o:spid="_x0000_s1026" style="position:absolute;margin-left:243.35pt;margin-top:10.1pt;width:5.15pt;height:6.9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" fillcolor="black"/>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98880" behindDoc="0" locked="0" layoutInCell="1" allowOverlap="1" wp14:anchorId="36526D5B" wp14:editId="133A0EEF">
                <wp:simplePos x="0" y="0"/>
                <wp:positionH relativeFrom="column">
                  <wp:posOffset>1076325</wp:posOffset>
                </wp:positionH>
                <wp:positionV relativeFrom="paragraph">
                  <wp:posOffset>998855</wp:posOffset>
                </wp:positionV>
                <wp:extent cx="673100" cy="233045"/>
                <wp:effectExtent l="0" t="0" r="3175" b="0"/>
                <wp:wrapNone/>
                <wp:docPr id="1336" name="Поле 1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100" cy="233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r>
                              <w:rPr>
                                <w:noProof/>
                                <w:sz w:val="20"/>
                                <w:szCs w:val="20"/>
                                <w:lang w:eastAsia="uk-UA"/>
                              </w:rPr>
                              <w:drawing>
                                <wp:inline distT="0" distB="0" distL="0" distR="0" wp14:anchorId="27789356" wp14:editId="57B91ACA">
                                  <wp:extent cx="409575" cy="191135"/>
                                  <wp:effectExtent l="0" t="0" r="9525" b="0"/>
                                  <wp:docPr id="1335" name="Рисунок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575" cy="19113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36" o:spid="_x0000_s1398" type="#_x0000_t202" style="position:absolute;left:0;text-align:left;margin-left:84.75pt;margin-top:78.65pt;width:53pt;height:18.3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" stroked="f">
                <v:textbox>
                  <w:txbxContent>
                    <w:p w:rsidR="002E2150" w:rsidRDefault="002E2150" w:rsidP="002E2150">
                      <w:r>
                        <w:rPr>
                          <w:noProof/>
                          <w:sz w:val="20"/>
                          <w:szCs w:val="20"/>
                          <w:lang w:eastAsia="uk-UA"/>
                        </w:rPr>
                        <w:drawing>
                          <wp:inline distT="0" distB="0" distL="0" distR="0" wp14:anchorId="27789356" wp14:editId="57B91ACA">
                            <wp:extent cx="409575" cy="191135"/>
                            <wp:effectExtent l="0" t="0" r="9525" b="0"/>
                            <wp:docPr id="1335" name="Рисунок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575" cy="191135"/>
                                    </a:xfrm>
                                    <a:prstGeom prst="rect">
                                      <a:avLst/>
                                    </a:prstGeom>
                                    <a:noFill/>
                                    <a:ln>
                                      <a:noFill/>
                                    </a:ln>
                                  </pic:spPr>
                                </pic:pic>
                              </a:graphicData>
                            </a:graphic>
                          </wp:inline>
                        </w:drawing>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900928" behindDoc="0" locked="0" layoutInCell="1" allowOverlap="1" wp14:anchorId="355B9641" wp14:editId="15A014A2">
                <wp:simplePos x="0" y="0"/>
                <wp:positionH relativeFrom="column">
                  <wp:posOffset>739775</wp:posOffset>
                </wp:positionH>
                <wp:positionV relativeFrom="paragraph">
                  <wp:posOffset>981710</wp:posOffset>
                </wp:positionV>
                <wp:extent cx="293370" cy="250190"/>
                <wp:effectExtent l="0" t="0" r="0" b="0"/>
                <wp:wrapNone/>
                <wp:docPr id="1334" name="Поле 1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r>
                              <w:rPr>
                                <w:noProof/>
                                <w:sz w:val="20"/>
                                <w:szCs w:val="20"/>
                                <w:lang w:eastAsia="uk-UA"/>
                              </w:rPr>
                              <w:drawing>
                                <wp:inline distT="0" distB="0" distL="0" distR="0" wp14:anchorId="0B39C4F6" wp14:editId="4245C9F0">
                                  <wp:extent cx="163830" cy="191135"/>
                                  <wp:effectExtent l="0" t="0" r="7620" b="0"/>
                                  <wp:docPr id="1333" name="Рисунок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91135"/>
                                          </a:xfrm>
                                          <a:prstGeom prst="rect">
                                            <a:avLst/>
                                          </a:prstGeom>
                                          <a:noFill/>
                                          <a:ln>
                                            <a:noFill/>
                                          </a:ln>
                                        </pic:spPr>
                                      </pic:pic>
                                    </a:graphicData>
                                  </a:graphic>
                                </wp:inline>
                              </w:drawing>
                            </w:r>
                          </w:p>
                          <w:p w:rsidR="002E2150" w:rsidRDefault="002E2150" w:rsidP="002E215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34" o:spid="_x0000_s1399" type="#_x0000_t202" style="position:absolute;left:0;text-align:left;margin-left:58.25pt;margin-top:77.3pt;width:23.1pt;height:19.7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" stroked="f">
                <v:textbox>
                  <w:txbxContent>
                    <w:p w:rsidR="002E2150" w:rsidRDefault="002E2150" w:rsidP="002E2150">
                      <w:r>
                        <w:rPr>
                          <w:noProof/>
                          <w:sz w:val="20"/>
                          <w:szCs w:val="20"/>
                          <w:lang w:eastAsia="uk-UA"/>
                        </w:rPr>
                        <w:drawing>
                          <wp:inline distT="0" distB="0" distL="0" distR="0" wp14:anchorId="0B39C4F6" wp14:editId="4245C9F0">
                            <wp:extent cx="163830" cy="191135"/>
                            <wp:effectExtent l="0" t="0" r="7620" b="0"/>
                            <wp:docPr id="1333" name="Рисунок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3830" cy="191135"/>
                                    </a:xfrm>
                                    <a:prstGeom prst="rect">
                                      <a:avLst/>
                                    </a:prstGeom>
                                    <a:noFill/>
                                    <a:ln>
                                      <a:noFill/>
                                    </a:ln>
                                  </pic:spPr>
                                </pic:pic>
                              </a:graphicData>
                            </a:graphic>
                          </wp:inline>
                        </w:drawing>
                      </w:r>
                    </w:p>
                    <w:p w:rsidR="002E2150" w:rsidRDefault="002E2150" w:rsidP="002E2150"/>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99904" behindDoc="0" locked="0" layoutInCell="1" allowOverlap="1" wp14:anchorId="3944363C" wp14:editId="08E17C29">
                <wp:simplePos x="0" y="0"/>
                <wp:positionH relativeFrom="column">
                  <wp:posOffset>74295</wp:posOffset>
                </wp:positionH>
                <wp:positionV relativeFrom="paragraph">
                  <wp:posOffset>981710</wp:posOffset>
                </wp:positionV>
                <wp:extent cx="665480" cy="276225"/>
                <wp:effectExtent l="0" t="0" r="3175" b="635"/>
                <wp:wrapNone/>
                <wp:docPr id="1332" name="Поле 1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48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r>
                              <w:rPr>
                                <w:noProof/>
                                <w:sz w:val="20"/>
                                <w:szCs w:val="20"/>
                                <w:lang w:eastAsia="uk-UA"/>
                              </w:rPr>
                              <w:drawing>
                                <wp:inline distT="0" distB="0" distL="0" distR="0" wp14:anchorId="61A0219B" wp14:editId="57362022">
                                  <wp:extent cx="409575" cy="191135"/>
                                  <wp:effectExtent l="0" t="0" r="9525" b="0"/>
                                  <wp:docPr id="1331" name="Рисунок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9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575" cy="19113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32" o:spid="_x0000_s1400" type="#_x0000_t202" style="position:absolute;left:0;text-align:left;margin-left:5.85pt;margin-top:77.3pt;width:52.4pt;height:21.7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" stroked="f">
                <v:textbox>
                  <w:txbxContent>
                    <w:p w:rsidR="002E2150" w:rsidRDefault="002E2150" w:rsidP="002E2150">
                      <w:r>
                        <w:rPr>
                          <w:noProof/>
                          <w:sz w:val="20"/>
                          <w:szCs w:val="20"/>
                          <w:lang w:eastAsia="uk-UA"/>
                        </w:rPr>
                        <w:drawing>
                          <wp:inline distT="0" distB="0" distL="0" distR="0" wp14:anchorId="61A0219B" wp14:editId="57362022">
                            <wp:extent cx="409575" cy="191135"/>
                            <wp:effectExtent l="0" t="0" r="9525" b="0"/>
                            <wp:docPr id="1331" name="Рисунок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9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9575" cy="191135"/>
                                    </a:xfrm>
                                    <a:prstGeom prst="rect">
                                      <a:avLst/>
                                    </a:prstGeom>
                                    <a:noFill/>
                                    <a:ln>
                                      <a:noFill/>
                                    </a:ln>
                                  </pic:spPr>
                                </pic:pic>
                              </a:graphicData>
                            </a:graphic>
                          </wp:inline>
                        </w:drawing>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96832" behindDoc="0" locked="0" layoutInCell="1" allowOverlap="1" wp14:anchorId="4D64D4A3" wp14:editId="303E3D58">
                <wp:simplePos x="0" y="0"/>
                <wp:positionH relativeFrom="column">
                  <wp:posOffset>-210185</wp:posOffset>
                </wp:positionH>
                <wp:positionV relativeFrom="paragraph">
                  <wp:posOffset>490855</wp:posOffset>
                </wp:positionV>
                <wp:extent cx="207010" cy="241300"/>
                <wp:effectExtent l="0" t="3810" r="3175" b="2540"/>
                <wp:wrapNone/>
                <wp:docPr id="1330" name="Поле 1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 cy="241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i/>
                                <w:sz w:val="18"/>
                              </w:rPr>
                            </w:pPr>
                            <w:r>
                              <w:rPr>
                                <w:noProof/>
                                <w:sz w:val="20"/>
                                <w:szCs w:val="20"/>
                                <w:lang w:eastAsia="uk-UA"/>
                              </w:rPr>
                              <w:drawing>
                                <wp:inline distT="0" distB="0" distL="0" distR="0" wp14:anchorId="4591E9E5" wp14:editId="09C6DA86">
                                  <wp:extent cx="67945" cy="149860"/>
                                  <wp:effectExtent l="0" t="0" r="8255" b="2540"/>
                                  <wp:docPr id="1329" name="Рисунок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170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7945" cy="14986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30" o:spid="_x0000_s1401" type="#_x0000_t202" style="position:absolute;left:0;text-align:left;margin-left:-16.55pt;margin-top:38.65pt;width:16.3pt;height:19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" stroked="f">
                <v:textbox>
                  <w:txbxContent>
                    <w:p w:rsidR="002E2150" w:rsidRDefault="002E2150" w:rsidP="002E2150">
                      <w:pPr>
                        <w:rPr>
                          <w:i/>
                          <w:sz w:val="18"/>
                        </w:rPr>
                      </w:pPr>
                      <w:r>
                        <w:rPr>
                          <w:noProof/>
                          <w:sz w:val="20"/>
                          <w:szCs w:val="20"/>
                          <w:lang w:eastAsia="uk-UA"/>
                        </w:rPr>
                        <w:drawing>
                          <wp:inline distT="0" distB="0" distL="0" distR="0" wp14:anchorId="4591E9E5" wp14:editId="09C6DA86">
                            <wp:extent cx="67945" cy="149860"/>
                            <wp:effectExtent l="0" t="0" r="8255" b="2540"/>
                            <wp:docPr id="1329" name="Рисунок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170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7945" cy="149860"/>
                                    </a:xfrm>
                                    <a:prstGeom prst="rect">
                                      <a:avLst/>
                                    </a:prstGeom>
                                    <a:noFill/>
                                    <a:ln>
                                      <a:noFill/>
                                    </a:ln>
                                  </pic:spPr>
                                </pic:pic>
                              </a:graphicData>
                            </a:graphic>
                          </wp:inline>
                        </w:drawing>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95808" behindDoc="0" locked="0" layoutInCell="1" allowOverlap="1" wp14:anchorId="5EC4216C" wp14:editId="25431EE0">
                <wp:simplePos x="0" y="0"/>
                <wp:positionH relativeFrom="column">
                  <wp:posOffset>-309245</wp:posOffset>
                </wp:positionH>
                <wp:positionV relativeFrom="paragraph">
                  <wp:posOffset>792480</wp:posOffset>
                </wp:positionV>
                <wp:extent cx="306070" cy="301625"/>
                <wp:effectExtent l="0" t="635" r="3175" b="2540"/>
                <wp:wrapNone/>
                <wp:docPr id="1328" name="Поле 1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i/>
                                <w:sz w:val="18"/>
                              </w:rPr>
                            </w:pPr>
                            <w:r>
                              <w:rPr>
                                <w:noProof/>
                                <w:sz w:val="20"/>
                                <w:szCs w:val="20"/>
                                <w:lang w:eastAsia="uk-UA"/>
                              </w:rPr>
                              <w:drawing>
                                <wp:inline distT="0" distB="0" distL="0" distR="0" wp14:anchorId="7DE96824" wp14:editId="7E4D24E3">
                                  <wp:extent cx="204470" cy="368300"/>
                                  <wp:effectExtent l="0" t="0" r="5080" b="0"/>
                                  <wp:docPr id="1327" name="Рисунок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170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4470" cy="3683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28" o:spid="_x0000_s1402" type="#_x0000_t202" style="position:absolute;left:0;text-align:left;margin-left:-24.35pt;margin-top:62.4pt;width:24.1pt;height:23.7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" stroked="f">
                <v:textbox>
                  <w:txbxContent>
                    <w:p w:rsidR="002E2150" w:rsidRDefault="002E2150" w:rsidP="002E2150">
                      <w:pPr>
                        <w:rPr>
                          <w:i/>
                          <w:sz w:val="18"/>
                        </w:rPr>
                      </w:pPr>
                      <w:r>
                        <w:rPr>
                          <w:noProof/>
                          <w:sz w:val="20"/>
                          <w:szCs w:val="20"/>
                          <w:lang w:eastAsia="uk-UA"/>
                        </w:rPr>
                        <w:drawing>
                          <wp:inline distT="0" distB="0" distL="0" distR="0" wp14:anchorId="7DE96824" wp14:editId="7E4D24E3">
                            <wp:extent cx="204470" cy="368300"/>
                            <wp:effectExtent l="0" t="0" r="5080" b="0"/>
                            <wp:docPr id="1327" name="Рисунок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170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4470" cy="368300"/>
                                    </a:xfrm>
                                    <a:prstGeom prst="rect">
                                      <a:avLst/>
                                    </a:prstGeom>
                                    <a:noFill/>
                                    <a:ln>
                                      <a:noFill/>
                                    </a:ln>
                                  </pic:spPr>
                                </pic:pic>
                              </a:graphicData>
                            </a:graphic>
                          </wp:inline>
                        </w:drawing>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94784" behindDoc="0" locked="0" layoutInCell="1" allowOverlap="1" wp14:anchorId="1B044DC5" wp14:editId="0F28429B">
                <wp:simplePos x="0" y="0"/>
                <wp:positionH relativeFrom="column">
                  <wp:posOffset>-266700</wp:posOffset>
                </wp:positionH>
                <wp:positionV relativeFrom="paragraph">
                  <wp:posOffset>128270</wp:posOffset>
                </wp:positionV>
                <wp:extent cx="299720" cy="301625"/>
                <wp:effectExtent l="0" t="3175" r="0" b="0"/>
                <wp:wrapNone/>
                <wp:docPr id="1326" name="Поле 1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i/>
                                <w:sz w:val="18"/>
                              </w:rPr>
                            </w:pPr>
                            <w:r>
                              <w:rPr>
                                <w:noProof/>
                                <w:sz w:val="20"/>
                                <w:szCs w:val="20"/>
                                <w:lang w:eastAsia="uk-UA"/>
                              </w:rPr>
                              <w:drawing>
                                <wp:inline distT="0" distB="0" distL="0" distR="0" wp14:anchorId="484D9122" wp14:editId="62C59F30">
                                  <wp:extent cx="109220" cy="368300"/>
                                  <wp:effectExtent l="0" t="0" r="5080" b="0"/>
                                  <wp:docPr id="1325" name="Рисунок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170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9220" cy="3683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26" o:spid="_x0000_s1403" type="#_x0000_t202" style="position:absolute;left:0;text-align:left;margin-left:-21pt;margin-top:10.1pt;width:23.6pt;height:23.7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" stroked="f">
                <v:textbox>
                  <w:txbxContent>
                    <w:p w:rsidR="002E2150" w:rsidRDefault="002E2150" w:rsidP="002E2150">
                      <w:pPr>
                        <w:rPr>
                          <w:i/>
                          <w:sz w:val="18"/>
                        </w:rPr>
                      </w:pPr>
                      <w:r>
                        <w:rPr>
                          <w:noProof/>
                          <w:sz w:val="20"/>
                          <w:szCs w:val="20"/>
                          <w:lang w:eastAsia="uk-UA"/>
                        </w:rPr>
                        <w:drawing>
                          <wp:inline distT="0" distB="0" distL="0" distR="0" wp14:anchorId="484D9122" wp14:editId="62C59F30">
                            <wp:extent cx="109220" cy="368300"/>
                            <wp:effectExtent l="0" t="0" r="5080" b="0"/>
                            <wp:docPr id="1325" name="Рисунок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170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9220" cy="368300"/>
                                    </a:xfrm>
                                    <a:prstGeom prst="rect">
                                      <a:avLst/>
                                    </a:prstGeom>
                                    <a:noFill/>
                                    <a:ln>
                                      <a:noFill/>
                                    </a:ln>
                                  </pic:spPr>
                                </pic:pic>
                              </a:graphicData>
                            </a:graphic>
                          </wp:inline>
                        </w:drawing>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93760" behindDoc="0" locked="0" layoutInCell="1" allowOverlap="1" wp14:anchorId="168FE517" wp14:editId="29546059">
                <wp:simplePos x="0" y="0"/>
                <wp:positionH relativeFrom="column">
                  <wp:posOffset>1590040</wp:posOffset>
                </wp:positionH>
                <wp:positionV relativeFrom="paragraph">
                  <wp:posOffset>318135</wp:posOffset>
                </wp:positionV>
                <wp:extent cx="435610" cy="249555"/>
                <wp:effectExtent l="0" t="2540" r="3175" b="0"/>
                <wp:wrapNone/>
                <wp:docPr id="1324" name="Поле 1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 cy="249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pPr>
                              <w:rPr>
                                <w:lang w:val="en-US"/>
                              </w:rPr>
                            </w:pPr>
                            <w:r>
                              <w:rPr>
                                <w:noProof/>
                                <w:sz w:val="20"/>
                                <w:szCs w:val="20"/>
                                <w:lang w:eastAsia="uk-UA"/>
                              </w:rPr>
                              <w:drawing>
                                <wp:inline distT="0" distB="0" distL="0" distR="0" wp14:anchorId="5D57FCB3" wp14:editId="1386515F">
                                  <wp:extent cx="327660" cy="191135"/>
                                  <wp:effectExtent l="0" t="0" r="0" b="0"/>
                                  <wp:docPr id="1323" name="Рисунок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170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191135"/>
                                          </a:xfrm>
                                          <a:prstGeom prst="rect">
                                            <a:avLst/>
                                          </a:prstGeom>
                                          <a:noFill/>
                                          <a:ln>
                                            <a:noFill/>
                                          </a:ln>
                                        </pic:spPr>
                                      </pic:pic>
                                    </a:graphicData>
                                  </a:graphic>
                                </wp:inline>
                              </w:drawing>
                            </w:r>
                          </w:p>
                          <w:p w:rsidR="002E2150" w:rsidRDefault="002E2150" w:rsidP="002E2150">
                            <w:pPr>
                              <w:rPr>
                                <w:rFonts w:eastAsia="Calibri"/>
                              </w:rPr>
                            </w:pPr>
                            <w:r>
                              <w:rPr>
                                <w:noProof/>
                                <w:sz w:val="20"/>
                                <w:szCs w:val="20"/>
                                <w:lang w:eastAsia="uk-UA"/>
                              </w:rPr>
                              <w:drawing>
                                <wp:inline distT="0" distB="0" distL="0" distR="0" wp14:anchorId="22EC6408" wp14:editId="61C65B6C">
                                  <wp:extent cx="54610" cy="191135"/>
                                  <wp:effectExtent l="0" t="0" r="2540" b="0"/>
                                  <wp:docPr id="1322" name="Рисунок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17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 cy="19113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24" o:spid="_x0000_s1404" type="#_x0000_t202" style="position:absolute;left:0;text-align:left;margin-left:125.2pt;margin-top:25.05pt;width:34.3pt;height:19.6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" stroked="f">
                <v:textbox>
                  <w:txbxContent>
                    <w:p w:rsidR="002E2150" w:rsidRDefault="002E2150" w:rsidP="002E2150">
                      <w:pPr>
                        <w:rPr>
                          <w:lang w:val="en-US"/>
                        </w:rPr>
                      </w:pPr>
                      <w:r>
                        <w:rPr>
                          <w:noProof/>
                          <w:sz w:val="20"/>
                          <w:szCs w:val="20"/>
                          <w:lang w:eastAsia="uk-UA"/>
                        </w:rPr>
                        <w:drawing>
                          <wp:inline distT="0" distB="0" distL="0" distR="0" wp14:anchorId="5D57FCB3" wp14:editId="1386515F">
                            <wp:extent cx="327660" cy="191135"/>
                            <wp:effectExtent l="0" t="0" r="0" b="0"/>
                            <wp:docPr id="1323" name="Рисунок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170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7660" cy="191135"/>
                                    </a:xfrm>
                                    <a:prstGeom prst="rect">
                                      <a:avLst/>
                                    </a:prstGeom>
                                    <a:noFill/>
                                    <a:ln>
                                      <a:noFill/>
                                    </a:ln>
                                  </pic:spPr>
                                </pic:pic>
                              </a:graphicData>
                            </a:graphic>
                          </wp:inline>
                        </w:drawing>
                      </w:r>
                    </w:p>
                    <w:p w:rsidR="002E2150" w:rsidRDefault="002E2150" w:rsidP="002E2150">
                      <w:pPr>
                        <w:rPr>
                          <w:rFonts w:eastAsia="Calibri"/>
                        </w:rPr>
                      </w:pPr>
                      <w:r>
                        <w:rPr>
                          <w:noProof/>
                          <w:sz w:val="20"/>
                          <w:szCs w:val="20"/>
                          <w:lang w:eastAsia="uk-UA"/>
                        </w:rPr>
                        <w:drawing>
                          <wp:inline distT="0" distB="0" distL="0" distR="0" wp14:anchorId="22EC6408" wp14:editId="61C65B6C">
                            <wp:extent cx="54610" cy="191135"/>
                            <wp:effectExtent l="0" t="0" r="2540" b="0"/>
                            <wp:docPr id="1322" name="Рисунок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17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 cy="191135"/>
                                    </a:xfrm>
                                    <a:prstGeom prst="rect">
                                      <a:avLst/>
                                    </a:prstGeom>
                                    <a:noFill/>
                                    <a:ln>
                                      <a:noFill/>
                                    </a:ln>
                                  </pic:spPr>
                                </pic:pic>
                              </a:graphicData>
                            </a:graphic>
                          </wp:inline>
                        </w:drawing>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92736" behindDoc="0" locked="0" layoutInCell="1" allowOverlap="1" wp14:anchorId="25010AA1" wp14:editId="3401833A">
                <wp:simplePos x="0" y="0"/>
                <wp:positionH relativeFrom="column">
                  <wp:posOffset>1925955</wp:posOffset>
                </wp:positionH>
                <wp:positionV relativeFrom="paragraph">
                  <wp:posOffset>680085</wp:posOffset>
                </wp:positionV>
                <wp:extent cx="461645" cy="301625"/>
                <wp:effectExtent l="1905" t="2540" r="3175" b="635"/>
                <wp:wrapNone/>
                <wp:docPr id="1321" name="Поле 1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645"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r>
                              <w:rPr>
                                <w:noProof/>
                                <w:sz w:val="20"/>
                                <w:szCs w:val="20"/>
                                <w:lang w:eastAsia="uk-UA"/>
                              </w:rPr>
                              <w:drawing>
                                <wp:inline distT="0" distB="0" distL="0" distR="0" wp14:anchorId="3D853B79" wp14:editId="3B4776EF">
                                  <wp:extent cx="313690" cy="191135"/>
                                  <wp:effectExtent l="0" t="0" r="0" b="0"/>
                                  <wp:docPr id="1320" name="Рисунок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170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91135"/>
                                          </a:xfrm>
                                          <a:prstGeom prst="rect">
                                            <a:avLst/>
                                          </a:prstGeom>
                                          <a:noFill/>
                                          <a:ln>
                                            <a:noFill/>
                                          </a:ln>
                                        </pic:spPr>
                                      </pic:pic>
                                    </a:graphicData>
                                  </a:graphic>
                                </wp:inline>
                              </w:drawing>
                            </w:r>
                          </w:p>
                          <w:p w:rsidR="002E2150" w:rsidRDefault="002E2150" w:rsidP="002E2150">
                            <w:pPr>
                              <w:rPr>
                                <w:lang w:val="en-US"/>
                              </w:rPr>
                            </w:pPr>
                            <w:r>
                              <w:rPr>
                                <w:noProof/>
                                <w:sz w:val="20"/>
                                <w:szCs w:val="20"/>
                                <w:lang w:eastAsia="uk-UA"/>
                              </w:rPr>
                              <w:drawing>
                                <wp:inline distT="0" distB="0" distL="0" distR="0" wp14:anchorId="3FAA90D5" wp14:editId="0D830556">
                                  <wp:extent cx="54610" cy="191135"/>
                                  <wp:effectExtent l="0" t="0" r="2540" b="0"/>
                                  <wp:docPr id="1319" name="Рисунок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17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 cy="191135"/>
                                          </a:xfrm>
                                          <a:prstGeom prst="rect">
                                            <a:avLst/>
                                          </a:prstGeom>
                                          <a:noFill/>
                                          <a:ln>
                                            <a:noFill/>
                                          </a:ln>
                                        </pic:spPr>
                                      </pic:pic>
                                    </a:graphicData>
                                  </a:graphic>
                                </wp:inline>
                              </w:drawing>
                            </w:r>
                          </w:p>
                          <w:p w:rsidR="002E2150" w:rsidRDefault="002E2150" w:rsidP="002E2150">
                            <w:pPr>
                              <w:rPr>
                                <w:rFonts w:eastAsia="Calibri"/>
                              </w:rPr>
                            </w:pPr>
                            <w:r>
                              <w:rPr>
                                <w:noProof/>
                                <w:sz w:val="20"/>
                                <w:szCs w:val="20"/>
                                <w:lang w:eastAsia="uk-UA"/>
                              </w:rPr>
                              <w:drawing>
                                <wp:inline distT="0" distB="0" distL="0" distR="0" wp14:anchorId="7670726E" wp14:editId="52E2DD05">
                                  <wp:extent cx="54610" cy="191135"/>
                                  <wp:effectExtent l="0" t="0" r="2540" b="0"/>
                                  <wp:docPr id="1318" name="Рисунок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17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 cy="19113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21" o:spid="_x0000_s1405" type="#_x0000_t202" style="position:absolute;left:0;text-align:left;margin-left:151.65pt;margin-top:53.55pt;width:36.35pt;height:23.7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" stroked="f">
                <v:textbox>
                  <w:txbxContent>
                    <w:p w:rsidR="002E2150" w:rsidRDefault="002E2150" w:rsidP="002E2150">
                      <w:r>
                        <w:rPr>
                          <w:noProof/>
                          <w:sz w:val="20"/>
                          <w:szCs w:val="20"/>
                          <w:lang w:eastAsia="uk-UA"/>
                        </w:rPr>
                        <w:drawing>
                          <wp:inline distT="0" distB="0" distL="0" distR="0" wp14:anchorId="3D853B79" wp14:editId="3B4776EF">
                            <wp:extent cx="313690" cy="191135"/>
                            <wp:effectExtent l="0" t="0" r="0" b="0"/>
                            <wp:docPr id="1320" name="Рисунок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170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3690" cy="191135"/>
                                    </a:xfrm>
                                    <a:prstGeom prst="rect">
                                      <a:avLst/>
                                    </a:prstGeom>
                                    <a:noFill/>
                                    <a:ln>
                                      <a:noFill/>
                                    </a:ln>
                                  </pic:spPr>
                                </pic:pic>
                              </a:graphicData>
                            </a:graphic>
                          </wp:inline>
                        </w:drawing>
                      </w:r>
                    </w:p>
                    <w:p w:rsidR="002E2150" w:rsidRDefault="002E2150" w:rsidP="002E2150">
                      <w:pPr>
                        <w:rPr>
                          <w:lang w:val="en-US"/>
                        </w:rPr>
                      </w:pPr>
                      <w:r>
                        <w:rPr>
                          <w:noProof/>
                          <w:sz w:val="20"/>
                          <w:szCs w:val="20"/>
                          <w:lang w:eastAsia="uk-UA"/>
                        </w:rPr>
                        <w:drawing>
                          <wp:inline distT="0" distB="0" distL="0" distR="0" wp14:anchorId="3FAA90D5" wp14:editId="0D830556">
                            <wp:extent cx="54610" cy="191135"/>
                            <wp:effectExtent l="0" t="0" r="2540" b="0"/>
                            <wp:docPr id="1319" name="Рисунок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17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 cy="191135"/>
                                    </a:xfrm>
                                    <a:prstGeom prst="rect">
                                      <a:avLst/>
                                    </a:prstGeom>
                                    <a:noFill/>
                                    <a:ln>
                                      <a:noFill/>
                                    </a:ln>
                                  </pic:spPr>
                                </pic:pic>
                              </a:graphicData>
                            </a:graphic>
                          </wp:inline>
                        </w:drawing>
                      </w:r>
                    </w:p>
                    <w:p w:rsidR="002E2150" w:rsidRDefault="002E2150" w:rsidP="002E2150">
                      <w:pPr>
                        <w:rPr>
                          <w:rFonts w:eastAsia="Calibri"/>
                        </w:rPr>
                      </w:pPr>
                      <w:r>
                        <w:rPr>
                          <w:noProof/>
                          <w:sz w:val="20"/>
                          <w:szCs w:val="20"/>
                          <w:lang w:eastAsia="uk-UA"/>
                        </w:rPr>
                        <w:drawing>
                          <wp:inline distT="0" distB="0" distL="0" distR="0" wp14:anchorId="7670726E" wp14:editId="52E2DD05">
                            <wp:extent cx="54610" cy="191135"/>
                            <wp:effectExtent l="0" t="0" r="2540" b="0"/>
                            <wp:docPr id="1318" name="Рисунок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17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610" cy="191135"/>
                                    </a:xfrm>
                                    <a:prstGeom prst="rect">
                                      <a:avLst/>
                                    </a:prstGeom>
                                    <a:noFill/>
                                    <a:ln>
                                      <a:noFill/>
                                    </a:ln>
                                  </pic:spPr>
                                </pic:pic>
                              </a:graphicData>
                            </a:graphic>
                          </wp:inline>
                        </w:drawing>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91712" behindDoc="0" locked="0" layoutInCell="1" allowOverlap="1" wp14:anchorId="39141F83" wp14:editId="5409BD74">
                <wp:simplePos x="0" y="0"/>
                <wp:positionH relativeFrom="column">
                  <wp:posOffset>1877060</wp:posOffset>
                </wp:positionH>
                <wp:positionV relativeFrom="paragraph">
                  <wp:posOffset>335280</wp:posOffset>
                </wp:positionV>
                <wp:extent cx="510540" cy="232410"/>
                <wp:effectExtent l="635" t="635" r="3175" b="0"/>
                <wp:wrapNone/>
                <wp:docPr id="1317" name="Поле 1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232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E2150" w:rsidRDefault="002E2150" w:rsidP="002E2150">
                            <w:r>
                              <w:rPr>
                                <w:noProof/>
                                <w:sz w:val="20"/>
                                <w:szCs w:val="20"/>
                                <w:lang w:eastAsia="uk-UA"/>
                              </w:rPr>
                              <w:drawing>
                                <wp:inline distT="0" distB="0" distL="0" distR="0" wp14:anchorId="40F2BB93" wp14:editId="3B12CA3F">
                                  <wp:extent cx="109220" cy="191135"/>
                                  <wp:effectExtent l="0" t="0" r="5080" b="0"/>
                                  <wp:docPr id="1316" name="Рисунок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16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9220" cy="19113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17" o:spid="_x0000_s1406" type="#_x0000_t202" style="position:absolute;left:0;text-align:left;margin-left:147.8pt;margin-top:26.4pt;width:40.2pt;height:18.3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" stroked="f">
                <v:textbox>
                  <w:txbxContent>
                    <w:p w:rsidR="002E2150" w:rsidRDefault="002E2150" w:rsidP="002E2150">
                      <w:r>
                        <w:rPr>
                          <w:noProof/>
                          <w:sz w:val="20"/>
                          <w:szCs w:val="20"/>
                          <w:lang w:eastAsia="uk-UA"/>
                        </w:rPr>
                        <w:drawing>
                          <wp:inline distT="0" distB="0" distL="0" distR="0" wp14:anchorId="40F2BB93" wp14:editId="3B12CA3F">
                            <wp:extent cx="109220" cy="191135"/>
                            <wp:effectExtent l="0" t="0" r="5080" b="0"/>
                            <wp:docPr id="1316" name="Рисунок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16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9220" cy="191135"/>
                                    </a:xfrm>
                                    <a:prstGeom prst="rect">
                                      <a:avLst/>
                                    </a:prstGeom>
                                    <a:noFill/>
                                    <a:ln>
                                      <a:noFill/>
                                    </a:ln>
                                  </pic:spPr>
                                </pic:pic>
                              </a:graphicData>
                            </a:graphic>
                          </wp:inline>
                        </w:drawing>
                      </w:r>
                    </w:p>
                  </w:txbxContent>
                </v:textbox>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88640" behindDoc="0" locked="0" layoutInCell="1" allowOverlap="1" wp14:anchorId="14B5F551" wp14:editId="2390E6AA">
                <wp:simplePos x="0" y="0"/>
                <wp:positionH relativeFrom="column">
                  <wp:posOffset>67310</wp:posOffset>
                </wp:positionH>
                <wp:positionV relativeFrom="paragraph">
                  <wp:posOffset>263525</wp:posOffset>
                </wp:positionV>
                <wp:extent cx="1809750" cy="666750"/>
                <wp:effectExtent l="10160" t="5080" r="8890" b="13970"/>
                <wp:wrapNone/>
                <wp:docPr id="1315" name="Полилиния 13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09750" cy="666750"/>
                        </a:xfrm>
                        <a:custGeom>
                          <a:avLst/>
                          <a:gdLst>
                            <a:gd name="T0" fmla="*/ 0 w 2937"/>
                            <a:gd name="T1" fmla="*/ 0 h 1050"/>
                            <a:gd name="T2" fmla="*/ 2500 w 2937"/>
                            <a:gd name="T3" fmla="*/ 896 h 1050"/>
                            <a:gd name="T4" fmla="*/ 2622 w 2937"/>
                            <a:gd name="T5" fmla="*/ 923 h 1050"/>
                          </a:gdLst>
                          <a:ahLst/>
                          <a:cxnLst>
                            <a:cxn ang="0">
                              <a:pos x="T0" y="T1"/>
                            </a:cxn>
                            <a:cxn ang="0">
                              <a:pos x="T2" y="T3"/>
                            </a:cxn>
                            <a:cxn ang="0">
                              <a:pos x="T4" y="T5"/>
                            </a:cxn>
                          </a:cxnLst>
                          <a:rect l="0" t="0" r="r" b="b"/>
                          <a:pathLst>
                            <a:path w="2937" h="1050">
                              <a:moveTo>
                                <a:pt x="0" y="0"/>
                              </a:moveTo>
                              <a:cubicBezTo>
                                <a:pt x="1031" y="371"/>
                                <a:pt x="2063" y="742"/>
                                <a:pt x="2500" y="896"/>
                              </a:cubicBezTo>
                              <a:cubicBezTo>
                                <a:pt x="2937" y="1050"/>
                                <a:pt x="2779" y="986"/>
                                <a:pt x="2622" y="92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1315" o:spid="_x0000_s1026" style="position:absolute;margin-left:5.3pt;margin-top:20.75pt;width:142.5pt;height:52.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937,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" path="m,c1031,371,2063,742,2500,896v437,154,279,90,122,27e" filled="f">
                <v:path arrowok="t" o:connecttype="custom" o:connectlocs="0,0;1540475,568960;1615650,586105" o:connectangles="0,0,0"/>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87616" behindDoc="0" locked="0" layoutInCell="1" allowOverlap="1" wp14:anchorId="08EDD11E" wp14:editId="267C18B5">
                <wp:simplePos x="0" y="0"/>
                <wp:positionH relativeFrom="column">
                  <wp:posOffset>291465</wp:posOffset>
                </wp:positionH>
                <wp:positionV relativeFrom="paragraph">
                  <wp:posOffset>128270</wp:posOffset>
                </wp:positionV>
                <wp:extent cx="1457960" cy="388620"/>
                <wp:effectExtent l="5715" t="12700" r="12700" b="8255"/>
                <wp:wrapNone/>
                <wp:docPr id="1314" name="Полилиния 1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57960" cy="388620"/>
                        </a:xfrm>
                        <a:custGeom>
                          <a:avLst/>
                          <a:gdLst>
                            <a:gd name="T0" fmla="*/ 0 w 2618"/>
                            <a:gd name="T1" fmla="*/ 1072 h 1168"/>
                            <a:gd name="T2" fmla="*/ 930 w 2618"/>
                            <a:gd name="T3" fmla="*/ 14 h 1168"/>
                            <a:gd name="T4" fmla="*/ 2357 w 2618"/>
                            <a:gd name="T5" fmla="*/ 990 h 1168"/>
                            <a:gd name="T6" fmla="*/ 2497 w 2618"/>
                            <a:gd name="T7" fmla="*/ 1085 h 1168"/>
                          </a:gdLst>
                          <a:ahLst/>
                          <a:cxnLst>
                            <a:cxn ang="0">
                              <a:pos x="T0" y="T1"/>
                            </a:cxn>
                            <a:cxn ang="0">
                              <a:pos x="T2" y="T3"/>
                            </a:cxn>
                            <a:cxn ang="0">
                              <a:pos x="T4" y="T5"/>
                            </a:cxn>
                            <a:cxn ang="0">
                              <a:pos x="T6" y="T7"/>
                            </a:cxn>
                          </a:cxnLst>
                          <a:rect l="0" t="0" r="r" b="b"/>
                          <a:pathLst>
                            <a:path w="2618" h="1168">
                              <a:moveTo>
                                <a:pt x="0" y="1072"/>
                              </a:moveTo>
                              <a:cubicBezTo>
                                <a:pt x="268" y="550"/>
                                <a:pt x="537" y="28"/>
                                <a:pt x="930" y="14"/>
                              </a:cubicBezTo>
                              <a:cubicBezTo>
                                <a:pt x="1323" y="0"/>
                                <a:pt x="2096" y="812"/>
                                <a:pt x="2357" y="990"/>
                              </a:cubicBezTo>
                              <a:cubicBezTo>
                                <a:pt x="2618" y="1168"/>
                                <a:pt x="2557" y="1126"/>
                                <a:pt x="2497" y="108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1314" o:spid="_x0000_s1026" style="position:absolute;margin-left:22.95pt;margin-top:10.1pt;width:114.8pt;height:30.6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618,1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" path="m,1072c268,550,537,28,930,14,1323,,2096,812,2357,990v261,178,200,136,140,95e" filled="f">
                <v:path arrowok="t" o:connecttype="custom" o:connectlocs="0,356679;517916,4658;1312610,329395;1390575,361004" o:connectangles="0,0,0,0"/>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86592" behindDoc="0" locked="0" layoutInCell="1" allowOverlap="1" wp14:anchorId="01CCA310" wp14:editId="22983EFB">
                <wp:simplePos x="0" y="0"/>
                <wp:positionH relativeFrom="column">
                  <wp:posOffset>33020</wp:posOffset>
                </wp:positionH>
                <wp:positionV relativeFrom="paragraph">
                  <wp:posOffset>930275</wp:posOffset>
                </wp:positionV>
                <wp:extent cx="1992630" cy="0"/>
                <wp:effectExtent l="13970" t="5080" r="12700" b="13970"/>
                <wp:wrapNone/>
                <wp:docPr id="1313" name="Прямая со стрелкой 1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92630"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13" o:spid="_x0000_s1026" type="#_x0000_t32" style="position:absolute;margin-left:2.6pt;margin-top:73.25pt;width:156.9pt;height:0;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">
                <v:stroke dashstyle="dash"/>
              </v:shape>
            </w:pict>
          </mc:Fallback>
        </mc:AlternateContent>
      </w:r>
      <w:r w:rsidRPr="002E2150">
        <w:rPr>
          <w:rFonts w:asciiTheme="majorHAnsi" w:hAnsiTheme="majorHAnsi"/>
          <w:noProof/>
          <w:sz w:val="28"/>
          <w:szCs w:val="28"/>
          <w:lang w:eastAsia="uk-UA"/>
        </w:rPr>
        <mc:AlternateContent>
          <mc:Choice Requires="wps">
            <w:drawing>
              <wp:anchor distT="0" distB="0" distL="114300" distR="114300" simplePos="0" relativeHeight="251885568" behindDoc="0" locked="0" layoutInCell="1" allowOverlap="1" wp14:anchorId="45B4F66E" wp14:editId="4A5EC33C">
                <wp:simplePos x="0" y="0"/>
                <wp:positionH relativeFrom="column">
                  <wp:posOffset>33020</wp:posOffset>
                </wp:positionH>
                <wp:positionV relativeFrom="paragraph">
                  <wp:posOffset>292100</wp:posOffset>
                </wp:positionV>
                <wp:extent cx="1992630" cy="0"/>
                <wp:effectExtent l="13970" t="5080" r="12700" b="13970"/>
                <wp:wrapNone/>
                <wp:docPr id="1312" name="Прямая со стрелкой 1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92630"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12" o:spid="_x0000_s1026" type="#_x0000_t32" style="position:absolute;margin-left:2.6pt;margin-top:23pt;width:156.9pt;height:0;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">
                <v:stroke dashstyle="dash"/>
              </v:shape>
            </w:pict>
          </mc:Fallback>
        </mc:AlternateContent>
      </w:r>
      <w:r w:rsidRPr="002E2150">
        <w:rPr>
          <w:rFonts w:asciiTheme="majorHAnsi" w:hAnsiTheme="majorHAnsi"/>
          <w:sz w:val="28"/>
          <w:szCs w:val="28"/>
        </w:rPr>
        <w:tab/>
      </w: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ab/>
        <w:t xml:space="preserve"> Рис.6.20Рис.6.21</w:t>
      </w: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Зрівнюючи відгук (6.77)  впливом (6.45), приходимо до таких висновків.</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1.Обвідна відгуку, як і обвідна впливу, змінюється за гармонічним законом.</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2. Коефіцієнт глибини модуляції відгуку </w: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ab/>
      </w:r>
      <w:r w:rsidRPr="002E2150">
        <w:rPr>
          <w:rFonts w:asciiTheme="majorHAnsi" w:hAnsiTheme="majorHAnsi"/>
          <w:noProof/>
          <w:position w:val="-20"/>
          <w:sz w:val="28"/>
          <w:szCs w:val="28"/>
          <w:lang w:eastAsia="uk-UA"/>
        </w:rPr>
        <w:drawing>
          <wp:inline distT="0" distB="0" distL="0" distR="0" wp14:anchorId="3074B681" wp14:editId="088A4750">
            <wp:extent cx="914400" cy="300355"/>
            <wp:effectExtent l="0" t="0" r="0" b="4445"/>
            <wp:docPr id="971" name="Рисунок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2"/>
                    <pic:cNvPicPr>
                      <a:picLocks noChangeAspect="1" noChangeArrowheads="1"/>
                    </pic:cNvPicPr>
                  </pic:nvPicPr>
                  <pic:blipFill>
                    <a:blip r:embed="rId17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14400" cy="300355"/>
                    </a:xfrm>
                    <a:prstGeom prst="rect">
                      <a:avLst/>
                    </a:prstGeom>
                    <a:noFill/>
                    <a:ln>
                      <a:noFill/>
                    </a:ln>
                  </pic:spPr>
                </pic:pic>
              </a:graphicData>
            </a:graphic>
          </wp:inline>
        </w:drawing>
      </w:r>
      <w:r w:rsidRPr="002E2150">
        <w:rPr>
          <w:rFonts w:asciiTheme="majorHAnsi" w:hAnsiTheme="majorHAnsi"/>
          <w:sz w:val="28"/>
          <w:szCs w:val="28"/>
        </w:rPr>
        <w:t xml:space="preserve">  </w: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(6.78)</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Отже, має місце відносна зміна глибини модуляції, яку можна оцінити виразом </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D(</w:t>
      </w:r>
      <w:r w:rsidRPr="002E2150">
        <w:rPr>
          <w:rFonts w:asciiTheme="majorHAnsi" w:hAnsiTheme="majorHAnsi"/>
          <w:noProof/>
          <w:position w:val="-20"/>
          <w:sz w:val="28"/>
          <w:szCs w:val="28"/>
          <w:lang w:eastAsia="uk-UA"/>
        </w:rPr>
        <w:drawing>
          <wp:inline distT="0" distB="0" distL="0" distR="0" wp14:anchorId="3BDE7060" wp14:editId="5F89E213">
            <wp:extent cx="1050925" cy="300355"/>
            <wp:effectExtent l="0" t="0" r="0" b="4445"/>
            <wp:docPr id="970" name="Рисунок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3"/>
                    <pic:cNvPicPr>
                      <a:picLocks noChangeAspect="1" noChangeArrowheads="1"/>
                    </pic:cNvPicPr>
                  </pic:nvPicPr>
                  <pic:blipFill>
                    <a:blip r:embed="rId17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50925" cy="300355"/>
                    </a:xfrm>
                    <a:prstGeom prst="rect">
                      <a:avLst/>
                    </a:prstGeom>
                    <a:noFill/>
                    <a:ln>
                      <a:noFill/>
                    </a:ln>
                  </pic:spPr>
                </pic:pic>
              </a:graphicData>
            </a:graphic>
          </wp:inline>
        </w:drawing>
      </w:r>
      <w:r w:rsidRPr="002E2150">
        <w:rPr>
          <w:rFonts w:asciiTheme="majorHAnsi" w:hAnsiTheme="majorHAnsi"/>
          <w:sz w:val="28"/>
          <w:szCs w:val="28"/>
        </w:rPr>
        <w:t xml:space="preserve">  </w: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(6.79)</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3. відгуку відстає від обвідної впливу на кут  </w:t>
      </w:r>
      <w:r w:rsidRPr="002E2150">
        <w:rPr>
          <w:rFonts w:asciiTheme="majorHAnsi" w:hAnsiTheme="majorHAnsi"/>
          <w:noProof/>
          <w:position w:val="-11"/>
          <w:sz w:val="28"/>
          <w:szCs w:val="28"/>
          <w:lang w:eastAsia="uk-UA"/>
        </w:rPr>
        <w:drawing>
          <wp:inline distT="0" distB="0" distL="0" distR="0" wp14:anchorId="47B2CC84" wp14:editId="315CC716">
            <wp:extent cx="901065" cy="191135"/>
            <wp:effectExtent l="0" t="0" r="0" b="0"/>
            <wp:docPr id="969"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4"/>
                    <pic:cNvPicPr>
                      <a:picLocks noChangeAspect="1" noChangeArrowheads="1"/>
                    </pic:cNvPicPr>
                  </pic:nvPicPr>
                  <pic:blipFill>
                    <a:blip r:embed="rId17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1065" cy="191135"/>
                    </a:xfrm>
                    <a:prstGeom prst="rect">
                      <a:avLst/>
                    </a:prstGeom>
                    <a:noFill/>
                    <a:ln>
                      <a:noFill/>
                    </a:ln>
                  </pic:spPr>
                </pic:pic>
              </a:graphicData>
            </a:graphic>
          </wp:inline>
        </w:drawing>
      </w:r>
    </w:p>
    <w:p w:rsidR="002E2150" w:rsidRPr="002E2150" w:rsidRDefault="002E2150" w:rsidP="002E2150">
      <w:pPr>
        <w:tabs>
          <w:tab w:val="left" w:pos="2812"/>
        </w:tabs>
        <w:ind w:left="180" w:right="-511"/>
        <w:rPr>
          <w:rFonts w:asciiTheme="majorHAnsi" w:eastAsia="Calibri" w:hAnsiTheme="majorHAnsi"/>
          <w:i/>
          <w:sz w:val="28"/>
          <w:szCs w:val="28"/>
        </w:rPr>
      </w:pP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lastRenderedPageBreak/>
        <w:t xml:space="preserve">   Рис.6.20 ілюструє проходження AM-сигналу через вибираюче коло.  М відгуку менший коефіцієнта модуляції впливу в зв’язку з тим, що вибираюче коло налаштоване на несучу частоту і розстроєне відносно бічних частот. </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У випадку послідовного коливального контуру (рис.6.21.б) під дією AM-сигналу U</w:t>
      </w:r>
      <w:r w:rsidRPr="002E2150">
        <w:rPr>
          <w:rFonts w:asciiTheme="majorHAnsi" w:hAnsiTheme="majorHAnsi"/>
          <w:sz w:val="28"/>
          <w:szCs w:val="28"/>
          <w:vertAlign w:val="subscript"/>
        </w:rPr>
        <w:t>1</w:t>
      </w:r>
      <w:r w:rsidRPr="002E2150">
        <w:rPr>
          <w:rFonts w:asciiTheme="majorHAnsi" w:hAnsiTheme="majorHAnsi"/>
          <w:sz w:val="28"/>
          <w:szCs w:val="28"/>
        </w:rPr>
        <w:t xml:space="preserve">(t) в колі протікає струм. </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I</w:t>
      </w:r>
      <w:r w:rsidRPr="002E2150">
        <w:rPr>
          <w:rFonts w:asciiTheme="majorHAnsi" w:hAnsiTheme="majorHAnsi"/>
          <w:noProof/>
          <w:position w:val="-38"/>
          <w:sz w:val="28"/>
          <w:szCs w:val="28"/>
          <w:lang w:eastAsia="uk-UA"/>
        </w:rPr>
        <w:drawing>
          <wp:inline distT="0" distB="0" distL="0" distR="0" wp14:anchorId="4F4E5662" wp14:editId="0B54BAB5">
            <wp:extent cx="1597025" cy="395605"/>
            <wp:effectExtent l="0" t="0" r="3175" b="4445"/>
            <wp:docPr id="968" name="Рисунок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5"/>
                    <pic:cNvPicPr>
                      <a:picLocks noChangeAspect="1" noChangeArrowheads="1"/>
                    </pic:cNvPicPr>
                  </pic:nvPicPr>
                  <pic:blipFill>
                    <a:blip r:embed="rId17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97025" cy="395605"/>
                    </a:xfrm>
                    <a:prstGeom prst="rect">
                      <a:avLst/>
                    </a:prstGeom>
                    <a:noFill/>
                    <a:ln>
                      <a:noFill/>
                    </a:ln>
                  </pic:spPr>
                </pic:pic>
              </a:graphicData>
            </a:graphic>
          </wp:inline>
        </w:drawing>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де</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noProof/>
          <w:sz w:val="28"/>
          <w:szCs w:val="28"/>
          <w:lang w:eastAsia="uk-UA"/>
        </w:rPr>
        <w:drawing>
          <wp:inline distT="0" distB="0" distL="0" distR="0" wp14:anchorId="4C8B61B5" wp14:editId="1A304030">
            <wp:extent cx="1610360" cy="546100"/>
            <wp:effectExtent l="0" t="0" r="8890" b="6350"/>
            <wp:docPr id="967" name="Рисунок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6"/>
                    <pic:cNvPicPr>
                      <a:picLocks noChangeAspect="1" noChangeArrowheads="1"/>
                    </pic:cNvPicPr>
                  </pic:nvPicPr>
                  <pic:blipFill>
                    <a:blip r:embed="rId17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10360" cy="546100"/>
                    </a:xfrm>
                    <a:prstGeom prst="rect">
                      <a:avLst/>
                    </a:prstGeom>
                    <a:noFill/>
                    <a:ln>
                      <a:noFill/>
                    </a:ln>
                  </pic:spPr>
                </pic:pic>
              </a:graphicData>
            </a:graphic>
          </wp:inline>
        </w:drawing>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Провідність кола. Напруга на виході кола </w:t>
      </w:r>
      <w:r w:rsidRPr="002E2150">
        <w:rPr>
          <w:rFonts w:asciiTheme="majorHAnsi" w:hAnsiTheme="majorHAnsi"/>
          <w:noProof/>
          <w:position w:val="-17"/>
          <w:sz w:val="28"/>
          <w:szCs w:val="28"/>
          <w:lang w:eastAsia="uk-UA"/>
        </w:rPr>
        <w:drawing>
          <wp:inline distT="0" distB="0" distL="0" distR="0" wp14:anchorId="481B2656" wp14:editId="549A9439">
            <wp:extent cx="1269365" cy="259080"/>
            <wp:effectExtent l="0" t="0" r="6985" b="7620"/>
            <wp:docPr id="966" name="Рисунок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7"/>
                    <pic:cNvPicPr>
                      <a:picLocks noChangeAspect="1" noChangeArrowheads="1"/>
                    </pic:cNvPicPr>
                  </pic:nvPicPr>
                  <pic:blipFill>
                    <a:blip r:embed="rId17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69365" cy="259080"/>
                    </a:xfrm>
                    <a:prstGeom prst="rect">
                      <a:avLst/>
                    </a:prstGeom>
                    <a:noFill/>
                    <a:ln>
                      <a:noFill/>
                    </a:ln>
                  </pic:spPr>
                </pic:pic>
              </a:graphicData>
            </a:graphic>
          </wp:inline>
        </w:drawing>
      </w:r>
      <w:r w:rsidRPr="002E2150">
        <w:rPr>
          <w:rFonts w:asciiTheme="majorHAnsi" w:hAnsiTheme="majorHAnsi"/>
          <w:sz w:val="28"/>
          <w:szCs w:val="28"/>
        </w:rPr>
        <w:t>.</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Коефіцієнт передачі напруги </w:t>
      </w:r>
      <w:r w:rsidRPr="002E2150">
        <w:rPr>
          <w:rFonts w:asciiTheme="majorHAnsi" w:hAnsiTheme="majorHAnsi"/>
          <w:noProof/>
          <w:position w:val="-20"/>
          <w:sz w:val="28"/>
          <w:szCs w:val="28"/>
          <w:lang w:eastAsia="uk-UA"/>
        </w:rPr>
        <w:drawing>
          <wp:inline distT="0" distB="0" distL="0" distR="0" wp14:anchorId="49352686" wp14:editId="1713B807">
            <wp:extent cx="1023620" cy="286385"/>
            <wp:effectExtent l="0" t="0" r="5080" b="0"/>
            <wp:docPr id="965" name="Рисунок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8"/>
                    <pic:cNvPicPr>
                      <a:picLocks noChangeAspect="1" noChangeArrowheads="1"/>
                    </pic:cNvPicPr>
                  </pic:nvPicPr>
                  <pic:blipFill>
                    <a:blip r:embed="rId17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23620" cy="286385"/>
                    </a:xfrm>
                    <a:prstGeom prst="rect">
                      <a:avLst/>
                    </a:prstGeom>
                    <a:noFill/>
                    <a:ln>
                      <a:noFill/>
                    </a:ln>
                  </pic:spPr>
                </pic:pic>
              </a:graphicData>
            </a:graphic>
          </wp:inline>
        </w:drawing>
      </w:r>
      <w:r w:rsidRPr="002E2150">
        <w:rPr>
          <w:rFonts w:asciiTheme="majorHAnsi" w:hAnsiTheme="majorHAnsi"/>
          <w:sz w:val="28"/>
          <w:szCs w:val="28"/>
        </w:rPr>
        <w:t>.</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На несучій частоті, коли ω</w:t>
      </w:r>
      <w:r w:rsidRPr="002E2150">
        <w:rPr>
          <w:rFonts w:asciiTheme="majorHAnsi" w:hAnsiTheme="majorHAnsi"/>
          <w:sz w:val="28"/>
          <w:szCs w:val="28"/>
          <w:vertAlign w:val="subscript"/>
        </w:rPr>
        <w:t>p</w:t>
      </w:r>
      <w:r w:rsidRPr="002E2150">
        <w:rPr>
          <w:rFonts w:asciiTheme="majorHAnsi" w:hAnsiTheme="majorHAnsi"/>
          <w:sz w:val="28"/>
          <w:szCs w:val="28"/>
        </w:rPr>
        <w:t>=ω</w:t>
      </w:r>
      <w:r w:rsidRPr="002E2150">
        <w:rPr>
          <w:rFonts w:asciiTheme="majorHAnsi" w:hAnsiTheme="majorHAnsi"/>
          <w:sz w:val="28"/>
          <w:szCs w:val="28"/>
          <w:vertAlign w:val="subscript"/>
        </w:rPr>
        <w:t>0</w:t>
      </w:r>
      <w:r w:rsidRPr="002E2150">
        <w:rPr>
          <w:rFonts w:asciiTheme="majorHAnsi" w:hAnsiTheme="majorHAnsi"/>
          <w:sz w:val="28"/>
          <w:szCs w:val="28"/>
        </w:rPr>
        <w:t xml:space="preserve">,  </w:t>
      </w:r>
      <w:r w:rsidRPr="002E2150">
        <w:rPr>
          <w:rFonts w:asciiTheme="majorHAnsi" w:hAnsiTheme="majorHAnsi"/>
          <w:noProof/>
          <w:position w:val="-20"/>
          <w:sz w:val="28"/>
          <w:szCs w:val="28"/>
          <w:lang w:eastAsia="uk-UA"/>
        </w:rPr>
        <w:drawing>
          <wp:inline distT="0" distB="0" distL="0" distR="0" wp14:anchorId="6A8793BF" wp14:editId="6E3BF0DB">
            <wp:extent cx="3357245" cy="286385"/>
            <wp:effectExtent l="0" t="0" r="0" b="0"/>
            <wp:docPr id="964" name="Рисунок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
                    <pic:cNvPicPr>
                      <a:picLocks noChangeAspect="1" noChangeArrowheads="1"/>
                    </pic:cNvPicPr>
                  </pic:nvPicPr>
                  <pic:blipFill>
                    <a:blip r:embed="rId17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357245" cy="286385"/>
                    </a:xfrm>
                    <a:prstGeom prst="rect">
                      <a:avLst/>
                    </a:prstGeom>
                    <a:noFill/>
                    <a:ln>
                      <a:noFill/>
                    </a:ln>
                  </pic:spPr>
                </pic:pic>
              </a:graphicData>
            </a:graphic>
          </wp:inline>
        </w:drawing>
      </w:r>
      <w:r w:rsidRPr="002E2150">
        <w:rPr>
          <w:rFonts w:asciiTheme="majorHAnsi" w:hAnsiTheme="majorHAnsi"/>
          <w:sz w:val="28"/>
          <w:szCs w:val="28"/>
        </w:rPr>
        <w:t>.</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Контур володіє достатньо високою добротністю </w:t>
      </w:r>
      <w:r w:rsidRPr="002E2150">
        <w:rPr>
          <w:rFonts w:asciiTheme="majorHAnsi" w:hAnsiTheme="majorHAnsi"/>
          <w:noProof/>
          <w:position w:val="-17"/>
          <w:sz w:val="28"/>
          <w:szCs w:val="28"/>
          <w:lang w:eastAsia="uk-UA"/>
        </w:rPr>
        <w:drawing>
          <wp:inline distT="0" distB="0" distL="0" distR="0" wp14:anchorId="0C940609" wp14:editId="25B84024">
            <wp:extent cx="354965" cy="245745"/>
            <wp:effectExtent l="0" t="0" r="6985" b="1905"/>
            <wp:docPr id="963" name="Рисунок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17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54965" cy="245745"/>
                    </a:xfrm>
                    <a:prstGeom prst="rect">
                      <a:avLst/>
                    </a:prstGeom>
                    <a:noFill/>
                    <a:ln>
                      <a:noFill/>
                    </a:ln>
                  </pic:spPr>
                </pic:pic>
              </a:graphicData>
            </a:graphic>
          </wp:inline>
        </w:drawing>
      </w:r>
      <w:r w:rsidRPr="002E2150">
        <w:rPr>
          <w:rFonts w:asciiTheme="majorHAnsi" w:hAnsiTheme="majorHAnsi"/>
          <w:sz w:val="28"/>
          <w:szCs w:val="28"/>
        </w:rPr>
        <w:t xml:space="preserve">  (</w:t>
      </w:r>
      <w:r w:rsidRPr="002E2150">
        <w:rPr>
          <w:rFonts w:asciiTheme="majorHAnsi" w:hAnsiTheme="majorHAnsi"/>
          <w:noProof/>
          <w:position w:val="-23"/>
          <w:sz w:val="28"/>
          <w:szCs w:val="28"/>
          <w:lang w:eastAsia="uk-UA"/>
        </w:rPr>
        <w:drawing>
          <wp:inline distT="0" distB="0" distL="0" distR="0" wp14:anchorId="288179C0" wp14:editId="0A2877F8">
            <wp:extent cx="436880" cy="368300"/>
            <wp:effectExtent l="0" t="0" r="1270" b="0"/>
            <wp:docPr id="962" name="Рисунок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1"/>
                    <pic:cNvPicPr>
                      <a:picLocks noChangeAspect="1" noChangeArrowheads="1"/>
                    </pic:cNvPicPr>
                  </pic:nvPicPr>
                  <pic:blipFill>
                    <a:blip r:embed="rId17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6880" cy="368300"/>
                    </a:xfrm>
                    <a:prstGeom prst="rect">
                      <a:avLst/>
                    </a:prstGeom>
                    <a:noFill/>
                    <a:ln>
                      <a:noFill/>
                    </a:ln>
                  </pic:spPr>
                </pic:pic>
              </a:graphicData>
            </a:graphic>
          </wp:inline>
        </w:drawing>
      </w:r>
      <w:r w:rsidRPr="002E2150">
        <w:rPr>
          <w:rFonts w:asciiTheme="majorHAnsi" w:hAnsiTheme="majorHAnsi"/>
          <w:sz w:val="28"/>
          <w:szCs w:val="28"/>
        </w:rPr>
        <w:t xml:space="preserve">.), то в смузі прозорості контуру можна покласти </w:t>
      </w:r>
      <w:r w:rsidRPr="002E2150">
        <w:rPr>
          <w:rFonts w:asciiTheme="majorHAnsi" w:hAnsiTheme="majorHAnsi"/>
          <w:noProof/>
          <w:position w:val="-17"/>
          <w:sz w:val="28"/>
          <w:szCs w:val="28"/>
          <w:lang w:eastAsia="uk-UA"/>
        </w:rPr>
        <w:drawing>
          <wp:inline distT="0" distB="0" distL="0" distR="0" wp14:anchorId="4D8F27EE" wp14:editId="07FBB034">
            <wp:extent cx="149860" cy="259080"/>
            <wp:effectExtent l="0" t="0" r="2540" b="7620"/>
            <wp:docPr id="961" name="Рисунок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17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860" cy="259080"/>
                    </a:xfrm>
                    <a:prstGeom prst="rect">
                      <a:avLst/>
                    </a:prstGeom>
                    <a:noFill/>
                    <a:ln>
                      <a:noFill/>
                    </a:ln>
                  </pic:spPr>
                </pic:pic>
              </a:graphicData>
            </a:graphic>
          </wp:inline>
        </w:drawing>
      </w:r>
      <w:r w:rsidRPr="002E2150">
        <w:rPr>
          <w:rFonts w:asciiTheme="majorHAnsi" w:hAnsiTheme="majorHAnsi"/>
          <w:sz w:val="28"/>
          <w:szCs w:val="28"/>
        </w:rPr>
        <w:t>.=</w:t>
      </w:r>
      <w:r w:rsidRPr="002E2150">
        <w:rPr>
          <w:rFonts w:asciiTheme="majorHAnsi" w:hAnsiTheme="majorHAnsi"/>
          <w:noProof/>
          <w:position w:val="-20"/>
          <w:sz w:val="28"/>
          <w:szCs w:val="28"/>
          <w:lang w:eastAsia="uk-UA"/>
        </w:rPr>
        <w:drawing>
          <wp:inline distT="0" distB="0" distL="0" distR="0" wp14:anchorId="5DA36D17" wp14:editId="619D0004">
            <wp:extent cx="518795" cy="286385"/>
            <wp:effectExtent l="0" t="0" r="0" b="0"/>
            <wp:docPr id="960" name="Рисунок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3"/>
                    <pic:cNvPicPr>
                      <a:picLocks noChangeAspect="1" noChangeArrowheads="1"/>
                    </pic:cNvPicPr>
                  </pic:nvPicPr>
                  <pic:blipFill>
                    <a:blip r:embed="rId17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18795" cy="286385"/>
                    </a:xfrm>
                    <a:prstGeom prst="rect">
                      <a:avLst/>
                    </a:prstGeom>
                    <a:noFill/>
                    <a:ln>
                      <a:noFill/>
                    </a:ln>
                  </pic:spPr>
                </pic:pic>
              </a:graphicData>
            </a:graphic>
          </wp:inline>
        </w:drawing>
      </w:r>
      <w:r w:rsidRPr="002E2150">
        <w:rPr>
          <w:rFonts w:asciiTheme="majorHAnsi" w:hAnsiTheme="majorHAnsi"/>
          <w:sz w:val="28"/>
          <w:szCs w:val="28"/>
        </w:rPr>
        <w:t xml:space="preserve"> .  коефіцієнт передачі на несучій частоті </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noProof/>
          <w:position w:val="-20"/>
          <w:sz w:val="28"/>
          <w:szCs w:val="28"/>
          <w:lang w:eastAsia="uk-UA"/>
        </w:rPr>
        <w:drawing>
          <wp:inline distT="0" distB="0" distL="0" distR="0" wp14:anchorId="5F169289" wp14:editId="00007FFE">
            <wp:extent cx="1664970" cy="286385"/>
            <wp:effectExtent l="0" t="0" r="0" b="0"/>
            <wp:docPr id="959" name="Рисунок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4"/>
                    <pic:cNvPicPr>
                      <a:picLocks noChangeAspect="1" noChangeArrowheads="1"/>
                    </pic:cNvPicPr>
                  </pic:nvPicPr>
                  <pic:blipFill>
                    <a:blip r:embed="rId17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64970" cy="286385"/>
                    </a:xfrm>
                    <a:prstGeom prst="rect">
                      <a:avLst/>
                    </a:prstGeom>
                    <a:noFill/>
                    <a:ln>
                      <a:noFill/>
                    </a:ln>
                  </pic:spPr>
                </pic:pic>
              </a:graphicData>
            </a:graphic>
          </wp:inline>
        </w:drawing>
      </w:r>
      <w:r w:rsidRPr="002E2150">
        <w:rPr>
          <w:rFonts w:asciiTheme="majorHAnsi" w:hAnsiTheme="majorHAnsi"/>
          <w:sz w:val="28"/>
          <w:szCs w:val="28"/>
        </w:rPr>
        <w:t xml:space="preserve">   </w:t>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(6.81)</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Модуль вхід провідності на розстройці</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w:t>
      </w:r>
      <w:r w:rsidRPr="002E2150">
        <w:rPr>
          <w:rFonts w:asciiTheme="majorHAnsi" w:hAnsiTheme="majorHAnsi"/>
          <w:noProof/>
          <w:position w:val="-38"/>
          <w:sz w:val="28"/>
          <w:szCs w:val="28"/>
          <w:lang w:eastAsia="uk-UA"/>
        </w:rPr>
        <w:drawing>
          <wp:inline distT="0" distB="0" distL="0" distR="0" wp14:anchorId="2E3AEE2B" wp14:editId="25CFB89F">
            <wp:extent cx="1036955" cy="409575"/>
            <wp:effectExtent l="0" t="0" r="0" b="9525"/>
            <wp:docPr id="958" name="Рисунок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5"/>
                    <pic:cNvPicPr>
                      <a:picLocks noChangeAspect="1" noChangeArrowheads="1"/>
                    </pic:cNvPicPr>
                  </pic:nvPicPr>
                  <pic:blipFill>
                    <a:blip r:embed="rId17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36955" cy="409575"/>
                    </a:xfrm>
                    <a:prstGeom prst="rect">
                      <a:avLst/>
                    </a:prstGeom>
                    <a:noFill/>
                    <a:ln>
                      <a:noFill/>
                    </a:ln>
                  </pic:spPr>
                </pic:pic>
              </a:graphicData>
            </a:graphic>
          </wp:inline>
        </w:drawing>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(6.82)</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Коефіцієнт глибини модуляції  відгуку згідно з (6.78),(6.81),(6.83).</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noProof/>
          <w:position w:val="-38"/>
          <w:sz w:val="28"/>
          <w:szCs w:val="28"/>
          <w:lang w:eastAsia="uk-UA"/>
        </w:rPr>
        <w:drawing>
          <wp:inline distT="0" distB="0" distL="0" distR="0" wp14:anchorId="2CEA7A96" wp14:editId="3A6DA9A1">
            <wp:extent cx="846455" cy="382270"/>
            <wp:effectExtent l="0" t="0" r="0" b="0"/>
            <wp:docPr id="957" name="Рисунок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6"/>
                    <pic:cNvPicPr>
                      <a:picLocks noChangeAspect="1" noChangeArrowheads="1"/>
                    </pic:cNvPicPr>
                  </pic:nvPicPr>
                  <pic:blipFill>
                    <a:blip r:embed="rId17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46455" cy="382270"/>
                    </a:xfrm>
                    <a:prstGeom prst="rect">
                      <a:avLst/>
                    </a:prstGeom>
                    <a:noFill/>
                    <a:ln>
                      <a:noFill/>
                    </a:ln>
                  </pic:spPr>
                </pic:pic>
              </a:graphicData>
            </a:graphic>
          </wp:inline>
        </w:drawing>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r>
      <w:r w:rsidRPr="002E2150">
        <w:rPr>
          <w:rFonts w:asciiTheme="majorHAnsi" w:hAnsiTheme="majorHAnsi"/>
          <w:sz w:val="28"/>
          <w:szCs w:val="28"/>
        </w:rPr>
        <w:tab/>
        <w:t>(6.84)</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Якщо резонансна частота контуру не співпадає з несучою частотою (</w:t>
      </w:r>
      <w:r w:rsidRPr="002E2150">
        <w:rPr>
          <w:rFonts w:asciiTheme="majorHAnsi" w:hAnsiTheme="majorHAnsi"/>
          <w:noProof/>
          <w:position w:val="-14"/>
          <w:sz w:val="28"/>
          <w:szCs w:val="28"/>
          <w:lang w:eastAsia="uk-UA"/>
        </w:rPr>
        <w:drawing>
          <wp:inline distT="0" distB="0" distL="0" distR="0" wp14:anchorId="1C1156DD" wp14:editId="603E19CD">
            <wp:extent cx="518795" cy="204470"/>
            <wp:effectExtent l="0" t="0" r="0" b="5080"/>
            <wp:docPr id="956" name="Рисунок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7"/>
                    <pic:cNvPicPr>
                      <a:picLocks noChangeAspect="1" noChangeArrowheads="1"/>
                    </pic:cNvPicPr>
                  </pic:nvPicPr>
                  <pic:blipFill>
                    <a:blip r:embed="rId17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18795" cy="204470"/>
                    </a:xfrm>
                    <a:prstGeom prst="rect">
                      <a:avLst/>
                    </a:prstGeom>
                    <a:noFill/>
                    <a:ln>
                      <a:noFill/>
                    </a:ln>
                  </pic:spPr>
                </pic:pic>
              </a:graphicData>
            </a:graphic>
          </wp:inline>
        </w:drawing>
      </w:r>
      <w:r w:rsidRPr="002E2150">
        <w:rPr>
          <w:rFonts w:asciiTheme="majorHAnsi" w:hAnsiTheme="majorHAnsi"/>
          <w:sz w:val="28"/>
          <w:szCs w:val="28"/>
        </w:rPr>
        <w:t xml:space="preserve">), то обвідна струму в колі спотворюється.  Я сигнал повідомлення має більш </w:t>
      </w:r>
      <w:r w:rsidRPr="002E2150">
        <w:rPr>
          <w:rFonts w:asciiTheme="majorHAnsi" w:hAnsiTheme="majorHAnsi"/>
          <w:sz w:val="28"/>
          <w:szCs w:val="28"/>
        </w:rPr>
        <w:lastRenderedPageBreak/>
        <w:t xml:space="preserve">складний частотний спектр, обвідна струму підлягає спотворенню навіть при умові, що контур точно настроєний на несучу частоту сигналу. </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Розглянемо проходження АМ-сигналу через паралельний контур, настроєний на несучу частоту (рис.6.21.б).  Нехай АМ-струм у зовнішньому колі описується рівнянням, аналогічним рівнянню (6.45). Напруга, що створюється струмом I(t) на контурі </w:t>
      </w:r>
      <w:r w:rsidRPr="002E2150">
        <w:rPr>
          <w:rFonts w:asciiTheme="majorHAnsi" w:hAnsiTheme="majorHAnsi"/>
          <w:noProof/>
          <w:position w:val="-11"/>
          <w:sz w:val="28"/>
          <w:szCs w:val="28"/>
          <w:lang w:eastAsia="uk-UA"/>
        </w:rPr>
        <w:drawing>
          <wp:inline distT="0" distB="0" distL="0" distR="0" wp14:anchorId="4970AC2F" wp14:editId="028A5155">
            <wp:extent cx="682625" cy="191135"/>
            <wp:effectExtent l="0" t="0" r="3175"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8"/>
                    <pic:cNvPicPr>
                      <a:picLocks noChangeAspect="1" noChangeArrowheads="1"/>
                    </pic:cNvPicPr>
                  </pic:nvPicPr>
                  <pic:blipFill>
                    <a:blip r:embed="rId17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82625" cy="191135"/>
                    </a:xfrm>
                    <a:prstGeom prst="rect">
                      <a:avLst/>
                    </a:prstGeom>
                    <a:noFill/>
                    <a:ln>
                      <a:noFill/>
                    </a:ln>
                  </pic:spPr>
                </pic:pic>
              </a:graphicData>
            </a:graphic>
          </wp:inline>
        </w:drawing>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Коефіцієнт передачі контуру </w:t>
      </w:r>
      <w:r w:rsidRPr="002E2150">
        <w:rPr>
          <w:rFonts w:asciiTheme="majorHAnsi" w:hAnsiTheme="majorHAnsi"/>
          <w:noProof/>
          <w:position w:val="-38"/>
          <w:sz w:val="28"/>
          <w:szCs w:val="28"/>
          <w:lang w:eastAsia="uk-UA"/>
        </w:rPr>
        <w:drawing>
          <wp:inline distT="0" distB="0" distL="0" distR="0" wp14:anchorId="0F5EDD95" wp14:editId="45675D58">
            <wp:extent cx="1856105" cy="395605"/>
            <wp:effectExtent l="0" t="0" r="0" b="4445"/>
            <wp:docPr id="954" name="Рисунок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9"/>
                    <pic:cNvPicPr>
                      <a:picLocks noChangeAspect="1" noChangeArrowheads="1"/>
                    </pic:cNvPicPr>
                  </pic:nvPicPr>
                  <pic:blipFill>
                    <a:blip r:embed="rId17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56105" cy="395605"/>
                    </a:xfrm>
                    <a:prstGeom prst="rect">
                      <a:avLst/>
                    </a:prstGeom>
                    <a:noFill/>
                    <a:ln>
                      <a:noFill/>
                    </a:ln>
                  </pic:spPr>
                </pic:pic>
              </a:graphicData>
            </a:graphic>
          </wp:inline>
        </w:drawing>
      </w:r>
      <w:r w:rsidRPr="002E2150">
        <w:rPr>
          <w:rFonts w:asciiTheme="majorHAnsi" w:hAnsiTheme="majorHAnsi"/>
          <w:sz w:val="28"/>
          <w:szCs w:val="28"/>
        </w:rPr>
        <w:t>,</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Де </w:t>
      </w:r>
      <w:r w:rsidRPr="002E2150">
        <w:rPr>
          <w:rFonts w:asciiTheme="majorHAnsi" w:hAnsiTheme="majorHAnsi"/>
          <w:noProof/>
          <w:position w:val="-17"/>
          <w:sz w:val="28"/>
          <w:szCs w:val="28"/>
          <w:lang w:eastAsia="uk-UA"/>
        </w:rPr>
        <w:drawing>
          <wp:inline distT="0" distB="0" distL="0" distR="0" wp14:anchorId="2974DD00" wp14:editId="034F0F49">
            <wp:extent cx="422910" cy="286385"/>
            <wp:effectExtent l="0" t="0" r="0" b="0"/>
            <wp:docPr id="953" name="Рисунок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0"/>
                    <pic:cNvPicPr>
                      <a:picLocks noChangeAspect="1" noChangeArrowheads="1"/>
                    </pic:cNvPicPr>
                  </pic:nvPicPr>
                  <pic:blipFill>
                    <a:blip r:embed="rId17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22910" cy="286385"/>
                    </a:xfrm>
                    <a:prstGeom prst="rect">
                      <a:avLst/>
                    </a:prstGeom>
                    <a:noFill/>
                    <a:ln>
                      <a:noFill/>
                    </a:ln>
                  </pic:spPr>
                </pic:pic>
              </a:graphicData>
            </a:graphic>
          </wp:inline>
        </w:drawing>
      </w:r>
      <w:r w:rsidRPr="002E2150">
        <w:rPr>
          <w:rFonts w:asciiTheme="majorHAnsi" w:hAnsiTheme="majorHAnsi"/>
          <w:sz w:val="28"/>
          <w:szCs w:val="28"/>
        </w:rPr>
        <w:t xml:space="preserve"> – резонансний опір контуру на резонансній  частоті </w:t>
      </w:r>
      <w:r w:rsidRPr="002E2150">
        <w:rPr>
          <w:rFonts w:asciiTheme="majorHAnsi" w:hAnsiTheme="majorHAnsi"/>
          <w:noProof/>
          <w:position w:val="-11"/>
          <w:sz w:val="28"/>
          <w:szCs w:val="28"/>
          <w:lang w:eastAsia="uk-UA"/>
        </w:rPr>
        <w:drawing>
          <wp:inline distT="0" distB="0" distL="0" distR="0" wp14:anchorId="0B0A2589" wp14:editId="1F4EAD39">
            <wp:extent cx="695960" cy="191135"/>
            <wp:effectExtent l="0" t="0" r="8890" b="0"/>
            <wp:docPr id="952" name="Рисунок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17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95960" cy="191135"/>
                    </a:xfrm>
                    <a:prstGeom prst="rect">
                      <a:avLst/>
                    </a:prstGeom>
                    <a:noFill/>
                    <a:ln>
                      <a:noFill/>
                    </a:ln>
                  </pic:spPr>
                </pic:pic>
              </a:graphicData>
            </a:graphic>
          </wp:inline>
        </w:drawing>
      </w:r>
      <w:r w:rsidRPr="002E2150">
        <w:rPr>
          <w:rFonts w:asciiTheme="majorHAnsi" w:hAnsiTheme="majorHAnsi"/>
          <w:sz w:val="28"/>
          <w:szCs w:val="28"/>
        </w:rPr>
        <w:t xml:space="preserve">, а на бічних частотах </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noProof/>
          <w:position w:val="-38"/>
          <w:sz w:val="28"/>
          <w:szCs w:val="28"/>
          <w:lang w:eastAsia="uk-UA"/>
        </w:rPr>
        <w:drawing>
          <wp:inline distT="0" distB="0" distL="0" distR="0" wp14:anchorId="285833DF" wp14:editId="5ACACA3D">
            <wp:extent cx="1351280" cy="382270"/>
            <wp:effectExtent l="0" t="0" r="1270" b="0"/>
            <wp:docPr id="951" name="Рисунок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2"/>
                    <pic:cNvPicPr>
                      <a:picLocks noChangeAspect="1" noChangeArrowheads="1"/>
                    </pic:cNvPicPr>
                  </pic:nvPicPr>
                  <pic:blipFill>
                    <a:blip r:embed="rId17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51280" cy="382270"/>
                    </a:xfrm>
                    <a:prstGeom prst="rect">
                      <a:avLst/>
                    </a:prstGeom>
                    <a:noFill/>
                    <a:ln>
                      <a:noFill/>
                    </a:ln>
                  </pic:spPr>
                </pic:pic>
              </a:graphicData>
            </a:graphic>
          </wp:inline>
        </w:drawing>
      </w:r>
      <w:r w:rsidRPr="002E2150">
        <w:rPr>
          <w:rFonts w:asciiTheme="majorHAnsi" w:hAnsiTheme="majorHAnsi"/>
          <w:sz w:val="28"/>
          <w:szCs w:val="28"/>
        </w:rPr>
        <w:t>,</w:t>
      </w:r>
    </w:p>
    <w:p w:rsidR="002E2150" w:rsidRPr="002E2150" w:rsidRDefault="002E2150" w:rsidP="002E2150">
      <w:pPr>
        <w:tabs>
          <w:tab w:val="left" w:pos="2812"/>
        </w:tabs>
        <w:ind w:left="180" w:right="-511"/>
        <w:rPr>
          <w:rFonts w:asciiTheme="majorHAnsi" w:hAnsiTheme="majorHAnsi"/>
          <w:sz w:val="28"/>
          <w:szCs w:val="28"/>
        </w:rPr>
      </w:pPr>
      <w:r w:rsidRPr="002E2150">
        <w:rPr>
          <w:rFonts w:asciiTheme="majorHAnsi" w:hAnsiTheme="majorHAnsi"/>
          <w:sz w:val="28"/>
          <w:szCs w:val="28"/>
        </w:rPr>
        <w:t xml:space="preserve">   Звідси випливає, що коефіцієнт модуляції відгуку буде визначатися рівнянням (6.84), тобто  для АМ-напруги на контурі і коефіцієнт модуляції менше коефіцієнта модуляції струму.  П тією обставиною, що контур настроєний на несучу частоту  і розстроєний відносно бічних частот.  Отже, для струмів цих частот його опір менший, ніж для складової струму несучої частоти.  Т бічні компоненти в складі напруги виражені слабше,  у складі струму. </w:t>
      </w:r>
    </w:p>
    <w:p w:rsidR="002E2150" w:rsidRPr="002E2150" w:rsidRDefault="002E2150" w:rsidP="002E2150">
      <w:pPr>
        <w:tabs>
          <w:tab w:val="left" w:pos="2812"/>
        </w:tabs>
        <w:ind w:left="180" w:right="-511"/>
        <w:rPr>
          <w:rFonts w:asciiTheme="majorHAnsi" w:hAnsiTheme="majorHAnsi"/>
          <w:sz w:val="28"/>
          <w:szCs w:val="28"/>
        </w:rPr>
      </w:pPr>
    </w:p>
    <w:p w:rsidR="002E2150" w:rsidRPr="002E2150" w:rsidRDefault="002E2150" w:rsidP="002E2150">
      <w:pPr>
        <w:tabs>
          <w:tab w:val="left" w:pos="2812"/>
        </w:tabs>
        <w:ind w:left="180" w:right="-511"/>
        <w:jc w:val="center"/>
        <w:rPr>
          <w:rFonts w:asciiTheme="majorHAnsi" w:hAnsiTheme="majorHAnsi"/>
          <w:sz w:val="28"/>
          <w:szCs w:val="28"/>
          <w:u w:val="single"/>
        </w:rPr>
      </w:pPr>
      <w:r w:rsidRPr="002E2150">
        <w:rPr>
          <w:rFonts w:asciiTheme="majorHAnsi" w:hAnsiTheme="majorHAnsi"/>
          <w:sz w:val="28"/>
          <w:szCs w:val="28"/>
          <w:u w:val="single"/>
        </w:rPr>
        <w:t>6.4.6. Проходження ЧМ-сигналів через коливальні системи</w:t>
      </w:r>
    </w:p>
    <w:p w:rsidR="002E2150" w:rsidRPr="002E2150" w:rsidRDefault="002E2150" w:rsidP="002E2150">
      <w:pPr>
        <w:tabs>
          <w:tab w:val="left" w:pos="2812"/>
        </w:tabs>
        <w:ind w:left="180" w:right="-511"/>
        <w:jc w:val="both"/>
        <w:rPr>
          <w:rFonts w:asciiTheme="majorHAnsi" w:hAnsiTheme="majorHAnsi"/>
          <w:sz w:val="28"/>
          <w:szCs w:val="28"/>
        </w:rPr>
      </w:pPr>
      <w:r w:rsidRPr="002E2150">
        <w:rPr>
          <w:rFonts w:asciiTheme="majorHAnsi" w:hAnsiTheme="majorHAnsi"/>
          <w:sz w:val="28"/>
          <w:szCs w:val="28"/>
        </w:rPr>
        <w:t>Сигнали з кутовою модуляцією мають дуже складну структуру, а тому для розрахунків  відгуків кола використовують метод миттєвих частот.  Він  оснований на припущенні, що  частота модульованого сигналу змінюється з часом повільно і що внаслідок цього шукані величини на виході миттєво приймають стаціонарні значення.</w:t>
      </w:r>
    </w:p>
    <w:p w:rsidR="002E2150" w:rsidRPr="002E2150" w:rsidRDefault="002E2150" w:rsidP="002E2150">
      <w:pPr>
        <w:ind w:left="180" w:right="-511"/>
        <w:jc w:val="both"/>
        <w:rPr>
          <w:rFonts w:asciiTheme="majorHAnsi" w:hAnsiTheme="majorHAnsi"/>
          <w:sz w:val="28"/>
          <w:szCs w:val="28"/>
        </w:rPr>
      </w:pPr>
      <w:r w:rsidRPr="002E2150">
        <w:rPr>
          <w:rFonts w:asciiTheme="majorHAnsi" w:hAnsiTheme="majorHAnsi"/>
          <w:sz w:val="28"/>
          <w:szCs w:val="28"/>
        </w:rPr>
        <w:t xml:space="preserve">  Нехай частота коливань вхідного сигналу змінюється з часом за гармонічним законом </w:t>
      </w:r>
    </w:p>
    <w:p w:rsidR="002E2150" w:rsidRPr="002E2150" w:rsidRDefault="002E2150" w:rsidP="002E2150">
      <w:pPr>
        <w:ind w:left="180" w:right="-511"/>
        <w:jc w:val="both"/>
        <w:rPr>
          <w:rFonts w:asciiTheme="majorHAnsi" w:hAnsiTheme="majorHAnsi"/>
          <w:sz w:val="28"/>
          <w:szCs w:val="28"/>
        </w:rPr>
      </w:pPr>
      <w:r w:rsidRPr="002E2150">
        <w:rPr>
          <w:rFonts w:asciiTheme="majorHAnsi" w:hAnsiTheme="majorHAnsi"/>
          <w:noProof/>
          <w:position w:val="-11"/>
          <w:sz w:val="28"/>
          <w:szCs w:val="28"/>
          <w:lang w:eastAsia="uk-UA"/>
        </w:rPr>
        <w:drawing>
          <wp:inline distT="0" distB="0" distL="0" distR="0" wp14:anchorId="30BD6EA6" wp14:editId="6E4AA86C">
            <wp:extent cx="450215" cy="191135"/>
            <wp:effectExtent l="0" t="0" r="6985" b="0"/>
            <wp:docPr id="950" name="Рисунок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3"/>
                    <pic:cNvPicPr>
                      <a:picLocks noChangeAspect="1" noChangeArrowheads="1"/>
                    </pic:cNvPicPr>
                  </pic:nvPicPr>
                  <pic:blipFill>
                    <a:blip r:embed="rId17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50215" cy="191135"/>
                    </a:xfrm>
                    <a:prstGeom prst="rect">
                      <a:avLst/>
                    </a:prstGeom>
                    <a:noFill/>
                    <a:ln>
                      <a:noFill/>
                    </a:ln>
                  </pic:spPr>
                </pic:pic>
              </a:graphicData>
            </a:graphic>
          </wp:inline>
        </w:drawing>
      </w:r>
      <w:r w:rsidRPr="002E2150">
        <w:rPr>
          <w:rFonts w:asciiTheme="majorHAnsi" w:hAnsiTheme="majorHAnsi"/>
          <w:sz w:val="28"/>
          <w:szCs w:val="28"/>
        </w:rPr>
        <w:t>+</w:t>
      </w:r>
      <w:r w:rsidRPr="002E2150">
        <w:rPr>
          <w:rFonts w:asciiTheme="majorHAnsi" w:hAnsiTheme="majorHAnsi"/>
          <w:noProof/>
          <w:position w:val="-11"/>
          <w:sz w:val="28"/>
          <w:szCs w:val="28"/>
          <w:lang w:eastAsia="uk-UA"/>
        </w:rPr>
        <w:drawing>
          <wp:inline distT="0" distB="0" distL="0" distR="0" wp14:anchorId="412C3A6F" wp14:editId="58CA9043">
            <wp:extent cx="750570" cy="191135"/>
            <wp:effectExtent l="0" t="0" r="0" b="0"/>
            <wp:docPr id="949" name="Рисунок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4"/>
                    <pic:cNvPicPr>
                      <a:picLocks noChangeAspect="1" noChangeArrowheads="1"/>
                    </pic:cNvPicPr>
                  </pic:nvPicPr>
                  <pic:blipFill>
                    <a:blip r:embed="rId17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50570" cy="191135"/>
                    </a:xfrm>
                    <a:prstGeom prst="rect">
                      <a:avLst/>
                    </a:prstGeom>
                    <a:noFill/>
                    <a:ln>
                      <a:noFill/>
                    </a:ln>
                  </pic:spPr>
                </pic:pic>
              </a:graphicData>
            </a:graphic>
          </wp:inline>
        </w:drawing>
      </w:r>
    </w:p>
    <w:p w:rsidR="002E2150" w:rsidRPr="002E2150" w:rsidRDefault="002E2150" w:rsidP="002E2150">
      <w:pPr>
        <w:ind w:left="180" w:right="-511"/>
        <w:jc w:val="both"/>
        <w:rPr>
          <w:rFonts w:asciiTheme="majorHAnsi" w:hAnsiTheme="majorHAnsi"/>
          <w:sz w:val="28"/>
          <w:szCs w:val="28"/>
        </w:rPr>
      </w:pPr>
      <w:r w:rsidRPr="002E2150">
        <w:rPr>
          <w:rFonts w:asciiTheme="majorHAnsi" w:hAnsiTheme="majorHAnsi"/>
          <w:sz w:val="28"/>
          <w:szCs w:val="28"/>
        </w:rPr>
        <w:t xml:space="preserve"> Умова застосування методу миттєвих частот у цьому випадку має вигляд </w:t>
      </w:r>
      <w:r w:rsidRPr="002E2150">
        <w:rPr>
          <w:rFonts w:asciiTheme="majorHAnsi" w:hAnsiTheme="majorHAnsi"/>
          <w:noProof/>
          <w:position w:val="-11"/>
          <w:sz w:val="28"/>
          <w:szCs w:val="28"/>
          <w:lang w:eastAsia="uk-UA"/>
        </w:rPr>
        <w:drawing>
          <wp:inline distT="0" distB="0" distL="0" distR="0" wp14:anchorId="6E0D2F4E" wp14:editId="0ADCC2CB">
            <wp:extent cx="532130" cy="191135"/>
            <wp:effectExtent l="0" t="0" r="1270" b="0"/>
            <wp:docPr id="948" name="Рисунок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5"/>
                    <pic:cNvPicPr>
                      <a:picLocks noChangeAspect="1" noChangeArrowheads="1"/>
                    </pic:cNvPicPr>
                  </pic:nvPicPr>
                  <pic:blipFill>
                    <a:blip r:embed="rId17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32130" cy="191135"/>
                    </a:xfrm>
                    <a:prstGeom prst="rect">
                      <a:avLst/>
                    </a:prstGeom>
                    <a:noFill/>
                    <a:ln>
                      <a:noFill/>
                    </a:ln>
                  </pic:spPr>
                </pic:pic>
              </a:graphicData>
            </a:graphic>
          </wp:inline>
        </w:drawing>
      </w:r>
      <w:r w:rsidRPr="002E2150">
        <w:rPr>
          <w:rFonts w:asciiTheme="majorHAnsi" w:hAnsiTheme="majorHAnsi"/>
          <w:sz w:val="28"/>
          <w:szCs w:val="28"/>
        </w:rPr>
        <w:t>,</w:t>
      </w:r>
    </w:p>
    <w:p w:rsidR="002E2150" w:rsidRPr="002E2150" w:rsidRDefault="002E2150" w:rsidP="002E2150">
      <w:pPr>
        <w:ind w:left="180" w:right="-511"/>
        <w:jc w:val="both"/>
        <w:rPr>
          <w:rFonts w:asciiTheme="majorHAnsi" w:hAnsiTheme="majorHAnsi"/>
          <w:sz w:val="28"/>
          <w:szCs w:val="28"/>
        </w:rPr>
      </w:pPr>
      <w:r w:rsidRPr="002E2150">
        <w:rPr>
          <w:rFonts w:asciiTheme="majorHAnsi" w:hAnsiTheme="majorHAnsi"/>
          <w:sz w:val="28"/>
          <w:szCs w:val="28"/>
        </w:rPr>
        <w:lastRenderedPageBreak/>
        <w:t xml:space="preserve"> Де </w:t>
      </w:r>
      <w:r w:rsidRPr="002E2150">
        <w:rPr>
          <w:rFonts w:asciiTheme="majorHAnsi" w:hAnsiTheme="majorHAnsi"/>
          <w:noProof/>
          <w:position w:val="-11"/>
          <w:sz w:val="28"/>
          <w:szCs w:val="28"/>
          <w:lang w:eastAsia="uk-UA"/>
        </w:rPr>
        <w:drawing>
          <wp:inline distT="0" distB="0" distL="0" distR="0" wp14:anchorId="5229982C" wp14:editId="20BFB331">
            <wp:extent cx="259080" cy="191135"/>
            <wp:effectExtent l="0" t="0" r="7620" b="0"/>
            <wp:docPr id="947" name="Рисунок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6"/>
                    <pic:cNvPicPr>
                      <a:picLocks noChangeAspect="1" noChangeArrowheads="1"/>
                    </pic:cNvPicPr>
                  </pic:nvPicPr>
                  <pic:blipFill>
                    <a:blip r:embed="rId17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9080" cy="191135"/>
                    </a:xfrm>
                    <a:prstGeom prst="rect">
                      <a:avLst/>
                    </a:prstGeom>
                    <a:noFill/>
                    <a:ln>
                      <a:noFill/>
                    </a:ln>
                  </pic:spPr>
                </pic:pic>
              </a:graphicData>
            </a:graphic>
          </wp:inline>
        </w:drawing>
      </w:r>
      <w:r w:rsidRPr="002E2150">
        <w:rPr>
          <w:rFonts w:asciiTheme="majorHAnsi" w:hAnsiTheme="majorHAnsi"/>
          <w:sz w:val="28"/>
          <w:szCs w:val="28"/>
        </w:rPr>
        <w:t xml:space="preserve"> - смуга прозорості коливальної системи.  Д, при виконанні цієї умови перехідні процеси в колі будуть мати малу в порівнянні з періодом модуляції, тривалість і практично їх можна не враховувати.  Оскільки швидкість зміни миттєвої частоти при заданій </w:t>
      </w:r>
      <w:r w:rsidRPr="002E2150">
        <w:rPr>
          <w:rFonts w:asciiTheme="majorHAnsi" w:hAnsiTheme="majorHAnsi"/>
          <w:noProof/>
          <w:position w:val="-9"/>
          <w:sz w:val="28"/>
          <w:szCs w:val="28"/>
          <w:lang w:eastAsia="uk-UA"/>
        </w:rPr>
        <w:drawing>
          <wp:inline distT="0" distB="0" distL="0" distR="0" wp14:anchorId="754A2528" wp14:editId="38805EE0">
            <wp:extent cx="81915" cy="191135"/>
            <wp:effectExtent l="0" t="0" r="0" b="0"/>
            <wp:docPr id="946" name="Рисунок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7"/>
                    <pic:cNvPicPr>
                      <a:picLocks noChangeAspect="1" noChangeArrowheads="1"/>
                    </pic:cNvPicPr>
                  </pic:nvPicPr>
                  <pic:blipFill>
                    <a:blip r:embed="rId173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915" cy="191135"/>
                    </a:xfrm>
                    <a:prstGeom prst="rect">
                      <a:avLst/>
                    </a:prstGeom>
                    <a:noFill/>
                    <a:ln>
                      <a:noFill/>
                    </a:ln>
                  </pic:spPr>
                </pic:pic>
              </a:graphicData>
            </a:graphic>
          </wp:inline>
        </w:drawing>
      </w:r>
      <w:r w:rsidRPr="002E2150">
        <w:rPr>
          <w:rFonts w:asciiTheme="majorHAnsi" w:hAnsiTheme="majorHAnsi"/>
          <w:sz w:val="28"/>
          <w:szCs w:val="28"/>
        </w:rPr>
        <w:t xml:space="preserve"> залежить від девіації частоти, то потрібно, щоб </w:t>
      </w:r>
      <w:r w:rsidRPr="002E2150">
        <w:rPr>
          <w:rFonts w:asciiTheme="majorHAnsi" w:hAnsiTheme="majorHAnsi"/>
          <w:noProof/>
          <w:position w:val="-20"/>
          <w:sz w:val="28"/>
          <w:szCs w:val="28"/>
          <w:lang w:eastAsia="uk-UA"/>
        </w:rPr>
        <w:drawing>
          <wp:inline distT="0" distB="0" distL="0" distR="0" wp14:anchorId="2FC48E11" wp14:editId="228B0216">
            <wp:extent cx="573405" cy="286385"/>
            <wp:effectExtent l="0" t="0" r="0" b="0"/>
            <wp:docPr id="945" name="Рисунок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8"/>
                    <pic:cNvPicPr>
                      <a:picLocks noChangeAspect="1" noChangeArrowheads="1"/>
                    </pic:cNvPicPr>
                  </pic:nvPicPr>
                  <pic:blipFill>
                    <a:blip r:embed="rId17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3405" cy="286385"/>
                    </a:xfrm>
                    <a:prstGeom prst="rect">
                      <a:avLst/>
                    </a:prstGeom>
                    <a:noFill/>
                    <a:ln>
                      <a:noFill/>
                    </a:ln>
                  </pic:spPr>
                </pic:pic>
              </a:graphicData>
            </a:graphic>
          </wp:inline>
        </w:drawing>
      </w:r>
      <w:r w:rsidRPr="002E2150">
        <w:rPr>
          <w:rFonts w:asciiTheme="majorHAnsi" w:hAnsiTheme="majorHAnsi"/>
          <w:sz w:val="28"/>
          <w:szCs w:val="28"/>
        </w:rPr>
        <w:t xml:space="preserve"> На практиці ця умова виконується. </w:t>
      </w:r>
    </w:p>
    <w:p w:rsidR="002E2150" w:rsidRPr="002E2150" w:rsidRDefault="002E2150" w:rsidP="002E2150">
      <w:pPr>
        <w:ind w:left="180" w:right="-511"/>
        <w:jc w:val="both"/>
        <w:rPr>
          <w:rFonts w:asciiTheme="majorHAnsi" w:hAnsiTheme="majorHAnsi"/>
          <w:sz w:val="28"/>
          <w:szCs w:val="28"/>
        </w:rPr>
      </w:pPr>
      <w:r w:rsidRPr="002E2150">
        <w:rPr>
          <w:rFonts w:asciiTheme="majorHAnsi" w:hAnsiTheme="majorHAnsi"/>
          <w:sz w:val="28"/>
          <w:szCs w:val="28"/>
        </w:rPr>
        <w:t xml:space="preserve">  Нехай на вході коливальної системи з коефіцієнтом передачі </w:t>
      </w:r>
      <w:r w:rsidRPr="002E2150">
        <w:rPr>
          <w:rFonts w:asciiTheme="majorHAnsi" w:hAnsiTheme="majorHAnsi"/>
          <w:noProof/>
          <w:position w:val="-11"/>
          <w:sz w:val="28"/>
          <w:szCs w:val="28"/>
          <w:lang w:eastAsia="uk-UA"/>
        </w:rPr>
        <w:drawing>
          <wp:inline distT="0" distB="0" distL="0" distR="0" wp14:anchorId="49DBCCA6" wp14:editId="1046E129">
            <wp:extent cx="1501140" cy="204470"/>
            <wp:effectExtent l="0" t="0" r="3810" b="5080"/>
            <wp:docPr id="944" name="Рисунок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9"/>
                    <pic:cNvPicPr>
                      <a:picLocks noChangeAspect="1" noChangeArrowheads="1"/>
                    </pic:cNvPicPr>
                  </pic:nvPicPr>
                  <pic:blipFill>
                    <a:blip r:embed="rId17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01140" cy="204470"/>
                    </a:xfrm>
                    <a:prstGeom prst="rect">
                      <a:avLst/>
                    </a:prstGeom>
                    <a:noFill/>
                    <a:ln>
                      <a:noFill/>
                    </a:ln>
                  </pic:spPr>
                </pic:pic>
              </a:graphicData>
            </a:graphic>
          </wp:inline>
        </w:drawing>
      </w:r>
      <w:r w:rsidRPr="002E2150">
        <w:rPr>
          <w:rFonts w:asciiTheme="majorHAnsi" w:hAnsiTheme="majorHAnsi"/>
          <w:sz w:val="28"/>
          <w:szCs w:val="28"/>
        </w:rPr>
        <w:t xml:space="preserve">  діє ЧМ-сигнал </w:t>
      </w:r>
      <w:r w:rsidRPr="002E2150">
        <w:rPr>
          <w:rFonts w:asciiTheme="majorHAnsi" w:hAnsiTheme="majorHAnsi"/>
          <w:noProof/>
          <w:position w:val="-17"/>
          <w:sz w:val="28"/>
          <w:szCs w:val="28"/>
          <w:lang w:eastAsia="uk-UA"/>
        </w:rPr>
        <w:drawing>
          <wp:inline distT="0" distB="0" distL="0" distR="0" wp14:anchorId="0A38A81B" wp14:editId="3A95CEDA">
            <wp:extent cx="2169795" cy="259080"/>
            <wp:effectExtent l="0" t="0" r="1905" b="7620"/>
            <wp:docPr id="943" name="Рисунок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0"/>
                    <pic:cNvPicPr>
                      <a:picLocks noChangeAspect="1" noChangeArrowheads="1"/>
                    </pic:cNvPicPr>
                  </pic:nvPicPr>
                  <pic:blipFill>
                    <a:blip r:embed="rId17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69795" cy="259080"/>
                    </a:xfrm>
                    <a:prstGeom prst="rect">
                      <a:avLst/>
                    </a:prstGeom>
                    <a:noFill/>
                    <a:ln>
                      <a:noFill/>
                    </a:ln>
                  </pic:spPr>
                </pic:pic>
              </a:graphicData>
            </a:graphic>
          </wp:inline>
        </w:drawing>
      </w:r>
      <w:r w:rsidRPr="002E2150">
        <w:rPr>
          <w:rFonts w:asciiTheme="majorHAnsi" w:hAnsiTheme="majorHAnsi"/>
          <w:sz w:val="28"/>
          <w:szCs w:val="28"/>
        </w:rPr>
        <w:tab/>
      </w:r>
    </w:p>
    <w:p w:rsidR="002E2150" w:rsidRPr="002E2150" w:rsidRDefault="002E2150" w:rsidP="002E2150">
      <w:pPr>
        <w:ind w:left="180" w:right="-511"/>
        <w:jc w:val="both"/>
        <w:rPr>
          <w:rFonts w:asciiTheme="majorHAnsi" w:hAnsiTheme="majorHAnsi"/>
          <w:sz w:val="28"/>
          <w:szCs w:val="28"/>
        </w:rPr>
      </w:pPr>
      <w:r w:rsidRPr="002E2150">
        <w:rPr>
          <w:rFonts w:asciiTheme="majorHAnsi" w:hAnsiTheme="majorHAnsi"/>
          <w:sz w:val="28"/>
          <w:szCs w:val="28"/>
        </w:rPr>
        <w:t xml:space="preserve"> У відповідності з методом миттєвих частот напруга на виході кола буде визначатися виразом </w:t>
      </w:r>
    </w:p>
    <w:p w:rsidR="002E2150" w:rsidRPr="002E2150" w:rsidRDefault="002E2150" w:rsidP="002E2150">
      <w:pPr>
        <w:ind w:left="180" w:right="-511"/>
        <w:jc w:val="both"/>
        <w:rPr>
          <w:rFonts w:asciiTheme="majorHAnsi" w:hAnsiTheme="majorHAnsi"/>
          <w:i/>
          <w:sz w:val="28"/>
          <w:szCs w:val="28"/>
        </w:rPr>
      </w:pPr>
      <w:r w:rsidRPr="002E2150">
        <w:rPr>
          <w:rFonts w:asciiTheme="majorHAnsi" w:hAnsiTheme="majorHAnsi"/>
          <w:noProof/>
          <w:sz w:val="28"/>
          <w:szCs w:val="28"/>
          <w:lang w:eastAsia="uk-UA"/>
        </w:rPr>
        <w:drawing>
          <wp:inline distT="0" distB="0" distL="0" distR="0" wp14:anchorId="202D6022" wp14:editId="07CDB127">
            <wp:extent cx="2129155" cy="191135"/>
            <wp:effectExtent l="0" t="0" r="4445" b="0"/>
            <wp:docPr id="942" name="Рисунок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1"/>
                    <pic:cNvPicPr>
                      <a:picLocks noChangeAspect="1" noChangeArrowheads="1"/>
                    </pic:cNvPicPr>
                  </pic:nvPicPr>
                  <pic:blipFill>
                    <a:blip r:embed="rId17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29155" cy="191135"/>
                    </a:xfrm>
                    <a:prstGeom prst="rect">
                      <a:avLst/>
                    </a:prstGeom>
                    <a:noFill/>
                    <a:ln>
                      <a:noFill/>
                    </a:ln>
                  </pic:spPr>
                </pic:pic>
              </a:graphicData>
            </a:graphic>
          </wp:inline>
        </w:drawing>
      </w:r>
    </w:p>
    <w:p w:rsidR="002E2150" w:rsidRPr="002E2150" w:rsidRDefault="002E2150" w:rsidP="002E2150">
      <w:pPr>
        <w:ind w:left="180" w:right="-511"/>
        <w:jc w:val="both"/>
        <w:rPr>
          <w:rFonts w:asciiTheme="majorHAnsi" w:hAnsiTheme="majorHAnsi"/>
          <w:i/>
          <w:sz w:val="28"/>
          <w:szCs w:val="28"/>
        </w:rPr>
      </w:pPr>
      <w:r w:rsidRPr="002E2150">
        <w:rPr>
          <w:rFonts w:asciiTheme="majorHAnsi" w:hAnsiTheme="majorHAnsi"/>
          <w:i/>
          <w:sz w:val="28"/>
          <w:szCs w:val="28"/>
        </w:rPr>
        <w:t xml:space="preserve"> Звідси амплітуда і миттєва частота відгуку </w:t>
      </w:r>
      <w:r w:rsidRPr="002E2150">
        <w:rPr>
          <w:rFonts w:asciiTheme="majorHAnsi" w:hAnsiTheme="majorHAnsi"/>
          <w:sz w:val="28"/>
          <w:szCs w:val="28"/>
        </w:rPr>
        <w:br/>
      </w:r>
      <w:r w:rsidRPr="002E2150">
        <w:rPr>
          <w:rFonts w:asciiTheme="majorHAnsi" w:hAnsiTheme="majorHAnsi"/>
          <w:noProof/>
          <w:position w:val="-11"/>
          <w:sz w:val="28"/>
          <w:szCs w:val="28"/>
          <w:lang w:eastAsia="uk-UA"/>
        </w:rPr>
        <w:drawing>
          <wp:inline distT="0" distB="0" distL="0" distR="0" wp14:anchorId="7911CC81" wp14:editId="3ADF5891">
            <wp:extent cx="2552065" cy="191135"/>
            <wp:effectExtent l="0" t="0" r="635" b="0"/>
            <wp:docPr id="941" name="Рисунок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2"/>
                    <pic:cNvPicPr>
                      <a:picLocks noChangeAspect="1" noChangeArrowheads="1"/>
                    </pic:cNvPicPr>
                  </pic:nvPicPr>
                  <pic:blipFill>
                    <a:blip r:embed="rId17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52065" cy="191135"/>
                    </a:xfrm>
                    <a:prstGeom prst="rect">
                      <a:avLst/>
                    </a:prstGeom>
                    <a:noFill/>
                    <a:ln>
                      <a:noFill/>
                    </a:ln>
                  </pic:spPr>
                </pic:pic>
              </a:graphicData>
            </a:graphic>
          </wp:inline>
        </w:drawing>
      </w:r>
      <w:r w:rsidRPr="002E2150">
        <w:rPr>
          <w:rFonts w:asciiTheme="majorHAnsi" w:hAnsiTheme="majorHAnsi"/>
          <w:i/>
          <w:sz w:val="28"/>
          <w:szCs w:val="28"/>
        </w:rPr>
        <w:tab/>
      </w:r>
      <w:r w:rsidRPr="002E2150">
        <w:rPr>
          <w:rFonts w:asciiTheme="majorHAnsi" w:hAnsiTheme="majorHAnsi"/>
          <w:i/>
          <w:sz w:val="28"/>
          <w:szCs w:val="28"/>
        </w:rPr>
        <w:tab/>
      </w:r>
      <w:r w:rsidRPr="002E2150">
        <w:rPr>
          <w:rFonts w:asciiTheme="majorHAnsi" w:hAnsiTheme="majorHAnsi"/>
          <w:i/>
          <w:sz w:val="28"/>
          <w:szCs w:val="28"/>
        </w:rPr>
        <w:tab/>
      </w:r>
      <w:r w:rsidRPr="002E2150">
        <w:rPr>
          <w:rFonts w:asciiTheme="majorHAnsi" w:hAnsiTheme="majorHAnsi"/>
          <w:i/>
          <w:sz w:val="28"/>
          <w:szCs w:val="28"/>
        </w:rPr>
        <w:tab/>
      </w:r>
      <w:r w:rsidRPr="002E2150">
        <w:rPr>
          <w:rFonts w:asciiTheme="majorHAnsi" w:hAnsiTheme="majorHAnsi"/>
          <w:i/>
          <w:sz w:val="28"/>
          <w:szCs w:val="28"/>
        </w:rPr>
        <w:tab/>
        <w:t>(6.85)</w:t>
      </w: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position w:val="-24"/>
          <w:sz w:val="28"/>
          <w:szCs w:val="28"/>
          <w:lang w:eastAsia="uk-UA"/>
        </w:rPr>
        <w:object w:dxaOrig="4680" w:dyaOrig="639">
          <v:shape id="_x0000_i1609" type="#_x0000_t75" style="width:234pt;height:32.25pt" o:ole="">
            <v:imagedata r:id="rId1741" o:title=""/>
          </v:shape>
          <o:OLEObject Type="Embed" ProgID="Equation.3" ShapeID="_x0000_i1609" DrawAspect="Content" ObjectID="_1385120247" r:id="rId1742"/>
        </w:object>
      </w:r>
      <w:r w:rsidRPr="002E2150">
        <w:rPr>
          <w:rFonts w:asciiTheme="majorHAnsi" w:hAnsiTheme="majorHAnsi"/>
          <w:color w:val="000000"/>
          <w:sz w:val="28"/>
          <w:szCs w:val="28"/>
          <w:lang w:eastAsia="uk-UA"/>
        </w:rPr>
        <w:t xml:space="preserve">   (6.86)</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Таким чином ЧМ- сигнал при проходженні через коливальну систему спотворюється:з’являється додаткова амплітудна модуляція  і спотворюється вихідний закон зміни частоти.</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З рівності (6.86)  видно,що вплив коливальної системи на частоту відгуку характеризується величиною</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position w:val="-24"/>
          <w:sz w:val="28"/>
          <w:szCs w:val="28"/>
          <w:lang w:eastAsia="uk-UA"/>
        </w:rPr>
        <w:object w:dxaOrig="3780" w:dyaOrig="639">
          <v:shape id="_x0000_i1610" type="#_x0000_t75" style="width:189pt;height:32.25pt" o:ole="">
            <v:imagedata r:id="rId1743" o:title=""/>
          </v:shape>
          <o:OLEObject Type="Embed" ProgID="Equation.3" ShapeID="_x0000_i1610" DrawAspect="Content" ObjectID="_1385120248" r:id="rId1744"/>
        </w:object>
      </w:r>
      <w:r w:rsidRPr="002E2150">
        <w:rPr>
          <w:rFonts w:asciiTheme="majorHAnsi" w:hAnsiTheme="majorHAnsi"/>
          <w:color w:val="000000"/>
          <w:sz w:val="28"/>
          <w:szCs w:val="28"/>
          <w:lang w:eastAsia="uk-UA"/>
        </w:rPr>
        <w:t xml:space="preserve">         (6.87)</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Яка залежить від вигляду фазової характеристики кола.</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Розглянемо проходження ЧМ – сигналу через послідовний контур, якщо вихідна напруга знімається з конденсатора. Передаточна функція кола у цьому випадку має вигляд </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position w:val="-62"/>
          <w:sz w:val="28"/>
          <w:szCs w:val="28"/>
          <w:lang w:eastAsia="uk-UA"/>
        </w:rPr>
        <w:object w:dxaOrig="4060" w:dyaOrig="999">
          <v:shape id="_x0000_i1611" type="#_x0000_t75" style="width:203.25pt;height:50.25pt" o:ole="">
            <v:imagedata r:id="rId1745" o:title=""/>
          </v:shape>
          <o:OLEObject Type="Embed" ProgID="Equation.3" ShapeID="_x0000_i1611" DrawAspect="Content" ObjectID="_1385120249" r:id="rId1746"/>
        </w:object>
      </w:r>
      <w:r w:rsidRPr="002E2150">
        <w:rPr>
          <w:rFonts w:asciiTheme="majorHAnsi" w:hAnsiTheme="majorHAnsi"/>
          <w:color w:val="000000"/>
          <w:sz w:val="28"/>
          <w:szCs w:val="28"/>
          <w:lang w:eastAsia="uk-UA"/>
        </w:rPr>
        <w:t xml:space="preserve">                               </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Вважаємо, що контур настроєний на несучу частоту </w:t>
      </w:r>
      <w:r w:rsidRPr="002E2150">
        <w:rPr>
          <w:rFonts w:asciiTheme="majorHAnsi" w:hAnsiTheme="majorHAnsi"/>
          <w:color w:val="000000"/>
          <w:position w:val="-14"/>
          <w:sz w:val="28"/>
          <w:szCs w:val="28"/>
          <w:lang w:eastAsia="uk-UA"/>
        </w:rPr>
        <w:object w:dxaOrig="859" w:dyaOrig="380">
          <v:shape id="_x0000_i1612" type="#_x0000_t75" style="width:42.75pt;height:18.75pt" o:ole="">
            <v:imagedata r:id="rId1747" o:title=""/>
          </v:shape>
          <o:OLEObject Type="Embed" ProgID="Equation.3" ShapeID="_x0000_i1612" DrawAspect="Content" ObjectID="_1385120250" r:id="rId1748"/>
        </w:objec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lastRenderedPageBreak/>
        <w:t xml:space="preserve">Тоді </w:t>
      </w:r>
      <w:r w:rsidRPr="002E2150">
        <w:rPr>
          <w:rFonts w:asciiTheme="majorHAnsi" w:hAnsiTheme="majorHAnsi"/>
          <w:color w:val="000000"/>
          <w:position w:val="-12"/>
          <w:sz w:val="28"/>
          <w:szCs w:val="28"/>
          <w:lang w:eastAsia="uk-UA"/>
        </w:rPr>
        <w:object w:dxaOrig="1760" w:dyaOrig="360">
          <v:shape id="_x0000_i1613" type="#_x0000_t75" style="width:87.75pt;height:18pt" o:ole="">
            <v:imagedata r:id="rId1749" o:title=""/>
          </v:shape>
          <o:OLEObject Type="Embed" ProgID="Equation.3" ShapeID="_x0000_i1613" DrawAspect="Content" ObjectID="_1385120251" r:id="rId1750"/>
        </w:object>
      </w: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position w:val="-30"/>
          <w:sz w:val="28"/>
          <w:szCs w:val="28"/>
          <w:lang w:eastAsia="uk-UA"/>
        </w:rPr>
        <w:object w:dxaOrig="3320" w:dyaOrig="720">
          <v:shape id="_x0000_i1614" type="#_x0000_t75" style="width:165.75pt;height:36pt" o:ole="">
            <v:imagedata r:id="rId1751" o:title=""/>
          </v:shape>
          <o:OLEObject Type="Embed" ProgID="Equation.3" ShapeID="_x0000_i1614" DrawAspect="Content" ObjectID="_1385120252" r:id="rId1752"/>
        </w:objec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Модуль і фазовий кут</w:t>
      </w: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position w:val="-42"/>
          <w:sz w:val="28"/>
          <w:szCs w:val="28"/>
          <w:lang w:eastAsia="uk-UA"/>
        </w:rPr>
        <w:object w:dxaOrig="3580" w:dyaOrig="820">
          <v:shape id="_x0000_i1615" type="#_x0000_t75" style="width:179.25pt;height:41.25pt" o:ole="">
            <v:imagedata r:id="rId1753" o:title=""/>
          </v:shape>
          <o:OLEObject Type="Embed" ProgID="Equation.3" ShapeID="_x0000_i1615" DrawAspect="Content" ObjectID="_1385120253" r:id="rId1754"/>
        </w:objec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position w:val="-12"/>
          <w:sz w:val="28"/>
          <w:szCs w:val="28"/>
          <w:lang w:eastAsia="uk-UA"/>
        </w:rPr>
        <w:object w:dxaOrig="3700" w:dyaOrig="360">
          <v:shape id="_x0000_i1616" type="#_x0000_t75" style="width:185.25pt;height:18pt" o:ole="">
            <v:imagedata r:id="rId1755" o:title=""/>
          </v:shape>
          <o:OLEObject Type="Embed" ProgID="Equation.3" ShapeID="_x0000_i1616" DrawAspect="Content" ObjectID="_1385120254" r:id="rId1756"/>
        </w:objec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 xml:space="preserve">6.5. </w:t>
      </w:r>
      <w:r w:rsidRPr="002E2150">
        <w:rPr>
          <w:rFonts w:asciiTheme="majorHAnsi" w:hAnsiTheme="majorHAnsi"/>
          <w:color w:val="000000"/>
          <w:sz w:val="28"/>
          <w:szCs w:val="28"/>
          <w:u w:val="single"/>
          <w:lang w:eastAsia="uk-UA"/>
        </w:rPr>
        <w:t>Методологічні аспекти-розкладу окладних сигналів на</w:t>
      </w:r>
      <w:r w:rsidRPr="002E2150">
        <w:rPr>
          <w:rFonts w:asciiTheme="majorHAnsi" w:hAnsiTheme="majorHAnsi"/>
          <w:color w:val="000000"/>
          <w:sz w:val="28"/>
          <w:szCs w:val="28"/>
          <w:lang w:eastAsia="uk-UA"/>
        </w:rPr>
        <w:t xml:space="preserve"> </w:t>
      </w:r>
      <w:r w:rsidRPr="002E2150">
        <w:rPr>
          <w:rFonts w:asciiTheme="majorHAnsi" w:hAnsiTheme="majorHAnsi"/>
          <w:color w:val="000000"/>
          <w:sz w:val="28"/>
          <w:szCs w:val="28"/>
          <w:u w:val="single"/>
          <w:lang w:eastAsia="uk-UA"/>
        </w:rPr>
        <w:t>їх спектральні окладові</w:t>
      </w:r>
      <w:r w:rsidRPr="002E2150">
        <w:rPr>
          <w:rFonts w:asciiTheme="majorHAnsi" w:hAnsiTheme="majorHAnsi"/>
          <w:color w:val="000000"/>
          <w:sz w:val="28"/>
          <w:szCs w:val="28"/>
          <w:lang w:eastAsia="uk-UA"/>
        </w:rPr>
        <w:t xml:space="preserve"> . </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 xml:space="preserve">6.6.І. </w:t>
      </w:r>
      <w:r w:rsidRPr="002E2150">
        <w:rPr>
          <w:rFonts w:asciiTheme="majorHAnsi" w:hAnsiTheme="majorHAnsi"/>
          <w:color w:val="000000"/>
          <w:sz w:val="28"/>
          <w:szCs w:val="28"/>
          <w:u w:val="single"/>
          <w:lang w:eastAsia="uk-UA"/>
        </w:rPr>
        <w:t>Реальність спектральних складових сигналів</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Виникає питання,наскільки реальним є існування спектра склад</w:t>
      </w:r>
      <w:r w:rsidRPr="002E2150">
        <w:rPr>
          <w:rFonts w:asciiTheme="majorHAnsi" w:hAnsiTheme="majorHAnsi"/>
          <w:color w:val="000000"/>
          <w:sz w:val="28"/>
          <w:szCs w:val="28"/>
          <w:lang w:eastAsia="uk-UA"/>
        </w:rPr>
        <w:softHyphen/>
        <w:t xml:space="preserve">ного сигналу. Критерієм істини є експеримент. Наприклад, якщо на вході пристрою діє сигнал частоти </w:t>
      </w:r>
      <w:r w:rsidRPr="002E2150">
        <w:rPr>
          <w:rFonts w:asciiTheme="majorHAnsi" w:hAnsiTheme="majorHAnsi"/>
          <w:b/>
          <w:bCs/>
          <w:i/>
          <w:iCs/>
          <w:color w:val="000000"/>
          <w:sz w:val="28"/>
          <w:szCs w:val="28"/>
          <w:lang w:eastAsia="uk-UA"/>
        </w:rPr>
        <w:t xml:space="preserve"> </w:t>
      </w:r>
      <w:r w:rsidRPr="002E2150">
        <w:rPr>
          <w:rFonts w:asciiTheme="majorHAnsi" w:hAnsiTheme="majorHAnsi"/>
          <w:b/>
          <w:bCs/>
          <w:i/>
          <w:iCs/>
          <w:color w:val="000000"/>
          <w:position w:val="-12"/>
          <w:sz w:val="28"/>
          <w:szCs w:val="28"/>
          <w:lang w:eastAsia="uk-UA"/>
        </w:rPr>
        <w:object w:dxaOrig="300" w:dyaOrig="360">
          <v:shape id="_x0000_i1617" type="#_x0000_t75" style="width:15pt;height:18pt" o:ole="">
            <v:imagedata r:id="rId1757" o:title=""/>
          </v:shape>
          <o:OLEObject Type="Embed" ProgID="Equation.3" ShapeID="_x0000_i1617" DrawAspect="Content" ObjectID="_1385120255" r:id="rId1758"/>
        </w:object>
      </w:r>
      <w:r w:rsidRPr="002E2150">
        <w:rPr>
          <w:rFonts w:asciiTheme="majorHAnsi" w:hAnsiTheme="majorHAnsi"/>
          <w:color w:val="000000"/>
          <w:sz w:val="28"/>
          <w:szCs w:val="28"/>
          <w:lang w:eastAsia="uk-UA"/>
        </w:rPr>
        <w:t xml:space="preserve"> амплітуда якого змінюється з частотою повідомлення </w:t>
      </w:r>
      <w:r w:rsidRPr="002E2150">
        <w:rPr>
          <w:rFonts w:asciiTheme="majorHAnsi" w:hAnsiTheme="majorHAnsi"/>
          <w:color w:val="000000"/>
          <w:position w:val="-4"/>
          <w:sz w:val="28"/>
          <w:szCs w:val="28"/>
          <w:lang w:eastAsia="uk-UA"/>
        </w:rPr>
        <w:object w:dxaOrig="260" w:dyaOrig="260">
          <v:shape id="_x0000_i1618" type="#_x0000_t75" style="width:12.75pt;height:12.75pt" o:ole="">
            <v:imagedata r:id="rId1759" o:title=""/>
          </v:shape>
          <o:OLEObject Type="Embed" ProgID="Equation.3" ShapeID="_x0000_i1618" DrawAspect="Content" ObjectID="_1385120256" r:id="rId1760"/>
        </w:object>
      </w:r>
      <w:r w:rsidRPr="002E2150">
        <w:rPr>
          <w:rFonts w:asciiTheme="majorHAnsi" w:hAnsiTheme="majorHAnsi"/>
          <w:color w:val="000000"/>
          <w:sz w:val="28"/>
          <w:szCs w:val="28"/>
          <w:lang w:eastAsia="uk-UA"/>
        </w:rPr>
        <w:t xml:space="preserve"> то при вузький смузі про</w:t>
      </w:r>
      <w:r w:rsidRPr="002E2150">
        <w:rPr>
          <w:rFonts w:asciiTheme="majorHAnsi" w:hAnsiTheme="majorHAnsi"/>
          <w:color w:val="000000"/>
          <w:sz w:val="28"/>
          <w:szCs w:val="28"/>
          <w:lang w:eastAsia="uk-UA"/>
        </w:rPr>
        <w:softHyphen/>
        <w:t>зорості пристрою на виході отримаємо сигнал з постійною ампліту</w:t>
      </w:r>
      <w:r w:rsidRPr="002E2150">
        <w:rPr>
          <w:rFonts w:asciiTheme="majorHAnsi" w:hAnsiTheme="majorHAnsi"/>
          <w:color w:val="000000"/>
          <w:sz w:val="28"/>
          <w:szCs w:val="28"/>
          <w:lang w:eastAsia="uk-UA"/>
        </w:rPr>
        <w:softHyphen/>
        <w:t>дою. При цьому буде втрачена інформація, що утримувалася в бічних складових сигналу. Цим самим підтверджується реальність іс</w:t>
      </w:r>
      <w:r w:rsidRPr="002E2150">
        <w:rPr>
          <w:rFonts w:asciiTheme="majorHAnsi" w:hAnsiTheme="majorHAnsi"/>
          <w:color w:val="000000"/>
          <w:sz w:val="28"/>
          <w:szCs w:val="28"/>
          <w:lang w:eastAsia="uk-UA"/>
        </w:rPr>
        <w:softHyphen/>
        <w:t xml:space="preserve">нування гармонійних складових сигналу в цьому випадку. Принцип дії аналізатора спектра грунтується на тому </w:t>
      </w:r>
      <w:r w:rsidRPr="002E2150">
        <w:rPr>
          <w:rFonts w:asciiTheme="majorHAnsi" w:hAnsiTheme="majorHAnsi"/>
          <w:color w:val="000000"/>
          <w:spacing w:val="-20"/>
          <w:sz w:val="28"/>
          <w:szCs w:val="28"/>
          <w:lang w:eastAsia="uk-UA"/>
        </w:rPr>
        <w:t>,що</w:t>
      </w:r>
      <w:r w:rsidRPr="002E2150">
        <w:rPr>
          <w:rFonts w:asciiTheme="majorHAnsi" w:hAnsiTheme="majorHAnsi"/>
          <w:color w:val="000000"/>
          <w:sz w:val="28"/>
          <w:szCs w:val="28"/>
          <w:lang w:eastAsia="uk-UA"/>
        </w:rPr>
        <w:t xml:space="preserve"> будь-які складні сигнали складаються із гармонічних складових різних частот, які іс</w:t>
      </w:r>
      <w:r w:rsidRPr="002E2150">
        <w:rPr>
          <w:rFonts w:asciiTheme="majorHAnsi" w:hAnsiTheme="majorHAnsi"/>
          <w:color w:val="000000"/>
          <w:sz w:val="28"/>
          <w:szCs w:val="28"/>
          <w:lang w:eastAsia="uk-UA"/>
        </w:rPr>
        <w:softHyphen/>
        <w:t>нують реально в певних фізичних системах, а не є математичною абстракцією.</w:t>
      </w:r>
      <w:r w:rsidRPr="002E2150">
        <w:rPr>
          <w:rFonts w:asciiTheme="majorHAnsi" w:hAnsiTheme="majorHAnsi"/>
          <w:color w:val="000000"/>
          <w:sz w:val="28"/>
          <w:szCs w:val="28"/>
          <w:lang w:eastAsia="uk-UA"/>
        </w:rPr>
        <w:tab/>
        <w:t>ї</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Підтвердженням реального існування спектральних складових сигналу може служити також експеримент по гармонічному синтезу.</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Якщо підсумувати підібраних за амплітудою, частотою і фазою гармо</w:t>
      </w:r>
      <w:r w:rsidRPr="002E2150">
        <w:rPr>
          <w:rFonts w:asciiTheme="majorHAnsi" w:hAnsiTheme="majorHAnsi"/>
          <w:color w:val="000000"/>
          <w:sz w:val="28"/>
          <w:szCs w:val="28"/>
          <w:lang w:eastAsia="uk-UA"/>
        </w:rPr>
        <w:softHyphen/>
        <w:t>нічних сигналів, то можна отримати сигнал потрібної форми.</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lastRenderedPageBreak/>
        <w:t>Наприклад, якщо відповідним чином підібрати ємності і індуктивності  послідовних контурів у схемі, що зображена на рис. то при переведені перемикача П із положення 1 у положення 2, внаслідок перехідного процесу на опорі ви</w:t>
      </w:r>
      <w:r w:rsidRPr="002E2150">
        <w:rPr>
          <w:rFonts w:asciiTheme="majorHAnsi" w:hAnsiTheme="majorHAnsi"/>
          <w:color w:val="000000"/>
          <w:sz w:val="28"/>
          <w:szCs w:val="28"/>
          <w:lang w:eastAsia="uk-UA"/>
        </w:rPr>
        <w:softHyphen/>
        <w:t>ділиться прямокутний імпульс триваліс</w:t>
      </w:r>
      <w:r w:rsidRPr="002E2150">
        <w:rPr>
          <w:rFonts w:asciiTheme="majorHAnsi" w:hAnsiTheme="majorHAnsi"/>
          <w:color w:val="000000"/>
          <w:sz w:val="28"/>
          <w:szCs w:val="28"/>
          <w:lang w:eastAsia="uk-UA"/>
        </w:rPr>
        <w:softHyphen/>
        <w:t xml:space="preserve">тю </w:t>
      </w:r>
      <w:r w:rsidRPr="002E2150">
        <w:rPr>
          <w:rFonts w:asciiTheme="majorHAnsi" w:hAnsiTheme="majorHAnsi"/>
          <w:color w:val="000000"/>
          <w:position w:val="-12"/>
          <w:sz w:val="28"/>
          <w:szCs w:val="28"/>
          <w:lang w:eastAsia="uk-UA"/>
        </w:rPr>
        <w:object w:dxaOrig="999" w:dyaOrig="360">
          <v:shape id="_x0000_i1619" type="#_x0000_t75" style="width:50.25pt;height:18pt" o:ole="">
            <v:imagedata r:id="rId1761" o:title=""/>
          </v:shape>
          <o:OLEObject Type="Embed" ProgID="Equation.3" ShapeID="_x0000_i1619" DrawAspect="Content" ObjectID="_1385120257" r:id="rId1762"/>
        </w:object>
      </w:r>
      <w:r w:rsidRPr="002E2150">
        <w:rPr>
          <w:rFonts w:asciiTheme="majorHAnsi" w:hAnsiTheme="majorHAnsi"/>
          <w:color w:val="000000"/>
          <w:sz w:val="28"/>
          <w:szCs w:val="28"/>
          <w:lang w:eastAsia="uk-UA"/>
        </w:rPr>
        <w:t xml:space="preserve">і амплітудою </w:t>
      </w:r>
      <w:r w:rsidRPr="002E2150">
        <w:rPr>
          <w:rFonts w:asciiTheme="majorHAnsi" w:hAnsiTheme="majorHAnsi"/>
          <w:color w:val="000000"/>
          <w:position w:val="-6"/>
          <w:sz w:val="28"/>
          <w:szCs w:val="28"/>
          <w:lang w:eastAsia="uk-UA"/>
        </w:rPr>
        <w:object w:dxaOrig="499" w:dyaOrig="279">
          <v:shape id="_x0000_i1620" type="#_x0000_t75" style="width:24.75pt;height:14.25pt" o:ole="">
            <v:imagedata r:id="rId1763" o:title=""/>
          </v:shape>
          <o:OLEObject Type="Embed" ProgID="Equation.3" ShapeID="_x0000_i1620" DrawAspect="Content" ObjectID="_1385120258" r:id="rId1764"/>
        </w:object>
      </w:r>
      <w:r w:rsidRPr="002E2150">
        <w:rPr>
          <w:rFonts w:asciiTheme="majorHAnsi" w:hAnsiTheme="majorHAnsi"/>
          <w:color w:val="000000"/>
          <w:sz w:val="28"/>
          <w:szCs w:val="28"/>
          <w:lang w:eastAsia="uk-UA"/>
        </w:rPr>
        <w:t xml:space="preserve"> </w:t>
      </w:r>
    </w:p>
    <w:p w:rsidR="002E2150" w:rsidRPr="002E2150" w:rsidRDefault="002E2150" w:rsidP="002E2150">
      <w:pPr>
        <w:rPr>
          <w:rFonts w:asciiTheme="majorHAnsi" w:hAnsiTheme="majorHAnsi"/>
          <w:sz w:val="28"/>
          <w:szCs w:val="28"/>
        </w:rPr>
      </w:pPr>
      <w:r w:rsidRPr="002E2150">
        <w:rPr>
          <w:rFonts w:asciiTheme="majorHAnsi" w:hAnsiTheme="majorHAnsi"/>
          <w:color w:val="000000"/>
          <w:sz w:val="28"/>
          <w:szCs w:val="28"/>
          <w:lang w:eastAsia="uk-UA"/>
        </w:rPr>
        <w:t>Для цього необхідно, щоб резонансні частоти контурів були рівні</w:t>
      </w:r>
    </w:p>
    <w:p w:rsidR="002E2150" w:rsidRPr="002E2150" w:rsidRDefault="002E2150" w:rsidP="002E2150">
      <w:pPr>
        <w:rPr>
          <w:rFonts w:asciiTheme="majorHAnsi" w:hAnsiTheme="majorHAnsi"/>
          <w:sz w:val="28"/>
          <w:szCs w:val="28"/>
        </w:rPr>
      </w:pPr>
      <w:r w:rsidRPr="002E2150">
        <w:rPr>
          <w:rFonts w:asciiTheme="majorHAnsi" w:hAnsiTheme="majorHAnsi"/>
          <w:position w:val="-14"/>
          <w:sz w:val="28"/>
          <w:szCs w:val="28"/>
        </w:rPr>
        <w:object w:dxaOrig="1500" w:dyaOrig="420">
          <v:shape id="_x0000_i1621" type="#_x0000_t75" style="width:75pt;height:21pt" o:ole="">
            <v:imagedata r:id="rId1765" o:title=""/>
          </v:shape>
          <o:OLEObject Type="Embed" ProgID="Equation.3" ShapeID="_x0000_i1621" DrawAspect="Content" ObjectID="_1385120259" r:id="rId1766"/>
        </w:object>
      </w:r>
      <w:r w:rsidRPr="002E2150">
        <w:rPr>
          <w:rFonts w:asciiTheme="majorHAnsi" w:hAnsiTheme="majorHAnsi"/>
          <w:sz w:val="28"/>
          <w:szCs w:val="28"/>
        </w:rPr>
        <w:t xml:space="preserve">     n=1,3,5,7…..</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а їх хвильові опори</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position w:val="-14"/>
          <w:sz w:val="28"/>
          <w:szCs w:val="28"/>
          <w:lang w:eastAsia="uk-UA"/>
        </w:rPr>
        <w:object w:dxaOrig="2540" w:dyaOrig="420">
          <v:shape id="_x0000_i1622" type="#_x0000_t75" style="width:126.75pt;height:21pt" o:ole="">
            <v:imagedata r:id="rId1767" o:title=""/>
          </v:shape>
          <o:OLEObject Type="Embed" ProgID="Equation.3" ShapeID="_x0000_i1622" DrawAspect="Content" ObjectID="_1385120260" r:id="rId1768"/>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Кожна з </w:t>
      </w:r>
      <w:r w:rsidRPr="002E2150">
        <w:rPr>
          <w:rFonts w:asciiTheme="majorHAnsi" w:hAnsiTheme="majorHAnsi"/>
          <w:bCs/>
          <w:iCs/>
          <w:color w:val="000000"/>
          <w:sz w:val="28"/>
          <w:szCs w:val="28"/>
          <w:lang w:eastAsia="uk-UA"/>
        </w:rPr>
        <w:t xml:space="preserve"> LC </w:t>
      </w:r>
      <w:r w:rsidRPr="002E2150">
        <w:rPr>
          <w:rFonts w:asciiTheme="majorHAnsi" w:hAnsiTheme="majorHAnsi"/>
          <w:color w:val="000000"/>
          <w:sz w:val="28"/>
          <w:szCs w:val="28"/>
          <w:lang w:eastAsia="uk-UA"/>
        </w:rPr>
        <w:t xml:space="preserve"> віток формує </w:t>
      </w:r>
      <w:r w:rsidRPr="002E2150">
        <w:rPr>
          <w:rFonts w:asciiTheme="majorHAnsi" w:hAnsiTheme="majorHAnsi"/>
          <w:i/>
          <w:color w:val="000000"/>
          <w:sz w:val="28"/>
          <w:szCs w:val="28"/>
          <w:lang w:eastAsia="uk-UA"/>
        </w:rPr>
        <w:t>n -</w:t>
      </w:r>
      <w:r w:rsidRPr="002E2150">
        <w:rPr>
          <w:rFonts w:asciiTheme="majorHAnsi" w:hAnsiTheme="majorHAnsi"/>
          <w:color w:val="000000"/>
          <w:sz w:val="28"/>
          <w:szCs w:val="28"/>
          <w:lang w:eastAsia="uk-UA"/>
        </w:rPr>
        <w:t>у гармоніку прямокутного імпульсу. Чим більше віток, тим точніше імпульс буде відповідати прямокутному.</w:t>
      </w:r>
    </w:p>
    <w:p w:rsidR="002E2150" w:rsidRPr="002E2150" w:rsidRDefault="002E2150" w:rsidP="002E2150">
      <w:pPr>
        <w:numPr>
          <w:ilvl w:val="0"/>
          <w:numId w:val="1"/>
        </w:numPr>
        <w:spacing w:after="0" w:line="240" w:lineRule="auto"/>
        <w:ind w:left="180" w:right="-511"/>
        <w:rPr>
          <w:rFonts w:asciiTheme="majorHAnsi" w:hAnsiTheme="majorHAnsi"/>
          <w:color w:val="000000"/>
          <w:sz w:val="28"/>
          <w:szCs w:val="28"/>
          <w:u w:val="single"/>
          <w:lang w:eastAsia="uk-UA"/>
        </w:rPr>
      </w:pPr>
      <w:r w:rsidRPr="002E2150">
        <w:rPr>
          <w:rFonts w:asciiTheme="majorHAnsi" w:hAnsiTheme="majorHAnsi"/>
          <w:color w:val="000000"/>
          <w:sz w:val="28"/>
          <w:szCs w:val="28"/>
          <w:u w:val="single"/>
          <w:lang w:eastAsia="uk-UA"/>
        </w:rPr>
        <w:t>Часове і частотне зображення сигналів</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З математичної точки зору часове і частотне зображення сиг</w:t>
      </w:r>
      <w:r w:rsidRPr="002E2150">
        <w:rPr>
          <w:rFonts w:asciiTheme="majorHAnsi" w:hAnsiTheme="majorHAnsi"/>
          <w:color w:val="000000"/>
          <w:sz w:val="28"/>
          <w:szCs w:val="28"/>
          <w:lang w:eastAsia="uk-UA"/>
        </w:rPr>
        <w:softHyphen/>
        <w:t>налів рівноцінні - вони утримують однакову кількість інформації і від одного завжди можна перейти до другого.</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Наприклад, рівняння (6.45) і (6.47) для </w:t>
      </w:r>
      <w:r w:rsidRPr="002E2150">
        <w:rPr>
          <w:rFonts w:asciiTheme="majorHAnsi" w:hAnsiTheme="majorHAnsi"/>
          <w:color w:val="000000"/>
          <w:sz w:val="28"/>
          <w:szCs w:val="28"/>
          <w:lang w:eastAsia="de-DE"/>
        </w:rPr>
        <w:t xml:space="preserve">AM </w:t>
      </w:r>
      <w:r w:rsidRPr="002E2150">
        <w:rPr>
          <w:rFonts w:asciiTheme="majorHAnsi" w:hAnsiTheme="majorHAnsi"/>
          <w:color w:val="000000"/>
          <w:sz w:val="28"/>
          <w:szCs w:val="28"/>
          <w:lang w:eastAsia="uk-UA"/>
        </w:rPr>
        <w:t>- сигналу математично  еквівалентні</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position w:val="-24"/>
          <w:sz w:val="28"/>
          <w:szCs w:val="28"/>
          <w:lang w:eastAsia="uk-UA"/>
        </w:rPr>
        <w:object w:dxaOrig="7940" w:dyaOrig="620">
          <v:shape id="_x0000_i1623" type="#_x0000_t75" style="width:396.75pt;height:30.75pt" o:ole="">
            <v:imagedata r:id="rId1769" o:title=""/>
          </v:shape>
          <o:OLEObject Type="Embed" ProgID="Equation.3" ShapeID="_x0000_i1623" DrawAspect="Content" ObjectID="_1385120261" r:id="rId1770"/>
        </w:object>
      </w:r>
      <w:r w:rsidRPr="002E2150">
        <w:rPr>
          <w:rFonts w:asciiTheme="majorHAnsi" w:hAnsiTheme="majorHAnsi"/>
          <w:color w:val="000000"/>
          <w:position w:val="-10"/>
          <w:sz w:val="28"/>
          <w:szCs w:val="28"/>
          <w:lang w:eastAsia="uk-UA"/>
        </w:rPr>
        <w:object w:dxaOrig="180" w:dyaOrig="340">
          <v:shape id="_x0000_i1624" type="#_x0000_t75" style="width:9pt;height:17.25pt" o:ole="">
            <v:imagedata r:id="rId803" o:title=""/>
          </v:shape>
          <o:OLEObject Type="Embed" ProgID="Equation.3" ShapeID="_x0000_i1624" DrawAspect="Content" ObjectID="_1385120262" r:id="rId1771"/>
        </w:object>
      </w: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але з фізичної точки зору мають різний зміст. Ліва частина рів</w:t>
      </w:r>
      <w:r w:rsidRPr="002E2150">
        <w:rPr>
          <w:rFonts w:asciiTheme="majorHAnsi" w:hAnsiTheme="majorHAnsi"/>
          <w:color w:val="000000"/>
          <w:sz w:val="28"/>
          <w:szCs w:val="28"/>
          <w:lang w:eastAsia="uk-UA"/>
        </w:rPr>
        <w:softHyphen/>
        <w:t xml:space="preserve">няння ( </w:t>
      </w:r>
      <w:r w:rsidRPr="002E2150">
        <w:rPr>
          <w:rFonts w:asciiTheme="majorHAnsi" w:hAnsiTheme="majorHAnsi"/>
          <w:b/>
          <w:bCs/>
          <w:i/>
          <w:iCs/>
          <w:color w:val="000000"/>
          <w:sz w:val="28"/>
          <w:szCs w:val="28"/>
          <w:lang w:eastAsia="uk-UA"/>
        </w:rPr>
        <w:t>t</w:t>
      </w:r>
      <w:r w:rsidRPr="002E2150">
        <w:rPr>
          <w:rFonts w:asciiTheme="majorHAnsi" w:hAnsiTheme="majorHAnsi"/>
          <w:color w:val="000000"/>
          <w:sz w:val="28"/>
          <w:szCs w:val="28"/>
          <w:lang w:eastAsia="uk-UA"/>
        </w:rPr>
        <w:t xml:space="preserve"> - зображення) описує синусоїду із змінною амплітудою, а права ( </w:t>
      </w:r>
      <w:r w:rsidRPr="002E2150">
        <w:rPr>
          <w:rFonts w:asciiTheme="majorHAnsi" w:hAnsiTheme="majorHAnsi"/>
          <w:color w:val="000000"/>
          <w:position w:val="-6"/>
          <w:sz w:val="28"/>
          <w:szCs w:val="28"/>
          <w:lang w:eastAsia="uk-UA"/>
        </w:rPr>
        <w:object w:dxaOrig="240" w:dyaOrig="220">
          <v:shape id="_x0000_i1625" type="#_x0000_t75" style="width:12pt;height:11.25pt" o:ole="">
            <v:imagedata r:id="rId1772" o:title=""/>
          </v:shape>
          <o:OLEObject Type="Embed" ProgID="Equation.3" ShapeID="_x0000_i1625" DrawAspect="Content" ObjectID="_1385120263" r:id="rId1773"/>
        </w:object>
      </w:r>
      <w:r w:rsidRPr="002E2150">
        <w:rPr>
          <w:rFonts w:asciiTheme="majorHAnsi" w:hAnsiTheme="majorHAnsi"/>
          <w:color w:val="000000"/>
          <w:sz w:val="28"/>
          <w:szCs w:val="28"/>
          <w:lang w:eastAsia="de-DE"/>
        </w:rPr>
        <w:t xml:space="preserve"> </w:t>
      </w:r>
      <w:r w:rsidRPr="002E2150">
        <w:rPr>
          <w:rFonts w:asciiTheme="majorHAnsi" w:hAnsiTheme="majorHAnsi"/>
          <w:color w:val="000000"/>
          <w:sz w:val="28"/>
          <w:szCs w:val="28"/>
          <w:lang w:eastAsia="uk-UA"/>
        </w:rPr>
        <w:t xml:space="preserve">- зображення)  - суму трьох гармонічних сигналів з постійними амплітудами. Якому з цих зображень віддати перевагу залежить від пристрою, за допомогою якого ми збираємося вивчати даний процес. Якщо це пристрій, що реагує на амплітуду сигналу, наприклад, осцилограф, то слід користуватися </w:t>
      </w:r>
      <w:r w:rsidRPr="002E2150">
        <w:rPr>
          <w:rFonts w:asciiTheme="majorHAnsi" w:hAnsiTheme="majorHAnsi"/>
          <w:b/>
          <w:bCs/>
          <w:i/>
          <w:iCs/>
          <w:color w:val="000000"/>
          <w:sz w:val="28"/>
          <w:szCs w:val="28"/>
          <w:lang w:eastAsia="uk-UA"/>
        </w:rPr>
        <w:t>t</w:t>
      </w:r>
      <w:r w:rsidRPr="002E2150">
        <w:rPr>
          <w:rFonts w:asciiTheme="majorHAnsi" w:hAnsiTheme="majorHAnsi"/>
          <w:color w:val="000000"/>
          <w:sz w:val="28"/>
          <w:szCs w:val="28"/>
          <w:lang w:eastAsia="uk-UA"/>
        </w:rPr>
        <w:t xml:space="preserve"> -зображенням. Якщо ж це пристрій, що реагує на частоту сигналу, наприклад, аналізатор спектра, то для нього адекватним буде </w:t>
      </w:r>
      <w:r w:rsidRPr="002E2150">
        <w:rPr>
          <w:rFonts w:asciiTheme="majorHAnsi" w:hAnsiTheme="majorHAnsi"/>
          <w:color w:val="000000"/>
          <w:position w:val="-6"/>
          <w:sz w:val="28"/>
          <w:szCs w:val="28"/>
          <w:lang w:eastAsia="uk-UA"/>
        </w:rPr>
        <w:object w:dxaOrig="240" w:dyaOrig="220">
          <v:shape id="_x0000_i1626" type="#_x0000_t75" style="width:12pt;height:11.25pt" o:ole="">
            <v:imagedata r:id="rId1772" o:title=""/>
          </v:shape>
          <o:OLEObject Type="Embed" ProgID="Equation.3" ShapeID="_x0000_i1626" DrawAspect="Content" ObjectID="_1385120264" r:id="rId1774"/>
        </w:object>
      </w:r>
      <w:r w:rsidRPr="002E2150">
        <w:rPr>
          <w:rFonts w:asciiTheme="majorHAnsi" w:hAnsiTheme="majorHAnsi"/>
          <w:color w:val="000000"/>
          <w:sz w:val="28"/>
          <w:szCs w:val="28"/>
          <w:lang w:eastAsia="uk-UA"/>
        </w:rPr>
        <w:t>-зображення.</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Таким чином, сигнал володіє подвійною природою - часовою і частотною, і ця його природа буде проявлятися в залежності від того,яким пристроєм сигнал буде реєструватися і вивчатися.</w:t>
      </w:r>
    </w:p>
    <w:p w:rsidR="002E2150" w:rsidRPr="002E2150" w:rsidRDefault="002E2150" w:rsidP="002E2150">
      <w:pPr>
        <w:numPr>
          <w:ilvl w:val="0"/>
          <w:numId w:val="1"/>
        </w:numPr>
        <w:spacing w:after="0" w:line="240" w:lineRule="auto"/>
        <w:ind w:left="180" w:right="-511"/>
        <w:rPr>
          <w:rFonts w:asciiTheme="majorHAnsi" w:hAnsiTheme="majorHAnsi"/>
          <w:color w:val="000000"/>
          <w:sz w:val="28"/>
          <w:szCs w:val="28"/>
          <w:u w:val="single"/>
          <w:lang w:eastAsia="uk-UA"/>
        </w:rPr>
      </w:pPr>
      <w:r w:rsidRPr="002E2150">
        <w:rPr>
          <w:rFonts w:asciiTheme="majorHAnsi" w:hAnsiTheme="majorHAnsi"/>
          <w:color w:val="000000"/>
          <w:sz w:val="28"/>
          <w:szCs w:val="28"/>
          <w:u w:val="single"/>
          <w:lang w:eastAsia="uk-UA"/>
        </w:rPr>
        <w:t>Чи  можлива поява сигналу до його початку</w:t>
      </w:r>
      <w:r w:rsidRPr="002E2150">
        <w:rPr>
          <w:rFonts w:asciiTheme="majorHAnsi" w:hAnsiTheme="majorHAnsi"/>
          <w:color w:val="000000"/>
          <w:sz w:val="28"/>
          <w:szCs w:val="28"/>
          <w:lang w:eastAsia="uk-UA"/>
        </w:rPr>
        <w:t xml:space="preserve"> .</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lastRenderedPageBreak/>
        <w:t xml:space="preserve">При розкладі сигналу на </w:t>
      </w:r>
      <w:r w:rsidRPr="002E2150">
        <w:rPr>
          <w:rFonts w:asciiTheme="majorHAnsi" w:hAnsiTheme="majorHAnsi"/>
          <w:bCs/>
          <w:color w:val="000000"/>
          <w:sz w:val="28"/>
          <w:szCs w:val="28"/>
          <w:lang w:eastAsia="uk-UA"/>
        </w:rPr>
        <w:t xml:space="preserve">гармонічні </w:t>
      </w:r>
      <w:r w:rsidRPr="002E2150">
        <w:rPr>
          <w:rFonts w:asciiTheme="majorHAnsi" w:hAnsiTheme="majorHAnsi"/>
          <w:color w:val="000000"/>
          <w:sz w:val="28"/>
          <w:szCs w:val="28"/>
          <w:lang w:eastAsia="uk-UA"/>
        </w:rPr>
        <w:t>складові, що сягають в часі від мінус нескінченності до плюс нескінченності,випливає, що для сигналу, який почався в деякий момент часу, наприклад, в мо</w:t>
      </w:r>
      <w:r w:rsidRPr="002E2150">
        <w:rPr>
          <w:rFonts w:asciiTheme="majorHAnsi" w:hAnsiTheme="majorHAnsi"/>
          <w:color w:val="000000"/>
          <w:sz w:val="28"/>
          <w:szCs w:val="28"/>
          <w:lang w:eastAsia="uk-UA"/>
        </w:rPr>
        <w:softHyphen/>
        <w:t>мент t=0, гармонічні складові повинні існувати і до його по</w:t>
      </w:r>
      <w:r w:rsidRPr="002E2150">
        <w:rPr>
          <w:rFonts w:asciiTheme="majorHAnsi" w:hAnsiTheme="majorHAnsi"/>
          <w:color w:val="000000"/>
          <w:sz w:val="28"/>
          <w:szCs w:val="28"/>
          <w:lang w:eastAsia="uk-UA"/>
        </w:rPr>
        <w:softHyphen/>
        <w:t>чатку. Але, виходячи з принципу причинності слід відкинути таку можливість. Дійсно, використовуючи реальні фільтруючі кола, скла</w:t>
      </w:r>
      <w:r w:rsidRPr="002E2150">
        <w:rPr>
          <w:rFonts w:asciiTheme="majorHAnsi" w:hAnsiTheme="majorHAnsi"/>
          <w:color w:val="000000"/>
          <w:sz w:val="28"/>
          <w:szCs w:val="28"/>
          <w:lang w:eastAsia="uk-UA"/>
        </w:rPr>
        <w:softHyphen/>
        <w:t>дені з LCR елементів, можна показати, що до початку сигналу яких-небудь його слідів виявити неможливо.</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                                           </w:t>
      </w: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                                                      216</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lastRenderedPageBreak/>
        <w:t xml:space="preserve">Правда, </w:t>
      </w:r>
      <w:r w:rsidRPr="002E2150">
        <w:rPr>
          <w:rFonts w:asciiTheme="majorHAnsi" w:hAnsiTheme="majorHAnsi"/>
          <w:color w:val="000000"/>
          <w:sz w:val="28"/>
          <w:szCs w:val="28"/>
          <w:vertAlign w:val="subscript"/>
          <w:lang w:eastAsia="uk-UA"/>
        </w:rPr>
        <w:t xml:space="preserve"> </w:t>
      </w:r>
      <w:r w:rsidRPr="002E2150">
        <w:rPr>
          <w:rFonts w:asciiTheme="majorHAnsi" w:hAnsiTheme="majorHAnsi"/>
          <w:color w:val="000000"/>
          <w:sz w:val="28"/>
          <w:szCs w:val="28"/>
          <w:lang w:eastAsia="uk-UA"/>
        </w:rPr>
        <w:t>можна теоретично виявити сигнал до його початку на виході пристрою, який практично реалізувати неможливо. Наприк</w:t>
      </w:r>
      <w:r w:rsidRPr="002E2150">
        <w:rPr>
          <w:rFonts w:asciiTheme="majorHAnsi" w:hAnsiTheme="majorHAnsi"/>
          <w:color w:val="000000"/>
          <w:sz w:val="28"/>
          <w:szCs w:val="28"/>
          <w:lang w:eastAsia="uk-UA"/>
        </w:rPr>
        <w:softHyphen/>
        <w:t>лад, для ідеального фільтра, який володіє передаточною функцією виду (рис.6.25,а)</w:t>
      </w:r>
    </w:p>
    <w:p w:rsidR="002E2150" w:rsidRPr="002E2150" w:rsidRDefault="002E2150" w:rsidP="002E2150">
      <w:pPr>
        <w:ind w:left="180" w:right="-511"/>
        <w:rPr>
          <w:rFonts w:asciiTheme="majorHAnsi" w:hAnsiTheme="majorHAnsi"/>
          <w:b/>
          <w:bCs/>
          <w:color w:val="000000"/>
          <w:sz w:val="28"/>
          <w:szCs w:val="28"/>
          <w:lang w:eastAsia="uk-UA"/>
        </w:rPr>
      </w:pPr>
      <w:r w:rsidRPr="002E2150">
        <w:rPr>
          <w:rFonts w:asciiTheme="majorHAnsi" w:hAnsiTheme="majorHAnsi"/>
          <w:b/>
          <w:bCs/>
          <w:noProof/>
          <w:color w:val="000000"/>
          <w:sz w:val="28"/>
          <w:szCs w:val="28"/>
          <w:lang w:eastAsia="uk-UA"/>
        </w:rPr>
        <w:drawing>
          <wp:inline distT="0" distB="0" distL="0" distR="0" wp14:anchorId="25557524" wp14:editId="5A7B9DF9">
            <wp:extent cx="2402205" cy="1583055"/>
            <wp:effectExtent l="0" t="0" r="0" b="0"/>
            <wp:docPr id="940" name="Рисунок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1"/>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2402205" cy="1583055"/>
                    </a:xfrm>
                    <a:prstGeom prst="rect">
                      <a:avLst/>
                    </a:prstGeom>
                    <a:noFill/>
                    <a:ln>
                      <a:noFill/>
                    </a:ln>
                  </pic:spPr>
                </pic:pic>
              </a:graphicData>
            </a:graphic>
          </wp:inline>
        </w:drawing>
      </w:r>
      <w:r w:rsidRPr="002E2150">
        <w:rPr>
          <w:rFonts w:asciiTheme="majorHAnsi" w:hAnsiTheme="majorHAnsi"/>
          <w:b/>
          <w:bCs/>
          <w:noProof/>
          <w:color w:val="000000"/>
          <w:sz w:val="28"/>
          <w:szCs w:val="28"/>
          <w:lang w:eastAsia="uk-UA"/>
        </w:rPr>
        <w:drawing>
          <wp:inline distT="0" distB="0" distL="0" distR="0" wp14:anchorId="536846A0" wp14:editId="626A5AEA">
            <wp:extent cx="2402205" cy="1501140"/>
            <wp:effectExtent l="0" t="0" r="0" b="3810"/>
            <wp:docPr id="939" name="Рисунок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2"/>
                    <pic:cNvPicPr>
                      <a:picLocks noChangeAspect="1" noChangeArrowheads="1"/>
                    </pic:cNvPicPr>
                  </pic:nvPicPr>
                  <pic:blipFill>
                    <a:blip r:embed="rId1776">
                      <a:extLst>
                        <a:ext uri="{28A0092B-C50C-407E-A947-70E740481C1C}">
                          <a14:useLocalDpi xmlns:a14="http://schemas.microsoft.com/office/drawing/2010/main" val="0"/>
                        </a:ext>
                      </a:extLst>
                    </a:blip>
                    <a:srcRect/>
                    <a:stretch>
                      <a:fillRect/>
                    </a:stretch>
                  </pic:blipFill>
                  <pic:spPr bwMode="auto">
                    <a:xfrm>
                      <a:off x="0" y="0"/>
                      <a:ext cx="2402205" cy="1501140"/>
                    </a:xfrm>
                    <a:prstGeom prst="rect">
                      <a:avLst/>
                    </a:prstGeom>
                    <a:noFill/>
                    <a:ln>
                      <a:noFill/>
                    </a:ln>
                  </pic:spPr>
                </pic:pic>
              </a:graphicData>
            </a:graphic>
          </wp:inline>
        </w:drawing>
      </w:r>
      <w:r w:rsidRPr="002E2150">
        <w:rPr>
          <w:rFonts w:asciiTheme="majorHAnsi" w:hAnsiTheme="majorHAnsi"/>
          <w:b/>
          <w:bCs/>
          <w:color w:val="000000"/>
          <w:position w:val="-54"/>
          <w:sz w:val="28"/>
          <w:szCs w:val="28"/>
          <w:lang w:eastAsia="uk-UA"/>
        </w:rPr>
        <w:object w:dxaOrig="3879" w:dyaOrig="1200">
          <v:shape id="_x0000_i1627" type="#_x0000_t75" style="width:194.25pt;height:60pt" o:ole="">
            <v:imagedata r:id="rId1777" o:title=""/>
          </v:shape>
          <o:OLEObject Type="Embed" ProgID="Equation.3" ShapeID="_x0000_i1627" DrawAspect="Content" ObjectID="_1385120265" r:id="rId1778"/>
        </w:object>
      </w:r>
    </w:p>
    <w:p w:rsidR="002E2150" w:rsidRPr="002E2150" w:rsidRDefault="002E2150" w:rsidP="002E2150">
      <w:pPr>
        <w:ind w:left="180" w:right="-511"/>
        <w:rPr>
          <w:rFonts w:asciiTheme="majorHAnsi" w:hAnsiTheme="majorHAnsi"/>
          <w:b/>
          <w:bCs/>
          <w:color w:val="000000"/>
          <w:sz w:val="28"/>
          <w:szCs w:val="28"/>
          <w:lang w:eastAsia="uk-UA"/>
        </w:rPr>
      </w:pPr>
      <w:r w:rsidRPr="002E2150">
        <w:rPr>
          <w:rFonts w:asciiTheme="majorHAnsi" w:hAnsiTheme="majorHAnsi"/>
          <w:b/>
          <w:bCs/>
          <w:color w:val="000000"/>
          <w:sz w:val="28"/>
          <w:szCs w:val="28"/>
          <w:lang w:eastAsia="uk-UA"/>
        </w:rPr>
        <w:tab/>
      </w:r>
      <w:r w:rsidRPr="002E2150">
        <w:rPr>
          <w:rFonts w:asciiTheme="majorHAnsi" w:hAnsiTheme="majorHAnsi"/>
          <w:bCs/>
          <w:color w:val="000000"/>
          <w:sz w:val="28"/>
          <w:szCs w:val="28"/>
          <w:lang w:eastAsia="uk-UA"/>
        </w:rPr>
        <w:t xml:space="preserve">при подачі на вхід сигналу в момент часу t=0          </w:t>
      </w:r>
    </w:p>
    <w:p w:rsidR="002E2150" w:rsidRPr="002E2150" w:rsidRDefault="002E2150" w:rsidP="002E2150">
      <w:pPr>
        <w:ind w:left="180" w:right="-511"/>
        <w:rPr>
          <w:rFonts w:asciiTheme="majorHAnsi" w:hAnsiTheme="majorHAnsi"/>
          <w:bCs/>
          <w:color w:val="000000"/>
          <w:sz w:val="28"/>
          <w:szCs w:val="28"/>
          <w:lang w:eastAsia="uk-UA"/>
        </w:rPr>
      </w:pPr>
      <w:r w:rsidRPr="002E2150">
        <w:rPr>
          <w:rFonts w:asciiTheme="majorHAnsi" w:hAnsiTheme="majorHAnsi"/>
          <w:bCs/>
          <w:color w:val="000000"/>
          <w:sz w:val="28"/>
          <w:szCs w:val="28"/>
          <w:lang w:eastAsia="uk-UA"/>
        </w:rPr>
        <w:tab/>
      </w:r>
    </w:p>
    <w:p w:rsidR="002E2150" w:rsidRPr="002E2150" w:rsidRDefault="002E2150" w:rsidP="002E2150">
      <w:pPr>
        <w:ind w:left="180" w:right="-511"/>
        <w:rPr>
          <w:rFonts w:asciiTheme="majorHAnsi" w:hAnsiTheme="majorHAnsi"/>
          <w:bCs/>
          <w:color w:val="000000"/>
          <w:sz w:val="28"/>
          <w:szCs w:val="28"/>
          <w:lang w:eastAsia="uk-UA"/>
        </w:rPr>
      </w:pPr>
    </w:p>
    <w:p w:rsidR="002E2150" w:rsidRPr="002E2150" w:rsidRDefault="002E2150" w:rsidP="002E2150">
      <w:pPr>
        <w:ind w:left="180" w:right="-511"/>
        <w:rPr>
          <w:rFonts w:asciiTheme="majorHAnsi" w:hAnsiTheme="majorHAnsi"/>
          <w:bCs/>
          <w:color w:val="000000"/>
          <w:sz w:val="28"/>
          <w:szCs w:val="28"/>
          <w:lang w:eastAsia="uk-UA"/>
        </w:rPr>
      </w:pPr>
    </w:p>
    <w:p w:rsidR="002E2150" w:rsidRPr="002E2150" w:rsidRDefault="002E2150" w:rsidP="002E2150">
      <w:pPr>
        <w:ind w:left="180" w:right="-511"/>
        <w:rPr>
          <w:rFonts w:asciiTheme="majorHAnsi" w:hAnsiTheme="majorHAnsi"/>
          <w:bCs/>
          <w:color w:val="000000"/>
          <w:sz w:val="28"/>
          <w:szCs w:val="28"/>
          <w:lang w:eastAsia="uk-UA"/>
        </w:rPr>
      </w:pPr>
      <w:r w:rsidRPr="002E2150">
        <w:rPr>
          <w:rFonts w:asciiTheme="majorHAnsi" w:hAnsiTheme="majorHAnsi"/>
          <w:bCs/>
          <w:color w:val="000000"/>
          <w:position w:val="-10"/>
          <w:sz w:val="28"/>
          <w:szCs w:val="28"/>
          <w:lang w:eastAsia="uk-UA"/>
        </w:rPr>
        <w:object w:dxaOrig="1480" w:dyaOrig="360">
          <v:shape id="_x0000_i1628" type="#_x0000_t75" style="width:74.25pt;height:18pt" o:ole="">
            <v:imagedata r:id="rId1779" o:title=""/>
          </v:shape>
          <o:OLEObject Type="Embed" ProgID="Equation.3" ShapeID="_x0000_i1628" DrawAspect="Content" ObjectID="_1385120266" r:id="rId1780"/>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на виході фільтра обвідна сигналу буде</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24"/>
          <w:sz w:val="28"/>
          <w:szCs w:val="28"/>
        </w:rPr>
        <w:object w:dxaOrig="2299" w:dyaOrig="620">
          <v:shape id="_x0000_i1629" type="#_x0000_t75" style="width:114.75pt;height:30.75pt" o:ole="">
            <v:imagedata r:id="rId1781" o:title=""/>
          </v:shape>
          <o:OLEObject Type="Embed" ProgID="Equation.3" ShapeID="_x0000_i1629" DrawAspect="Content" ObjectID="_1385120267" r:id="rId1782"/>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де </w:t>
      </w:r>
      <w:r w:rsidRPr="002E2150">
        <w:rPr>
          <w:rFonts w:asciiTheme="majorHAnsi" w:hAnsiTheme="majorHAnsi"/>
          <w:color w:val="000000"/>
          <w:position w:val="-32"/>
          <w:sz w:val="28"/>
          <w:szCs w:val="28"/>
          <w:lang w:eastAsia="uk-UA"/>
        </w:rPr>
        <w:object w:dxaOrig="1620" w:dyaOrig="760">
          <v:shape id="_x0000_i1630" type="#_x0000_t75" style="width:81pt;height:38.25pt" o:ole="">
            <v:imagedata r:id="rId1783" o:title=""/>
          </v:shape>
          <o:OLEObject Type="Embed" ProgID="Equation.3" ShapeID="_x0000_i1630" DrawAspect="Content" ObjectID="_1385120268" r:id="rId1784"/>
        </w:object>
      </w:r>
      <w:r w:rsidRPr="002E2150">
        <w:rPr>
          <w:rFonts w:asciiTheme="majorHAnsi" w:hAnsiTheme="majorHAnsi"/>
          <w:color w:val="000000"/>
          <w:sz w:val="28"/>
          <w:szCs w:val="28"/>
          <w:lang w:eastAsia="uk-UA"/>
        </w:rPr>
        <w:t xml:space="preserve">   інтегральний синус. Ця функція має вигляд, що поданий на рис.6.25,б. Як видно з рисунку </w:t>
      </w:r>
      <w:r w:rsidRPr="002E2150">
        <w:rPr>
          <w:rFonts w:asciiTheme="majorHAnsi" w:hAnsiTheme="majorHAnsi"/>
          <w:position w:val="-10"/>
          <w:sz w:val="28"/>
          <w:szCs w:val="28"/>
        </w:rPr>
        <w:object w:dxaOrig="560" w:dyaOrig="340">
          <v:shape id="_x0000_i1631" type="#_x0000_t75" style="width:27.75pt;height:17.25pt" o:ole="">
            <v:imagedata r:id="rId1785" o:title=""/>
          </v:shape>
          <o:OLEObject Type="Embed" ProgID="Equation.3" ShapeID="_x0000_i1631" DrawAspect="Content" ObjectID="_1385120269" r:id="rId1786"/>
        </w:object>
      </w:r>
      <w:r w:rsidRPr="002E2150">
        <w:rPr>
          <w:rFonts w:asciiTheme="majorHAnsi" w:hAnsiTheme="majorHAnsi"/>
          <w:b/>
          <w:bCs/>
          <w:i/>
          <w:iCs/>
          <w:color w:val="000000"/>
          <w:sz w:val="28"/>
          <w:szCs w:val="28"/>
          <w:lang w:eastAsia="uk-UA"/>
        </w:rPr>
        <w:t xml:space="preserve"> </w:t>
      </w:r>
      <w:r w:rsidRPr="002E2150">
        <w:rPr>
          <w:rFonts w:asciiTheme="majorHAnsi" w:hAnsiTheme="majorHAnsi"/>
          <w:color w:val="000000"/>
          <w:sz w:val="28"/>
          <w:szCs w:val="28"/>
          <w:lang w:eastAsia="uk-UA"/>
        </w:rPr>
        <w:t xml:space="preserve"> відмінна від нуля і для  </w:t>
      </w:r>
      <w:r w:rsidRPr="002E2150">
        <w:rPr>
          <w:rFonts w:asciiTheme="majorHAnsi" w:hAnsiTheme="majorHAnsi"/>
          <w:i/>
          <w:color w:val="000000"/>
          <w:sz w:val="28"/>
          <w:szCs w:val="28"/>
          <w:lang w:eastAsia="uk-UA"/>
        </w:rPr>
        <w:t>t</w:t>
      </w:r>
      <w:r w:rsidRPr="002E2150">
        <w:rPr>
          <w:rFonts w:asciiTheme="majorHAnsi" w:hAnsiTheme="majorHAnsi"/>
          <w:color w:val="000000"/>
          <w:sz w:val="28"/>
          <w:szCs w:val="28"/>
          <w:lang w:eastAsia="uk-UA"/>
        </w:rPr>
        <w:t xml:space="preserve">&lt;0 тобто до початку вхідного сигналу,що свідчить про неможливість реалізації ідеального фільтра.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6.5.4. </w:t>
      </w:r>
      <w:r w:rsidRPr="002E2150">
        <w:rPr>
          <w:rFonts w:asciiTheme="majorHAnsi" w:hAnsiTheme="majorHAnsi"/>
          <w:color w:val="000000"/>
          <w:sz w:val="28"/>
          <w:szCs w:val="28"/>
          <w:u w:val="single"/>
          <w:lang w:eastAsia="uk-UA"/>
        </w:rPr>
        <w:t>Поняття текучого спектра сигналу</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Чи можна вести мову яро спектр у даний момент часу? Ні, не можна. Спектр функції визначається шляхом інтегрування в нескін</w:t>
      </w:r>
      <w:r w:rsidRPr="002E2150">
        <w:rPr>
          <w:rFonts w:asciiTheme="majorHAnsi" w:hAnsiTheme="majorHAnsi"/>
          <w:color w:val="000000"/>
          <w:sz w:val="28"/>
          <w:szCs w:val="28"/>
          <w:lang w:eastAsia="uk-UA"/>
        </w:rPr>
        <w:softHyphen/>
        <w:t xml:space="preserve">ченних межах по осі часу і тому спектр, який отримується шляхом інтегрування на кінцевому інтервалі часу </w:t>
      </w:r>
      <w:r w:rsidRPr="002E2150">
        <w:rPr>
          <w:rFonts w:asciiTheme="majorHAnsi" w:hAnsiTheme="majorHAnsi"/>
          <w:color w:val="000000"/>
          <w:position w:val="-10"/>
          <w:sz w:val="28"/>
          <w:szCs w:val="28"/>
          <w:lang w:eastAsia="uk-UA"/>
        </w:rPr>
        <w:object w:dxaOrig="940" w:dyaOrig="340">
          <v:shape id="_x0000_i1632" type="#_x0000_t75" style="width:47.25pt;height:17.25pt" o:ole="">
            <v:imagedata r:id="rId1787" o:title=""/>
          </v:shape>
          <o:OLEObject Type="Embed" ProgID="Equation.3" ShapeID="_x0000_i1632" DrawAspect="Content" ObjectID="_1385120270" r:id="rId1788"/>
        </w:objec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position w:val="-42"/>
          <w:sz w:val="28"/>
          <w:szCs w:val="28"/>
          <w:lang w:eastAsia="uk-UA"/>
        </w:rPr>
        <w:object w:dxaOrig="3240" w:dyaOrig="1100">
          <v:shape id="_x0000_i1633" type="#_x0000_t75" style="width:162pt;height:54.75pt" o:ole="">
            <v:imagedata r:id="rId1789" o:title=""/>
          </v:shape>
          <o:OLEObject Type="Embed" ProgID="Equation.3" ShapeID="_x0000_i1633" DrawAspect="Content" ObjectID="_1385120271" r:id="rId1790"/>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У загальному випадку не буде співпадати з істинним спектром. Проте для практики подібний спектр, який називають текучим спект</w:t>
      </w:r>
      <w:r w:rsidRPr="002E2150">
        <w:rPr>
          <w:rFonts w:asciiTheme="majorHAnsi" w:hAnsiTheme="majorHAnsi"/>
          <w:color w:val="000000"/>
          <w:sz w:val="28"/>
          <w:szCs w:val="28"/>
          <w:lang w:eastAsia="uk-UA"/>
        </w:rPr>
        <w:softHyphen/>
        <w:t xml:space="preserve">ром, годиться,якщо інтервал часу  </w:t>
      </w:r>
      <w:r w:rsidRPr="002E2150">
        <w:rPr>
          <w:rFonts w:asciiTheme="majorHAnsi" w:hAnsiTheme="majorHAnsi"/>
          <w:color w:val="000000"/>
          <w:position w:val="-6"/>
          <w:sz w:val="28"/>
          <w:szCs w:val="28"/>
          <w:lang w:eastAsia="uk-UA"/>
        </w:rPr>
        <w:object w:dxaOrig="200" w:dyaOrig="220">
          <v:shape id="_x0000_i1634" type="#_x0000_t75" style="width:9.75pt;height:11.25pt" o:ole="">
            <v:imagedata r:id="rId1791" o:title=""/>
          </v:shape>
          <o:OLEObject Type="Embed" ProgID="Equation.3" ShapeID="_x0000_i1634" DrawAspect="Content" ObjectID="_1385120272" r:id="rId1792"/>
        </w:object>
      </w:r>
      <w:r w:rsidRPr="002E2150">
        <w:rPr>
          <w:rFonts w:asciiTheme="majorHAnsi" w:hAnsiTheme="majorHAnsi"/>
          <w:color w:val="000000"/>
          <w:sz w:val="28"/>
          <w:szCs w:val="28"/>
          <w:lang w:eastAsia="uk-UA"/>
        </w:rPr>
        <w:t>достатньо великий. Чим більший цей інтервал часу, тим точніше текучий спектр відповідає істинному спектру.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Для прикладу розглянемо текучий спектр косинусоїди на від</w:t>
      </w:r>
      <w:r w:rsidRPr="002E2150">
        <w:rPr>
          <w:rFonts w:asciiTheme="majorHAnsi" w:hAnsiTheme="majorHAnsi"/>
          <w:color w:val="000000"/>
          <w:sz w:val="28"/>
          <w:szCs w:val="28"/>
          <w:lang w:eastAsia="uk-UA"/>
        </w:rPr>
        <w:softHyphen/>
        <w:t>різку часу</w:t>
      </w:r>
      <w:r w:rsidRPr="002E2150">
        <w:rPr>
          <w:rFonts w:asciiTheme="majorHAnsi" w:hAnsiTheme="majorHAnsi"/>
          <w:color w:val="000000"/>
          <w:position w:val="-6"/>
          <w:sz w:val="28"/>
          <w:szCs w:val="28"/>
          <w:lang w:eastAsia="uk-UA"/>
        </w:rPr>
        <w:object w:dxaOrig="200" w:dyaOrig="220">
          <v:shape id="_x0000_i1635" type="#_x0000_t75" style="width:9.75pt;height:11.25pt" o:ole="">
            <v:imagedata r:id="rId1793" o:title=""/>
          </v:shape>
          <o:OLEObject Type="Embed" ProgID="Equation.3" ShapeID="_x0000_i1635" DrawAspect="Content" ObjectID="_1385120273" r:id="rId1794"/>
        </w:object>
      </w:r>
      <w:r w:rsidRPr="002E2150">
        <w:rPr>
          <w:rFonts w:asciiTheme="majorHAnsi" w:hAnsiTheme="majorHAnsi"/>
          <w:color w:val="000000"/>
          <w:sz w:val="28"/>
          <w:szCs w:val="28"/>
          <w:lang w:eastAsia="uk-UA"/>
        </w:rPr>
        <w:tab/>
        <w:t>(рис.6.26,а):</w:t>
      </w:r>
    </w:p>
    <w:p w:rsidR="002E2150" w:rsidRPr="002E2150" w:rsidRDefault="002E2150" w:rsidP="002E2150">
      <w:pPr>
        <w:ind w:left="180" w:right="-511"/>
        <w:rPr>
          <w:rFonts w:asciiTheme="majorHAnsi" w:hAnsiTheme="majorHAnsi"/>
          <w:b/>
          <w:bCs/>
          <w:i/>
          <w:iCs/>
          <w:color w:val="000000"/>
          <w:sz w:val="28"/>
          <w:szCs w:val="28"/>
          <w:lang w:eastAsia="uk-UA"/>
        </w:rPr>
      </w:pPr>
      <w:r w:rsidRPr="002E2150">
        <w:rPr>
          <w:rFonts w:asciiTheme="majorHAnsi" w:hAnsiTheme="majorHAnsi"/>
          <w:b/>
          <w:bCs/>
          <w:i/>
          <w:iCs/>
          <w:color w:val="000000"/>
          <w:position w:val="-56"/>
          <w:sz w:val="28"/>
          <w:szCs w:val="28"/>
          <w:lang w:eastAsia="uk-UA"/>
        </w:rPr>
        <w:object w:dxaOrig="6701" w:dyaOrig="1413">
          <v:shape id="_x0000_i1636" type="#_x0000_t75" style="width:335.25pt;height:70.5pt" o:ole="">
            <v:imagedata r:id="rId1795" o:title=""/>
          </v:shape>
          <o:OLEObject Type="Embed" ProgID="Equation.3" ShapeID="_x0000_i1636" DrawAspect="Content" ObjectID="_1385120274" r:id="rId1796"/>
        </w:object>
      </w:r>
    </w:p>
    <w:p w:rsidR="002E2150" w:rsidRPr="002E2150" w:rsidRDefault="002E2150" w:rsidP="002E2150">
      <w:pPr>
        <w:ind w:left="180" w:right="-511"/>
        <w:rPr>
          <w:rFonts w:asciiTheme="majorHAnsi" w:hAnsiTheme="majorHAnsi"/>
          <w:b/>
          <w:bCs/>
          <w:i/>
          <w:iCs/>
          <w:color w:val="000000"/>
          <w:sz w:val="28"/>
          <w:szCs w:val="28"/>
          <w:lang w:eastAsia="uk-UA"/>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Графік текучого спектра для </w:t>
      </w:r>
      <w:r w:rsidRPr="002E2150">
        <w:rPr>
          <w:rFonts w:asciiTheme="majorHAnsi" w:hAnsiTheme="majorHAnsi"/>
          <w:b/>
          <w:bCs/>
          <w:i/>
          <w:iCs/>
          <w:color w:val="000000"/>
          <w:sz w:val="28"/>
          <w:szCs w:val="28"/>
        </w:rPr>
        <w:t xml:space="preserve"> </w:t>
      </w:r>
      <w:r w:rsidRPr="002E2150">
        <w:rPr>
          <w:rFonts w:asciiTheme="majorHAnsi" w:hAnsiTheme="majorHAnsi"/>
          <w:color w:val="000000"/>
          <w:position w:val="-6"/>
          <w:sz w:val="28"/>
          <w:szCs w:val="28"/>
          <w:lang w:eastAsia="uk-UA"/>
        </w:rPr>
        <w:object w:dxaOrig="240" w:dyaOrig="220">
          <v:shape id="_x0000_i1637" type="#_x0000_t75" style="width:12pt;height:11.25pt" o:ole="">
            <v:imagedata r:id="rId1772" o:title=""/>
          </v:shape>
          <o:OLEObject Type="Embed" ProgID="Equation.3" ShapeID="_x0000_i1637" DrawAspect="Content" ObjectID="_1385120275" r:id="rId1797"/>
        </w:object>
      </w:r>
      <w:r w:rsidRPr="002E2150">
        <w:rPr>
          <w:rFonts w:asciiTheme="majorHAnsi" w:hAnsiTheme="majorHAnsi"/>
          <w:b/>
          <w:bCs/>
          <w:i/>
          <w:iCs/>
          <w:color w:val="000000"/>
          <w:sz w:val="28"/>
          <w:szCs w:val="28"/>
          <w:lang w:eastAsia="uk-UA"/>
        </w:rPr>
        <w:t>&gt;</w:t>
      </w:r>
      <w:r w:rsidRPr="002E2150">
        <w:rPr>
          <w:rFonts w:asciiTheme="majorHAnsi" w:hAnsiTheme="majorHAnsi"/>
          <w:color w:val="000000"/>
          <w:sz w:val="28"/>
          <w:szCs w:val="28"/>
          <w:lang w:eastAsia="uk-UA"/>
        </w:rPr>
        <w:t xml:space="preserve"> 0 подано на рис,6.26,б. . Для достатньо великих проміжок часу</w:t>
      </w:r>
    </w:p>
    <w:p w:rsidR="002E2150" w:rsidRPr="002E2150" w:rsidRDefault="002E2150" w:rsidP="002E2150">
      <w:pPr>
        <w:ind w:left="180" w:right="-511"/>
        <w:rPr>
          <w:rFonts w:asciiTheme="majorHAnsi" w:hAnsiTheme="majorHAnsi"/>
          <w:sz w:val="28"/>
          <w:szCs w:val="28"/>
        </w:rPr>
      </w:pPr>
      <w:r w:rsidRPr="002E2150">
        <w:rPr>
          <w:rFonts w:asciiTheme="majorHAnsi" w:hAnsiTheme="majorHAnsi"/>
          <w:position w:val="-28"/>
          <w:sz w:val="28"/>
          <w:szCs w:val="28"/>
        </w:rPr>
        <w:object w:dxaOrig="4640" w:dyaOrig="820">
          <v:shape id="_x0000_i1638" type="#_x0000_t75" style="width:231.75pt;height:41.25pt" o:ole="">
            <v:imagedata r:id="rId1798" o:title=""/>
          </v:shape>
          <o:OLEObject Type="Embed" ProgID="Equation.3" ShapeID="_x0000_i1638" DrawAspect="Content" ObjectID="_1385120276" r:id="rId1799"/>
        </w:objec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 xml:space="preserve">тобто являє собою гармонічну функцію з частотою </w:t>
      </w:r>
      <w:r w:rsidRPr="002E2150">
        <w:rPr>
          <w:rFonts w:asciiTheme="majorHAnsi" w:hAnsiTheme="majorHAnsi"/>
          <w:color w:val="000000"/>
          <w:position w:val="-30"/>
          <w:sz w:val="28"/>
          <w:szCs w:val="28"/>
          <w:lang w:eastAsia="uk-UA"/>
        </w:rPr>
        <w:object w:dxaOrig="480" w:dyaOrig="720">
          <v:shape id="_x0000_i1639" type="#_x0000_t75" style="width:24pt;height:23.25pt" o:ole="">
            <v:imagedata r:id="rId1800" o:title=""/>
          </v:shape>
          <o:OLEObject Type="Embed" ProgID="Equation.3" ShapeID="_x0000_i1639" DrawAspect="Content" ObjectID="_1385120277" r:id="rId1801"/>
        </w:object>
      </w:r>
      <w:r w:rsidRPr="002E2150">
        <w:rPr>
          <w:rFonts w:asciiTheme="majorHAnsi" w:hAnsiTheme="majorHAnsi"/>
          <w:color w:val="000000"/>
          <w:sz w:val="28"/>
          <w:szCs w:val="28"/>
          <w:lang w:eastAsia="uk-UA"/>
        </w:rPr>
        <w:t xml:space="preserve"> фізичний зміст має тільки складова з позитивною частотою.</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noProof/>
          <w:color w:val="000000"/>
          <w:sz w:val="28"/>
          <w:szCs w:val="28"/>
          <w:lang w:eastAsia="uk-UA"/>
        </w:rPr>
        <w:drawing>
          <wp:inline distT="0" distB="0" distL="0" distR="0" wp14:anchorId="252EA757" wp14:editId="09D67067">
            <wp:extent cx="5759450" cy="1433195"/>
            <wp:effectExtent l="0" t="0" r="0" b="0"/>
            <wp:docPr id="938" name="Рисунок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6"/>
                    <pic:cNvPicPr>
                      <a:picLocks noChangeAspect="1" noChangeArrowheads="1"/>
                    </pic:cNvPicPr>
                  </pic:nvPicPr>
                  <pic:blipFill>
                    <a:blip r:embed="rId1802">
                      <a:extLst>
                        <a:ext uri="{28A0092B-C50C-407E-A947-70E740481C1C}">
                          <a14:useLocalDpi xmlns:a14="http://schemas.microsoft.com/office/drawing/2010/main" val="0"/>
                        </a:ext>
                      </a:extLst>
                    </a:blip>
                    <a:srcRect/>
                    <a:stretch>
                      <a:fillRect/>
                    </a:stretch>
                  </pic:blipFill>
                  <pic:spPr bwMode="auto">
                    <a:xfrm>
                      <a:off x="0" y="0"/>
                      <a:ext cx="5759450" cy="1433195"/>
                    </a:xfrm>
                    <a:prstGeom prst="rect">
                      <a:avLst/>
                    </a:prstGeom>
                    <a:noFill/>
                    <a:ln>
                      <a:noFill/>
                    </a:ln>
                  </pic:spPr>
                </pic:pic>
              </a:graphicData>
            </a:graphic>
          </wp:inline>
        </w:drawing>
      </w:r>
    </w:p>
    <w:p w:rsidR="002E2150" w:rsidRPr="002E2150" w:rsidRDefault="002E2150" w:rsidP="002E2150">
      <w:pPr>
        <w:ind w:left="180" w:right="-511"/>
        <w:rPr>
          <w:rFonts w:asciiTheme="majorHAnsi" w:hAnsiTheme="majorHAnsi"/>
          <w:color w:val="000000"/>
          <w:sz w:val="28"/>
          <w:szCs w:val="28"/>
          <w:lang w:eastAsia="uk-UA"/>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lastRenderedPageBreak/>
        <w:t xml:space="preserve">Якщо </w:t>
      </w:r>
      <w:r w:rsidRPr="002E2150">
        <w:rPr>
          <w:rFonts w:asciiTheme="majorHAnsi" w:hAnsiTheme="majorHAnsi"/>
          <w:color w:val="000000"/>
          <w:position w:val="-6"/>
          <w:sz w:val="28"/>
          <w:szCs w:val="28"/>
          <w:lang w:eastAsia="uk-UA"/>
        </w:rPr>
        <w:object w:dxaOrig="639" w:dyaOrig="279">
          <v:shape id="_x0000_i1640" type="#_x0000_t75" style="width:32.25pt;height:14.25pt" o:ole="">
            <v:imagedata r:id="rId1803" o:title=""/>
          </v:shape>
          <o:OLEObject Type="Embed" ProgID="Equation.3" ShapeID="_x0000_i1640" DrawAspect="Content" ObjectID="_1385120278" r:id="rId1804"/>
        </w:object>
      </w:r>
      <w:r w:rsidRPr="002E2150">
        <w:rPr>
          <w:rFonts w:asciiTheme="majorHAnsi" w:hAnsiTheme="majorHAnsi"/>
          <w:color w:val="000000"/>
          <w:sz w:val="28"/>
          <w:szCs w:val="28"/>
          <w:lang w:eastAsia="uk-UA"/>
        </w:rPr>
        <w:t xml:space="preserve"> із </w:t>
      </w:r>
      <w:r w:rsidRPr="002E2150">
        <w:rPr>
          <w:rFonts w:asciiTheme="majorHAnsi" w:hAnsiTheme="majorHAnsi"/>
          <w:color w:val="000000"/>
          <w:sz w:val="28"/>
          <w:szCs w:val="28"/>
        </w:rPr>
        <w:t>косинусої</w:t>
      </w:r>
      <w:r w:rsidRPr="002E2150">
        <w:rPr>
          <w:rFonts w:asciiTheme="majorHAnsi" w:hAnsiTheme="majorHAnsi"/>
          <w:color w:val="000000"/>
          <w:sz w:val="28"/>
          <w:szCs w:val="28"/>
          <w:lang w:eastAsia="uk-UA"/>
        </w:rPr>
        <w:t xml:space="preserve">ди вирізається </w:t>
      </w:r>
      <w:r w:rsidRPr="002E2150">
        <w:rPr>
          <w:rFonts w:asciiTheme="majorHAnsi" w:hAnsiTheme="majorHAnsi"/>
          <w:b/>
          <w:bCs/>
          <w:i/>
          <w:iCs/>
          <w:color w:val="000000"/>
          <w:position w:val="-6"/>
          <w:sz w:val="28"/>
          <w:szCs w:val="28"/>
          <w:lang w:eastAsia="uk-UA"/>
        </w:rPr>
        <w:object w:dxaOrig="220" w:dyaOrig="279">
          <v:shape id="_x0000_i1641" type="#_x0000_t75" style="width:11.25pt;height:14.25pt" o:ole="">
            <v:imagedata r:id="rId1805" o:title=""/>
          </v:shape>
          <o:OLEObject Type="Embed" ProgID="Equation.3" ShapeID="_x0000_i1641" DrawAspect="Content" ObjectID="_1385120279" r:id="rId1806"/>
        </w:object>
      </w:r>
      <w:r w:rsidRPr="002E2150">
        <w:rPr>
          <w:rFonts w:asciiTheme="majorHAnsi" w:hAnsiTheme="majorHAnsi"/>
          <w:color w:val="000000"/>
          <w:sz w:val="28"/>
          <w:szCs w:val="28"/>
          <w:lang w:eastAsia="uk-UA"/>
        </w:rPr>
        <w:t xml:space="preserve"> -функція, і текучий спектр буде постійним </w:t>
      </w:r>
      <w:r w:rsidRPr="002E2150">
        <w:rPr>
          <w:rFonts w:asciiTheme="majorHAnsi" w:hAnsiTheme="majorHAnsi"/>
          <w:color w:val="000000"/>
          <w:position w:val="-16"/>
          <w:sz w:val="28"/>
          <w:szCs w:val="28"/>
          <w:lang w:eastAsia="uk-UA"/>
        </w:rPr>
        <w:object w:dxaOrig="1280" w:dyaOrig="680">
          <v:shape id="_x0000_i1642" type="#_x0000_t75" style="width:54pt;height:29.25pt" o:ole="">
            <v:imagedata r:id="rId1807" o:title=""/>
          </v:shape>
          <o:OLEObject Type="Embed" ProgID="Equation.3" ShapeID="_x0000_i1642" DrawAspect="Content" ObjectID="_1385120280" r:id="rId1808"/>
        </w:object>
      </w:r>
      <w:r w:rsidRPr="002E2150">
        <w:rPr>
          <w:rFonts w:asciiTheme="majorHAnsi" w:hAnsiTheme="majorHAnsi"/>
          <w:color w:val="000000"/>
          <w:sz w:val="28"/>
          <w:szCs w:val="28"/>
          <w:lang w:eastAsia="uk-UA"/>
        </w:rPr>
        <w:t>, Практична ширина</w:t>
      </w:r>
      <w:r w:rsidRPr="002E2150">
        <w:rPr>
          <w:rFonts w:asciiTheme="majorHAnsi" w:hAnsiTheme="majorHAnsi"/>
          <w:sz w:val="28"/>
          <w:szCs w:val="28"/>
        </w:rPr>
        <w:t xml:space="preserve"> </w:t>
      </w:r>
      <w:r w:rsidRPr="002E2150">
        <w:rPr>
          <w:rFonts w:asciiTheme="majorHAnsi" w:hAnsiTheme="majorHAnsi"/>
          <w:color w:val="000000"/>
          <w:sz w:val="28"/>
          <w:szCs w:val="28"/>
          <w:lang w:eastAsia="uk-UA"/>
        </w:rPr>
        <w:t xml:space="preserve">спектра (рис.6.26,б) буде дорівнювати </w:t>
      </w:r>
      <w:r w:rsidRPr="002E2150">
        <w:rPr>
          <w:rFonts w:asciiTheme="majorHAnsi" w:hAnsiTheme="majorHAnsi"/>
          <w:color w:val="000000"/>
          <w:position w:val="-6"/>
          <w:sz w:val="28"/>
          <w:szCs w:val="28"/>
          <w:lang w:eastAsia="uk-UA"/>
        </w:rPr>
        <w:object w:dxaOrig="600" w:dyaOrig="279">
          <v:shape id="_x0000_i1643" type="#_x0000_t75" style="width:30pt;height:14.25pt" o:ole="">
            <v:imagedata r:id="rId1809" o:title=""/>
          </v:shape>
          <o:OLEObject Type="Embed" ProgID="Equation.3" ShapeID="_x0000_i1643" DrawAspect="Content" ObjectID="_1385120281" r:id="rId1810"/>
        </w:object>
      </w:r>
      <w:r w:rsidRPr="002E2150">
        <w:rPr>
          <w:rFonts w:asciiTheme="majorHAnsi" w:hAnsiTheme="majorHAnsi"/>
          <w:color w:val="000000"/>
          <w:sz w:val="28"/>
          <w:szCs w:val="28"/>
          <w:lang w:eastAsia="uk-UA"/>
        </w:rPr>
        <w:t xml:space="preserve">Таким чином </w:t>
      </w:r>
      <w:r w:rsidRPr="002E2150">
        <w:rPr>
          <w:rFonts w:asciiTheme="majorHAnsi" w:hAnsiTheme="majorHAnsi"/>
          <w:color w:val="000000"/>
          <w:position w:val="-6"/>
          <w:sz w:val="28"/>
          <w:szCs w:val="28"/>
          <w:lang w:eastAsia="uk-UA"/>
        </w:rPr>
        <w:object w:dxaOrig="999" w:dyaOrig="279">
          <v:shape id="_x0000_i1644" type="#_x0000_t75" style="width:50.25pt;height:14.25pt" o:ole="">
            <v:imagedata r:id="rId1811" o:title=""/>
          </v:shape>
          <o:OLEObject Type="Embed" ProgID="Equation.3" ShapeID="_x0000_i1644" DrawAspect="Content" ObjectID="_1385120282" r:id="rId1812"/>
        </w:objec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і тому, чим точніше ми бажаємо виміряти спектр, тим тривалішим повинен, бути цей час.</w:t>
      </w:r>
    </w:p>
    <w:p w:rsidR="002E2150" w:rsidRPr="002E2150" w:rsidRDefault="002E2150" w:rsidP="002E2150">
      <w:pPr>
        <w:ind w:left="180" w:right="-511"/>
        <w:rPr>
          <w:rFonts w:asciiTheme="majorHAnsi" w:hAnsiTheme="majorHAnsi"/>
          <w:sz w:val="28"/>
          <w:szCs w:val="28"/>
        </w:rPr>
      </w:pPr>
      <w:r w:rsidRPr="002E2150">
        <w:rPr>
          <w:rFonts w:asciiTheme="majorHAnsi" w:hAnsiTheme="majorHAnsi"/>
          <w:sz w:val="28"/>
          <w:szCs w:val="28"/>
        </w:rPr>
        <w:t xml:space="preserve">                                                     </w:t>
      </w: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t>СПИСОК ЛІТЕРАТУРИ</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rPr>
        <w:t>Баскаков С.И. Радиотехнические цепи и сигналы* - М.: Высщ.шк 1988. - 448 с.</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rPr>
        <w:t xml:space="preserve">Баскаков С.И. Радиотехнические цепи и сигналы: Руководство </w:t>
      </w:r>
      <w:r w:rsidRPr="002E2150">
        <w:rPr>
          <w:rFonts w:asciiTheme="majorHAnsi" w:hAnsiTheme="majorHAnsi"/>
          <w:b/>
          <w:bCs/>
          <w:color w:val="000000"/>
          <w:sz w:val="28"/>
          <w:szCs w:val="28"/>
        </w:rPr>
        <w:t xml:space="preserve">к </w:t>
      </w:r>
      <w:r w:rsidRPr="002E2150">
        <w:rPr>
          <w:rFonts w:asciiTheme="majorHAnsi" w:hAnsiTheme="majorHAnsi"/>
          <w:color w:val="000000"/>
          <w:sz w:val="28"/>
          <w:szCs w:val="28"/>
        </w:rPr>
        <w:t>решению задач. - М.: Высш.шк., 1987. - 207 с.</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rPr>
        <w:t>Воробиенко П.П. Теория линейных электрических цепей: cб задач и упражнений. - М.: Радио и связь, 1969. - 328 с.</w:t>
      </w:r>
    </w:p>
    <w:p w:rsidR="002E2150" w:rsidRPr="002E2150" w:rsidRDefault="002E2150" w:rsidP="002E2150">
      <w:pPr>
        <w:ind w:left="180" w:right="-511"/>
        <w:rPr>
          <w:rFonts w:asciiTheme="majorHAnsi" w:hAnsiTheme="majorHAnsi"/>
          <w:color w:val="000000"/>
          <w:sz w:val="28"/>
          <w:szCs w:val="28"/>
        </w:rPr>
      </w:pPr>
      <w:r w:rsidRPr="002E2150">
        <w:rPr>
          <w:rFonts w:asciiTheme="majorHAnsi" w:hAnsiTheme="majorHAnsi"/>
          <w:color w:val="000000"/>
          <w:sz w:val="28"/>
          <w:szCs w:val="28"/>
        </w:rPr>
        <w:t>Гоноровский И.С. Радиотехнические цепи и сигналы. - М.: Ради и связь, 1986</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rPr>
        <w:t>Жуков В.П., Карташов В.Т., Николаев А.М. Задачник по курсу "Радиотехнические цепи и сигналы". - М.: Высш.шк., 1986. - 192 с</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rPr>
        <w:t>Зернов Н.В., Карпов В.Г. Теория радиотехнических цепей. - Л.; Энергия, 1972. - 816 с.</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rPr>
        <w:t>Манаев Е.И. Основы радиоэлектроники. - М.: Радио и связь, 195 - 488 с.</w:t>
      </w:r>
    </w:p>
    <w:p w:rsidR="002E2150" w:rsidRPr="002E2150" w:rsidRDefault="002E2150" w:rsidP="002E2150">
      <w:pPr>
        <w:ind w:left="180" w:right="-511"/>
        <w:rPr>
          <w:rFonts w:asciiTheme="majorHAnsi" w:hAnsiTheme="majorHAnsi"/>
          <w:color w:val="000000"/>
          <w:sz w:val="28"/>
          <w:szCs w:val="28"/>
        </w:rPr>
      </w:pPr>
      <w:r w:rsidRPr="002E2150">
        <w:rPr>
          <w:rFonts w:asciiTheme="majorHAnsi" w:hAnsiTheme="majorHAnsi"/>
          <w:color w:val="000000"/>
          <w:sz w:val="28"/>
          <w:szCs w:val="28"/>
        </w:rPr>
        <w:t>Попов В.П. Основы теории цепей. - М.: Высш.шк., 1985, - 496 с</w:t>
      </w:r>
    </w:p>
    <w:p w:rsidR="002E2150" w:rsidRPr="002E2150" w:rsidRDefault="002E2150" w:rsidP="002E2150">
      <w:pPr>
        <w:ind w:left="180" w:right="-511"/>
        <w:rPr>
          <w:rFonts w:asciiTheme="majorHAnsi" w:hAnsiTheme="majorHAnsi"/>
          <w:color w:val="000000"/>
          <w:sz w:val="28"/>
          <w:szCs w:val="28"/>
        </w:rPr>
      </w:pPr>
    </w:p>
    <w:p w:rsidR="002E2150" w:rsidRPr="002E2150" w:rsidRDefault="002E2150" w:rsidP="002E2150">
      <w:pPr>
        <w:ind w:left="180" w:right="-511"/>
        <w:rPr>
          <w:rFonts w:asciiTheme="majorHAnsi" w:hAnsiTheme="majorHAnsi"/>
          <w:color w:val="000000"/>
          <w:sz w:val="28"/>
          <w:szCs w:val="28"/>
        </w:rPr>
      </w:pPr>
    </w:p>
    <w:p w:rsidR="002E2150" w:rsidRPr="002E2150" w:rsidRDefault="002E2150" w:rsidP="002E2150">
      <w:pPr>
        <w:ind w:left="180" w:right="-511"/>
        <w:rPr>
          <w:rFonts w:asciiTheme="majorHAnsi" w:hAnsiTheme="majorHAnsi"/>
          <w:b/>
          <w:sz w:val="28"/>
          <w:szCs w:val="28"/>
        </w:rPr>
      </w:pPr>
      <w:r w:rsidRPr="002E2150">
        <w:rPr>
          <w:rFonts w:asciiTheme="majorHAnsi" w:hAnsiTheme="majorHAnsi"/>
          <w:b/>
          <w:color w:val="000000"/>
          <w:sz w:val="28"/>
          <w:szCs w:val="28"/>
          <w:lang w:eastAsia="uk-UA"/>
        </w:rPr>
        <w:t>ЗМІСТ</w:t>
      </w:r>
    </w:p>
    <w:p w:rsidR="002E2150" w:rsidRPr="002E2150" w:rsidRDefault="002E2150" w:rsidP="002E2150">
      <w:pPr>
        <w:ind w:left="180" w:right="-511"/>
        <w:rPr>
          <w:rFonts w:asciiTheme="majorHAnsi" w:hAnsiTheme="majorHAnsi"/>
          <w:sz w:val="28"/>
          <w:szCs w:val="28"/>
        </w:rPr>
      </w:pPr>
      <w:r w:rsidRPr="002E2150">
        <w:rPr>
          <w:rFonts w:asciiTheme="majorHAnsi" w:hAnsiTheme="majorHAnsi"/>
          <w:bCs/>
          <w:color w:val="000000"/>
          <w:spacing w:val="-10"/>
          <w:sz w:val="28"/>
          <w:szCs w:val="28"/>
          <w:lang w:eastAsia="uk-UA"/>
        </w:rPr>
        <w:t>Вступ</w:t>
      </w:r>
    </w:p>
    <w:p w:rsidR="002E2150" w:rsidRPr="002E2150" w:rsidRDefault="002E2150" w:rsidP="002E2150">
      <w:pPr>
        <w:ind w:left="180" w:right="-511"/>
        <w:rPr>
          <w:rFonts w:asciiTheme="majorHAnsi" w:hAnsiTheme="majorHAnsi"/>
          <w:b/>
          <w:bCs/>
          <w:color w:val="000000"/>
          <w:spacing w:val="-10"/>
          <w:sz w:val="28"/>
          <w:szCs w:val="28"/>
          <w:lang w:eastAsia="uk-UA"/>
        </w:rPr>
      </w:pPr>
      <w:r w:rsidRPr="002E2150">
        <w:rPr>
          <w:rFonts w:asciiTheme="majorHAnsi" w:hAnsiTheme="majorHAnsi"/>
          <w:color w:val="000000"/>
          <w:sz w:val="28"/>
          <w:szCs w:val="28"/>
          <w:lang w:eastAsia="uk-UA"/>
        </w:rPr>
        <w:t xml:space="preserve">Розділ </w:t>
      </w:r>
      <w:r w:rsidRPr="002E2150">
        <w:rPr>
          <w:rFonts w:asciiTheme="majorHAnsi" w:hAnsiTheme="majorHAnsi"/>
          <w:bCs/>
          <w:color w:val="000000"/>
          <w:spacing w:val="-10"/>
          <w:sz w:val="28"/>
          <w:szCs w:val="28"/>
          <w:lang w:eastAsia="uk-UA"/>
        </w:rPr>
        <w:t>1</w:t>
      </w:r>
      <w:r w:rsidRPr="002E2150">
        <w:rPr>
          <w:rFonts w:asciiTheme="majorHAnsi" w:hAnsiTheme="majorHAnsi"/>
          <w:b/>
          <w:bCs/>
          <w:color w:val="000000"/>
          <w:spacing w:val="-10"/>
          <w:sz w:val="28"/>
          <w:szCs w:val="28"/>
          <w:lang w:eastAsia="uk-UA"/>
        </w:rPr>
        <w:t xml:space="preserve">. </w:t>
      </w:r>
      <w:r w:rsidRPr="002E2150">
        <w:rPr>
          <w:rFonts w:asciiTheme="majorHAnsi" w:hAnsiTheme="majorHAnsi"/>
          <w:color w:val="000000"/>
          <w:sz w:val="28"/>
          <w:szCs w:val="28"/>
          <w:lang w:eastAsia="uk-UA"/>
        </w:rPr>
        <w:t xml:space="preserve">ТЕОРІЯ ЛІНІЙНИХ КІЛ ПРИ ГАРМОНІЧНОМУ </w:t>
      </w:r>
      <w:r w:rsidRPr="002E2150">
        <w:rPr>
          <w:rFonts w:asciiTheme="majorHAnsi" w:hAnsiTheme="majorHAnsi"/>
          <w:bCs/>
          <w:color w:val="000000"/>
          <w:spacing w:val="-10"/>
          <w:sz w:val="28"/>
          <w:szCs w:val="28"/>
          <w:lang w:eastAsia="uk-UA"/>
        </w:rPr>
        <w:t>ВПЛИВІ</w:t>
      </w:r>
      <w:r w:rsidRPr="002E2150">
        <w:rPr>
          <w:rFonts w:asciiTheme="majorHAnsi" w:hAnsiTheme="majorHAnsi"/>
          <w:b/>
          <w:bCs/>
          <w:color w:val="000000"/>
          <w:spacing w:val="-10"/>
          <w:sz w:val="28"/>
          <w:szCs w:val="28"/>
          <w:lang w:eastAsia="uk-UA"/>
        </w:rPr>
        <w:t xml:space="preserve"> </w:t>
      </w:r>
    </w:p>
    <w:p w:rsidR="002E2150" w:rsidRPr="002E2150" w:rsidRDefault="002E2150" w:rsidP="002E2150">
      <w:pPr>
        <w:ind w:left="180" w:right="-511"/>
        <w:rPr>
          <w:rFonts w:asciiTheme="majorHAnsi" w:hAnsiTheme="majorHAnsi"/>
          <w:sz w:val="28"/>
          <w:szCs w:val="28"/>
        </w:rPr>
      </w:pPr>
      <w:r w:rsidRPr="002E2150">
        <w:rPr>
          <w:rFonts w:asciiTheme="majorHAnsi" w:hAnsiTheme="majorHAnsi"/>
          <w:color w:val="000000"/>
          <w:sz w:val="28"/>
          <w:szCs w:val="28"/>
          <w:lang w:eastAsia="uk-UA"/>
        </w:rPr>
        <w:lastRenderedPageBreak/>
        <w:t xml:space="preserve">Розділ 2. КОЛИВАЛЬНІ КОЛА ПРИ ГАРМОНІЧНОМУ ВПЛИВІ Розділ 3. ТЕОРІЯ ЛІНІЙНИХ </w:t>
      </w:r>
      <w:r w:rsidRPr="002E2150">
        <w:rPr>
          <w:rFonts w:asciiTheme="majorHAnsi" w:hAnsiTheme="majorHAnsi"/>
          <w:bCs/>
          <w:color w:val="000000"/>
          <w:spacing w:val="-10"/>
          <w:sz w:val="28"/>
          <w:szCs w:val="28"/>
          <w:lang w:eastAsia="uk-UA"/>
        </w:rPr>
        <w:t>ЧОТИРИПОЛЮСНИКІВ</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Розділ 4. ПЕРЕХІДНІ ПРОЦЕСИ В ЛІНІЙНИХ КОЛАХ</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Розділ 5. ДОВГІ ЛІНІЇ</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 xml:space="preserve">Розділ 6. СИГНАЛИ І ЇХ СПЕКТРИ </w:t>
      </w:r>
    </w:p>
    <w:p w:rsidR="002E2150" w:rsidRPr="002E2150" w:rsidRDefault="002E2150" w:rsidP="002E2150">
      <w:pPr>
        <w:ind w:left="180" w:right="-511"/>
        <w:rPr>
          <w:rFonts w:asciiTheme="majorHAnsi" w:hAnsiTheme="majorHAnsi"/>
          <w:color w:val="000000"/>
          <w:sz w:val="28"/>
          <w:szCs w:val="28"/>
          <w:lang w:eastAsia="uk-UA"/>
        </w:rPr>
      </w:pPr>
      <w:r w:rsidRPr="002E2150">
        <w:rPr>
          <w:rFonts w:asciiTheme="majorHAnsi" w:hAnsiTheme="majorHAnsi"/>
          <w:color w:val="000000"/>
          <w:sz w:val="28"/>
          <w:szCs w:val="28"/>
          <w:lang w:eastAsia="uk-UA"/>
        </w:rPr>
        <w:t>Список літератури</w:t>
      </w:r>
    </w:p>
    <w:p w:rsidR="002E2150" w:rsidRPr="002E2150" w:rsidRDefault="002E2150" w:rsidP="002E2150">
      <w:pPr>
        <w:ind w:left="180" w:right="-511"/>
        <w:rPr>
          <w:rFonts w:asciiTheme="majorHAnsi" w:hAnsiTheme="majorHAnsi"/>
          <w:sz w:val="28"/>
          <w:szCs w:val="28"/>
        </w:rPr>
      </w:pPr>
    </w:p>
    <w:p w:rsidR="00132596" w:rsidRPr="002E2150" w:rsidRDefault="00132596" w:rsidP="00DA5E8E">
      <w:pPr>
        <w:rPr>
          <w:rFonts w:asciiTheme="majorHAnsi" w:hAnsiTheme="majorHAnsi"/>
          <w:sz w:val="24"/>
          <w:szCs w:val="24"/>
          <w:lang w:val="ru-RU"/>
        </w:rPr>
      </w:pPr>
    </w:p>
    <w:p w:rsidR="00DA5E8E" w:rsidRPr="002E2150" w:rsidRDefault="00DA5E8E" w:rsidP="00DA5E8E">
      <w:pPr>
        <w:rPr>
          <w:rFonts w:asciiTheme="majorHAnsi" w:hAnsiTheme="majorHAnsi"/>
          <w:sz w:val="24"/>
          <w:szCs w:val="24"/>
        </w:rPr>
      </w:pPr>
      <w:r w:rsidRPr="002E2150">
        <w:rPr>
          <w:rFonts w:asciiTheme="majorHAnsi" w:hAnsiTheme="majorHAnsi"/>
          <w:sz w:val="24"/>
          <w:szCs w:val="24"/>
        </w:rPr>
        <w:br/>
      </w:r>
    </w:p>
    <w:p w:rsidR="00DA5E8E" w:rsidRPr="002E2150" w:rsidRDefault="00DA5E8E" w:rsidP="00DA5E8E">
      <w:pPr>
        <w:rPr>
          <w:rFonts w:asciiTheme="majorHAnsi" w:hAnsiTheme="majorHAnsi"/>
          <w:sz w:val="24"/>
          <w:szCs w:val="24"/>
        </w:rPr>
      </w:pPr>
    </w:p>
    <w:p w:rsidR="00DA5E8E" w:rsidRPr="002E2150" w:rsidRDefault="00DA5E8E" w:rsidP="00DA5E8E">
      <w:pPr>
        <w:rPr>
          <w:rFonts w:asciiTheme="majorHAnsi" w:hAnsiTheme="majorHAnsi"/>
          <w:sz w:val="24"/>
          <w:szCs w:val="24"/>
        </w:rPr>
      </w:pPr>
    </w:p>
    <w:p w:rsidR="00DA5E8E" w:rsidRPr="002E2150" w:rsidRDefault="00DA5E8E" w:rsidP="00DA5E8E">
      <w:pPr>
        <w:rPr>
          <w:rFonts w:asciiTheme="majorHAnsi" w:hAnsiTheme="majorHAnsi"/>
          <w:sz w:val="24"/>
          <w:szCs w:val="24"/>
        </w:rPr>
      </w:pPr>
    </w:p>
    <w:p w:rsidR="00DA5E8E" w:rsidRPr="002E2150" w:rsidRDefault="00DA5E8E" w:rsidP="00DA5E8E">
      <w:pPr>
        <w:rPr>
          <w:rFonts w:asciiTheme="majorHAnsi" w:hAnsiTheme="majorHAnsi"/>
          <w:sz w:val="24"/>
          <w:szCs w:val="24"/>
        </w:rPr>
      </w:pPr>
    </w:p>
    <w:p w:rsidR="00DA5E8E" w:rsidRPr="002E2150" w:rsidRDefault="00DA5E8E" w:rsidP="00DA5E8E">
      <w:pPr>
        <w:rPr>
          <w:rFonts w:asciiTheme="majorHAnsi" w:hAnsiTheme="majorHAnsi"/>
          <w:sz w:val="24"/>
          <w:szCs w:val="24"/>
          <w:lang w:val="ru-RU"/>
        </w:rPr>
      </w:pPr>
    </w:p>
    <w:p w:rsidR="00DA5E8E" w:rsidRPr="002E2150" w:rsidRDefault="00DA5E8E" w:rsidP="00DA5E8E">
      <w:pPr>
        <w:jc w:val="center"/>
        <w:rPr>
          <w:rFonts w:asciiTheme="majorHAnsi" w:hAnsiTheme="majorHAnsi" w:cstheme="minorHAnsi"/>
          <w:i/>
          <w:sz w:val="24"/>
          <w:szCs w:val="24"/>
        </w:rPr>
      </w:pPr>
    </w:p>
    <w:p w:rsidR="00DA5E8E" w:rsidRPr="002E2150" w:rsidRDefault="00DA5E8E" w:rsidP="00DA5E8E">
      <w:pPr>
        <w:rPr>
          <w:rFonts w:asciiTheme="majorHAnsi" w:hAnsiTheme="majorHAnsi"/>
          <w:sz w:val="24"/>
          <w:szCs w:val="24"/>
        </w:rPr>
      </w:pPr>
    </w:p>
    <w:p w:rsidR="00DA5E8E" w:rsidRPr="002E2150" w:rsidRDefault="00DA5E8E" w:rsidP="00DA5E8E">
      <w:pPr>
        <w:rPr>
          <w:rFonts w:asciiTheme="majorHAnsi" w:hAnsiTheme="majorHAnsi"/>
          <w:sz w:val="24"/>
          <w:szCs w:val="24"/>
        </w:rPr>
      </w:pPr>
    </w:p>
    <w:p w:rsidR="00DA5E8E" w:rsidRPr="002E2150" w:rsidRDefault="00DA5E8E" w:rsidP="00DA5E8E">
      <w:pPr>
        <w:rPr>
          <w:rFonts w:asciiTheme="majorHAnsi" w:hAnsiTheme="majorHAnsi"/>
          <w:i/>
          <w:sz w:val="24"/>
          <w:szCs w:val="24"/>
          <w:lang w:val="ru-RU"/>
        </w:rPr>
      </w:pPr>
    </w:p>
    <w:p w:rsidR="00DA5E8E" w:rsidRPr="002E2150" w:rsidRDefault="00DA5E8E" w:rsidP="00DA5E8E">
      <w:pPr>
        <w:rPr>
          <w:rFonts w:asciiTheme="majorHAnsi" w:hAnsiTheme="majorHAnsi"/>
          <w:sz w:val="24"/>
          <w:szCs w:val="24"/>
        </w:rPr>
      </w:pPr>
    </w:p>
    <w:p w:rsidR="00DA5E8E" w:rsidRPr="002E2150" w:rsidRDefault="00DA5E8E" w:rsidP="00DA5E8E">
      <w:pPr>
        <w:rPr>
          <w:rFonts w:asciiTheme="majorHAnsi" w:hAnsiTheme="majorHAnsi"/>
          <w:sz w:val="24"/>
          <w:szCs w:val="24"/>
        </w:rPr>
      </w:pPr>
    </w:p>
    <w:p w:rsidR="00DA5E8E" w:rsidRPr="002E2150" w:rsidRDefault="00DA5E8E" w:rsidP="00DA5E8E">
      <w:pPr>
        <w:ind w:firstLine="708"/>
        <w:rPr>
          <w:rFonts w:asciiTheme="majorHAnsi" w:hAnsiTheme="majorHAnsi"/>
          <w:sz w:val="24"/>
          <w:szCs w:val="24"/>
        </w:rPr>
      </w:pPr>
    </w:p>
    <w:p w:rsidR="00DA5E8E" w:rsidRPr="002E2150" w:rsidRDefault="00DA5E8E" w:rsidP="00DA5E8E">
      <w:pPr>
        <w:ind w:firstLine="708"/>
        <w:rPr>
          <w:rFonts w:asciiTheme="majorHAnsi" w:hAnsiTheme="majorHAnsi"/>
          <w:sz w:val="24"/>
          <w:szCs w:val="24"/>
        </w:rPr>
      </w:pPr>
    </w:p>
    <w:p w:rsidR="00DA5E8E" w:rsidRPr="002E2150" w:rsidRDefault="00DA5E8E" w:rsidP="00DA5E8E">
      <w:pPr>
        <w:ind w:firstLine="708"/>
        <w:rPr>
          <w:rFonts w:asciiTheme="majorHAnsi" w:hAnsiTheme="majorHAnsi"/>
          <w:sz w:val="24"/>
          <w:szCs w:val="24"/>
        </w:rPr>
      </w:pPr>
    </w:p>
    <w:p w:rsidR="00DA5E8E" w:rsidRPr="002E2150" w:rsidRDefault="00DA5E8E" w:rsidP="00DA5E8E">
      <w:pPr>
        <w:ind w:firstLine="708"/>
        <w:rPr>
          <w:rFonts w:asciiTheme="majorHAnsi" w:hAnsiTheme="majorHAnsi"/>
          <w:sz w:val="24"/>
          <w:szCs w:val="24"/>
        </w:rPr>
      </w:pPr>
    </w:p>
    <w:p w:rsidR="00DA5E8E" w:rsidRPr="002E2150" w:rsidRDefault="00DA5E8E" w:rsidP="00DA5E8E">
      <w:pPr>
        <w:ind w:left="708"/>
        <w:rPr>
          <w:rFonts w:asciiTheme="majorHAnsi" w:hAnsiTheme="majorHAnsi"/>
          <w:sz w:val="24"/>
          <w:szCs w:val="24"/>
        </w:rPr>
      </w:pPr>
    </w:p>
    <w:p w:rsidR="00DA5E8E" w:rsidRPr="002E2150" w:rsidRDefault="00DA5E8E" w:rsidP="00DA5E8E">
      <w:pPr>
        <w:ind w:left="708"/>
        <w:rPr>
          <w:rFonts w:asciiTheme="majorHAnsi" w:hAnsiTheme="majorHAnsi"/>
          <w:sz w:val="24"/>
          <w:szCs w:val="24"/>
        </w:rPr>
      </w:pPr>
    </w:p>
    <w:p w:rsidR="00DA5E8E" w:rsidRPr="002E2150" w:rsidRDefault="00DA5E8E" w:rsidP="008F2951">
      <w:pPr>
        <w:tabs>
          <w:tab w:val="left" w:pos="5220"/>
        </w:tabs>
        <w:ind w:firstLine="720"/>
        <w:rPr>
          <w:rFonts w:asciiTheme="majorHAnsi" w:hAnsiTheme="majorHAnsi"/>
          <w:sz w:val="24"/>
          <w:szCs w:val="24"/>
        </w:rPr>
      </w:pPr>
    </w:p>
    <w:p w:rsidR="002D7875" w:rsidRPr="002E2150" w:rsidRDefault="002D7875" w:rsidP="002D7875">
      <w:pPr>
        <w:tabs>
          <w:tab w:val="left" w:pos="5220"/>
        </w:tabs>
        <w:ind w:firstLine="720"/>
        <w:rPr>
          <w:rFonts w:asciiTheme="majorHAnsi" w:hAnsiTheme="majorHAnsi"/>
          <w:sz w:val="24"/>
          <w:szCs w:val="24"/>
        </w:rPr>
      </w:pPr>
    </w:p>
    <w:p w:rsidR="002D7875" w:rsidRPr="002E2150" w:rsidRDefault="002D7875" w:rsidP="002D7875">
      <w:pPr>
        <w:tabs>
          <w:tab w:val="left" w:pos="5220"/>
        </w:tabs>
        <w:rPr>
          <w:rFonts w:asciiTheme="majorHAnsi" w:hAnsiTheme="majorHAnsi"/>
          <w:sz w:val="24"/>
          <w:szCs w:val="24"/>
        </w:rPr>
      </w:pPr>
    </w:p>
    <w:p w:rsidR="002D7875" w:rsidRPr="002E2150" w:rsidRDefault="002D7875" w:rsidP="002D7875">
      <w:pPr>
        <w:rPr>
          <w:rFonts w:asciiTheme="majorHAnsi" w:hAnsiTheme="majorHAnsi"/>
          <w:sz w:val="24"/>
          <w:szCs w:val="24"/>
        </w:rPr>
      </w:pPr>
    </w:p>
    <w:p w:rsidR="002D7875" w:rsidRPr="002E2150" w:rsidRDefault="002D7875" w:rsidP="002D7875">
      <w:pPr>
        <w:rPr>
          <w:rFonts w:asciiTheme="majorHAnsi" w:hAnsiTheme="majorHAnsi"/>
          <w:sz w:val="24"/>
          <w:szCs w:val="24"/>
        </w:rPr>
      </w:pPr>
    </w:p>
    <w:p w:rsidR="002D7875" w:rsidRPr="002E2150" w:rsidRDefault="002D7875" w:rsidP="002D7875">
      <w:pPr>
        <w:rPr>
          <w:rFonts w:asciiTheme="majorHAnsi" w:hAnsiTheme="majorHAnsi"/>
          <w:sz w:val="24"/>
          <w:szCs w:val="24"/>
        </w:rPr>
      </w:pPr>
    </w:p>
    <w:p w:rsidR="002D7875" w:rsidRPr="002E2150" w:rsidRDefault="002D7875" w:rsidP="002D7875">
      <w:pPr>
        <w:jc w:val="center"/>
        <w:rPr>
          <w:rFonts w:asciiTheme="majorHAnsi" w:hAnsiTheme="majorHAnsi"/>
          <w:sz w:val="24"/>
          <w:szCs w:val="24"/>
        </w:rPr>
      </w:pPr>
      <w:r w:rsidRPr="002E2150">
        <w:rPr>
          <w:rFonts w:asciiTheme="majorHAnsi" w:hAnsiTheme="majorHAnsi"/>
          <w:position w:val="-10"/>
          <w:sz w:val="24"/>
          <w:szCs w:val="24"/>
        </w:rPr>
        <w:object w:dxaOrig="180" w:dyaOrig="340">
          <v:shape id="_x0000_i1243" type="#_x0000_t75" style="width:9pt;height:17.25pt" o:ole="">
            <v:imagedata r:id="rId803" o:title=""/>
          </v:shape>
          <o:OLEObject Type="Embed" ProgID="Equation.3" ShapeID="_x0000_i1243" DrawAspect="Content" ObjectID="_1385120283" r:id="rId1813"/>
        </w:object>
      </w:r>
    </w:p>
    <w:p w:rsidR="002D7875" w:rsidRPr="002E2150" w:rsidRDefault="002D7875" w:rsidP="002D7875">
      <w:pPr>
        <w:spacing w:after="0" w:line="240" w:lineRule="auto"/>
        <w:ind w:firstLine="709"/>
        <w:jc w:val="both"/>
        <w:rPr>
          <w:rFonts w:asciiTheme="majorHAnsi" w:hAnsiTheme="majorHAnsi"/>
          <w:sz w:val="24"/>
          <w:szCs w:val="24"/>
          <w:lang w:val="ru-RU"/>
        </w:rPr>
      </w:pPr>
    </w:p>
    <w:p w:rsidR="002D7875" w:rsidRPr="002E2150" w:rsidRDefault="002D7875" w:rsidP="002D7875">
      <w:pPr>
        <w:ind w:firstLine="540"/>
        <w:jc w:val="both"/>
        <w:rPr>
          <w:rFonts w:asciiTheme="majorHAnsi" w:hAnsiTheme="majorHAnsi"/>
          <w:sz w:val="24"/>
          <w:szCs w:val="24"/>
          <w:lang w:val="ru-RU"/>
        </w:rPr>
      </w:pPr>
    </w:p>
    <w:p w:rsidR="002D7875" w:rsidRPr="002E2150" w:rsidRDefault="002D7875" w:rsidP="002D7875">
      <w:pPr>
        <w:ind w:firstLine="540"/>
        <w:jc w:val="both"/>
        <w:rPr>
          <w:rFonts w:asciiTheme="majorHAnsi" w:hAnsiTheme="majorHAnsi"/>
          <w:sz w:val="24"/>
          <w:szCs w:val="24"/>
        </w:rPr>
      </w:pPr>
    </w:p>
    <w:p w:rsidR="002D7875" w:rsidRPr="002E2150" w:rsidRDefault="002D7875" w:rsidP="002D7875">
      <w:pPr>
        <w:ind w:firstLine="540"/>
        <w:jc w:val="center"/>
        <w:rPr>
          <w:rFonts w:asciiTheme="majorHAnsi" w:hAnsiTheme="majorHAnsi"/>
          <w:sz w:val="24"/>
          <w:szCs w:val="24"/>
        </w:rPr>
      </w:pPr>
    </w:p>
    <w:p w:rsidR="002D7875" w:rsidRPr="002E2150" w:rsidRDefault="002D7875" w:rsidP="002D7875">
      <w:pPr>
        <w:ind w:firstLine="540"/>
        <w:jc w:val="both"/>
        <w:rPr>
          <w:rFonts w:asciiTheme="majorHAnsi" w:hAnsiTheme="majorHAnsi"/>
          <w:sz w:val="24"/>
          <w:szCs w:val="24"/>
        </w:rPr>
      </w:pPr>
    </w:p>
    <w:p w:rsidR="002D7875" w:rsidRPr="002E2150" w:rsidRDefault="002D7875" w:rsidP="002D7875">
      <w:pPr>
        <w:ind w:firstLine="540"/>
        <w:jc w:val="both"/>
        <w:rPr>
          <w:rFonts w:asciiTheme="majorHAnsi" w:hAnsiTheme="majorHAnsi"/>
          <w:sz w:val="24"/>
          <w:szCs w:val="24"/>
        </w:rPr>
      </w:pPr>
    </w:p>
    <w:p w:rsidR="002D7875" w:rsidRPr="002E2150" w:rsidRDefault="002D7875" w:rsidP="002D7875">
      <w:pPr>
        <w:ind w:firstLine="540"/>
        <w:jc w:val="both"/>
        <w:rPr>
          <w:rFonts w:asciiTheme="majorHAnsi" w:hAnsiTheme="majorHAnsi"/>
          <w:sz w:val="24"/>
          <w:szCs w:val="24"/>
        </w:rPr>
      </w:pPr>
    </w:p>
    <w:p w:rsidR="002D7875" w:rsidRPr="002E2150" w:rsidRDefault="002D7875" w:rsidP="002D7875">
      <w:pPr>
        <w:ind w:firstLine="540"/>
        <w:jc w:val="both"/>
        <w:rPr>
          <w:rFonts w:asciiTheme="majorHAnsi" w:hAnsiTheme="majorHAnsi"/>
          <w:sz w:val="24"/>
          <w:szCs w:val="24"/>
        </w:rPr>
      </w:pPr>
    </w:p>
    <w:p w:rsidR="002D7875" w:rsidRPr="002E2150" w:rsidRDefault="002D7875" w:rsidP="002D7875">
      <w:pPr>
        <w:ind w:firstLine="540"/>
        <w:jc w:val="both"/>
        <w:rPr>
          <w:rFonts w:asciiTheme="majorHAnsi" w:hAnsiTheme="majorHAnsi"/>
          <w:sz w:val="24"/>
          <w:szCs w:val="24"/>
        </w:rPr>
      </w:pPr>
    </w:p>
    <w:p w:rsidR="002D7875" w:rsidRPr="002E2150" w:rsidRDefault="002D7875" w:rsidP="002D7875">
      <w:pPr>
        <w:ind w:firstLine="540"/>
        <w:jc w:val="both"/>
        <w:rPr>
          <w:rFonts w:asciiTheme="majorHAnsi" w:hAnsiTheme="majorHAnsi"/>
          <w:sz w:val="24"/>
          <w:szCs w:val="24"/>
        </w:rPr>
      </w:pPr>
    </w:p>
    <w:p w:rsidR="002D7875" w:rsidRPr="002E2150" w:rsidRDefault="002D7875" w:rsidP="002D7875">
      <w:pPr>
        <w:ind w:firstLine="540"/>
        <w:jc w:val="both"/>
        <w:rPr>
          <w:rFonts w:asciiTheme="majorHAnsi" w:hAnsiTheme="majorHAnsi"/>
          <w:sz w:val="24"/>
          <w:szCs w:val="24"/>
        </w:rPr>
      </w:pPr>
    </w:p>
    <w:p w:rsidR="002D7875" w:rsidRPr="002E2150" w:rsidRDefault="002D7875" w:rsidP="002D7875">
      <w:pPr>
        <w:ind w:firstLine="540"/>
        <w:jc w:val="both"/>
        <w:rPr>
          <w:rFonts w:asciiTheme="majorHAnsi" w:hAnsiTheme="majorHAnsi"/>
          <w:sz w:val="24"/>
          <w:szCs w:val="24"/>
        </w:rPr>
      </w:pPr>
    </w:p>
    <w:p w:rsidR="002D7875" w:rsidRPr="002E2150" w:rsidRDefault="002D7875" w:rsidP="002D7875">
      <w:pPr>
        <w:ind w:firstLine="540"/>
        <w:jc w:val="both"/>
        <w:rPr>
          <w:rFonts w:asciiTheme="majorHAnsi" w:hAnsiTheme="majorHAnsi"/>
          <w:sz w:val="24"/>
          <w:szCs w:val="24"/>
        </w:rPr>
      </w:pPr>
    </w:p>
    <w:p w:rsidR="002D7875" w:rsidRPr="002E2150" w:rsidRDefault="002D7875" w:rsidP="002D7875">
      <w:pPr>
        <w:ind w:firstLine="540"/>
        <w:jc w:val="both"/>
        <w:rPr>
          <w:rFonts w:asciiTheme="majorHAnsi" w:hAnsiTheme="majorHAnsi"/>
          <w:sz w:val="24"/>
          <w:szCs w:val="24"/>
        </w:rPr>
      </w:pPr>
    </w:p>
    <w:p w:rsidR="002D7875" w:rsidRPr="002E2150" w:rsidRDefault="002D7875" w:rsidP="002D7875">
      <w:pPr>
        <w:ind w:firstLine="540"/>
        <w:jc w:val="center"/>
        <w:rPr>
          <w:rFonts w:asciiTheme="majorHAnsi" w:hAnsiTheme="majorHAnsi"/>
          <w:sz w:val="24"/>
          <w:szCs w:val="24"/>
        </w:rPr>
      </w:pPr>
    </w:p>
    <w:p w:rsidR="002D7875" w:rsidRPr="002E2150" w:rsidRDefault="002D7875" w:rsidP="002D7875">
      <w:pPr>
        <w:tabs>
          <w:tab w:val="left" w:pos="2805"/>
        </w:tabs>
        <w:rPr>
          <w:rFonts w:asciiTheme="majorHAnsi" w:hAnsiTheme="majorHAnsi"/>
          <w:sz w:val="24"/>
          <w:szCs w:val="24"/>
        </w:rPr>
      </w:pPr>
    </w:p>
    <w:p w:rsidR="002D7875" w:rsidRPr="002E2150" w:rsidRDefault="002D7875" w:rsidP="002D7875">
      <w:pPr>
        <w:tabs>
          <w:tab w:val="left" w:pos="2805"/>
        </w:tabs>
        <w:rPr>
          <w:rFonts w:asciiTheme="majorHAnsi" w:hAnsiTheme="majorHAnsi"/>
          <w:sz w:val="24"/>
          <w:szCs w:val="24"/>
        </w:rPr>
      </w:pPr>
    </w:p>
    <w:p w:rsidR="00772B37" w:rsidRPr="002E2150" w:rsidRDefault="00772B37" w:rsidP="00772B37">
      <w:pPr>
        <w:tabs>
          <w:tab w:val="left" w:pos="2805"/>
        </w:tabs>
        <w:rPr>
          <w:rFonts w:asciiTheme="majorHAnsi" w:hAnsiTheme="majorHAnsi"/>
          <w:sz w:val="24"/>
          <w:szCs w:val="24"/>
        </w:rPr>
      </w:pPr>
      <w:r w:rsidRPr="002E2150">
        <w:rPr>
          <w:rFonts w:asciiTheme="majorHAnsi" w:hAnsiTheme="majorHAnsi"/>
          <w:sz w:val="24"/>
          <w:szCs w:val="24"/>
        </w:rPr>
        <w:t xml:space="preserve">                                                                          </w:t>
      </w:r>
    </w:p>
    <w:p w:rsidR="00772B37" w:rsidRPr="002E2150" w:rsidRDefault="00772B37" w:rsidP="00B11751">
      <w:pPr>
        <w:ind w:firstLine="567"/>
        <w:rPr>
          <w:rFonts w:asciiTheme="majorHAnsi" w:hAnsiTheme="majorHAnsi"/>
          <w:b/>
          <w:sz w:val="24"/>
          <w:szCs w:val="24"/>
        </w:rPr>
      </w:pPr>
    </w:p>
    <w:p w:rsidR="00B11751" w:rsidRPr="002E2150" w:rsidRDefault="00B11751" w:rsidP="00B11751">
      <w:pPr>
        <w:ind w:firstLine="567"/>
        <w:rPr>
          <w:rFonts w:asciiTheme="majorHAnsi" w:hAnsiTheme="majorHAnsi"/>
          <w:b/>
          <w:sz w:val="24"/>
          <w:szCs w:val="24"/>
        </w:rPr>
      </w:pPr>
    </w:p>
    <w:p w:rsidR="00B11751" w:rsidRPr="002E2150" w:rsidRDefault="00B11751" w:rsidP="00B11751">
      <w:pPr>
        <w:ind w:firstLine="567"/>
        <w:rPr>
          <w:rFonts w:asciiTheme="majorHAnsi" w:hAnsiTheme="majorHAnsi"/>
          <w:b/>
          <w:sz w:val="24"/>
          <w:szCs w:val="24"/>
        </w:rPr>
      </w:pPr>
    </w:p>
    <w:p w:rsidR="00B11751" w:rsidRPr="002E2150" w:rsidRDefault="00B11751" w:rsidP="00B11751">
      <w:pPr>
        <w:ind w:firstLine="567"/>
        <w:rPr>
          <w:rFonts w:asciiTheme="majorHAnsi" w:hAnsiTheme="majorHAnsi"/>
          <w:b/>
          <w:sz w:val="24"/>
          <w:szCs w:val="24"/>
        </w:rPr>
      </w:pPr>
    </w:p>
    <w:p w:rsidR="00B11751" w:rsidRPr="002E2150" w:rsidRDefault="00B11751" w:rsidP="00B11751">
      <w:pPr>
        <w:ind w:firstLine="567"/>
        <w:rPr>
          <w:rFonts w:asciiTheme="majorHAnsi" w:hAnsiTheme="majorHAnsi"/>
          <w:b/>
          <w:sz w:val="24"/>
          <w:szCs w:val="24"/>
        </w:rPr>
      </w:pPr>
    </w:p>
    <w:p w:rsidR="00B11751" w:rsidRPr="002E2150" w:rsidRDefault="00B11751" w:rsidP="00B11751">
      <w:pPr>
        <w:ind w:firstLine="567"/>
        <w:rPr>
          <w:rFonts w:asciiTheme="majorHAnsi" w:hAnsiTheme="majorHAnsi"/>
          <w:b/>
          <w:sz w:val="24"/>
          <w:szCs w:val="24"/>
        </w:rPr>
      </w:pPr>
    </w:p>
    <w:p w:rsidR="00B11751" w:rsidRPr="002E2150" w:rsidRDefault="00B11751" w:rsidP="00B11751">
      <w:pPr>
        <w:ind w:firstLine="567"/>
        <w:rPr>
          <w:rFonts w:asciiTheme="majorHAnsi" w:hAnsiTheme="majorHAnsi"/>
          <w:b/>
          <w:sz w:val="24"/>
          <w:szCs w:val="24"/>
        </w:rPr>
      </w:pPr>
    </w:p>
    <w:p w:rsidR="00B11751" w:rsidRPr="002E2150" w:rsidRDefault="00B11751" w:rsidP="00B11751">
      <w:pPr>
        <w:ind w:firstLine="567"/>
        <w:rPr>
          <w:rFonts w:asciiTheme="majorHAnsi" w:hAnsiTheme="majorHAnsi"/>
          <w:b/>
          <w:sz w:val="24"/>
          <w:szCs w:val="24"/>
        </w:rPr>
      </w:pPr>
      <w:r w:rsidRPr="002E2150">
        <w:rPr>
          <w:rFonts w:asciiTheme="majorHAnsi" w:hAnsiTheme="majorHAnsi"/>
          <w:b/>
          <w:sz w:val="24"/>
          <w:szCs w:val="24"/>
        </w:rPr>
        <w:t xml:space="preserve">                  </w:t>
      </w:r>
    </w:p>
    <w:p w:rsidR="00B11751" w:rsidRPr="002E2150" w:rsidRDefault="00B11751" w:rsidP="00B11751">
      <w:pPr>
        <w:ind w:firstLine="567"/>
        <w:rPr>
          <w:rFonts w:asciiTheme="majorHAnsi" w:hAnsiTheme="majorHAnsi"/>
          <w:b/>
          <w:sz w:val="24"/>
          <w:szCs w:val="24"/>
        </w:rPr>
      </w:pPr>
    </w:p>
    <w:p w:rsidR="00B11751" w:rsidRPr="002E2150" w:rsidRDefault="00B11751" w:rsidP="00B11751">
      <w:pPr>
        <w:ind w:firstLine="567"/>
        <w:rPr>
          <w:rFonts w:asciiTheme="majorHAnsi" w:hAnsiTheme="majorHAnsi"/>
          <w:b/>
          <w:sz w:val="24"/>
          <w:szCs w:val="24"/>
        </w:rPr>
      </w:pPr>
    </w:p>
    <w:p w:rsidR="00B11751" w:rsidRPr="002E2150" w:rsidRDefault="00B11751" w:rsidP="00B11751">
      <w:pPr>
        <w:ind w:firstLine="567"/>
        <w:rPr>
          <w:rFonts w:asciiTheme="majorHAnsi" w:hAnsiTheme="majorHAnsi"/>
          <w:b/>
          <w:sz w:val="24"/>
          <w:szCs w:val="24"/>
        </w:rPr>
      </w:pPr>
    </w:p>
    <w:p w:rsidR="00B11751" w:rsidRPr="002E2150" w:rsidRDefault="00B11751" w:rsidP="00B11751">
      <w:pPr>
        <w:ind w:firstLine="567"/>
        <w:rPr>
          <w:rFonts w:asciiTheme="majorHAnsi" w:hAnsiTheme="majorHAnsi"/>
          <w:b/>
          <w:sz w:val="24"/>
          <w:szCs w:val="24"/>
        </w:rPr>
      </w:pPr>
    </w:p>
    <w:p w:rsidR="00B11751" w:rsidRPr="002E2150" w:rsidRDefault="00B11751" w:rsidP="00B11751">
      <w:pPr>
        <w:ind w:firstLine="567"/>
        <w:rPr>
          <w:rFonts w:asciiTheme="majorHAnsi" w:hAnsiTheme="majorHAnsi"/>
          <w:b/>
          <w:sz w:val="24"/>
          <w:szCs w:val="24"/>
        </w:rPr>
      </w:pPr>
    </w:p>
    <w:p w:rsidR="00B11751" w:rsidRPr="002E2150" w:rsidRDefault="00B11751" w:rsidP="00B11751">
      <w:pPr>
        <w:ind w:firstLine="567"/>
        <w:rPr>
          <w:rFonts w:asciiTheme="majorHAnsi" w:hAnsiTheme="majorHAnsi"/>
          <w:b/>
          <w:sz w:val="24"/>
          <w:szCs w:val="24"/>
        </w:rPr>
      </w:pPr>
    </w:p>
    <w:p w:rsidR="00B11751" w:rsidRPr="002E2150" w:rsidRDefault="00B11751" w:rsidP="00B11751">
      <w:pPr>
        <w:ind w:firstLine="567"/>
        <w:rPr>
          <w:rFonts w:asciiTheme="majorHAnsi" w:hAnsiTheme="majorHAnsi"/>
          <w:b/>
          <w:sz w:val="24"/>
          <w:szCs w:val="24"/>
        </w:rPr>
      </w:pPr>
    </w:p>
    <w:p w:rsidR="00B11751" w:rsidRPr="002E2150" w:rsidRDefault="00B11751" w:rsidP="00B11751">
      <w:pPr>
        <w:ind w:firstLine="567"/>
        <w:rPr>
          <w:rFonts w:asciiTheme="majorHAnsi" w:hAnsiTheme="majorHAnsi"/>
          <w:b/>
          <w:sz w:val="24"/>
          <w:szCs w:val="24"/>
        </w:rPr>
      </w:pPr>
    </w:p>
    <w:p w:rsidR="00541A6A" w:rsidRPr="002E2150" w:rsidRDefault="00541A6A" w:rsidP="00B11751">
      <w:pPr>
        <w:rPr>
          <w:rFonts w:asciiTheme="majorHAnsi" w:hAnsiTheme="majorHAnsi"/>
          <w:b/>
          <w:sz w:val="24"/>
          <w:szCs w:val="24"/>
        </w:rPr>
        <w:sectPr w:rsidR="00541A6A" w:rsidRPr="002E2150">
          <w:pgSz w:w="11906" w:h="16838"/>
          <w:pgMar w:top="1134" w:right="850" w:bottom="1134" w:left="1701" w:header="708" w:footer="708" w:gutter="0"/>
          <w:cols w:space="708"/>
          <w:docGrid w:linePitch="360"/>
        </w:sectPr>
      </w:pPr>
      <w:r w:rsidRPr="002E2150">
        <w:rPr>
          <w:rFonts w:asciiTheme="majorHAnsi" w:hAnsiTheme="majorHAnsi"/>
          <w:b/>
          <w:sz w:val="24"/>
          <w:szCs w:val="24"/>
        </w:rPr>
        <w:t xml:space="preserve">                                         </w:t>
      </w:r>
      <w:r w:rsidR="00B11751" w:rsidRPr="002E2150">
        <w:rPr>
          <w:rFonts w:asciiTheme="majorHAnsi" w:hAnsiTheme="majorHAnsi"/>
          <w:b/>
          <w:sz w:val="24"/>
          <w:szCs w:val="24"/>
        </w:rPr>
        <w:t xml:space="preserve">                           </w:t>
      </w: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ind w:firstLine="567"/>
        <w:rPr>
          <w:rFonts w:asciiTheme="majorHAnsi" w:hAnsiTheme="majorHAnsi"/>
          <w:b/>
          <w:i/>
          <w:sz w:val="24"/>
          <w:szCs w:val="24"/>
        </w:rPr>
      </w:pPr>
    </w:p>
    <w:p w:rsidR="00541A6A" w:rsidRPr="002E2150" w:rsidRDefault="00541A6A" w:rsidP="00541A6A">
      <w:pPr>
        <w:ind w:firstLine="567"/>
        <w:rPr>
          <w:rFonts w:asciiTheme="majorHAnsi" w:hAnsiTheme="majorHAnsi"/>
          <w:sz w:val="24"/>
          <w:szCs w:val="24"/>
        </w:rPr>
      </w:pPr>
    </w:p>
    <w:p w:rsidR="00541A6A" w:rsidRPr="002E2150" w:rsidRDefault="00541A6A" w:rsidP="00541A6A">
      <w:pPr>
        <w:pStyle w:val="a8"/>
        <w:rPr>
          <w:rFonts w:asciiTheme="majorHAnsi" w:hAnsiTheme="majorHAnsi"/>
          <w:sz w:val="24"/>
          <w:szCs w:val="24"/>
        </w:rPr>
      </w:pPr>
    </w:p>
    <w:p w:rsidR="00541A6A" w:rsidRPr="002E2150" w:rsidRDefault="00541A6A" w:rsidP="00541A6A">
      <w:pPr>
        <w:rPr>
          <w:rFonts w:asciiTheme="majorHAnsi" w:hAnsiTheme="majorHAnsi" w:cs="Times New Roman"/>
          <w:sz w:val="24"/>
          <w:szCs w:val="24"/>
        </w:rPr>
      </w:pPr>
    </w:p>
    <w:p w:rsidR="00541A6A" w:rsidRPr="002E2150" w:rsidRDefault="00541A6A" w:rsidP="00541A6A">
      <w:pPr>
        <w:rPr>
          <w:rFonts w:asciiTheme="majorHAnsi" w:hAnsiTheme="majorHAnsi" w:cs="Times New Roman"/>
          <w:b/>
          <w:sz w:val="24"/>
          <w:szCs w:val="24"/>
          <w:u w:val="single"/>
        </w:rPr>
      </w:pPr>
    </w:p>
    <w:p w:rsidR="00541A6A" w:rsidRPr="002E2150" w:rsidRDefault="00541A6A" w:rsidP="00541A6A">
      <w:pPr>
        <w:rPr>
          <w:rFonts w:asciiTheme="majorHAnsi" w:eastAsia="MS Mincho" w:hAnsiTheme="majorHAnsi"/>
          <w:bCs/>
          <w:color w:val="000000"/>
          <w:sz w:val="24"/>
          <w:szCs w:val="24"/>
          <w:lang w:eastAsia="fr-FR"/>
        </w:rPr>
      </w:pPr>
    </w:p>
    <w:p w:rsidR="00541A6A" w:rsidRPr="002E2150" w:rsidRDefault="00541A6A" w:rsidP="00541A6A">
      <w:pPr>
        <w:rPr>
          <w:rFonts w:asciiTheme="majorHAnsi" w:hAnsiTheme="majorHAnsi"/>
          <w:sz w:val="24"/>
          <w:szCs w:val="24"/>
        </w:rPr>
      </w:pPr>
    </w:p>
    <w:p w:rsidR="00541A6A" w:rsidRPr="002E2150" w:rsidRDefault="00541A6A" w:rsidP="00541A6A">
      <w:pPr>
        <w:spacing w:line="240" w:lineRule="auto"/>
        <w:ind w:left="40"/>
        <w:rPr>
          <w:rFonts w:asciiTheme="majorHAnsi" w:hAnsiTheme="majorHAnsi" w:cs="Times New Roman"/>
          <w:sz w:val="24"/>
          <w:szCs w:val="24"/>
        </w:rPr>
      </w:pPr>
      <w:r w:rsidRPr="002E2150">
        <w:rPr>
          <w:rFonts w:asciiTheme="majorHAnsi" w:eastAsia="Times New Roman" w:hAnsiTheme="majorHAnsi" w:cs="Times New Roman"/>
          <w:i/>
          <w:iCs/>
          <w:color w:val="000000"/>
          <w:sz w:val="24"/>
          <w:szCs w:val="24"/>
        </w:rPr>
        <w:t xml:space="preserve">   </w:t>
      </w:r>
    </w:p>
    <w:p w:rsidR="00541A6A" w:rsidRPr="002E2150" w:rsidRDefault="00541A6A" w:rsidP="00541A6A">
      <w:pPr>
        <w:spacing w:line="360" w:lineRule="exact"/>
        <w:rPr>
          <w:rFonts w:asciiTheme="majorHAnsi" w:hAnsiTheme="majorHAnsi"/>
          <w:sz w:val="24"/>
          <w:szCs w:val="24"/>
        </w:rPr>
      </w:pPr>
    </w:p>
    <w:p w:rsidR="00541A6A" w:rsidRPr="002E2150" w:rsidRDefault="00541A6A" w:rsidP="00541A6A">
      <w:pPr>
        <w:rPr>
          <w:rFonts w:asciiTheme="majorHAnsi" w:hAnsiTheme="majorHAnsi"/>
          <w:sz w:val="24"/>
          <w:szCs w:val="24"/>
        </w:rPr>
      </w:pPr>
    </w:p>
    <w:p w:rsidR="00541A6A" w:rsidRPr="002E2150" w:rsidRDefault="00541A6A" w:rsidP="00541A6A">
      <w:pPr>
        <w:pStyle w:val="Standard"/>
        <w:autoSpaceDE w:val="0"/>
        <w:textAlignment w:val="auto"/>
        <w:rPr>
          <w:rFonts w:asciiTheme="majorHAnsi" w:hAnsiTheme="majorHAnsi"/>
          <w:color w:val="000000"/>
        </w:rPr>
      </w:pPr>
    </w:p>
    <w:p w:rsidR="00541A6A" w:rsidRPr="002E2150" w:rsidRDefault="00541A6A" w:rsidP="00541A6A">
      <w:pPr>
        <w:pStyle w:val="Standard"/>
        <w:autoSpaceDE w:val="0"/>
        <w:textAlignment w:val="auto"/>
        <w:rPr>
          <w:rFonts w:asciiTheme="majorHAnsi" w:hAnsiTheme="majorHAnsi"/>
        </w:rPr>
      </w:pPr>
    </w:p>
    <w:p w:rsidR="00541A6A" w:rsidRPr="002E2150" w:rsidRDefault="00541A6A" w:rsidP="00541A6A">
      <w:pPr>
        <w:ind w:left="360"/>
        <w:rPr>
          <w:rFonts w:asciiTheme="majorHAnsi" w:eastAsia="Gungsuh" w:hAnsiTheme="majorHAnsi" w:cs="Gungsuh"/>
          <w:sz w:val="24"/>
          <w:szCs w:val="24"/>
        </w:rPr>
      </w:pPr>
    </w:p>
    <w:p w:rsidR="00541A6A" w:rsidRPr="002E2150" w:rsidRDefault="00541A6A" w:rsidP="00541A6A">
      <w:pPr>
        <w:ind w:left="360"/>
        <w:rPr>
          <w:rFonts w:asciiTheme="majorHAnsi" w:eastAsia="Gungsuh" w:hAnsiTheme="majorHAnsi" w:cs="Gungsuh"/>
          <w:sz w:val="24"/>
          <w:szCs w:val="24"/>
        </w:rPr>
      </w:pPr>
    </w:p>
    <w:p w:rsidR="00541A6A" w:rsidRPr="002E2150" w:rsidRDefault="00541A6A" w:rsidP="00541A6A">
      <w:pPr>
        <w:ind w:left="360"/>
        <w:rPr>
          <w:rFonts w:asciiTheme="majorHAnsi" w:eastAsia="Gungsuh" w:hAnsiTheme="majorHAnsi" w:cs="Gungsuh"/>
          <w:sz w:val="24"/>
          <w:szCs w:val="24"/>
        </w:rPr>
      </w:pPr>
    </w:p>
    <w:p w:rsidR="00541A6A" w:rsidRPr="002E2150" w:rsidRDefault="00541A6A" w:rsidP="00541A6A">
      <w:pPr>
        <w:ind w:left="360"/>
        <w:rPr>
          <w:rFonts w:asciiTheme="majorHAnsi" w:eastAsia="Gungsuh" w:hAnsiTheme="majorHAnsi" w:cs="Gungsuh"/>
          <w:sz w:val="24"/>
          <w:szCs w:val="24"/>
        </w:rPr>
      </w:pPr>
    </w:p>
    <w:p w:rsidR="00541A6A" w:rsidRPr="002E2150" w:rsidRDefault="00541A6A" w:rsidP="007D77A3">
      <w:pPr>
        <w:jc w:val="both"/>
        <w:rPr>
          <w:rStyle w:val="12Consolas"/>
          <w:rFonts w:asciiTheme="majorHAnsi" w:hAnsiTheme="majorHAnsi" w:cs="Times New Roman"/>
          <w:sz w:val="24"/>
          <w:szCs w:val="24"/>
        </w:rPr>
      </w:pPr>
    </w:p>
    <w:p w:rsidR="007D77A3" w:rsidRPr="002E2150" w:rsidRDefault="007D77A3" w:rsidP="007D77A3">
      <w:pPr>
        <w:jc w:val="both"/>
        <w:rPr>
          <w:rStyle w:val="12Consolas"/>
          <w:rFonts w:asciiTheme="majorHAnsi" w:hAnsiTheme="majorHAnsi" w:cs="Times New Roman"/>
          <w:sz w:val="24"/>
          <w:szCs w:val="24"/>
        </w:rPr>
      </w:pPr>
    </w:p>
    <w:p w:rsidR="007D77A3" w:rsidRPr="002E2150" w:rsidRDefault="007D77A3" w:rsidP="007D77A3">
      <w:pPr>
        <w:jc w:val="both"/>
        <w:rPr>
          <w:rFonts w:asciiTheme="majorHAnsi" w:eastAsia="Consolas" w:hAnsiTheme="majorHAnsi" w:cs="Times New Roman"/>
          <w:color w:val="000000"/>
          <w:sz w:val="24"/>
          <w:szCs w:val="24"/>
        </w:rPr>
        <w:sectPr w:rsidR="007D77A3" w:rsidRPr="002E2150" w:rsidSect="007D77A3">
          <w:pgSz w:w="11909" w:h="16834"/>
          <w:pgMar w:top="1134" w:right="850" w:bottom="1134" w:left="1701" w:header="0" w:footer="3" w:gutter="1118"/>
          <w:pgNumType w:start="9"/>
          <w:cols w:space="720"/>
          <w:noEndnote/>
          <w:rtlGutter/>
          <w:docGrid w:linePitch="360"/>
        </w:sectPr>
      </w:pPr>
      <w:r w:rsidRPr="002E2150">
        <w:rPr>
          <w:rStyle w:val="12Consolas"/>
          <w:rFonts w:asciiTheme="majorHAnsi" w:hAnsiTheme="majorHAnsi" w:cs="Times New Roman"/>
          <w:sz w:val="24"/>
          <w:szCs w:val="24"/>
        </w:rPr>
        <w:t xml:space="preserve">                              </w:t>
      </w:r>
    </w:p>
    <w:bookmarkEnd w:id="0"/>
    <w:p w:rsidR="003F0213" w:rsidRPr="002E2150" w:rsidRDefault="003F0213">
      <w:pPr>
        <w:rPr>
          <w:rFonts w:asciiTheme="majorHAnsi" w:hAnsiTheme="majorHAnsi"/>
          <w:sz w:val="24"/>
          <w:szCs w:val="24"/>
        </w:rPr>
      </w:pPr>
    </w:p>
    <w:sectPr w:rsidR="003F0213" w:rsidRPr="002E2150">
      <w:pgSz w:w="11906" w:h="16838"/>
      <w:pgMar w:top="850" w:right="850" w:bottom="850"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nsolas">
    <w:panose1 w:val="020B0609020204030204"/>
    <w:charset w:val="CC"/>
    <w:family w:val="modern"/>
    <w:pitch w:val="fixed"/>
    <w:sig w:usb0="E10002FF" w:usb1="4000F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Gungsuh">
    <w:panose1 w:val="02030600000101010101"/>
    <w:charset w:val="81"/>
    <w:family w:val="roman"/>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Franklin Gothic Medium">
    <w:panose1 w:val="020B0603020102020204"/>
    <w:charset w:val="CC"/>
    <w:family w:val="swiss"/>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Sylfaen">
    <w:panose1 w:val="010A0502050306030303"/>
    <w:charset w:val="CC"/>
    <w:family w:val="roman"/>
    <w:pitch w:val="variable"/>
    <w:sig w:usb0="04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Andale Sans UI">
    <w:altName w:val="Times New Roman"/>
    <w:charset w:val="00"/>
    <w:family w:val="auto"/>
    <w:pitch w:val="variable"/>
  </w:font>
  <w:font w:name="Lucida Sans Unicode">
    <w:panose1 w:val="020B0602030504020204"/>
    <w:charset w:val="CC"/>
    <w:family w:val="swiss"/>
    <w:pitch w:val="variable"/>
    <w:sig w:usb0="80000AFF" w:usb1="0000396B" w:usb2="00000000" w:usb3="00000000" w:csb0="000000BF" w:csb1="00000000"/>
  </w:font>
  <w:font w:name="Candara">
    <w:panose1 w:val="020E0502030303020204"/>
    <w:charset w:val="CC"/>
    <w:family w:val="swiss"/>
    <w:pitch w:val="variable"/>
    <w:sig w:usb0="A00002EF" w:usb1="4000A4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Franklin Gothic Book">
    <w:altName w:val="Franklin Gothic Medium"/>
    <w:charset w:val="CC"/>
    <w:family w:val="swiss"/>
    <w:pitch w:val="variable"/>
    <w:sig w:usb0="00000001"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entury Schoolbook">
    <w:altName w:val="Century"/>
    <w:charset w:val="CC"/>
    <w:family w:val="roman"/>
    <w:pitch w:val="variable"/>
    <w:sig w:usb0="00000001"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Agency FB">
    <w:charset w:val="00"/>
    <w:family w:val="swiss"/>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Cambria Math">
    <w:panose1 w:val="02040503050406030204"/>
    <w:charset w:val="CC"/>
    <w:family w:val="roman"/>
    <w:pitch w:val="variable"/>
    <w:sig w:usb0="E00002FF" w:usb1="420024FF"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Segoe UI">
    <w:panose1 w:val="020B0502040204020203"/>
    <w:charset w:val="CC"/>
    <w:family w:val="swiss"/>
    <w:pitch w:val="variable"/>
    <w:sig w:usb0="E10022FF" w:usb1="C000E47F" w:usb2="00000029" w:usb3="00000000" w:csb0="000001DF" w:csb1="00000000"/>
  </w:font>
  <w:font w:name="Times New Roman CYR">
    <w:panose1 w:val="02020603050405020304"/>
    <w:charset w:val="CC"/>
    <w:family w:val="roman"/>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0"/>
    <w:lvl w:ilvl="0">
      <w:start w:val="1"/>
      <w:numFmt w:val="decimal"/>
      <w:lvlText w:val="1.%1."/>
      <w:lvlJc w:val="left"/>
      <w:rPr>
        <w:rFonts w:ascii="Consolas" w:hAnsi="Consolas" w:cs="Consolas"/>
        <w:b w:val="0"/>
        <w:bCs w:val="0"/>
        <w:i w:val="0"/>
        <w:iCs w:val="0"/>
        <w:smallCaps w:val="0"/>
        <w:strike w:val="0"/>
        <w:color w:val="000000"/>
        <w:spacing w:val="0"/>
        <w:w w:val="100"/>
        <w:position w:val="0"/>
        <w:sz w:val="18"/>
        <w:szCs w:val="18"/>
        <w:u w:val="none"/>
      </w:rPr>
    </w:lvl>
    <w:lvl w:ilvl="1">
      <w:start w:val="1"/>
      <w:numFmt w:val="decimal"/>
      <w:lvlText w:val="1.%1."/>
      <w:lvlJc w:val="left"/>
      <w:rPr>
        <w:rFonts w:ascii="Consolas" w:hAnsi="Consolas" w:cs="Consolas"/>
        <w:b w:val="0"/>
        <w:bCs w:val="0"/>
        <w:i w:val="0"/>
        <w:iCs w:val="0"/>
        <w:smallCaps w:val="0"/>
        <w:strike w:val="0"/>
        <w:color w:val="000000"/>
        <w:spacing w:val="0"/>
        <w:w w:val="100"/>
        <w:position w:val="0"/>
        <w:sz w:val="18"/>
        <w:szCs w:val="18"/>
        <w:u w:val="none"/>
      </w:rPr>
    </w:lvl>
    <w:lvl w:ilvl="2">
      <w:start w:val="1"/>
      <w:numFmt w:val="decimal"/>
      <w:lvlText w:val="1.%1."/>
      <w:lvlJc w:val="left"/>
      <w:rPr>
        <w:rFonts w:ascii="Consolas" w:hAnsi="Consolas" w:cs="Consolas"/>
        <w:b w:val="0"/>
        <w:bCs w:val="0"/>
        <w:i w:val="0"/>
        <w:iCs w:val="0"/>
        <w:smallCaps w:val="0"/>
        <w:strike w:val="0"/>
        <w:color w:val="000000"/>
        <w:spacing w:val="0"/>
        <w:w w:val="100"/>
        <w:position w:val="0"/>
        <w:sz w:val="18"/>
        <w:szCs w:val="18"/>
        <w:u w:val="none"/>
      </w:rPr>
    </w:lvl>
    <w:lvl w:ilvl="3">
      <w:start w:val="1"/>
      <w:numFmt w:val="decimal"/>
      <w:lvlText w:val="1.%1."/>
      <w:lvlJc w:val="left"/>
      <w:rPr>
        <w:rFonts w:ascii="Consolas" w:hAnsi="Consolas" w:cs="Consolas"/>
        <w:b w:val="0"/>
        <w:bCs w:val="0"/>
        <w:i w:val="0"/>
        <w:iCs w:val="0"/>
        <w:smallCaps w:val="0"/>
        <w:strike w:val="0"/>
        <w:color w:val="000000"/>
        <w:spacing w:val="0"/>
        <w:w w:val="100"/>
        <w:position w:val="0"/>
        <w:sz w:val="18"/>
        <w:szCs w:val="18"/>
        <w:u w:val="none"/>
      </w:rPr>
    </w:lvl>
    <w:lvl w:ilvl="4">
      <w:start w:val="1"/>
      <w:numFmt w:val="decimal"/>
      <w:lvlText w:val="1.%1."/>
      <w:lvlJc w:val="left"/>
      <w:rPr>
        <w:rFonts w:ascii="Consolas" w:hAnsi="Consolas" w:cs="Consolas"/>
        <w:b w:val="0"/>
        <w:bCs w:val="0"/>
        <w:i w:val="0"/>
        <w:iCs w:val="0"/>
        <w:smallCaps w:val="0"/>
        <w:strike w:val="0"/>
        <w:color w:val="000000"/>
        <w:spacing w:val="0"/>
        <w:w w:val="100"/>
        <w:position w:val="0"/>
        <w:sz w:val="18"/>
        <w:szCs w:val="18"/>
        <w:u w:val="none"/>
      </w:rPr>
    </w:lvl>
    <w:lvl w:ilvl="5">
      <w:start w:val="1"/>
      <w:numFmt w:val="decimal"/>
      <w:lvlText w:val="1.%1."/>
      <w:lvlJc w:val="left"/>
      <w:rPr>
        <w:rFonts w:ascii="Consolas" w:hAnsi="Consolas" w:cs="Consolas"/>
        <w:b w:val="0"/>
        <w:bCs w:val="0"/>
        <w:i w:val="0"/>
        <w:iCs w:val="0"/>
        <w:smallCaps w:val="0"/>
        <w:strike w:val="0"/>
        <w:color w:val="000000"/>
        <w:spacing w:val="0"/>
        <w:w w:val="100"/>
        <w:position w:val="0"/>
        <w:sz w:val="18"/>
        <w:szCs w:val="18"/>
        <w:u w:val="none"/>
      </w:rPr>
    </w:lvl>
    <w:lvl w:ilvl="6">
      <w:start w:val="1"/>
      <w:numFmt w:val="decimal"/>
      <w:lvlText w:val="1.%1."/>
      <w:lvlJc w:val="left"/>
      <w:rPr>
        <w:rFonts w:ascii="Consolas" w:hAnsi="Consolas" w:cs="Consolas"/>
        <w:b w:val="0"/>
        <w:bCs w:val="0"/>
        <w:i w:val="0"/>
        <w:iCs w:val="0"/>
        <w:smallCaps w:val="0"/>
        <w:strike w:val="0"/>
        <w:color w:val="000000"/>
        <w:spacing w:val="0"/>
        <w:w w:val="100"/>
        <w:position w:val="0"/>
        <w:sz w:val="18"/>
        <w:szCs w:val="18"/>
        <w:u w:val="none"/>
      </w:rPr>
    </w:lvl>
    <w:lvl w:ilvl="7">
      <w:start w:val="1"/>
      <w:numFmt w:val="decimal"/>
      <w:lvlText w:val="1.%1."/>
      <w:lvlJc w:val="left"/>
      <w:rPr>
        <w:rFonts w:ascii="Consolas" w:hAnsi="Consolas" w:cs="Consolas"/>
        <w:b w:val="0"/>
        <w:bCs w:val="0"/>
        <w:i w:val="0"/>
        <w:iCs w:val="0"/>
        <w:smallCaps w:val="0"/>
        <w:strike w:val="0"/>
        <w:color w:val="000000"/>
        <w:spacing w:val="0"/>
        <w:w w:val="100"/>
        <w:position w:val="0"/>
        <w:sz w:val="18"/>
        <w:szCs w:val="18"/>
        <w:u w:val="none"/>
      </w:rPr>
    </w:lvl>
    <w:lvl w:ilvl="8">
      <w:start w:val="1"/>
      <w:numFmt w:val="decimal"/>
      <w:lvlText w:val="1.%1."/>
      <w:lvlJc w:val="left"/>
      <w:rPr>
        <w:rFonts w:ascii="Consolas" w:hAnsi="Consolas" w:cs="Consolas"/>
        <w:b w:val="0"/>
        <w:bCs w:val="0"/>
        <w:i w:val="0"/>
        <w:iCs w:val="0"/>
        <w:smallCaps w:val="0"/>
        <w:strike w:val="0"/>
        <w:color w:val="000000"/>
        <w:spacing w:val="0"/>
        <w:w w:val="100"/>
        <w:position w:val="0"/>
        <w:sz w:val="18"/>
        <w:szCs w:val="18"/>
        <w:u w:val="none"/>
      </w:rPr>
    </w:lvl>
  </w:abstractNum>
  <w:abstractNum w:abstractNumId="1">
    <w:nsid w:val="00000003"/>
    <w:multiLevelType w:val="multilevel"/>
    <w:tmpl w:val="00000002"/>
    <w:lvl w:ilvl="0">
      <w:start w:val="1"/>
      <w:numFmt w:val="decimal"/>
      <w:lvlText w:val="1.1.%1."/>
      <w:lvlJc w:val="left"/>
      <w:rPr>
        <w:rFonts w:ascii="Consolas" w:hAnsi="Consolas" w:cs="Consolas"/>
        <w:b w:val="0"/>
        <w:bCs w:val="0"/>
        <w:i w:val="0"/>
        <w:iCs w:val="0"/>
        <w:smallCaps w:val="0"/>
        <w:strike w:val="0"/>
        <w:color w:val="000000"/>
        <w:spacing w:val="0"/>
        <w:w w:val="100"/>
        <w:position w:val="0"/>
        <w:sz w:val="18"/>
        <w:szCs w:val="18"/>
        <w:u w:val="none"/>
      </w:rPr>
    </w:lvl>
    <w:lvl w:ilvl="1">
      <w:start w:val="1"/>
      <w:numFmt w:val="decimal"/>
      <w:lvlText w:val="1.1.%1."/>
      <w:lvlJc w:val="left"/>
      <w:rPr>
        <w:rFonts w:ascii="Consolas" w:hAnsi="Consolas" w:cs="Consolas"/>
        <w:b w:val="0"/>
        <w:bCs w:val="0"/>
        <w:i w:val="0"/>
        <w:iCs w:val="0"/>
        <w:smallCaps w:val="0"/>
        <w:strike w:val="0"/>
        <w:color w:val="000000"/>
        <w:spacing w:val="0"/>
        <w:w w:val="100"/>
        <w:position w:val="0"/>
        <w:sz w:val="18"/>
        <w:szCs w:val="18"/>
        <w:u w:val="none"/>
      </w:rPr>
    </w:lvl>
    <w:lvl w:ilvl="2">
      <w:start w:val="1"/>
      <w:numFmt w:val="decimal"/>
      <w:lvlText w:val="1.1.%1."/>
      <w:lvlJc w:val="left"/>
      <w:rPr>
        <w:rFonts w:ascii="Consolas" w:hAnsi="Consolas" w:cs="Consolas"/>
        <w:b w:val="0"/>
        <w:bCs w:val="0"/>
        <w:i w:val="0"/>
        <w:iCs w:val="0"/>
        <w:smallCaps w:val="0"/>
        <w:strike w:val="0"/>
        <w:color w:val="000000"/>
        <w:spacing w:val="0"/>
        <w:w w:val="100"/>
        <w:position w:val="0"/>
        <w:sz w:val="18"/>
        <w:szCs w:val="18"/>
        <w:u w:val="none"/>
      </w:rPr>
    </w:lvl>
    <w:lvl w:ilvl="3">
      <w:start w:val="1"/>
      <w:numFmt w:val="decimal"/>
      <w:lvlText w:val="1.1.%1."/>
      <w:lvlJc w:val="left"/>
      <w:rPr>
        <w:rFonts w:ascii="Consolas" w:hAnsi="Consolas" w:cs="Consolas"/>
        <w:b w:val="0"/>
        <w:bCs w:val="0"/>
        <w:i w:val="0"/>
        <w:iCs w:val="0"/>
        <w:smallCaps w:val="0"/>
        <w:strike w:val="0"/>
        <w:color w:val="000000"/>
        <w:spacing w:val="0"/>
        <w:w w:val="100"/>
        <w:position w:val="0"/>
        <w:sz w:val="18"/>
        <w:szCs w:val="18"/>
        <w:u w:val="none"/>
      </w:rPr>
    </w:lvl>
    <w:lvl w:ilvl="4">
      <w:start w:val="1"/>
      <w:numFmt w:val="decimal"/>
      <w:lvlText w:val="1.1.%1."/>
      <w:lvlJc w:val="left"/>
      <w:rPr>
        <w:rFonts w:ascii="Consolas" w:hAnsi="Consolas" w:cs="Consolas"/>
        <w:b w:val="0"/>
        <w:bCs w:val="0"/>
        <w:i w:val="0"/>
        <w:iCs w:val="0"/>
        <w:smallCaps w:val="0"/>
        <w:strike w:val="0"/>
        <w:color w:val="000000"/>
        <w:spacing w:val="0"/>
        <w:w w:val="100"/>
        <w:position w:val="0"/>
        <w:sz w:val="18"/>
        <w:szCs w:val="18"/>
        <w:u w:val="none"/>
      </w:rPr>
    </w:lvl>
    <w:lvl w:ilvl="5">
      <w:start w:val="1"/>
      <w:numFmt w:val="decimal"/>
      <w:lvlText w:val="1.1.%1."/>
      <w:lvlJc w:val="left"/>
      <w:rPr>
        <w:rFonts w:ascii="Consolas" w:hAnsi="Consolas" w:cs="Consolas"/>
        <w:b w:val="0"/>
        <w:bCs w:val="0"/>
        <w:i w:val="0"/>
        <w:iCs w:val="0"/>
        <w:smallCaps w:val="0"/>
        <w:strike w:val="0"/>
        <w:color w:val="000000"/>
        <w:spacing w:val="0"/>
        <w:w w:val="100"/>
        <w:position w:val="0"/>
        <w:sz w:val="18"/>
        <w:szCs w:val="18"/>
        <w:u w:val="none"/>
      </w:rPr>
    </w:lvl>
    <w:lvl w:ilvl="6">
      <w:start w:val="1"/>
      <w:numFmt w:val="decimal"/>
      <w:lvlText w:val="1.1.%1."/>
      <w:lvlJc w:val="left"/>
      <w:rPr>
        <w:rFonts w:ascii="Consolas" w:hAnsi="Consolas" w:cs="Consolas"/>
        <w:b w:val="0"/>
        <w:bCs w:val="0"/>
        <w:i w:val="0"/>
        <w:iCs w:val="0"/>
        <w:smallCaps w:val="0"/>
        <w:strike w:val="0"/>
        <w:color w:val="000000"/>
        <w:spacing w:val="0"/>
        <w:w w:val="100"/>
        <w:position w:val="0"/>
        <w:sz w:val="18"/>
        <w:szCs w:val="18"/>
        <w:u w:val="none"/>
      </w:rPr>
    </w:lvl>
    <w:lvl w:ilvl="7">
      <w:start w:val="1"/>
      <w:numFmt w:val="decimal"/>
      <w:lvlText w:val="1.1.%1."/>
      <w:lvlJc w:val="left"/>
      <w:rPr>
        <w:rFonts w:ascii="Consolas" w:hAnsi="Consolas" w:cs="Consolas"/>
        <w:b w:val="0"/>
        <w:bCs w:val="0"/>
        <w:i w:val="0"/>
        <w:iCs w:val="0"/>
        <w:smallCaps w:val="0"/>
        <w:strike w:val="0"/>
        <w:color w:val="000000"/>
        <w:spacing w:val="0"/>
        <w:w w:val="100"/>
        <w:position w:val="0"/>
        <w:sz w:val="18"/>
        <w:szCs w:val="18"/>
        <w:u w:val="none"/>
      </w:rPr>
    </w:lvl>
    <w:lvl w:ilvl="8">
      <w:start w:val="1"/>
      <w:numFmt w:val="decimal"/>
      <w:lvlText w:val="1.1.%1."/>
      <w:lvlJc w:val="left"/>
      <w:rPr>
        <w:rFonts w:ascii="Consolas" w:hAnsi="Consolas" w:cs="Consolas"/>
        <w:b w:val="0"/>
        <w:bCs w:val="0"/>
        <w:i w:val="0"/>
        <w:iCs w:val="0"/>
        <w:smallCaps w:val="0"/>
        <w:strike w:val="0"/>
        <w:color w:val="000000"/>
        <w:spacing w:val="0"/>
        <w:w w:val="100"/>
        <w:position w:val="0"/>
        <w:sz w:val="18"/>
        <w:szCs w:val="18"/>
        <w:u w:val="none"/>
      </w:rPr>
    </w:lvl>
  </w:abstractNum>
  <w:abstractNum w:abstractNumId="2">
    <w:nsid w:val="101654B7"/>
    <w:multiLevelType w:val="hybridMultilevel"/>
    <w:tmpl w:val="290C2AA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36D6B8E"/>
    <w:multiLevelType w:val="hybridMultilevel"/>
    <w:tmpl w:val="E82C9858"/>
    <w:lvl w:ilvl="0" w:tplc="3496E182">
      <w:start w:val="1"/>
      <w:numFmt w:val="lowerLetter"/>
      <w:lvlText w:val="(%1)"/>
      <w:lvlJc w:val="left"/>
      <w:pPr>
        <w:ind w:left="786" w:hanging="360"/>
      </w:pPr>
      <w:rPr>
        <w:rFonts w:ascii="Gungsuh" w:eastAsia="Gungsuh" w:cs="Gungsuh" w:hint="default"/>
        <w:sz w:val="14"/>
      </w:rPr>
    </w:lvl>
    <w:lvl w:ilvl="1" w:tplc="04220019" w:tentative="1">
      <w:start w:val="1"/>
      <w:numFmt w:val="lowerLetter"/>
      <w:lvlText w:val="%2."/>
      <w:lvlJc w:val="left"/>
      <w:pPr>
        <w:ind w:left="1506" w:hanging="360"/>
      </w:pPr>
    </w:lvl>
    <w:lvl w:ilvl="2" w:tplc="0422001B" w:tentative="1">
      <w:start w:val="1"/>
      <w:numFmt w:val="lowerRoman"/>
      <w:lvlText w:val="%3."/>
      <w:lvlJc w:val="right"/>
      <w:pPr>
        <w:ind w:left="2226" w:hanging="180"/>
      </w:pPr>
    </w:lvl>
    <w:lvl w:ilvl="3" w:tplc="0422000F" w:tentative="1">
      <w:start w:val="1"/>
      <w:numFmt w:val="decimal"/>
      <w:lvlText w:val="%4."/>
      <w:lvlJc w:val="left"/>
      <w:pPr>
        <w:ind w:left="2946" w:hanging="360"/>
      </w:pPr>
    </w:lvl>
    <w:lvl w:ilvl="4" w:tplc="04220019" w:tentative="1">
      <w:start w:val="1"/>
      <w:numFmt w:val="lowerLetter"/>
      <w:lvlText w:val="%5."/>
      <w:lvlJc w:val="left"/>
      <w:pPr>
        <w:ind w:left="3666" w:hanging="360"/>
      </w:pPr>
    </w:lvl>
    <w:lvl w:ilvl="5" w:tplc="0422001B" w:tentative="1">
      <w:start w:val="1"/>
      <w:numFmt w:val="lowerRoman"/>
      <w:lvlText w:val="%6."/>
      <w:lvlJc w:val="right"/>
      <w:pPr>
        <w:ind w:left="4386" w:hanging="180"/>
      </w:pPr>
    </w:lvl>
    <w:lvl w:ilvl="6" w:tplc="0422000F" w:tentative="1">
      <w:start w:val="1"/>
      <w:numFmt w:val="decimal"/>
      <w:lvlText w:val="%7."/>
      <w:lvlJc w:val="left"/>
      <w:pPr>
        <w:ind w:left="5106" w:hanging="360"/>
      </w:pPr>
    </w:lvl>
    <w:lvl w:ilvl="7" w:tplc="04220019" w:tentative="1">
      <w:start w:val="1"/>
      <w:numFmt w:val="lowerLetter"/>
      <w:lvlText w:val="%8."/>
      <w:lvlJc w:val="left"/>
      <w:pPr>
        <w:ind w:left="5826" w:hanging="360"/>
      </w:pPr>
    </w:lvl>
    <w:lvl w:ilvl="8" w:tplc="0422001B" w:tentative="1">
      <w:start w:val="1"/>
      <w:numFmt w:val="lowerRoman"/>
      <w:lvlText w:val="%9."/>
      <w:lvlJc w:val="right"/>
      <w:pPr>
        <w:ind w:left="6546" w:hanging="180"/>
      </w:pPr>
    </w:lvl>
  </w:abstractNum>
  <w:abstractNum w:abstractNumId="4">
    <w:nsid w:val="19CB35F4"/>
    <w:multiLevelType w:val="hybridMultilevel"/>
    <w:tmpl w:val="209A400C"/>
    <w:lvl w:ilvl="0" w:tplc="04220015">
      <w:start w:val="1"/>
      <w:numFmt w:val="upperLetter"/>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nsid w:val="1BCB047C"/>
    <w:multiLevelType w:val="multilevel"/>
    <w:tmpl w:val="E160A504"/>
    <w:lvl w:ilvl="0">
      <w:start w:val="1"/>
      <w:numFmt w:val="upperRoman"/>
      <w:lvlText w:val="%1"/>
      <w:lvlJc w:val="left"/>
      <w:rPr>
        <w:rFonts w:ascii="Batang" w:eastAsia="Batang" w:hAnsi="Batang" w:cs="Batang"/>
        <w:b w:val="0"/>
        <w:bCs w:val="0"/>
        <w:i w:val="0"/>
        <w:iCs w:val="0"/>
        <w:smallCaps w:val="0"/>
        <w:strike w:val="0"/>
        <w:color w:val="000000"/>
        <w:spacing w:val="0"/>
        <w:w w:val="100"/>
        <w:position w:val="0"/>
        <w:sz w:val="15"/>
        <w:szCs w:val="15"/>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503F3A7E"/>
    <w:multiLevelType w:val="hybridMultilevel"/>
    <w:tmpl w:val="439ACE0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
    <w:nsid w:val="515A2FF3"/>
    <w:multiLevelType w:val="hybridMultilevel"/>
    <w:tmpl w:val="6C50BCD8"/>
    <w:lvl w:ilvl="0" w:tplc="04220017">
      <w:start w:val="1"/>
      <w:numFmt w:val="lowerLetter"/>
      <w:lvlText w:val="%1)"/>
      <w:lvlJc w:val="left"/>
      <w:pPr>
        <w:ind w:left="1080" w:hanging="360"/>
      </w:p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8">
    <w:nsid w:val="52BE0EC1"/>
    <w:multiLevelType w:val="hybridMultilevel"/>
    <w:tmpl w:val="6C4AE012"/>
    <w:lvl w:ilvl="0" w:tplc="04220017">
      <w:start w:val="1"/>
      <w:numFmt w:val="lowerLetter"/>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nsid w:val="64056BA0"/>
    <w:multiLevelType w:val="multilevel"/>
    <w:tmpl w:val="6B448BBE"/>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nsid w:val="6E325475"/>
    <w:multiLevelType w:val="hybridMultilevel"/>
    <w:tmpl w:val="99E2E7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3"/>
  </w:num>
  <w:num w:numId="4">
    <w:abstractNumId w:val="5"/>
  </w:num>
  <w:num w:numId="5">
    <w:abstractNumId w:val="4"/>
  </w:num>
  <w:num w:numId="6">
    <w:abstractNumId w:val="7"/>
  </w:num>
  <w:num w:numId="7">
    <w:abstractNumId w:val="8"/>
  </w:num>
  <w:num w:numId="8">
    <w:abstractNumId w:val="6"/>
  </w:num>
  <w:num w:numId="9">
    <w:abstractNumId w:val="10"/>
  </w:num>
  <w:num w:numId="10">
    <w:abstractNumId w:val="9"/>
  </w:num>
  <w:num w:numId="11">
    <w:abstractNumId w:val="2"/>
  </w:num>
  <w:num w:numId="12">
    <w:abstractNumId w:val="1"/>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13">
    <w:abstractNumId w:val="0"/>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hideGrammaticalErrors/>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2778"/>
    <w:rsid w:val="00132596"/>
    <w:rsid w:val="00175F74"/>
    <w:rsid w:val="002C2778"/>
    <w:rsid w:val="002D7875"/>
    <w:rsid w:val="002E2150"/>
    <w:rsid w:val="003F0213"/>
    <w:rsid w:val="004036EC"/>
    <w:rsid w:val="00541A6A"/>
    <w:rsid w:val="005D5ED3"/>
    <w:rsid w:val="00772B37"/>
    <w:rsid w:val="007D77A3"/>
    <w:rsid w:val="008F2951"/>
    <w:rsid w:val="00B11751"/>
    <w:rsid w:val="00DA5E8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6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5F74"/>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paragraph" w:styleId="a3">
    <w:name w:val="Balloon Text"/>
    <w:basedOn w:val="a"/>
    <w:link w:val="a4"/>
    <w:uiPriority w:val="99"/>
    <w:semiHidden/>
    <w:unhideWhenUsed/>
    <w:rsid w:val="00175F7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75F74"/>
    <w:rPr>
      <w:rFonts w:ascii="Tahoma" w:hAnsi="Tahoma" w:cs="Tahoma"/>
      <w:sz w:val="16"/>
      <w:szCs w:val="16"/>
    </w:rPr>
  </w:style>
  <w:style w:type="character" w:customStyle="1" w:styleId="3Exact">
    <w:name w:val="Подпись к картинке (3) Exact"/>
    <w:basedOn w:val="a0"/>
    <w:link w:val="3"/>
    <w:rsid w:val="007D77A3"/>
    <w:rPr>
      <w:rFonts w:ascii="Franklin Gothic Medium" w:eastAsia="Franklin Gothic Medium" w:hAnsi="Franklin Gothic Medium" w:cs="Franklin Gothic Medium"/>
      <w:spacing w:val="-1"/>
      <w:sz w:val="17"/>
      <w:szCs w:val="17"/>
      <w:shd w:val="clear" w:color="auto" w:fill="FFFFFF"/>
    </w:rPr>
  </w:style>
  <w:style w:type="paragraph" w:customStyle="1" w:styleId="3">
    <w:name w:val="Подпись к картинке (3)"/>
    <w:basedOn w:val="a"/>
    <w:link w:val="3Exact"/>
    <w:rsid w:val="007D77A3"/>
    <w:pPr>
      <w:widowControl w:val="0"/>
      <w:shd w:val="clear" w:color="auto" w:fill="FFFFFF"/>
      <w:spacing w:line="216" w:lineRule="exact"/>
    </w:pPr>
    <w:rPr>
      <w:rFonts w:ascii="Franklin Gothic Medium" w:eastAsia="Franklin Gothic Medium" w:hAnsi="Franklin Gothic Medium" w:cs="Franklin Gothic Medium"/>
      <w:spacing w:val="-1"/>
      <w:sz w:val="17"/>
      <w:szCs w:val="17"/>
    </w:rPr>
  </w:style>
  <w:style w:type="character" w:customStyle="1" w:styleId="3PalatinoLinotype75pt0ptExact">
    <w:name w:val="Подпись к картинке (3) + Palatino Linotype;7;5 pt;Интервал 0 pt Exact"/>
    <w:basedOn w:val="3Exact"/>
    <w:rsid w:val="007D77A3"/>
    <w:rPr>
      <w:rFonts w:ascii="Palatino Linotype" w:eastAsia="Palatino Linotype" w:hAnsi="Palatino Linotype" w:cs="Palatino Linotype"/>
      <w:color w:val="000000"/>
      <w:spacing w:val="7"/>
      <w:w w:val="100"/>
      <w:position w:val="0"/>
      <w:sz w:val="15"/>
      <w:szCs w:val="15"/>
      <w:shd w:val="clear" w:color="auto" w:fill="FFFFFF"/>
      <w:lang w:val="uk-UA"/>
    </w:rPr>
  </w:style>
  <w:style w:type="character" w:customStyle="1" w:styleId="6Exact">
    <w:name w:val="Подпись к картинке (6) Exact"/>
    <w:basedOn w:val="a0"/>
    <w:link w:val="6"/>
    <w:rsid w:val="007D77A3"/>
    <w:rPr>
      <w:rFonts w:ascii="Palatino Linotype" w:eastAsia="Palatino Linotype" w:hAnsi="Palatino Linotype" w:cs="Palatino Linotype"/>
      <w:b/>
      <w:bCs/>
      <w:spacing w:val="3"/>
      <w:sz w:val="20"/>
      <w:szCs w:val="20"/>
      <w:shd w:val="clear" w:color="auto" w:fill="FFFFFF"/>
    </w:rPr>
  </w:style>
  <w:style w:type="paragraph" w:customStyle="1" w:styleId="6">
    <w:name w:val="Подпись к картинке (6)"/>
    <w:basedOn w:val="a"/>
    <w:link w:val="6Exact"/>
    <w:rsid w:val="007D77A3"/>
    <w:pPr>
      <w:widowControl w:val="0"/>
      <w:shd w:val="clear" w:color="auto" w:fill="FFFFFF"/>
      <w:spacing w:line="216" w:lineRule="exact"/>
    </w:pPr>
    <w:rPr>
      <w:rFonts w:ascii="Palatino Linotype" w:eastAsia="Palatino Linotype" w:hAnsi="Palatino Linotype" w:cs="Palatino Linotype"/>
      <w:b/>
      <w:bCs/>
      <w:spacing w:val="3"/>
      <w:sz w:val="20"/>
      <w:szCs w:val="20"/>
    </w:rPr>
  </w:style>
  <w:style w:type="character" w:customStyle="1" w:styleId="7Exact">
    <w:name w:val="Подпись к картинке (7) Exact"/>
    <w:basedOn w:val="a0"/>
    <w:link w:val="7"/>
    <w:rsid w:val="007D77A3"/>
    <w:rPr>
      <w:rFonts w:ascii="Sylfaen" w:eastAsia="Sylfaen" w:hAnsi="Sylfaen" w:cs="Sylfaen"/>
      <w:spacing w:val="9"/>
      <w:sz w:val="14"/>
      <w:szCs w:val="14"/>
      <w:shd w:val="clear" w:color="auto" w:fill="FFFFFF"/>
    </w:rPr>
  </w:style>
  <w:style w:type="paragraph" w:customStyle="1" w:styleId="7">
    <w:name w:val="Подпись к картинке (7)"/>
    <w:basedOn w:val="a"/>
    <w:link w:val="7Exact"/>
    <w:rsid w:val="007D77A3"/>
    <w:pPr>
      <w:widowControl w:val="0"/>
      <w:shd w:val="clear" w:color="auto" w:fill="FFFFFF"/>
      <w:spacing w:line="221" w:lineRule="exact"/>
    </w:pPr>
    <w:rPr>
      <w:rFonts w:ascii="Sylfaen" w:eastAsia="Sylfaen" w:hAnsi="Sylfaen" w:cs="Sylfaen"/>
      <w:spacing w:val="9"/>
      <w:sz w:val="14"/>
      <w:szCs w:val="14"/>
    </w:rPr>
  </w:style>
  <w:style w:type="character" w:customStyle="1" w:styleId="775pt0ptExact">
    <w:name w:val="Подпись к картинке (7) + 7;5 pt;Интервал 0 pt Exact"/>
    <w:basedOn w:val="7Exact"/>
    <w:rsid w:val="007D77A3"/>
    <w:rPr>
      <w:rFonts w:ascii="Sylfaen" w:eastAsia="Sylfaen" w:hAnsi="Sylfaen" w:cs="Sylfaen"/>
      <w:color w:val="000000"/>
      <w:spacing w:val="6"/>
      <w:w w:val="100"/>
      <w:position w:val="0"/>
      <w:sz w:val="15"/>
      <w:szCs w:val="15"/>
      <w:shd w:val="clear" w:color="auto" w:fill="FFFFFF"/>
      <w:lang w:val="uk-UA"/>
    </w:rPr>
  </w:style>
  <w:style w:type="character" w:customStyle="1" w:styleId="8Exact">
    <w:name w:val="Подпись к картинке (8) Exact"/>
    <w:basedOn w:val="a0"/>
    <w:link w:val="8"/>
    <w:rsid w:val="007D77A3"/>
    <w:rPr>
      <w:rFonts w:ascii="Sylfaen" w:eastAsia="Sylfaen" w:hAnsi="Sylfaen" w:cs="Sylfaen"/>
      <w:spacing w:val="6"/>
      <w:sz w:val="15"/>
      <w:szCs w:val="15"/>
      <w:shd w:val="clear" w:color="auto" w:fill="FFFFFF"/>
    </w:rPr>
  </w:style>
  <w:style w:type="paragraph" w:customStyle="1" w:styleId="8">
    <w:name w:val="Подпись к картинке (8)"/>
    <w:basedOn w:val="a"/>
    <w:link w:val="8Exact"/>
    <w:rsid w:val="007D77A3"/>
    <w:pPr>
      <w:widowControl w:val="0"/>
      <w:shd w:val="clear" w:color="auto" w:fill="FFFFFF"/>
      <w:spacing w:line="221" w:lineRule="exact"/>
    </w:pPr>
    <w:rPr>
      <w:rFonts w:ascii="Sylfaen" w:eastAsia="Sylfaen" w:hAnsi="Sylfaen" w:cs="Sylfaen"/>
      <w:spacing w:val="6"/>
      <w:sz w:val="15"/>
      <w:szCs w:val="15"/>
    </w:rPr>
  </w:style>
  <w:style w:type="character" w:customStyle="1" w:styleId="20ptExact">
    <w:name w:val="Подпись к картинке (2) + Интервал 0 pt Exact"/>
    <w:basedOn w:val="a0"/>
    <w:rsid w:val="007D77A3"/>
    <w:rPr>
      <w:rFonts w:ascii="Consolas" w:eastAsia="Consolas" w:hAnsi="Consolas" w:cs="Consolas"/>
      <w:b w:val="0"/>
      <w:bCs w:val="0"/>
      <w:i w:val="0"/>
      <w:iCs w:val="0"/>
      <w:smallCaps w:val="0"/>
      <w:strike w:val="0"/>
      <w:spacing w:val="-6"/>
      <w:sz w:val="16"/>
      <w:szCs w:val="16"/>
      <w:u w:val="none"/>
    </w:rPr>
  </w:style>
  <w:style w:type="character" w:customStyle="1" w:styleId="2Sylfaen0ptExact">
    <w:name w:val="Подпись к картинке (2) + Sylfaen;Интервал 0 pt Exact"/>
    <w:basedOn w:val="a0"/>
    <w:rsid w:val="007D77A3"/>
    <w:rPr>
      <w:rFonts w:ascii="Sylfaen" w:eastAsia="Sylfaen" w:hAnsi="Sylfaen" w:cs="Sylfaen"/>
      <w:b w:val="0"/>
      <w:bCs w:val="0"/>
      <w:i w:val="0"/>
      <w:iCs w:val="0"/>
      <w:smallCaps w:val="0"/>
      <w:strike w:val="0"/>
      <w:spacing w:val="3"/>
      <w:sz w:val="16"/>
      <w:szCs w:val="16"/>
      <w:u w:val="none"/>
    </w:rPr>
  </w:style>
  <w:style w:type="character" w:customStyle="1" w:styleId="2Sylfaen65pt0ptExact">
    <w:name w:val="Подпись к картинке (2) + Sylfaen;6;5 pt;Интервал 0 pt Exact"/>
    <w:basedOn w:val="a0"/>
    <w:rsid w:val="007D77A3"/>
    <w:rPr>
      <w:rFonts w:ascii="Sylfaen" w:eastAsia="Sylfaen" w:hAnsi="Sylfaen" w:cs="Sylfaen"/>
      <w:b w:val="0"/>
      <w:bCs w:val="0"/>
      <w:i w:val="0"/>
      <w:iCs w:val="0"/>
      <w:smallCaps w:val="0"/>
      <w:strike w:val="0"/>
      <w:spacing w:val="8"/>
      <w:sz w:val="13"/>
      <w:szCs w:val="13"/>
      <w:u w:val="none"/>
    </w:rPr>
  </w:style>
  <w:style w:type="character" w:customStyle="1" w:styleId="2Sylfaen12pt0ptExact">
    <w:name w:val="Подпись к картинке (2) + Sylfaen;12 pt;Интервал 0 pt Exact"/>
    <w:basedOn w:val="a0"/>
    <w:rsid w:val="007D77A3"/>
    <w:rPr>
      <w:rFonts w:ascii="Sylfaen" w:eastAsia="Sylfaen" w:hAnsi="Sylfaen" w:cs="Sylfaen"/>
      <w:b w:val="0"/>
      <w:bCs w:val="0"/>
      <w:i w:val="0"/>
      <w:iCs w:val="0"/>
      <w:smallCaps w:val="0"/>
      <w:strike w:val="0"/>
      <w:sz w:val="24"/>
      <w:szCs w:val="24"/>
      <w:u w:val="none"/>
    </w:rPr>
  </w:style>
  <w:style w:type="character" w:customStyle="1" w:styleId="2Sylfaen2ptExact">
    <w:name w:val="Подпись к картинке (2) + Sylfaen;Интервал 2 pt Exact"/>
    <w:basedOn w:val="a0"/>
    <w:rsid w:val="007D77A3"/>
    <w:rPr>
      <w:rFonts w:ascii="Sylfaen" w:eastAsia="Sylfaen" w:hAnsi="Sylfaen" w:cs="Sylfaen"/>
      <w:b w:val="0"/>
      <w:bCs w:val="0"/>
      <w:i w:val="0"/>
      <w:iCs w:val="0"/>
      <w:smallCaps w:val="0"/>
      <w:strike w:val="0"/>
      <w:spacing w:val="48"/>
      <w:sz w:val="16"/>
      <w:szCs w:val="16"/>
      <w:u w:val="none"/>
    </w:rPr>
  </w:style>
  <w:style w:type="character" w:customStyle="1" w:styleId="9PalatinoLinotype8pt">
    <w:name w:val="Основной текст (9) + Palatino Linotype;8 pt"/>
    <w:basedOn w:val="a0"/>
    <w:rsid w:val="007D77A3"/>
    <w:rPr>
      <w:rFonts w:ascii="Palatino Linotype" w:eastAsia="Palatino Linotype" w:hAnsi="Palatino Linotype" w:cs="Palatino Linotype"/>
      <w:b w:val="0"/>
      <w:bCs w:val="0"/>
      <w:i w:val="0"/>
      <w:iCs w:val="0"/>
      <w:smallCaps w:val="0"/>
      <w:strike w:val="0"/>
      <w:color w:val="000000"/>
      <w:spacing w:val="0"/>
      <w:w w:val="100"/>
      <w:position w:val="0"/>
      <w:sz w:val="16"/>
      <w:szCs w:val="16"/>
      <w:u w:val="none"/>
      <w:lang w:val="uk-UA"/>
    </w:rPr>
  </w:style>
  <w:style w:type="character" w:customStyle="1" w:styleId="9Impact85pt">
    <w:name w:val="Основной текст (9) + Impact;8;5 pt;Курсив"/>
    <w:basedOn w:val="a0"/>
    <w:rsid w:val="007D77A3"/>
    <w:rPr>
      <w:rFonts w:ascii="Impact" w:eastAsia="Impact" w:hAnsi="Impact" w:cs="Impact"/>
      <w:b w:val="0"/>
      <w:bCs w:val="0"/>
      <w:i/>
      <w:iCs/>
      <w:smallCaps w:val="0"/>
      <w:strike w:val="0"/>
      <w:color w:val="000000"/>
      <w:spacing w:val="0"/>
      <w:w w:val="100"/>
      <w:position w:val="0"/>
      <w:sz w:val="17"/>
      <w:szCs w:val="17"/>
      <w:u w:val="none"/>
      <w:lang w:val="uk-UA"/>
    </w:rPr>
  </w:style>
  <w:style w:type="character" w:customStyle="1" w:styleId="9FranklinGothicMedium85pt">
    <w:name w:val="Основной текст (9) + Franklin Gothic Medium;8;5 pt"/>
    <w:basedOn w:val="a0"/>
    <w:rsid w:val="007D77A3"/>
    <w:rPr>
      <w:rFonts w:ascii="Franklin Gothic Medium" w:eastAsia="Franklin Gothic Medium" w:hAnsi="Franklin Gothic Medium" w:cs="Franklin Gothic Medium"/>
      <w:b w:val="0"/>
      <w:bCs w:val="0"/>
      <w:i w:val="0"/>
      <w:iCs w:val="0"/>
      <w:smallCaps w:val="0"/>
      <w:strike w:val="0"/>
      <w:color w:val="000000"/>
      <w:spacing w:val="0"/>
      <w:w w:val="100"/>
      <w:position w:val="0"/>
      <w:sz w:val="17"/>
      <w:szCs w:val="17"/>
      <w:u w:val="none"/>
      <w:lang w:val="uk-UA"/>
    </w:rPr>
  </w:style>
  <w:style w:type="character" w:customStyle="1" w:styleId="1275pt">
    <w:name w:val="Основной текст (12) + 7;5 pt"/>
    <w:basedOn w:val="a0"/>
    <w:rsid w:val="007D77A3"/>
    <w:rPr>
      <w:rFonts w:ascii="Sylfaen" w:eastAsia="Sylfaen" w:hAnsi="Sylfaen" w:cs="Sylfaen"/>
      <w:b w:val="0"/>
      <w:bCs w:val="0"/>
      <w:i w:val="0"/>
      <w:iCs w:val="0"/>
      <w:smallCaps w:val="0"/>
      <w:strike w:val="0"/>
      <w:color w:val="000000"/>
      <w:spacing w:val="0"/>
      <w:w w:val="100"/>
      <w:position w:val="0"/>
      <w:sz w:val="15"/>
      <w:szCs w:val="15"/>
      <w:u w:val="none"/>
      <w:lang w:val="uk-UA"/>
    </w:rPr>
  </w:style>
  <w:style w:type="character" w:customStyle="1" w:styleId="2">
    <w:name w:val="Подпись к картинке (2)"/>
    <w:basedOn w:val="a0"/>
    <w:rsid w:val="007D77A3"/>
    <w:rPr>
      <w:rFonts w:ascii="Consolas" w:eastAsia="Consolas" w:hAnsi="Consolas" w:cs="Consolas"/>
      <w:b w:val="0"/>
      <w:bCs w:val="0"/>
      <w:i w:val="0"/>
      <w:iCs w:val="0"/>
      <w:smallCaps w:val="0"/>
      <w:strike w:val="0"/>
      <w:color w:val="000000"/>
      <w:spacing w:val="0"/>
      <w:w w:val="100"/>
      <w:position w:val="0"/>
      <w:sz w:val="17"/>
      <w:szCs w:val="17"/>
      <w:u w:val="none"/>
      <w:lang w:val="uk-UA"/>
    </w:rPr>
  </w:style>
  <w:style w:type="character" w:customStyle="1" w:styleId="210pt0pt">
    <w:name w:val="Подпись к картинке (2) + 10 pt;Курсив;Интервал 0 pt"/>
    <w:basedOn w:val="a0"/>
    <w:rsid w:val="007D77A3"/>
    <w:rPr>
      <w:rFonts w:ascii="Consolas" w:eastAsia="Consolas" w:hAnsi="Consolas" w:cs="Consolas"/>
      <w:b w:val="0"/>
      <w:bCs w:val="0"/>
      <w:i/>
      <w:iCs/>
      <w:smallCaps w:val="0"/>
      <w:strike w:val="0"/>
      <w:color w:val="000000"/>
      <w:spacing w:val="-10"/>
      <w:w w:val="100"/>
      <w:position w:val="0"/>
      <w:sz w:val="20"/>
      <w:szCs w:val="20"/>
      <w:u w:val="none"/>
      <w:lang w:val="en-US"/>
    </w:rPr>
  </w:style>
  <w:style w:type="character" w:customStyle="1" w:styleId="12Consolas">
    <w:name w:val="Основной текст (12) + Consolas"/>
    <w:basedOn w:val="a0"/>
    <w:rsid w:val="007D77A3"/>
    <w:rPr>
      <w:rFonts w:ascii="Consolas" w:eastAsia="Consolas" w:hAnsi="Consolas" w:cs="Consolas"/>
      <w:b w:val="0"/>
      <w:bCs w:val="0"/>
      <w:i w:val="0"/>
      <w:iCs w:val="0"/>
      <w:smallCaps w:val="0"/>
      <w:strike w:val="0"/>
      <w:color w:val="000000"/>
      <w:spacing w:val="0"/>
      <w:w w:val="100"/>
      <w:position w:val="0"/>
      <w:sz w:val="17"/>
      <w:szCs w:val="17"/>
      <w:u w:val="none"/>
      <w:lang w:val="uk-UA"/>
    </w:rPr>
  </w:style>
  <w:style w:type="character" w:customStyle="1" w:styleId="12Consolas10pt0pt">
    <w:name w:val="Основной текст (12) + Consolas;10 pt;Курсив;Интервал 0 pt"/>
    <w:basedOn w:val="a0"/>
    <w:rsid w:val="007D77A3"/>
    <w:rPr>
      <w:rFonts w:ascii="Consolas" w:eastAsia="Consolas" w:hAnsi="Consolas" w:cs="Consolas"/>
      <w:b w:val="0"/>
      <w:bCs w:val="0"/>
      <w:i/>
      <w:iCs/>
      <w:smallCaps w:val="0"/>
      <w:strike w:val="0"/>
      <w:color w:val="000000"/>
      <w:spacing w:val="-10"/>
      <w:w w:val="100"/>
      <w:position w:val="0"/>
      <w:sz w:val="20"/>
      <w:szCs w:val="20"/>
      <w:u w:val="none"/>
      <w:lang w:val="uk-UA"/>
    </w:rPr>
  </w:style>
  <w:style w:type="character" w:customStyle="1" w:styleId="12">
    <w:name w:val="Основной текст (12)"/>
    <w:basedOn w:val="a0"/>
    <w:rsid w:val="007D77A3"/>
    <w:rPr>
      <w:rFonts w:ascii="Sylfaen" w:eastAsia="Sylfaen" w:hAnsi="Sylfaen" w:cs="Sylfaen"/>
      <w:b w:val="0"/>
      <w:bCs w:val="0"/>
      <w:i w:val="0"/>
      <w:iCs w:val="0"/>
      <w:smallCaps w:val="0"/>
      <w:strike w:val="0"/>
      <w:color w:val="000000"/>
      <w:spacing w:val="0"/>
      <w:w w:val="100"/>
      <w:position w:val="0"/>
      <w:sz w:val="17"/>
      <w:szCs w:val="17"/>
      <w:u w:val="none"/>
      <w:lang w:val="uk-UA"/>
    </w:rPr>
  </w:style>
  <w:style w:type="character" w:customStyle="1" w:styleId="12Consolas105pt1pt">
    <w:name w:val="Основной текст (12) + Consolas;10;5 pt;Курсив;Интервал 1 pt"/>
    <w:basedOn w:val="a0"/>
    <w:rsid w:val="007D77A3"/>
    <w:rPr>
      <w:rFonts w:ascii="Consolas" w:eastAsia="Consolas" w:hAnsi="Consolas" w:cs="Consolas"/>
      <w:b w:val="0"/>
      <w:bCs w:val="0"/>
      <w:i/>
      <w:iCs/>
      <w:smallCaps w:val="0"/>
      <w:strike w:val="0"/>
      <w:color w:val="000000"/>
      <w:spacing w:val="30"/>
      <w:w w:val="100"/>
      <w:position w:val="0"/>
      <w:sz w:val="21"/>
      <w:szCs w:val="21"/>
      <w:u w:val="none"/>
      <w:lang w:val="uk-UA"/>
    </w:rPr>
  </w:style>
  <w:style w:type="character" w:customStyle="1" w:styleId="12Consolas105pt0pt">
    <w:name w:val="Основной текст (12) + Consolas;10;5 pt;Полужирный;Интервал 0 pt"/>
    <w:basedOn w:val="a0"/>
    <w:rsid w:val="007D77A3"/>
    <w:rPr>
      <w:rFonts w:ascii="Consolas" w:eastAsia="Consolas" w:hAnsi="Consolas" w:cs="Consolas"/>
      <w:b/>
      <w:bCs/>
      <w:i w:val="0"/>
      <w:iCs w:val="0"/>
      <w:smallCaps w:val="0"/>
      <w:strike w:val="0"/>
      <w:color w:val="000000"/>
      <w:spacing w:val="-10"/>
      <w:w w:val="100"/>
      <w:position w:val="0"/>
      <w:sz w:val="21"/>
      <w:szCs w:val="21"/>
      <w:u w:val="none"/>
      <w:lang w:val="uk-UA"/>
    </w:rPr>
  </w:style>
  <w:style w:type="character" w:customStyle="1" w:styleId="12125pt80">
    <w:name w:val="Основной текст (12) + 12;5 pt;Масштаб 80%"/>
    <w:basedOn w:val="a0"/>
    <w:rsid w:val="007D77A3"/>
    <w:rPr>
      <w:rFonts w:ascii="Sylfaen" w:eastAsia="Sylfaen" w:hAnsi="Sylfaen" w:cs="Sylfaen"/>
      <w:b w:val="0"/>
      <w:bCs w:val="0"/>
      <w:i w:val="0"/>
      <w:iCs w:val="0"/>
      <w:smallCaps w:val="0"/>
      <w:strike w:val="0"/>
      <w:color w:val="000000"/>
      <w:spacing w:val="0"/>
      <w:w w:val="80"/>
      <w:position w:val="0"/>
      <w:sz w:val="25"/>
      <w:szCs w:val="25"/>
      <w:u w:val="none"/>
      <w:lang w:val="ru-RU"/>
    </w:rPr>
  </w:style>
  <w:style w:type="paragraph" w:styleId="a5">
    <w:name w:val="List Paragraph"/>
    <w:basedOn w:val="a"/>
    <w:qFormat/>
    <w:rsid w:val="00541A6A"/>
    <w:pPr>
      <w:ind w:left="720"/>
      <w:contextualSpacing/>
    </w:pPr>
  </w:style>
  <w:style w:type="paragraph" w:customStyle="1" w:styleId="Standard">
    <w:name w:val="Standard"/>
    <w:rsid w:val="00541A6A"/>
    <w:pPr>
      <w:widowControl w:val="0"/>
      <w:suppressAutoHyphens/>
      <w:autoSpaceDN w:val="0"/>
      <w:spacing w:after="0" w:line="240" w:lineRule="auto"/>
      <w:textAlignment w:val="baseline"/>
    </w:pPr>
    <w:rPr>
      <w:rFonts w:ascii="Times New Roman" w:eastAsia="Andale Sans UI" w:hAnsi="Times New Roman" w:cs="Tahoma"/>
      <w:kern w:val="3"/>
      <w:sz w:val="24"/>
      <w:szCs w:val="24"/>
      <w:lang w:eastAsia="uk-UA"/>
    </w:rPr>
  </w:style>
  <w:style w:type="character" w:customStyle="1" w:styleId="1">
    <w:name w:val="Заголовок №1_"/>
    <w:basedOn w:val="a0"/>
    <w:link w:val="10"/>
    <w:rsid w:val="00541A6A"/>
    <w:rPr>
      <w:rFonts w:ascii="Lucida Sans Unicode" w:eastAsia="Lucida Sans Unicode" w:hAnsi="Lucida Sans Unicode" w:cs="Lucida Sans Unicode"/>
      <w:sz w:val="16"/>
      <w:szCs w:val="16"/>
      <w:shd w:val="clear" w:color="auto" w:fill="FFFFFF"/>
    </w:rPr>
  </w:style>
  <w:style w:type="paragraph" w:customStyle="1" w:styleId="10">
    <w:name w:val="Заголовок №1"/>
    <w:basedOn w:val="a"/>
    <w:link w:val="1"/>
    <w:rsid w:val="00541A6A"/>
    <w:pPr>
      <w:widowControl w:val="0"/>
      <w:shd w:val="clear" w:color="auto" w:fill="FFFFFF"/>
      <w:spacing w:after="0" w:line="0" w:lineRule="atLeast"/>
      <w:outlineLvl w:val="0"/>
    </w:pPr>
    <w:rPr>
      <w:rFonts w:ascii="Lucida Sans Unicode" w:eastAsia="Lucida Sans Unicode" w:hAnsi="Lucida Sans Unicode" w:cs="Lucida Sans Unicode"/>
      <w:sz w:val="16"/>
      <w:szCs w:val="16"/>
    </w:rPr>
  </w:style>
  <w:style w:type="character" w:customStyle="1" w:styleId="60">
    <w:name w:val="Основной текст (6)_"/>
    <w:basedOn w:val="a0"/>
    <w:link w:val="61"/>
    <w:rsid w:val="00541A6A"/>
    <w:rPr>
      <w:rFonts w:ascii="Batang" w:eastAsia="Batang" w:hAnsi="Batang" w:cs="Batang"/>
      <w:sz w:val="15"/>
      <w:szCs w:val="15"/>
      <w:shd w:val="clear" w:color="auto" w:fill="FFFFFF"/>
    </w:rPr>
  </w:style>
  <w:style w:type="paragraph" w:customStyle="1" w:styleId="61">
    <w:name w:val="Основной текст (6)"/>
    <w:basedOn w:val="a"/>
    <w:link w:val="60"/>
    <w:rsid w:val="00541A6A"/>
    <w:pPr>
      <w:widowControl w:val="0"/>
      <w:shd w:val="clear" w:color="auto" w:fill="FFFFFF"/>
      <w:spacing w:after="0" w:line="226" w:lineRule="exact"/>
      <w:jc w:val="both"/>
    </w:pPr>
    <w:rPr>
      <w:rFonts w:ascii="Batang" w:eastAsia="Batang" w:hAnsi="Batang" w:cs="Batang"/>
      <w:sz w:val="15"/>
      <w:szCs w:val="15"/>
    </w:rPr>
  </w:style>
  <w:style w:type="character" w:customStyle="1" w:styleId="62">
    <w:name w:val="Основной текст (6) + Курсив"/>
    <w:basedOn w:val="60"/>
    <w:rsid w:val="00541A6A"/>
    <w:rPr>
      <w:rFonts w:ascii="Batang" w:eastAsia="Batang" w:hAnsi="Batang" w:cs="Batang"/>
      <w:i/>
      <w:iCs/>
      <w:color w:val="000000"/>
      <w:spacing w:val="0"/>
      <w:w w:val="100"/>
      <w:position w:val="0"/>
      <w:sz w:val="15"/>
      <w:szCs w:val="15"/>
      <w:shd w:val="clear" w:color="auto" w:fill="FFFFFF"/>
      <w:lang w:val="en-US"/>
    </w:rPr>
  </w:style>
  <w:style w:type="character" w:customStyle="1" w:styleId="6-1pt">
    <w:name w:val="Основной текст (6) + Интервал -1 pt"/>
    <w:basedOn w:val="60"/>
    <w:rsid w:val="00541A6A"/>
    <w:rPr>
      <w:rFonts w:ascii="Batang" w:eastAsia="Batang" w:hAnsi="Batang" w:cs="Batang"/>
      <w:color w:val="000000"/>
      <w:spacing w:val="-20"/>
      <w:w w:val="100"/>
      <w:position w:val="0"/>
      <w:sz w:val="15"/>
      <w:szCs w:val="15"/>
      <w:shd w:val="clear" w:color="auto" w:fill="FFFFFF"/>
      <w:lang w:val="uk-UA"/>
    </w:rPr>
  </w:style>
  <w:style w:type="character" w:customStyle="1" w:styleId="6Candara2pt">
    <w:name w:val="Основной текст (6) + Candara;Интервал 2 pt"/>
    <w:basedOn w:val="60"/>
    <w:rsid w:val="00541A6A"/>
    <w:rPr>
      <w:rFonts w:ascii="Candara" w:eastAsia="Candara" w:hAnsi="Candara" w:cs="Candara"/>
      <w:color w:val="000000"/>
      <w:spacing w:val="50"/>
      <w:w w:val="100"/>
      <w:position w:val="0"/>
      <w:sz w:val="15"/>
      <w:szCs w:val="15"/>
      <w:shd w:val="clear" w:color="auto" w:fill="FFFFFF"/>
      <w:lang w:val="uk-UA"/>
    </w:rPr>
  </w:style>
  <w:style w:type="character" w:customStyle="1" w:styleId="9">
    <w:name w:val="Основной текст (9)_"/>
    <w:basedOn w:val="a0"/>
    <w:link w:val="90"/>
    <w:rsid w:val="00541A6A"/>
    <w:rPr>
      <w:rFonts w:ascii="Sylfaen" w:eastAsia="Sylfaen" w:hAnsi="Sylfaen" w:cs="Sylfaen"/>
      <w:sz w:val="16"/>
      <w:szCs w:val="16"/>
      <w:shd w:val="clear" w:color="auto" w:fill="FFFFFF"/>
    </w:rPr>
  </w:style>
  <w:style w:type="paragraph" w:customStyle="1" w:styleId="90">
    <w:name w:val="Основной текст (9)"/>
    <w:basedOn w:val="a"/>
    <w:link w:val="9"/>
    <w:rsid w:val="00541A6A"/>
    <w:pPr>
      <w:widowControl w:val="0"/>
      <w:shd w:val="clear" w:color="auto" w:fill="FFFFFF"/>
      <w:spacing w:after="120" w:line="0" w:lineRule="atLeast"/>
      <w:jc w:val="right"/>
    </w:pPr>
    <w:rPr>
      <w:rFonts w:ascii="Sylfaen" w:eastAsia="Sylfaen" w:hAnsi="Sylfaen" w:cs="Sylfaen"/>
      <w:sz w:val="16"/>
      <w:szCs w:val="16"/>
    </w:rPr>
  </w:style>
  <w:style w:type="character" w:customStyle="1" w:styleId="100">
    <w:name w:val="Основной текст (10)_"/>
    <w:basedOn w:val="a0"/>
    <w:link w:val="101"/>
    <w:rsid w:val="00541A6A"/>
    <w:rPr>
      <w:rFonts w:ascii="Batang" w:eastAsia="Batang" w:hAnsi="Batang" w:cs="Batang"/>
      <w:b/>
      <w:bCs/>
      <w:sz w:val="17"/>
      <w:szCs w:val="17"/>
      <w:shd w:val="clear" w:color="auto" w:fill="FFFFFF"/>
    </w:rPr>
  </w:style>
  <w:style w:type="paragraph" w:customStyle="1" w:styleId="101">
    <w:name w:val="Основной текст (10)"/>
    <w:basedOn w:val="a"/>
    <w:link w:val="100"/>
    <w:rsid w:val="00541A6A"/>
    <w:pPr>
      <w:widowControl w:val="0"/>
      <w:shd w:val="clear" w:color="auto" w:fill="FFFFFF"/>
      <w:spacing w:after="0" w:line="264" w:lineRule="exact"/>
      <w:ind w:firstLine="540"/>
      <w:jc w:val="both"/>
    </w:pPr>
    <w:rPr>
      <w:rFonts w:ascii="Batang" w:eastAsia="Batang" w:hAnsi="Batang" w:cs="Batang"/>
      <w:b/>
      <w:bCs/>
      <w:sz w:val="17"/>
      <w:szCs w:val="17"/>
    </w:rPr>
  </w:style>
  <w:style w:type="character" w:customStyle="1" w:styleId="1ArialNarrow">
    <w:name w:val="Заголовок №1 + Arial Narrow;Курсив"/>
    <w:basedOn w:val="1"/>
    <w:rsid w:val="00541A6A"/>
    <w:rPr>
      <w:rFonts w:ascii="Arial Narrow" w:eastAsia="Arial Narrow" w:hAnsi="Arial Narrow" w:cs="Arial Narrow"/>
      <w:b w:val="0"/>
      <w:bCs w:val="0"/>
      <w:i/>
      <w:iCs/>
      <w:smallCaps w:val="0"/>
      <w:strike w:val="0"/>
      <w:color w:val="000000"/>
      <w:spacing w:val="0"/>
      <w:w w:val="100"/>
      <w:position w:val="0"/>
      <w:sz w:val="16"/>
      <w:szCs w:val="16"/>
      <w:u w:val="none"/>
      <w:shd w:val="clear" w:color="auto" w:fill="FFFFFF"/>
      <w:lang w:val="uk-UA"/>
    </w:rPr>
  </w:style>
  <w:style w:type="character" w:styleId="a6">
    <w:name w:val="Placeholder Text"/>
    <w:basedOn w:val="a0"/>
    <w:uiPriority w:val="99"/>
    <w:semiHidden/>
    <w:rsid w:val="00541A6A"/>
    <w:rPr>
      <w:color w:val="808080"/>
    </w:rPr>
  </w:style>
  <w:style w:type="character" w:customStyle="1" w:styleId="Exact">
    <w:name w:val="Подпись к картинке Exact"/>
    <w:basedOn w:val="a0"/>
    <w:link w:val="a7"/>
    <w:uiPriority w:val="99"/>
    <w:locked/>
    <w:rsid w:val="00541A6A"/>
    <w:rPr>
      <w:rFonts w:ascii="Gungsuh" w:eastAsia="Gungsuh" w:cs="Gungsuh"/>
      <w:sz w:val="14"/>
      <w:szCs w:val="14"/>
      <w:shd w:val="clear" w:color="auto" w:fill="FFFFFF"/>
    </w:rPr>
  </w:style>
  <w:style w:type="paragraph" w:customStyle="1" w:styleId="a7">
    <w:name w:val="Подпись к картинке"/>
    <w:basedOn w:val="a"/>
    <w:link w:val="Exact"/>
    <w:uiPriority w:val="99"/>
    <w:rsid w:val="00541A6A"/>
    <w:pPr>
      <w:widowControl w:val="0"/>
      <w:shd w:val="clear" w:color="auto" w:fill="FFFFFF"/>
      <w:spacing w:after="0" w:line="240" w:lineRule="atLeast"/>
    </w:pPr>
    <w:rPr>
      <w:rFonts w:ascii="Gungsuh" w:eastAsia="Gungsuh" w:cs="Gungsuh"/>
      <w:sz w:val="14"/>
      <w:szCs w:val="14"/>
    </w:rPr>
  </w:style>
  <w:style w:type="paragraph" w:styleId="a8">
    <w:name w:val="No Spacing"/>
    <w:uiPriority w:val="1"/>
    <w:qFormat/>
    <w:rsid w:val="00541A6A"/>
    <w:pPr>
      <w:spacing w:after="0" w:line="240" w:lineRule="auto"/>
    </w:pPr>
  </w:style>
  <w:style w:type="character" w:customStyle="1" w:styleId="a9">
    <w:name w:val="Колонтитул_"/>
    <w:basedOn w:val="a0"/>
    <w:link w:val="11"/>
    <w:uiPriority w:val="99"/>
    <w:locked/>
    <w:rsid w:val="00541A6A"/>
    <w:rPr>
      <w:rFonts w:ascii="Book Antiqua" w:hAnsi="Book Antiqua" w:cs="Book Antiqua"/>
      <w:sz w:val="15"/>
      <w:szCs w:val="15"/>
      <w:shd w:val="clear" w:color="auto" w:fill="FFFFFF"/>
    </w:rPr>
  </w:style>
  <w:style w:type="paragraph" w:customStyle="1" w:styleId="11">
    <w:name w:val="Колонтитул1"/>
    <w:basedOn w:val="a"/>
    <w:link w:val="a9"/>
    <w:uiPriority w:val="99"/>
    <w:rsid w:val="00541A6A"/>
    <w:pPr>
      <w:widowControl w:val="0"/>
      <w:shd w:val="clear" w:color="auto" w:fill="FFFFFF"/>
      <w:spacing w:after="0" w:line="240" w:lineRule="atLeast"/>
    </w:pPr>
    <w:rPr>
      <w:rFonts w:ascii="Book Antiqua" w:hAnsi="Book Antiqua" w:cs="Book Antiqua"/>
      <w:sz w:val="15"/>
      <w:szCs w:val="15"/>
    </w:rPr>
  </w:style>
  <w:style w:type="character" w:customStyle="1" w:styleId="aa">
    <w:name w:val="Колонтитул"/>
    <w:basedOn w:val="a9"/>
    <w:uiPriority w:val="99"/>
    <w:rsid w:val="00541A6A"/>
    <w:rPr>
      <w:rFonts w:ascii="Book Antiqua" w:hAnsi="Book Antiqua" w:cs="Book Antiqua"/>
      <w:sz w:val="15"/>
      <w:szCs w:val="15"/>
      <w:shd w:val="clear" w:color="auto" w:fill="FFFFFF"/>
    </w:rPr>
  </w:style>
  <w:style w:type="character" w:customStyle="1" w:styleId="TimesNewRoman">
    <w:name w:val="Колонтитул + Times New Roman"/>
    <w:aliases w:val="Курсив,Основной текст + Consolas1,9 pt,Интервал 0 pt2,Основной текст (5) + 9 pt,Интервал 0 pt Exact"/>
    <w:basedOn w:val="a9"/>
    <w:rsid w:val="00541A6A"/>
    <w:rPr>
      <w:rFonts w:ascii="Times New Roman" w:hAnsi="Times New Roman" w:cs="Times New Roman"/>
      <w:i/>
      <w:iCs/>
      <w:sz w:val="15"/>
      <w:szCs w:val="15"/>
      <w:shd w:val="clear" w:color="auto" w:fill="FFFFFF"/>
    </w:rPr>
  </w:style>
  <w:style w:type="character" w:customStyle="1" w:styleId="13">
    <w:name w:val="Основной текст Знак1"/>
    <w:basedOn w:val="a0"/>
    <w:link w:val="ab"/>
    <w:rsid w:val="00541A6A"/>
    <w:rPr>
      <w:rFonts w:ascii="Book Antiqua" w:hAnsi="Book Antiqua" w:cs="Book Antiqua"/>
      <w:i/>
      <w:iCs/>
      <w:sz w:val="19"/>
      <w:szCs w:val="19"/>
      <w:u w:val="single"/>
      <w:shd w:val="clear" w:color="auto" w:fill="FFFFFF"/>
    </w:rPr>
  </w:style>
  <w:style w:type="paragraph" w:styleId="ab">
    <w:name w:val="Body Text"/>
    <w:basedOn w:val="a"/>
    <w:link w:val="13"/>
    <w:rsid w:val="00541A6A"/>
    <w:pPr>
      <w:widowControl w:val="0"/>
      <w:shd w:val="clear" w:color="auto" w:fill="FFFFFF"/>
      <w:spacing w:after="0" w:line="226" w:lineRule="exact"/>
      <w:jc w:val="both"/>
    </w:pPr>
    <w:rPr>
      <w:rFonts w:ascii="Book Antiqua" w:hAnsi="Book Antiqua" w:cs="Book Antiqua"/>
      <w:i/>
      <w:iCs/>
      <w:sz w:val="19"/>
      <w:szCs w:val="19"/>
      <w:u w:val="single"/>
    </w:rPr>
  </w:style>
  <w:style w:type="character" w:customStyle="1" w:styleId="91">
    <w:name w:val="Основной текст + 9"/>
    <w:aliases w:val="5 pt,Курсив7,5 pt22,Курсив14,Основной текст (5) + 9,Курсив3"/>
    <w:basedOn w:val="13"/>
    <w:rsid w:val="00541A6A"/>
    <w:rPr>
      <w:rFonts w:ascii="Book Antiqua" w:hAnsi="Book Antiqua" w:cs="Book Antiqua"/>
      <w:i/>
      <w:iCs/>
      <w:sz w:val="19"/>
      <w:szCs w:val="19"/>
      <w:u w:val="none"/>
      <w:shd w:val="clear" w:color="auto" w:fill="FFFFFF"/>
    </w:rPr>
  </w:style>
  <w:style w:type="character" w:customStyle="1" w:styleId="FranklinGothicBook">
    <w:name w:val="Основной текст + Franklin Gothic Book"/>
    <w:aliases w:val="8,5 pt7,Полужирный,Основной текст + MS Mincho,6,5 pt1,Интервал -1 pt1,Основной текст + Franklin Gothic Book1,Курсив1"/>
    <w:basedOn w:val="13"/>
    <w:rsid w:val="00541A6A"/>
    <w:rPr>
      <w:rFonts w:ascii="Franklin Gothic Book" w:hAnsi="Franklin Gothic Book" w:cs="Franklin Gothic Book"/>
      <w:b/>
      <w:bCs/>
      <w:i/>
      <w:iCs/>
      <w:sz w:val="17"/>
      <w:szCs w:val="17"/>
      <w:u w:val="none"/>
      <w:shd w:val="clear" w:color="auto" w:fill="FFFFFF"/>
    </w:rPr>
  </w:style>
  <w:style w:type="character" w:customStyle="1" w:styleId="Candara">
    <w:name w:val="Основной текст + Candara"/>
    <w:aliases w:val="6 pt"/>
    <w:basedOn w:val="13"/>
    <w:uiPriority w:val="99"/>
    <w:rsid w:val="00541A6A"/>
    <w:rPr>
      <w:rFonts w:ascii="Candara" w:hAnsi="Candara" w:cs="Candara"/>
      <w:i/>
      <w:iCs/>
      <w:sz w:val="12"/>
      <w:szCs w:val="12"/>
      <w:u w:val="none"/>
      <w:shd w:val="clear" w:color="auto" w:fill="FFFFFF"/>
    </w:rPr>
  </w:style>
  <w:style w:type="character" w:customStyle="1" w:styleId="ac">
    <w:name w:val="Основной текст Знак"/>
    <w:basedOn w:val="a0"/>
    <w:rsid w:val="00541A6A"/>
  </w:style>
  <w:style w:type="paragraph" w:customStyle="1" w:styleId="MTDisplayEquation">
    <w:name w:val="MTDisplayEquation"/>
    <w:basedOn w:val="a"/>
    <w:next w:val="a"/>
    <w:link w:val="MTDisplayEquation0"/>
    <w:rsid w:val="00772B37"/>
    <w:pPr>
      <w:tabs>
        <w:tab w:val="center" w:pos="5240"/>
        <w:tab w:val="right" w:pos="10460"/>
      </w:tabs>
    </w:pPr>
    <w:rPr>
      <w:rFonts w:ascii="Times New Roman" w:eastAsia="Calibri" w:hAnsi="Times New Roman" w:cs="Times New Roman"/>
      <w:sz w:val="28"/>
      <w:szCs w:val="28"/>
    </w:rPr>
  </w:style>
  <w:style w:type="character" w:customStyle="1" w:styleId="MTDisplayEquation0">
    <w:name w:val="MTDisplayEquation Знак"/>
    <w:basedOn w:val="a0"/>
    <w:link w:val="MTDisplayEquation"/>
    <w:rsid w:val="00772B37"/>
    <w:rPr>
      <w:rFonts w:ascii="Times New Roman" w:eastAsia="Calibri" w:hAnsi="Times New Roman" w:cs="Times New Roman"/>
      <w:sz w:val="28"/>
      <w:szCs w:val="28"/>
    </w:rPr>
  </w:style>
  <w:style w:type="character" w:customStyle="1" w:styleId="MTEquationSection">
    <w:name w:val="MTEquationSection"/>
    <w:basedOn w:val="a0"/>
    <w:rsid w:val="002D7875"/>
    <w:rPr>
      <w:rFonts w:ascii="Arial" w:eastAsia="MS Mincho" w:hAnsi="Arial" w:cs="Arial"/>
      <w:bCs/>
      <w:vanish/>
      <w:color w:val="FF0000"/>
      <w:sz w:val="24"/>
      <w:szCs w:val="24"/>
      <w:lang w:val="en-US"/>
    </w:rPr>
  </w:style>
  <w:style w:type="character" w:customStyle="1" w:styleId="MTDisplayEquationChar">
    <w:name w:val="MTDisplayEquation Char"/>
    <w:basedOn w:val="a0"/>
    <w:rsid w:val="002D7875"/>
    <w:rPr>
      <w:rFonts w:ascii="Arial" w:eastAsia="MS Mincho" w:hAnsi="Arial" w:cs="Arial"/>
      <w:bCs/>
      <w:color w:val="000000"/>
      <w:sz w:val="24"/>
      <w:szCs w:val="24"/>
      <w:lang w:val="en-US"/>
    </w:rPr>
  </w:style>
  <w:style w:type="paragraph" w:customStyle="1" w:styleId="ad">
    <w:name w:val="Коментарі"/>
    <w:basedOn w:val="a"/>
    <w:link w:val="ae"/>
    <w:qFormat/>
    <w:rsid w:val="002D7875"/>
    <w:pPr>
      <w:autoSpaceDE w:val="0"/>
      <w:autoSpaceDN w:val="0"/>
      <w:adjustRightInd w:val="0"/>
      <w:spacing w:after="0" w:line="240" w:lineRule="auto"/>
    </w:pPr>
    <w:rPr>
      <w:rFonts w:ascii="Consolas" w:hAnsi="Consolas" w:cs="Consolas"/>
      <w:i/>
      <w:u w:val="single"/>
    </w:rPr>
  </w:style>
  <w:style w:type="character" w:customStyle="1" w:styleId="ae">
    <w:name w:val="Коментарі Знак"/>
    <w:basedOn w:val="a0"/>
    <w:link w:val="ad"/>
    <w:rsid w:val="002D7875"/>
    <w:rPr>
      <w:rFonts w:ascii="Consolas" w:hAnsi="Consolas" w:cs="Consolas"/>
      <w:i/>
      <w:u w:val="single"/>
    </w:rPr>
  </w:style>
  <w:style w:type="paragraph" w:customStyle="1" w:styleId="af">
    <w:name w:val="Програма"/>
    <w:basedOn w:val="a"/>
    <w:link w:val="af0"/>
    <w:qFormat/>
    <w:rsid w:val="002D7875"/>
    <w:pPr>
      <w:spacing w:after="0" w:line="240" w:lineRule="auto"/>
    </w:pPr>
    <w:rPr>
      <w:rFonts w:ascii="Consolas" w:hAnsi="Consolas" w:cs="Consolas"/>
      <w:color w:val="0000FF"/>
      <w:sz w:val="19"/>
      <w:szCs w:val="19"/>
    </w:rPr>
  </w:style>
  <w:style w:type="character" w:customStyle="1" w:styleId="af0">
    <w:name w:val="Програма Знак"/>
    <w:basedOn w:val="a0"/>
    <w:link w:val="af"/>
    <w:rsid w:val="002D7875"/>
    <w:rPr>
      <w:rFonts w:ascii="Consolas" w:hAnsi="Consolas" w:cs="Consolas"/>
      <w:color w:val="0000FF"/>
      <w:sz w:val="19"/>
      <w:szCs w:val="19"/>
    </w:rPr>
  </w:style>
  <w:style w:type="character" w:customStyle="1" w:styleId="120">
    <w:name w:val="Основний текст (12)_"/>
    <w:basedOn w:val="a0"/>
    <w:link w:val="121"/>
    <w:rsid w:val="002D7875"/>
    <w:rPr>
      <w:i/>
      <w:iCs/>
      <w:sz w:val="16"/>
      <w:szCs w:val="16"/>
      <w:shd w:val="clear" w:color="auto" w:fill="FFFFFF"/>
    </w:rPr>
  </w:style>
  <w:style w:type="paragraph" w:customStyle="1" w:styleId="121">
    <w:name w:val="Основний текст (12)"/>
    <w:basedOn w:val="a"/>
    <w:link w:val="120"/>
    <w:rsid w:val="002D7875"/>
    <w:pPr>
      <w:widowControl w:val="0"/>
      <w:shd w:val="clear" w:color="auto" w:fill="FFFFFF"/>
      <w:spacing w:after="0" w:line="197" w:lineRule="exact"/>
      <w:jc w:val="both"/>
    </w:pPr>
    <w:rPr>
      <w:i/>
      <w:iCs/>
      <w:sz w:val="16"/>
      <w:szCs w:val="16"/>
    </w:rPr>
  </w:style>
  <w:style w:type="character" w:customStyle="1" w:styleId="122">
    <w:name w:val="Основний текст (12) + Не курсив"/>
    <w:aliases w:val="Інтервал 0 pt"/>
    <w:basedOn w:val="120"/>
    <w:rsid w:val="002D7875"/>
    <w:rPr>
      <w:i/>
      <w:iCs/>
      <w:sz w:val="16"/>
      <w:szCs w:val="16"/>
      <w:shd w:val="clear" w:color="auto" w:fill="FFFFFF"/>
    </w:rPr>
  </w:style>
  <w:style w:type="character" w:customStyle="1" w:styleId="8pt3">
    <w:name w:val="Основний текст + 8 pt3"/>
    <w:basedOn w:val="a0"/>
    <w:rsid w:val="002D7875"/>
    <w:rPr>
      <w:sz w:val="16"/>
      <w:szCs w:val="16"/>
      <w:lang w:bidi="ar-SA"/>
    </w:rPr>
  </w:style>
  <w:style w:type="character" w:customStyle="1" w:styleId="CharStyle16">
    <w:name w:val="CharStyle16"/>
    <w:basedOn w:val="a0"/>
    <w:rsid w:val="005D5ED3"/>
    <w:rPr>
      <w:rFonts w:ascii="Palatino Linotype" w:eastAsia="Palatino Linotype" w:hAnsi="Palatino Linotype" w:cs="Palatino Linotype"/>
      <w:b w:val="0"/>
      <w:bCs w:val="0"/>
      <w:i/>
      <w:iCs/>
      <w:strike w:val="0"/>
      <w:dstrike w:val="0"/>
      <w:color w:val="000000"/>
      <w:spacing w:val="0"/>
      <w:w w:val="100"/>
      <w:position w:val="0"/>
      <w:sz w:val="18"/>
      <w:szCs w:val="18"/>
      <w:u w:val="none"/>
      <w:vertAlign w:val="baseline"/>
      <w:lang w:val="uk-UA" w:eastAsia="uk-UA" w:bidi="uk-UA"/>
    </w:rPr>
  </w:style>
  <w:style w:type="paragraph" w:styleId="af1">
    <w:name w:val="caption"/>
    <w:basedOn w:val="a"/>
    <w:next w:val="a"/>
    <w:qFormat/>
    <w:rsid w:val="002E2150"/>
    <w:pPr>
      <w:spacing w:line="240" w:lineRule="auto"/>
    </w:pPr>
    <w:rPr>
      <w:rFonts w:ascii="Calibri" w:eastAsia="Calibri" w:hAnsi="Calibri" w:cs="Times New Roman"/>
      <w:b/>
      <w:bCs/>
      <w:color w:val="4F81BD"/>
      <w:sz w:val="18"/>
      <w:szCs w:val="18"/>
      <w:lang w:val="ru-RU"/>
    </w:rPr>
  </w:style>
  <w:style w:type="paragraph" w:customStyle="1" w:styleId="Style1">
    <w:name w:val="Style1"/>
    <w:basedOn w:val="a"/>
    <w:rsid w:val="002E2150"/>
    <w:pPr>
      <w:widowControl w:val="0"/>
      <w:autoSpaceDE w:val="0"/>
      <w:autoSpaceDN w:val="0"/>
      <w:adjustRightInd w:val="0"/>
      <w:spacing w:after="0" w:line="226" w:lineRule="exact"/>
    </w:pPr>
    <w:rPr>
      <w:rFonts w:ascii="Century Schoolbook" w:eastAsia="Times New Roman" w:hAnsi="Century Schoolbook" w:cs="Times New Roman"/>
      <w:sz w:val="24"/>
      <w:szCs w:val="24"/>
      <w:lang w:eastAsia="uk-UA"/>
    </w:rPr>
  </w:style>
  <w:style w:type="paragraph" w:customStyle="1" w:styleId="Style2">
    <w:name w:val="Style2"/>
    <w:basedOn w:val="a"/>
    <w:rsid w:val="002E2150"/>
    <w:pPr>
      <w:widowControl w:val="0"/>
      <w:autoSpaceDE w:val="0"/>
      <w:autoSpaceDN w:val="0"/>
      <w:adjustRightInd w:val="0"/>
      <w:spacing w:after="0" w:line="227" w:lineRule="exact"/>
      <w:ind w:firstLine="134"/>
    </w:pPr>
    <w:rPr>
      <w:rFonts w:ascii="Century Schoolbook" w:eastAsia="Times New Roman" w:hAnsi="Century Schoolbook" w:cs="Times New Roman"/>
      <w:sz w:val="24"/>
      <w:szCs w:val="24"/>
      <w:lang w:eastAsia="uk-UA"/>
    </w:rPr>
  </w:style>
  <w:style w:type="paragraph" w:customStyle="1" w:styleId="Style4">
    <w:name w:val="Style4"/>
    <w:basedOn w:val="a"/>
    <w:rsid w:val="002E2150"/>
    <w:pPr>
      <w:widowControl w:val="0"/>
      <w:autoSpaceDE w:val="0"/>
      <w:autoSpaceDN w:val="0"/>
      <w:adjustRightInd w:val="0"/>
      <w:spacing w:after="0" w:line="240" w:lineRule="auto"/>
    </w:pPr>
    <w:rPr>
      <w:rFonts w:ascii="Century Schoolbook" w:eastAsia="Times New Roman" w:hAnsi="Century Schoolbook" w:cs="Times New Roman"/>
      <w:sz w:val="24"/>
      <w:szCs w:val="24"/>
      <w:lang w:eastAsia="uk-UA"/>
    </w:rPr>
  </w:style>
  <w:style w:type="paragraph" w:customStyle="1" w:styleId="Style5">
    <w:name w:val="Style5"/>
    <w:basedOn w:val="a"/>
    <w:rsid w:val="002E2150"/>
    <w:pPr>
      <w:widowControl w:val="0"/>
      <w:autoSpaceDE w:val="0"/>
      <w:autoSpaceDN w:val="0"/>
      <w:adjustRightInd w:val="0"/>
      <w:spacing w:after="0" w:line="240" w:lineRule="auto"/>
    </w:pPr>
    <w:rPr>
      <w:rFonts w:ascii="Century Schoolbook" w:eastAsia="Times New Roman" w:hAnsi="Century Schoolbook" w:cs="Times New Roman"/>
      <w:sz w:val="24"/>
      <w:szCs w:val="24"/>
      <w:lang w:eastAsia="uk-UA"/>
    </w:rPr>
  </w:style>
  <w:style w:type="paragraph" w:customStyle="1" w:styleId="Style6">
    <w:name w:val="Style6"/>
    <w:basedOn w:val="a"/>
    <w:rsid w:val="002E2150"/>
    <w:pPr>
      <w:widowControl w:val="0"/>
      <w:autoSpaceDE w:val="0"/>
      <w:autoSpaceDN w:val="0"/>
      <w:adjustRightInd w:val="0"/>
      <w:spacing w:after="0" w:line="451" w:lineRule="exact"/>
      <w:jc w:val="both"/>
    </w:pPr>
    <w:rPr>
      <w:rFonts w:ascii="Century Schoolbook" w:eastAsia="Times New Roman" w:hAnsi="Century Schoolbook" w:cs="Times New Roman"/>
      <w:sz w:val="24"/>
      <w:szCs w:val="24"/>
      <w:lang w:eastAsia="uk-UA"/>
    </w:rPr>
  </w:style>
  <w:style w:type="paragraph" w:customStyle="1" w:styleId="Style8">
    <w:name w:val="Style8"/>
    <w:basedOn w:val="a"/>
    <w:rsid w:val="002E2150"/>
    <w:pPr>
      <w:widowControl w:val="0"/>
      <w:autoSpaceDE w:val="0"/>
      <w:autoSpaceDN w:val="0"/>
      <w:adjustRightInd w:val="0"/>
      <w:spacing w:after="0" w:line="221" w:lineRule="exact"/>
      <w:jc w:val="both"/>
    </w:pPr>
    <w:rPr>
      <w:rFonts w:ascii="Century Schoolbook" w:eastAsia="Times New Roman" w:hAnsi="Century Schoolbook" w:cs="Times New Roman"/>
      <w:sz w:val="24"/>
      <w:szCs w:val="24"/>
      <w:lang w:eastAsia="uk-UA"/>
    </w:rPr>
  </w:style>
  <w:style w:type="paragraph" w:customStyle="1" w:styleId="Style10">
    <w:name w:val="Style10"/>
    <w:basedOn w:val="a"/>
    <w:rsid w:val="002E2150"/>
    <w:pPr>
      <w:widowControl w:val="0"/>
      <w:autoSpaceDE w:val="0"/>
      <w:autoSpaceDN w:val="0"/>
      <w:adjustRightInd w:val="0"/>
      <w:spacing w:after="0" w:line="240" w:lineRule="auto"/>
    </w:pPr>
    <w:rPr>
      <w:rFonts w:ascii="Century Schoolbook" w:eastAsia="Times New Roman" w:hAnsi="Century Schoolbook" w:cs="Times New Roman"/>
      <w:sz w:val="24"/>
      <w:szCs w:val="24"/>
      <w:lang w:eastAsia="uk-UA"/>
    </w:rPr>
  </w:style>
  <w:style w:type="paragraph" w:customStyle="1" w:styleId="Style11">
    <w:name w:val="Style11"/>
    <w:basedOn w:val="a"/>
    <w:rsid w:val="002E2150"/>
    <w:pPr>
      <w:widowControl w:val="0"/>
      <w:autoSpaceDE w:val="0"/>
      <w:autoSpaceDN w:val="0"/>
      <w:adjustRightInd w:val="0"/>
      <w:spacing w:after="0" w:line="240" w:lineRule="auto"/>
    </w:pPr>
    <w:rPr>
      <w:rFonts w:ascii="Century Schoolbook" w:eastAsia="Times New Roman" w:hAnsi="Century Schoolbook" w:cs="Times New Roman"/>
      <w:sz w:val="24"/>
      <w:szCs w:val="24"/>
      <w:lang w:eastAsia="uk-UA"/>
    </w:rPr>
  </w:style>
  <w:style w:type="paragraph" w:customStyle="1" w:styleId="Style14">
    <w:name w:val="Style14"/>
    <w:basedOn w:val="a"/>
    <w:rsid w:val="002E2150"/>
    <w:pPr>
      <w:widowControl w:val="0"/>
      <w:autoSpaceDE w:val="0"/>
      <w:autoSpaceDN w:val="0"/>
      <w:adjustRightInd w:val="0"/>
      <w:spacing w:after="0" w:line="227" w:lineRule="exact"/>
      <w:ind w:firstLine="451"/>
    </w:pPr>
    <w:rPr>
      <w:rFonts w:ascii="Century Schoolbook" w:eastAsia="Times New Roman" w:hAnsi="Century Schoolbook" w:cs="Times New Roman"/>
      <w:sz w:val="24"/>
      <w:szCs w:val="24"/>
      <w:lang w:eastAsia="uk-UA"/>
    </w:rPr>
  </w:style>
  <w:style w:type="character" w:customStyle="1" w:styleId="FontStyle31">
    <w:name w:val="Font Style31"/>
    <w:basedOn w:val="a0"/>
    <w:rsid w:val="002E2150"/>
    <w:rPr>
      <w:rFonts w:ascii="Georgia" w:hAnsi="Georgia" w:cs="Georgia"/>
      <w:spacing w:val="20"/>
      <w:sz w:val="14"/>
      <w:szCs w:val="14"/>
    </w:rPr>
  </w:style>
  <w:style w:type="character" w:customStyle="1" w:styleId="FontStyle34">
    <w:name w:val="Font Style34"/>
    <w:basedOn w:val="a0"/>
    <w:rsid w:val="002E2150"/>
    <w:rPr>
      <w:rFonts w:ascii="Century Schoolbook" w:hAnsi="Century Schoolbook" w:cs="Century Schoolbook"/>
      <w:b/>
      <w:bCs/>
      <w:i/>
      <w:iCs/>
      <w:sz w:val="20"/>
      <w:szCs w:val="20"/>
    </w:rPr>
  </w:style>
  <w:style w:type="character" w:customStyle="1" w:styleId="FontStyle36">
    <w:name w:val="Font Style36"/>
    <w:basedOn w:val="a0"/>
    <w:rsid w:val="002E2150"/>
    <w:rPr>
      <w:rFonts w:ascii="Century Schoolbook" w:hAnsi="Century Schoolbook" w:cs="Century Schoolbook"/>
      <w:i/>
      <w:iCs/>
      <w:sz w:val="24"/>
      <w:szCs w:val="24"/>
    </w:rPr>
  </w:style>
  <w:style w:type="character" w:customStyle="1" w:styleId="FontStyle38">
    <w:name w:val="Font Style38"/>
    <w:basedOn w:val="a0"/>
    <w:rsid w:val="002E2150"/>
    <w:rPr>
      <w:rFonts w:ascii="Century Schoolbook" w:hAnsi="Century Schoolbook" w:cs="Century Schoolbook"/>
      <w:b/>
      <w:bCs/>
      <w:spacing w:val="10"/>
      <w:sz w:val="20"/>
      <w:szCs w:val="20"/>
    </w:rPr>
  </w:style>
  <w:style w:type="character" w:customStyle="1" w:styleId="FontStyle39">
    <w:name w:val="Font Style39"/>
    <w:basedOn w:val="a0"/>
    <w:rsid w:val="002E2150"/>
    <w:rPr>
      <w:rFonts w:ascii="Century Schoolbook" w:hAnsi="Century Schoolbook" w:cs="Century Schoolbook"/>
      <w:b/>
      <w:bCs/>
      <w:i/>
      <w:iCs/>
      <w:sz w:val="16"/>
      <w:szCs w:val="16"/>
    </w:rPr>
  </w:style>
  <w:style w:type="character" w:customStyle="1" w:styleId="FontStyle40">
    <w:name w:val="Font Style40"/>
    <w:basedOn w:val="a0"/>
    <w:rsid w:val="002E2150"/>
    <w:rPr>
      <w:rFonts w:ascii="Century Schoolbook" w:hAnsi="Century Schoolbook" w:cs="Century Schoolbook"/>
      <w:sz w:val="16"/>
      <w:szCs w:val="16"/>
    </w:rPr>
  </w:style>
  <w:style w:type="character" w:customStyle="1" w:styleId="FontStyle42">
    <w:name w:val="Font Style42"/>
    <w:basedOn w:val="a0"/>
    <w:rsid w:val="002E2150"/>
    <w:rPr>
      <w:rFonts w:ascii="Georgia" w:hAnsi="Georgia" w:cs="Georgia"/>
      <w:i/>
      <w:iCs/>
      <w:spacing w:val="-20"/>
      <w:sz w:val="16"/>
      <w:szCs w:val="16"/>
    </w:rPr>
  </w:style>
  <w:style w:type="character" w:customStyle="1" w:styleId="FontStyle44">
    <w:name w:val="Font Style44"/>
    <w:basedOn w:val="a0"/>
    <w:rsid w:val="002E2150"/>
    <w:rPr>
      <w:rFonts w:ascii="Georgia" w:hAnsi="Georgia" w:cs="Georgia"/>
      <w:b/>
      <w:bCs/>
      <w:i/>
      <w:iCs/>
      <w:spacing w:val="20"/>
      <w:sz w:val="10"/>
      <w:szCs w:val="10"/>
    </w:rPr>
  </w:style>
  <w:style w:type="paragraph" w:customStyle="1" w:styleId="Style24">
    <w:name w:val="Style24"/>
    <w:basedOn w:val="a"/>
    <w:rsid w:val="002E2150"/>
    <w:pPr>
      <w:widowControl w:val="0"/>
      <w:autoSpaceDE w:val="0"/>
      <w:autoSpaceDN w:val="0"/>
      <w:adjustRightInd w:val="0"/>
      <w:spacing w:after="0" w:line="240" w:lineRule="auto"/>
    </w:pPr>
    <w:rPr>
      <w:rFonts w:ascii="Century Schoolbook" w:eastAsia="Times New Roman" w:hAnsi="Century Schoolbook" w:cs="Times New Roman"/>
      <w:sz w:val="24"/>
      <w:szCs w:val="24"/>
      <w:lang w:eastAsia="uk-UA"/>
    </w:rPr>
  </w:style>
  <w:style w:type="paragraph" w:customStyle="1" w:styleId="Style25">
    <w:name w:val="Style25"/>
    <w:basedOn w:val="a"/>
    <w:rsid w:val="002E2150"/>
    <w:pPr>
      <w:widowControl w:val="0"/>
      <w:autoSpaceDE w:val="0"/>
      <w:autoSpaceDN w:val="0"/>
      <w:adjustRightInd w:val="0"/>
      <w:spacing w:after="0" w:line="233" w:lineRule="exact"/>
      <w:ind w:firstLine="317"/>
    </w:pPr>
    <w:rPr>
      <w:rFonts w:ascii="Century Schoolbook" w:eastAsia="Times New Roman" w:hAnsi="Century Schoolbook" w:cs="Times New Roman"/>
      <w:sz w:val="24"/>
      <w:szCs w:val="24"/>
      <w:lang w:eastAsia="uk-UA"/>
    </w:rPr>
  </w:style>
  <w:style w:type="character" w:customStyle="1" w:styleId="FontStyle53">
    <w:name w:val="Font Style53"/>
    <w:basedOn w:val="a0"/>
    <w:rsid w:val="002E2150"/>
    <w:rPr>
      <w:rFonts w:ascii="Century Schoolbook" w:hAnsi="Century Schoolbook" w:cs="Century Schoolbook"/>
      <w:b/>
      <w:bCs/>
      <w:sz w:val="14"/>
      <w:szCs w:val="14"/>
    </w:rPr>
  </w:style>
  <w:style w:type="character" w:customStyle="1" w:styleId="FontStyle21">
    <w:name w:val="Font Style21"/>
    <w:basedOn w:val="a0"/>
    <w:rsid w:val="002E2150"/>
    <w:rPr>
      <w:rFonts w:ascii="Century Schoolbook" w:hAnsi="Century Schoolbook" w:cs="Century Schoolbook"/>
      <w:sz w:val="16"/>
      <w:szCs w:val="16"/>
    </w:rPr>
  </w:style>
  <w:style w:type="character" w:customStyle="1" w:styleId="FontStyle23">
    <w:name w:val="Font Style23"/>
    <w:basedOn w:val="a0"/>
    <w:rsid w:val="002E2150"/>
    <w:rPr>
      <w:rFonts w:ascii="Century Schoolbook" w:hAnsi="Century Schoolbook" w:cs="Century Schoolbook"/>
      <w:sz w:val="22"/>
      <w:szCs w:val="22"/>
    </w:rPr>
  </w:style>
  <w:style w:type="character" w:customStyle="1" w:styleId="FontStyle24">
    <w:name w:val="Font Style24"/>
    <w:basedOn w:val="a0"/>
    <w:rsid w:val="002E2150"/>
    <w:rPr>
      <w:rFonts w:ascii="Century Schoolbook" w:hAnsi="Century Schoolbook" w:cs="Century Schoolbook"/>
      <w:sz w:val="16"/>
      <w:szCs w:val="16"/>
    </w:rPr>
  </w:style>
  <w:style w:type="character" w:customStyle="1" w:styleId="FontStyle25">
    <w:name w:val="Font Style25"/>
    <w:basedOn w:val="a0"/>
    <w:rsid w:val="002E2150"/>
    <w:rPr>
      <w:rFonts w:ascii="Century Schoolbook" w:hAnsi="Century Schoolbook" w:cs="Century Schoolbook"/>
      <w:b/>
      <w:bCs/>
      <w:i/>
      <w:iCs/>
      <w:sz w:val="16"/>
      <w:szCs w:val="16"/>
    </w:rPr>
  </w:style>
  <w:style w:type="character" w:customStyle="1" w:styleId="FontStyle27">
    <w:name w:val="Font Style27"/>
    <w:basedOn w:val="a0"/>
    <w:rsid w:val="002E2150"/>
    <w:rPr>
      <w:rFonts w:ascii="Century Schoolbook" w:hAnsi="Century Schoolbook" w:cs="Century Schoolbook"/>
      <w:i/>
      <w:iCs/>
      <w:spacing w:val="20"/>
      <w:sz w:val="16"/>
      <w:szCs w:val="16"/>
    </w:rPr>
  </w:style>
  <w:style w:type="character" w:customStyle="1" w:styleId="FontStyle28">
    <w:name w:val="Font Style28"/>
    <w:basedOn w:val="a0"/>
    <w:rsid w:val="002E2150"/>
    <w:rPr>
      <w:rFonts w:ascii="Century Schoolbook" w:hAnsi="Century Schoolbook" w:cs="Century Schoolbook"/>
      <w:b/>
      <w:bCs/>
      <w:smallCaps/>
      <w:sz w:val="16"/>
      <w:szCs w:val="16"/>
    </w:rPr>
  </w:style>
  <w:style w:type="paragraph" w:customStyle="1" w:styleId="Style15">
    <w:name w:val="Style15"/>
    <w:basedOn w:val="a"/>
    <w:rsid w:val="002E2150"/>
    <w:pPr>
      <w:widowControl w:val="0"/>
      <w:autoSpaceDE w:val="0"/>
      <w:autoSpaceDN w:val="0"/>
      <w:adjustRightInd w:val="0"/>
      <w:spacing w:after="0" w:line="227" w:lineRule="exact"/>
      <w:ind w:firstLine="384"/>
    </w:pPr>
    <w:rPr>
      <w:rFonts w:ascii="Century Schoolbook" w:eastAsia="Times New Roman" w:hAnsi="Century Schoolbook" w:cs="Times New Roman"/>
      <w:sz w:val="24"/>
      <w:szCs w:val="24"/>
      <w:lang w:eastAsia="uk-UA"/>
    </w:rPr>
  </w:style>
  <w:style w:type="character" w:customStyle="1" w:styleId="6pt">
    <w:name w:val="Основной текст + 6 pt"/>
    <w:aliases w:val="Малые прописные"/>
    <w:basedOn w:val="ac"/>
    <w:rsid w:val="002E2150"/>
    <w:rPr>
      <w:rFonts w:ascii="Batang" w:eastAsia="Batang"/>
      <w:smallCaps/>
      <w:sz w:val="12"/>
      <w:szCs w:val="12"/>
      <w:u w:val="single"/>
      <w:lang w:bidi="ar-SA"/>
    </w:rPr>
  </w:style>
  <w:style w:type="character" w:customStyle="1" w:styleId="80">
    <w:name w:val="Основной текст + 8"/>
    <w:aliases w:val="5 pt6"/>
    <w:basedOn w:val="ac"/>
    <w:rsid w:val="002E2150"/>
    <w:rPr>
      <w:rFonts w:ascii="Batang" w:eastAsia="Batang"/>
      <w:sz w:val="17"/>
      <w:szCs w:val="17"/>
      <w:lang w:bidi="ar-SA"/>
    </w:rPr>
  </w:style>
  <w:style w:type="character" w:customStyle="1" w:styleId="92">
    <w:name w:val="Основной текст + 92"/>
    <w:aliases w:val="5 pt5,Курсив2"/>
    <w:basedOn w:val="ac"/>
    <w:rsid w:val="002E2150"/>
    <w:rPr>
      <w:rFonts w:ascii="Batang" w:eastAsia="Batang"/>
      <w:i/>
      <w:iCs/>
      <w:sz w:val="19"/>
      <w:szCs w:val="19"/>
      <w:lang w:bidi="ar-SA"/>
    </w:rPr>
  </w:style>
  <w:style w:type="character" w:customStyle="1" w:styleId="6pt1">
    <w:name w:val="Основной текст + 6 pt1"/>
    <w:basedOn w:val="ac"/>
    <w:rsid w:val="002E2150"/>
    <w:rPr>
      <w:rFonts w:ascii="Batang" w:eastAsia="Batang"/>
      <w:sz w:val="12"/>
      <w:szCs w:val="12"/>
      <w:lang w:bidi="ar-SA"/>
    </w:rPr>
  </w:style>
  <w:style w:type="character" w:customStyle="1" w:styleId="1pt2">
    <w:name w:val="Основной текст + Интервал 1 pt2"/>
    <w:basedOn w:val="ac"/>
    <w:rsid w:val="002E2150"/>
    <w:rPr>
      <w:rFonts w:ascii="Batang" w:eastAsia="Batang"/>
      <w:spacing w:val="30"/>
      <w:sz w:val="16"/>
      <w:szCs w:val="16"/>
      <w:lang w:bidi="ar-SA"/>
    </w:rPr>
  </w:style>
  <w:style w:type="character" w:customStyle="1" w:styleId="Consolas">
    <w:name w:val="Основной текст + Consolas"/>
    <w:aliases w:val="91,5 pt2,Полужирный1,Интервал -2 pt1,Основной текст (5) + Franklin Gothic Book1,10"/>
    <w:basedOn w:val="ac"/>
    <w:rsid w:val="002E2150"/>
    <w:rPr>
      <w:rFonts w:ascii="Consolas" w:eastAsia="Batang" w:hAnsi="Consolas" w:cs="Consolas"/>
      <w:b/>
      <w:bCs/>
      <w:spacing w:val="-40"/>
      <w:sz w:val="19"/>
      <w:szCs w:val="19"/>
      <w:u w:val="none"/>
      <w:lang w:bidi="ar-SA"/>
    </w:rPr>
  </w:style>
  <w:style w:type="character" w:customStyle="1" w:styleId="af2">
    <w:name w:val="Основной текст + Малые прописные"/>
    <w:basedOn w:val="ac"/>
    <w:rsid w:val="002E2150"/>
    <w:rPr>
      <w:rFonts w:ascii="Batang" w:eastAsia="Batang" w:cs="Batang"/>
      <w:smallCaps/>
      <w:sz w:val="16"/>
      <w:szCs w:val="16"/>
      <w:u w:val="none"/>
      <w:lang w:bidi="ar-SA"/>
    </w:rPr>
  </w:style>
  <w:style w:type="character" w:customStyle="1" w:styleId="1pt1">
    <w:name w:val="Основной текст + Интервал 1 pt1"/>
    <w:basedOn w:val="ac"/>
    <w:rsid w:val="002E2150"/>
    <w:rPr>
      <w:rFonts w:ascii="Batang" w:eastAsia="Batang" w:cs="Batang"/>
      <w:spacing w:val="30"/>
      <w:sz w:val="16"/>
      <w:szCs w:val="16"/>
      <w:u w:val="none"/>
      <w:lang w:bidi="ar-SA"/>
    </w:rPr>
  </w:style>
  <w:style w:type="character" w:customStyle="1" w:styleId="130">
    <w:name w:val="Основной текст (13)_"/>
    <w:basedOn w:val="a0"/>
    <w:link w:val="131"/>
    <w:locked/>
    <w:rsid w:val="002E2150"/>
    <w:rPr>
      <w:rFonts w:ascii="MS Mincho" w:eastAsia="MS Mincho"/>
      <w:spacing w:val="-20"/>
      <w:sz w:val="13"/>
      <w:szCs w:val="13"/>
      <w:shd w:val="clear" w:color="auto" w:fill="FFFFFF"/>
    </w:rPr>
  </w:style>
  <w:style w:type="paragraph" w:customStyle="1" w:styleId="131">
    <w:name w:val="Основной текст (13)"/>
    <w:basedOn w:val="a"/>
    <w:link w:val="130"/>
    <w:rsid w:val="002E2150"/>
    <w:pPr>
      <w:widowControl w:val="0"/>
      <w:shd w:val="clear" w:color="auto" w:fill="FFFFFF"/>
      <w:spacing w:after="0" w:line="240" w:lineRule="atLeast"/>
    </w:pPr>
    <w:rPr>
      <w:rFonts w:ascii="MS Mincho" w:eastAsia="MS Mincho"/>
      <w:spacing w:val="-20"/>
      <w:sz w:val="13"/>
      <w:szCs w:val="13"/>
    </w:rPr>
  </w:style>
  <w:style w:type="character" w:customStyle="1" w:styleId="Consolas2">
    <w:name w:val="Основной текст + Consolas2"/>
    <w:basedOn w:val="13"/>
    <w:rsid w:val="002E2150"/>
    <w:rPr>
      <w:rFonts w:ascii="Consolas" w:hAnsi="Consolas" w:cs="Consolas"/>
      <w:i w:val="0"/>
      <w:iCs w:val="0"/>
      <w:noProof/>
      <w:sz w:val="16"/>
      <w:szCs w:val="16"/>
      <w:u w:val="none"/>
      <w:shd w:val="clear" w:color="auto" w:fill="FFFFFF"/>
    </w:rPr>
  </w:style>
  <w:style w:type="character" w:customStyle="1" w:styleId="20">
    <w:name w:val="Заголовок №2_"/>
    <w:basedOn w:val="a0"/>
    <w:link w:val="21"/>
    <w:locked/>
    <w:rsid w:val="002E2150"/>
    <w:rPr>
      <w:rFonts w:ascii="Century Schoolbook" w:hAnsi="Century Schoolbook"/>
      <w:sz w:val="16"/>
      <w:szCs w:val="16"/>
      <w:shd w:val="clear" w:color="auto" w:fill="FFFFFF"/>
    </w:rPr>
  </w:style>
  <w:style w:type="character" w:customStyle="1" w:styleId="9384EA90-9124-4E1A-AA20-24E6E6E2EAA4">
    <w:name w:val="9384EA90-9124-4E1A-AA20-24E6E6E2EAA4"/>
    <w:basedOn w:val="20"/>
    <w:rsid w:val="002E2150"/>
    <w:rPr>
      <w:rFonts w:ascii="Century Schoolbook" w:hAnsi="Century Schoolbook"/>
      <w:sz w:val="16"/>
      <w:szCs w:val="16"/>
      <w:shd w:val="clear" w:color="auto" w:fill="FFFFFF"/>
    </w:rPr>
  </w:style>
  <w:style w:type="character" w:customStyle="1" w:styleId="347DCDBC-C6C6-4437-8FEA-30FC3DBE281E">
    <w:name w:val="347DCDBC-C6C6-4437-8FEA-30FC3DBE281E"/>
    <w:basedOn w:val="20"/>
    <w:rsid w:val="002E2150"/>
    <w:rPr>
      <w:rFonts w:ascii="Consolas" w:hAnsi="Consolas" w:cs="Consolas"/>
      <w:noProof/>
      <w:sz w:val="16"/>
      <w:szCs w:val="16"/>
      <w:shd w:val="clear" w:color="auto" w:fill="FFFFFF"/>
    </w:rPr>
  </w:style>
  <w:style w:type="character" w:customStyle="1" w:styleId="1C62B58D-6C55-4511-AB8E-82780237CE3E">
    <w:name w:val="1C62B58D-6C55-4511-AB8E-82780237CE3E"/>
    <w:basedOn w:val="20"/>
    <w:rsid w:val="002E2150"/>
    <w:rPr>
      <w:rFonts w:ascii="Agency FB" w:hAnsi="Agency FB" w:cs="Agency FB"/>
      <w:sz w:val="16"/>
      <w:szCs w:val="16"/>
      <w:shd w:val="clear" w:color="auto" w:fill="FFFFFF"/>
    </w:rPr>
  </w:style>
  <w:style w:type="character" w:customStyle="1" w:styleId="22">
    <w:name w:val="Заголовок №2"/>
    <w:basedOn w:val="20"/>
    <w:rsid w:val="002E2150"/>
    <w:rPr>
      <w:rFonts w:ascii="Century Schoolbook" w:hAnsi="Century Schoolbook"/>
      <w:sz w:val="16"/>
      <w:szCs w:val="16"/>
      <w:shd w:val="clear" w:color="auto" w:fill="FFFFFF"/>
      <w:lang w:val="en-US" w:eastAsia="en-US"/>
    </w:rPr>
  </w:style>
  <w:style w:type="paragraph" w:customStyle="1" w:styleId="21">
    <w:name w:val="Заголовок №21"/>
    <w:basedOn w:val="a"/>
    <w:link w:val="20"/>
    <w:rsid w:val="002E2150"/>
    <w:pPr>
      <w:widowControl w:val="0"/>
      <w:shd w:val="clear" w:color="auto" w:fill="FFFFFF"/>
      <w:spacing w:before="60" w:after="120" w:line="240" w:lineRule="atLeast"/>
      <w:jc w:val="both"/>
      <w:outlineLvl w:val="1"/>
    </w:pPr>
    <w:rPr>
      <w:rFonts w:ascii="Century Schoolbook" w:hAnsi="Century Schoolbook"/>
      <w:sz w:val="16"/>
      <w:szCs w:val="16"/>
    </w:rPr>
  </w:style>
  <w:style w:type="character" w:customStyle="1" w:styleId="4">
    <w:name w:val="Основной текст (4)_"/>
    <w:basedOn w:val="a0"/>
    <w:link w:val="40"/>
    <w:locked/>
    <w:rsid w:val="002E2150"/>
    <w:rPr>
      <w:sz w:val="18"/>
      <w:szCs w:val="18"/>
      <w:shd w:val="clear" w:color="auto" w:fill="FFFFFF"/>
    </w:rPr>
  </w:style>
  <w:style w:type="character" w:customStyle="1" w:styleId="Exact0">
    <w:name w:val="Основной текст Exact"/>
    <w:basedOn w:val="a0"/>
    <w:rsid w:val="002E2150"/>
    <w:rPr>
      <w:rFonts w:ascii="Times New Roman" w:hAnsi="Times New Roman" w:cs="Times New Roman"/>
      <w:sz w:val="17"/>
      <w:szCs w:val="17"/>
      <w:u w:val="none"/>
    </w:rPr>
  </w:style>
  <w:style w:type="character" w:customStyle="1" w:styleId="30">
    <w:name w:val="Основной текст (3)_"/>
    <w:basedOn w:val="a0"/>
    <w:link w:val="31"/>
    <w:locked/>
    <w:rsid w:val="002E2150"/>
    <w:rPr>
      <w:rFonts w:ascii="Franklin Gothic Book" w:hAnsi="Franklin Gothic Book"/>
      <w:i/>
      <w:iCs/>
      <w:sz w:val="17"/>
      <w:szCs w:val="17"/>
      <w:shd w:val="clear" w:color="auto" w:fill="FFFFFF"/>
    </w:rPr>
  </w:style>
  <w:style w:type="paragraph" w:customStyle="1" w:styleId="40">
    <w:name w:val="Основной текст (4)"/>
    <w:basedOn w:val="a"/>
    <w:link w:val="4"/>
    <w:rsid w:val="002E2150"/>
    <w:pPr>
      <w:widowControl w:val="0"/>
      <w:shd w:val="clear" w:color="auto" w:fill="FFFFFF"/>
      <w:spacing w:after="0" w:line="221" w:lineRule="exact"/>
      <w:jc w:val="both"/>
    </w:pPr>
    <w:rPr>
      <w:sz w:val="18"/>
      <w:szCs w:val="18"/>
    </w:rPr>
  </w:style>
  <w:style w:type="paragraph" w:customStyle="1" w:styleId="31">
    <w:name w:val="Основной текст (3)1"/>
    <w:basedOn w:val="a"/>
    <w:link w:val="30"/>
    <w:rsid w:val="002E2150"/>
    <w:pPr>
      <w:widowControl w:val="0"/>
      <w:shd w:val="clear" w:color="auto" w:fill="FFFFFF"/>
      <w:spacing w:after="0" w:line="240" w:lineRule="atLeast"/>
    </w:pPr>
    <w:rPr>
      <w:rFonts w:ascii="Franklin Gothic Book" w:hAnsi="Franklin Gothic Book"/>
      <w:i/>
      <w:iCs/>
      <w:sz w:val="17"/>
      <w:szCs w:val="17"/>
    </w:rPr>
  </w:style>
  <w:style w:type="character" w:customStyle="1" w:styleId="81">
    <w:name w:val="Основной текст (8)"/>
    <w:basedOn w:val="a0"/>
    <w:rsid w:val="002E2150"/>
    <w:rPr>
      <w:rFonts w:ascii="Times New Roman" w:hAnsi="Times New Roman" w:cs="Times New Roman"/>
      <w:sz w:val="17"/>
      <w:szCs w:val="17"/>
      <w:u w:val="none"/>
    </w:rPr>
  </w:style>
  <w:style w:type="character" w:customStyle="1" w:styleId="5Exact">
    <w:name w:val="Основной текст (5) Exact"/>
    <w:basedOn w:val="a0"/>
    <w:rsid w:val="002E2150"/>
    <w:rPr>
      <w:rFonts w:ascii="Book Antiqua" w:hAnsi="Book Antiqua" w:cs="Book Antiqua"/>
      <w:spacing w:val="3"/>
      <w:sz w:val="15"/>
      <w:szCs w:val="15"/>
      <w:u w:val="none"/>
    </w:rPr>
  </w:style>
  <w:style w:type="character" w:customStyle="1" w:styleId="5">
    <w:name w:val="Основной текст (5)_"/>
    <w:basedOn w:val="a0"/>
    <w:link w:val="51"/>
    <w:locked/>
    <w:rsid w:val="002E2150"/>
    <w:rPr>
      <w:rFonts w:ascii="Book Antiqua" w:hAnsi="Book Antiqua"/>
      <w:sz w:val="16"/>
      <w:szCs w:val="16"/>
      <w:shd w:val="clear" w:color="auto" w:fill="FFFFFF"/>
    </w:rPr>
  </w:style>
  <w:style w:type="character" w:customStyle="1" w:styleId="50">
    <w:name w:val="Основной текст (5)"/>
    <w:basedOn w:val="5"/>
    <w:rsid w:val="002E2150"/>
    <w:rPr>
      <w:rFonts w:ascii="Book Antiqua" w:hAnsi="Book Antiqua"/>
      <w:sz w:val="16"/>
      <w:szCs w:val="16"/>
      <w:shd w:val="clear" w:color="auto" w:fill="FFFFFF"/>
    </w:rPr>
  </w:style>
  <w:style w:type="character" w:customStyle="1" w:styleId="68pt">
    <w:name w:val="Основной текст (6) + 8 pt"/>
    <w:aliases w:val="Не курсив4"/>
    <w:basedOn w:val="60"/>
    <w:rsid w:val="002E2150"/>
    <w:rPr>
      <w:rFonts w:ascii="Book Antiqua" w:eastAsia="Batang" w:hAnsi="Book Antiqua" w:cs="Batang"/>
      <w:i/>
      <w:iCs/>
      <w:sz w:val="16"/>
      <w:szCs w:val="16"/>
      <w:shd w:val="clear" w:color="auto" w:fill="FFFFFF"/>
      <w:lang w:bidi="ar-SA"/>
    </w:rPr>
  </w:style>
  <w:style w:type="character" w:customStyle="1" w:styleId="123">
    <w:name w:val="Заголовок №1 (2)_"/>
    <w:basedOn w:val="a0"/>
    <w:link w:val="124"/>
    <w:locked/>
    <w:rsid w:val="002E2150"/>
    <w:rPr>
      <w:rFonts w:ascii="Franklin Gothic Book" w:hAnsi="Franklin Gothic Book"/>
      <w:i/>
      <w:iCs/>
      <w:sz w:val="19"/>
      <w:szCs w:val="19"/>
      <w:shd w:val="clear" w:color="auto" w:fill="FFFFFF"/>
    </w:rPr>
  </w:style>
  <w:style w:type="character" w:customStyle="1" w:styleId="12BookAntiqua1">
    <w:name w:val="Заголовок №1 (2) + Book Antiqua1"/>
    <w:aliases w:val="8 pt1,Не курсив1"/>
    <w:basedOn w:val="123"/>
    <w:rsid w:val="002E2150"/>
    <w:rPr>
      <w:rFonts w:ascii="Book Antiqua" w:hAnsi="Book Antiqua" w:cs="Book Antiqua"/>
      <w:i/>
      <w:iCs/>
      <w:sz w:val="16"/>
      <w:szCs w:val="16"/>
      <w:shd w:val="clear" w:color="auto" w:fill="FFFFFF"/>
    </w:rPr>
  </w:style>
  <w:style w:type="character" w:customStyle="1" w:styleId="5FranklinGothicBook">
    <w:name w:val="Основной текст (5) + Franklin Gothic Book"/>
    <w:aliases w:val="10 pt"/>
    <w:basedOn w:val="5"/>
    <w:rsid w:val="002E2150"/>
    <w:rPr>
      <w:rFonts w:ascii="Franklin Gothic Book" w:hAnsi="Franklin Gothic Book" w:cs="Franklin Gothic Book"/>
      <w:noProof/>
      <w:sz w:val="20"/>
      <w:szCs w:val="20"/>
      <w:shd w:val="clear" w:color="auto" w:fill="FFFFFF"/>
    </w:rPr>
  </w:style>
  <w:style w:type="character" w:customStyle="1" w:styleId="52">
    <w:name w:val="Основной текст (5)2"/>
    <w:basedOn w:val="5"/>
    <w:rsid w:val="002E2150"/>
    <w:rPr>
      <w:rFonts w:ascii="Book Antiqua" w:hAnsi="Book Antiqua"/>
      <w:sz w:val="16"/>
      <w:szCs w:val="16"/>
      <w:u w:val="single"/>
      <w:shd w:val="clear" w:color="auto" w:fill="FFFFFF"/>
    </w:rPr>
  </w:style>
  <w:style w:type="paragraph" w:customStyle="1" w:styleId="51">
    <w:name w:val="Основной текст (5)1"/>
    <w:basedOn w:val="a"/>
    <w:link w:val="5"/>
    <w:rsid w:val="002E2150"/>
    <w:pPr>
      <w:widowControl w:val="0"/>
      <w:shd w:val="clear" w:color="auto" w:fill="FFFFFF"/>
      <w:spacing w:after="120" w:line="240" w:lineRule="atLeast"/>
      <w:jc w:val="both"/>
    </w:pPr>
    <w:rPr>
      <w:rFonts w:ascii="Book Antiqua" w:hAnsi="Book Antiqua"/>
      <w:sz w:val="16"/>
      <w:szCs w:val="16"/>
    </w:rPr>
  </w:style>
  <w:style w:type="paragraph" w:customStyle="1" w:styleId="124">
    <w:name w:val="Заголовок №1 (2)"/>
    <w:basedOn w:val="a"/>
    <w:link w:val="123"/>
    <w:rsid w:val="002E2150"/>
    <w:pPr>
      <w:widowControl w:val="0"/>
      <w:shd w:val="clear" w:color="auto" w:fill="FFFFFF"/>
      <w:spacing w:before="120" w:after="0" w:line="240" w:lineRule="atLeast"/>
      <w:ind w:firstLine="460"/>
      <w:outlineLvl w:val="0"/>
    </w:pPr>
    <w:rPr>
      <w:rFonts w:ascii="Franklin Gothic Book" w:hAnsi="Franklin Gothic Book"/>
      <w:i/>
      <w:iCs/>
      <w:sz w:val="19"/>
      <w:szCs w:val="19"/>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5F74"/>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paragraph" w:styleId="a3">
    <w:name w:val="Balloon Text"/>
    <w:basedOn w:val="a"/>
    <w:link w:val="a4"/>
    <w:uiPriority w:val="99"/>
    <w:semiHidden/>
    <w:unhideWhenUsed/>
    <w:rsid w:val="00175F7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75F74"/>
    <w:rPr>
      <w:rFonts w:ascii="Tahoma" w:hAnsi="Tahoma" w:cs="Tahoma"/>
      <w:sz w:val="16"/>
      <w:szCs w:val="16"/>
    </w:rPr>
  </w:style>
  <w:style w:type="character" w:customStyle="1" w:styleId="3Exact">
    <w:name w:val="Подпись к картинке (3) Exact"/>
    <w:basedOn w:val="a0"/>
    <w:link w:val="3"/>
    <w:rsid w:val="007D77A3"/>
    <w:rPr>
      <w:rFonts w:ascii="Franklin Gothic Medium" w:eastAsia="Franklin Gothic Medium" w:hAnsi="Franklin Gothic Medium" w:cs="Franklin Gothic Medium"/>
      <w:spacing w:val="-1"/>
      <w:sz w:val="17"/>
      <w:szCs w:val="17"/>
      <w:shd w:val="clear" w:color="auto" w:fill="FFFFFF"/>
    </w:rPr>
  </w:style>
  <w:style w:type="paragraph" w:customStyle="1" w:styleId="3">
    <w:name w:val="Подпись к картинке (3)"/>
    <w:basedOn w:val="a"/>
    <w:link w:val="3Exact"/>
    <w:rsid w:val="007D77A3"/>
    <w:pPr>
      <w:widowControl w:val="0"/>
      <w:shd w:val="clear" w:color="auto" w:fill="FFFFFF"/>
      <w:spacing w:line="216" w:lineRule="exact"/>
    </w:pPr>
    <w:rPr>
      <w:rFonts w:ascii="Franklin Gothic Medium" w:eastAsia="Franklin Gothic Medium" w:hAnsi="Franklin Gothic Medium" w:cs="Franklin Gothic Medium"/>
      <w:spacing w:val="-1"/>
      <w:sz w:val="17"/>
      <w:szCs w:val="17"/>
    </w:rPr>
  </w:style>
  <w:style w:type="character" w:customStyle="1" w:styleId="3PalatinoLinotype75pt0ptExact">
    <w:name w:val="Подпись к картинке (3) + Palatino Linotype;7;5 pt;Интервал 0 pt Exact"/>
    <w:basedOn w:val="3Exact"/>
    <w:rsid w:val="007D77A3"/>
    <w:rPr>
      <w:rFonts w:ascii="Palatino Linotype" w:eastAsia="Palatino Linotype" w:hAnsi="Palatino Linotype" w:cs="Palatino Linotype"/>
      <w:color w:val="000000"/>
      <w:spacing w:val="7"/>
      <w:w w:val="100"/>
      <w:position w:val="0"/>
      <w:sz w:val="15"/>
      <w:szCs w:val="15"/>
      <w:shd w:val="clear" w:color="auto" w:fill="FFFFFF"/>
      <w:lang w:val="uk-UA"/>
    </w:rPr>
  </w:style>
  <w:style w:type="character" w:customStyle="1" w:styleId="6Exact">
    <w:name w:val="Подпись к картинке (6) Exact"/>
    <w:basedOn w:val="a0"/>
    <w:link w:val="6"/>
    <w:rsid w:val="007D77A3"/>
    <w:rPr>
      <w:rFonts w:ascii="Palatino Linotype" w:eastAsia="Palatino Linotype" w:hAnsi="Palatino Linotype" w:cs="Palatino Linotype"/>
      <w:b/>
      <w:bCs/>
      <w:spacing w:val="3"/>
      <w:sz w:val="20"/>
      <w:szCs w:val="20"/>
      <w:shd w:val="clear" w:color="auto" w:fill="FFFFFF"/>
    </w:rPr>
  </w:style>
  <w:style w:type="paragraph" w:customStyle="1" w:styleId="6">
    <w:name w:val="Подпись к картинке (6)"/>
    <w:basedOn w:val="a"/>
    <w:link w:val="6Exact"/>
    <w:rsid w:val="007D77A3"/>
    <w:pPr>
      <w:widowControl w:val="0"/>
      <w:shd w:val="clear" w:color="auto" w:fill="FFFFFF"/>
      <w:spacing w:line="216" w:lineRule="exact"/>
    </w:pPr>
    <w:rPr>
      <w:rFonts w:ascii="Palatino Linotype" w:eastAsia="Palatino Linotype" w:hAnsi="Palatino Linotype" w:cs="Palatino Linotype"/>
      <w:b/>
      <w:bCs/>
      <w:spacing w:val="3"/>
      <w:sz w:val="20"/>
      <w:szCs w:val="20"/>
    </w:rPr>
  </w:style>
  <w:style w:type="character" w:customStyle="1" w:styleId="7Exact">
    <w:name w:val="Подпись к картинке (7) Exact"/>
    <w:basedOn w:val="a0"/>
    <w:link w:val="7"/>
    <w:rsid w:val="007D77A3"/>
    <w:rPr>
      <w:rFonts w:ascii="Sylfaen" w:eastAsia="Sylfaen" w:hAnsi="Sylfaen" w:cs="Sylfaen"/>
      <w:spacing w:val="9"/>
      <w:sz w:val="14"/>
      <w:szCs w:val="14"/>
      <w:shd w:val="clear" w:color="auto" w:fill="FFFFFF"/>
    </w:rPr>
  </w:style>
  <w:style w:type="paragraph" w:customStyle="1" w:styleId="7">
    <w:name w:val="Подпись к картинке (7)"/>
    <w:basedOn w:val="a"/>
    <w:link w:val="7Exact"/>
    <w:rsid w:val="007D77A3"/>
    <w:pPr>
      <w:widowControl w:val="0"/>
      <w:shd w:val="clear" w:color="auto" w:fill="FFFFFF"/>
      <w:spacing w:line="221" w:lineRule="exact"/>
    </w:pPr>
    <w:rPr>
      <w:rFonts w:ascii="Sylfaen" w:eastAsia="Sylfaen" w:hAnsi="Sylfaen" w:cs="Sylfaen"/>
      <w:spacing w:val="9"/>
      <w:sz w:val="14"/>
      <w:szCs w:val="14"/>
    </w:rPr>
  </w:style>
  <w:style w:type="character" w:customStyle="1" w:styleId="775pt0ptExact">
    <w:name w:val="Подпись к картинке (7) + 7;5 pt;Интервал 0 pt Exact"/>
    <w:basedOn w:val="7Exact"/>
    <w:rsid w:val="007D77A3"/>
    <w:rPr>
      <w:rFonts w:ascii="Sylfaen" w:eastAsia="Sylfaen" w:hAnsi="Sylfaen" w:cs="Sylfaen"/>
      <w:color w:val="000000"/>
      <w:spacing w:val="6"/>
      <w:w w:val="100"/>
      <w:position w:val="0"/>
      <w:sz w:val="15"/>
      <w:szCs w:val="15"/>
      <w:shd w:val="clear" w:color="auto" w:fill="FFFFFF"/>
      <w:lang w:val="uk-UA"/>
    </w:rPr>
  </w:style>
  <w:style w:type="character" w:customStyle="1" w:styleId="8Exact">
    <w:name w:val="Подпись к картинке (8) Exact"/>
    <w:basedOn w:val="a0"/>
    <w:link w:val="8"/>
    <w:rsid w:val="007D77A3"/>
    <w:rPr>
      <w:rFonts w:ascii="Sylfaen" w:eastAsia="Sylfaen" w:hAnsi="Sylfaen" w:cs="Sylfaen"/>
      <w:spacing w:val="6"/>
      <w:sz w:val="15"/>
      <w:szCs w:val="15"/>
      <w:shd w:val="clear" w:color="auto" w:fill="FFFFFF"/>
    </w:rPr>
  </w:style>
  <w:style w:type="paragraph" w:customStyle="1" w:styleId="8">
    <w:name w:val="Подпись к картинке (8)"/>
    <w:basedOn w:val="a"/>
    <w:link w:val="8Exact"/>
    <w:rsid w:val="007D77A3"/>
    <w:pPr>
      <w:widowControl w:val="0"/>
      <w:shd w:val="clear" w:color="auto" w:fill="FFFFFF"/>
      <w:spacing w:line="221" w:lineRule="exact"/>
    </w:pPr>
    <w:rPr>
      <w:rFonts w:ascii="Sylfaen" w:eastAsia="Sylfaen" w:hAnsi="Sylfaen" w:cs="Sylfaen"/>
      <w:spacing w:val="6"/>
      <w:sz w:val="15"/>
      <w:szCs w:val="15"/>
    </w:rPr>
  </w:style>
  <w:style w:type="character" w:customStyle="1" w:styleId="20ptExact">
    <w:name w:val="Подпись к картинке (2) + Интервал 0 pt Exact"/>
    <w:basedOn w:val="a0"/>
    <w:rsid w:val="007D77A3"/>
    <w:rPr>
      <w:rFonts w:ascii="Consolas" w:eastAsia="Consolas" w:hAnsi="Consolas" w:cs="Consolas"/>
      <w:b w:val="0"/>
      <w:bCs w:val="0"/>
      <w:i w:val="0"/>
      <w:iCs w:val="0"/>
      <w:smallCaps w:val="0"/>
      <w:strike w:val="0"/>
      <w:spacing w:val="-6"/>
      <w:sz w:val="16"/>
      <w:szCs w:val="16"/>
      <w:u w:val="none"/>
    </w:rPr>
  </w:style>
  <w:style w:type="character" w:customStyle="1" w:styleId="2Sylfaen0ptExact">
    <w:name w:val="Подпись к картинке (2) + Sylfaen;Интервал 0 pt Exact"/>
    <w:basedOn w:val="a0"/>
    <w:rsid w:val="007D77A3"/>
    <w:rPr>
      <w:rFonts w:ascii="Sylfaen" w:eastAsia="Sylfaen" w:hAnsi="Sylfaen" w:cs="Sylfaen"/>
      <w:b w:val="0"/>
      <w:bCs w:val="0"/>
      <w:i w:val="0"/>
      <w:iCs w:val="0"/>
      <w:smallCaps w:val="0"/>
      <w:strike w:val="0"/>
      <w:spacing w:val="3"/>
      <w:sz w:val="16"/>
      <w:szCs w:val="16"/>
      <w:u w:val="none"/>
    </w:rPr>
  </w:style>
  <w:style w:type="character" w:customStyle="1" w:styleId="2Sylfaen65pt0ptExact">
    <w:name w:val="Подпись к картинке (2) + Sylfaen;6;5 pt;Интервал 0 pt Exact"/>
    <w:basedOn w:val="a0"/>
    <w:rsid w:val="007D77A3"/>
    <w:rPr>
      <w:rFonts w:ascii="Sylfaen" w:eastAsia="Sylfaen" w:hAnsi="Sylfaen" w:cs="Sylfaen"/>
      <w:b w:val="0"/>
      <w:bCs w:val="0"/>
      <w:i w:val="0"/>
      <w:iCs w:val="0"/>
      <w:smallCaps w:val="0"/>
      <w:strike w:val="0"/>
      <w:spacing w:val="8"/>
      <w:sz w:val="13"/>
      <w:szCs w:val="13"/>
      <w:u w:val="none"/>
    </w:rPr>
  </w:style>
  <w:style w:type="character" w:customStyle="1" w:styleId="2Sylfaen12pt0ptExact">
    <w:name w:val="Подпись к картинке (2) + Sylfaen;12 pt;Интервал 0 pt Exact"/>
    <w:basedOn w:val="a0"/>
    <w:rsid w:val="007D77A3"/>
    <w:rPr>
      <w:rFonts w:ascii="Sylfaen" w:eastAsia="Sylfaen" w:hAnsi="Sylfaen" w:cs="Sylfaen"/>
      <w:b w:val="0"/>
      <w:bCs w:val="0"/>
      <w:i w:val="0"/>
      <w:iCs w:val="0"/>
      <w:smallCaps w:val="0"/>
      <w:strike w:val="0"/>
      <w:sz w:val="24"/>
      <w:szCs w:val="24"/>
      <w:u w:val="none"/>
    </w:rPr>
  </w:style>
  <w:style w:type="character" w:customStyle="1" w:styleId="2Sylfaen2ptExact">
    <w:name w:val="Подпись к картинке (2) + Sylfaen;Интервал 2 pt Exact"/>
    <w:basedOn w:val="a0"/>
    <w:rsid w:val="007D77A3"/>
    <w:rPr>
      <w:rFonts w:ascii="Sylfaen" w:eastAsia="Sylfaen" w:hAnsi="Sylfaen" w:cs="Sylfaen"/>
      <w:b w:val="0"/>
      <w:bCs w:val="0"/>
      <w:i w:val="0"/>
      <w:iCs w:val="0"/>
      <w:smallCaps w:val="0"/>
      <w:strike w:val="0"/>
      <w:spacing w:val="48"/>
      <w:sz w:val="16"/>
      <w:szCs w:val="16"/>
      <w:u w:val="none"/>
    </w:rPr>
  </w:style>
  <w:style w:type="character" w:customStyle="1" w:styleId="9PalatinoLinotype8pt">
    <w:name w:val="Основной текст (9) + Palatino Linotype;8 pt"/>
    <w:basedOn w:val="a0"/>
    <w:rsid w:val="007D77A3"/>
    <w:rPr>
      <w:rFonts w:ascii="Palatino Linotype" w:eastAsia="Palatino Linotype" w:hAnsi="Palatino Linotype" w:cs="Palatino Linotype"/>
      <w:b w:val="0"/>
      <w:bCs w:val="0"/>
      <w:i w:val="0"/>
      <w:iCs w:val="0"/>
      <w:smallCaps w:val="0"/>
      <w:strike w:val="0"/>
      <w:color w:val="000000"/>
      <w:spacing w:val="0"/>
      <w:w w:val="100"/>
      <w:position w:val="0"/>
      <w:sz w:val="16"/>
      <w:szCs w:val="16"/>
      <w:u w:val="none"/>
      <w:lang w:val="uk-UA"/>
    </w:rPr>
  </w:style>
  <w:style w:type="character" w:customStyle="1" w:styleId="9Impact85pt">
    <w:name w:val="Основной текст (9) + Impact;8;5 pt;Курсив"/>
    <w:basedOn w:val="a0"/>
    <w:rsid w:val="007D77A3"/>
    <w:rPr>
      <w:rFonts w:ascii="Impact" w:eastAsia="Impact" w:hAnsi="Impact" w:cs="Impact"/>
      <w:b w:val="0"/>
      <w:bCs w:val="0"/>
      <w:i/>
      <w:iCs/>
      <w:smallCaps w:val="0"/>
      <w:strike w:val="0"/>
      <w:color w:val="000000"/>
      <w:spacing w:val="0"/>
      <w:w w:val="100"/>
      <w:position w:val="0"/>
      <w:sz w:val="17"/>
      <w:szCs w:val="17"/>
      <w:u w:val="none"/>
      <w:lang w:val="uk-UA"/>
    </w:rPr>
  </w:style>
  <w:style w:type="character" w:customStyle="1" w:styleId="9FranklinGothicMedium85pt">
    <w:name w:val="Основной текст (9) + Franklin Gothic Medium;8;5 pt"/>
    <w:basedOn w:val="a0"/>
    <w:rsid w:val="007D77A3"/>
    <w:rPr>
      <w:rFonts w:ascii="Franklin Gothic Medium" w:eastAsia="Franklin Gothic Medium" w:hAnsi="Franklin Gothic Medium" w:cs="Franklin Gothic Medium"/>
      <w:b w:val="0"/>
      <w:bCs w:val="0"/>
      <w:i w:val="0"/>
      <w:iCs w:val="0"/>
      <w:smallCaps w:val="0"/>
      <w:strike w:val="0"/>
      <w:color w:val="000000"/>
      <w:spacing w:val="0"/>
      <w:w w:val="100"/>
      <w:position w:val="0"/>
      <w:sz w:val="17"/>
      <w:szCs w:val="17"/>
      <w:u w:val="none"/>
      <w:lang w:val="uk-UA"/>
    </w:rPr>
  </w:style>
  <w:style w:type="character" w:customStyle="1" w:styleId="1275pt">
    <w:name w:val="Основной текст (12) + 7;5 pt"/>
    <w:basedOn w:val="a0"/>
    <w:rsid w:val="007D77A3"/>
    <w:rPr>
      <w:rFonts w:ascii="Sylfaen" w:eastAsia="Sylfaen" w:hAnsi="Sylfaen" w:cs="Sylfaen"/>
      <w:b w:val="0"/>
      <w:bCs w:val="0"/>
      <w:i w:val="0"/>
      <w:iCs w:val="0"/>
      <w:smallCaps w:val="0"/>
      <w:strike w:val="0"/>
      <w:color w:val="000000"/>
      <w:spacing w:val="0"/>
      <w:w w:val="100"/>
      <w:position w:val="0"/>
      <w:sz w:val="15"/>
      <w:szCs w:val="15"/>
      <w:u w:val="none"/>
      <w:lang w:val="uk-UA"/>
    </w:rPr>
  </w:style>
  <w:style w:type="character" w:customStyle="1" w:styleId="2">
    <w:name w:val="Подпись к картинке (2)"/>
    <w:basedOn w:val="a0"/>
    <w:rsid w:val="007D77A3"/>
    <w:rPr>
      <w:rFonts w:ascii="Consolas" w:eastAsia="Consolas" w:hAnsi="Consolas" w:cs="Consolas"/>
      <w:b w:val="0"/>
      <w:bCs w:val="0"/>
      <w:i w:val="0"/>
      <w:iCs w:val="0"/>
      <w:smallCaps w:val="0"/>
      <w:strike w:val="0"/>
      <w:color w:val="000000"/>
      <w:spacing w:val="0"/>
      <w:w w:val="100"/>
      <w:position w:val="0"/>
      <w:sz w:val="17"/>
      <w:szCs w:val="17"/>
      <w:u w:val="none"/>
      <w:lang w:val="uk-UA"/>
    </w:rPr>
  </w:style>
  <w:style w:type="character" w:customStyle="1" w:styleId="210pt0pt">
    <w:name w:val="Подпись к картинке (2) + 10 pt;Курсив;Интервал 0 pt"/>
    <w:basedOn w:val="a0"/>
    <w:rsid w:val="007D77A3"/>
    <w:rPr>
      <w:rFonts w:ascii="Consolas" w:eastAsia="Consolas" w:hAnsi="Consolas" w:cs="Consolas"/>
      <w:b w:val="0"/>
      <w:bCs w:val="0"/>
      <w:i/>
      <w:iCs/>
      <w:smallCaps w:val="0"/>
      <w:strike w:val="0"/>
      <w:color w:val="000000"/>
      <w:spacing w:val="-10"/>
      <w:w w:val="100"/>
      <w:position w:val="0"/>
      <w:sz w:val="20"/>
      <w:szCs w:val="20"/>
      <w:u w:val="none"/>
      <w:lang w:val="en-US"/>
    </w:rPr>
  </w:style>
  <w:style w:type="character" w:customStyle="1" w:styleId="12Consolas">
    <w:name w:val="Основной текст (12) + Consolas"/>
    <w:basedOn w:val="a0"/>
    <w:rsid w:val="007D77A3"/>
    <w:rPr>
      <w:rFonts w:ascii="Consolas" w:eastAsia="Consolas" w:hAnsi="Consolas" w:cs="Consolas"/>
      <w:b w:val="0"/>
      <w:bCs w:val="0"/>
      <w:i w:val="0"/>
      <w:iCs w:val="0"/>
      <w:smallCaps w:val="0"/>
      <w:strike w:val="0"/>
      <w:color w:val="000000"/>
      <w:spacing w:val="0"/>
      <w:w w:val="100"/>
      <w:position w:val="0"/>
      <w:sz w:val="17"/>
      <w:szCs w:val="17"/>
      <w:u w:val="none"/>
      <w:lang w:val="uk-UA"/>
    </w:rPr>
  </w:style>
  <w:style w:type="character" w:customStyle="1" w:styleId="12Consolas10pt0pt">
    <w:name w:val="Основной текст (12) + Consolas;10 pt;Курсив;Интервал 0 pt"/>
    <w:basedOn w:val="a0"/>
    <w:rsid w:val="007D77A3"/>
    <w:rPr>
      <w:rFonts w:ascii="Consolas" w:eastAsia="Consolas" w:hAnsi="Consolas" w:cs="Consolas"/>
      <w:b w:val="0"/>
      <w:bCs w:val="0"/>
      <w:i/>
      <w:iCs/>
      <w:smallCaps w:val="0"/>
      <w:strike w:val="0"/>
      <w:color w:val="000000"/>
      <w:spacing w:val="-10"/>
      <w:w w:val="100"/>
      <w:position w:val="0"/>
      <w:sz w:val="20"/>
      <w:szCs w:val="20"/>
      <w:u w:val="none"/>
      <w:lang w:val="uk-UA"/>
    </w:rPr>
  </w:style>
  <w:style w:type="character" w:customStyle="1" w:styleId="12">
    <w:name w:val="Основной текст (12)"/>
    <w:basedOn w:val="a0"/>
    <w:rsid w:val="007D77A3"/>
    <w:rPr>
      <w:rFonts w:ascii="Sylfaen" w:eastAsia="Sylfaen" w:hAnsi="Sylfaen" w:cs="Sylfaen"/>
      <w:b w:val="0"/>
      <w:bCs w:val="0"/>
      <w:i w:val="0"/>
      <w:iCs w:val="0"/>
      <w:smallCaps w:val="0"/>
      <w:strike w:val="0"/>
      <w:color w:val="000000"/>
      <w:spacing w:val="0"/>
      <w:w w:val="100"/>
      <w:position w:val="0"/>
      <w:sz w:val="17"/>
      <w:szCs w:val="17"/>
      <w:u w:val="none"/>
      <w:lang w:val="uk-UA"/>
    </w:rPr>
  </w:style>
  <w:style w:type="character" w:customStyle="1" w:styleId="12Consolas105pt1pt">
    <w:name w:val="Основной текст (12) + Consolas;10;5 pt;Курсив;Интервал 1 pt"/>
    <w:basedOn w:val="a0"/>
    <w:rsid w:val="007D77A3"/>
    <w:rPr>
      <w:rFonts w:ascii="Consolas" w:eastAsia="Consolas" w:hAnsi="Consolas" w:cs="Consolas"/>
      <w:b w:val="0"/>
      <w:bCs w:val="0"/>
      <w:i/>
      <w:iCs/>
      <w:smallCaps w:val="0"/>
      <w:strike w:val="0"/>
      <w:color w:val="000000"/>
      <w:spacing w:val="30"/>
      <w:w w:val="100"/>
      <w:position w:val="0"/>
      <w:sz w:val="21"/>
      <w:szCs w:val="21"/>
      <w:u w:val="none"/>
      <w:lang w:val="uk-UA"/>
    </w:rPr>
  </w:style>
  <w:style w:type="character" w:customStyle="1" w:styleId="12Consolas105pt0pt">
    <w:name w:val="Основной текст (12) + Consolas;10;5 pt;Полужирный;Интервал 0 pt"/>
    <w:basedOn w:val="a0"/>
    <w:rsid w:val="007D77A3"/>
    <w:rPr>
      <w:rFonts w:ascii="Consolas" w:eastAsia="Consolas" w:hAnsi="Consolas" w:cs="Consolas"/>
      <w:b/>
      <w:bCs/>
      <w:i w:val="0"/>
      <w:iCs w:val="0"/>
      <w:smallCaps w:val="0"/>
      <w:strike w:val="0"/>
      <w:color w:val="000000"/>
      <w:spacing w:val="-10"/>
      <w:w w:val="100"/>
      <w:position w:val="0"/>
      <w:sz w:val="21"/>
      <w:szCs w:val="21"/>
      <w:u w:val="none"/>
      <w:lang w:val="uk-UA"/>
    </w:rPr>
  </w:style>
  <w:style w:type="character" w:customStyle="1" w:styleId="12125pt80">
    <w:name w:val="Основной текст (12) + 12;5 pt;Масштаб 80%"/>
    <w:basedOn w:val="a0"/>
    <w:rsid w:val="007D77A3"/>
    <w:rPr>
      <w:rFonts w:ascii="Sylfaen" w:eastAsia="Sylfaen" w:hAnsi="Sylfaen" w:cs="Sylfaen"/>
      <w:b w:val="0"/>
      <w:bCs w:val="0"/>
      <w:i w:val="0"/>
      <w:iCs w:val="0"/>
      <w:smallCaps w:val="0"/>
      <w:strike w:val="0"/>
      <w:color w:val="000000"/>
      <w:spacing w:val="0"/>
      <w:w w:val="80"/>
      <w:position w:val="0"/>
      <w:sz w:val="25"/>
      <w:szCs w:val="25"/>
      <w:u w:val="none"/>
      <w:lang w:val="ru-RU"/>
    </w:rPr>
  </w:style>
  <w:style w:type="paragraph" w:styleId="a5">
    <w:name w:val="List Paragraph"/>
    <w:basedOn w:val="a"/>
    <w:qFormat/>
    <w:rsid w:val="00541A6A"/>
    <w:pPr>
      <w:ind w:left="720"/>
      <w:contextualSpacing/>
    </w:pPr>
  </w:style>
  <w:style w:type="paragraph" w:customStyle="1" w:styleId="Standard">
    <w:name w:val="Standard"/>
    <w:rsid w:val="00541A6A"/>
    <w:pPr>
      <w:widowControl w:val="0"/>
      <w:suppressAutoHyphens/>
      <w:autoSpaceDN w:val="0"/>
      <w:spacing w:after="0" w:line="240" w:lineRule="auto"/>
      <w:textAlignment w:val="baseline"/>
    </w:pPr>
    <w:rPr>
      <w:rFonts w:ascii="Times New Roman" w:eastAsia="Andale Sans UI" w:hAnsi="Times New Roman" w:cs="Tahoma"/>
      <w:kern w:val="3"/>
      <w:sz w:val="24"/>
      <w:szCs w:val="24"/>
      <w:lang w:eastAsia="uk-UA"/>
    </w:rPr>
  </w:style>
  <w:style w:type="character" w:customStyle="1" w:styleId="1">
    <w:name w:val="Заголовок №1_"/>
    <w:basedOn w:val="a0"/>
    <w:link w:val="10"/>
    <w:rsid w:val="00541A6A"/>
    <w:rPr>
      <w:rFonts w:ascii="Lucida Sans Unicode" w:eastAsia="Lucida Sans Unicode" w:hAnsi="Lucida Sans Unicode" w:cs="Lucida Sans Unicode"/>
      <w:sz w:val="16"/>
      <w:szCs w:val="16"/>
      <w:shd w:val="clear" w:color="auto" w:fill="FFFFFF"/>
    </w:rPr>
  </w:style>
  <w:style w:type="paragraph" w:customStyle="1" w:styleId="10">
    <w:name w:val="Заголовок №1"/>
    <w:basedOn w:val="a"/>
    <w:link w:val="1"/>
    <w:rsid w:val="00541A6A"/>
    <w:pPr>
      <w:widowControl w:val="0"/>
      <w:shd w:val="clear" w:color="auto" w:fill="FFFFFF"/>
      <w:spacing w:after="0" w:line="0" w:lineRule="atLeast"/>
      <w:outlineLvl w:val="0"/>
    </w:pPr>
    <w:rPr>
      <w:rFonts w:ascii="Lucida Sans Unicode" w:eastAsia="Lucida Sans Unicode" w:hAnsi="Lucida Sans Unicode" w:cs="Lucida Sans Unicode"/>
      <w:sz w:val="16"/>
      <w:szCs w:val="16"/>
    </w:rPr>
  </w:style>
  <w:style w:type="character" w:customStyle="1" w:styleId="60">
    <w:name w:val="Основной текст (6)_"/>
    <w:basedOn w:val="a0"/>
    <w:link w:val="61"/>
    <w:rsid w:val="00541A6A"/>
    <w:rPr>
      <w:rFonts w:ascii="Batang" w:eastAsia="Batang" w:hAnsi="Batang" w:cs="Batang"/>
      <w:sz w:val="15"/>
      <w:szCs w:val="15"/>
      <w:shd w:val="clear" w:color="auto" w:fill="FFFFFF"/>
    </w:rPr>
  </w:style>
  <w:style w:type="paragraph" w:customStyle="1" w:styleId="61">
    <w:name w:val="Основной текст (6)"/>
    <w:basedOn w:val="a"/>
    <w:link w:val="60"/>
    <w:rsid w:val="00541A6A"/>
    <w:pPr>
      <w:widowControl w:val="0"/>
      <w:shd w:val="clear" w:color="auto" w:fill="FFFFFF"/>
      <w:spacing w:after="0" w:line="226" w:lineRule="exact"/>
      <w:jc w:val="both"/>
    </w:pPr>
    <w:rPr>
      <w:rFonts w:ascii="Batang" w:eastAsia="Batang" w:hAnsi="Batang" w:cs="Batang"/>
      <w:sz w:val="15"/>
      <w:szCs w:val="15"/>
    </w:rPr>
  </w:style>
  <w:style w:type="character" w:customStyle="1" w:styleId="62">
    <w:name w:val="Основной текст (6) + Курсив"/>
    <w:basedOn w:val="60"/>
    <w:rsid w:val="00541A6A"/>
    <w:rPr>
      <w:rFonts w:ascii="Batang" w:eastAsia="Batang" w:hAnsi="Batang" w:cs="Batang"/>
      <w:i/>
      <w:iCs/>
      <w:color w:val="000000"/>
      <w:spacing w:val="0"/>
      <w:w w:val="100"/>
      <w:position w:val="0"/>
      <w:sz w:val="15"/>
      <w:szCs w:val="15"/>
      <w:shd w:val="clear" w:color="auto" w:fill="FFFFFF"/>
      <w:lang w:val="en-US"/>
    </w:rPr>
  </w:style>
  <w:style w:type="character" w:customStyle="1" w:styleId="6-1pt">
    <w:name w:val="Основной текст (6) + Интервал -1 pt"/>
    <w:basedOn w:val="60"/>
    <w:rsid w:val="00541A6A"/>
    <w:rPr>
      <w:rFonts w:ascii="Batang" w:eastAsia="Batang" w:hAnsi="Batang" w:cs="Batang"/>
      <w:color w:val="000000"/>
      <w:spacing w:val="-20"/>
      <w:w w:val="100"/>
      <w:position w:val="0"/>
      <w:sz w:val="15"/>
      <w:szCs w:val="15"/>
      <w:shd w:val="clear" w:color="auto" w:fill="FFFFFF"/>
      <w:lang w:val="uk-UA"/>
    </w:rPr>
  </w:style>
  <w:style w:type="character" w:customStyle="1" w:styleId="6Candara2pt">
    <w:name w:val="Основной текст (6) + Candara;Интервал 2 pt"/>
    <w:basedOn w:val="60"/>
    <w:rsid w:val="00541A6A"/>
    <w:rPr>
      <w:rFonts w:ascii="Candara" w:eastAsia="Candara" w:hAnsi="Candara" w:cs="Candara"/>
      <w:color w:val="000000"/>
      <w:spacing w:val="50"/>
      <w:w w:val="100"/>
      <w:position w:val="0"/>
      <w:sz w:val="15"/>
      <w:szCs w:val="15"/>
      <w:shd w:val="clear" w:color="auto" w:fill="FFFFFF"/>
      <w:lang w:val="uk-UA"/>
    </w:rPr>
  </w:style>
  <w:style w:type="character" w:customStyle="1" w:styleId="9">
    <w:name w:val="Основной текст (9)_"/>
    <w:basedOn w:val="a0"/>
    <w:link w:val="90"/>
    <w:rsid w:val="00541A6A"/>
    <w:rPr>
      <w:rFonts w:ascii="Sylfaen" w:eastAsia="Sylfaen" w:hAnsi="Sylfaen" w:cs="Sylfaen"/>
      <w:sz w:val="16"/>
      <w:szCs w:val="16"/>
      <w:shd w:val="clear" w:color="auto" w:fill="FFFFFF"/>
    </w:rPr>
  </w:style>
  <w:style w:type="paragraph" w:customStyle="1" w:styleId="90">
    <w:name w:val="Основной текст (9)"/>
    <w:basedOn w:val="a"/>
    <w:link w:val="9"/>
    <w:rsid w:val="00541A6A"/>
    <w:pPr>
      <w:widowControl w:val="0"/>
      <w:shd w:val="clear" w:color="auto" w:fill="FFFFFF"/>
      <w:spacing w:after="120" w:line="0" w:lineRule="atLeast"/>
      <w:jc w:val="right"/>
    </w:pPr>
    <w:rPr>
      <w:rFonts w:ascii="Sylfaen" w:eastAsia="Sylfaen" w:hAnsi="Sylfaen" w:cs="Sylfaen"/>
      <w:sz w:val="16"/>
      <w:szCs w:val="16"/>
    </w:rPr>
  </w:style>
  <w:style w:type="character" w:customStyle="1" w:styleId="100">
    <w:name w:val="Основной текст (10)_"/>
    <w:basedOn w:val="a0"/>
    <w:link w:val="101"/>
    <w:rsid w:val="00541A6A"/>
    <w:rPr>
      <w:rFonts w:ascii="Batang" w:eastAsia="Batang" w:hAnsi="Batang" w:cs="Batang"/>
      <w:b/>
      <w:bCs/>
      <w:sz w:val="17"/>
      <w:szCs w:val="17"/>
      <w:shd w:val="clear" w:color="auto" w:fill="FFFFFF"/>
    </w:rPr>
  </w:style>
  <w:style w:type="paragraph" w:customStyle="1" w:styleId="101">
    <w:name w:val="Основной текст (10)"/>
    <w:basedOn w:val="a"/>
    <w:link w:val="100"/>
    <w:rsid w:val="00541A6A"/>
    <w:pPr>
      <w:widowControl w:val="0"/>
      <w:shd w:val="clear" w:color="auto" w:fill="FFFFFF"/>
      <w:spacing w:after="0" w:line="264" w:lineRule="exact"/>
      <w:ind w:firstLine="540"/>
      <w:jc w:val="both"/>
    </w:pPr>
    <w:rPr>
      <w:rFonts w:ascii="Batang" w:eastAsia="Batang" w:hAnsi="Batang" w:cs="Batang"/>
      <w:b/>
      <w:bCs/>
      <w:sz w:val="17"/>
      <w:szCs w:val="17"/>
    </w:rPr>
  </w:style>
  <w:style w:type="character" w:customStyle="1" w:styleId="1ArialNarrow">
    <w:name w:val="Заголовок №1 + Arial Narrow;Курсив"/>
    <w:basedOn w:val="1"/>
    <w:rsid w:val="00541A6A"/>
    <w:rPr>
      <w:rFonts w:ascii="Arial Narrow" w:eastAsia="Arial Narrow" w:hAnsi="Arial Narrow" w:cs="Arial Narrow"/>
      <w:b w:val="0"/>
      <w:bCs w:val="0"/>
      <w:i/>
      <w:iCs/>
      <w:smallCaps w:val="0"/>
      <w:strike w:val="0"/>
      <w:color w:val="000000"/>
      <w:spacing w:val="0"/>
      <w:w w:val="100"/>
      <w:position w:val="0"/>
      <w:sz w:val="16"/>
      <w:szCs w:val="16"/>
      <w:u w:val="none"/>
      <w:shd w:val="clear" w:color="auto" w:fill="FFFFFF"/>
      <w:lang w:val="uk-UA"/>
    </w:rPr>
  </w:style>
  <w:style w:type="character" w:styleId="a6">
    <w:name w:val="Placeholder Text"/>
    <w:basedOn w:val="a0"/>
    <w:uiPriority w:val="99"/>
    <w:semiHidden/>
    <w:rsid w:val="00541A6A"/>
    <w:rPr>
      <w:color w:val="808080"/>
    </w:rPr>
  </w:style>
  <w:style w:type="character" w:customStyle="1" w:styleId="Exact">
    <w:name w:val="Подпись к картинке Exact"/>
    <w:basedOn w:val="a0"/>
    <w:link w:val="a7"/>
    <w:uiPriority w:val="99"/>
    <w:locked/>
    <w:rsid w:val="00541A6A"/>
    <w:rPr>
      <w:rFonts w:ascii="Gungsuh" w:eastAsia="Gungsuh" w:cs="Gungsuh"/>
      <w:sz w:val="14"/>
      <w:szCs w:val="14"/>
      <w:shd w:val="clear" w:color="auto" w:fill="FFFFFF"/>
    </w:rPr>
  </w:style>
  <w:style w:type="paragraph" w:customStyle="1" w:styleId="a7">
    <w:name w:val="Подпись к картинке"/>
    <w:basedOn w:val="a"/>
    <w:link w:val="Exact"/>
    <w:uiPriority w:val="99"/>
    <w:rsid w:val="00541A6A"/>
    <w:pPr>
      <w:widowControl w:val="0"/>
      <w:shd w:val="clear" w:color="auto" w:fill="FFFFFF"/>
      <w:spacing w:after="0" w:line="240" w:lineRule="atLeast"/>
    </w:pPr>
    <w:rPr>
      <w:rFonts w:ascii="Gungsuh" w:eastAsia="Gungsuh" w:cs="Gungsuh"/>
      <w:sz w:val="14"/>
      <w:szCs w:val="14"/>
    </w:rPr>
  </w:style>
  <w:style w:type="paragraph" w:styleId="a8">
    <w:name w:val="No Spacing"/>
    <w:uiPriority w:val="1"/>
    <w:qFormat/>
    <w:rsid w:val="00541A6A"/>
    <w:pPr>
      <w:spacing w:after="0" w:line="240" w:lineRule="auto"/>
    </w:pPr>
  </w:style>
  <w:style w:type="character" w:customStyle="1" w:styleId="a9">
    <w:name w:val="Колонтитул_"/>
    <w:basedOn w:val="a0"/>
    <w:link w:val="11"/>
    <w:uiPriority w:val="99"/>
    <w:locked/>
    <w:rsid w:val="00541A6A"/>
    <w:rPr>
      <w:rFonts w:ascii="Book Antiqua" w:hAnsi="Book Antiqua" w:cs="Book Antiqua"/>
      <w:sz w:val="15"/>
      <w:szCs w:val="15"/>
      <w:shd w:val="clear" w:color="auto" w:fill="FFFFFF"/>
    </w:rPr>
  </w:style>
  <w:style w:type="paragraph" w:customStyle="1" w:styleId="11">
    <w:name w:val="Колонтитул1"/>
    <w:basedOn w:val="a"/>
    <w:link w:val="a9"/>
    <w:uiPriority w:val="99"/>
    <w:rsid w:val="00541A6A"/>
    <w:pPr>
      <w:widowControl w:val="0"/>
      <w:shd w:val="clear" w:color="auto" w:fill="FFFFFF"/>
      <w:spacing w:after="0" w:line="240" w:lineRule="atLeast"/>
    </w:pPr>
    <w:rPr>
      <w:rFonts w:ascii="Book Antiqua" w:hAnsi="Book Antiqua" w:cs="Book Antiqua"/>
      <w:sz w:val="15"/>
      <w:szCs w:val="15"/>
    </w:rPr>
  </w:style>
  <w:style w:type="character" w:customStyle="1" w:styleId="aa">
    <w:name w:val="Колонтитул"/>
    <w:basedOn w:val="a9"/>
    <w:uiPriority w:val="99"/>
    <w:rsid w:val="00541A6A"/>
    <w:rPr>
      <w:rFonts w:ascii="Book Antiqua" w:hAnsi="Book Antiqua" w:cs="Book Antiqua"/>
      <w:sz w:val="15"/>
      <w:szCs w:val="15"/>
      <w:shd w:val="clear" w:color="auto" w:fill="FFFFFF"/>
    </w:rPr>
  </w:style>
  <w:style w:type="character" w:customStyle="1" w:styleId="TimesNewRoman">
    <w:name w:val="Колонтитул + Times New Roman"/>
    <w:aliases w:val="Курсив,Основной текст + Consolas1,9 pt,Интервал 0 pt2,Основной текст (5) + 9 pt,Интервал 0 pt Exact"/>
    <w:basedOn w:val="a9"/>
    <w:rsid w:val="00541A6A"/>
    <w:rPr>
      <w:rFonts w:ascii="Times New Roman" w:hAnsi="Times New Roman" w:cs="Times New Roman"/>
      <w:i/>
      <w:iCs/>
      <w:sz w:val="15"/>
      <w:szCs w:val="15"/>
      <w:shd w:val="clear" w:color="auto" w:fill="FFFFFF"/>
    </w:rPr>
  </w:style>
  <w:style w:type="character" w:customStyle="1" w:styleId="13">
    <w:name w:val="Основной текст Знак1"/>
    <w:basedOn w:val="a0"/>
    <w:link w:val="ab"/>
    <w:rsid w:val="00541A6A"/>
    <w:rPr>
      <w:rFonts w:ascii="Book Antiqua" w:hAnsi="Book Antiqua" w:cs="Book Antiqua"/>
      <w:i/>
      <w:iCs/>
      <w:sz w:val="19"/>
      <w:szCs w:val="19"/>
      <w:u w:val="single"/>
      <w:shd w:val="clear" w:color="auto" w:fill="FFFFFF"/>
    </w:rPr>
  </w:style>
  <w:style w:type="paragraph" w:styleId="ab">
    <w:name w:val="Body Text"/>
    <w:basedOn w:val="a"/>
    <w:link w:val="13"/>
    <w:rsid w:val="00541A6A"/>
    <w:pPr>
      <w:widowControl w:val="0"/>
      <w:shd w:val="clear" w:color="auto" w:fill="FFFFFF"/>
      <w:spacing w:after="0" w:line="226" w:lineRule="exact"/>
      <w:jc w:val="both"/>
    </w:pPr>
    <w:rPr>
      <w:rFonts w:ascii="Book Antiqua" w:hAnsi="Book Antiqua" w:cs="Book Antiqua"/>
      <w:i/>
      <w:iCs/>
      <w:sz w:val="19"/>
      <w:szCs w:val="19"/>
      <w:u w:val="single"/>
    </w:rPr>
  </w:style>
  <w:style w:type="character" w:customStyle="1" w:styleId="91">
    <w:name w:val="Основной текст + 9"/>
    <w:aliases w:val="5 pt,Курсив7,5 pt22,Курсив14,Основной текст (5) + 9,Курсив3"/>
    <w:basedOn w:val="13"/>
    <w:rsid w:val="00541A6A"/>
    <w:rPr>
      <w:rFonts w:ascii="Book Antiqua" w:hAnsi="Book Antiqua" w:cs="Book Antiqua"/>
      <w:i/>
      <w:iCs/>
      <w:sz w:val="19"/>
      <w:szCs w:val="19"/>
      <w:u w:val="none"/>
      <w:shd w:val="clear" w:color="auto" w:fill="FFFFFF"/>
    </w:rPr>
  </w:style>
  <w:style w:type="character" w:customStyle="1" w:styleId="FranklinGothicBook">
    <w:name w:val="Основной текст + Franklin Gothic Book"/>
    <w:aliases w:val="8,5 pt7,Полужирный,Основной текст + MS Mincho,6,5 pt1,Интервал -1 pt1,Основной текст + Franklin Gothic Book1,Курсив1"/>
    <w:basedOn w:val="13"/>
    <w:rsid w:val="00541A6A"/>
    <w:rPr>
      <w:rFonts w:ascii="Franklin Gothic Book" w:hAnsi="Franklin Gothic Book" w:cs="Franklin Gothic Book"/>
      <w:b/>
      <w:bCs/>
      <w:i/>
      <w:iCs/>
      <w:sz w:val="17"/>
      <w:szCs w:val="17"/>
      <w:u w:val="none"/>
      <w:shd w:val="clear" w:color="auto" w:fill="FFFFFF"/>
    </w:rPr>
  </w:style>
  <w:style w:type="character" w:customStyle="1" w:styleId="Candara">
    <w:name w:val="Основной текст + Candara"/>
    <w:aliases w:val="6 pt"/>
    <w:basedOn w:val="13"/>
    <w:uiPriority w:val="99"/>
    <w:rsid w:val="00541A6A"/>
    <w:rPr>
      <w:rFonts w:ascii="Candara" w:hAnsi="Candara" w:cs="Candara"/>
      <w:i/>
      <w:iCs/>
      <w:sz w:val="12"/>
      <w:szCs w:val="12"/>
      <w:u w:val="none"/>
      <w:shd w:val="clear" w:color="auto" w:fill="FFFFFF"/>
    </w:rPr>
  </w:style>
  <w:style w:type="character" w:customStyle="1" w:styleId="ac">
    <w:name w:val="Основной текст Знак"/>
    <w:basedOn w:val="a0"/>
    <w:rsid w:val="00541A6A"/>
  </w:style>
  <w:style w:type="paragraph" w:customStyle="1" w:styleId="MTDisplayEquation">
    <w:name w:val="MTDisplayEquation"/>
    <w:basedOn w:val="a"/>
    <w:next w:val="a"/>
    <w:link w:val="MTDisplayEquation0"/>
    <w:rsid w:val="00772B37"/>
    <w:pPr>
      <w:tabs>
        <w:tab w:val="center" w:pos="5240"/>
        <w:tab w:val="right" w:pos="10460"/>
      </w:tabs>
    </w:pPr>
    <w:rPr>
      <w:rFonts w:ascii="Times New Roman" w:eastAsia="Calibri" w:hAnsi="Times New Roman" w:cs="Times New Roman"/>
      <w:sz w:val="28"/>
      <w:szCs w:val="28"/>
    </w:rPr>
  </w:style>
  <w:style w:type="character" w:customStyle="1" w:styleId="MTDisplayEquation0">
    <w:name w:val="MTDisplayEquation Знак"/>
    <w:basedOn w:val="a0"/>
    <w:link w:val="MTDisplayEquation"/>
    <w:rsid w:val="00772B37"/>
    <w:rPr>
      <w:rFonts w:ascii="Times New Roman" w:eastAsia="Calibri" w:hAnsi="Times New Roman" w:cs="Times New Roman"/>
      <w:sz w:val="28"/>
      <w:szCs w:val="28"/>
    </w:rPr>
  </w:style>
  <w:style w:type="character" w:customStyle="1" w:styleId="MTEquationSection">
    <w:name w:val="MTEquationSection"/>
    <w:basedOn w:val="a0"/>
    <w:rsid w:val="002D7875"/>
    <w:rPr>
      <w:rFonts w:ascii="Arial" w:eastAsia="MS Mincho" w:hAnsi="Arial" w:cs="Arial"/>
      <w:bCs/>
      <w:vanish/>
      <w:color w:val="FF0000"/>
      <w:sz w:val="24"/>
      <w:szCs w:val="24"/>
      <w:lang w:val="en-US"/>
    </w:rPr>
  </w:style>
  <w:style w:type="character" w:customStyle="1" w:styleId="MTDisplayEquationChar">
    <w:name w:val="MTDisplayEquation Char"/>
    <w:basedOn w:val="a0"/>
    <w:rsid w:val="002D7875"/>
    <w:rPr>
      <w:rFonts w:ascii="Arial" w:eastAsia="MS Mincho" w:hAnsi="Arial" w:cs="Arial"/>
      <w:bCs/>
      <w:color w:val="000000"/>
      <w:sz w:val="24"/>
      <w:szCs w:val="24"/>
      <w:lang w:val="en-US"/>
    </w:rPr>
  </w:style>
  <w:style w:type="paragraph" w:customStyle="1" w:styleId="ad">
    <w:name w:val="Коментарі"/>
    <w:basedOn w:val="a"/>
    <w:link w:val="ae"/>
    <w:qFormat/>
    <w:rsid w:val="002D7875"/>
    <w:pPr>
      <w:autoSpaceDE w:val="0"/>
      <w:autoSpaceDN w:val="0"/>
      <w:adjustRightInd w:val="0"/>
      <w:spacing w:after="0" w:line="240" w:lineRule="auto"/>
    </w:pPr>
    <w:rPr>
      <w:rFonts w:ascii="Consolas" w:hAnsi="Consolas" w:cs="Consolas"/>
      <w:i/>
      <w:u w:val="single"/>
    </w:rPr>
  </w:style>
  <w:style w:type="character" w:customStyle="1" w:styleId="ae">
    <w:name w:val="Коментарі Знак"/>
    <w:basedOn w:val="a0"/>
    <w:link w:val="ad"/>
    <w:rsid w:val="002D7875"/>
    <w:rPr>
      <w:rFonts w:ascii="Consolas" w:hAnsi="Consolas" w:cs="Consolas"/>
      <w:i/>
      <w:u w:val="single"/>
    </w:rPr>
  </w:style>
  <w:style w:type="paragraph" w:customStyle="1" w:styleId="af">
    <w:name w:val="Програма"/>
    <w:basedOn w:val="a"/>
    <w:link w:val="af0"/>
    <w:qFormat/>
    <w:rsid w:val="002D7875"/>
    <w:pPr>
      <w:spacing w:after="0" w:line="240" w:lineRule="auto"/>
    </w:pPr>
    <w:rPr>
      <w:rFonts w:ascii="Consolas" w:hAnsi="Consolas" w:cs="Consolas"/>
      <w:color w:val="0000FF"/>
      <w:sz w:val="19"/>
      <w:szCs w:val="19"/>
    </w:rPr>
  </w:style>
  <w:style w:type="character" w:customStyle="1" w:styleId="af0">
    <w:name w:val="Програма Знак"/>
    <w:basedOn w:val="a0"/>
    <w:link w:val="af"/>
    <w:rsid w:val="002D7875"/>
    <w:rPr>
      <w:rFonts w:ascii="Consolas" w:hAnsi="Consolas" w:cs="Consolas"/>
      <w:color w:val="0000FF"/>
      <w:sz w:val="19"/>
      <w:szCs w:val="19"/>
    </w:rPr>
  </w:style>
  <w:style w:type="character" w:customStyle="1" w:styleId="120">
    <w:name w:val="Основний текст (12)_"/>
    <w:basedOn w:val="a0"/>
    <w:link w:val="121"/>
    <w:rsid w:val="002D7875"/>
    <w:rPr>
      <w:i/>
      <w:iCs/>
      <w:sz w:val="16"/>
      <w:szCs w:val="16"/>
      <w:shd w:val="clear" w:color="auto" w:fill="FFFFFF"/>
    </w:rPr>
  </w:style>
  <w:style w:type="paragraph" w:customStyle="1" w:styleId="121">
    <w:name w:val="Основний текст (12)"/>
    <w:basedOn w:val="a"/>
    <w:link w:val="120"/>
    <w:rsid w:val="002D7875"/>
    <w:pPr>
      <w:widowControl w:val="0"/>
      <w:shd w:val="clear" w:color="auto" w:fill="FFFFFF"/>
      <w:spacing w:after="0" w:line="197" w:lineRule="exact"/>
      <w:jc w:val="both"/>
    </w:pPr>
    <w:rPr>
      <w:i/>
      <w:iCs/>
      <w:sz w:val="16"/>
      <w:szCs w:val="16"/>
    </w:rPr>
  </w:style>
  <w:style w:type="character" w:customStyle="1" w:styleId="122">
    <w:name w:val="Основний текст (12) + Не курсив"/>
    <w:aliases w:val="Інтервал 0 pt"/>
    <w:basedOn w:val="120"/>
    <w:rsid w:val="002D7875"/>
    <w:rPr>
      <w:i/>
      <w:iCs/>
      <w:sz w:val="16"/>
      <w:szCs w:val="16"/>
      <w:shd w:val="clear" w:color="auto" w:fill="FFFFFF"/>
    </w:rPr>
  </w:style>
  <w:style w:type="character" w:customStyle="1" w:styleId="8pt3">
    <w:name w:val="Основний текст + 8 pt3"/>
    <w:basedOn w:val="a0"/>
    <w:rsid w:val="002D7875"/>
    <w:rPr>
      <w:sz w:val="16"/>
      <w:szCs w:val="16"/>
      <w:lang w:bidi="ar-SA"/>
    </w:rPr>
  </w:style>
  <w:style w:type="character" w:customStyle="1" w:styleId="CharStyle16">
    <w:name w:val="CharStyle16"/>
    <w:basedOn w:val="a0"/>
    <w:rsid w:val="005D5ED3"/>
    <w:rPr>
      <w:rFonts w:ascii="Palatino Linotype" w:eastAsia="Palatino Linotype" w:hAnsi="Palatino Linotype" w:cs="Palatino Linotype"/>
      <w:b w:val="0"/>
      <w:bCs w:val="0"/>
      <w:i/>
      <w:iCs/>
      <w:strike w:val="0"/>
      <w:dstrike w:val="0"/>
      <w:color w:val="000000"/>
      <w:spacing w:val="0"/>
      <w:w w:val="100"/>
      <w:position w:val="0"/>
      <w:sz w:val="18"/>
      <w:szCs w:val="18"/>
      <w:u w:val="none"/>
      <w:vertAlign w:val="baseline"/>
      <w:lang w:val="uk-UA" w:eastAsia="uk-UA" w:bidi="uk-UA"/>
    </w:rPr>
  </w:style>
  <w:style w:type="paragraph" w:styleId="af1">
    <w:name w:val="caption"/>
    <w:basedOn w:val="a"/>
    <w:next w:val="a"/>
    <w:qFormat/>
    <w:rsid w:val="002E2150"/>
    <w:pPr>
      <w:spacing w:line="240" w:lineRule="auto"/>
    </w:pPr>
    <w:rPr>
      <w:rFonts w:ascii="Calibri" w:eastAsia="Calibri" w:hAnsi="Calibri" w:cs="Times New Roman"/>
      <w:b/>
      <w:bCs/>
      <w:color w:val="4F81BD"/>
      <w:sz w:val="18"/>
      <w:szCs w:val="18"/>
      <w:lang w:val="ru-RU"/>
    </w:rPr>
  </w:style>
  <w:style w:type="paragraph" w:customStyle="1" w:styleId="Style1">
    <w:name w:val="Style1"/>
    <w:basedOn w:val="a"/>
    <w:rsid w:val="002E2150"/>
    <w:pPr>
      <w:widowControl w:val="0"/>
      <w:autoSpaceDE w:val="0"/>
      <w:autoSpaceDN w:val="0"/>
      <w:adjustRightInd w:val="0"/>
      <w:spacing w:after="0" w:line="226" w:lineRule="exact"/>
    </w:pPr>
    <w:rPr>
      <w:rFonts w:ascii="Century Schoolbook" w:eastAsia="Times New Roman" w:hAnsi="Century Schoolbook" w:cs="Times New Roman"/>
      <w:sz w:val="24"/>
      <w:szCs w:val="24"/>
      <w:lang w:eastAsia="uk-UA"/>
    </w:rPr>
  </w:style>
  <w:style w:type="paragraph" w:customStyle="1" w:styleId="Style2">
    <w:name w:val="Style2"/>
    <w:basedOn w:val="a"/>
    <w:rsid w:val="002E2150"/>
    <w:pPr>
      <w:widowControl w:val="0"/>
      <w:autoSpaceDE w:val="0"/>
      <w:autoSpaceDN w:val="0"/>
      <w:adjustRightInd w:val="0"/>
      <w:spacing w:after="0" w:line="227" w:lineRule="exact"/>
      <w:ind w:firstLine="134"/>
    </w:pPr>
    <w:rPr>
      <w:rFonts w:ascii="Century Schoolbook" w:eastAsia="Times New Roman" w:hAnsi="Century Schoolbook" w:cs="Times New Roman"/>
      <w:sz w:val="24"/>
      <w:szCs w:val="24"/>
      <w:lang w:eastAsia="uk-UA"/>
    </w:rPr>
  </w:style>
  <w:style w:type="paragraph" w:customStyle="1" w:styleId="Style4">
    <w:name w:val="Style4"/>
    <w:basedOn w:val="a"/>
    <w:rsid w:val="002E2150"/>
    <w:pPr>
      <w:widowControl w:val="0"/>
      <w:autoSpaceDE w:val="0"/>
      <w:autoSpaceDN w:val="0"/>
      <w:adjustRightInd w:val="0"/>
      <w:spacing w:after="0" w:line="240" w:lineRule="auto"/>
    </w:pPr>
    <w:rPr>
      <w:rFonts w:ascii="Century Schoolbook" w:eastAsia="Times New Roman" w:hAnsi="Century Schoolbook" w:cs="Times New Roman"/>
      <w:sz w:val="24"/>
      <w:szCs w:val="24"/>
      <w:lang w:eastAsia="uk-UA"/>
    </w:rPr>
  </w:style>
  <w:style w:type="paragraph" w:customStyle="1" w:styleId="Style5">
    <w:name w:val="Style5"/>
    <w:basedOn w:val="a"/>
    <w:rsid w:val="002E2150"/>
    <w:pPr>
      <w:widowControl w:val="0"/>
      <w:autoSpaceDE w:val="0"/>
      <w:autoSpaceDN w:val="0"/>
      <w:adjustRightInd w:val="0"/>
      <w:spacing w:after="0" w:line="240" w:lineRule="auto"/>
    </w:pPr>
    <w:rPr>
      <w:rFonts w:ascii="Century Schoolbook" w:eastAsia="Times New Roman" w:hAnsi="Century Schoolbook" w:cs="Times New Roman"/>
      <w:sz w:val="24"/>
      <w:szCs w:val="24"/>
      <w:lang w:eastAsia="uk-UA"/>
    </w:rPr>
  </w:style>
  <w:style w:type="paragraph" w:customStyle="1" w:styleId="Style6">
    <w:name w:val="Style6"/>
    <w:basedOn w:val="a"/>
    <w:rsid w:val="002E2150"/>
    <w:pPr>
      <w:widowControl w:val="0"/>
      <w:autoSpaceDE w:val="0"/>
      <w:autoSpaceDN w:val="0"/>
      <w:adjustRightInd w:val="0"/>
      <w:spacing w:after="0" w:line="451" w:lineRule="exact"/>
      <w:jc w:val="both"/>
    </w:pPr>
    <w:rPr>
      <w:rFonts w:ascii="Century Schoolbook" w:eastAsia="Times New Roman" w:hAnsi="Century Schoolbook" w:cs="Times New Roman"/>
      <w:sz w:val="24"/>
      <w:szCs w:val="24"/>
      <w:lang w:eastAsia="uk-UA"/>
    </w:rPr>
  </w:style>
  <w:style w:type="paragraph" w:customStyle="1" w:styleId="Style8">
    <w:name w:val="Style8"/>
    <w:basedOn w:val="a"/>
    <w:rsid w:val="002E2150"/>
    <w:pPr>
      <w:widowControl w:val="0"/>
      <w:autoSpaceDE w:val="0"/>
      <w:autoSpaceDN w:val="0"/>
      <w:adjustRightInd w:val="0"/>
      <w:spacing w:after="0" w:line="221" w:lineRule="exact"/>
      <w:jc w:val="both"/>
    </w:pPr>
    <w:rPr>
      <w:rFonts w:ascii="Century Schoolbook" w:eastAsia="Times New Roman" w:hAnsi="Century Schoolbook" w:cs="Times New Roman"/>
      <w:sz w:val="24"/>
      <w:szCs w:val="24"/>
      <w:lang w:eastAsia="uk-UA"/>
    </w:rPr>
  </w:style>
  <w:style w:type="paragraph" w:customStyle="1" w:styleId="Style10">
    <w:name w:val="Style10"/>
    <w:basedOn w:val="a"/>
    <w:rsid w:val="002E2150"/>
    <w:pPr>
      <w:widowControl w:val="0"/>
      <w:autoSpaceDE w:val="0"/>
      <w:autoSpaceDN w:val="0"/>
      <w:adjustRightInd w:val="0"/>
      <w:spacing w:after="0" w:line="240" w:lineRule="auto"/>
    </w:pPr>
    <w:rPr>
      <w:rFonts w:ascii="Century Schoolbook" w:eastAsia="Times New Roman" w:hAnsi="Century Schoolbook" w:cs="Times New Roman"/>
      <w:sz w:val="24"/>
      <w:szCs w:val="24"/>
      <w:lang w:eastAsia="uk-UA"/>
    </w:rPr>
  </w:style>
  <w:style w:type="paragraph" w:customStyle="1" w:styleId="Style11">
    <w:name w:val="Style11"/>
    <w:basedOn w:val="a"/>
    <w:rsid w:val="002E2150"/>
    <w:pPr>
      <w:widowControl w:val="0"/>
      <w:autoSpaceDE w:val="0"/>
      <w:autoSpaceDN w:val="0"/>
      <w:adjustRightInd w:val="0"/>
      <w:spacing w:after="0" w:line="240" w:lineRule="auto"/>
    </w:pPr>
    <w:rPr>
      <w:rFonts w:ascii="Century Schoolbook" w:eastAsia="Times New Roman" w:hAnsi="Century Schoolbook" w:cs="Times New Roman"/>
      <w:sz w:val="24"/>
      <w:szCs w:val="24"/>
      <w:lang w:eastAsia="uk-UA"/>
    </w:rPr>
  </w:style>
  <w:style w:type="paragraph" w:customStyle="1" w:styleId="Style14">
    <w:name w:val="Style14"/>
    <w:basedOn w:val="a"/>
    <w:rsid w:val="002E2150"/>
    <w:pPr>
      <w:widowControl w:val="0"/>
      <w:autoSpaceDE w:val="0"/>
      <w:autoSpaceDN w:val="0"/>
      <w:adjustRightInd w:val="0"/>
      <w:spacing w:after="0" w:line="227" w:lineRule="exact"/>
      <w:ind w:firstLine="451"/>
    </w:pPr>
    <w:rPr>
      <w:rFonts w:ascii="Century Schoolbook" w:eastAsia="Times New Roman" w:hAnsi="Century Schoolbook" w:cs="Times New Roman"/>
      <w:sz w:val="24"/>
      <w:szCs w:val="24"/>
      <w:lang w:eastAsia="uk-UA"/>
    </w:rPr>
  </w:style>
  <w:style w:type="character" w:customStyle="1" w:styleId="FontStyle31">
    <w:name w:val="Font Style31"/>
    <w:basedOn w:val="a0"/>
    <w:rsid w:val="002E2150"/>
    <w:rPr>
      <w:rFonts w:ascii="Georgia" w:hAnsi="Georgia" w:cs="Georgia"/>
      <w:spacing w:val="20"/>
      <w:sz w:val="14"/>
      <w:szCs w:val="14"/>
    </w:rPr>
  </w:style>
  <w:style w:type="character" w:customStyle="1" w:styleId="FontStyle34">
    <w:name w:val="Font Style34"/>
    <w:basedOn w:val="a0"/>
    <w:rsid w:val="002E2150"/>
    <w:rPr>
      <w:rFonts w:ascii="Century Schoolbook" w:hAnsi="Century Schoolbook" w:cs="Century Schoolbook"/>
      <w:b/>
      <w:bCs/>
      <w:i/>
      <w:iCs/>
      <w:sz w:val="20"/>
      <w:szCs w:val="20"/>
    </w:rPr>
  </w:style>
  <w:style w:type="character" w:customStyle="1" w:styleId="FontStyle36">
    <w:name w:val="Font Style36"/>
    <w:basedOn w:val="a0"/>
    <w:rsid w:val="002E2150"/>
    <w:rPr>
      <w:rFonts w:ascii="Century Schoolbook" w:hAnsi="Century Schoolbook" w:cs="Century Schoolbook"/>
      <w:i/>
      <w:iCs/>
      <w:sz w:val="24"/>
      <w:szCs w:val="24"/>
    </w:rPr>
  </w:style>
  <w:style w:type="character" w:customStyle="1" w:styleId="FontStyle38">
    <w:name w:val="Font Style38"/>
    <w:basedOn w:val="a0"/>
    <w:rsid w:val="002E2150"/>
    <w:rPr>
      <w:rFonts w:ascii="Century Schoolbook" w:hAnsi="Century Schoolbook" w:cs="Century Schoolbook"/>
      <w:b/>
      <w:bCs/>
      <w:spacing w:val="10"/>
      <w:sz w:val="20"/>
      <w:szCs w:val="20"/>
    </w:rPr>
  </w:style>
  <w:style w:type="character" w:customStyle="1" w:styleId="FontStyle39">
    <w:name w:val="Font Style39"/>
    <w:basedOn w:val="a0"/>
    <w:rsid w:val="002E2150"/>
    <w:rPr>
      <w:rFonts w:ascii="Century Schoolbook" w:hAnsi="Century Schoolbook" w:cs="Century Schoolbook"/>
      <w:b/>
      <w:bCs/>
      <w:i/>
      <w:iCs/>
      <w:sz w:val="16"/>
      <w:szCs w:val="16"/>
    </w:rPr>
  </w:style>
  <w:style w:type="character" w:customStyle="1" w:styleId="FontStyle40">
    <w:name w:val="Font Style40"/>
    <w:basedOn w:val="a0"/>
    <w:rsid w:val="002E2150"/>
    <w:rPr>
      <w:rFonts w:ascii="Century Schoolbook" w:hAnsi="Century Schoolbook" w:cs="Century Schoolbook"/>
      <w:sz w:val="16"/>
      <w:szCs w:val="16"/>
    </w:rPr>
  </w:style>
  <w:style w:type="character" w:customStyle="1" w:styleId="FontStyle42">
    <w:name w:val="Font Style42"/>
    <w:basedOn w:val="a0"/>
    <w:rsid w:val="002E2150"/>
    <w:rPr>
      <w:rFonts w:ascii="Georgia" w:hAnsi="Georgia" w:cs="Georgia"/>
      <w:i/>
      <w:iCs/>
      <w:spacing w:val="-20"/>
      <w:sz w:val="16"/>
      <w:szCs w:val="16"/>
    </w:rPr>
  </w:style>
  <w:style w:type="character" w:customStyle="1" w:styleId="FontStyle44">
    <w:name w:val="Font Style44"/>
    <w:basedOn w:val="a0"/>
    <w:rsid w:val="002E2150"/>
    <w:rPr>
      <w:rFonts w:ascii="Georgia" w:hAnsi="Georgia" w:cs="Georgia"/>
      <w:b/>
      <w:bCs/>
      <w:i/>
      <w:iCs/>
      <w:spacing w:val="20"/>
      <w:sz w:val="10"/>
      <w:szCs w:val="10"/>
    </w:rPr>
  </w:style>
  <w:style w:type="paragraph" w:customStyle="1" w:styleId="Style24">
    <w:name w:val="Style24"/>
    <w:basedOn w:val="a"/>
    <w:rsid w:val="002E2150"/>
    <w:pPr>
      <w:widowControl w:val="0"/>
      <w:autoSpaceDE w:val="0"/>
      <w:autoSpaceDN w:val="0"/>
      <w:adjustRightInd w:val="0"/>
      <w:spacing w:after="0" w:line="240" w:lineRule="auto"/>
    </w:pPr>
    <w:rPr>
      <w:rFonts w:ascii="Century Schoolbook" w:eastAsia="Times New Roman" w:hAnsi="Century Schoolbook" w:cs="Times New Roman"/>
      <w:sz w:val="24"/>
      <w:szCs w:val="24"/>
      <w:lang w:eastAsia="uk-UA"/>
    </w:rPr>
  </w:style>
  <w:style w:type="paragraph" w:customStyle="1" w:styleId="Style25">
    <w:name w:val="Style25"/>
    <w:basedOn w:val="a"/>
    <w:rsid w:val="002E2150"/>
    <w:pPr>
      <w:widowControl w:val="0"/>
      <w:autoSpaceDE w:val="0"/>
      <w:autoSpaceDN w:val="0"/>
      <w:adjustRightInd w:val="0"/>
      <w:spacing w:after="0" w:line="233" w:lineRule="exact"/>
      <w:ind w:firstLine="317"/>
    </w:pPr>
    <w:rPr>
      <w:rFonts w:ascii="Century Schoolbook" w:eastAsia="Times New Roman" w:hAnsi="Century Schoolbook" w:cs="Times New Roman"/>
      <w:sz w:val="24"/>
      <w:szCs w:val="24"/>
      <w:lang w:eastAsia="uk-UA"/>
    </w:rPr>
  </w:style>
  <w:style w:type="character" w:customStyle="1" w:styleId="FontStyle53">
    <w:name w:val="Font Style53"/>
    <w:basedOn w:val="a0"/>
    <w:rsid w:val="002E2150"/>
    <w:rPr>
      <w:rFonts w:ascii="Century Schoolbook" w:hAnsi="Century Schoolbook" w:cs="Century Schoolbook"/>
      <w:b/>
      <w:bCs/>
      <w:sz w:val="14"/>
      <w:szCs w:val="14"/>
    </w:rPr>
  </w:style>
  <w:style w:type="character" w:customStyle="1" w:styleId="FontStyle21">
    <w:name w:val="Font Style21"/>
    <w:basedOn w:val="a0"/>
    <w:rsid w:val="002E2150"/>
    <w:rPr>
      <w:rFonts w:ascii="Century Schoolbook" w:hAnsi="Century Schoolbook" w:cs="Century Schoolbook"/>
      <w:sz w:val="16"/>
      <w:szCs w:val="16"/>
    </w:rPr>
  </w:style>
  <w:style w:type="character" w:customStyle="1" w:styleId="FontStyle23">
    <w:name w:val="Font Style23"/>
    <w:basedOn w:val="a0"/>
    <w:rsid w:val="002E2150"/>
    <w:rPr>
      <w:rFonts w:ascii="Century Schoolbook" w:hAnsi="Century Schoolbook" w:cs="Century Schoolbook"/>
      <w:sz w:val="22"/>
      <w:szCs w:val="22"/>
    </w:rPr>
  </w:style>
  <w:style w:type="character" w:customStyle="1" w:styleId="FontStyle24">
    <w:name w:val="Font Style24"/>
    <w:basedOn w:val="a0"/>
    <w:rsid w:val="002E2150"/>
    <w:rPr>
      <w:rFonts w:ascii="Century Schoolbook" w:hAnsi="Century Schoolbook" w:cs="Century Schoolbook"/>
      <w:sz w:val="16"/>
      <w:szCs w:val="16"/>
    </w:rPr>
  </w:style>
  <w:style w:type="character" w:customStyle="1" w:styleId="FontStyle25">
    <w:name w:val="Font Style25"/>
    <w:basedOn w:val="a0"/>
    <w:rsid w:val="002E2150"/>
    <w:rPr>
      <w:rFonts w:ascii="Century Schoolbook" w:hAnsi="Century Schoolbook" w:cs="Century Schoolbook"/>
      <w:b/>
      <w:bCs/>
      <w:i/>
      <w:iCs/>
      <w:sz w:val="16"/>
      <w:szCs w:val="16"/>
    </w:rPr>
  </w:style>
  <w:style w:type="character" w:customStyle="1" w:styleId="FontStyle27">
    <w:name w:val="Font Style27"/>
    <w:basedOn w:val="a0"/>
    <w:rsid w:val="002E2150"/>
    <w:rPr>
      <w:rFonts w:ascii="Century Schoolbook" w:hAnsi="Century Schoolbook" w:cs="Century Schoolbook"/>
      <w:i/>
      <w:iCs/>
      <w:spacing w:val="20"/>
      <w:sz w:val="16"/>
      <w:szCs w:val="16"/>
    </w:rPr>
  </w:style>
  <w:style w:type="character" w:customStyle="1" w:styleId="FontStyle28">
    <w:name w:val="Font Style28"/>
    <w:basedOn w:val="a0"/>
    <w:rsid w:val="002E2150"/>
    <w:rPr>
      <w:rFonts w:ascii="Century Schoolbook" w:hAnsi="Century Schoolbook" w:cs="Century Schoolbook"/>
      <w:b/>
      <w:bCs/>
      <w:smallCaps/>
      <w:sz w:val="16"/>
      <w:szCs w:val="16"/>
    </w:rPr>
  </w:style>
  <w:style w:type="paragraph" w:customStyle="1" w:styleId="Style15">
    <w:name w:val="Style15"/>
    <w:basedOn w:val="a"/>
    <w:rsid w:val="002E2150"/>
    <w:pPr>
      <w:widowControl w:val="0"/>
      <w:autoSpaceDE w:val="0"/>
      <w:autoSpaceDN w:val="0"/>
      <w:adjustRightInd w:val="0"/>
      <w:spacing w:after="0" w:line="227" w:lineRule="exact"/>
      <w:ind w:firstLine="384"/>
    </w:pPr>
    <w:rPr>
      <w:rFonts w:ascii="Century Schoolbook" w:eastAsia="Times New Roman" w:hAnsi="Century Schoolbook" w:cs="Times New Roman"/>
      <w:sz w:val="24"/>
      <w:szCs w:val="24"/>
      <w:lang w:eastAsia="uk-UA"/>
    </w:rPr>
  </w:style>
  <w:style w:type="character" w:customStyle="1" w:styleId="6pt">
    <w:name w:val="Основной текст + 6 pt"/>
    <w:aliases w:val="Малые прописные"/>
    <w:basedOn w:val="ac"/>
    <w:rsid w:val="002E2150"/>
    <w:rPr>
      <w:rFonts w:ascii="Batang" w:eastAsia="Batang"/>
      <w:smallCaps/>
      <w:sz w:val="12"/>
      <w:szCs w:val="12"/>
      <w:u w:val="single"/>
      <w:lang w:bidi="ar-SA"/>
    </w:rPr>
  </w:style>
  <w:style w:type="character" w:customStyle="1" w:styleId="80">
    <w:name w:val="Основной текст + 8"/>
    <w:aliases w:val="5 pt6"/>
    <w:basedOn w:val="ac"/>
    <w:rsid w:val="002E2150"/>
    <w:rPr>
      <w:rFonts w:ascii="Batang" w:eastAsia="Batang"/>
      <w:sz w:val="17"/>
      <w:szCs w:val="17"/>
      <w:lang w:bidi="ar-SA"/>
    </w:rPr>
  </w:style>
  <w:style w:type="character" w:customStyle="1" w:styleId="92">
    <w:name w:val="Основной текст + 92"/>
    <w:aliases w:val="5 pt5,Курсив2"/>
    <w:basedOn w:val="ac"/>
    <w:rsid w:val="002E2150"/>
    <w:rPr>
      <w:rFonts w:ascii="Batang" w:eastAsia="Batang"/>
      <w:i/>
      <w:iCs/>
      <w:sz w:val="19"/>
      <w:szCs w:val="19"/>
      <w:lang w:bidi="ar-SA"/>
    </w:rPr>
  </w:style>
  <w:style w:type="character" w:customStyle="1" w:styleId="6pt1">
    <w:name w:val="Основной текст + 6 pt1"/>
    <w:basedOn w:val="ac"/>
    <w:rsid w:val="002E2150"/>
    <w:rPr>
      <w:rFonts w:ascii="Batang" w:eastAsia="Batang"/>
      <w:sz w:val="12"/>
      <w:szCs w:val="12"/>
      <w:lang w:bidi="ar-SA"/>
    </w:rPr>
  </w:style>
  <w:style w:type="character" w:customStyle="1" w:styleId="1pt2">
    <w:name w:val="Основной текст + Интервал 1 pt2"/>
    <w:basedOn w:val="ac"/>
    <w:rsid w:val="002E2150"/>
    <w:rPr>
      <w:rFonts w:ascii="Batang" w:eastAsia="Batang"/>
      <w:spacing w:val="30"/>
      <w:sz w:val="16"/>
      <w:szCs w:val="16"/>
      <w:lang w:bidi="ar-SA"/>
    </w:rPr>
  </w:style>
  <w:style w:type="character" w:customStyle="1" w:styleId="Consolas">
    <w:name w:val="Основной текст + Consolas"/>
    <w:aliases w:val="91,5 pt2,Полужирный1,Интервал -2 pt1,Основной текст (5) + Franklin Gothic Book1,10"/>
    <w:basedOn w:val="ac"/>
    <w:rsid w:val="002E2150"/>
    <w:rPr>
      <w:rFonts w:ascii="Consolas" w:eastAsia="Batang" w:hAnsi="Consolas" w:cs="Consolas"/>
      <w:b/>
      <w:bCs/>
      <w:spacing w:val="-40"/>
      <w:sz w:val="19"/>
      <w:szCs w:val="19"/>
      <w:u w:val="none"/>
      <w:lang w:bidi="ar-SA"/>
    </w:rPr>
  </w:style>
  <w:style w:type="character" w:customStyle="1" w:styleId="af2">
    <w:name w:val="Основной текст + Малые прописные"/>
    <w:basedOn w:val="ac"/>
    <w:rsid w:val="002E2150"/>
    <w:rPr>
      <w:rFonts w:ascii="Batang" w:eastAsia="Batang" w:cs="Batang"/>
      <w:smallCaps/>
      <w:sz w:val="16"/>
      <w:szCs w:val="16"/>
      <w:u w:val="none"/>
      <w:lang w:bidi="ar-SA"/>
    </w:rPr>
  </w:style>
  <w:style w:type="character" w:customStyle="1" w:styleId="1pt1">
    <w:name w:val="Основной текст + Интервал 1 pt1"/>
    <w:basedOn w:val="ac"/>
    <w:rsid w:val="002E2150"/>
    <w:rPr>
      <w:rFonts w:ascii="Batang" w:eastAsia="Batang" w:cs="Batang"/>
      <w:spacing w:val="30"/>
      <w:sz w:val="16"/>
      <w:szCs w:val="16"/>
      <w:u w:val="none"/>
      <w:lang w:bidi="ar-SA"/>
    </w:rPr>
  </w:style>
  <w:style w:type="character" w:customStyle="1" w:styleId="130">
    <w:name w:val="Основной текст (13)_"/>
    <w:basedOn w:val="a0"/>
    <w:link w:val="131"/>
    <w:locked/>
    <w:rsid w:val="002E2150"/>
    <w:rPr>
      <w:rFonts w:ascii="MS Mincho" w:eastAsia="MS Mincho"/>
      <w:spacing w:val="-20"/>
      <w:sz w:val="13"/>
      <w:szCs w:val="13"/>
      <w:shd w:val="clear" w:color="auto" w:fill="FFFFFF"/>
    </w:rPr>
  </w:style>
  <w:style w:type="paragraph" w:customStyle="1" w:styleId="131">
    <w:name w:val="Основной текст (13)"/>
    <w:basedOn w:val="a"/>
    <w:link w:val="130"/>
    <w:rsid w:val="002E2150"/>
    <w:pPr>
      <w:widowControl w:val="0"/>
      <w:shd w:val="clear" w:color="auto" w:fill="FFFFFF"/>
      <w:spacing w:after="0" w:line="240" w:lineRule="atLeast"/>
    </w:pPr>
    <w:rPr>
      <w:rFonts w:ascii="MS Mincho" w:eastAsia="MS Mincho"/>
      <w:spacing w:val="-20"/>
      <w:sz w:val="13"/>
      <w:szCs w:val="13"/>
    </w:rPr>
  </w:style>
  <w:style w:type="character" w:customStyle="1" w:styleId="Consolas2">
    <w:name w:val="Основной текст + Consolas2"/>
    <w:basedOn w:val="13"/>
    <w:rsid w:val="002E2150"/>
    <w:rPr>
      <w:rFonts w:ascii="Consolas" w:hAnsi="Consolas" w:cs="Consolas"/>
      <w:i w:val="0"/>
      <w:iCs w:val="0"/>
      <w:noProof/>
      <w:sz w:val="16"/>
      <w:szCs w:val="16"/>
      <w:u w:val="none"/>
      <w:shd w:val="clear" w:color="auto" w:fill="FFFFFF"/>
    </w:rPr>
  </w:style>
  <w:style w:type="character" w:customStyle="1" w:styleId="20">
    <w:name w:val="Заголовок №2_"/>
    <w:basedOn w:val="a0"/>
    <w:link w:val="21"/>
    <w:locked/>
    <w:rsid w:val="002E2150"/>
    <w:rPr>
      <w:rFonts w:ascii="Century Schoolbook" w:hAnsi="Century Schoolbook"/>
      <w:sz w:val="16"/>
      <w:szCs w:val="16"/>
      <w:shd w:val="clear" w:color="auto" w:fill="FFFFFF"/>
    </w:rPr>
  </w:style>
  <w:style w:type="character" w:customStyle="1" w:styleId="9384EA90-9124-4E1A-AA20-24E6E6E2EAA4">
    <w:name w:val="9384EA90-9124-4E1A-AA20-24E6E6E2EAA4"/>
    <w:basedOn w:val="20"/>
    <w:rsid w:val="002E2150"/>
    <w:rPr>
      <w:rFonts w:ascii="Century Schoolbook" w:hAnsi="Century Schoolbook"/>
      <w:sz w:val="16"/>
      <w:szCs w:val="16"/>
      <w:shd w:val="clear" w:color="auto" w:fill="FFFFFF"/>
    </w:rPr>
  </w:style>
  <w:style w:type="character" w:customStyle="1" w:styleId="347DCDBC-C6C6-4437-8FEA-30FC3DBE281E">
    <w:name w:val="347DCDBC-C6C6-4437-8FEA-30FC3DBE281E"/>
    <w:basedOn w:val="20"/>
    <w:rsid w:val="002E2150"/>
    <w:rPr>
      <w:rFonts w:ascii="Consolas" w:hAnsi="Consolas" w:cs="Consolas"/>
      <w:noProof/>
      <w:sz w:val="16"/>
      <w:szCs w:val="16"/>
      <w:shd w:val="clear" w:color="auto" w:fill="FFFFFF"/>
    </w:rPr>
  </w:style>
  <w:style w:type="character" w:customStyle="1" w:styleId="1C62B58D-6C55-4511-AB8E-82780237CE3E">
    <w:name w:val="1C62B58D-6C55-4511-AB8E-82780237CE3E"/>
    <w:basedOn w:val="20"/>
    <w:rsid w:val="002E2150"/>
    <w:rPr>
      <w:rFonts w:ascii="Agency FB" w:hAnsi="Agency FB" w:cs="Agency FB"/>
      <w:sz w:val="16"/>
      <w:szCs w:val="16"/>
      <w:shd w:val="clear" w:color="auto" w:fill="FFFFFF"/>
    </w:rPr>
  </w:style>
  <w:style w:type="character" w:customStyle="1" w:styleId="22">
    <w:name w:val="Заголовок №2"/>
    <w:basedOn w:val="20"/>
    <w:rsid w:val="002E2150"/>
    <w:rPr>
      <w:rFonts w:ascii="Century Schoolbook" w:hAnsi="Century Schoolbook"/>
      <w:sz w:val="16"/>
      <w:szCs w:val="16"/>
      <w:shd w:val="clear" w:color="auto" w:fill="FFFFFF"/>
      <w:lang w:val="en-US" w:eastAsia="en-US"/>
    </w:rPr>
  </w:style>
  <w:style w:type="paragraph" w:customStyle="1" w:styleId="21">
    <w:name w:val="Заголовок №21"/>
    <w:basedOn w:val="a"/>
    <w:link w:val="20"/>
    <w:rsid w:val="002E2150"/>
    <w:pPr>
      <w:widowControl w:val="0"/>
      <w:shd w:val="clear" w:color="auto" w:fill="FFFFFF"/>
      <w:spacing w:before="60" w:after="120" w:line="240" w:lineRule="atLeast"/>
      <w:jc w:val="both"/>
      <w:outlineLvl w:val="1"/>
    </w:pPr>
    <w:rPr>
      <w:rFonts w:ascii="Century Schoolbook" w:hAnsi="Century Schoolbook"/>
      <w:sz w:val="16"/>
      <w:szCs w:val="16"/>
    </w:rPr>
  </w:style>
  <w:style w:type="character" w:customStyle="1" w:styleId="4">
    <w:name w:val="Основной текст (4)_"/>
    <w:basedOn w:val="a0"/>
    <w:link w:val="40"/>
    <w:locked/>
    <w:rsid w:val="002E2150"/>
    <w:rPr>
      <w:sz w:val="18"/>
      <w:szCs w:val="18"/>
      <w:shd w:val="clear" w:color="auto" w:fill="FFFFFF"/>
    </w:rPr>
  </w:style>
  <w:style w:type="character" w:customStyle="1" w:styleId="Exact0">
    <w:name w:val="Основной текст Exact"/>
    <w:basedOn w:val="a0"/>
    <w:rsid w:val="002E2150"/>
    <w:rPr>
      <w:rFonts w:ascii="Times New Roman" w:hAnsi="Times New Roman" w:cs="Times New Roman"/>
      <w:sz w:val="17"/>
      <w:szCs w:val="17"/>
      <w:u w:val="none"/>
    </w:rPr>
  </w:style>
  <w:style w:type="character" w:customStyle="1" w:styleId="30">
    <w:name w:val="Основной текст (3)_"/>
    <w:basedOn w:val="a0"/>
    <w:link w:val="31"/>
    <w:locked/>
    <w:rsid w:val="002E2150"/>
    <w:rPr>
      <w:rFonts w:ascii="Franklin Gothic Book" w:hAnsi="Franklin Gothic Book"/>
      <w:i/>
      <w:iCs/>
      <w:sz w:val="17"/>
      <w:szCs w:val="17"/>
      <w:shd w:val="clear" w:color="auto" w:fill="FFFFFF"/>
    </w:rPr>
  </w:style>
  <w:style w:type="paragraph" w:customStyle="1" w:styleId="40">
    <w:name w:val="Основной текст (4)"/>
    <w:basedOn w:val="a"/>
    <w:link w:val="4"/>
    <w:rsid w:val="002E2150"/>
    <w:pPr>
      <w:widowControl w:val="0"/>
      <w:shd w:val="clear" w:color="auto" w:fill="FFFFFF"/>
      <w:spacing w:after="0" w:line="221" w:lineRule="exact"/>
      <w:jc w:val="both"/>
    </w:pPr>
    <w:rPr>
      <w:sz w:val="18"/>
      <w:szCs w:val="18"/>
    </w:rPr>
  </w:style>
  <w:style w:type="paragraph" w:customStyle="1" w:styleId="31">
    <w:name w:val="Основной текст (3)1"/>
    <w:basedOn w:val="a"/>
    <w:link w:val="30"/>
    <w:rsid w:val="002E2150"/>
    <w:pPr>
      <w:widowControl w:val="0"/>
      <w:shd w:val="clear" w:color="auto" w:fill="FFFFFF"/>
      <w:spacing w:after="0" w:line="240" w:lineRule="atLeast"/>
    </w:pPr>
    <w:rPr>
      <w:rFonts w:ascii="Franklin Gothic Book" w:hAnsi="Franklin Gothic Book"/>
      <w:i/>
      <w:iCs/>
      <w:sz w:val="17"/>
      <w:szCs w:val="17"/>
    </w:rPr>
  </w:style>
  <w:style w:type="character" w:customStyle="1" w:styleId="81">
    <w:name w:val="Основной текст (8)"/>
    <w:basedOn w:val="a0"/>
    <w:rsid w:val="002E2150"/>
    <w:rPr>
      <w:rFonts w:ascii="Times New Roman" w:hAnsi="Times New Roman" w:cs="Times New Roman"/>
      <w:sz w:val="17"/>
      <w:szCs w:val="17"/>
      <w:u w:val="none"/>
    </w:rPr>
  </w:style>
  <w:style w:type="character" w:customStyle="1" w:styleId="5Exact">
    <w:name w:val="Основной текст (5) Exact"/>
    <w:basedOn w:val="a0"/>
    <w:rsid w:val="002E2150"/>
    <w:rPr>
      <w:rFonts w:ascii="Book Antiqua" w:hAnsi="Book Antiqua" w:cs="Book Antiqua"/>
      <w:spacing w:val="3"/>
      <w:sz w:val="15"/>
      <w:szCs w:val="15"/>
      <w:u w:val="none"/>
    </w:rPr>
  </w:style>
  <w:style w:type="character" w:customStyle="1" w:styleId="5">
    <w:name w:val="Основной текст (5)_"/>
    <w:basedOn w:val="a0"/>
    <w:link w:val="51"/>
    <w:locked/>
    <w:rsid w:val="002E2150"/>
    <w:rPr>
      <w:rFonts w:ascii="Book Antiqua" w:hAnsi="Book Antiqua"/>
      <w:sz w:val="16"/>
      <w:szCs w:val="16"/>
      <w:shd w:val="clear" w:color="auto" w:fill="FFFFFF"/>
    </w:rPr>
  </w:style>
  <w:style w:type="character" w:customStyle="1" w:styleId="50">
    <w:name w:val="Основной текст (5)"/>
    <w:basedOn w:val="5"/>
    <w:rsid w:val="002E2150"/>
    <w:rPr>
      <w:rFonts w:ascii="Book Antiqua" w:hAnsi="Book Antiqua"/>
      <w:sz w:val="16"/>
      <w:szCs w:val="16"/>
      <w:shd w:val="clear" w:color="auto" w:fill="FFFFFF"/>
    </w:rPr>
  </w:style>
  <w:style w:type="character" w:customStyle="1" w:styleId="68pt">
    <w:name w:val="Основной текст (6) + 8 pt"/>
    <w:aliases w:val="Не курсив4"/>
    <w:basedOn w:val="60"/>
    <w:rsid w:val="002E2150"/>
    <w:rPr>
      <w:rFonts w:ascii="Book Antiqua" w:eastAsia="Batang" w:hAnsi="Book Antiqua" w:cs="Batang"/>
      <w:i/>
      <w:iCs/>
      <w:sz w:val="16"/>
      <w:szCs w:val="16"/>
      <w:shd w:val="clear" w:color="auto" w:fill="FFFFFF"/>
      <w:lang w:bidi="ar-SA"/>
    </w:rPr>
  </w:style>
  <w:style w:type="character" w:customStyle="1" w:styleId="123">
    <w:name w:val="Заголовок №1 (2)_"/>
    <w:basedOn w:val="a0"/>
    <w:link w:val="124"/>
    <w:locked/>
    <w:rsid w:val="002E2150"/>
    <w:rPr>
      <w:rFonts w:ascii="Franklin Gothic Book" w:hAnsi="Franklin Gothic Book"/>
      <w:i/>
      <w:iCs/>
      <w:sz w:val="19"/>
      <w:szCs w:val="19"/>
      <w:shd w:val="clear" w:color="auto" w:fill="FFFFFF"/>
    </w:rPr>
  </w:style>
  <w:style w:type="character" w:customStyle="1" w:styleId="12BookAntiqua1">
    <w:name w:val="Заголовок №1 (2) + Book Antiqua1"/>
    <w:aliases w:val="8 pt1,Не курсив1"/>
    <w:basedOn w:val="123"/>
    <w:rsid w:val="002E2150"/>
    <w:rPr>
      <w:rFonts w:ascii="Book Antiqua" w:hAnsi="Book Antiqua" w:cs="Book Antiqua"/>
      <w:i/>
      <w:iCs/>
      <w:sz w:val="16"/>
      <w:szCs w:val="16"/>
      <w:shd w:val="clear" w:color="auto" w:fill="FFFFFF"/>
    </w:rPr>
  </w:style>
  <w:style w:type="character" w:customStyle="1" w:styleId="5FranklinGothicBook">
    <w:name w:val="Основной текст (5) + Franklin Gothic Book"/>
    <w:aliases w:val="10 pt"/>
    <w:basedOn w:val="5"/>
    <w:rsid w:val="002E2150"/>
    <w:rPr>
      <w:rFonts w:ascii="Franklin Gothic Book" w:hAnsi="Franklin Gothic Book" w:cs="Franklin Gothic Book"/>
      <w:noProof/>
      <w:sz w:val="20"/>
      <w:szCs w:val="20"/>
      <w:shd w:val="clear" w:color="auto" w:fill="FFFFFF"/>
    </w:rPr>
  </w:style>
  <w:style w:type="character" w:customStyle="1" w:styleId="52">
    <w:name w:val="Основной текст (5)2"/>
    <w:basedOn w:val="5"/>
    <w:rsid w:val="002E2150"/>
    <w:rPr>
      <w:rFonts w:ascii="Book Antiqua" w:hAnsi="Book Antiqua"/>
      <w:sz w:val="16"/>
      <w:szCs w:val="16"/>
      <w:u w:val="single"/>
      <w:shd w:val="clear" w:color="auto" w:fill="FFFFFF"/>
    </w:rPr>
  </w:style>
  <w:style w:type="paragraph" w:customStyle="1" w:styleId="51">
    <w:name w:val="Основной текст (5)1"/>
    <w:basedOn w:val="a"/>
    <w:link w:val="5"/>
    <w:rsid w:val="002E2150"/>
    <w:pPr>
      <w:widowControl w:val="0"/>
      <w:shd w:val="clear" w:color="auto" w:fill="FFFFFF"/>
      <w:spacing w:after="120" w:line="240" w:lineRule="atLeast"/>
      <w:jc w:val="both"/>
    </w:pPr>
    <w:rPr>
      <w:rFonts w:ascii="Book Antiqua" w:hAnsi="Book Antiqua"/>
      <w:sz w:val="16"/>
      <w:szCs w:val="16"/>
    </w:rPr>
  </w:style>
  <w:style w:type="paragraph" w:customStyle="1" w:styleId="124">
    <w:name w:val="Заголовок №1 (2)"/>
    <w:basedOn w:val="a"/>
    <w:link w:val="123"/>
    <w:rsid w:val="002E2150"/>
    <w:pPr>
      <w:widowControl w:val="0"/>
      <w:shd w:val="clear" w:color="auto" w:fill="FFFFFF"/>
      <w:spacing w:before="120" w:after="0" w:line="240" w:lineRule="atLeast"/>
      <w:ind w:firstLine="460"/>
      <w:outlineLvl w:val="0"/>
    </w:pPr>
    <w:rPr>
      <w:rFonts w:ascii="Franklin Gothic Book" w:hAnsi="Franklin Gothic Book"/>
      <w:i/>
      <w:iCs/>
      <w:sz w:val="19"/>
      <w:szCs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866.png"/><Relationship Id="rId21" Type="http://schemas.openxmlformats.org/officeDocument/2006/relationships/image" Target="media/image16.png"/><Relationship Id="rId170" Type="http://schemas.openxmlformats.org/officeDocument/2006/relationships/image" Target="media/image125.jpeg"/><Relationship Id="rId268" Type="http://schemas.openxmlformats.org/officeDocument/2006/relationships/oleObject" Target="embeddings/oleObject76.bin"/><Relationship Id="rId475" Type="http://schemas.openxmlformats.org/officeDocument/2006/relationships/image" Target="media/image283.wmf"/><Relationship Id="rId682" Type="http://schemas.openxmlformats.org/officeDocument/2006/relationships/oleObject" Target="embeddings/oleObject325.bin"/><Relationship Id="rId128" Type="http://schemas.openxmlformats.org/officeDocument/2006/relationships/oleObject" Target="embeddings/oleObject39.bin"/><Relationship Id="rId335" Type="http://schemas.openxmlformats.org/officeDocument/2006/relationships/image" Target="media/image222.wmf"/><Relationship Id="rId542" Type="http://schemas.openxmlformats.org/officeDocument/2006/relationships/oleObject" Target="embeddings/oleObject240.bin"/><Relationship Id="rId987" Type="http://schemas.openxmlformats.org/officeDocument/2006/relationships/image" Target="media/image516.wmf"/><Relationship Id="rId1172" Type="http://schemas.openxmlformats.org/officeDocument/2006/relationships/oleObject" Target="embeddings/oleObject561.bin"/><Relationship Id="rId402" Type="http://schemas.openxmlformats.org/officeDocument/2006/relationships/oleObject" Target="embeddings/oleObject144.bin"/><Relationship Id="rId847" Type="http://schemas.openxmlformats.org/officeDocument/2006/relationships/image" Target="media/image432.wmf"/><Relationship Id="rId1032" Type="http://schemas.openxmlformats.org/officeDocument/2006/relationships/image" Target="media/image541.wmf"/><Relationship Id="rId1477" Type="http://schemas.openxmlformats.org/officeDocument/2006/relationships/image" Target="media/image821.png"/><Relationship Id="rId1684" Type="http://schemas.openxmlformats.org/officeDocument/2006/relationships/image" Target="media/image978.png"/><Relationship Id="rId707" Type="http://schemas.openxmlformats.org/officeDocument/2006/relationships/oleObject" Target="embeddings/oleObject345.bin"/><Relationship Id="rId914" Type="http://schemas.openxmlformats.org/officeDocument/2006/relationships/image" Target="media/image477.png"/><Relationship Id="rId1337" Type="http://schemas.openxmlformats.org/officeDocument/2006/relationships/image" Target="media/image702.wmf"/><Relationship Id="rId1544" Type="http://schemas.openxmlformats.org/officeDocument/2006/relationships/image" Target="media/image888.png"/><Relationship Id="rId1751" Type="http://schemas.openxmlformats.org/officeDocument/2006/relationships/image" Target="media/image1040.wmf"/><Relationship Id="rId43" Type="http://schemas.openxmlformats.org/officeDocument/2006/relationships/image" Target="media/image38.jpeg"/><Relationship Id="rId1404" Type="http://schemas.openxmlformats.org/officeDocument/2006/relationships/image" Target="media/image748.png"/><Relationship Id="rId1611" Type="http://schemas.openxmlformats.org/officeDocument/2006/relationships/image" Target="media/image943.png"/><Relationship Id="rId192" Type="http://schemas.openxmlformats.org/officeDocument/2006/relationships/image" Target="media/image147.png"/><Relationship Id="rId1709" Type="http://schemas.openxmlformats.org/officeDocument/2006/relationships/image" Target="media/image1003.png"/><Relationship Id="rId497" Type="http://schemas.openxmlformats.org/officeDocument/2006/relationships/oleObject" Target="embeddings/oleObject202.bin"/><Relationship Id="rId357" Type="http://schemas.openxmlformats.org/officeDocument/2006/relationships/oleObject" Target="embeddings/oleObject119.bin"/><Relationship Id="rId1194" Type="http://schemas.openxmlformats.org/officeDocument/2006/relationships/oleObject" Target="embeddings/oleObject572.bin"/><Relationship Id="rId217" Type="http://schemas.openxmlformats.org/officeDocument/2006/relationships/oleObject" Target="embeddings/oleObject49.bin"/><Relationship Id="rId564" Type="http://schemas.openxmlformats.org/officeDocument/2006/relationships/oleObject" Target="embeddings/oleObject251.bin"/><Relationship Id="rId771" Type="http://schemas.openxmlformats.org/officeDocument/2006/relationships/image" Target="media/image393.wmf"/><Relationship Id="rId869" Type="http://schemas.openxmlformats.org/officeDocument/2006/relationships/image" Target="media/image443.wmf"/><Relationship Id="rId1499" Type="http://schemas.openxmlformats.org/officeDocument/2006/relationships/image" Target="media/image843.png"/><Relationship Id="rId424" Type="http://schemas.openxmlformats.org/officeDocument/2006/relationships/image" Target="media/image263.wmf"/><Relationship Id="rId631" Type="http://schemas.openxmlformats.org/officeDocument/2006/relationships/image" Target="media/image331.wmf"/><Relationship Id="rId729" Type="http://schemas.openxmlformats.org/officeDocument/2006/relationships/image" Target="media/image361.wmf"/><Relationship Id="rId1054" Type="http://schemas.openxmlformats.org/officeDocument/2006/relationships/image" Target="media/image552.wmf"/><Relationship Id="rId1261" Type="http://schemas.openxmlformats.org/officeDocument/2006/relationships/image" Target="media/image650.wmf"/><Relationship Id="rId1359" Type="http://schemas.openxmlformats.org/officeDocument/2006/relationships/oleObject" Target="embeddings/oleObject643.bin"/><Relationship Id="rId936" Type="http://schemas.openxmlformats.org/officeDocument/2006/relationships/oleObject" Target="embeddings/oleObject443.bin"/><Relationship Id="rId1121" Type="http://schemas.openxmlformats.org/officeDocument/2006/relationships/image" Target="media/image583.wmf"/><Relationship Id="rId1219" Type="http://schemas.openxmlformats.org/officeDocument/2006/relationships/image" Target="media/image630.jpeg"/><Relationship Id="rId1566" Type="http://schemas.openxmlformats.org/officeDocument/2006/relationships/image" Target="media/image902.wmf"/><Relationship Id="rId1773" Type="http://schemas.openxmlformats.org/officeDocument/2006/relationships/oleObject" Target="embeddings/oleObject718.bin"/><Relationship Id="rId65" Type="http://schemas.openxmlformats.org/officeDocument/2006/relationships/image" Target="media/image52.wmf"/><Relationship Id="rId1426" Type="http://schemas.openxmlformats.org/officeDocument/2006/relationships/image" Target="media/image770.png"/><Relationship Id="rId1633" Type="http://schemas.openxmlformats.org/officeDocument/2006/relationships/oleObject" Target="embeddings/oleObject673.bin"/><Relationship Id="rId1700" Type="http://schemas.openxmlformats.org/officeDocument/2006/relationships/image" Target="media/image994.png"/><Relationship Id="rId281" Type="http://schemas.openxmlformats.org/officeDocument/2006/relationships/oleObject" Target="embeddings/oleObject82.bin"/><Relationship Id="rId141" Type="http://schemas.openxmlformats.org/officeDocument/2006/relationships/image" Target="media/image96.png"/><Relationship Id="rId379" Type="http://schemas.openxmlformats.org/officeDocument/2006/relationships/oleObject" Target="embeddings/oleObject132.bin"/><Relationship Id="rId586" Type="http://schemas.openxmlformats.org/officeDocument/2006/relationships/oleObject" Target="embeddings/oleObject266.bin"/><Relationship Id="rId793" Type="http://schemas.openxmlformats.org/officeDocument/2006/relationships/oleObject" Target="embeddings/oleObject384.bin"/><Relationship Id="rId7" Type="http://schemas.openxmlformats.org/officeDocument/2006/relationships/image" Target="media/image2.png"/><Relationship Id="rId239" Type="http://schemas.openxmlformats.org/officeDocument/2006/relationships/image" Target="media/image175.png"/><Relationship Id="rId446" Type="http://schemas.openxmlformats.org/officeDocument/2006/relationships/image" Target="media/image277.wmf"/><Relationship Id="rId653" Type="http://schemas.openxmlformats.org/officeDocument/2006/relationships/image" Target="media/image342.wmf"/><Relationship Id="rId1076" Type="http://schemas.openxmlformats.org/officeDocument/2006/relationships/oleObject" Target="embeddings/oleObject509.bin"/><Relationship Id="rId1283" Type="http://schemas.openxmlformats.org/officeDocument/2006/relationships/image" Target="media/image661.png"/><Relationship Id="rId1490" Type="http://schemas.openxmlformats.org/officeDocument/2006/relationships/image" Target="media/image834.png"/><Relationship Id="rId306" Type="http://schemas.openxmlformats.org/officeDocument/2006/relationships/oleObject" Target="embeddings/oleObject94.bin"/><Relationship Id="rId860" Type="http://schemas.openxmlformats.org/officeDocument/2006/relationships/oleObject" Target="embeddings/oleObject417.bin"/><Relationship Id="rId958" Type="http://schemas.openxmlformats.org/officeDocument/2006/relationships/image" Target="media/image500.wmf"/><Relationship Id="rId1143" Type="http://schemas.openxmlformats.org/officeDocument/2006/relationships/oleObject" Target="embeddings/oleObject546.bin"/><Relationship Id="rId1588" Type="http://schemas.openxmlformats.org/officeDocument/2006/relationships/image" Target="media/image920.png"/><Relationship Id="rId1795" Type="http://schemas.openxmlformats.org/officeDocument/2006/relationships/image" Target="media/image1062.wmf"/><Relationship Id="rId87" Type="http://schemas.openxmlformats.org/officeDocument/2006/relationships/image" Target="media/image63.wmf"/><Relationship Id="rId513" Type="http://schemas.openxmlformats.org/officeDocument/2006/relationships/oleObject" Target="embeddings/oleObject218.bin"/><Relationship Id="rId720" Type="http://schemas.openxmlformats.org/officeDocument/2006/relationships/oleObject" Target="embeddings/oleObject356.bin"/><Relationship Id="rId818" Type="http://schemas.openxmlformats.org/officeDocument/2006/relationships/oleObject" Target="embeddings/oleObject396.bin"/><Relationship Id="rId1350" Type="http://schemas.openxmlformats.org/officeDocument/2006/relationships/oleObject" Target="embeddings/oleObject638.bin"/><Relationship Id="rId1448" Type="http://schemas.openxmlformats.org/officeDocument/2006/relationships/image" Target="media/image792.png"/><Relationship Id="rId1655" Type="http://schemas.openxmlformats.org/officeDocument/2006/relationships/image" Target="media/image965.wmf"/><Relationship Id="rId1003" Type="http://schemas.openxmlformats.org/officeDocument/2006/relationships/oleObject" Target="embeddings/oleObject472.bin"/><Relationship Id="rId1210" Type="http://schemas.openxmlformats.org/officeDocument/2006/relationships/oleObject" Target="embeddings/oleObject580.bin"/><Relationship Id="rId1308" Type="http://schemas.openxmlformats.org/officeDocument/2006/relationships/image" Target="media/image678.png"/><Relationship Id="rId1515" Type="http://schemas.openxmlformats.org/officeDocument/2006/relationships/image" Target="media/image859.png"/><Relationship Id="rId1722" Type="http://schemas.openxmlformats.org/officeDocument/2006/relationships/image" Target="media/image1016.png"/><Relationship Id="rId14" Type="http://schemas.openxmlformats.org/officeDocument/2006/relationships/image" Target="media/image9.png"/><Relationship Id="rId163" Type="http://schemas.openxmlformats.org/officeDocument/2006/relationships/image" Target="media/image118.jpeg"/><Relationship Id="rId370" Type="http://schemas.openxmlformats.org/officeDocument/2006/relationships/oleObject" Target="embeddings/oleObject127.bin"/><Relationship Id="rId230" Type="http://schemas.openxmlformats.org/officeDocument/2006/relationships/oleObject" Target="embeddings/oleObject55.bin"/><Relationship Id="rId468" Type="http://schemas.openxmlformats.org/officeDocument/2006/relationships/oleObject" Target="embeddings/oleObject184.bin"/><Relationship Id="rId675" Type="http://schemas.openxmlformats.org/officeDocument/2006/relationships/oleObject" Target="embeddings/oleObject318.bin"/><Relationship Id="rId882" Type="http://schemas.openxmlformats.org/officeDocument/2006/relationships/oleObject" Target="embeddings/oleObject428.bin"/><Relationship Id="rId1098" Type="http://schemas.openxmlformats.org/officeDocument/2006/relationships/image" Target="media/image573.wmf"/><Relationship Id="rId328" Type="http://schemas.openxmlformats.org/officeDocument/2006/relationships/oleObject" Target="embeddings/oleObject105.bin"/><Relationship Id="rId535" Type="http://schemas.openxmlformats.org/officeDocument/2006/relationships/image" Target="media/image294.wmf"/><Relationship Id="rId742" Type="http://schemas.openxmlformats.org/officeDocument/2006/relationships/image" Target="media/image368.emf"/><Relationship Id="rId1165" Type="http://schemas.openxmlformats.org/officeDocument/2006/relationships/image" Target="media/image603.wmf"/><Relationship Id="rId1372" Type="http://schemas.openxmlformats.org/officeDocument/2006/relationships/image" Target="media/image718.wmf"/><Relationship Id="rId602" Type="http://schemas.openxmlformats.org/officeDocument/2006/relationships/oleObject" Target="embeddings/oleObject274.bin"/><Relationship Id="rId1025" Type="http://schemas.openxmlformats.org/officeDocument/2006/relationships/oleObject" Target="embeddings/oleObject483.bin"/><Relationship Id="rId1232" Type="http://schemas.openxmlformats.org/officeDocument/2006/relationships/oleObject" Target="embeddings/oleObject592.bin"/><Relationship Id="rId1677" Type="http://schemas.openxmlformats.org/officeDocument/2006/relationships/oleObject" Target="embeddings/oleObject698.bin"/><Relationship Id="rId907" Type="http://schemas.openxmlformats.org/officeDocument/2006/relationships/image" Target="media/image470.png"/><Relationship Id="rId1537" Type="http://schemas.openxmlformats.org/officeDocument/2006/relationships/image" Target="media/image881.png"/><Relationship Id="rId1744" Type="http://schemas.openxmlformats.org/officeDocument/2006/relationships/oleObject" Target="embeddings/oleObject703.bin"/><Relationship Id="rId36" Type="http://schemas.openxmlformats.org/officeDocument/2006/relationships/image" Target="media/image31.png"/><Relationship Id="rId1604" Type="http://schemas.openxmlformats.org/officeDocument/2006/relationships/image" Target="media/image936.png"/><Relationship Id="rId185" Type="http://schemas.openxmlformats.org/officeDocument/2006/relationships/image" Target="media/image140.png"/><Relationship Id="rId1811" Type="http://schemas.openxmlformats.org/officeDocument/2006/relationships/image" Target="media/image1070.wmf"/><Relationship Id="rId392" Type="http://schemas.openxmlformats.org/officeDocument/2006/relationships/oleObject" Target="embeddings/oleObject139.bin"/><Relationship Id="rId697" Type="http://schemas.openxmlformats.org/officeDocument/2006/relationships/image" Target="media/image357.wmf"/><Relationship Id="rId252" Type="http://schemas.openxmlformats.org/officeDocument/2006/relationships/image" Target="media/image181.wmf"/><Relationship Id="rId1187" Type="http://schemas.openxmlformats.org/officeDocument/2006/relationships/image" Target="media/image614.wmf"/><Relationship Id="rId112" Type="http://schemas.openxmlformats.org/officeDocument/2006/relationships/image" Target="media/image76.wmf"/><Relationship Id="rId557" Type="http://schemas.openxmlformats.org/officeDocument/2006/relationships/image" Target="media/image305.wmf"/><Relationship Id="rId764" Type="http://schemas.openxmlformats.org/officeDocument/2006/relationships/image" Target="media/image389.jpeg"/><Relationship Id="rId971" Type="http://schemas.openxmlformats.org/officeDocument/2006/relationships/oleObject" Target="embeddings/oleObject460.bin"/><Relationship Id="rId1394" Type="http://schemas.openxmlformats.org/officeDocument/2006/relationships/image" Target="media/image738.png"/><Relationship Id="rId1699" Type="http://schemas.openxmlformats.org/officeDocument/2006/relationships/image" Target="media/image993.png"/><Relationship Id="rId417" Type="http://schemas.openxmlformats.org/officeDocument/2006/relationships/oleObject" Target="embeddings/oleObject152.bin"/><Relationship Id="rId624" Type="http://schemas.openxmlformats.org/officeDocument/2006/relationships/oleObject" Target="embeddings/oleObject289.bin"/><Relationship Id="rId831" Type="http://schemas.openxmlformats.org/officeDocument/2006/relationships/image" Target="media/image424.wmf"/><Relationship Id="rId1047" Type="http://schemas.openxmlformats.org/officeDocument/2006/relationships/oleObject" Target="embeddings/oleObject494.bin"/><Relationship Id="rId1254" Type="http://schemas.openxmlformats.org/officeDocument/2006/relationships/image" Target="media/image647.wmf"/><Relationship Id="rId1461" Type="http://schemas.openxmlformats.org/officeDocument/2006/relationships/image" Target="media/image805.png"/><Relationship Id="rId929" Type="http://schemas.openxmlformats.org/officeDocument/2006/relationships/image" Target="media/image485.wmf"/><Relationship Id="rId1114" Type="http://schemas.openxmlformats.org/officeDocument/2006/relationships/image" Target="media/image580.png"/><Relationship Id="rId1321" Type="http://schemas.openxmlformats.org/officeDocument/2006/relationships/image" Target="media/image691.png"/><Relationship Id="rId1559" Type="http://schemas.openxmlformats.org/officeDocument/2006/relationships/oleObject" Target="embeddings/oleObject656.bin"/><Relationship Id="rId1766" Type="http://schemas.openxmlformats.org/officeDocument/2006/relationships/oleObject" Target="embeddings/oleObject714.bin"/><Relationship Id="rId58" Type="http://schemas.openxmlformats.org/officeDocument/2006/relationships/oleObject" Target="embeddings/oleObject5.bin"/><Relationship Id="rId1419" Type="http://schemas.openxmlformats.org/officeDocument/2006/relationships/image" Target="media/image763.png"/><Relationship Id="rId1626" Type="http://schemas.openxmlformats.org/officeDocument/2006/relationships/image" Target="media/image952.wmf"/><Relationship Id="rId274" Type="http://schemas.openxmlformats.org/officeDocument/2006/relationships/oleObject" Target="embeddings/oleObject79.bin"/><Relationship Id="rId481" Type="http://schemas.openxmlformats.org/officeDocument/2006/relationships/oleObject" Target="embeddings/oleObject191.bin"/><Relationship Id="rId134" Type="http://schemas.openxmlformats.org/officeDocument/2006/relationships/image" Target="media/image89.png"/><Relationship Id="rId579" Type="http://schemas.openxmlformats.org/officeDocument/2006/relationships/image" Target="media/image312.wmf"/><Relationship Id="rId786" Type="http://schemas.openxmlformats.org/officeDocument/2006/relationships/image" Target="media/image401.wmf"/><Relationship Id="rId993" Type="http://schemas.openxmlformats.org/officeDocument/2006/relationships/oleObject" Target="embeddings/oleObject467.bin"/><Relationship Id="rId341" Type="http://schemas.openxmlformats.org/officeDocument/2006/relationships/image" Target="media/image225.png"/><Relationship Id="rId439" Type="http://schemas.openxmlformats.org/officeDocument/2006/relationships/image" Target="media/image271.png"/><Relationship Id="rId646" Type="http://schemas.openxmlformats.org/officeDocument/2006/relationships/oleObject" Target="embeddings/oleObject303.bin"/><Relationship Id="rId1069" Type="http://schemas.openxmlformats.org/officeDocument/2006/relationships/image" Target="media/image559.wmf"/><Relationship Id="rId1276" Type="http://schemas.openxmlformats.org/officeDocument/2006/relationships/oleObject" Target="embeddings/oleObject614.bin"/><Relationship Id="rId1483" Type="http://schemas.openxmlformats.org/officeDocument/2006/relationships/image" Target="media/image827.png"/><Relationship Id="rId201" Type="http://schemas.openxmlformats.org/officeDocument/2006/relationships/oleObject" Target="embeddings/oleObject43.bin"/><Relationship Id="rId506" Type="http://schemas.openxmlformats.org/officeDocument/2006/relationships/oleObject" Target="embeddings/oleObject211.bin"/><Relationship Id="rId853" Type="http://schemas.openxmlformats.org/officeDocument/2006/relationships/image" Target="media/image435.wmf"/><Relationship Id="rId1136" Type="http://schemas.openxmlformats.org/officeDocument/2006/relationships/oleObject" Target="embeddings/oleObject542.bin"/><Relationship Id="rId1690" Type="http://schemas.openxmlformats.org/officeDocument/2006/relationships/image" Target="media/image984.png"/><Relationship Id="rId1788" Type="http://schemas.openxmlformats.org/officeDocument/2006/relationships/oleObject" Target="embeddings/oleObject725.bin"/><Relationship Id="rId713" Type="http://schemas.openxmlformats.org/officeDocument/2006/relationships/oleObject" Target="embeddings/oleObject349.bin"/><Relationship Id="rId920" Type="http://schemas.openxmlformats.org/officeDocument/2006/relationships/oleObject" Target="embeddings/oleObject435.bin"/><Relationship Id="rId1343" Type="http://schemas.openxmlformats.org/officeDocument/2006/relationships/image" Target="media/image705.wmf"/><Relationship Id="rId1550" Type="http://schemas.openxmlformats.org/officeDocument/2006/relationships/image" Target="media/image894.wmf"/><Relationship Id="rId1648" Type="http://schemas.openxmlformats.org/officeDocument/2006/relationships/oleObject" Target="embeddings/oleObject681.bin"/><Relationship Id="rId1203" Type="http://schemas.openxmlformats.org/officeDocument/2006/relationships/image" Target="media/image622.wmf"/><Relationship Id="rId1410" Type="http://schemas.openxmlformats.org/officeDocument/2006/relationships/image" Target="media/image754.png"/><Relationship Id="rId1508" Type="http://schemas.openxmlformats.org/officeDocument/2006/relationships/image" Target="media/image852.png"/><Relationship Id="rId1715" Type="http://schemas.openxmlformats.org/officeDocument/2006/relationships/image" Target="media/image1009.png"/><Relationship Id="rId296" Type="http://schemas.openxmlformats.org/officeDocument/2006/relationships/oleObject" Target="embeddings/oleObject89.bin"/><Relationship Id="rId156" Type="http://schemas.openxmlformats.org/officeDocument/2006/relationships/image" Target="media/image111.png"/><Relationship Id="rId363" Type="http://schemas.openxmlformats.org/officeDocument/2006/relationships/oleObject" Target="embeddings/oleObject122.bin"/><Relationship Id="rId570" Type="http://schemas.openxmlformats.org/officeDocument/2006/relationships/oleObject" Target="embeddings/oleObject255.bin"/><Relationship Id="rId223" Type="http://schemas.openxmlformats.org/officeDocument/2006/relationships/oleObject" Target="embeddings/oleObject52.bin"/><Relationship Id="rId430" Type="http://schemas.openxmlformats.org/officeDocument/2006/relationships/oleObject" Target="embeddings/oleObject159.bin"/><Relationship Id="rId668" Type="http://schemas.openxmlformats.org/officeDocument/2006/relationships/oleObject" Target="embeddings/oleObject314.bin"/><Relationship Id="rId875" Type="http://schemas.openxmlformats.org/officeDocument/2006/relationships/image" Target="media/image446.wmf"/><Relationship Id="rId1060" Type="http://schemas.openxmlformats.org/officeDocument/2006/relationships/image" Target="media/image555.wmf"/><Relationship Id="rId1298" Type="http://schemas.openxmlformats.org/officeDocument/2006/relationships/oleObject" Target="embeddings/oleObject625.bin"/><Relationship Id="rId1519" Type="http://schemas.openxmlformats.org/officeDocument/2006/relationships/image" Target="media/image863.png"/><Relationship Id="rId1726" Type="http://schemas.openxmlformats.org/officeDocument/2006/relationships/image" Target="media/image1020.png"/><Relationship Id="rId18" Type="http://schemas.openxmlformats.org/officeDocument/2006/relationships/image" Target="media/image13.png"/><Relationship Id="rId528" Type="http://schemas.openxmlformats.org/officeDocument/2006/relationships/image" Target="media/image291.wmf"/><Relationship Id="rId735" Type="http://schemas.openxmlformats.org/officeDocument/2006/relationships/image" Target="media/image364.wmf"/><Relationship Id="rId942" Type="http://schemas.openxmlformats.org/officeDocument/2006/relationships/image" Target="media/image492.wmf"/><Relationship Id="rId1158" Type="http://schemas.openxmlformats.org/officeDocument/2006/relationships/oleObject" Target="embeddings/oleObject554.bin"/><Relationship Id="rId1365" Type="http://schemas.openxmlformats.org/officeDocument/2006/relationships/oleObject" Target="embeddings/oleObject646.bin"/><Relationship Id="rId1572" Type="http://schemas.openxmlformats.org/officeDocument/2006/relationships/image" Target="media/image905.wmf"/><Relationship Id="rId167" Type="http://schemas.openxmlformats.org/officeDocument/2006/relationships/image" Target="media/image122.jpeg"/><Relationship Id="rId374" Type="http://schemas.openxmlformats.org/officeDocument/2006/relationships/oleObject" Target="embeddings/oleObject129.bin"/><Relationship Id="rId581" Type="http://schemas.openxmlformats.org/officeDocument/2006/relationships/image" Target="media/image313.wmf"/><Relationship Id="rId1018" Type="http://schemas.openxmlformats.org/officeDocument/2006/relationships/image" Target="media/image534.wmf"/><Relationship Id="rId1225" Type="http://schemas.openxmlformats.org/officeDocument/2006/relationships/oleObject" Target="embeddings/oleObject588.bin"/><Relationship Id="rId1432" Type="http://schemas.openxmlformats.org/officeDocument/2006/relationships/image" Target="media/image776.png"/><Relationship Id="rId71" Type="http://schemas.openxmlformats.org/officeDocument/2006/relationships/image" Target="media/image55.wmf"/><Relationship Id="rId234" Type="http://schemas.openxmlformats.org/officeDocument/2006/relationships/oleObject" Target="embeddings/oleObject57.bin"/><Relationship Id="rId679" Type="http://schemas.openxmlformats.org/officeDocument/2006/relationships/oleObject" Target="embeddings/oleObject322.bin"/><Relationship Id="rId802" Type="http://schemas.openxmlformats.org/officeDocument/2006/relationships/oleObject" Target="embeddings/oleObject388.bin"/><Relationship Id="rId886" Type="http://schemas.openxmlformats.org/officeDocument/2006/relationships/oleObject" Target="embeddings/oleObject429.bin"/><Relationship Id="rId1737" Type="http://schemas.openxmlformats.org/officeDocument/2006/relationships/image" Target="media/image1031.png"/><Relationship Id="rId2" Type="http://schemas.openxmlformats.org/officeDocument/2006/relationships/styles" Target="styles.xml"/><Relationship Id="rId29" Type="http://schemas.openxmlformats.org/officeDocument/2006/relationships/image" Target="media/image24.jpeg"/><Relationship Id="rId441" Type="http://schemas.openxmlformats.org/officeDocument/2006/relationships/image" Target="media/image273.jpeg"/><Relationship Id="rId539" Type="http://schemas.openxmlformats.org/officeDocument/2006/relationships/image" Target="media/image296.wmf"/><Relationship Id="rId746" Type="http://schemas.openxmlformats.org/officeDocument/2006/relationships/image" Target="media/image372.wmf"/><Relationship Id="rId1071" Type="http://schemas.openxmlformats.org/officeDocument/2006/relationships/image" Target="media/image560.wmf"/><Relationship Id="rId1169" Type="http://schemas.openxmlformats.org/officeDocument/2006/relationships/image" Target="media/image605.wmf"/><Relationship Id="rId1376" Type="http://schemas.openxmlformats.org/officeDocument/2006/relationships/image" Target="media/image720.png"/><Relationship Id="rId1583" Type="http://schemas.openxmlformats.org/officeDocument/2006/relationships/image" Target="media/image915.png"/><Relationship Id="rId178" Type="http://schemas.openxmlformats.org/officeDocument/2006/relationships/image" Target="media/image133.png"/><Relationship Id="rId301" Type="http://schemas.openxmlformats.org/officeDocument/2006/relationships/image" Target="media/image205.wmf"/><Relationship Id="rId953" Type="http://schemas.openxmlformats.org/officeDocument/2006/relationships/oleObject" Target="embeddings/oleObject451.bin"/><Relationship Id="rId1029" Type="http://schemas.openxmlformats.org/officeDocument/2006/relationships/oleObject" Target="embeddings/oleObject485.bin"/><Relationship Id="rId1236" Type="http://schemas.openxmlformats.org/officeDocument/2006/relationships/oleObject" Target="embeddings/oleObject594.bin"/><Relationship Id="rId1790" Type="http://schemas.openxmlformats.org/officeDocument/2006/relationships/oleObject" Target="embeddings/oleObject726.bin"/><Relationship Id="rId1804" Type="http://schemas.openxmlformats.org/officeDocument/2006/relationships/oleObject" Target="embeddings/oleObject733.bin"/><Relationship Id="rId82" Type="http://schemas.openxmlformats.org/officeDocument/2006/relationships/oleObject" Target="embeddings/oleObject17.bin"/><Relationship Id="rId385" Type="http://schemas.openxmlformats.org/officeDocument/2006/relationships/image" Target="media/image245.wmf"/><Relationship Id="rId592" Type="http://schemas.openxmlformats.org/officeDocument/2006/relationships/oleObject" Target="embeddings/oleObject269.bin"/><Relationship Id="rId606" Type="http://schemas.openxmlformats.org/officeDocument/2006/relationships/oleObject" Target="embeddings/oleObject276.bin"/><Relationship Id="rId813" Type="http://schemas.openxmlformats.org/officeDocument/2006/relationships/oleObject" Target="embeddings/oleObject394.bin"/><Relationship Id="rId1443" Type="http://schemas.openxmlformats.org/officeDocument/2006/relationships/image" Target="media/image787.png"/><Relationship Id="rId1650" Type="http://schemas.openxmlformats.org/officeDocument/2006/relationships/image" Target="media/image963.wmf"/><Relationship Id="rId1748" Type="http://schemas.openxmlformats.org/officeDocument/2006/relationships/oleObject" Target="embeddings/oleObject705.bin"/><Relationship Id="rId245" Type="http://schemas.openxmlformats.org/officeDocument/2006/relationships/oleObject" Target="embeddings/oleObject62.bin"/><Relationship Id="rId452" Type="http://schemas.openxmlformats.org/officeDocument/2006/relationships/oleObject" Target="embeddings/oleObject168.bin"/><Relationship Id="rId897" Type="http://schemas.openxmlformats.org/officeDocument/2006/relationships/image" Target="media/image460.png"/><Relationship Id="rId1082" Type="http://schemas.openxmlformats.org/officeDocument/2006/relationships/oleObject" Target="embeddings/oleObject512.bin"/><Relationship Id="rId1303" Type="http://schemas.openxmlformats.org/officeDocument/2006/relationships/image" Target="media/image673.png"/><Relationship Id="rId1510" Type="http://schemas.openxmlformats.org/officeDocument/2006/relationships/image" Target="media/image854.png"/><Relationship Id="rId105" Type="http://schemas.openxmlformats.org/officeDocument/2006/relationships/oleObject" Target="embeddings/oleObject28.bin"/><Relationship Id="rId312" Type="http://schemas.openxmlformats.org/officeDocument/2006/relationships/oleObject" Target="embeddings/oleObject97.bin"/><Relationship Id="rId757" Type="http://schemas.openxmlformats.org/officeDocument/2006/relationships/image" Target="media/image383.png"/><Relationship Id="rId964" Type="http://schemas.openxmlformats.org/officeDocument/2006/relationships/image" Target="media/image503.wmf"/><Relationship Id="rId1387" Type="http://schemas.openxmlformats.org/officeDocument/2006/relationships/image" Target="media/image731.png"/><Relationship Id="rId1594" Type="http://schemas.openxmlformats.org/officeDocument/2006/relationships/image" Target="media/image926.png"/><Relationship Id="rId1608" Type="http://schemas.openxmlformats.org/officeDocument/2006/relationships/image" Target="media/image940.png"/><Relationship Id="rId1815" Type="http://schemas.openxmlformats.org/officeDocument/2006/relationships/theme" Target="theme/theme1.xml"/><Relationship Id="rId93" Type="http://schemas.openxmlformats.org/officeDocument/2006/relationships/oleObject" Target="embeddings/oleObject22.bin"/><Relationship Id="rId189" Type="http://schemas.openxmlformats.org/officeDocument/2006/relationships/image" Target="media/image144.png"/><Relationship Id="rId396" Type="http://schemas.openxmlformats.org/officeDocument/2006/relationships/oleObject" Target="embeddings/oleObject141.bin"/><Relationship Id="rId617" Type="http://schemas.openxmlformats.org/officeDocument/2006/relationships/oleObject" Target="embeddings/oleObject282.bin"/><Relationship Id="rId824" Type="http://schemas.openxmlformats.org/officeDocument/2006/relationships/oleObject" Target="embeddings/oleObject399.bin"/><Relationship Id="rId1247" Type="http://schemas.openxmlformats.org/officeDocument/2006/relationships/image" Target="media/image644.wmf"/><Relationship Id="rId1454" Type="http://schemas.openxmlformats.org/officeDocument/2006/relationships/image" Target="media/image798.png"/><Relationship Id="rId1661" Type="http://schemas.openxmlformats.org/officeDocument/2006/relationships/oleObject" Target="embeddings/oleObject688.bin"/><Relationship Id="rId256" Type="http://schemas.openxmlformats.org/officeDocument/2006/relationships/oleObject" Target="embeddings/oleObject69.bin"/><Relationship Id="rId463" Type="http://schemas.openxmlformats.org/officeDocument/2006/relationships/oleObject" Target="embeddings/oleObject179.bin"/><Relationship Id="rId670" Type="http://schemas.openxmlformats.org/officeDocument/2006/relationships/oleObject" Target="embeddings/oleObject315.bin"/><Relationship Id="rId1093" Type="http://schemas.openxmlformats.org/officeDocument/2006/relationships/oleObject" Target="embeddings/oleObject518.bin"/><Relationship Id="rId1107" Type="http://schemas.openxmlformats.org/officeDocument/2006/relationships/image" Target="media/image577.wmf"/><Relationship Id="rId1314" Type="http://schemas.openxmlformats.org/officeDocument/2006/relationships/image" Target="media/image684.png"/><Relationship Id="rId1521" Type="http://schemas.openxmlformats.org/officeDocument/2006/relationships/image" Target="media/image865.png"/><Relationship Id="rId1759" Type="http://schemas.openxmlformats.org/officeDocument/2006/relationships/image" Target="media/image1044.wmf"/><Relationship Id="rId116" Type="http://schemas.openxmlformats.org/officeDocument/2006/relationships/image" Target="media/image78.png"/><Relationship Id="rId323" Type="http://schemas.openxmlformats.org/officeDocument/2006/relationships/image" Target="media/image216.wmf"/><Relationship Id="rId530" Type="http://schemas.openxmlformats.org/officeDocument/2006/relationships/image" Target="media/image292.wmf"/><Relationship Id="rId768" Type="http://schemas.openxmlformats.org/officeDocument/2006/relationships/oleObject" Target="embeddings/oleObject372.bin"/><Relationship Id="rId975" Type="http://schemas.openxmlformats.org/officeDocument/2006/relationships/oleObject" Target="embeddings/oleObject462.bin"/><Relationship Id="rId1160" Type="http://schemas.openxmlformats.org/officeDocument/2006/relationships/oleObject" Target="embeddings/oleObject555.bin"/><Relationship Id="rId1398" Type="http://schemas.openxmlformats.org/officeDocument/2006/relationships/image" Target="media/image742.png"/><Relationship Id="rId1619" Type="http://schemas.openxmlformats.org/officeDocument/2006/relationships/image" Target="media/image948.wmf"/><Relationship Id="rId20" Type="http://schemas.openxmlformats.org/officeDocument/2006/relationships/image" Target="media/image15.png"/><Relationship Id="rId628" Type="http://schemas.openxmlformats.org/officeDocument/2006/relationships/oleObject" Target="embeddings/oleObject293.bin"/><Relationship Id="rId835" Type="http://schemas.openxmlformats.org/officeDocument/2006/relationships/image" Target="media/image426.wmf"/><Relationship Id="rId1258" Type="http://schemas.openxmlformats.org/officeDocument/2006/relationships/oleObject" Target="embeddings/oleObject605.bin"/><Relationship Id="rId1465" Type="http://schemas.openxmlformats.org/officeDocument/2006/relationships/image" Target="media/image809.png"/><Relationship Id="rId1672" Type="http://schemas.openxmlformats.org/officeDocument/2006/relationships/image" Target="media/image972.wmf"/><Relationship Id="rId267" Type="http://schemas.openxmlformats.org/officeDocument/2006/relationships/image" Target="media/image187.wmf"/><Relationship Id="rId474" Type="http://schemas.openxmlformats.org/officeDocument/2006/relationships/oleObject" Target="embeddings/oleObject187.bin"/><Relationship Id="rId1020" Type="http://schemas.openxmlformats.org/officeDocument/2006/relationships/image" Target="media/image535.wmf"/><Relationship Id="rId1118" Type="http://schemas.openxmlformats.org/officeDocument/2006/relationships/oleObject" Target="embeddings/oleObject532.bin"/><Relationship Id="rId1325" Type="http://schemas.openxmlformats.org/officeDocument/2006/relationships/image" Target="media/image695.png"/><Relationship Id="rId1532" Type="http://schemas.openxmlformats.org/officeDocument/2006/relationships/image" Target="media/image876.png"/><Relationship Id="rId127" Type="http://schemas.openxmlformats.org/officeDocument/2006/relationships/image" Target="media/image84.wmf"/><Relationship Id="rId681" Type="http://schemas.openxmlformats.org/officeDocument/2006/relationships/oleObject" Target="embeddings/oleObject324.bin"/><Relationship Id="rId779" Type="http://schemas.openxmlformats.org/officeDocument/2006/relationships/image" Target="media/image397.wmf"/><Relationship Id="rId902" Type="http://schemas.openxmlformats.org/officeDocument/2006/relationships/image" Target="media/image465.png"/><Relationship Id="rId986" Type="http://schemas.openxmlformats.org/officeDocument/2006/relationships/image" Target="media/image515.wmf"/><Relationship Id="rId31" Type="http://schemas.openxmlformats.org/officeDocument/2006/relationships/image" Target="media/image26.jpeg"/><Relationship Id="rId334" Type="http://schemas.openxmlformats.org/officeDocument/2006/relationships/oleObject" Target="embeddings/oleObject108.bin"/><Relationship Id="rId541" Type="http://schemas.openxmlformats.org/officeDocument/2006/relationships/image" Target="media/image297.wmf"/><Relationship Id="rId639" Type="http://schemas.openxmlformats.org/officeDocument/2006/relationships/image" Target="media/image335.wmf"/><Relationship Id="rId1171" Type="http://schemas.openxmlformats.org/officeDocument/2006/relationships/image" Target="media/image606.wmf"/><Relationship Id="rId1269" Type="http://schemas.openxmlformats.org/officeDocument/2006/relationships/image" Target="media/image654.wmf"/><Relationship Id="rId1476" Type="http://schemas.openxmlformats.org/officeDocument/2006/relationships/image" Target="media/image820.png"/><Relationship Id="rId180" Type="http://schemas.openxmlformats.org/officeDocument/2006/relationships/image" Target="media/image135.png"/><Relationship Id="rId278" Type="http://schemas.openxmlformats.org/officeDocument/2006/relationships/oleObject" Target="embeddings/oleObject81.bin"/><Relationship Id="rId401" Type="http://schemas.openxmlformats.org/officeDocument/2006/relationships/image" Target="media/image253.wmf"/><Relationship Id="rId846" Type="http://schemas.openxmlformats.org/officeDocument/2006/relationships/oleObject" Target="embeddings/oleObject410.bin"/><Relationship Id="rId1031" Type="http://schemas.openxmlformats.org/officeDocument/2006/relationships/oleObject" Target="embeddings/oleObject486.bin"/><Relationship Id="rId1129" Type="http://schemas.openxmlformats.org/officeDocument/2006/relationships/image" Target="media/image586.wmf"/><Relationship Id="rId1683" Type="http://schemas.openxmlformats.org/officeDocument/2006/relationships/oleObject" Target="embeddings/oleObject701.bin"/><Relationship Id="rId485" Type="http://schemas.openxmlformats.org/officeDocument/2006/relationships/oleObject" Target="embeddings/oleObject194.bin"/><Relationship Id="rId692" Type="http://schemas.openxmlformats.org/officeDocument/2006/relationships/oleObject" Target="embeddings/oleObject333.bin"/><Relationship Id="rId706" Type="http://schemas.openxmlformats.org/officeDocument/2006/relationships/oleObject" Target="embeddings/oleObject344.bin"/><Relationship Id="rId913" Type="http://schemas.openxmlformats.org/officeDocument/2006/relationships/image" Target="media/image476.png"/><Relationship Id="rId1336" Type="http://schemas.openxmlformats.org/officeDocument/2006/relationships/oleObject" Target="embeddings/oleObject630.bin"/><Relationship Id="rId1543" Type="http://schemas.openxmlformats.org/officeDocument/2006/relationships/image" Target="media/image887.png"/><Relationship Id="rId1750" Type="http://schemas.openxmlformats.org/officeDocument/2006/relationships/oleObject" Target="embeddings/oleObject706.bin"/><Relationship Id="rId42" Type="http://schemas.openxmlformats.org/officeDocument/2006/relationships/image" Target="media/image37.jpeg"/><Relationship Id="rId138" Type="http://schemas.openxmlformats.org/officeDocument/2006/relationships/image" Target="media/image93.png"/><Relationship Id="rId345" Type="http://schemas.openxmlformats.org/officeDocument/2006/relationships/image" Target="media/image228.wmf"/><Relationship Id="rId552" Type="http://schemas.openxmlformats.org/officeDocument/2006/relationships/oleObject" Target="embeddings/oleObject245.bin"/><Relationship Id="rId997" Type="http://schemas.openxmlformats.org/officeDocument/2006/relationships/oleObject" Target="embeddings/oleObject469.bin"/><Relationship Id="rId1182" Type="http://schemas.openxmlformats.org/officeDocument/2006/relationships/oleObject" Target="embeddings/oleObject566.bin"/><Relationship Id="rId1403" Type="http://schemas.openxmlformats.org/officeDocument/2006/relationships/image" Target="media/image747.png"/><Relationship Id="rId1610" Type="http://schemas.openxmlformats.org/officeDocument/2006/relationships/image" Target="media/image942.png"/><Relationship Id="rId191" Type="http://schemas.openxmlformats.org/officeDocument/2006/relationships/image" Target="media/image146.png"/><Relationship Id="rId205" Type="http://schemas.openxmlformats.org/officeDocument/2006/relationships/oleObject" Target="embeddings/oleObject45.bin"/><Relationship Id="rId412" Type="http://schemas.openxmlformats.org/officeDocument/2006/relationships/oleObject" Target="embeddings/oleObject149.bin"/><Relationship Id="rId857" Type="http://schemas.openxmlformats.org/officeDocument/2006/relationships/image" Target="media/image437.wmf"/><Relationship Id="rId1042" Type="http://schemas.openxmlformats.org/officeDocument/2006/relationships/image" Target="media/image546.wmf"/><Relationship Id="rId1487" Type="http://schemas.openxmlformats.org/officeDocument/2006/relationships/image" Target="media/image831.png"/><Relationship Id="rId1694" Type="http://schemas.openxmlformats.org/officeDocument/2006/relationships/image" Target="media/image988.png"/><Relationship Id="rId1708" Type="http://schemas.openxmlformats.org/officeDocument/2006/relationships/image" Target="media/image1002.png"/><Relationship Id="rId289" Type="http://schemas.openxmlformats.org/officeDocument/2006/relationships/oleObject" Target="embeddings/oleObject86.bin"/><Relationship Id="rId496" Type="http://schemas.openxmlformats.org/officeDocument/2006/relationships/image" Target="media/image290.wmf"/><Relationship Id="rId717" Type="http://schemas.openxmlformats.org/officeDocument/2006/relationships/oleObject" Target="embeddings/oleObject353.bin"/><Relationship Id="rId924" Type="http://schemas.openxmlformats.org/officeDocument/2006/relationships/oleObject" Target="embeddings/oleObject437.bin"/><Relationship Id="rId1347" Type="http://schemas.openxmlformats.org/officeDocument/2006/relationships/image" Target="media/image706.wmf"/><Relationship Id="rId1554" Type="http://schemas.openxmlformats.org/officeDocument/2006/relationships/image" Target="media/image896.wmf"/><Relationship Id="rId1761" Type="http://schemas.openxmlformats.org/officeDocument/2006/relationships/image" Target="media/image1045.wmf"/><Relationship Id="rId53" Type="http://schemas.openxmlformats.org/officeDocument/2006/relationships/image" Target="media/image46.wmf"/><Relationship Id="rId149" Type="http://schemas.openxmlformats.org/officeDocument/2006/relationships/image" Target="media/image104.png"/><Relationship Id="rId356" Type="http://schemas.openxmlformats.org/officeDocument/2006/relationships/image" Target="media/image233.wmf"/><Relationship Id="rId563" Type="http://schemas.openxmlformats.org/officeDocument/2006/relationships/image" Target="media/image308.wmf"/><Relationship Id="rId770" Type="http://schemas.openxmlformats.org/officeDocument/2006/relationships/oleObject" Target="embeddings/oleObject373.bin"/><Relationship Id="rId1193" Type="http://schemas.openxmlformats.org/officeDocument/2006/relationships/image" Target="media/image617.wmf"/><Relationship Id="rId1207" Type="http://schemas.openxmlformats.org/officeDocument/2006/relationships/image" Target="media/image624.wmf"/><Relationship Id="rId1414" Type="http://schemas.openxmlformats.org/officeDocument/2006/relationships/image" Target="media/image758.png"/><Relationship Id="rId1621" Type="http://schemas.openxmlformats.org/officeDocument/2006/relationships/image" Target="media/image949.wmf"/><Relationship Id="rId216" Type="http://schemas.openxmlformats.org/officeDocument/2006/relationships/image" Target="media/image163.wmf"/><Relationship Id="rId423" Type="http://schemas.openxmlformats.org/officeDocument/2006/relationships/oleObject" Target="embeddings/oleObject156.bin"/><Relationship Id="rId868" Type="http://schemas.openxmlformats.org/officeDocument/2006/relationships/oleObject" Target="embeddings/oleObject421.bin"/><Relationship Id="rId1053" Type="http://schemas.openxmlformats.org/officeDocument/2006/relationships/oleObject" Target="embeddings/oleObject497.bin"/><Relationship Id="rId1260" Type="http://schemas.openxmlformats.org/officeDocument/2006/relationships/oleObject" Target="embeddings/oleObject606.bin"/><Relationship Id="rId1498" Type="http://schemas.openxmlformats.org/officeDocument/2006/relationships/image" Target="media/image842.png"/><Relationship Id="rId1719" Type="http://schemas.openxmlformats.org/officeDocument/2006/relationships/image" Target="media/image1013.png"/><Relationship Id="rId630" Type="http://schemas.openxmlformats.org/officeDocument/2006/relationships/oleObject" Target="embeddings/oleObject295.bin"/><Relationship Id="rId728" Type="http://schemas.openxmlformats.org/officeDocument/2006/relationships/oleObject" Target="embeddings/oleObject363.bin"/><Relationship Id="rId935" Type="http://schemas.openxmlformats.org/officeDocument/2006/relationships/image" Target="media/image488.wmf"/><Relationship Id="rId1358" Type="http://schemas.openxmlformats.org/officeDocument/2006/relationships/image" Target="media/image711.wmf"/><Relationship Id="rId1565" Type="http://schemas.openxmlformats.org/officeDocument/2006/relationships/oleObject" Target="embeddings/oleObject659.bin"/><Relationship Id="rId1772" Type="http://schemas.openxmlformats.org/officeDocument/2006/relationships/image" Target="media/image1050.wmf"/><Relationship Id="rId64" Type="http://schemas.openxmlformats.org/officeDocument/2006/relationships/oleObject" Target="embeddings/oleObject8.bin"/><Relationship Id="rId367" Type="http://schemas.openxmlformats.org/officeDocument/2006/relationships/oleObject" Target="embeddings/oleObject124.bin"/><Relationship Id="rId574" Type="http://schemas.openxmlformats.org/officeDocument/2006/relationships/oleObject" Target="embeddings/oleObject259.bin"/><Relationship Id="rId1120" Type="http://schemas.openxmlformats.org/officeDocument/2006/relationships/oleObject" Target="embeddings/oleObject533.bin"/><Relationship Id="rId1218" Type="http://schemas.openxmlformats.org/officeDocument/2006/relationships/oleObject" Target="embeddings/oleObject584.bin"/><Relationship Id="rId1425" Type="http://schemas.openxmlformats.org/officeDocument/2006/relationships/image" Target="media/image769.png"/><Relationship Id="rId227" Type="http://schemas.openxmlformats.org/officeDocument/2006/relationships/oleObject" Target="embeddings/oleObject54.bin"/><Relationship Id="rId781" Type="http://schemas.openxmlformats.org/officeDocument/2006/relationships/image" Target="media/image398.jpeg"/><Relationship Id="rId879" Type="http://schemas.openxmlformats.org/officeDocument/2006/relationships/image" Target="media/image448.wmf"/><Relationship Id="rId1632" Type="http://schemas.openxmlformats.org/officeDocument/2006/relationships/image" Target="media/image955.wmf"/><Relationship Id="rId434" Type="http://schemas.openxmlformats.org/officeDocument/2006/relationships/image" Target="media/image268.png"/><Relationship Id="rId641" Type="http://schemas.openxmlformats.org/officeDocument/2006/relationships/image" Target="media/image336.wmf"/><Relationship Id="rId739" Type="http://schemas.openxmlformats.org/officeDocument/2006/relationships/oleObject" Target="embeddings/oleObject368.bin"/><Relationship Id="rId1064" Type="http://schemas.openxmlformats.org/officeDocument/2006/relationships/image" Target="media/image557.wmf"/><Relationship Id="rId1271" Type="http://schemas.openxmlformats.org/officeDocument/2006/relationships/image" Target="media/image655.wmf"/><Relationship Id="rId1369" Type="http://schemas.openxmlformats.org/officeDocument/2006/relationships/oleObject" Target="embeddings/oleObject648.bin"/><Relationship Id="rId1576" Type="http://schemas.openxmlformats.org/officeDocument/2006/relationships/image" Target="media/image908.png"/><Relationship Id="rId280" Type="http://schemas.openxmlformats.org/officeDocument/2006/relationships/image" Target="media/image194.wmf"/><Relationship Id="rId501" Type="http://schemas.openxmlformats.org/officeDocument/2006/relationships/oleObject" Target="embeddings/oleObject206.bin"/><Relationship Id="rId946" Type="http://schemas.openxmlformats.org/officeDocument/2006/relationships/image" Target="media/image494.wmf"/><Relationship Id="rId1131" Type="http://schemas.openxmlformats.org/officeDocument/2006/relationships/image" Target="media/image587.wmf"/><Relationship Id="rId1229" Type="http://schemas.openxmlformats.org/officeDocument/2006/relationships/oleObject" Target="embeddings/oleObject590.bin"/><Relationship Id="rId1783" Type="http://schemas.openxmlformats.org/officeDocument/2006/relationships/image" Target="media/image1056.wmf"/><Relationship Id="rId75" Type="http://schemas.openxmlformats.org/officeDocument/2006/relationships/image" Target="media/image57.wmf"/><Relationship Id="rId140" Type="http://schemas.openxmlformats.org/officeDocument/2006/relationships/image" Target="media/image95.png"/><Relationship Id="rId378" Type="http://schemas.openxmlformats.org/officeDocument/2006/relationships/oleObject" Target="embeddings/oleObject131.bin"/><Relationship Id="rId585" Type="http://schemas.openxmlformats.org/officeDocument/2006/relationships/image" Target="media/image315.wmf"/><Relationship Id="rId792" Type="http://schemas.openxmlformats.org/officeDocument/2006/relationships/image" Target="media/image404.wmf"/><Relationship Id="rId806" Type="http://schemas.openxmlformats.org/officeDocument/2006/relationships/oleObject" Target="embeddings/oleObject390.bin"/><Relationship Id="rId1436" Type="http://schemas.openxmlformats.org/officeDocument/2006/relationships/image" Target="media/image780.png"/><Relationship Id="rId1643" Type="http://schemas.openxmlformats.org/officeDocument/2006/relationships/image" Target="media/image960.wmf"/><Relationship Id="rId6" Type="http://schemas.openxmlformats.org/officeDocument/2006/relationships/image" Target="media/image1.png"/><Relationship Id="rId238" Type="http://schemas.openxmlformats.org/officeDocument/2006/relationships/oleObject" Target="embeddings/oleObject59.bin"/><Relationship Id="rId445" Type="http://schemas.openxmlformats.org/officeDocument/2006/relationships/oleObject" Target="embeddings/oleObject164.bin"/><Relationship Id="rId652" Type="http://schemas.openxmlformats.org/officeDocument/2006/relationships/oleObject" Target="embeddings/oleObject306.bin"/><Relationship Id="rId1075" Type="http://schemas.openxmlformats.org/officeDocument/2006/relationships/image" Target="media/image562.wmf"/><Relationship Id="rId1282" Type="http://schemas.openxmlformats.org/officeDocument/2006/relationships/oleObject" Target="embeddings/oleObject617.bin"/><Relationship Id="rId1503" Type="http://schemas.openxmlformats.org/officeDocument/2006/relationships/image" Target="media/image847.png"/><Relationship Id="rId1710" Type="http://schemas.openxmlformats.org/officeDocument/2006/relationships/image" Target="media/image1004.png"/><Relationship Id="rId291" Type="http://schemas.openxmlformats.org/officeDocument/2006/relationships/image" Target="media/image200.wmf"/><Relationship Id="rId305" Type="http://schemas.openxmlformats.org/officeDocument/2006/relationships/image" Target="media/image207.wmf"/><Relationship Id="rId512" Type="http://schemas.openxmlformats.org/officeDocument/2006/relationships/oleObject" Target="embeddings/oleObject217.bin"/><Relationship Id="rId957" Type="http://schemas.openxmlformats.org/officeDocument/2006/relationships/oleObject" Target="embeddings/oleObject453.bin"/><Relationship Id="rId1142" Type="http://schemas.openxmlformats.org/officeDocument/2006/relationships/image" Target="media/image592.wmf"/><Relationship Id="rId1587" Type="http://schemas.openxmlformats.org/officeDocument/2006/relationships/image" Target="media/image919.png"/><Relationship Id="rId1794" Type="http://schemas.openxmlformats.org/officeDocument/2006/relationships/oleObject" Target="embeddings/oleObject728.bin"/><Relationship Id="rId1808" Type="http://schemas.openxmlformats.org/officeDocument/2006/relationships/oleObject" Target="embeddings/oleObject735.bin"/><Relationship Id="rId86" Type="http://schemas.openxmlformats.org/officeDocument/2006/relationships/oleObject" Target="embeddings/oleObject19.bin"/><Relationship Id="rId151" Type="http://schemas.openxmlformats.org/officeDocument/2006/relationships/image" Target="media/image106.png"/><Relationship Id="rId389" Type="http://schemas.openxmlformats.org/officeDocument/2006/relationships/image" Target="media/image247.wmf"/><Relationship Id="rId596" Type="http://schemas.openxmlformats.org/officeDocument/2006/relationships/oleObject" Target="embeddings/oleObject271.bin"/><Relationship Id="rId817" Type="http://schemas.openxmlformats.org/officeDocument/2006/relationships/image" Target="media/image417.wmf"/><Relationship Id="rId1002" Type="http://schemas.openxmlformats.org/officeDocument/2006/relationships/image" Target="media/image526.wmf"/><Relationship Id="rId1447" Type="http://schemas.openxmlformats.org/officeDocument/2006/relationships/image" Target="media/image791.png"/><Relationship Id="rId1654" Type="http://schemas.openxmlformats.org/officeDocument/2006/relationships/oleObject" Target="embeddings/oleObject685.bin"/><Relationship Id="rId249" Type="http://schemas.openxmlformats.org/officeDocument/2006/relationships/image" Target="media/image180.wmf"/><Relationship Id="rId456" Type="http://schemas.openxmlformats.org/officeDocument/2006/relationships/oleObject" Target="embeddings/oleObject172.bin"/><Relationship Id="rId663" Type="http://schemas.openxmlformats.org/officeDocument/2006/relationships/image" Target="media/image347.wmf"/><Relationship Id="rId870" Type="http://schemas.openxmlformats.org/officeDocument/2006/relationships/oleObject" Target="embeddings/oleObject422.bin"/><Relationship Id="rId1086" Type="http://schemas.openxmlformats.org/officeDocument/2006/relationships/image" Target="media/image567.wmf"/><Relationship Id="rId1293" Type="http://schemas.openxmlformats.org/officeDocument/2006/relationships/oleObject" Target="embeddings/oleObject622.bin"/><Relationship Id="rId1307" Type="http://schemas.openxmlformats.org/officeDocument/2006/relationships/image" Target="media/image677.png"/><Relationship Id="rId1514" Type="http://schemas.openxmlformats.org/officeDocument/2006/relationships/image" Target="media/image858.png"/><Relationship Id="rId1721" Type="http://schemas.openxmlformats.org/officeDocument/2006/relationships/image" Target="media/image1015.png"/><Relationship Id="rId13" Type="http://schemas.openxmlformats.org/officeDocument/2006/relationships/image" Target="media/image8.png"/><Relationship Id="rId109" Type="http://schemas.openxmlformats.org/officeDocument/2006/relationships/oleObject" Target="embeddings/oleObject30.bin"/><Relationship Id="rId316" Type="http://schemas.openxmlformats.org/officeDocument/2006/relationships/oleObject" Target="embeddings/oleObject99.bin"/><Relationship Id="rId523" Type="http://schemas.openxmlformats.org/officeDocument/2006/relationships/oleObject" Target="embeddings/oleObject228.bin"/><Relationship Id="rId968" Type="http://schemas.openxmlformats.org/officeDocument/2006/relationships/image" Target="media/image505.wmf"/><Relationship Id="rId1153" Type="http://schemas.openxmlformats.org/officeDocument/2006/relationships/image" Target="media/image597.wmf"/><Relationship Id="rId1598" Type="http://schemas.openxmlformats.org/officeDocument/2006/relationships/image" Target="media/image930.png"/><Relationship Id="rId97" Type="http://schemas.openxmlformats.org/officeDocument/2006/relationships/oleObject" Target="embeddings/oleObject24.bin"/><Relationship Id="rId730" Type="http://schemas.openxmlformats.org/officeDocument/2006/relationships/oleObject" Target="embeddings/oleObject364.bin"/><Relationship Id="rId828" Type="http://schemas.openxmlformats.org/officeDocument/2006/relationships/oleObject" Target="embeddings/oleObject401.bin"/><Relationship Id="rId1013" Type="http://schemas.openxmlformats.org/officeDocument/2006/relationships/oleObject" Target="embeddings/oleObject477.bin"/><Relationship Id="rId1360" Type="http://schemas.openxmlformats.org/officeDocument/2006/relationships/image" Target="media/image712.wmf"/><Relationship Id="rId1458" Type="http://schemas.openxmlformats.org/officeDocument/2006/relationships/image" Target="media/image802.png"/><Relationship Id="rId1665" Type="http://schemas.openxmlformats.org/officeDocument/2006/relationships/oleObject" Target="embeddings/oleObject690.bin"/><Relationship Id="rId162" Type="http://schemas.openxmlformats.org/officeDocument/2006/relationships/image" Target="media/image117.jpeg"/><Relationship Id="rId467" Type="http://schemas.openxmlformats.org/officeDocument/2006/relationships/oleObject" Target="embeddings/oleObject183.bin"/><Relationship Id="rId1097" Type="http://schemas.openxmlformats.org/officeDocument/2006/relationships/oleObject" Target="embeddings/oleObject520.bin"/><Relationship Id="rId1220" Type="http://schemas.openxmlformats.org/officeDocument/2006/relationships/oleObject" Target="embeddings/oleObject585.bin"/><Relationship Id="rId1318" Type="http://schemas.openxmlformats.org/officeDocument/2006/relationships/image" Target="media/image688.png"/><Relationship Id="rId1525" Type="http://schemas.openxmlformats.org/officeDocument/2006/relationships/image" Target="media/image869.png"/><Relationship Id="rId674" Type="http://schemas.openxmlformats.org/officeDocument/2006/relationships/oleObject" Target="embeddings/oleObject317.bin"/><Relationship Id="rId881" Type="http://schemas.openxmlformats.org/officeDocument/2006/relationships/image" Target="media/image449.wmf"/><Relationship Id="rId979" Type="http://schemas.openxmlformats.org/officeDocument/2006/relationships/oleObject" Target="embeddings/oleObject464.bin"/><Relationship Id="rId1732" Type="http://schemas.openxmlformats.org/officeDocument/2006/relationships/image" Target="media/image1026.png"/><Relationship Id="rId24" Type="http://schemas.openxmlformats.org/officeDocument/2006/relationships/image" Target="media/image19.png"/><Relationship Id="rId327" Type="http://schemas.openxmlformats.org/officeDocument/2006/relationships/image" Target="media/image218.wmf"/><Relationship Id="rId534" Type="http://schemas.openxmlformats.org/officeDocument/2006/relationships/oleObject" Target="embeddings/oleObject236.bin"/><Relationship Id="rId741" Type="http://schemas.openxmlformats.org/officeDocument/2006/relationships/oleObject" Target="embeddings/oleObject369.bin"/><Relationship Id="rId839" Type="http://schemas.openxmlformats.org/officeDocument/2006/relationships/image" Target="media/image428.wmf"/><Relationship Id="rId1164" Type="http://schemas.openxmlformats.org/officeDocument/2006/relationships/oleObject" Target="embeddings/oleObject557.bin"/><Relationship Id="rId1371" Type="http://schemas.openxmlformats.org/officeDocument/2006/relationships/oleObject" Target="embeddings/oleObject649.bin"/><Relationship Id="rId1469" Type="http://schemas.openxmlformats.org/officeDocument/2006/relationships/image" Target="media/image813.png"/><Relationship Id="rId173" Type="http://schemas.openxmlformats.org/officeDocument/2006/relationships/image" Target="media/image128.jpeg"/><Relationship Id="rId380" Type="http://schemas.openxmlformats.org/officeDocument/2006/relationships/image" Target="media/image243.wmf"/><Relationship Id="rId601" Type="http://schemas.openxmlformats.org/officeDocument/2006/relationships/image" Target="media/image323.wmf"/><Relationship Id="rId1024" Type="http://schemas.openxmlformats.org/officeDocument/2006/relationships/image" Target="media/image537.wmf"/><Relationship Id="rId1231" Type="http://schemas.openxmlformats.org/officeDocument/2006/relationships/oleObject" Target="embeddings/oleObject591.bin"/><Relationship Id="rId1676" Type="http://schemas.openxmlformats.org/officeDocument/2006/relationships/image" Target="media/image974.wmf"/><Relationship Id="rId240" Type="http://schemas.openxmlformats.org/officeDocument/2006/relationships/image" Target="media/image176.wmf"/><Relationship Id="rId478" Type="http://schemas.openxmlformats.org/officeDocument/2006/relationships/oleObject" Target="embeddings/oleObject189.bin"/><Relationship Id="rId685" Type="http://schemas.openxmlformats.org/officeDocument/2006/relationships/oleObject" Target="embeddings/oleObject328.bin"/><Relationship Id="rId892" Type="http://schemas.openxmlformats.org/officeDocument/2006/relationships/oleObject" Target="embeddings/oleObject432.bin"/><Relationship Id="rId906" Type="http://schemas.openxmlformats.org/officeDocument/2006/relationships/image" Target="media/image469.png"/><Relationship Id="rId1329" Type="http://schemas.openxmlformats.org/officeDocument/2006/relationships/oleObject" Target="embeddings/oleObject626.bin"/><Relationship Id="rId1536" Type="http://schemas.openxmlformats.org/officeDocument/2006/relationships/image" Target="media/image880.png"/><Relationship Id="rId1743" Type="http://schemas.openxmlformats.org/officeDocument/2006/relationships/image" Target="media/image1036.wmf"/><Relationship Id="rId35" Type="http://schemas.openxmlformats.org/officeDocument/2006/relationships/image" Target="media/image30.jpeg"/><Relationship Id="rId100" Type="http://schemas.openxmlformats.org/officeDocument/2006/relationships/image" Target="media/image70.wmf"/><Relationship Id="rId338" Type="http://schemas.openxmlformats.org/officeDocument/2006/relationships/oleObject" Target="embeddings/oleObject110.bin"/><Relationship Id="rId545" Type="http://schemas.openxmlformats.org/officeDocument/2006/relationships/image" Target="media/image299.wmf"/><Relationship Id="rId752" Type="http://schemas.openxmlformats.org/officeDocument/2006/relationships/image" Target="media/image378.png"/><Relationship Id="rId1175" Type="http://schemas.openxmlformats.org/officeDocument/2006/relationships/image" Target="media/image608.wmf"/><Relationship Id="rId1382" Type="http://schemas.openxmlformats.org/officeDocument/2006/relationships/image" Target="media/image726.png"/><Relationship Id="rId1603" Type="http://schemas.openxmlformats.org/officeDocument/2006/relationships/image" Target="media/image935.png"/><Relationship Id="rId1810" Type="http://schemas.openxmlformats.org/officeDocument/2006/relationships/oleObject" Target="embeddings/oleObject736.bin"/><Relationship Id="rId184" Type="http://schemas.openxmlformats.org/officeDocument/2006/relationships/image" Target="media/image139.png"/><Relationship Id="rId391" Type="http://schemas.openxmlformats.org/officeDocument/2006/relationships/image" Target="media/image248.wmf"/><Relationship Id="rId405" Type="http://schemas.openxmlformats.org/officeDocument/2006/relationships/image" Target="media/image255.wmf"/><Relationship Id="rId612" Type="http://schemas.openxmlformats.org/officeDocument/2006/relationships/oleObject" Target="embeddings/oleObject279.bin"/><Relationship Id="rId1035" Type="http://schemas.openxmlformats.org/officeDocument/2006/relationships/oleObject" Target="embeddings/oleObject488.bin"/><Relationship Id="rId1242" Type="http://schemas.openxmlformats.org/officeDocument/2006/relationships/image" Target="media/image640.jpeg"/><Relationship Id="rId1687" Type="http://schemas.openxmlformats.org/officeDocument/2006/relationships/image" Target="media/image981.png"/><Relationship Id="rId251" Type="http://schemas.openxmlformats.org/officeDocument/2006/relationships/oleObject" Target="embeddings/oleObject66.bin"/><Relationship Id="rId489" Type="http://schemas.openxmlformats.org/officeDocument/2006/relationships/oleObject" Target="embeddings/oleObject197.bin"/><Relationship Id="rId696" Type="http://schemas.openxmlformats.org/officeDocument/2006/relationships/oleObject" Target="embeddings/oleObject335.bin"/><Relationship Id="rId917" Type="http://schemas.openxmlformats.org/officeDocument/2006/relationships/image" Target="media/image479.wmf"/><Relationship Id="rId1102" Type="http://schemas.openxmlformats.org/officeDocument/2006/relationships/image" Target="media/image575.wmf"/><Relationship Id="rId1547" Type="http://schemas.openxmlformats.org/officeDocument/2006/relationships/image" Target="media/image891.png"/><Relationship Id="rId1754" Type="http://schemas.openxmlformats.org/officeDocument/2006/relationships/oleObject" Target="embeddings/oleObject708.bin"/><Relationship Id="rId46" Type="http://schemas.openxmlformats.org/officeDocument/2006/relationships/image" Target="media/image41.png"/><Relationship Id="rId349" Type="http://schemas.openxmlformats.org/officeDocument/2006/relationships/oleObject" Target="embeddings/oleObject115.bin"/><Relationship Id="rId556" Type="http://schemas.openxmlformats.org/officeDocument/2006/relationships/oleObject" Target="embeddings/oleObject247.bin"/><Relationship Id="rId763" Type="http://schemas.openxmlformats.org/officeDocument/2006/relationships/oleObject" Target="embeddings/oleObject370.bin"/><Relationship Id="rId1186" Type="http://schemas.openxmlformats.org/officeDocument/2006/relationships/oleObject" Target="embeddings/oleObject568.bin"/><Relationship Id="rId1393" Type="http://schemas.openxmlformats.org/officeDocument/2006/relationships/image" Target="media/image737.png"/><Relationship Id="rId1407" Type="http://schemas.openxmlformats.org/officeDocument/2006/relationships/image" Target="media/image751.png"/><Relationship Id="rId1614" Type="http://schemas.openxmlformats.org/officeDocument/2006/relationships/oleObject" Target="embeddings/oleObject664.bin"/><Relationship Id="rId111" Type="http://schemas.openxmlformats.org/officeDocument/2006/relationships/oleObject" Target="embeddings/oleObject31.bin"/><Relationship Id="rId195" Type="http://schemas.openxmlformats.org/officeDocument/2006/relationships/image" Target="media/image150.png"/><Relationship Id="rId209" Type="http://schemas.openxmlformats.org/officeDocument/2006/relationships/image" Target="media/image158.png"/><Relationship Id="rId416" Type="http://schemas.openxmlformats.org/officeDocument/2006/relationships/oleObject" Target="embeddings/oleObject151.bin"/><Relationship Id="rId970" Type="http://schemas.openxmlformats.org/officeDocument/2006/relationships/image" Target="media/image506.wmf"/><Relationship Id="rId1046" Type="http://schemas.openxmlformats.org/officeDocument/2006/relationships/image" Target="media/image548.wmf"/><Relationship Id="rId1253" Type="http://schemas.openxmlformats.org/officeDocument/2006/relationships/oleObject" Target="embeddings/oleObject602.bin"/><Relationship Id="rId1698" Type="http://schemas.openxmlformats.org/officeDocument/2006/relationships/image" Target="media/image992.png"/><Relationship Id="rId623" Type="http://schemas.openxmlformats.org/officeDocument/2006/relationships/oleObject" Target="embeddings/oleObject288.bin"/><Relationship Id="rId830" Type="http://schemas.openxmlformats.org/officeDocument/2006/relationships/oleObject" Target="embeddings/oleObject402.bin"/><Relationship Id="rId928" Type="http://schemas.openxmlformats.org/officeDocument/2006/relationships/oleObject" Target="embeddings/oleObject439.bin"/><Relationship Id="rId1460" Type="http://schemas.openxmlformats.org/officeDocument/2006/relationships/image" Target="media/image804.png"/><Relationship Id="rId1558" Type="http://schemas.openxmlformats.org/officeDocument/2006/relationships/image" Target="media/image898.wmf"/><Relationship Id="rId1765" Type="http://schemas.openxmlformats.org/officeDocument/2006/relationships/image" Target="media/image1047.wmf"/><Relationship Id="rId57" Type="http://schemas.openxmlformats.org/officeDocument/2006/relationships/image" Target="media/image48.wmf"/><Relationship Id="rId262" Type="http://schemas.openxmlformats.org/officeDocument/2006/relationships/oleObject" Target="embeddings/oleObject73.bin"/><Relationship Id="rId567" Type="http://schemas.openxmlformats.org/officeDocument/2006/relationships/image" Target="media/image310.wmf"/><Relationship Id="rId1113" Type="http://schemas.openxmlformats.org/officeDocument/2006/relationships/oleObject" Target="embeddings/oleObject529.bin"/><Relationship Id="rId1197" Type="http://schemas.openxmlformats.org/officeDocument/2006/relationships/image" Target="media/image619.wmf"/><Relationship Id="rId1320" Type="http://schemas.openxmlformats.org/officeDocument/2006/relationships/image" Target="media/image690.png"/><Relationship Id="rId1418" Type="http://schemas.openxmlformats.org/officeDocument/2006/relationships/image" Target="media/image762.png"/><Relationship Id="rId122" Type="http://schemas.openxmlformats.org/officeDocument/2006/relationships/oleObject" Target="embeddings/oleObject36.bin"/><Relationship Id="rId774" Type="http://schemas.openxmlformats.org/officeDocument/2006/relationships/oleObject" Target="embeddings/oleObject375.bin"/><Relationship Id="rId981" Type="http://schemas.openxmlformats.org/officeDocument/2006/relationships/oleObject" Target="embeddings/oleObject465.bin"/><Relationship Id="rId1057" Type="http://schemas.openxmlformats.org/officeDocument/2006/relationships/oleObject" Target="embeddings/oleObject499.bin"/><Relationship Id="rId1625" Type="http://schemas.openxmlformats.org/officeDocument/2006/relationships/image" Target="media/image951.png"/><Relationship Id="rId427" Type="http://schemas.openxmlformats.org/officeDocument/2006/relationships/image" Target="media/image265.wmf"/><Relationship Id="rId634" Type="http://schemas.openxmlformats.org/officeDocument/2006/relationships/oleObject" Target="embeddings/oleObject297.bin"/><Relationship Id="rId841" Type="http://schemas.openxmlformats.org/officeDocument/2006/relationships/image" Target="media/image429.wmf"/><Relationship Id="rId1264" Type="http://schemas.openxmlformats.org/officeDocument/2006/relationships/oleObject" Target="embeddings/oleObject608.bin"/><Relationship Id="rId1471" Type="http://schemas.openxmlformats.org/officeDocument/2006/relationships/image" Target="media/image815.png"/><Relationship Id="rId1569" Type="http://schemas.openxmlformats.org/officeDocument/2006/relationships/oleObject" Target="embeddings/oleObject661.bin"/><Relationship Id="rId273" Type="http://schemas.openxmlformats.org/officeDocument/2006/relationships/image" Target="media/image190.wmf"/><Relationship Id="rId480" Type="http://schemas.openxmlformats.org/officeDocument/2006/relationships/oleObject" Target="embeddings/oleObject190.bin"/><Relationship Id="rId701" Type="http://schemas.openxmlformats.org/officeDocument/2006/relationships/oleObject" Target="embeddings/oleObject339.bin"/><Relationship Id="rId939" Type="http://schemas.openxmlformats.org/officeDocument/2006/relationships/image" Target="media/image490.wmf"/><Relationship Id="rId1124" Type="http://schemas.openxmlformats.org/officeDocument/2006/relationships/oleObject" Target="embeddings/oleObject535.bin"/><Relationship Id="rId1331" Type="http://schemas.openxmlformats.org/officeDocument/2006/relationships/oleObject" Target="embeddings/oleObject627.bin"/><Relationship Id="rId1776" Type="http://schemas.openxmlformats.org/officeDocument/2006/relationships/image" Target="media/image1052.png"/><Relationship Id="rId68" Type="http://schemas.openxmlformats.org/officeDocument/2006/relationships/oleObject" Target="embeddings/oleObject10.bin"/><Relationship Id="rId133" Type="http://schemas.openxmlformats.org/officeDocument/2006/relationships/image" Target="media/image88.png"/><Relationship Id="rId340" Type="http://schemas.openxmlformats.org/officeDocument/2006/relationships/oleObject" Target="embeddings/oleObject111.bin"/><Relationship Id="rId578" Type="http://schemas.openxmlformats.org/officeDocument/2006/relationships/oleObject" Target="embeddings/oleObject262.bin"/><Relationship Id="rId785" Type="http://schemas.openxmlformats.org/officeDocument/2006/relationships/oleObject" Target="embeddings/oleObject380.bin"/><Relationship Id="rId992" Type="http://schemas.openxmlformats.org/officeDocument/2006/relationships/image" Target="media/image521.wmf"/><Relationship Id="rId1429" Type="http://schemas.openxmlformats.org/officeDocument/2006/relationships/image" Target="media/image773.png"/><Relationship Id="rId1636" Type="http://schemas.openxmlformats.org/officeDocument/2006/relationships/image" Target="media/image957.wmf"/><Relationship Id="rId200" Type="http://schemas.openxmlformats.org/officeDocument/2006/relationships/image" Target="media/image153.wmf"/><Relationship Id="rId438" Type="http://schemas.openxmlformats.org/officeDocument/2006/relationships/oleObject" Target="embeddings/oleObject163.bin"/><Relationship Id="rId645" Type="http://schemas.openxmlformats.org/officeDocument/2006/relationships/image" Target="media/image338.wmf"/><Relationship Id="rId852" Type="http://schemas.openxmlformats.org/officeDocument/2006/relationships/image" Target="media/image434.jpeg"/><Relationship Id="rId1068" Type="http://schemas.openxmlformats.org/officeDocument/2006/relationships/oleObject" Target="embeddings/oleObject505.bin"/><Relationship Id="rId1275" Type="http://schemas.openxmlformats.org/officeDocument/2006/relationships/image" Target="media/image657.wmf"/><Relationship Id="rId1482" Type="http://schemas.openxmlformats.org/officeDocument/2006/relationships/image" Target="media/image826.png"/><Relationship Id="rId1703" Type="http://schemas.openxmlformats.org/officeDocument/2006/relationships/image" Target="media/image997.png"/><Relationship Id="rId284" Type="http://schemas.openxmlformats.org/officeDocument/2006/relationships/image" Target="media/image196.wmf"/><Relationship Id="rId491" Type="http://schemas.openxmlformats.org/officeDocument/2006/relationships/oleObject" Target="embeddings/oleObject199.bin"/><Relationship Id="rId505" Type="http://schemas.openxmlformats.org/officeDocument/2006/relationships/oleObject" Target="embeddings/oleObject210.bin"/><Relationship Id="rId712" Type="http://schemas.openxmlformats.org/officeDocument/2006/relationships/image" Target="media/image359.wmf"/><Relationship Id="rId1135" Type="http://schemas.openxmlformats.org/officeDocument/2006/relationships/image" Target="media/image589.wmf"/><Relationship Id="rId1342" Type="http://schemas.openxmlformats.org/officeDocument/2006/relationships/oleObject" Target="embeddings/oleObject633.bin"/><Relationship Id="rId1787" Type="http://schemas.openxmlformats.org/officeDocument/2006/relationships/image" Target="media/image1058.wmf"/><Relationship Id="rId79" Type="http://schemas.openxmlformats.org/officeDocument/2006/relationships/image" Target="media/image59.wmf"/><Relationship Id="rId144" Type="http://schemas.openxmlformats.org/officeDocument/2006/relationships/image" Target="media/image99.png"/><Relationship Id="rId589" Type="http://schemas.openxmlformats.org/officeDocument/2006/relationships/image" Target="media/image317.wmf"/><Relationship Id="rId796" Type="http://schemas.openxmlformats.org/officeDocument/2006/relationships/image" Target="media/image406.wmf"/><Relationship Id="rId1202" Type="http://schemas.openxmlformats.org/officeDocument/2006/relationships/oleObject" Target="embeddings/oleObject576.bin"/><Relationship Id="rId1647" Type="http://schemas.openxmlformats.org/officeDocument/2006/relationships/image" Target="media/image962.wmf"/><Relationship Id="rId351" Type="http://schemas.openxmlformats.org/officeDocument/2006/relationships/oleObject" Target="embeddings/oleObject116.bin"/><Relationship Id="rId449" Type="http://schemas.openxmlformats.org/officeDocument/2006/relationships/oleObject" Target="embeddings/oleObject166.bin"/><Relationship Id="rId656" Type="http://schemas.openxmlformats.org/officeDocument/2006/relationships/oleObject" Target="embeddings/oleObject308.bin"/><Relationship Id="rId863" Type="http://schemas.openxmlformats.org/officeDocument/2006/relationships/image" Target="media/image440.wmf"/><Relationship Id="rId1079" Type="http://schemas.openxmlformats.org/officeDocument/2006/relationships/image" Target="media/image564.wmf"/><Relationship Id="rId1286" Type="http://schemas.openxmlformats.org/officeDocument/2006/relationships/image" Target="media/image663.wmf"/><Relationship Id="rId1493" Type="http://schemas.openxmlformats.org/officeDocument/2006/relationships/image" Target="media/image837.png"/><Relationship Id="rId1507" Type="http://schemas.openxmlformats.org/officeDocument/2006/relationships/image" Target="media/image851.png"/><Relationship Id="rId1714" Type="http://schemas.openxmlformats.org/officeDocument/2006/relationships/image" Target="media/image1008.png"/><Relationship Id="rId211" Type="http://schemas.openxmlformats.org/officeDocument/2006/relationships/image" Target="media/image160.png"/><Relationship Id="rId295" Type="http://schemas.openxmlformats.org/officeDocument/2006/relationships/image" Target="media/image202.wmf"/><Relationship Id="rId309" Type="http://schemas.openxmlformats.org/officeDocument/2006/relationships/image" Target="media/image209.wmf"/><Relationship Id="rId516" Type="http://schemas.openxmlformats.org/officeDocument/2006/relationships/oleObject" Target="embeddings/oleObject221.bin"/><Relationship Id="rId1146" Type="http://schemas.openxmlformats.org/officeDocument/2006/relationships/image" Target="media/image593.wmf"/><Relationship Id="rId1798" Type="http://schemas.openxmlformats.org/officeDocument/2006/relationships/image" Target="media/image1063.wmf"/><Relationship Id="rId723" Type="http://schemas.openxmlformats.org/officeDocument/2006/relationships/oleObject" Target="embeddings/oleObject359.bin"/><Relationship Id="rId930" Type="http://schemas.openxmlformats.org/officeDocument/2006/relationships/oleObject" Target="embeddings/oleObject440.bin"/><Relationship Id="rId1006" Type="http://schemas.openxmlformats.org/officeDocument/2006/relationships/image" Target="media/image528.wmf"/><Relationship Id="rId1353" Type="http://schemas.openxmlformats.org/officeDocument/2006/relationships/oleObject" Target="embeddings/oleObject640.bin"/><Relationship Id="rId1560" Type="http://schemas.openxmlformats.org/officeDocument/2006/relationships/image" Target="media/image899.wmf"/><Relationship Id="rId1658" Type="http://schemas.openxmlformats.org/officeDocument/2006/relationships/image" Target="media/image967.wmf"/><Relationship Id="rId155" Type="http://schemas.openxmlformats.org/officeDocument/2006/relationships/image" Target="media/image110.png"/><Relationship Id="rId362" Type="http://schemas.openxmlformats.org/officeDocument/2006/relationships/image" Target="media/image236.wmf"/><Relationship Id="rId1213" Type="http://schemas.openxmlformats.org/officeDocument/2006/relationships/image" Target="media/image627.wmf"/><Relationship Id="rId1297" Type="http://schemas.openxmlformats.org/officeDocument/2006/relationships/image" Target="media/image668.png"/><Relationship Id="rId1420" Type="http://schemas.openxmlformats.org/officeDocument/2006/relationships/image" Target="media/image764.jpeg"/><Relationship Id="rId1518" Type="http://schemas.openxmlformats.org/officeDocument/2006/relationships/image" Target="media/image862.png"/><Relationship Id="rId222" Type="http://schemas.openxmlformats.org/officeDocument/2006/relationships/image" Target="media/image166.wmf"/><Relationship Id="rId667" Type="http://schemas.openxmlformats.org/officeDocument/2006/relationships/image" Target="media/image349.wmf"/><Relationship Id="rId874" Type="http://schemas.openxmlformats.org/officeDocument/2006/relationships/oleObject" Target="embeddings/oleObject424.bin"/><Relationship Id="rId1725" Type="http://schemas.openxmlformats.org/officeDocument/2006/relationships/image" Target="media/image1019.png"/><Relationship Id="rId17" Type="http://schemas.openxmlformats.org/officeDocument/2006/relationships/image" Target="media/image12.png"/><Relationship Id="rId527" Type="http://schemas.openxmlformats.org/officeDocument/2006/relationships/oleObject" Target="embeddings/oleObject232.bin"/><Relationship Id="rId734" Type="http://schemas.openxmlformats.org/officeDocument/2006/relationships/oleObject" Target="embeddings/oleObject366.bin"/><Relationship Id="rId941" Type="http://schemas.openxmlformats.org/officeDocument/2006/relationships/image" Target="media/image491.jpeg"/><Relationship Id="rId1157" Type="http://schemas.openxmlformats.org/officeDocument/2006/relationships/image" Target="media/image599.wmf"/><Relationship Id="rId1364" Type="http://schemas.openxmlformats.org/officeDocument/2006/relationships/image" Target="media/image714.wmf"/><Relationship Id="rId1571" Type="http://schemas.openxmlformats.org/officeDocument/2006/relationships/oleObject" Target="embeddings/oleObject662.bin"/><Relationship Id="rId70" Type="http://schemas.openxmlformats.org/officeDocument/2006/relationships/oleObject" Target="embeddings/oleObject11.bin"/><Relationship Id="rId166" Type="http://schemas.openxmlformats.org/officeDocument/2006/relationships/image" Target="media/image121.jpeg"/><Relationship Id="rId373" Type="http://schemas.openxmlformats.org/officeDocument/2006/relationships/image" Target="media/image240.wmf"/><Relationship Id="rId580" Type="http://schemas.openxmlformats.org/officeDocument/2006/relationships/oleObject" Target="embeddings/oleObject263.bin"/><Relationship Id="rId801" Type="http://schemas.openxmlformats.org/officeDocument/2006/relationships/image" Target="media/image409.wmf"/><Relationship Id="rId1017" Type="http://schemas.openxmlformats.org/officeDocument/2006/relationships/oleObject" Target="embeddings/oleObject479.bin"/><Relationship Id="rId1224" Type="http://schemas.openxmlformats.org/officeDocument/2006/relationships/oleObject" Target="embeddings/oleObject587.bin"/><Relationship Id="rId1431" Type="http://schemas.openxmlformats.org/officeDocument/2006/relationships/image" Target="media/image775.png"/><Relationship Id="rId1669" Type="http://schemas.openxmlformats.org/officeDocument/2006/relationships/oleObject" Target="embeddings/oleObject693.bin"/><Relationship Id="rId1" Type="http://schemas.openxmlformats.org/officeDocument/2006/relationships/numbering" Target="numbering.xml"/><Relationship Id="rId233" Type="http://schemas.openxmlformats.org/officeDocument/2006/relationships/image" Target="media/image172.wmf"/><Relationship Id="rId440" Type="http://schemas.openxmlformats.org/officeDocument/2006/relationships/image" Target="media/image272.png"/><Relationship Id="rId678" Type="http://schemas.openxmlformats.org/officeDocument/2006/relationships/oleObject" Target="embeddings/oleObject321.bin"/><Relationship Id="rId885" Type="http://schemas.openxmlformats.org/officeDocument/2006/relationships/image" Target="media/image452.wmf"/><Relationship Id="rId1070" Type="http://schemas.openxmlformats.org/officeDocument/2006/relationships/oleObject" Target="embeddings/oleObject506.bin"/><Relationship Id="rId1529" Type="http://schemas.openxmlformats.org/officeDocument/2006/relationships/image" Target="media/image873.png"/><Relationship Id="rId1736" Type="http://schemas.openxmlformats.org/officeDocument/2006/relationships/image" Target="media/image1030.png"/><Relationship Id="rId28" Type="http://schemas.openxmlformats.org/officeDocument/2006/relationships/image" Target="media/image23.png"/><Relationship Id="rId300" Type="http://schemas.openxmlformats.org/officeDocument/2006/relationships/oleObject" Target="embeddings/oleObject91.bin"/><Relationship Id="rId538" Type="http://schemas.openxmlformats.org/officeDocument/2006/relationships/oleObject" Target="embeddings/oleObject238.bin"/><Relationship Id="rId745" Type="http://schemas.openxmlformats.org/officeDocument/2006/relationships/image" Target="media/image371.emf"/><Relationship Id="rId952" Type="http://schemas.openxmlformats.org/officeDocument/2006/relationships/image" Target="media/image497.wmf"/><Relationship Id="rId1168" Type="http://schemas.openxmlformats.org/officeDocument/2006/relationships/oleObject" Target="embeddings/oleObject559.bin"/><Relationship Id="rId1375" Type="http://schemas.openxmlformats.org/officeDocument/2006/relationships/oleObject" Target="embeddings/oleObject651.bin"/><Relationship Id="rId1582" Type="http://schemas.openxmlformats.org/officeDocument/2006/relationships/image" Target="media/image914.png"/><Relationship Id="rId1803" Type="http://schemas.openxmlformats.org/officeDocument/2006/relationships/image" Target="media/image1066.wmf"/><Relationship Id="rId81" Type="http://schemas.openxmlformats.org/officeDocument/2006/relationships/image" Target="media/image60.wmf"/><Relationship Id="rId177" Type="http://schemas.openxmlformats.org/officeDocument/2006/relationships/image" Target="media/image132.jpeg"/><Relationship Id="rId384" Type="http://schemas.openxmlformats.org/officeDocument/2006/relationships/oleObject" Target="embeddings/oleObject135.bin"/><Relationship Id="rId591" Type="http://schemas.openxmlformats.org/officeDocument/2006/relationships/image" Target="media/image318.wmf"/><Relationship Id="rId605" Type="http://schemas.openxmlformats.org/officeDocument/2006/relationships/image" Target="media/image325.wmf"/><Relationship Id="rId812" Type="http://schemas.openxmlformats.org/officeDocument/2006/relationships/image" Target="media/image414.wmf"/><Relationship Id="rId1028" Type="http://schemas.openxmlformats.org/officeDocument/2006/relationships/image" Target="media/image539.wmf"/><Relationship Id="rId1235" Type="http://schemas.openxmlformats.org/officeDocument/2006/relationships/image" Target="media/image637.wmf"/><Relationship Id="rId1442" Type="http://schemas.openxmlformats.org/officeDocument/2006/relationships/image" Target="media/image786.png"/><Relationship Id="rId244" Type="http://schemas.openxmlformats.org/officeDocument/2006/relationships/image" Target="media/image178.wmf"/><Relationship Id="rId689" Type="http://schemas.openxmlformats.org/officeDocument/2006/relationships/image" Target="media/image353.wmf"/><Relationship Id="rId896" Type="http://schemas.openxmlformats.org/officeDocument/2006/relationships/image" Target="media/image459.png"/><Relationship Id="rId1081" Type="http://schemas.openxmlformats.org/officeDocument/2006/relationships/image" Target="media/image565.wmf"/><Relationship Id="rId1302" Type="http://schemas.openxmlformats.org/officeDocument/2006/relationships/image" Target="media/image672.png"/><Relationship Id="rId1747" Type="http://schemas.openxmlformats.org/officeDocument/2006/relationships/image" Target="media/image1038.wmf"/><Relationship Id="rId39" Type="http://schemas.openxmlformats.org/officeDocument/2006/relationships/image" Target="media/image34.jpeg"/><Relationship Id="rId451" Type="http://schemas.openxmlformats.org/officeDocument/2006/relationships/image" Target="media/image279.wmf"/><Relationship Id="rId549" Type="http://schemas.openxmlformats.org/officeDocument/2006/relationships/image" Target="media/image301.wmf"/><Relationship Id="rId756" Type="http://schemas.openxmlformats.org/officeDocument/2006/relationships/image" Target="media/image382.png"/><Relationship Id="rId1179" Type="http://schemas.openxmlformats.org/officeDocument/2006/relationships/image" Target="media/image610.wmf"/><Relationship Id="rId1386" Type="http://schemas.openxmlformats.org/officeDocument/2006/relationships/image" Target="media/image730.png"/><Relationship Id="rId1593" Type="http://schemas.openxmlformats.org/officeDocument/2006/relationships/image" Target="media/image925.png"/><Relationship Id="rId1607" Type="http://schemas.openxmlformats.org/officeDocument/2006/relationships/image" Target="media/image939.png"/><Relationship Id="rId1814" Type="http://schemas.openxmlformats.org/officeDocument/2006/relationships/fontTable" Target="fontTable.xml"/><Relationship Id="rId104" Type="http://schemas.openxmlformats.org/officeDocument/2006/relationships/image" Target="media/image72.wmf"/><Relationship Id="rId188" Type="http://schemas.openxmlformats.org/officeDocument/2006/relationships/image" Target="media/image143.png"/><Relationship Id="rId311" Type="http://schemas.openxmlformats.org/officeDocument/2006/relationships/image" Target="media/image210.wmf"/><Relationship Id="rId395" Type="http://schemas.openxmlformats.org/officeDocument/2006/relationships/image" Target="media/image250.wmf"/><Relationship Id="rId409" Type="http://schemas.openxmlformats.org/officeDocument/2006/relationships/image" Target="media/image257.wmf"/><Relationship Id="rId963" Type="http://schemas.openxmlformats.org/officeDocument/2006/relationships/oleObject" Target="embeddings/oleObject456.bin"/><Relationship Id="rId1039" Type="http://schemas.openxmlformats.org/officeDocument/2006/relationships/oleObject" Target="embeddings/oleObject490.bin"/><Relationship Id="rId1246" Type="http://schemas.openxmlformats.org/officeDocument/2006/relationships/oleObject" Target="embeddings/oleObject598.bin"/><Relationship Id="rId92" Type="http://schemas.openxmlformats.org/officeDocument/2006/relationships/image" Target="media/image66.wmf"/><Relationship Id="rId616" Type="http://schemas.openxmlformats.org/officeDocument/2006/relationships/oleObject" Target="embeddings/oleObject281.bin"/><Relationship Id="rId823" Type="http://schemas.openxmlformats.org/officeDocument/2006/relationships/image" Target="media/image420.wmf"/><Relationship Id="rId1453" Type="http://schemas.openxmlformats.org/officeDocument/2006/relationships/image" Target="media/image797.png"/><Relationship Id="rId1660" Type="http://schemas.openxmlformats.org/officeDocument/2006/relationships/image" Target="media/image968.wmf"/><Relationship Id="rId1758" Type="http://schemas.openxmlformats.org/officeDocument/2006/relationships/oleObject" Target="embeddings/oleObject710.bin"/><Relationship Id="rId255" Type="http://schemas.openxmlformats.org/officeDocument/2006/relationships/oleObject" Target="embeddings/oleObject68.bin"/><Relationship Id="rId462" Type="http://schemas.openxmlformats.org/officeDocument/2006/relationships/oleObject" Target="embeddings/oleObject178.bin"/><Relationship Id="rId1092" Type="http://schemas.openxmlformats.org/officeDocument/2006/relationships/image" Target="media/image570.wmf"/><Relationship Id="rId1106" Type="http://schemas.openxmlformats.org/officeDocument/2006/relationships/oleObject" Target="embeddings/oleObject525.bin"/><Relationship Id="rId1313" Type="http://schemas.openxmlformats.org/officeDocument/2006/relationships/image" Target="media/image683.png"/><Relationship Id="rId1397" Type="http://schemas.openxmlformats.org/officeDocument/2006/relationships/image" Target="media/image741.png"/><Relationship Id="rId1520" Type="http://schemas.openxmlformats.org/officeDocument/2006/relationships/image" Target="media/image864.png"/><Relationship Id="rId115" Type="http://schemas.openxmlformats.org/officeDocument/2006/relationships/oleObject" Target="embeddings/oleObject33.bin"/><Relationship Id="rId322" Type="http://schemas.openxmlformats.org/officeDocument/2006/relationships/oleObject" Target="embeddings/oleObject102.bin"/><Relationship Id="rId767" Type="http://schemas.openxmlformats.org/officeDocument/2006/relationships/image" Target="media/image391.wmf"/><Relationship Id="rId974" Type="http://schemas.openxmlformats.org/officeDocument/2006/relationships/image" Target="media/image508.wmf"/><Relationship Id="rId1618" Type="http://schemas.openxmlformats.org/officeDocument/2006/relationships/oleObject" Target="embeddings/oleObject666.bin"/><Relationship Id="rId199" Type="http://schemas.openxmlformats.org/officeDocument/2006/relationships/oleObject" Target="embeddings/oleObject42.bin"/><Relationship Id="rId627" Type="http://schemas.openxmlformats.org/officeDocument/2006/relationships/oleObject" Target="embeddings/oleObject292.bin"/><Relationship Id="rId834" Type="http://schemas.openxmlformats.org/officeDocument/2006/relationships/oleObject" Target="embeddings/oleObject404.bin"/><Relationship Id="rId1257" Type="http://schemas.openxmlformats.org/officeDocument/2006/relationships/oleObject" Target="embeddings/oleObject604.bin"/><Relationship Id="rId1464" Type="http://schemas.openxmlformats.org/officeDocument/2006/relationships/image" Target="media/image808.png"/><Relationship Id="rId1671" Type="http://schemas.openxmlformats.org/officeDocument/2006/relationships/oleObject" Target="embeddings/oleObject695.bin"/><Relationship Id="rId266" Type="http://schemas.openxmlformats.org/officeDocument/2006/relationships/oleObject" Target="embeddings/oleObject75.bin"/><Relationship Id="rId473" Type="http://schemas.openxmlformats.org/officeDocument/2006/relationships/image" Target="media/image282.wmf"/><Relationship Id="rId680" Type="http://schemas.openxmlformats.org/officeDocument/2006/relationships/oleObject" Target="embeddings/oleObject323.bin"/><Relationship Id="rId901" Type="http://schemas.openxmlformats.org/officeDocument/2006/relationships/image" Target="media/image464.png"/><Relationship Id="rId1117" Type="http://schemas.openxmlformats.org/officeDocument/2006/relationships/image" Target="media/image581.wmf"/><Relationship Id="rId1324" Type="http://schemas.openxmlformats.org/officeDocument/2006/relationships/image" Target="media/image694.png"/><Relationship Id="rId1531" Type="http://schemas.openxmlformats.org/officeDocument/2006/relationships/image" Target="media/image875.png"/><Relationship Id="rId1769" Type="http://schemas.openxmlformats.org/officeDocument/2006/relationships/image" Target="media/image1049.wmf"/><Relationship Id="rId30" Type="http://schemas.openxmlformats.org/officeDocument/2006/relationships/image" Target="media/image25.png"/><Relationship Id="rId126" Type="http://schemas.openxmlformats.org/officeDocument/2006/relationships/oleObject" Target="embeddings/oleObject38.bin"/><Relationship Id="rId333" Type="http://schemas.openxmlformats.org/officeDocument/2006/relationships/image" Target="media/image221.wmf"/><Relationship Id="rId540" Type="http://schemas.openxmlformats.org/officeDocument/2006/relationships/oleObject" Target="embeddings/oleObject239.bin"/><Relationship Id="rId778" Type="http://schemas.openxmlformats.org/officeDocument/2006/relationships/oleObject" Target="embeddings/oleObject377.bin"/><Relationship Id="rId985" Type="http://schemas.openxmlformats.org/officeDocument/2006/relationships/image" Target="media/image514.png"/><Relationship Id="rId1170" Type="http://schemas.openxmlformats.org/officeDocument/2006/relationships/oleObject" Target="embeddings/oleObject560.bin"/><Relationship Id="rId1629" Type="http://schemas.openxmlformats.org/officeDocument/2006/relationships/oleObject" Target="embeddings/oleObject671.bin"/><Relationship Id="rId638" Type="http://schemas.openxmlformats.org/officeDocument/2006/relationships/oleObject" Target="embeddings/oleObject299.bin"/><Relationship Id="rId845" Type="http://schemas.openxmlformats.org/officeDocument/2006/relationships/image" Target="media/image431.wmf"/><Relationship Id="rId1030" Type="http://schemas.openxmlformats.org/officeDocument/2006/relationships/image" Target="media/image540.wmf"/><Relationship Id="rId1268" Type="http://schemas.openxmlformats.org/officeDocument/2006/relationships/oleObject" Target="embeddings/oleObject610.bin"/><Relationship Id="rId1475" Type="http://schemas.openxmlformats.org/officeDocument/2006/relationships/image" Target="media/image819.png"/><Relationship Id="rId1682" Type="http://schemas.openxmlformats.org/officeDocument/2006/relationships/image" Target="media/image977.wmf"/><Relationship Id="rId277" Type="http://schemas.openxmlformats.org/officeDocument/2006/relationships/image" Target="media/image192.wmf"/><Relationship Id="rId400" Type="http://schemas.openxmlformats.org/officeDocument/2006/relationships/oleObject" Target="embeddings/oleObject143.bin"/><Relationship Id="rId484" Type="http://schemas.openxmlformats.org/officeDocument/2006/relationships/oleObject" Target="embeddings/oleObject193.bin"/><Relationship Id="rId705" Type="http://schemas.openxmlformats.org/officeDocument/2006/relationships/oleObject" Target="embeddings/oleObject343.bin"/><Relationship Id="rId1128" Type="http://schemas.openxmlformats.org/officeDocument/2006/relationships/oleObject" Target="embeddings/oleObject538.bin"/><Relationship Id="rId1335" Type="http://schemas.openxmlformats.org/officeDocument/2006/relationships/oleObject" Target="embeddings/oleObject629.bin"/><Relationship Id="rId1542" Type="http://schemas.openxmlformats.org/officeDocument/2006/relationships/image" Target="media/image886.png"/><Relationship Id="rId137" Type="http://schemas.openxmlformats.org/officeDocument/2006/relationships/image" Target="media/image92.png"/><Relationship Id="rId344" Type="http://schemas.openxmlformats.org/officeDocument/2006/relationships/oleObject" Target="embeddings/oleObject112.bin"/><Relationship Id="rId691" Type="http://schemas.openxmlformats.org/officeDocument/2006/relationships/image" Target="media/image354.wmf"/><Relationship Id="rId789" Type="http://schemas.openxmlformats.org/officeDocument/2006/relationships/oleObject" Target="embeddings/oleObject382.bin"/><Relationship Id="rId912" Type="http://schemas.openxmlformats.org/officeDocument/2006/relationships/image" Target="media/image475.png"/><Relationship Id="rId996" Type="http://schemas.openxmlformats.org/officeDocument/2006/relationships/image" Target="media/image523.wmf"/><Relationship Id="rId41" Type="http://schemas.openxmlformats.org/officeDocument/2006/relationships/image" Target="media/image36.jpeg"/><Relationship Id="rId551" Type="http://schemas.openxmlformats.org/officeDocument/2006/relationships/image" Target="media/image302.wmf"/><Relationship Id="rId649" Type="http://schemas.openxmlformats.org/officeDocument/2006/relationships/image" Target="media/image340.wmf"/><Relationship Id="rId856" Type="http://schemas.openxmlformats.org/officeDocument/2006/relationships/oleObject" Target="embeddings/oleObject415.bin"/><Relationship Id="rId1181" Type="http://schemas.openxmlformats.org/officeDocument/2006/relationships/image" Target="media/image611.wmf"/><Relationship Id="rId1279" Type="http://schemas.openxmlformats.org/officeDocument/2006/relationships/image" Target="media/image659.wmf"/><Relationship Id="rId1402" Type="http://schemas.openxmlformats.org/officeDocument/2006/relationships/image" Target="media/image746.png"/><Relationship Id="rId1486" Type="http://schemas.openxmlformats.org/officeDocument/2006/relationships/image" Target="media/image830.png"/><Relationship Id="rId1707" Type="http://schemas.openxmlformats.org/officeDocument/2006/relationships/image" Target="media/image1001.png"/><Relationship Id="rId190" Type="http://schemas.openxmlformats.org/officeDocument/2006/relationships/image" Target="media/image145.png"/><Relationship Id="rId204" Type="http://schemas.openxmlformats.org/officeDocument/2006/relationships/image" Target="media/image155.wmf"/><Relationship Id="rId288" Type="http://schemas.openxmlformats.org/officeDocument/2006/relationships/image" Target="media/image198.wmf"/><Relationship Id="rId411" Type="http://schemas.openxmlformats.org/officeDocument/2006/relationships/image" Target="media/image258.wmf"/><Relationship Id="rId509" Type="http://schemas.openxmlformats.org/officeDocument/2006/relationships/oleObject" Target="embeddings/oleObject214.bin"/><Relationship Id="rId1041" Type="http://schemas.openxmlformats.org/officeDocument/2006/relationships/oleObject" Target="embeddings/oleObject491.bin"/><Relationship Id="rId1139" Type="http://schemas.openxmlformats.org/officeDocument/2006/relationships/oleObject" Target="embeddings/oleObject544.bin"/><Relationship Id="rId1346" Type="http://schemas.openxmlformats.org/officeDocument/2006/relationships/oleObject" Target="embeddings/oleObject636.bin"/><Relationship Id="rId1693" Type="http://schemas.openxmlformats.org/officeDocument/2006/relationships/image" Target="media/image987.png"/><Relationship Id="rId495" Type="http://schemas.openxmlformats.org/officeDocument/2006/relationships/oleObject" Target="embeddings/oleObject201.bin"/><Relationship Id="rId716" Type="http://schemas.openxmlformats.org/officeDocument/2006/relationships/oleObject" Target="embeddings/oleObject352.bin"/><Relationship Id="rId923" Type="http://schemas.openxmlformats.org/officeDocument/2006/relationships/image" Target="media/image482.wmf"/><Relationship Id="rId1553" Type="http://schemas.openxmlformats.org/officeDocument/2006/relationships/oleObject" Target="embeddings/oleObject653.bin"/><Relationship Id="rId1760" Type="http://schemas.openxmlformats.org/officeDocument/2006/relationships/oleObject" Target="embeddings/oleObject711.bin"/><Relationship Id="rId52" Type="http://schemas.openxmlformats.org/officeDocument/2006/relationships/oleObject" Target="embeddings/oleObject2.bin"/><Relationship Id="rId148" Type="http://schemas.openxmlformats.org/officeDocument/2006/relationships/image" Target="media/image103.png"/><Relationship Id="rId355" Type="http://schemas.openxmlformats.org/officeDocument/2006/relationships/oleObject" Target="embeddings/oleObject118.bin"/><Relationship Id="rId562" Type="http://schemas.openxmlformats.org/officeDocument/2006/relationships/oleObject" Target="embeddings/oleObject250.bin"/><Relationship Id="rId1192" Type="http://schemas.openxmlformats.org/officeDocument/2006/relationships/oleObject" Target="embeddings/oleObject571.bin"/><Relationship Id="rId1206" Type="http://schemas.openxmlformats.org/officeDocument/2006/relationships/oleObject" Target="embeddings/oleObject578.bin"/><Relationship Id="rId1413" Type="http://schemas.openxmlformats.org/officeDocument/2006/relationships/image" Target="media/image757.png"/><Relationship Id="rId1620" Type="http://schemas.openxmlformats.org/officeDocument/2006/relationships/oleObject" Target="embeddings/oleObject667.bin"/><Relationship Id="rId215" Type="http://schemas.openxmlformats.org/officeDocument/2006/relationships/oleObject" Target="embeddings/oleObject48.bin"/><Relationship Id="rId422" Type="http://schemas.openxmlformats.org/officeDocument/2006/relationships/image" Target="media/image262.wmf"/><Relationship Id="rId867" Type="http://schemas.openxmlformats.org/officeDocument/2006/relationships/image" Target="media/image442.wmf"/><Relationship Id="rId1052" Type="http://schemas.openxmlformats.org/officeDocument/2006/relationships/image" Target="media/image551.wmf"/><Relationship Id="rId1497" Type="http://schemas.openxmlformats.org/officeDocument/2006/relationships/image" Target="media/image841.png"/><Relationship Id="rId1718" Type="http://schemas.openxmlformats.org/officeDocument/2006/relationships/image" Target="media/image1012.png"/><Relationship Id="rId299" Type="http://schemas.openxmlformats.org/officeDocument/2006/relationships/image" Target="media/image204.wmf"/><Relationship Id="rId727" Type="http://schemas.openxmlformats.org/officeDocument/2006/relationships/image" Target="media/image360.wmf"/><Relationship Id="rId934" Type="http://schemas.openxmlformats.org/officeDocument/2006/relationships/oleObject" Target="embeddings/oleObject442.bin"/><Relationship Id="rId1357" Type="http://schemas.openxmlformats.org/officeDocument/2006/relationships/oleObject" Target="embeddings/oleObject642.bin"/><Relationship Id="rId1564" Type="http://schemas.openxmlformats.org/officeDocument/2006/relationships/image" Target="media/image901.wmf"/><Relationship Id="rId1771" Type="http://schemas.openxmlformats.org/officeDocument/2006/relationships/oleObject" Target="embeddings/oleObject717.bin"/><Relationship Id="rId63" Type="http://schemas.openxmlformats.org/officeDocument/2006/relationships/image" Target="media/image51.wmf"/><Relationship Id="rId159" Type="http://schemas.openxmlformats.org/officeDocument/2006/relationships/image" Target="media/image114.png"/><Relationship Id="rId366" Type="http://schemas.openxmlformats.org/officeDocument/2006/relationships/image" Target="media/image238.wmf"/><Relationship Id="rId573" Type="http://schemas.openxmlformats.org/officeDocument/2006/relationships/oleObject" Target="embeddings/oleObject258.bin"/><Relationship Id="rId780" Type="http://schemas.openxmlformats.org/officeDocument/2006/relationships/oleObject" Target="embeddings/oleObject378.bin"/><Relationship Id="rId1217" Type="http://schemas.openxmlformats.org/officeDocument/2006/relationships/image" Target="media/image629.wmf"/><Relationship Id="rId1424" Type="http://schemas.openxmlformats.org/officeDocument/2006/relationships/image" Target="media/image768.png"/><Relationship Id="rId1631" Type="http://schemas.openxmlformats.org/officeDocument/2006/relationships/oleObject" Target="embeddings/oleObject672.bin"/><Relationship Id="rId226" Type="http://schemas.openxmlformats.org/officeDocument/2006/relationships/image" Target="media/image168.wmf"/><Relationship Id="rId433" Type="http://schemas.openxmlformats.org/officeDocument/2006/relationships/oleObject" Target="embeddings/oleObject161.bin"/><Relationship Id="rId878" Type="http://schemas.openxmlformats.org/officeDocument/2006/relationships/oleObject" Target="embeddings/oleObject426.bin"/><Relationship Id="rId1063" Type="http://schemas.openxmlformats.org/officeDocument/2006/relationships/oleObject" Target="embeddings/oleObject502.bin"/><Relationship Id="rId1270" Type="http://schemas.openxmlformats.org/officeDocument/2006/relationships/oleObject" Target="embeddings/oleObject611.bin"/><Relationship Id="rId1729" Type="http://schemas.openxmlformats.org/officeDocument/2006/relationships/image" Target="media/image1023.png"/><Relationship Id="rId640" Type="http://schemas.openxmlformats.org/officeDocument/2006/relationships/oleObject" Target="embeddings/oleObject300.bin"/><Relationship Id="rId738" Type="http://schemas.openxmlformats.org/officeDocument/2006/relationships/image" Target="media/image366.emf"/><Relationship Id="rId945" Type="http://schemas.openxmlformats.org/officeDocument/2006/relationships/oleObject" Target="embeddings/oleObject447.bin"/><Relationship Id="rId1368" Type="http://schemas.openxmlformats.org/officeDocument/2006/relationships/image" Target="media/image716.wmf"/><Relationship Id="rId1575" Type="http://schemas.openxmlformats.org/officeDocument/2006/relationships/image" Target="media/image907.png"/><Relationship Id="rId1782" Type="http://schemas.openxmlformats.org/officeDocument/2006/relationships/oleObject" Target="embeddings/oleObject722.bin"/><Relationship Id="rId74" Type="http://schemas.openxmlformats.org/officeDocument/2006/relationships/oleObject" Target="embeddings/oleObject13.bin"/><Relationship Id="rId377" Type="http://schemas.openxmlformats.org/officeDocument/2006/relationships/image" Target="media/image242.wmf"/><Relationship Id="rId500" Type="http://schemas.openxmlformats.org/officeDocument/2006/relationships/oleObject" Target="embeddings/oleObject205.bin"/><Relationship Id="rId584" Type="http://schemas.openxmlformats.org/officeDocument/2006/relationships/oleObject" Target="embeddings/oleObject265.bin"/><Relationship Id="rId805" Type="http://schemas.openxmlformats.org/officeDocument/2006/relationships/image" Target="media/image411.wmf"/><Relationship Id="rId1130" Type="http://schemas.openxmlformats.org/officeDocument/2006/relationships/oleObject" Target="embeddings/oleObject539.bin"/><Relationship Id="rId1228" Type="http://schemas.openxmlformats.org/officeDocument/2006/relationships/image" Target="media/image634.wmf"/><Relationship Id="rId1435" Type="http://schemas.openxmlformats.org/officeDocument/2006/relationships/image" Target="media/image779.png"/><Relationship Id="rId5" Type="http://schemas.openxmlformats.org/officeDocument/2006/relationships/webSettings" Target="webSettings.xml"/><Relationship Id="rId237" Type="http://schemas.openxmlformats.org/officeDocument/2006/relationships/image" Target="media/image174.wmf"/><Relationship Id="rId791" Type="http://schemas.openxmlformats.org/officeDocument/2006/relationships/oleObject" Target="embeddings/oleObject383.bin"/><Relationship Id="rId889" Type="http://schemas.openxmlformats.org/officeDocument/2006/relationships/image" Target="media/image454.wmf"/><Relationship Id="rId1074" Type="http://schemas.openxmlformats.org/officeDocument/2006/relationships/oleObject" Target="embeddings/oleObject508.bin"/><Relationship Id="rId1642" Type="http://schemas.openxmlformats.org/officeDocument/2006/relationships/oleObject" Target="embeddings/oleObject678.bin"/><Relationship Id="rId444" Type="http://schemas.openxmlformats.org/officeDocument/2006/relationships/image" Target="media/image276.wmf"/><Relationship Id="rId651" Type="http://schemas.openxmlformats.org/officeDocument/2006/relationships/image" Target="media/image341.wmf"/><Relationship Id="rId749" Type="http://schemas.openxmlformats.org/officeDocument/2006/relationships/image" Target="media/image375.png"/><Relationship Id="rId1281" Type="http://schemas.openxmlformats.org/officeDocument/2006/relationships/image" Target="media/image660.wmf"/><Relationship Id="rId1379" Type="http://schemas.openxmlformats.org/officeDocument/2006/relationships/image" Target="media/image723.png"/><Relationship Id="rId1502" Type="http://schemas.openxmlformats.org/officeDocument/2006/relationships/image" Target="media/image846.png"/><Relationship Id="rId1586" Type="http://schemas.openxmlformats.org/officeDocument/2006/relationships/image" Target="media/image918.png"/><Relationship Id="rId1807" Type="http://schemas.openxmlformats.org/officeDocument/2006/relationships/image" Target="media/image1068.wmf"/><Relationship Id="rId290" Type="http://schemas.openxmlformats.org/officeDocument/2006/relationships/image" Target="media/image199.png"/><Relationship Id="rId304" Type="http://schemas.openxmlformats.org/officeDocument/2006/relationships/oleObject" Target="embeddings/oleObject93.bin"/><Relationship Id="rId388" Type="http://schemas.openxmlformats.org/officeDocument/2006/relationships/oleObject" Target="embeddings/oleObject137.bin"/><Relationship Id="rId511" Type="http://schemas.openxmlformats.org/officeDocument/2006/relationships/oleObject" Target="embeddings/oleObject216.bin"/><Relationship Id="rId609" Type="http://schemas.openxmlformats.org/officeDocument/2006/relationships/image" Target="media/image327.wmf"/><Relationship Id="rId956" Type="http://schemas.openxmlformats.org/officeDocument/2006/relationships/image" Target="media/image499.wmf"/><Relationship Id="rId1141" Type="http://schemas.openxmlformats.org/officeDocument/2006/relationships/oleObject" Target="embeddings/oleObject545.bin"/><Relationship Id="rId1239" Type="http://schemas.openxmlformats.org/officeDocument/2006/relationships/oleObject" Target="embeddings/oleObject596.bin"/><Relationship Id="rId1793" Type="http://schemas.openxmlformats.org/officeDocument/2006/relationships/image" Target="media/image1061.wmf"/><Relationship Id="rId85" Type="http://schemas.openxmlformats.org/officeDocument/2006/relationships/image" Target="media/image62.wmf"/><Relationship Id="rId150" Type="http://schemas.openxmlformats.org/officeDocument/2006/relationships/image" Target="media/image105.png"/><Relationship Id="rId595" Type="http://schemas.openxmlformats.org/officeDocument/2006/relationships/image" Target="media/image320.wmf"/><Relationship Id="rId816" Type="http://schemas.openxmlformats.org/officeDocument/2006/relationships/image" Target="media/image416.jpeg"/><Relationship Id="rId1001" Type="http://schemas.openxmlformats.org/officeDocument/2006/relationships/oleObject" Target="embeddings/oleObject471.bin"/><Relationship Id="rId1446" Type="http://schemas.openxmlformats.org/officeDocument/2006/relationships/image" Target="media/image790.png"/><Relationship Id="rId1653" Type="http://schemas.openxmlformats.org/officeDocument/2006/relationships/image" Target="media/image964.wmf"/><Relationship Id="rId248" Type="http://schemas.openxmlformats.org/officeDocument/2006/relationships/oleObject" Target="embeddings/oleObject64.bin"/><Relationship Id="rId455" Type="http://schemas.openxmlformats.org/officeDocument/2006/relationships/oleObject" Target="embeddings/oleObject171.bin"/><Relationship Id="rId662" Type="http://schemas.openxmlformats.org/officeDocument/2006/relationships/oleObject" Target="embeddings/oleObject311.bin"/><Relationship Id="rId1085" Type="http://schemas.openxmlformats.org/officeDocument/2006/relationships/oleObject" Target="embeddings/oleObject514.bin"/><Relationship Id="rId1292" Type="http://schemas.openxmlformats.org/officeDocument/2006/relationships/image" Target="media/image666.wmf"/><Relationship Id="rId1306" Type="http://schemas.openxmlformats.org/officeDocument/2006/relationships/image" Target="media/image676.png"/><Relationship Id="rId1513" Type="http://schemas.openxmlformats.org/officeDocument/2006/relationships/image" Target="media/image857.png"/><Relationship Id="rId1720" Type="http://schemas.openxmlformats.org/officeDocument/2006/relationships/image" Target="media/image1014.png"/><Relationship Id="rId12" Type="http://schemas.openxmlformats.org/officeDocument/2006/relationships/image" Target="media/image7.jpeg"/><Relationship Id="rId108" Type="http://schemas.openxmlformats.org/officeDocument/2006/relationships/image" Target="media/image74.wmf"/><Relationship Id="rId315" Type="http://schemas.openxmlformats.org/officeDocument/2006/relationships/image" Target="media/image212.wmf"/><Relationship Id="rId522" Type="http://schemas.openxmlformats.org/officeDocument/2006/relationships/oleObject" Target="embeddings/oleObject227.bin"/><Relationship Id="rId967" Type="http://schemas.openxmlformats.org/officeDocument/2006/relationships/oleObject" Target="embeddings/oleObject458.bin"/><Relationship Id="rId1152" Type="http://schemas.openxmlformats.org/officeDocument/2006/relationships/oleObject" Target="embeddings/oleObject551.bin"/><Relationship Id="rId1597" Type="http://schemas.openxmlformats.org/officeDocument/2006/relationships/image" Target="media/image929.png"/><Relationship Id="rId96" Type="http://schemas.openxmlformats.org/officeDocument/2006/relationships/image" Target="media/image68.wmf"/><Relationship Id="rId161" Type="http://schemas.openxmlformats.org/officeDocument/2006/relationships/image" Target="media/image116.png"/><Relationship Id="rId399" Type="http://schemas.openxmlformats.org/officeDocument/2006/relationships/image" Target="media/image252.wmf"/><Relationship Id="rId827" Type="http://schemas.openxmlformats.org/officeDocument/2006/relationships/image" Target="media/image422.wmf"/><Relationship Id="rId1012" Type="http://schemas.openxmlformats.org/officeDocument/2006/relationships/image" Target="media/image531.wmf"/><Relationship Id="rId1457" Type="http://schemas.openxmlformats.org/officeDocument/2006/relationships/image" Target="media/image801.png"/><Relationship Id="rId1664" Type="http://schemas.openxmlformats.org/officeDocument/2006/relationships/image" Target="media/image970.wmf"/><Relationship Id="rId259" Type="http://schemas.openxmlformats.org/officeDocument/2006/relationships/oleObject" Target="embeddings/oleObject72.bin"/><Relationship Id="rId466" Type="http://schemas.openxmlformats.org/officeDocument/2006/relationships/oleObject" Target="embeddings/oleObject182.bin"/><Relationship Id="rId673" Type="http://schemas.openxmlformats.org/officeDocument/2006/relationships/image" Target="media/image352.wmf"/><Relationship Id="rId880" Type="http://schemas.openxmlformats.org/officeDocument/2006/relationships/oleObject" Target="embeddings/oleObject427.bin"/><Relationship Id="rId1096" Type="http://schemas.openxmlformats.org/officeDocument/2006/relationships/image" Target="media/image572.wmf"/><Relationship Id="rId1317" Type="http://schemas.openxmlformats.org/officeDocument/2006/relationships/image" Target="media/image687.png"/><Relationship Id="rId1524" Type="http://schemas.openxmlformats.org/officeDocument/2006/relationships/image" Target="media/image868.png"/><Relationship Id="rId1731" Type="http://schemas.openxmlformats.org/officeDocument/2006/relationships/image" Target="media/image1025.png"/><Relationship Id="rId23" Type="http://schemas.openxmlformats.org/officeDocument/2006/relationships/image" Target="media/image18.png"/><Relationship Id="rId119" Type="http://schemas.openxmlformats.org/officeDocument/2006/relationships/image" Target="media/image80.wmf"/><Relationship Id="rId326" Type="http://schemas.openxmlformats.org/officeDocument/2006/relationships/oleObject" Target="embeddings/oleObject104.bin"/><Relationship Id="rId533" Type="http://schemas.openxmlformats.org/officeDocument/2006/relationships/image" Target="media/image293.wmf"/><Relationship Id="rId978" Type="http://schemas.openxmlformats.org/officeDocument/2006/relationships/image" Target="media/image510.wmf"/><Relationship Id="rId1163" Type="http://schemas.openxmlformats.org/officeDocument/2006/relationships/image" Target="media/image602.wmf"/><Relationship Id="rId1370" Type="http://schemas.openxmlformats.org/officeDocument/2006/relationships/image" Target="media/image717.wmf"/><Relationship Id="rId740" Type="http://schemas.openxmlformats.org/officeDocument/2006/relationships/image" Target="media/image367.emf"/><Relationship Id="rId838" Type="http://schemas.openxmlformats.org/officeDocument/2006/relationships/oleObject" Target="embeddings/oleObject406.bin"/><Relationship Id="rId1023" Type="http://schemas.openxmlformats.org/officeDocument/2006/relationships/oleObject" Target="embeddings/oleObject482.bin"/><Relationship Id="rId1468" Type="http://schemas.openxmlformats.org/officeDocument/2006/relationships/image" Target="media/image812.png"/><Relationship Id="rId1675" Type="http://schemas.openxmlformats.org/officeDocument/2006/relationships/oleObject" Target="embeddings/oleObject697.bin"/><Relationship Id="rId172" Type="http://schemas.openxmlformats.org/officeDocument/2006/relationships/image" Target="media/image127.jpeg"/><Relationship Id="rId477" Type="http://schemas.openxmlformats.org/officeDocument/2006/relationships/image" Target="media/image284.wmf"/><Relationship Id="rId600" Type="http://schemas.openxmlformats.org/officeDocument/2006/relationships/oleObject" Target="embeddings/oleObject273.bin"/><Relationship Id="rId684" Type="http://schemas.openxmlformats.org/officeDocument/2006/relationships/oleObject" Target="embeddings/oleObject327.bin"/><Relationship Id="rId1230" Type="http://schemas.openxmlformats.org/officeDocument/2006/relationships/image" Target="media/image635.wmf"/><Relationship Id="rId1328" Type="http://schemas.openxmlformats.org/officeDocument/2006/relationships/image" Target="media/image698.wmf"/><Relationship Id="rId1535" Type="http://schemas.openxmlformats.org/officeDocument/2006/relationships/image" Target="media/image879.png"/><Relationship Id="rId337" Type="http://schemas.openxmlformats.org/officeDocument/2006/relationships/image" Target="media/image223.wmf"/><Relationship Id="rId891" Type="http://schemas.openxmlformats.org/officeDocument/2006/relationships/image" Target="media/image455.wmf"/><Relationship Id="rId905" Type="http://schemas.openxmlformats.org/officeDocument/2006/relationships/image" Target="media/image468.png"/><Relationship Id="rId989" Type="http://schemas.openxmlformats.org/officeDocument/2006/relationships/image" Target="media/image518.wmf"/><Relationship Id="rId1742" Type="http://schemas.openxmlformats.org/officeDocument/2006/relationships/oleObject" Target="embeddings/oleObject702.bin"/><Relationship Id="rId34" Type="http://schemas.openxmlformats.org/officeDocument/2006/relationships/image" Target="media/image29.jpeg"/><Relationship Id="rId544" Type="http://schemas.openxmlformats.org/officeDocument/2006/relationships/oleObject" Target="embeddings/oleObject241.bin"/><Relationship Id="rId751" Type="http://schemas.openxmlformats.org/officeDocument/2006/relationships/image" Target="media/image377.png"/><Relationship Id="rId849" Type="http://schemas.openxmlformats.org/officeDocument/2006/relationships/oleObject" Target="embeddings/oleObject412.bin"/><Relationship Id="rId1174" Type="http://schemas.openxmlformats.org/officeDocument/2006/relationships/oleObject" Target="embeddings/oleObject562.bin"/><Relationship Id="rId1381" Type="http://schemas.openxmlformats.org/officeDocument/2006/relationships/image" Target="media/image725.png"/><Relationship Id="rId1479" Type="http://schemas.openxmlformats.org/officeDocument/2006/relationships/image" Target="media/image823.png"/><Relationship Id="rId1602" Type="http://schemas.openxmlformats.org/officeDocument/2006/relationships/image" Target="media/image934.png"/><Relationship Id="rId1686" Type="http://schemas.openxmlformats.org/officeDocument/2006/relationships/image" Target="media/image980.png"/><Relationship Id="rId183" Type="http://schemas.openxmlformats.org/officeDocument/2006/relationships/image" Target="media/image138.png"/><Relationship Id="rId390" Type="http://schemas.openxmlformats.org/officeDocument/2006/relationships/oleObject" Target="embeddings/oleObject138.bin"/><Relationship Id="rId404" Type="http://schemas.openxmlformats.org/officeDocument/2006/relationships/oleObject" Target="embeddings/oleObject145.bin"/><Relationship Id="rId611" Type="http://schemas.openxmlformats.org/officeDocument/2006/relationships/image" Target="media/image328.wmf"/><Relationship Id="rId1034" Type="http://schemas.openxmlformats.org/officeDocument/2006/relationships/image" Target="media/image542.wmf"/><Relationship Id="rId1241" Type="http://schemas.openxmlformats.org/officeDocument/2006/relationships/oleObject" Target="embeddings/oleObject597.bin"/><Relationship Id="rId1339" Type="http://schemas.openxmlformats.org/officeDocument/2006/relationships/image" Target="media/image703.wmf"/><Relationship Id="rId250" Type="http://schemas.openxmlformats.org/officeDocument/2006/relationships/oleObject" Target="embeddings/oleObject65.bin"/><Relationship Id="rId488" Type="http://schemas.openxmlformats.org/officeDocument/2006/relationships/oleObject" Target="embeddings/oleObject196.bin"/><Relationship Id="rId695" Type="http://schemas.openxmlformats.org/officeDocument/2006/relationships/image" Target="media/image356.wmf"/><Relationship Id="rId709" Type="http://schemas.openxmlformats.org/officeDocument/2006/relationships/oleObject" Target="embeddings/oleObject347.bin"/><Relationship Id="rId916" Type="http://schemas.openxmlformats.org/officeDocument/2006/relationships/oleObject" Target="embeddings/oleObject433.bin"/><Relationship Id="rId1101" Type="http://schemas.openxmlformats.org/officeDocument/2006/relationships/oleObject" Target="embeddings/oleObject522.bin"/><Relationship Id="rId1546" Type="http://schemas.openxmlformats.org/officeDocument/2006/relationships/image" Target="media/image890.png"/><Relationship Id="rId1753" Type="http://schemas.openxmlformats.org/officeDocument/2006/relationships/image" Target="media/image1041.wmf"/><Relationship Id="rId45" Type="http://schemas.openxmlformats.org/officeDocument/2006/relationships/image" Target="media/image40.png"/><Relationship Id="rId110" Type="http://schemas.openxmlformats.org/officeDocument/2006/relationships/image" Target="media/image75.wmf"/><Relationship Id="rId348" Type="http://schemas.openxmlformats.org/officeDocument/2006/relationships/oleObject" Target="embeddings/oleObject114.bin"/><Relationship Id="rId555" Type="http://schemas.openxmlformats.org/officeDocument/2006/relationships/image" Target="media/image304.wmf"/><Relationship Id="rId762" Type="http://schemas.openxmlformats.org/officeDocument/2006/relationships/image" Target="media/image388.wmf"/><Relationship Id="rId1185" Type="http://schemas.openxmlformats.org/officeDocument/2006/relationships/image" Target="media/image613.wmf"/><Relationship Id="rId1392" Type="http://schemas.openxmlformats.org/officeDocument/2006/relationships/image" Target="media/image736.png"/><Relationship Id="rId1406" Type="http://schemas.openxmlformats.org/officeDocument/2006/relationships/image" Target="media/image750.png"/><Relationship Id="rId1613" Type="http://schemas.openxmlformats.org/officeDocument/2006/relationships/image" Target="media/image945.wmf"/><Relationship Id="rId194" Type="http://schemas.openxmlformats.org/officeDocument/2006/relationships/image" Target="media/image149.png"/><Relationship Id="rId208" Type="http://schemas.openxmlformats.org/officeDocument/2006/relationships/image" Target="media/image157.png"/><Relationship Id="rId415" Type="http://schemas.openxmlformats.org/officeDocument/2006/relationships/image" Target="media/image260.wmf"/><Relationship Id="rId622" Type="http://schemas.openxmlformats.org/officeDocument/2006/relationships/oleObject" Target="embeddings/oleObject287.bin"/><Relationship Id="rId1045" Type="http://schemas.openxmlformats.org/officeDocument/2006/relationships/oleObject" Target="embeddings/oleObject493.bin"/><Relationship Id="rId1252" Type="http://schemas.openxmlformats.org/officeDocument/2006/relationships/image" Target="media/image646.wmf"/><Relationship Id="rId1697" Type="http://schemas.openxmlformats.org/officeDocument/2006/relationships/image" Target="media/image991.png"/><Relationship Id="rId261" Type="http://schemas.openxmlformats.org/officeDocument/2006/relationships/image" Target="media/image184.wmf"/><Relationship Id="rId499" Type="http://schemas.openxmlformats.org/officeDocument/2006/relationships/oleObject" Target="embeddings/oleObject204.bin"/><Relationship Id="rId927" Type="http://schemas.openxmlformats.org/officeDocument/2006/relationships/image" Target="media/image484.wmf"/><Relationship Id="rId1112" Type="http://schemas.openxmlformats.org/officeDocument/2006/relationships/image" Target="media/image579.wmf"/><Relationship Id="rId1557" Type="http://schemas.openxmlformats.org/officeDocument/2006/relationships/oleObject" Target="embeddings/oleObject655.bin"/><Relationship Id="rId1764" Type="http://schemas.openxmlformats.org/officeDocument/2006/relationships/oleObject" Target="embeddings/oleObject713.bin"/><Relationship Id="rId56" Type="http://schemas.openxmlformats.org/officeDocument/2006/relationships/oleObject" Target="embeddings/oleObject4.bin"/><Relationship Id="rId359" Type="http://schemas.openxmlformats.org/officeDocument/2006/relationships/oleObject" Target="embeddings/oleObject120.bin"/><Relationship Id="rId566" Type="http://schemas.openxmlformats.org/officeDocument/2006/relationships/oleObject" Target="embeddings/oleObject252.bin"/><Relationship Id="rId773" Type="http://schemas.openxmlformats.org/officeDocument/2006/relationships/image" Target="media/image394.wmf"/><Relationship Id="rId1196" Type="http://schemas.openxmlformats.org/officeDocument/2006/relationships/oleObject" Target="embeddings/oleObject573.bin"/><Relationship Id="rId1417" Type="http://schemas.openxmlformats.org/officeDocument/2006/relationships/image" Target="media/image761.png"/><Relationship Id="rId1624" Type="http://schemas.openxmlformats.org/officeDocument/2006/relationships/oleObject" Target="embeddings/oleObject669.bin"/><Relationship Id="rId121" Type="http://schemas.openxmlformats.org/officeDocument/2006/relationships/image" Target="media/image81.wmf"/><Relationship Id="rId219" Type="http://schemas.openxmlformats.org/officeDocument/2006/relationships/oleObject" Target="embeddings/oleObject50.bin"/><Relationship Id="rId426" Type="http://schemas.openxmlformats.org/officeDocument/2006/relationships/image" Target="media/image264.png"/><Relationship Id="rId633" Type="http://schemas.openxmlformats.org/officeDocument/2006/relationships/image" Target="media/image332.wmf"/><Relationship Id="rId980" Type="http://schemas.openxmlformats.org/officeDocument/2006/relationships/image" Target="media/image511.wmf"/><Relationship Id="rId1056" Type="http://schemas.openxmlformats.org/officeDocument/2006/relationships/image" Target="media/image553.wmf"/><Relationship Id="rId1263" Type="http://schemas.openxmlformats.org/officeDocument/2006/relationships/image" Target="media/image651.wmf"/><Relationship Id="rId840" Type="http://schemas.openxmlformats.org/officeDocument/2006/relationships/oleObject" Target="embeddings/oleObject407.bin"/><Relationship Id="rId938" Type="http://schemas.openxmlformats.org/officeDocument/2006/relationships/oleObject" Target="embeddings/oleObject444.bin"/><Relationship Id="rId1470" Type="http://schemas.openxmlformats.org/officeDocument/2006/relationships/image" Target="media/image814.png"/><Relationship Id="rId1568" Type="http://schemas.openxmlformats.org/officeDocument/2006/relationships/image" Target="media/image903.wmf"/><Relationship Id="rId1775" Type="http://schemas.openxmlformats.org/officeDocument/2006/relationships/image" Target="media/image1051.png"/><Relationship Id="rId67" Type="http://schemas.openxmlformats.org/officeDocument/2006/relationships/image" Target="media/image53.wmf"/><Relationship Id="rId272" Type="http://schemas.openxmlformats.org/officeDocument/2006/relationships/oleObject" Target="embeddings/oleObject78.bin"/><Relationship Id="rId577" Type="http://schemas.openxmlformats.org/officeDocument/2006/relationships/image" Target="media/image311.wmf"/><Relationship Id="rId700" Type="http://schemas.openxmlformats.org/officeDocument/2006/relationships/oleObject" Target="embeddings/oleObject338.bin"/><Relationship Id="rId1123" Type="http://schemas.openxmlformats.org/officeDocument/2006/relationships/image" Target="media/image584.wmf"/><Relationship Id="rId1330" Type="http://schemas.openxmlformats.org/officeDocument/2006/relationships/image" Target="media/image699.wmf"/><Relationship Id="rId1428" Type="http://schemas.openxmlformats.org/officeDocument/2006/relationships/image" Target="media/image772.png"/><Relationship Id="rId1635" Type="http://schemas.openxmlformats.org/officeDocument/2006/relationships/oleObject" Target="embeddings/oleObject674.bin"/><Relationship Id="rId132" Type="http://schemas.openxmlformats.org/officeDocument/2006/relationships/image" Target="media/image87.png"/><Relationship Id="rId784" Type="http://schemas.openxmlformats.org/officeDocument/2006/relationships/image" Target="media/image400.wmf"/><Relationship Id="rId991" Type="http://schemas.openxmlformats.org/officeDocument/2006/relationships/image" Target="media/image520.wmf"/><Relationship Id="rId1067" Type="http://schemas.openxmlformats.org/officeDocument/2006/relationships/oleObject" Target="embeddings/oleObject504.bin"/><Relationship Id="rId437" Type="http://schemas.openxmlformats.org/officeDocument/2006/relationships/image" Target="media/image270.wmf"/><Relationship Id="rId644" Type="http://schemas.openxmlformats.org/officeDocument/2006/relationships/oleObject" Target="embeddings/oleObject302.bin"/><Relationship Id="rId851" Type="http://schemas.openxmlformats.org/officeDocument/2006/relationships/oleObject" Target="embeddings/oleObject413.bin"/><Relationship Id="rId1274" Type="http://schemas.openxmlformats.org/officeDocument/2006/relationships/oleObject" Target="embeddings/oleObject613.bin"/><Relationship Id="rId1481" Type="http://schemas.openxmlformats.org/officeDocument/2006/relationships/image" Target="media/image825.png"/><Relationship Id="rId1579" Type="http://schemas.openxmlformats.org/officeDocument/2006/relationships/image" Target="media/image911.png"/><Relationship Id="rId1702" Type="http://schemas.openxmlformats.org/officeDocument/2006/relationships/image" Target="media/image996.png"/><Relationship Id="rId283" Type="http://schemas.openxmlformats.org/officeDocument/2006/relationships/oleObject" Target="embeddings/oleObject83.bin"/><Relationship Id="rId490" Type="http://schemas.openxmlformats.org/officeDocument/2006/relationships/oleObject" Target="embeddings/oleObject198.bin"/><Relationship Id="rId504" Type="http://schemas.openxmlformats.org/officeDocument/2006/relationships/oleObject" Target="embeddings/oleObject209.bin"/><Relationship Id="rId711" Type="http://schemas.openxmlformats.org/officeDocument/2006/relationships/oleObject" Target="embeddings/oleObject348.bin"/><Relationship Id="rId949" Type="http://schemas.openxmlformats.org/officeDocument/2006/relationships/oleObject" Target="embeddings/oleObject449.bin"/><Relationship Id="rId1134" Type="http://schemas.openxmlformats.org/officeDocument/2006/relationships/oleObject" Target="embeddings/oleObject541.bin"/><Relationship Id="rId1341" Type="http://schemas.openxmlformats.org/officeDocument/2006/relationships/image" Target="media/image704.wmf"/><Relationship Id="rId1786" Type="http://schemas.openxmlformats.org/officeDocument/2006/relationships/oleObject" Target="embeddings/oleObject724.bin"/><Relationship Id="rId78" Type="http://schemas.openxmlformats.org/officeDocument/2006/relationships/oleObject" Target="embeddings/oleObject15.bin"/><Relationship Id="rId143" Type="http://schemas.openxmlformats.org/officeDocument/2006/relationships/image" Target="media/image98.png"/><Relationship Id="rId350" Type="http://schemas.openxmlformats.org/officeDocument/2006/relationships/image" Target="media/image230.wmf"/><Relationship Id="rId588" Type="http://schemas.openxmlformats.org/officeDocument/2006/relationships/oleObject" Target="embeddings/oleObject267.bin"/><Relationship Id="rId795" Type="http://schemas.openxmlformats.org/officeDocument/2006/relationships/oleObject" Target="embeddings/oleObject385.bin"/><Relationship Id="rId809" Type="http://schemas.openxmlformats.org/officeDocument/2006/relationships/image" Target="media/image413.wmf"/><Relationship Id="rId1201" Type="http://schemas.openxmlformats.org/officeDocument/2006/relationships/image" Target="media/image621.wmf"/><Relationship Id="rId1439" Type="http://schemas.openxmlformats.org/officeDocument/2006/relationships/image" Target="media/image783.png"/><Relationship Id="rId1646" Type="http://schemas.openxmlformats.org/officeDocument/2006/relationships/oleObject" Target="embeddings/oleObject680.bin"/><Relationship Id="rId9" Type="http://schemas.openxmlformats.org/officeDocument/2006/relationships/image" Target="media/image4.png"/><Relationship Id="rId210" Type="http://schemas.openxmlformats.org/officeDocument/2006/relationships/image" Target="media/image159.png"/><Relationship Id="rId448" Type="http://schemas.openxmlformats.org/officeDocument/2006/relationships/image" Target="media/image278.wmf"/><Relationship Id="rId655" Type="http://schemas.openxmlformats.org/officeDocument/2006/relationships/image" Target="media/image343.wmf"/><Relationship Id="rId862" Type="http://schemas.openxmlformats.org/officeDocument/2006/relationships/oleObject" Target="embeddings/oleObject418.bin"/><Relationship Id="rId1078" Type="http://schemas.openxmlformats.org/officeDocument/2006/relationships/oleObject" Target="embeddings/oleObject510.bin"/><Relationship Id="rId1285" Type="http://schemas.openxmlformats.org/officeDocument/2006/relationships/oleObject" Target="embeddings/oleObject618.bin"/><Relationship Id="rId1492" Type="http://schemas.openxmlformats.org/officeDocument/2006/relationships/image" Target="media/image836.png"/><Relationship Id="rId1506" Type="http://schemas.openxmlformats.org/officeDocument/2006/relationships/image" Target="media/image850.png"/><Relationship Id="rId1713" Type="http://schemas.openxmlformats.org/officeDocument/2006/relationships/image" Target="media/image1007.png"/><Relationship Id="rId294" Type="http://schemas.openxmlformats.org/officeDocument/2006/relationships/oleObject" Target="embeddings/oleObject88.bin"/><Relationship Id="rId308" Type="http://schemas.openxmlformats.org/officeDocument/2006/relationships/oleObject" Target="embeddings/oleObject95.bin"/><Relationship Id="rId515" Type="http://schemas.openxmlformats.org/officeDocument/2006/relationships/oleObject" Target="embeddings/oleObject220.bin"/><Relationship Id="rId722" Type="http://schemas.openxmlformats.org/officeDocument/2006/relationships/oleObject" Target="embeddings/oleObject358.bin"/><Relationship Id="rId1145" Type="http://schemas.openxmlformats.org/officeDocument/2006/relationships/oleObject" Target="embeddings/oleObject548.bin"/><Relationship Id="rId1352" Type="http://schemas.openxmlformats.org/officeDocument/2006/relationships/oleObject" Target="embeddings/oleObject639.bin"/><Relationship Id="rId1797" Type="http://schemas.openxmlformats.org/officeDocument/2006/relationships/oleObject" Target="embeddings/oleObject730.bin"/><Relationship Id="rId89" Type="http://schemas.openxmlformats.org/officeDocument/2006/relationships/image" Target="media/image64.png"/><Relationship Id="rId154" Type="http://schemas.openxmlformats.org/officeDocument/2006/relationships/image" Target="media/image109.png"/><Relationship Id="rId361" Type="http://schemas.openxmlformats.org/officeDocument/2006/relationships/oleObject" Target="embeddings/oleObject121.bin"/><Relationship Id="rId599" Type="http://schemas.openxmlformats.org/officeDocument/2006/relationships/image" Target="media/image322.wmf"/><Relationship Id="rId1005" Type="http://schemas.openxmlformats.org/officeDocument/2006/relationships/oleObject" Target="embeddings/oleObject473.bin"/><Relationship Id="rId1212" Type="http://schemas.openxmlformats.org/officeDocument/2006/relationships/oleObject" Target="embeddings/oleObject581.bin"/><Relationship Id="rId1657" Type="http://schemas.openxmlformats.org/officeDocument/2006/relationships/image" Target="media/image966.png"/><Relationship Id="rId459" Type="http://schemas.openxmlformats.org/officeDocument/2006/relationships/oleObject" Target="embeddings/oleObject175.bin"/><Relationship Id="rId666" Type="http://schemas.openxmlformats.org/officeDocument/2006/relationships/oleObject" Target="embeddings/oleObject313.bin"/><Relationship Id="rId873" Type="http://schemas.openxmlformats.org/officeDocument/2006/relationships/image" Target="media/image445.wmf"/><Relationship Id="rId1089" Type="http://schemas.openxmlformats.org/officeDocument/2006/relationships/oleObject" Target="embeddings/oleObject516.bin"/><Relationship Id="rId1296" Type="http://schemas.openxmlformats.org/officeDocument/2006/relationships/oleObject" Target="embeddings/oleObject624.bin"/><Relationship Id="rId1517" Type="http://schemas.openxmlformats.org/officeDocument/2006/relationships/image" Target="media/image861.png"/><Relationship Id="rId1724" Type="http://schemas.openxmlformats.org/officeDocument/2006/relationships/image" Target="media/image1018.png"/><Relationship Id="rId16" Type="http://schemas.openxmlformats.org/officeDocument/2006/relationships/image" Target="media/image11.png"/><Relationship Id="rId221" Type="http://schemas.openxmlformats.org/officeDocument/2006/relationships/oleObject" Target="embeddings/oleObject51.bin"/><Relationship Id="rId319" Type="http://schemas.openxmlformats.org/officeDocument/2006/relationships/image" Target="media/image214.wmf"/><Relationship Id="rId526" Type="http://schemas.openxmlformats.org/officeDocument/2006/relationships/oleObject" Target="embeddings/oleObject231.bin"/><Relationship Id="rId1156" Type="http://schemas.openxmlformats.org/officeDocument/2006/relationships/oleObject" Target="embeddings/oleObject553.bin"/><Relationship Id="rId1363" Type="http://schemas.openxmlformats.org/officeDocument/2006/relationships/oleObject" Target="embeddings/oleObject645.bin"/><Relationship Id="rId733" Type="http://schemas.openxmlformats.org/officeDocument/2006/relationships/image" Target="media/image363.wmf"/><Relationship Id="rId940" Type="http://schemas.openxmlformats.org/officeDocument/2006/relationships/oleObject" Target="embeddings/oleObject445.bin"/><Relationship Id="rId1016" Type="http://schemas.openxmlformats.org/officeDocument/2006/relationships/image" Target="media/image533.wmf"/><Relationship Id="rId1570" Type="http://schemas.openxmlformats.org/officeDocument/2006/relationships/image" Target="media/image904.wmf"/><Relationship Id="rId1668" Type="http://schemas.openxmlformats.org/officeDocument/2006/relationships/image" Target="media/image971.wmf"/><Relationship Id="rId165" Type="http://schemas.openxmlformats.org/officeDocument/2006/relationships/image" Target="media/image120.jpeg"/><Relationship Id="rId372" Type="http://schemas.openxmlformats.org/officeDocument/2006/relationships/oleObject" Target="embeddings/oleObject128.bin"/><Relationship Id="rId677" Type="http://schemas.openxmlformats.org/officeDocument/2006/relationships/oleObject" Target="embeddings/oleObject320.bin"/><Relationship Id="rId800" Type="http://schemas.openxmlformats.org/officeDocument/2006/relationships/oleObject" Target="embeddings/oleObject387.bin"/><Relationship Id="rId1223" Type="http://schemas.openxmlformats.org/officeDocument/2006/relationships/image" Target="media/image632.wmf"/><Relationship Id="rId1430" Type="http://schemas.openxmlformats.org/officeDocument/2006/relationships/image" Target="media/image774.png"/><Relationship Id="rId1528" Type="http://schemas.openxmlformats.org/officeDocument/2006/relationships/image" Target="media/image872.png"/><Relationship Id="rId232" Type="http://schemas.openxmlformats.org/officeDocument/2006/relationships/oleObject" Target="embeddings/oleObject56.bin"/><Relationship Id="rId884" Type="http://schemas.openxmlformats.org/officeDocument/2006/relationships/image" Target="media/image451.jpeg"/><Relationship Id="rId1735" Type="http://schemas.openxmlformats.org/officeDocument/2006/relationships/image" Target="media/image1029.png"/><Relationship Id="rId27" Type="http://schemas.openxmlformats.org/officeDocument/2006/relationships/image" Target="media/image22.png"/><Relationship Id="rId537" Type="http://schemas.openxmlformats.org/officeDocument/2006/relationships/image" Target="media/image295.wmf"/><Relationship Id="rId744" Type="http://schemas.openxmlformats.org/officeDocument/2006/relationships/image" Target="media/image370.emf"/><Relationship Id="rId951" Type="http://schemas.openxmlformats.org/officeDocument/2006/relationships/oleObject" Target="embeddings/oleObject450.bin"/><Relationship Id="rId1167" Type="http://schemas.openxmlformats.org/officeDocument/2006/relationships/image" Target="media/image604.wmf"/><Relationship Id="rId1374" Type="http://schemas.openxmlformats.org/officeDocument/2006/relationships/image" Target="media/image719.wmf"/><Relationship Id="rId1581" Type="http://schemas.openxmlformats.org/officeDocument/2006/relationships/image" Target="media/image913.png"/><Relationship Id="rId1679" Type="http://schemas.openxmlformats.org/officeDocument/2006/relationships/oleObject" Target="embeddings/oleObject699.bin"/><Relationship Id="rId1802" Type="http://schemas.openxmlformats.org/officeDocument/2006/relationships/image" Target="media/image1065.png"/><Relationship Id="rId80" Type="http://schemas.openxmlformats.org/officeDocument/2006/relationships/oleObject" Target="embeddings/oleObject16.bin"/><Relationship Id="rId176" Type="http://schemas.openxmlformats.org/officeDocument/2006/relationships/image" Target="media/image131.jpeg"/><Relationship Id="rId383" Type="http://schemas.openxmlformats.org/officeDocument/2006/relationships/image" Target="media/image244.wmf"/><Relationship Id="rId590" Type="http://schemas.openxmlformats.org/officeDocument/2006/relationships/oleObject" Target="embeddings/oleObject268.bin"/><Relationship Id="rId604" Type="http://schemas.openxmlformats.org/officeDocument/2006/relationships/oleObject" Target="embeddings/oleObject275.bin"/><Relationship Id="rId811" Type="http://schemas.openxmlformats.org/officeDocument/2006/relationships/oleObject" Target="embeddings/oleObject393.bin"/><Relationship Id="rId1027" Type="http://schemas.openxmlformats.org/officeDocument/2006/relationships/oleObject" Target="embeddings/oleObject484.bin"/><Relationship Id="rId1234" Type="http://schemas.openxmlformats.org/officeDocument/2006/relationships/oleObject" Target="embeddings/oleObject593.bin"/><Relationship Id="rId1441" Type="http://schemas.openxmlformats.org/officeDocument/2006/relationships/image" Target="media/image785.png"/><Relationship Id="rId243" Type="http://schemas.openxmlformats.org/officeDocument/2006/relationships/oleObject" Target="embeddings/oleObject61.bin"/><Relationship Id="rId450" Type="http://schemas.openxmlformats.org/officeDocument/2006/relationships/oleObject" Target="embeddings/oleObject167.bin"/><Relationship Id="rId688" Type="http://schemas.openxmlformats.org/officeDocument/2006/relationships/oleObject" Target="embeddings/oleObject331.bin"/><Relationship Id="rId895" Type="http://schemas.openxmlformats.org/officeDocument/2006/relationships/image" Target="media/image458.png"/><Relationship Id="rId909" Type="http://schemas.openxmlformats.org/officeDocument/2006/relationships/image" Target="media/image472.png"/><Relationship Id="rId1080" Type="http://schemas.openxmlformats.org/officeDocument/2006/relationships/oleObject" Target="embeddings/oleObject511.bin"/><Relationship Id="rId1301" Type="http://schemas.openxmlformats.org/officeDocument/2006/relationships/image" Target="media/image671.png"/><Relationship Id="rId1539" Type="http://schemas.openxmlformats.org/officeDocument/2006/relationships/image" Target="media/image883.png"/><Relationship Id="rId1746" Type="http://schemas.openxmlformats.org/officeDocument/2006/relationships/oleObject" Target="embeddings/oleObject704.bin"/><Relationship Id="rId38" Type="http://schemas.openxmlformats.org/officeDocument/2006/relationships/image" Target="media/image33.jpeg"/><Relationship Id="rId103" Type="http://schemas.openxmlformats.org/officeDocument/2006/relationships/oleObject" Target="embeddings/oleObject27.bin"/><Relationship Id="rId310" Type="http://schemas.openxmlformats.org/officeDocument/2006/relationships/oleObject" Target="embeddings/oleObject96.bin"/><Relationship Id="rId548" Type="http://schemas.openxmlformats.org/officeDocument/2006/relationships/oleObject" Target="embeddings/oleObject243.bin"/><Relationship Id="rId755" Type="http://schemas.openxmlformats.org/officeDocument/2006/relationships/image" Target="media/image381.png"/><Relationship Id="rId962" Type="http://schemas.openxmlformats.org/officeDocument/2006/relationships/image" Target="media/image502.wmf"/><Relationship Id="rId1178" Type="http://schemas.openxmlformats.org/officeDocument/2006/relationships/oleObject" Target="embeddings/oleObject564.bin"/><Relationship Id="rId1385" Type="http://schemas.openxmlformats.org/officeDocument/2006/relationships/image" Target="media/image729.png"/><Relationship Id="rId1592" Type="http://schemas.openxmlformats.org/officeDocument/2006/relationships/image" Target="media/image924.png"/><Relationship Id="rId1606" Type="http://schemas.openxmlformats.org/officeDocument/2006/relationships/image" Target="media/image938.png"/><Relationship Id="rId1813" Type="http://schemas.openxmlformats.org/officeDocument/2006/relationships/oleObject" Target="embeddings/oleObject738.bin"/><Relationship Id="rId91" Type="http://schemas.openxmlformats.org/officeDocument/2006/relationships/oleObject" Target="embeddings/oleObject21.bin"/><Relationship Id="rId187" Type="http://schemas.openxmlformats.org/officeDocument/2006/relationships/image" Target="media/image142.png"/><Relationship Id="rId394" Type="http://schemas.openxmlformats.org/officeDocument/2006/relationships/oleObject" Target="embeddings/oleObject140.bin"/><Relationship Id="rId408" Type="http://schemas.openxmlformats.org/officeDocument/2006/relationships/oleObject" Target="embeddings/oleObject147.bin"/><Relationship Id="rId615" Type="http://schemas.openxmlformats.org/officeDocument/2006/relationships/image" Target="media/image330.wmf"/><Relationship Id="rId822" Type="http://schemas.openxmlformats.org/officeDocument/2006/relationships/oleObject" Target="embeddings/oleObject398.bin"/><Relationship Id="rId1038" Type="http://schemas.openxmlformats.org/officeDocument/2006/relationships/image" Target="media/image544.wmf"/><Relationship Id="rId1245" Type="http://schemas.openxmlformats.org/officeDocument/2006/relationships/image" Target="media/image643.wmf"/><Relationship Id="rId1452" Type="http://schemas.openxmlformats.org/officeDocument/2006/relationships/image" Target="media/image796.png"/><Relationship Id="rId254" Type="http://schemas.openxmlformats.org/officeDocument/2006/relationships/image" Target="media/image182.wmf"/><Relationship Id="rId699" Type="http://schemas.openxmlformats.org/officeDocument/2006/relationships/oleObject" Target="embeddings/oleObject337.bin"/><Relationship Id="rId1091" Type="http://schemas.openxmlformats.org/officeDocument/2006/relationships/oleObject" Target="embeddings/oleObject517.bin"/><Relationship Id="rId1105" Type="http://schemas.openxmlformats.org/officeDocument/2006/relationships/image" Target="media/image576.wmf"/><Relationship Id="rId1312" Type="http://schemas.openxmlformats.org/officeDocument/2006/relationships/image" Target="media/image682.png"/><Relationship Id="rId1757" Type="http://schemas.openxmlformats.org/officeDocument/2006/relationships/image" Target="media/image1043.wmf"/><Relationship Id="rId49" Type="http://schemas.openxmlformats.org/officeDocument/2006/relationships/oleObject" Target="embeddings/oleObject1.bin"/><Relationship Id="rId114" Type="http://schemas.openxmlformats.org/officeDocument/2006/relationships/image" Target="media/image77.wmf"/><Relationship Id="rId461" Type="http://schemas.openxmlformats.org/officeDocument/2006/relationships/oleObject" Target="embeddings/oleObject177.bin"/><Relationship Id="rId559" Type="http://schemas.openxmlformats.org/officeDocument/2006/relationships/image" Target="media/image306.wmf"/><Relationship Id="rId766" Type="http://schemas.openxmlformats.org/officeDocument/2006/relationships/oleObject" Target="embeddings/oleObject371.bin"/><Relationship Id="rId1189" Type="http://schemas.openxmlformats.org/officeDocument/2006/relationships/image" Target="media/image615.wmf"/><Relationship Id="rId1396" Type="http://schemas.openxmlformats.org/officeDocument/2006/relationships/image" Target="media/image740.png"/><Relationship Id="rId1617" Type="http://schemas.openxmlformats.org/officeDocument/2006/relationships/image" Target="media/image947.wmf"/><Relationship Id="rId198" Type="http://schemas.openxmlformats.org/officeDocument/2006/relationships/oleObject" Target="embeddings/oleObject41.bin"/><Relationship Id="rId321" Type="http://schemas.openxmlformats.org/officeDocument/2006/relationships/image" Target="media/image215.wmf"/><Relationship Id="rId419" Type="http://schemas.openxmlformats.org/officeDocument/2006/relationships/image" Target="media/image261.wmf"/><Relationship Id="rId626" Type="http://schemas.openxmlformats.org/officeDocument/2006/relationships/oleObject" Target="embeddings/oleObject291.bin"/><Relationship Id="rId973" Type="http://schemas.openxmlformats.org/officeDocument/2006/relationships/oleObject" Target="embeddings/oleObject461.bin"/><Relationship Id="rId1049" Type="http://schemas.openxmlformats.org/officeDocument/2006/relationships/oleObject" Target="embeddings/oleObject495.bin"/><Relationship Id="rId1256" Type="http://schemas.openxmlformats.org/officeDocument/2006/relationships/image" Target="media/image648.wmf"/><Relationship Id="rId833" Type="http://schemas.openxmlformats.org/officeDocument/2006/relationships/image" Target="media/image425.wmf"/><Relationship Id="rId1116" Type="http://schemas.openxmlformats.org/officeDocument/2006/relationships/oleObject" Target="embeddings/oleObject531.bin"/><Relationship Id="rId1463" Type="http://schemas.openxmlformats.org/officeDocument/2006/relationships/image" Target="media/image807.png"/><Relationship Id="rId1670" Type="http://schemas.openxmlformats.org/officeDocument/2006/relationships/oleObject" Target="embeddings/oleObject694.bin"/><Relationship Id="rId1768" Type="http://schemas.openxmlformats.org/officeDocument/2006/relationships/oleObject" Target="embeddings/oleObject715.bin"/><Relationship Id="rId265" Type="http://schemas.openxmlformats.org/officeDocument/2006/relationships/image" Target="media/image186.wmf"/><Relationship Id="rId472" Type="http://schemas.openxmlformats.org/officeDocument/2006/relationships/oleObject" Target="embeddings/oleObject186.bin"/><Relationship Id="rId900" Type="http://schemas.openxmlformats.org/officeDocument/2006/relationships/image" Target="media/image463.png"/><Relationship Id="rId1323" Type="http://schemas.openxmlformats.org/officeDocument/2006/relationships/image" Target="media/image693.png"/><Relationship Id="rId1530" Type="http://schemas.openxmlformats.org/officeDocument/2006/relationships/image" Target="media/image874.png"/><Relationship Id="rId1628" Type="http://schemas.openxmlformats.org/officeDocument/2006/relationships/image" Target="media/image953.wmf"/><Relationship Id="rId125" Type="http://schemas.openxmlformats.org/officeDocument/2006/relationships/image" Target="media/image83.wmf"/><Relationship Id="rId332" Type="http://schemas.openxmlformats.org/officeDocument/2006/relationships/oleObject" Target="embeddings/oleObject107.bin"/><Relationship Id="rId777" Type="http://schemas.openxmlformats.org/officeDocument/2006/relationships/image" Target="media/image396.wmf"/><Relationship Id="rId984" Type="http://schemas.openxmlformats.org/officeDocument/2006/relationships/image" Target="media/image513.png"/><Relationship Id="rId637" Type="http://schemas.openxmlformats.org/officeDocument/2006/relationships/image" Target="media/image334.wmf"/><Relationship Id="rId844" Type="http://schemas.openxmlformats.org/officeDocument/2006/relationships/oleObject" Target="embeddings/oleObject409.bin"/><Relationship Id="rId1267" Type="http://schemas.openxmlformats.org/officeDocument/2006/relationships/image" Target="media/image653.wmf"/><Relationship Id="rId1474" Type="http://schemas.openxmlformats.org/officeDocument/2006/relationships/image" Target="media/image818.png"/><Relationship Id="rId1681" Type="http://schemas.openxmlformats.org/officeDocument/2006/relationships/oleObject" Target="embeddings/oleObject700.bin"/><Relationship Id="rId276" Type="http://schemas.openxmlformats.org/officeDocument/2006/relationships/oleObject" Target="embeddings/oleObject80.bin"/><Relationship Id="rId483" Type="http://schemas.openxmlformats.org/officeDocument/2006/relationships/image" Target="media/image286.wmf"/><Relationship Id="rId690" Type="http://schemas.openxmlformats.org/officeDocument/2006/relationships/oleObject" Target="embeddings/oleObject332.bin"/><Relationship Id="rId704" Type="http://schemas.openxmlformats.org/officeDocument/2006/relationships/oleObject" Target="embeddings/oleObject342.bin"/><Relationship Id="rId911" Type="http://schemas.openxmlformats.org/officeDocument/2006/relationships/image" Target="media/image474.png"/><Relationship Id="rId1127" Type="http://schemas.openxmlformats.org/officeDocument/2006/relationships/oleObject" Target="embeddings/oleObject537.bin"/><Relationship Id="rId1334" Type="http://schemas.openxmlformats.org/officeDocument/2006/relationships/image" Target="media/image701.wmf"/><Relationship Id="rId1541" Type="http://schemas.openxmlformats.org/officeDocument/2006/relationships/image" Target="media/image885.png"/><Relationship Id="rId1779" Type="http://schemas.openxmlformats.org/officeDocument/2006/relationships/image" Target="media/image1054.wmf"/><Relationship Id="rId40" Type="http://schemas.openxmlformats.org/officeDocument/2006/relationships/image" Target="media/image35.jpeg"/><Relationship Id="rId136" Type="http://schemas.openxmlformats.org/officeDocument/2006/relationships/image" Target="media/image91.png"/><Relationship Id="rId343" Type="http://schemas.openxmlformats.org/officeDocument/2006/relationships/image" Target="media/image227.wmf"/><Relationship Id="rId550" Type="http://schemas.openxmlformats.org/officeDocument/2006/relationships/oleObject" Target="embeddings/oleObject244.bin"/><Relationship Id="rId788" Type="http://schemas.openxmlformats.org/officeDocument/2006/relationships/image" Target="media/image402.wmf"/><Relationship Id="rId995" Type="http://schemas.openxmlformats.org/officeDocument/2006/relationships/oleObject" Target="embeddings/oleObject468.bin"/><Relationship Id="rId1180" Type="http://schemas.openxmlformats.org/officeDocument/2006/relationships/oleObject" Target="embeddings/oleObject565.bin"/><Relationship Id="rId1401" Type="http://schemas.openxmlformats.org/officeDocument/2006/relationships/image" Target="media/image745.png"/><Relationship Id="rId1639" Type="http://schemas.openxmlformats.org/officeDocument/2006/relationships/image" Target="media/image958.wmf"/><Relationship Id="rId203" Type="http://schemas.openxmlformats.org/officeDocument/2006/relationships/oleObject" Target="embeddings/oleObject44.bin"/><Relationship Id="rId648" Type="http://schemas.openxmlformats.org/officeDocument/2006/relationships/oleObject" Target="embeddings/oleObject304.bin"/><Relationship Id="rId855" Type="http://schemas.openxmlformats.org/officeDocument/2006/relationships/image" Target="media/image436.wmf"/><Relationship Id="rId1040" Type="http://schemas.openxmlformats.org/officeDocument/2006/relationships/image" Target="media/image545.wmf"/><Relationship Id="rId1278" Type="http://schemas.openxmlformats.org/officeDocument/2006/relationships/oleObject" Target="embeddings/oleObject615.bin"/><Relationship Id="rId1485" Type="http://schemas.openxmlformats.org/officeDocument/2006/relationships/image" Target="media/image829.png"/><Relationship Id="rId1692" Type="http://schemas.openxmlformats.org/officeDocument/2006/relationships/image" Target="media/image986.png"/><Relationship Id="rId1706" Type="http://schemas.openxmlformats.org/officeDocument/2006/relationships/image" Target="media/image1000.png"/><Relationship Id="rId287" Type="http://schemas.openxmlformats.org/officeDocument/2006/relationships/oleObject" Target="embeddings/oleObject85.bin"/><Relationship Id="rId410" Type="http://schemas.openxmlformats.org/officeDocument/2006/relationships/oleObject" Target="embeddings/oleObject148.bin"/><Relationship Id="rId494" Type="http://schemas.openxmlformats.org/officeDocument/2006/relationships/image" Target="media/image289.wmf"/><Relationship Id="rId508" Type="http://schemas.openxmlformats.org/officeDocument/2006/relationships/oleObject" Target="embeddings/oleObject213.bin"/><Relationship Id="rId715" Type="http://schemas.openxmlformats.org/officeDocument/2006/relationships/oleObject" Target="embeddings/oleObject351.bin"/><Relationship Id="rId922" Type="http://schemas.openxmlformats.org/officeDocument/2006/relationships/oleObject" Target="embeddings/oleObject436.bin"/><Relationship Id="rId1138" Type="http://schemas.openxmlformats.org/officeDocument/2006/relationships/oleObject" Target="embeddings/oleObject543.bin"/><Relationship Id="rId1345" Type="http://schemas.openxmlformats.org/officeDocument/2006/relationships/oleObject" Target="embeddings/oleObject635.bin"/><Relationship Id="rId1552" Type="http://schemas.openxmlformats.org/officeDocument/2006/relationships/image" Target="media/image895.wmf"/><Relationship Id="rId147" Type="http://schemas.openxmlformats.org/officeDocument/2006/relationships/image" Target="media/image102.png"/><Relationship Id="rId354" Type="http://schemas.openxmlformats.org/officeDocument/2006/relationships/image" Target="media/image232.wmf"/><Relationship Id="rId799" Type="http://schemas.openxmlformats.org/officeDocument/2006/relationships/image" Target="media/image408.wmf"/><Relationship Id="rId1191" Type="http://schemas.openxmlformats.org/officeDocument/2006/relationships/image" Target="media/image616.wmf"/><Relationship Id="rId1205" Type="http://schemas.openxmlformats.org/officeDocument/2006/relationships/image" Target="media/image623.wmf"/><Relationship Id="rId51" Type="http://schemas.openxmlformats.org/officeDocument/2006/relationships/image" Target="media/image45.wmf"/><Relationship Id="rId561" Type="http://schemas.openxmlformats.org/officeDocument/2006/relationships/image" Target="media/image307.wmf"/><Relationship Id="rId659" Type="http://schemas.openxmlformats.org/officeDocument/2006/relationships/image" Target="media/image345.wmf"/><Relationship Id="rId866" Type="http://schemas.openxmlformats.org/officeDocument/2006/relationships/oleObject" Target="embeddings/oleObject420.bin"/><Relationship Id="rId1289" Type="http://schemas.openxmlformats.org/officeDocument/2006/relationships/oleObject" Target="embeddings/oleObject620.bin"/><Relationship Id="rId1412" Type="http://schemas.openxmlformats.org/officeDocument/2006/relationships/image" Target="media/image756.png"/><Relationship Id="rId1496" Type="http://schemas.openxmlformats.org/officeDocument/2006/relationships/image" Target="media/image840.png"/><Relationship Id="rId1717" Type="http://schemas.openxmlformats.org/officeDocument/2006/relationships/image" Target="media/image1011.png"/><Relationship Id="rId214" Type="http://schemas.openxmlformats.org/officeDocument/2006/relationships/image" Target="media/image162.wmf"/><Relationship Id="rId298" Type="http://schemas.openxmlformats.org/officeDocument/2006/relationships/oleObject" Target="embeddings/oleObject90.bin"/><Relationship Id="rId421" Type="http://schemas.openxmlformats.org/officeDocument/2006/relationships/oleObject" Target="embeddings/oleObject155.bin"/><Relationship Id="rId519" Type="http://schemas.openxmlformats.org/officeDocument/2006/relationships/oleObject" Target="embeddings/oleObject224.bin"/><Relationship Id="rId1051" Type="http://schemas.openxmlformats.org/officeDocument/2006/relationships/oleObject" Target="embeddings/oleObject496.bin"/><Relationship Id="rId1149" Type="http://schemas.openxmlformats.org/officeDocument/2006/relationships/oleObject" Target="embeddings/oleObject550.bin"/><Relationship Id="rId1356" Type="http://schemas.openxmlformats.org/officeDocument/2006/relationships/image" Target="media/image710.wmf"/><Relationship Id="rId158" Type="http://schemas.openxmlformats.org/officeDocument/2006/relationships/image" Target="media/image113.png"/><Relationship Id="rId726" Type="http://schemas.openxmlformats.org/officeDocument/2006/relationships/oleObject" Target="embeddings/oleObject362.bin"/><Relationship Id="rId933" Type="http://schemas.openxmlformats.org/officeDocument/2006/relationships/image" Target="media/image487.wmf"/><Relationship Id="rId1009" Type="http://schemas.openxmlformats.org/officeDocument/2006/relationships/oleObject" Target="embeddings/oleObject475.bin"/><Relationship Id="rId1563" Type="http://schemas.openxmlformats.org/officeDocument/2006/relationships/oleObject" Target="embeddings/oleObject658.bin"/><Relationship Id="rId1770" Type="http://schemas.openxmlformats.org/officeDocument/2006/relationships/oleObject" Target="embeddings/oleObject716.bin"/><Relationship Id="rId62" Type="http://schemas.openxmlformats.org/officeDocument/2006/relationships/oleObject" Target="embeddings/oleObject7.bin"/><Relationship Id="rId365" Type="http://schemas.openxmlformats.org/officeDocument/2006/relationships/oleObject" Target="embeddings/oleObject123.bin"/><Relationship Id="rId572" Type="http://schemas.openxmlformats.org/officeDocument/2006/relationships/oleObject" Target="embeddings/oleObject257.bin"/><Relationship Id="rId1216" Type="http://schemas.openxmlformats.org/officeDocument/2006/relationships/oleObject" Target="embeddings/oleObject583.bin"/><Relationship Id="rId1423" Type="http://schemas.openxmlformats.org/officeDocument/2006/relationships/image" Target="media/image767.png"/><Relationship Id="rId1630" Type="http://schemas.openxmlformats.org/officeDocument/2006/relationships/image" Target="media/image954.wmf"/><Relationship Id="rId225" Type="http://schemas.openxmlformats.org/officeDocument/2006/relationships/oleObject" Target="embeddings/oleObject53.bin"/><Relationship Id="rId432" Type="http://schemas.openxmlformats.org/officeDocument/2006/relationships/image" Target="media/image267.wmf"/><Relationship Id="rId877" Type="http://schemas.openxmlformats.org/officeDocument/2006/relationships/image" Target="media/image447.wmf"/><Relationship Id="rId1062" Type="http://schemas.openxmlformats.org/officeDocument/2006/relationships/image" Target="media/image556.wmf"/><Relationship Id="rId1728" Type="http://schemas.openxmlformats.org/officeDocument/2006/relationships/image" Target="media/image1022.png"/><Relationship Id="rId737" Type="http://schemas.openxmlformats.org/officeDocument/2006/relationships/image" Target="media/image365.jpeg"/><Relationship Id="rId944" Type="http://schemas.openxmlformats.org/officeDocument/2006/relationships/image" Target="media/image493.wmf"/><Relationship Id="rId1367" Type="http://schemas.openxmlformats.org/officeDocument/2006/relationships/oleObject" Target="embeddings/oleObject647.bin"/><Relationship Id="rId1574" Type="http://schemas.openxmlformats.org/officeDocument/2006/relationships/image" Target="media/image906.jpeg"/><Relationship Id="rId1781" Type="http://schemas.openxmlformats.org/officeDocument/2006/relationships/image" Target="media/image1055.wmf"/><Relationship Id="rId73" Type="http://schemas.openxmlformats.org/officeDocument/2006/relationships/image" Target="media/image56.wmf"/><Relationship Id="rId169" Type="http://schemas.openxmlformats.org/officeDocument/2006/relationships/image" Target="media/image124.jpeg"/><Relationship Id="rId376" Type="http://schemas.openxmlformats.org/officeDocument/2006/relationships/oleObject" Target="embeddings/oleObject130.bin"/><Relationship Id="rId583" Type="http://schemas.openxmlformats.org/officeDocument/2006/relationships/image" Target="media/image314.wmf"/><Relationship Id="rId790" Type="http://schemas.openxmlformats.org/officeDocument/2006/relationships/image" Target="media/image403.wmf"/><Relationship Id="rId804" Type="http://schemas.openxmlformats.org/officeDocument/2006/relationships/oleObject" Target="embeddings/oleObject389.bin"/><Relationship Id="rId1227" Type="http://schemas.openxmlformats.org/officeDocument/2006/relationships/oleObject" Target="embeddings/oleObject589.bin"/><Relationship Id="rId1434" Type="http://schemas.openxmlformats.org/officeDocument/2006/relationships/image" Target="media/image778.png"/><Relationship Id="rId1641" Type="http://schemas.openxmlformats.org/officeDocument/2006/relationships/image" Target="media/image959.wmf"/><Relationship Id="rId4" Type="http://schemas.openxmlformats.org/officeDocument/2006/relationships/settings" Target="settings.xml"/><Relationship Id="rId236" Type="http://schemas.openxmlformats.org/officeDocument/2006/relationships/oleObject" Target="embeddings/oleObject58.bin"/><Relationship Id="rId443" Type="http://schemas.openxmlformats.org/officeDocument/2006/relationships/image" Target="media/image275.jpeg"/><Relationship Id="rId650" Type="http://schemas.openxmlformats.org/officeDocument/2006/relationships/oleObject" Target="embeddings/oleObject305.bin"/><Relationship Id="rId888" Type="http://schemas.openxmlformats.org/officeDocument/2006/relationships/oleObject" Target="embeddings/oleObject430.bin"/><Relationship Id="rId1073" Type="http://schemas.openxmlformats.org/officeDocument/2006/relationships/image" Target="media/image561.wmf"/><Relationship Id="rId1280" Type="http://schemas.openxmlformats.org/officeDocument/2006/relationships/oleObject" Target="embeddings/oleObject616.bin"/><Relationship Id="rId1501" Type="http://schemas.openxmlformats.org/officeDocument/2006/relationships/image" Target="media/image845.png"/><Relationship Id="rId1739" Type="http://schemas.openxmlformats.org/officeDocument/2006/relationships/image" Target="media/image1033.png"/><Relationship Id="rId303" Type="http://schemas.openxmlformats.org/officeDocument/2006/relationships/image" Target="media/image206.wmf"/><Relationship Id="rId748" Type="http://schemas.openxmlformats.org/officeDocument/2006/relationships/image" Target="media/image374.jpeg"/><Relationship Id="rId955" Type="http://schemas.openxmlformats.org/officeDocument/2006/relationships/oleObject" Target="embeddings/oleObject452.bin"/><Relationship Id="rId1140" Type="http://schemas.openxmlformats.org/officeDocument/2006/relationships/image" Target="media/image591.wmf"/><Relationship Id="rId1378" Type="http://schemas.openxmlformats.org/officeDocument/2006/relationships/image" Target="media/image722.png"/><Relationship Id="rId1585" Type="http://schemas.openxmlformats.org/officeDocument/2006/relationships/image" Target="media/image917.png"/><Relationship Id="rId1792" Type="http://schemas.openxmlformats.org/officeDocument/2006/relationships/oleObject" Target="embeddings/oleObject727.bin"/><Relationship Id="rId1806" Type="http://schemas.openxmlformats.org/officeDocument/2006/relationships/oleObject" Target="embeddings/oleObject734.bin"/><Relationship Id="rId84" Type="http://schemas.openxmlformats.org/officeDocument/2006/relationships/oleObject" Target="embeddings/oleObject18.bin"/><Relationship Id="rId387" Type="http://schemas.openxmlformats.org/officeDocument/2006/relationships/image" Target="media/image246.wmf"/><Relationship Id="rId510" Type="http://schemas.openxmlformats.org/officeDocument/2006/relationships/oleObject" Target="embeddings/oleObject215.bin"/><Relationship Id="rId594" Type="http://schemas.openxmlformats.org/officeDocument/2006/relationships/oleObject" Target="embeddings/oleObject270.bin"/><Relationship Id="rId608" Type="http://schemas.openxmlformats.org/officeDocument/2006/relationships/oleObject" Target="embeddings/oleObject277.bin"/><Relationship Id="rId815" Type="http://schemas.openxmlformats.org/officeDocument/2006/relationships/oleObject" Target="embeddings/oleObject395.bin"/><Relationship Id="rId1238" Type="http://schemas.openxmlformats.org/officeDocument/2006/relationships/image" Target="media/image638.png"/><Relationship Id="rId1445" Type="http://schemas.openxmlformats.org/officeDocument/2006/relationships/image" Target="media/image789.png"/><Relationship Id="rId1652" Type="http://schemas.openxmlformats.org/officeDocument/2006/relationships/oleObject" Target="embeddings/oleObject684.bin"/><Relationship Id="rId247" Type="http://schemas.openxmlformats.org/officeDocument/2006/relationships/image" Target="media/image179.wmf"/><Relationship Id="rId899" Type="http://schemas.openxmlformats.org/officeDocument/2006/relationships/image" Target="media/image462.png"/><Relationship Id="rId1000" Type="http://schemas.openxmlformats.org/officeDocument/2006/relationships/image" Target="media/image525.wmf"/><Relationship Id="rId1084" Type="http://schemas.openxmlformats.org/officeDocument/2006/relationships/oleObject" Target="embeddings/oleObject513.bin"/><Relationship Id="rId1305" Type="http://schemas.openxmlformats.org/officeDocument/2006/relationships/image" Target="media/image675.png"/><Relationship Id="rId107" Type="http://schemas.openxmlformats.org/officeDocument/2006/relationships/oleObject" Target="embeddings/oleObject29.bin"/><Relationship Id="rId454" Type="http://schemas.openxmlformats.org/officeDocument/2006/relationships/oleObject" Target="embeddings/oleObject170.bin"/><Relationship Id="rId661" Type="http://schemas.openxmlformats.org/officeDocument/2006/relationships/image" Target="media/image346.wmf"/><Relationship Id="rId759" Type="http://schemas.openxmlformats.org/officeDocument/2006/relationships/image" Target="media/image385.png"/><Relationship Id="rId966" Type="http://schemas.openxmlformats.org/officeDocument/2006/relationships/image" Target="media/image504.wmf"/><Relationship Id="rId1291" Type="http://schemas.openxmlformats.org/officeDocument/2006/relationships/oleObject" Target="embeddings/oleObject621.bin"/><Relationship Id="rId1389" Type="http://schemas.openxmlformats.org/officeDocument/2006/relationships/image" Target="media/image733.png"/><Relationship Id="rId1512" Type="http://schemas.openxmlformats.org/officeDocument/2006/relationships/image" Target="media/image856.png"/><Relationship Id="rId1596" Type="http://schemas.openxmlformats.org/officeDocument/2006/relationships/image" Target="media/image928.png"/><Relationship Id="rId11" Type="http://schemas.openxmlformats.org/officeDocument/2006/relationships/image" Target="media/image6.jpeg"/><Relationship Id="rId314" Type="http://schemas.openxmlformats.org/officeDocument/2006/relationships/oleObject" Target="embeddings/oleObject98.bin"/><Relationship Id="rId398" Type="http://schemas.openxmlformats.org/officeDocument/2006/relationships/oleObject" Target="embeddings/oleObject142.bin"/><Relationship Id="rId521" Type="http://schemas.openxmlformats.org/officeDocument/2006/relationships/oleObject" Target="embeddings/oleObject226.bin"/><Relationship Id="rId619" Type="http://schemas.openxmlformats.org/officeDocument/2006/relationships/oleObject" Target="embeddings/oleObject284.bin"/><Relationship Id="rId1151" Type="http://schemas.openxmlformats.org/officeDocument/2006/relationships/image" Target="media/image596.wmf"/><Relationship Id="rId1249" Type="http://schemas.openxmlformats.org/officeDocument/2006/relationships/oleObject" Target="embeddings/oleObject600.bin"/><Relationship Id="rId95" Type="http://schemas.openxmlformats.org/officeDocument/2006/relationships/oleObject" Target="embeddings/oleObject23.bin"/><Relationship Id="rId160" Type="http://schemas.openxmlformats.org/officeDocument/2006/relationships/image" Target="media/image115.png"/><Relationship Id="rId826" Type="http://schemas.openxmlformats.org/officeDocument/2006/relationships/oleObject" Target="embeddings/oleObject400.bin"/><Relationship Id="rId1011" Type="http://schemas.openxmlformats.org/officeDocument/2006/relationships/oleObject" Target="embeddings/oleObject476.bin"/><Relationship Id="rId1109" Type="http://schemas.openxmlformats.org/officeDocument/2006/relationships/oleObject" Target="embeddings/oleObject527.bin"/><Relationship Id="rId1456" Type="http://schemas.openxmlformats.org/officeDocument/2006/relationships/image" Target="media/image800.png"/><Relationship Id="rId1663" Type="http://schemas.openxmlformats.org/officeDocument/2006/relationships/oleObject" Target="embeddings/oleObject689.bin"/><Relationship Id="rId258" Type="http://schemas.openxmlformats.org/officeDocument/2006/relationships/oleObject" Target="embeddings/oleObject71.bin"/><Relationship Id="rId465" Type="http://schemas.openxmlformats.org/officeDocument/2006/relationships/oleObject" Target="embeddings/oleObject181.bin"/><Relationship Id="rId672" Type="http://schemas.openxmlformats.org/officeDocument/2006/relationships/oleObject" Target="embeddings/oleObject316.bin"/><Relationship Id="rId1095" Type="http://schemas.openxmlformats.org/officeDocument/2006/relationships/oleObject" Target="embeddings/oleObject519.bin"/><Relationship Id="rId1316" Type="http://schemas.openxmlformats.org/officeDocument/2006/relationships/image" Target="media/image686.png"/><Relationship Id="rId1523" Type="http://schemas.openxmlformats.org/officeDocument/2006/relationships/image" Target="media/image867.png"/><Relationship Id="rId1730" Type="http://schemas.openxmlformats.org/officeDocument/2006/relationships/image" Target="media/image1024.png"/><Relationship Id="rId22" Type="http://schemas.openxmlformats.org/officeDocument/2006/relationships/image" Target="media/image17.png"/><Relationship Id="rId118" Type="http://schemas.openxmlformats.org/officeDocument/2006/relationships/oleObject" Target="embeddings/oleObject34.bin"/><Relationship Id="rId325" Type="http://schemas.openxmlformats.org/officeDocument/2006/relationships/image" Target="media/image217.wmf"/><Relationship Id="rId532" Type="http://schemas.openxmlformats.org/officeDocument/2006/relationships/oleObject" Target="embeddings/oleObject235.bin"/><Relationship Id="rId977" Type="http://schemas.openxmlformats.org/officeDocument/2006/relationships/oleObject" Target="embeddings/oleObject463.bin"/><Relationship Id="rId1162" Type="http://schemas.openxmlformats.org/officeDocument/2006/relationships/oleObject" Target="embeddings/oleObject556.bin"/><Relationship Id="rId171" Type="http://schemas.openxmlformats.org/officeDocument/2006/relationships/image" Target="media/image126.jpeg"/><Relationship Id="rId837" Type="http://schemas.openxmlformats.org/officeDocument/2006/relationships/image" Target="media/image427.jpeg"/><Relationship Id="rId1022" Type="http://schemas.openxmlformats.org/officeDocument/2006/relationships/image" Target="media/image536.wmf"/><Relationship Id="rId1467" Type="http://schemas.openxmlformats.org/officeDocument/2006/relationships/image" Target="media/image811.png"/><Relationship Id="rId1674" Type="http://schemas.openxmlformats.org/officeDocument/2006/relationships/image" Target="media/image973.wmf"/><Relationship Id="rId269" Type="http://schemas.openxmlformats.org/officeDocument/2006/relationships/image" Target="media/image188.wmf"/><Relationship Id="rId476" Type="http://schemas.openxmlformats.org/officeDocument/2006/relationships/oleObject" Target="embeddings/oleObject188.bin"/><Relationship Id="rId683" Type="http://schemas.openxmlformats.org/officeDocument/2006/relationships/oleObject" Target="embeddings/oleObject326.bin"/><Relationship Id="rId890" Type="http://schemas.openxmlformats.org/officeDocument/2006/relationships/oleObject" Target="embeddings/oleObject431.bin"/><Relationship Id="rId904" Type="http://schemas.openxmlformats.org/officeDocument/2006/relationships/image" Target="media/image467.png"/><Relationship Id="rId1327" Type="http://schemas.openxmlformats.org/officeDocument/2006/relationships/image" Target="media/image697.png"/><Relationship Id="rId1534" Type="http://schemas.openxmlformats.org/officeDocument/2006/relationships/image" Target="media/image878.png"/><Relationship Id="rId1741" Type="http://schemas.openxmlformats.org/officeDocument/2006/relationships/image" Target="media/image1035.wmf"/><Relationship Id="rId33" Type="http://schemas.openxmlformats.org/officeDocument/2006/relationships/image" Target="media/image28.jpeg"/><Relationship Id="rId129" Type="http://schemas.openxmlformats.org/officeDocument/2006/relationships/image" Target="media/image85.wmf"/><Relationship Id="rId336" Type="http://schemas.openxmlformats.org/officeDocument/2006/relationships/oleObject" Target="embeddings/oleObject109.bin"/><Relationship Id="rId543" Type="http://schemas.openxmlformats.org/officeDocument/2006/relationships/image" Target="media/image298.wmf"/><Relationship Id="rId988" Type="http://schemas.openxmlformats.org/officeDocument/2006/relationships/image" Target="media/image517.wmf"/><Relationship Id="rId1173" Type="http://schemas.openxmlformats.org/officeDocument/2006/relationships/image" Target="media/image607.wmf"/><Relationship Id="rId1380" Type="http://schemas.openxmlformats.org/officeDocument/2006/relationships/image" Target="media/image724.png"/><Relationship Id="rId1601" Type="http://schemas.openxmlformats.org/officeDocument/2006/relationships/image" Target="media/image933.jpeg"/><Relationship Id="rId182" Type="http://schemas.openxmlformats.org/officeDocument/2006/relationships/image" Target="media/image137.png"/><Relationship Id="rId403" Type="http://schemas.openxmlformats.org/officeDocument/2006/relationships/image" Target="media/image254.wmf"/><Relationship Id="rId750" Type="http://schemas.openxmlformats.org/officeDocument/2006/relationships/image" Target="media/image376.png"/><Relationship Id="rId848" Type="http://schemas.openxmlformats.org/officeDocument/2006/relationships/oleObject" Target="embeddings/oleObject411.bin"/><Relationship Id="rId1033" Type="http://schemas.openxmlformats.org/officeDocument/2006/relationships/oleObject" Target="embeddings/oleObject487.bin"/><Relationship Id="rId1478" Type="http://schemas.openxmlformats.org/officeDocument/2006/relationships/image" Target="media/image822.png"/><Relationship Id="rId1685" Type="http://schemas.openxmlformats.org/officeDocument/2006/relationships/image" Target="media/image979.png"/><Relationship Id="rId487" Type="http://schemas.openxmlformats.org/officeDocument/2006/relationships/oleObject" Target="embeddings/oleObject195.bin"/><Relationship Id="rId610" Type="http://schemas.openxmlformats.org/officeDocument/2006/relationships/oleObject" Target="embeddings/oleObject278.bin"/><Relationship Id="rId694" Type="http://schemas.openxmlformats.org/officeDocument/2006/relationships/oleObject" Target="embeddings/oleObject334.bin"/><Relationship Id="rId708" Type="http://schemas.openxmlformats.org/officeDocument/2006/relationships/oleObject" Target="embeddings/oleObject346.bin"/><Relationship Id="rId915" Type="http://schemas.openxmlformats.org/officeDocument/2006/relationships/image" Target="media/image478.wmf"/><Relationship Id="rId1240" Type="http://schemas.openxmlformats.org/officeDocument/2006/relationships/image" Target="media/image639.wmf"/><Relationship Id="rId1338" Type="http://schemas.openxmlformats.org/officeDocument/2006/relationships/oleObject" Target="embeddings/oleObject631.bin"/><Relationship Id="rId1545" Type="http://schemas.openxmlformats.org/officeDocument/2006/relationships/image" Target="media/image889.png"/><Relationship Id="rId347" Type="http://schemas.openxmlformats.org/officeDocument/2006/relationships/image" Target="media/image229.wmf"/><Relationship Id="rId999" Type="http://schemas.openxmlformats.org/officeDocument/2006/relationships/oleObject" Target="embeddings/oleObject470.bin"/><Relationship Id="rId1100" Type="http://schemas.openxmlformats.org/officeDocument/2006/relationships/image" Target="media/image574.wmf"/><Relationship Id="rId1184" Type="http://schemas.openxmlformats.org/officeDocument/2006/relationships/oleObject" Target="embeddings/oleObject567.bin"/><Relationship Id="rId1405" Type="http://schemas.openxmlformats.org/officeDocument/2006/relationships/image" Target="media/image749.png"/><Relationship Id="rId1752" Type="http://schemas.openxmlformats.org/officeDocument/2006/relationships/oleObject" Target="embeddings/oleObject707.bin"/><Relationship Id="rId44" Type="http://schemas.openxmlformats.org/officeDocument/2006/relationships/image" Target="media/image39.jpeg"/><Relationship Id="rId554" Type="http://schemas.openxmlformats.org/officeDocument/2006/relationships/oleObject" Target="embeddings/oleObject246.bin"/><Relationship Id="rId761" Type="http://schemas.openxmlformats.org/officeDocument/2006/relationships/image" Target="media/image387.jpeg"/><Relationship Id="rId859" Type="http://schemas.openxmlformats.org/officeDocument/2006/relationships/image" Target="media/image438.wmf"/><Relationship Id="rId1391" Type="http://schemas.openxmlformats.org/officeDocument/2006/relationships/image" Target="media/image735.png"/><Relationship Id="rId1489" Type="http://schemas.openxmlformats.org/officeDocument/2006/relationships/image" Target="media/image833.png"/><Relationship Id="rId1612" Type="http://schemas.openxmlformats.org/officeDocument/2006/relationships/image" Target="media/image944.jpeg"/><Relationship Id="rId1696" Type="http://schemas.openxmlformats.org/officeDocument/2006/relationships/image" Target="media/image990.png"/><Relationship Id="rId193" Type="http://schemas.openxmlformats.org/officeDocument/2006/relationships/image" Target="media/image148.png"/><Relationship Id="rId207" Type="http://schemas.openxmlformats.org/officeDocument/2006/relationships/oleObject" Target="embeddings/oleObject46.bin"/><Relationship Id="rId414" Type="http://schemas.openxmlformats.org/officeDocument/2006/relationships/oleObject" Target="embeddings/oleObject150.bin"/><Relationship Id="rId498" Type="http://schemas.openxmlformats.org/officeDocument/2006/relationships/oleObject" Target="embeddings/oleObject203.bin"/><Relationship Id="rId621" Type="http://schemas.openxmlformats.org/officeDocument/2006/relationships/oleObject" Target="embeddings/oleObject286.bin"/><Relationship Id="rId1044" Type="http://schemas.openxmlformats.org/officeDocument/2006/relationships/image" Target="media/image547.wmf"/><Relationship Id="rId1251" Type="http://schemas.openxmlformats.org/officeDocument/2006/relationships/oleObject" Target="embeddings/oleObject601.bin"/><Relationship Id="rId1349" Type="http://schemas.openxmlformats.org/officeDocument/2006/relationships/image" Target="media/image707.wmf"/><Relationship Id="rId260" Type="http://schemas.openxmlformats.org/officeDocument/2006/relationships/image" Target="media/image183.png"/><Relationship Id="rId719" Type="http://schemas.openxmlformats.org/officeDocument/2006/relationships/oleObject" Target="embeddings/oleObject355.bin"/><Relationship Id="rId926" Type="http://schemas.openxmlformats.org/officeDocument/2006/relationships/oleObject" Target="embeddings/oleObject438.bin"/><Relationship Id="rId1111" Type="http://schemas.openxmlformats.org/officeDocument/2006/relationships/oleObject" Target="embeddings/oleObject528.bin"/><Relationship Id="rId1556" Type="http://schemas.openxmlformats.org/officeDocument/2006/relationships/image" Target="media/image897.wmf"/><Relationship Id="rId1763" Type="http://schemas.openxmlformats.org/officeDocument/2006/relationships/image" Target="media/image1046.wmf"/><Relationship Id="rId55" Type="http://schemas.openxmlformats.org/officeDocument/2006/relationships/image" Target="media/image47.wmf"/><Relationship Id="rId120" Type="http://schemas.openxmlformats.org/officeDocument/2006/relationships/oleObject" Target="embeddings/oleObject35.bin"/><Relationship Id="rId358" Type="http://schemas.openxmlformats.org/officeDocument/2006/relationships/image" Target="media/image234.wmf"/><Relationship Id="rId565" Type="http://schemas.openxmlformats.org/officeDocument/2006/relationships/image" Target="media/image309.wmf"/><Relationship Id="rId772" Type="http://schemas.openxmlformats.org/officeDocument/2006/relationships/oleObject" Target="embeddings/oleObject374.bin"/><Relationship Id="rId1195" Type="http://schemas.openxmlformats.org/officeDocument/2006/relationships/image" Target="media/image618.wmf"/><Relationship Id="rId1209" Type="http://schemas.openxmlformats.org/officeDocument/2006/relationships/image" Target="media/image625.wmf"/><Relationship Id="rId1416" Type="http://schemas.openxmlformats.org/officeDocument/2006/relationships/image" Target="media/image760.png"/><Relationship Id="rId1623" Type="http://schemas.openxmlformats.org/officeDocument/2006/relationships/image" Target="media/image950.wmf"/><Relationship Id="rId218" Type="http://schemas.openxmlformats.org/officeDocument/2006/relationships/image" Target="media/image164.wmf"/><Relationship Id="rId425" Type="http://schemas.openxmlformats.org/officeDocument/2006/relationships/oleObject" Target="embeddings/oleObject157.bin"/><Relationship Id="rId632" Type="http://schemas.openxmlformats.org/officeDocument/2006/relationships/oleObject" Target="embeddings/oleObject296.bin"/><Relationship Id="rId1055" Type="http://schemas.openxmlformats.org/officeDocument/2006/relationships/oleObject" Target="embeddings/oleObject498.bin"/><Relationship Id="rId1262" Type="http://schemas.openxmlformats.org/officeDocument/2006/relationships/oleObject" Target="embeddings/oleObject607.bin"/><Relationship Id="rId271" Type="http://schemas.openxmlformats.org/officeDocument/2006/relationships/image" Target="media/image189.wmf"/><Relationship Id="rId937" Type="http://schemas.openxmlformats.org/officeDocument/2006/relationships/image" Target="media/image489.wmf"/><Relationship Id="rId1122" Type="http://schemas.openxmlformats.org/officeDocument/2006/relationships/oleObject" Target="embeddings/oleObject534.bin"/><Relationship Id="rId1567" Type="http://schemas.openxmlformats.org/officeDocument/2006/relationships/oleObject" Target="embeddings/oleObject660.bin"/><Relationship Id="rId1774" Type="http://schemas.openxmlformats.org/officeDocument/2006/relationships/oleObject" Target="embeddings/oleObject719.bin"/><Relationship Id="rId66" Type="http://schemas.openxmlformats.org/officeDocument/2006/relationships/oleObject" Target="embeddings/oleObject9.bin"/><Relationship Id="rId131" Type="http://schemas.openxmlformats.org/officeDocument/2006/relationships/image" Target="media/image86.png"/><Relationship Id="rId369" Type="http://schemas.openxmlformats.org/officeDocument/2006/relationships/oleObject" Target="embeddings/oleObject126.bin"/><Relationship Id="rId576" Type="http://schemas.openxmlformats.org/officeDocument/2006/relationships/oleObject" Target="embeddings/oleObject261.bin"/><Relationship Id="rId783" Type="http://schemas.openxmlformats.org/officeDocument/2006/relationships/oleObject" Target="embeddings/oleObject379.bin"/><Relationship Id="rId990" Type="http://schemas.openxmlformats.org/officeDocument/2006/relationships/image" Target="media/image519.wmf"/><Relationship Id="rId1427" Type="http://schemas.openxmlformats.org/officeDocument/2006/relationships/image" Target="media/image771.png"/><Relationship Id="rId1634" Type="http://schemas.openxmlformats.org/officeDocument/2006/relationships/image" Target="media/image956.wmf"/><Relationship Id="rId229" Type="http://schemas.openxmlformats.org/officeDocument/2006/relationships/image" Target="media/image170.wmf"/><Relationship Id="rId436" Type="http://schemas.openxmlformats.org/officeDocument/2006/relationships/oleObject" Target="embeddings/oleObject162.bin"/><Relationship Id="rId643" Type="http://schemas.openxmlformats.org/officeDocument/2006/relationships/image" Target="media/image337.wmf"/><Relationship Id="rId1066" Type="http://schemas.openxmlformats.org/officeDocument/2006/relationships/image" Target="media/image558.wmf"/><Relationship Id="rId1273" Type="http://schemas.openxmlformats.org/officeDocument/2006/relationships/image" Target="media/image656.wmf"/><Relationship Id="rId1480" Type="http://schemas.openxmlformats.org/officeDocument/2006/relationships/image" Target="media/image824.png"/><Relationship Id="rId850" Type="http://schemas.openxmlformats.org/officeDocument/2006/relationships/image" Target="media/image433.wmf"/><Relationship Id="rId948" Type="http://schemas.openxmlformats.org/officeDocument/2006/relationships/image" Target="media/image495.wmf"/><Relationship Id="rId1133" Type="http://schemas.openxmlformats.org/officeDocument/2006/relationships/image" Target="media/image588.wmf"/><Relationship Id="rId1578" Type="http://schemas.openxmlformats.org/officeDocument/2006/relationships/image" Target="media/image910.png"/><Relationship Id="rId1701" Type="http://schemas.openxmlformats.org/officeDocument/2006/relationships/image" Target="media/image995.png"/><Relationship Id="rId1785" Type="http://schemas.openxmlformats.org/officeDocument/2006/relationships/image" Target="media/image1057.wmf"/><Relationship Id="rId77" Type="http://schemas.openxmlformats.org/officeDocument/2006/relationships/image" Target="media/image58.wmf"/><Relationship Id="rId282" Type="http://schemas.openxmlformats.org/officeDocument/2006/relationships/image" Target="media/image195.wmf"/><Relationship Id="rId503" Type="http://schemas.openxmlformats.org/officeDocument/2006/relationships/oleObject" Target="embeddings/oleObject208.bin"/><Relationship Id="rId587" Type="http://schemas.openxmlformats.org/officeDocument/2006/relationships/image" Target="media/image316.wmf"/><Relationship Id="rId710" Type="http://schemas.openxmlformats.org/officeDocument/2006/relationships/image" Target="media/image358.wmf"/><Relationship Id="rId808" Type="http://schemas.openxmlformats.org/officeDocument/2006/relationships/oleObject" Target="embeddings/oleObject391.bin"/><Relationship Id="rId1340" Type="http://schemas.openxmlformats.org/officeDocument/2006/relationships/oleObject" Target="embeddings/oleObject632.bin"/><Relationship Id="rId1438" Type="http://schemas.openxmlformats.org/officeDocument/2006/relationships/image" Target="media/image782.png"/><Relationship Id="rId1645" Type="http://schemas.openxmlformats.org/officeDocument/2006/relationships/image" Target="media/image961.wmf"/><Relationship Id="rId8" Type="http://schemas.openxmlformats.org/officeDocument/2006/relationships/image" Target="media/image3.png"/><Relationship Id="rId142" Type="http://schemas.openxmlformats.org/officeDocument/2006/relationships/image" Target="media/image97.png"/><Relationship Id="rId447" Type="http://schemas.openxmlformats.org/officeDocument/2006/relationships/oleObject" Target="embeddings/oleObject165.bin"/><Relationship Id="rId794" Type="http://schemas.openxmlformats.org/officeDocument/2006/relationships/image" Target="media/image405.wmf"/><Relationship Id="rId1077" Type="http://schemas.openxmlformats.org/officeDocument/2006/relationships/image" Target="media/image563.wmf"/><Relationship Id="rId1200" Type="http://schemas.openxmlformats.org/officeDocument/2006/relationships/oleObject" Target="embeddings/oleObject575.bin"/><Relationship Id="rId654" Type="http://schemas.openxmlformats.org/officeDocument/2006/relationships/oleObject" Target="embeddings/oleObject307.bin"/><Relationship Id="rId861" Type="http://schemas.openxmlformats.org/officeDocument/2006/relationships/image" Target="media/image439.wmf"/><Relationship Id="rId959" Type="http://schemas.openxmlformats.org/officeDocument/2006/relationships/oleObject" Target="embeddings/oleObject454.bin"/><Relationship Id="rId1284" Type="http://schemas.openxmlformats.org/officeDocument/2006/relationships/image" Target="media/image662.wmf"/><Relationship Id="rId1491" Type="http://schemas.openxmlformats.org/officeDocument/2006/relationships/image" Target="media/image835.png"/><Relationship Id="rId1505" Type="http://schemas.openxmlformats.org/officeDocument/2006/relationships/image" Target="media/image849.png"/><Relationship Id="rId1589" Type="http://schemas.openxmlformats.org/officeDocument/2006/relationships/image" Target="media/image921.png"/><Relationship Id="rId1712" Type="http://schemas.openxmlformats.org/officeDocument/2006/relationships/image" Target="media/image1006.png"/><Relationship Id="rId293" Type="http://schemas.openxmlformats.org/officeDocument/2006/relationships/image" Target="media/image201.wmf"/><Relationship Id="rId307" Type="http://schemas.openxmlformats.org/officeDocument/2006/relationships/image" Target="media/image208.wmf"/><Relationship Id="rId514" Type="http://schemas.openxmlformats.org/officeDocument/2006/relationships/oleObject" Target="embeddings/oleObject219.bin"/><Relationship Id="rId721" Type="http://schemas.openxmlformats.org/officeDocument/2006/relationships/oleObject" Target="embeddings/oleObject357.bin"/><Relationship Id="rId1144" Type="http://schemas.openxmlformats.org/officeDocument/2006/relationships/oleObject" Target="embeddings/oleObject547.bin"/><Relationship Id="rId1351" Type="http://schemas.openxmlformats.org/officeDocument/2006/relationships/image" Target="media/image708.wmf"/><Relationship Id="rId1449" Type="http://schemas.openxmlformats.org/officeDocument/2006/relationships/image" Target="media/image793.png"/><Relationship Id="rId1796" Type="http://schemas.openxmlformats.org/officeDocument/2006/relationships/oleObject" Target="embeddings/oleObject729.bin"/><Relationship Id="rId88" Type="http://schemas.openxmlformats.org/officeDocument/2006/relationships/oleObject" Target="embeddings/oleObject20.bin"/><Relationship Id="rId153" Type="http://schemas.openxmlformats.org/officeDocument/2006/relationships/image" Target="media/image108.png"/><Relationship Id="rId360" Type="http://schemas.openxmlformats.org/officeDocument/2006/relationships/image" Target="media/image235.wmf"/><Relationship Id="rId598" Type="http://schemas.openxmlformats.org/officeDocument/2006/relationships/oleObject" Target="embeddings/oleObject272.bin"/><Relationship Id="rId819" Type="http://schemas.openxmlformats.org/officeDocument/2006/relationships/image" Target="media/image418.wmf"/><Relationship Id="rId1004" Type="http://schemas.openxmlformats.org/officeDocument/2006/relationships/image" Target="media/image527.wmf"/><Relationship Id="rId1211" Type="http://schemas.openxmlformats.org/officeDocument/2006/relationships/image" Target="media/image626.wmf"/><Relationship Id="rId1656" Type="http://schemas.openxmlformats.org/officeDocument/2006/relationships/oleObject" Target="embeddings/oleObject686.bin"/><Relationship Id="rId220" Type="http://schemas.openxmlformats.org/officeDocument/2006/relationships/image" Target="media/image165.wmf"/><Relationship Id="rId458" Type="http://schemas.openxmlformats.org/officeDocument/2006/relationships/oleObject" Target="embeddings/oleObject174.bin"/><Relationship Id="rId665" Type="http://schemas.openxmlformats.org/officeDocument/2006/relationships/image" Target="media/image348.wmf"/><Relationship Id="rId872" Type="http://schemas.openxmlformats.org/officeDocument/2006/relationships/oleObject" Target="embeddings/oleObject423.bin"/><Relationship Id="rId1088" Type="http://schemas.openxmlformats.org/officeDocument/2006/relationships/image" Target="media/image568.wmf"/><Relationship Id="rId1295" Type="http://schemas.openxmlformats.org/officeDocument/2006/relationships/oleObject" Target="embeddings/oleObject623.bin"/><Relationship Id="rId1309" Type="http://schemas.openxmlformats.org/officeDocument/2006/relationships/image" Target="media/image679.png"/><Relationship Id="rId1516" Type="http://schemas.openxmlformats.org/officeDocument/2006/relationships/image" Target="media/image860.png"/><Relationship Id="rId1723" Type="http://schemas.openxmlformats.org/officeDocument/2006/relationships/image" Target="media/image1017.png"/><Relationship Id="rId15" Type="http://schemas.openxmlformats.org/officeDocument/2006/relationships/image" Target="media/image10.png"/><Relationship Id="rId318" Type="http://schemas.openxmlformats.org/officeDocument/2006/relationships/oleObject" Target="embeddings/oleObject100.bin"/><Relationship Id="rId525" Type="http://schemas.openxmlformats.org/officeDocument/2006/relationships/oleObject" Target="embeddings/oleObject230.bin"/><Relationship Id="rId732" Type="http://schemas.openxmlformats.org/officeDocument/2006/relationships/oleObject" Target="embeddings/oleObject365.bin"/><Relationship Id="rId1155" Type="http://schemas.openxmlformats.org/officeDocument/2006/relationships/image" Target="media/image598.wmf"/><Relationship Id="rId1362" Type="http://schemas.openxmlformats.org/officeDocument/2006/relationships/image" Target="media/image713.wmf"/><Relationship Id="rId99" Type="http://schemas.openxmlformats.org/officeDocument/2006/relationships/oleObject" Target="embeddings/oleObject25.bin"/><Relationship Id="rId164" Type="http://schemas.openxmlformats.org/officeDocument/2006/relationships/image" Target="media/image119.png"/><Relationship Id="rId371" Type="http://schemas.openxmlformats.org/officeDocument/2006/relationships/image" Target="media/image239.wmf"/><Relationship Id="rId1015" Type="http://schemas.openxmlformats.org/officeDocument/2006/relationships/oleObject" Target="embeddings/oleObject478.bin"/><Relationship Id="rId1222" Type="http://schemas.openxmlformats.org/officeDocument/2006/relationships/oleObject" Target="embeddings/oleObject586.bin"/><Relationship Id="rId1667" Type="http://schemas.openxmlformats.org/officeDocument/2006/relationships/oleObject" Target="embeddings/oleObject692.bin"/><Relationship Id="rId469" Type="http://schemas.openxmlformats.org/officeDocument/2006/relationships/image" Target="media/image280.wmf"/><Relationship Id="rId676" Type="http://schemas.openxmlformats.org/officeDocument/2006/relationships/oleObject" Target="embeddings/oleObject319.bin"/><Relationship Id="rId883" Type="http://schemas.openxmlformats.org/officeDocument/2006/relationships/image" Target="media/image450.jpeg"/><Relationship Id="rId1099" Type="http://schemas.openxmlformats.org/officeDocument/2006/relationships/oleObject" Target="embeddings/oleObject521.bin"/><Relationship Id="rId1527" Type="http://schemas.openxmlformats.org/officeDocument/2006/relationships/image" Target="media/image871.png"/><Relationship Id="rId1734" Type="http://schemas.openxmlformats.org/officeDocument/2006/relationships/image" Target="media/image1028.png"/><Relationship Id="rId26" Type="http://schemas.openxmlformats.org/officeDocument/2006/relationships/image" Target="media/image21.png"/><Relationship Id="rId231" Type="http://schemas.openxmlformats.org/officeDocument/2006/relationships/image" Target="media/image171.wmf"/><Relationship Id="rId329" Type="http://schemas.openxmlformats.org/officeDocument/2006/relationships/image" Target="media/image219.wmf"/><Relationship Id="rId536" Type="http://schemas.openxmlformats.org/officeDocument/2006/relationships/oleObject" Target="embeddings/oleObject237.bin"/><Relationship Id="rId1166" Type="http://schemas.openxmlformats.org/officeDocument/2006/relationships/oleObject" Target="embeddings/oleObject558.bin"/><Relationship Id="rId1373" Type="http://schemas.openxmlformats.org/officeDocument/2006/relationships/oleObject" Target="embeddings/oleObject650.bin"/><Relationship Id="rId175" Type="http://schemas.openxmlformats.org/officeDocument/2006/relationships/image" Target="media/image130.jpeg"/><Relationship Id="rId743" Type="http://schemas.openxmlformats.org/officeDocument/2006/relationships/image" Target="media/image369.emf"/><Relationship Id="rId950" Type="http://schemas.openxmlformats.org/officeDocument/2006/relationships/image" Target="media/image496.wmf"/><Relationship Id="rId1026" Type="http://schemas.openxmlformats.org/officeDocument/2006/relationships/image" Target="media/image538.wmf"/><Relationship Id="rId1580" Type="http://schemas.openxmlformats.org/officeDocument/2006/relationships/image" Target="media/image912.png"/><Relationship Id="rId1678" Type="http://schemas.openxmlformats.org/officeDocument/2006/relationships/image" Target="media/image975.wmf"/><Relationship Id="rId1801" Type="http://schemas.openxmlformats.org/officeDocument/2006/relationships/oleObject" Target="embeddings/oleObject732.bin"/><Relationship Id="rId382" Type="http://schemas.openxmlformats.org/officeDocument/2006/relationships/oleObject" Target="embeddings/oleObject134.bin"/><Relationship Id="rId603" Type="http://schemas.openxmlformats.org/officeDocument/2006/relationships/image" Target="media/image324.wmf"/><Relationship Id="rId687" Type="http://schemas.openxmlformats.org/officeDocument/2006/relationships/oleObject" Target="embeddings/oleObject330.bin"/><Relationship Id="rId810" Type="http://schemas.openxmlformats.org/officeDocument/2006/relationships/oleObject" Target="embeddings/oleObject392.bin"/><Relationship Id="rId908" Type="http://schemas.openxmlformats.org/officeDocument/2006/relationships/image" Target="media/image471.png"/><Relationship Id="rId1233" Type="http://schemas.openxmlformats.org/officeDocument/2006/relationships/image" Target="media/image636.wmf"/><Relationship Id="rId1440" Type="http://schemas.openxmlformats.org/officeDocument/2006/relationships/image" Target="media/image784.png"/><Relationship Id="rId1538" Type="http://schemas.openxmlformats.org/officeDocument/2006/relationships/image" Target="media/image882.png"/><Relationship Id="rId242" Type="http://schemas.openxmlformats.org/officeDocument/2006/relationships/image" Target="media/image177.wmf"/><Relationship Id="rId894" Type="http://schemas.openxmlformats.org/officeDocument/2006/relationships/image" Target="media/image457.png"/><Relationship Id="rId1177" Type="http://schemas.openxmlformats.org/officeDocument/2006/relationships/image" Target="media/image609.wmf"/><Relationship Id="rId1300" Type="http://schemas.openxmlformats.org/officeDocument/2006/relationships/image" Target="media/image670.jpeg"/><Relationship Id="rId1745" Type="http://schemas.openxmlformats.org/officeDocument/2006/relationships/image" Target="media/image1037.wmf"/><Relationship Id="rId37" Type="http://schemas.openxmlformats.org/officeDocument/2006/relationships/image" Target="media/image32.jpeg"/><Relationship Id="rId102" Type="http://schemas.openxmlformats.org/officeDocument/2006/relationships/image" Target="media/image71.wmf"/><Relationship Id="rId547" Type="http://schemas.openxmlformats.org/officeDocument/2006/relationships/image" Target="media/image300.wmf"/><Relationship Id="rId754" Type="http://schemas.openxmlformats.org/officeDocument/2006/relationships/image" Target="media/image380.png"/><Relationship Id="rId961" Type="http://schemas.openxmlformats.org/officeDocument/2006/relationships/oleObject" Target="embeddings/oleObject455.bin"/><Relationship Id="rId1384" Type="http://schemas.openxmlformats.org/officeDocument/2006/relationships/image" Target="media/image728.png"/><Relationship Id="rId1591" Type="http://schemas.openxmlformats.org/officeDocument/2006/relationships/image" Target="media/image923.png"/><Relationship Id="rId1605" Type="http://schemas.openxmlformats.org/officeDocument/2006/relationships/image" Target="media/image937.png"/><Relationship Id="rId1689" Type="http://schemas.openxmlformats.org/officeDocument/2006/relationships/image" Target="media/image983.png"/><Relationship Id="rId1812" Type="http://schemas.openxmlformats.org/officeDocument/2006/relationships/oleObject" Target="embeddings/oleObject737.bin"/><Relationship Id="rId90" Type="http://schemas.openxmlformats.org/officeDocument/2006/relationships/image" Target="media/image65.wmf"/><Relationship Id="rId186" Type="http://schemas.openxmlformats.org/officeDocument/2006/relationships/image" Target="media/image141.png"/><Relationship Id="rId393" Type="http://schemas.openxmlformats.org/officeDocument/2006/relationships/image" Target="media/image249.wmf"/><Relationship Id="rId407" Type="http://schemas.openxmlformats.org/officeDocument/2006/relationships/image" Target="media/image256.wmf"/><Relationship Id="rId614" Type="http://schemas.openxmlformats.org/officeDocument/2006/relationships/oleObject" Target="embeddings/oleObject280.bin"/><Relationship Id="rId821" Type="http://schemas.openxmlformats.org/officeDocument/2006/relationships/image" Target="media/image419.wmf"/><Relationship Id="rId1037" Type="http://schemas.openxmlformats.org/officeDocument/2006/relationships/oleObject" Target="embeddings/oleObject489.bin"/><Relationship Id="rId1244" Type="http://schemas.openxmlformats.org/officeDocument/2006/relationships/image" Target="media/image642.jpeg"/><Relationship Id="rId1451" Type="http://schemas.openxmlformats.org/officeDocument/2006/relationships/image" Target="media/image795.png"/><Relationship Id="rId253" Type="http://schemas.openxmlformats.org/officeDocument/2006/relationships/oleObject" Target="embeddings/oleObject67.bin"/><Relationship Id="rId460" Type="http://schemas.openxmlformats.org/officeDocument/2006/relationships/oleObject" Target="embeddings/oleObject176.bin"/><Relationship Id="rId698" Type="http://schemas.openxmlformats.org/officeDocument/2006/relationships/oleObject" Target="embeddings/oleObject336.bin"/><Relationship Id="rId919" Type="http://schemas.openxmlformats.org/officeDocument/2006/relationships/image" Target="media/image480.wmf"/><Relationship Id="rId1090" Type="http://schemas.openxmlformats.org/officeDocument/2006/relationships/image" Target="media/image569.wmf"/><Relationship Id="rId1104" Type="http://schemas.openxmlformats.org/officeDocument/2006/relationships/oleObject" Target="embeddings/oleObject524.bin"/><Relationship Id="rId1311" Type="http://schemas.openxmlformats.org/officeDocument/2006/relationships/image" Target="media/image681.png"/><Relationship Id="rId1549" Type="http://schemas.openxmlformats.org/officeDocument/2006/relationships/image" Target="media/image893.png"/><Relationship Id="rId1756" Type="http://schemas.openxmlformats.org/officeDocument/2006/relationships/oleObject" Target="embeddings/oleObject709.bin"/><Relationship Id="rId48" Type="http://schemas.openxmlformats.org/officeDocument/2006/relationships/image" Target="media/image43.wmf"/><Relationship Id="rId113" Type="http://schemas.openxmlformats.org/officeDocument/2006/relationships/oleObject" Target="embeddings/oleObject32.bin"/><Relationship Id="rId320" Type="http://schemas.openxmlformats.org/officeDocument/2006/relationships/oleObject" Target="embeddings/oleObject101.bin"/><Relationship Id="rId558" Type="http://schemas.openxmlformats.org/officeDocument/2006/relationships/oleObject" Target="embeddings/oleObject248.bin"/><Relationship Id="rId765" Type="http://schemas.openxmlformats.org/officeDocument/2006/relationships/image" Target="media/image390.wmf"/><Relationship Id="rId972" Type="http://schemas.openxmlformats.org/officeDocument/2006/relationships/image" Target="media/image507.wmf"/><Relationship Id="rId1188" Type="http://schemas.openxmlformats.org/officeDocument/2006/relationships/oleObject" Target="embeddings/oleObject569.bin"/><Relationship Id="rId1395" Type="http://schemas.openxmlformats.org/officeDocument/2006/relationships/image" Target="media/image739.png"/><Relationship Id="rId1409" Type="http://schemas.openxmlformats.org/officeDocument/2006/relationships/image" Target="media/image753.png"/><Relationship Id="rId1616" Type="http://schemas.openxmlformats.org/officeDocument/2006/relationships/oleObject" Target="embeddings/oleObject665.bin"/><Relationship Id="rId197" Type="http://schemas.openxmlformats.org/officeDocument/2006/relationships/image" Target="media/image152.wmf"/><Relationship Id="rId418" Type="http://schemas.openxmlformats.org/officeDocument/2006/relationships/oleObject" Target="embeddings/oleObject153.bin"/><Relationship Id="rId625" Type="http://schemas.openxmlformats.org/officeDocument/2006/relationships/oleObject" Target="embeddings/oleObject290.bin"/><Relationship Id="rId832" Type="http://schemas.openxmlformats.org/officeDocument/2006/relationships/oleObject" Target="embeddings/oleObject403.bin"/><Relationship Id="rId1048" Type="http://schemas.openxmlformats.org/officeDocument/2006/relationships/image" Target="media/image549.wmf"/><Relationship Id="rId1255" Type="http://schemas.openxmlformats.org/officeDocument/2006/relationships/oleObject" Target="embeddings/oleObject603.bin"/><Relationship Id="rId1462" Type="http://schemas.openxmlformats.org/officeDocument/2006/relationships/image" Target="media/image806.png"/><Relationship Id="rId264" Type="http://schemas.openxmlformats.org/officeDocument/2006/relationships/oleObject" Target="embeddings/oleObject74.bin"/><Relationship Id="rId471" Type="http://schemas.openxmlformats.org/officeDocument/2006/relationships/image" Target="media/image281.wmf"/><Relationship Id="rId1115" Type="http://schemas.openxmlformats.org/officeDocument/2006/relationships/oleObject" Target="embeddings/oleObject530.bin"/><Relationship Id="rId1322" Type="http://schemas.openxmlformats.org/officeDocument/2006/relationships/image" Target="media/image692.png"/><Relationship Id="rId1767" Type="http://schemas.openxmlformats.org/officeDocument/2006/relationships/image" Target="media/image1048.wmf"/><Relationship Id="rId59" Type="http://schemas.openxmlformats.org/officeDocument/2006/relationships/image" Target="media/image49.wmf"/><Relationship Id="rId124" Type="http://schemas.openxmlformats.org/officeDocument/2006/relationships/oleObject" Target="embeddings/oleObject37.bin"/><Relationship Id="rId569" Type="http://schemas.openxmlformats.org/officeDocument/2006/relationships/oleObject" Target="embeddings/oleObject254.bin"/><Relationship Id="rId776" Type="http://schemas.openxmlformats.org/officeDocument/2006/relationships/oleObject" Target="embeddings/oleObject376.bin"/><Relationship Id="rId983" Type="http://schemas.openxmlformats.org/officeDocument/2006/relationships/oleObject" Target="embeddings/oleObject466.bin"/><Relationship Id="rId1199" Type="http://schemas.openxmlformats.org/officeDocument/2006/relationships/image" Target="media/image620.wmf"/><Relationship Id="rId1627" Type="http://schemas.openxmlformats.org/officeDocument/2006/relationships/oleObject" Target="embeddings/oleObject670.bin"/><Relationship Id="rId331" Type="http://schemas.openxmlformats.org/officeDocument/2006/relationships/image" Target="media/image220.wmf"/><Relationship Id="rId429" Type="http://schemas.openxmlformats.org/officeDocument/2006/relationships/image" Target="media/image266.wmf"/><Relationship Id="rId636" Type="http://schemas.openxmlformats.org/officeDocument/2006/relationships/oleObject" Target="embeddings/oleObject298.bin"/><Relationship Id="rId1059" Type="http://schemas.openxmlformats.org/officeDocument/2006/relationships/oleObject" Target="embeddings/oleObject500.bin"/><Relationship Id="rId1266" Type="http://schemas.openxmlformats.org/officeDocument/2006/relationships/oleObject" Target="embeddings/oleObject609.bin"/><Relationship Id="rId1473" Type="http://schemas.openxmlformats.org/officeDocument/2006/relationships/image" Target="media/image817.png"/><Relationship Id="rId843" Type="http://schemas.openxmlformats.org/officeDocument/2006/relationships/image" Target="media/image430.wmf"/><Relationship Id="rId1126" Type="http://schemas.openxmlformats.org/officeDocument/2006/relationships/image" Target="media/image585.wmf"/><Relationship Id="rId1680" Type="http://schemas.openxmlformats.org/officeDocument/2006/relationships/image" Target="media/image976.wmf"/><Relationship Id="rId1778" Type="http://schemas.openxmlformats.org/officeDocument/2006/relationships/oleObject" Target="embeddings/oleObject720.bin"/><Relationship Id="rId275" Type="http://schemas.openxmlformats.org/officeDocument/2006/relationships/image" Target="media/image191.wmf"/><Relationship Id="rId482" Type="http://schemas.openxmlformats.org/officeDocument/2006/relationships/oleObject" Target="embeddings/oleObject192.bin"/><Relationship Id="rId703" Type="http://schemas.openxmlformats.org/officeDocument/2006/relationships/oleObject" Target="embeddings/oleObject341.bin"/><Relationship Id="rId910" Type="http://schemas.openxmlformats.org/officeDocument/2006/relationships/image" Target="media/image473.png"/><Relationship Id="rId1333" Type="http://schemas.openxmlformats.org/officeDocument/2006/relationships/oleObject" Target="embeddings/oleObject628.bin"/><Relationship Id="rId1540" Type="http://schemas.openxmlformats.org/officeDocument/2006/relationships/image" Target="media/image884.png"/><Relationship Id="rId1638" Type="http://schemas.openxmlformats.org/officeDocument/2006/relationships/oleObject" Target="embeddings/oleObject676.bin"/><Relationship Id="rId135" Type="http://schemas.openxmlformats.org/officeDocument/2006/relationships/image" Target="media/image90.png"/><Relationship Id="rId342" Type="http://schemas.openxmlformats.org/officeDocument/2006/relationships/image" Target="media/image226.png"/><Relationship Id="rId787" Type="http://schemas.openxmlformats.org/officeDocument/2006/relationships/oleObject" Target="embeddings/oleObject381.bin"/><Relationship Id="rId994" Type="http://schemas.openxmlformats.org/officeDocument/2006/relationships/image" Target="media/image522.wmf"/><Relationship Id="rId1400" Type="http://schemas.openxmlformats.org/officeDocument/2006/relationships/image" Target="media/image744.png"/><Relationship Id="rId202" Type="http://schemas.openxmlformats.org/officeDocument/2006/relationships/image" Target="media/image154.wmf"/><Relationship Id="rId647" Type="http://schemas.openxmlformats.org/officeDocument/2006/relationships/image" Target="media/image339.wmf"/><Relationship Id="rId854" Type="http://schemas.openxmlformats.org/officeDocument/2006/relationships/oleObject" Target="embeddings/oleObject414.bin"/><Relationship Id="rId1277" Type="http://schemas.openxmlformats.org/officeDocument/2006/relationships/image" Target="media/image658.wmf"/><Relationship Id="rId1484" Type="http://schemas.openxmlformats.org/officeDocument/2006/relationships/image" Target="media/image828.png"/><Relationship Id="rId1691" Type="http://schemas.openxmlformats.org/officeDocument/2006/relationships/image" Target="media/image985.png"/><Relationship Id="rId1705" Type="http://schemas.openxmlformats.org/officeDocument/2006/relationships/image" Target="media/image999.png"/><Relationship Id="rId286" Type="http://schemas.openxmlformats.org/officeDocument/2006/relationships/image" Target="media/image197.wmf"/><Relationship Id="rId493" Type="http://schemas.openxmlformats.org/officeDocument/2006/relationships/oleObject" Target="embeddings/oleObject200.bin"/><Relationship Id="rId507" Type="http://schemas.openxmlformats.org/officeDocument/2006/relationships/oleObject" Target="embeddings/oleObject212.bin"/><Relationship Id="rId714" Type="http://schemas.openxmlformats.org/officeDocument/2006/relationships/oleObject" Target="embeddings/oleObject350.bin"/><Relationship Id="rId921" Type="http://schemas.openxmlformats.org/officeDocument/2006/relationships/image" Target="media/image481.wmf"/><Relationship Id="rId1137" Type="http://schemas.openxmlformats.org/officeDocument/2006/relationships/image" Target="media/image590.wmf"/><Relationship Id="rId1344" Type="http://schemas.openxmlformats.org/officeDocument/2006/relationships/oleObject" Target="embeddings/oleObject634.bin"/><Relationship Id="rId1551" Type="http://schemas.openxmlformats.org/officeDocument/2006/relationships/oleObject" Target="embeddings/oleObject652.bin"/><Relationship Id="rId1789" Type="http://schemas.openxmlformats.org/officeDocument/2006/relationships/image" Target="media/image1059.wmf"/><Relationship Id="rId50" Type="http://schemas.openxmlformats.org/officeDocument/2006/relationships/image" Target="media/image44.png"/><Relationship Id="rId146" Type="http://schemas.openxmlformats.org/officeDocument/2006/relationships/image" Target="media/image101.png"/><Relationship Id="rId353" Type="http://schemas.openxmlformats.org/officeDocument/2006/relationships/oleObject" Target="embeddings/oleObject117.bin"/><Relationship Id="rId560" Type="http://schemas.openxmlformats.org/officeDocument/2006/relationships/oleObject" Target="embeddings/oleObject249.bin"/><Relationship Id="rId798" Type="http://schemas.openxmlformats.org/officeDocument/2006/relationships/image" Target="media/image407.jpeg"/><Relationship Id="rId1190" Type="http://schemas.openxmlformats.org/officeDocument/2006/relationships/oleObject" Target="embeddings/oleObject570.bin"/><Relationship Id="rId1204" Type="http://schemas.openxmlformats.org/officeDocument/2006/relationships/oleObject" Target="embeddings/oleObject577.bin"/><Relationship Id="rId1411" Type="http://schemas.openxmlformats.org/officeDocument/2006/relationships/image" Target="media/image755.png"/><Relationship Id="rId1649" Type="http://schemas.openxmlformats.org/officeDocument/2006/relationships/oleObject" Target="embeddings/oleObject682.bin"/><Relationship Id="rId213" Type="http://schemas.openxmlformats.org/officeDocument/2006/relationships/oleObject" Target="embeddings/oleObject47.bin"/><Relationship Id="rId420" Type="http://schemas.openxmlformats.org/officeDocument/2006/relationships/oleObject" Target="embeddings/oleObject154.bin"/><Relationship Id="rId658" Type="http://schemas.openxmlformats.org/officeDocument/2006/relationships/oleObject" Target="embeddings/oleObject309.bin"/><Relationship Id="rId865" Type="http://schemas.openxmlformats.org/officeDocument/2006/relationships/image" Target="media/image441.wmf"/><Relationship Id="rId1050" Type="http://schemas.openxmlformats.org/officeDocument/2006/relationships/image" Target="media/image550.wmf"/><Relationship Id="rId1288" Type="http://schemas.openxmlformats.org/officeDocument/2006/relationships/image" Target="media/image664.wmf"/><Relationship Id="rId1495" Type="http://schemas.openxmlformats.org/officeDocument/2006/relationships/image" Target="media/image839.png"/><Relationship Id="rId1509" Type="http://schemas.openxmlformats.org/officeDocument/2006/relationships/image" Target="media/image853.png"/><Relationship Id="rId1716" Type="http://schemas.openxmlformats.org/officeDocument/2006/relationships/image" Target="media/image1010.png"/><Relationship Id="rId297" Type="http://schemas.openxmlformats.org/officeDocument/2006/relationships/image" Target="media/image203.wmf"/><Relationship Id="rId518" Type="http://schemas.openxmlformats.org/officeDocument/2006/relationships/oleObject" Target="embeddings/oleObject223.bin"/><Relationship Id="rId725" Type="http://schemas.openxmlformats.org/officeDocument/2006/relationships/oleObject" Target="embeddings/oleObject361.bin"/><Relationship Id="rId932" Type="http://schemas.openxmlformats.org/officeDocument/2006/relationships/oleObject" Target="embeddings/oleObject441.bin"/><Relationship Id="rId1148" Type="http://schemas.openxmlformats.org/officeDocument/2006/relationships/image" Target="media/image594.wmf"/><Relationship Id="rId1355" Type="http://schemas.openxmlformats.org/officeDocument/2006/relationships/oleObject" Target="embeddings/oleObject641.bin"/><Relationship Id="rId1562" Type="http://schemas.openxmlformats.org/officeDocument/2006/relationships/image" Target="media/image900.wmf"/><Relationship Id="rId157" Type="http://schemas.openxmlformats.org/officeDocument/2006/relationships/image" Target="media/image112.png"/><Relationship Id="rId364" Type="http://schemas.openxmlformats.org/officeDocument/2006/relationships/image" Target="media/image237.wmf"/><Relationship Id="rId1008" Type="http://schemas.openxmlformats.org/officeDocument/2006/relationships/image" Target="media/image529.wmf"/><Relationship Id="rId1215" Type="http://schemas.openxmlformats.org/officeDocument/2006/relationships/image" Target="media/image628.wmf"/><Relationship Id="rId1422" Type="http://schemas.openxmlformats.org/officeDocument/2006/relationships/image" Target="media/image766.png"/><Relationship Id="rId61" Type="http://schemas.openxmlformats.org/officeDocument/2006/relationships/image" Target="media/image50.wmf"/><Relationship Id="rId571" Type="http://schemas.openxmlformats.org/officeDocument/2006/relationships/oleObject" Target="embeddings/oleObject256.bin"/><Relationship Id="rId669" Type="http://schemas.openxmlformats.org/officeDocument/2006/relationships/image" Target="media/image350.wmf"/><Relationship Id="rId876" Type="http://schemas.openxmlformats.org/officeDocument/2006/relationships/oleObject" Target="embeddings/oleObject425.bin"/><Relationship Id="rId1299" Type="http://schemas.openxmlformats.org/officeDocument/2006/relationships/image" Target="media/image669.jpeg"/><Relationship Id="rId1727" Type="http://schemas.openxmlformats.org/officeDocument/2006/relationships/image" Target="media/image1021.png"/><Relationship Id="rId19" Type="http://schemas.openxmlformats.org/officeDocument/2006/relationships/image" Target="media/image14.png"/><Relationship Id="rId224" Type="http://schemas.openxmlformats.org/officeDocument/2006/relationships/image" Target="media/image167.wmf"/><Relationship Id="rId431" Type="http://schemas.openxmlformats.org/officeDocument/2006/relationships/oleObject" Target="embeddings/oleObject160.bin"/><Relationship Id="rId529" Type="http://schemas.openxmlformats.org/officeDocument/2006/relationships/oleObject" Target="embeddings/oleObject233.bin"/><Relationship Id="rId736" Type="http://schemas.openxmlformats.org/officeDocument/2006/relationships/oleObject" Target="embeddings/oleObject367.bin"/><Relationship Id="rId1061" Type="http://schemas.openxmlformats.org/officeDocument/2006/relationships/oleObject" Target="embeddings/oleObject501.bin"/><Relationship Id="rId1159" Type="http://schemas.openxmlformats.org/officeDocument/2006/relationships/image" Target="media/image600.wmf"/><Relationship Id="rId1366" Type="http://schemas.openxmlformats.org/officeDocument/2006/relationships/image" Target="media/image715.wmf"/><Relationship Id="rId168" Type="http://schemas.openxmlformats.org/officeDocument/2006/relationships/image" Target="media/image123.jpeg"/><Relationship Id="rId943" Type="http://schemas.openxmlformats.org/officeDocument/2006/relationships/oleObject" Target="embeddings/oleObject446.bin"/><Relationship Id="rId1019" Type="http://schemas.openxmlformats.org/officeDocument/2006/relationships/oleObject" Target="embeddings/oleObject480.bin"/><Relationship Id="rId1573" Type="http://schemas.openxmlformats.org/officeDocument/2006/relationships/oleObject" Target="embeddings/oleObject663.bin"/><Relationship Id="rId1780" Type="http://schemas.openxmlformats.org/officeDocument/2006/relationships/oleObject" Target="embeddings/oleObject721.bin"/><Relationship Id="rId72" Type="http://schemas.openxmlformats.org/officeDocument/2006/relationships/oleObject" Target="embeddings/oleObject12.bin"/><Relationship Id="rId375" Type="http://schemas.openxmlformats.org/officeDocument/2006/relationships/image" Target="media/image241.wmf"/><Relationship Id="rId582" Type="http://schemas.openxmlformats.org/officeDocument/2006/relationships/oleObject" Target="embeddings/oleObject264.bin"/><Relationship Id="rId803" Type="http://schemas.openxmlformats.org/officeDocument/2006/relationships/image" Target="media/image410.wmf"/><Relationship Id="rId1226" Type="http://schemas.openxmlformats.org/officeDocument/2006/relationships/image" Target="media/image633.wmf"/><Relationship Id="rId1433" Type="http://schemas.openxmlformats.org/officeDocument/2006/relationships/image" Target="media/image777.png"/><Relationship Id="rId1640" Type="http://schemas.openxmlformats.org/officeDocument/2006/relationships/oleObject" Target="embeddings/oleObject677.bin"/><Relationship Id="rId1738" Type="http://schemas.openxmlformats.org/officeDocument/2006/relationships/image" Target="media/image1032.png"/><Relationship Id="rId3" Type="http://schemas.microsoft.com/office/2007/relationships/stylesWithEffects" Target="stylesWithEffects.xml"/><Relationship Id="rId235" Type="http://schemas.openxmlformats.org/officeDocument/2006/relationships/image" Target="media/image173.wmf"/><Relationship Id="rId442" Type="http://schemas.openxmlformats.org/officeDocument/2006/relationships/image" Target="media/image274.jpeg"/><Relationship Id="rId887" Type="http://schemas.openxmlformats.org/officeDocument/2006/relationships/image" Target="media/image453.wmf"/><Relationship Id="rId1072" Type="http://schemas.openxmlformats.org/officeDocument/2006/relationships/oleObject" Target="embeddings/oleObject507.bin"/><Relationship Id="rId1500" Type="http://schemas.openxmlformats.org/officeDocument/2006/relationships/image" Target="media/image844.png"/><Relationship Id="rId302" Type="http://schemas.openxmlformats.org/officeDocument/2006/relationships/oleObject" Target="embeddings/oleObject92.bin"/><Relationship Id="rId747" Type="http://schemas.openxmlformats.org/officeDocument/2006/relationships/image" Target="media/image373.jpeg"/><Relationship Id="rId954" Type="http://schemas.openxmlformats.org/officeDocument/2006/relationships/image" Target="media/image498.wmf"/><Relationship Id="rId1377" Type="http://schemas.openxmlformats.org/officeDocument/2006/relationships/image" Target="media/image721.png"/><Relationship Id="rId1584" Type="http://schemas.openxmlformats.org/officeDocument/2006/relationships/image" Target="media/image916.png"/><Relationship Id="rId1791" Type="http://schemas.openxmlformats.org/officeDocument/2006/relationships/image" Target="media/image1060.wmf"/><Relationship Id="rId1805" Type="http://schemas.openxmlformats.org/officeDocument/2006/relationships/image" Target="media/image1067.wmf"/><Relationship Id="rId83" Type="http://schemas.openxmlformats.org/officeDocument/2006/relationships/image" Target="media/image61.wmf"/><Relationship Id="rId179" Type="http://schemas.openxmlformats.org/officeDocument/2006/relationships/image" Target="media/image134.png"/><Relationship Id="rId386" Type="http://schemas.openxmlformats.org/officeDocument/2006/relationships/oleObject" Target="embeddings/oleObject136.bin"/><Relationship Id="rId593" Type="http://schemas.openxmlformats.org/officeDocument/2006/relationships/image" Target="media/image319.wmf"/><Relationship Id="rId607" Type="http://schemas.openxmlformats.org/officeDocument/2006/relationships/image" Target="media/image326.wmf"/><Relationship Id="rId814" Type="http://schemas.openxmlformats.org/officeDocument/2006/relationships/image" Target="media/image415.wmf"/><Relationship Id="rId1237" Type="http://schemas.openxmlformats.org/officeDocument/2006/relationships/oleObject" Target="embeddings/oleObject595.bin"/><Relationship Id="rId1444" Type="http://schemas.openxmlformats.org/officeDocument/2006/relationships/image" Target="media/image788.png"/><Relationship Id="rId1651" Type="http://schemas.openxmlformats.org/officeDocument/2006/relationships/oleObject" Target="embeddings/oleObject683.bin"/><Relationship Id="rId246" Type="http://schemas.openxmlformats.org/officeDocument/2006/relationships/oleObject" Target="embeddings/oleObject63.bin"/><Relationship Id="rId453" Type="http://schemas.openxmlformats.org/officeDocument/2006/relationships/oleObject" Target="embeddings/oleObject169.bin"/><Relationship Id="rId660" Type="http://schemas.openxmlformats.org/officeDocument/2006/relationships/oleObject" Target="embeddings/oleObject310.bin"/><Relationship Id="rId898" Type="http://schemas.openxmlformats.org/officeDocument/2006/relationships/image" Target="media/image461.png"/><Relationship Id="rId1083" Type="http://schemas.openxmlformats.org/officeDocument/2006/relationships/image" Target="media/image566.wmf"/><Relationship Id="rId1290" Type="http://schemas.openxmlformats.org/officeDocument/2006/relationships/image" Target="media/image665.wmf"/><Relationship Id="rId1304" Type="http://schemas.openxmlformats.org/officeDocument/2006/relationships/image" Target="media/image674.png"/><Relationship Id="rId1511" Type="http://schemas.openxmlformats.org/officeDocument/2006/relationships/image" Target="media/image855.png"/><Relationship Id="rId1749" Type="http://schemas.openxmlformats.org/officeDocument/2006/relationships/image" Target="media/image1039.wmf"/><Relationship Id="rId106" Type="http://schemas.openxmlformats.org/officeDocument/2006/relationships/image" Target="media/image73.wmf"/><Relationship Id="rId313" Type="http://schemas.openxmlformats.org/officeDocument/2006/relationships/image" Target="media/image211.wmf"/><Relationship Id="rId758" Type="http://schemas.openxmlformats.org/officeDocument/2006/relationships/image" Target="media/image384.png"/><Relationship Id="rId965" Type="http://schemas.openxmlformats.org/officeDocument/2006/relationships/oleObject" Target="embeddings/oleObject457.bin"/><Relationship Id="rId1150" Type="http://schemas.openxmlformats.org/officeDocument/2006/relationships/image" Target="media/image595.png"/><Relationship Id="rId1388" Type="http://schemas.openxmlformats.org/officeDocument/2006/relationships/image" Target="media/image732.png"/><Relationship Id="rId1595" Type="http://schemas.openxmlformats.org/officeDocument/2006/relationships/image" Target="media/image927.png"/><Relationship Id="rId1609" Type="http://schemas.openxmlformats.org/officeDocument/2006/relationships/image" Target="media/image941.png"/><Relationship Id="rId10" Type="http://schemas.openxmlformats.org/officeDocument/2006/relationships/image" Target="media/image5.jpeg"/><Relationship Id="rId94" Type="http://schemas.openxmlformats.org/officeDocument/2006/relationships/image" Target="media/image67.wmf"/><Relationship Id="rId397" Type="http://schemas.openxmlformats.org/officeDocument/2006/relationships/image" Target="media/image251.wmf"/><Relationship Id="rId520" Type="http://schemas.openxmlformats.org/officeDocument/2006/relationships/oleObject" Target="embeddings/oleObject225.bin"/><Relationship Id="rId618" Type="http://schemas.openxmlformats.org/officeDocument/2006/relationships/oleObject" Target="embeddings/oleObject283.bin"/><Relationship Id="rId825" Type="http://schemas.openxmlformats.org/officeDocument/2006/relationships/image" Target="media/image421.wmf"/><Relationship Id="rId1248" Type="http://schemas.openxmlformats.org/officeDocument/2006/relationships/oleObject" Target="embeddings/oleObject599.bin"/><Relationship Id="rId1455" Type="http://schemas.openxmlformats.org/officeDocument/2006/relationships/image" Target="media/image799.png"/><Relationship Id="rId1662" Type="http://schemas.openxmlformats.org/officeDocument/2006/relationships/image" Target="media/image969.wmf"/><Relationship Id="rId257" Type="http://schemas.openxmlformats.org/officeDocument/2006/relationships/oleObject" Target="embeddings/oleObject70.bin"/><Relationship Id="rId464" Type="http://schemas.openxmlformats.org/officeDocument/2006/relationships/oleObject" Target="embeddings/oleObject180.bin"/><Relationship Id="rId1010" Type="http://schemas.openxmlformats.org/officeDocument/2006/relationships/image" Target="media/image530.wmf"/><Relationship Id="rId1094" Type="http://schemas.openxmlformats.org/officeDocument/2006/relationships/image" Target="media/image571.wmf"/><Relationship Id="rId1108" Type="http://schemas.openxmlformats.org/officeDocument/2006/relationships/oleObject" Target="embeddings/oleObject526.bin"/><Relationship Id="rId1315" Type="http://schemas.openxmlformats.org/officeDocument/2006/relationships/image" Target="media/image685.png"/><Relationship Id="rId117" Type="http://schemas.openxmlformats.org/officeDocument/2006/relationships/image" Target="media/image79.wmf"/><Relationship Id="rId671" Type="http://schemas.openxmlformats.org/officeDocument/2006/relationships/image" Target="media/image351.wmf"/><Relationship Id="rId769" Type="http://schemas.openxmlformats.org/officeDocument/2006/relationships/image" Target="media/image392.wmf"/><Relationship Id="rId976" Type="http://schemas.openxmlformats.org/officeDocument/2006/relationships/image" Target="media/image509.wmf"/><Relationship Id="rId1399" Type="http://schemas.openxmlformats.org/officeDocument/2006/relationships/image" Target="media/image743.png"/><Relationship Id="rId324" Type="http://schemas.openxmlformats.org/officeDocument/2006/relationships/oleObject" Target="embeddings/oleObject103.bin"/><Relationship Id="rId531" Type="http://schemas.openxmlformats.org/officeDocument/2006/relationships/oleObject" Target="embeddings/oleObject234.bin"/><Relationship Id="rId629" Type="http://schemas.openxmlformats.org/officeDocument/2006/relationships/oleObject" Target="embeddings/oleObject294.bin"/><Relationship Id="rId1161" Type="http://schemas.openxmlformats.org/officeDocument/2006/relationships/image" Target="media/image601.wmf"/><Relationship Id="rId1259" Type="http://schemas.openxmlformats.org/officeDocument/2006/relationships/image" Target="media/image649.wmf"/><Relationship Id="rId1466" Type="http://schemas.openxmlformats.org/officeDocument/2006/relationships/image" Target="media/image810.png"/><Relationship Id="rId836" Type="http://schemas.openxmlformats.org/officeDocument/2006/relationships/oleObject" Target="embeddings/oleObject405.bin"/><Relationship Id="rId1021" Type="http://schemas.openxmlformats.org/officeDocument/2006/relationships/oleObject" Target="embeddings/oleObject481.bin"/><Relationship Id="rId1119" Type="http://schemas.openxmlformats.org/officeDocument/2006/relationships/image" Target="media/image582.wmf"/><Relationship Id="rId1673" Type="http://schemas.openxmlformats.org/officeDocument/2006/relationships/oleObject" Target="embeddings/oleObject696.bin"/><Relationship Id="rId903" Type="http://schemas.openxmlformats.org/officeDocument/2006/relationships/image" Target="media/image466.png"/><Relationship Id="rId1326" Type="http://schemas.openxmlformats.org/officeDocument/2006/relationships/image" Target="media/image696.png"/><Relationship Id="rId1533" Type="http://schemas.openxmlformats.org/officeDocument/2006/relationships/image" Target="media/image877.png"/><Relationship Id="rId1740" Type="http://schemas.openxmlformats.org/officeDocument/2006/relationships/image" Target="media/image1034.png"/><Relationship Id="rId32" Type="http://schemas.openxmlformats.org/officeDocument/2006/relationships/image" Target="media/image27.jpeg"/><Relationship Id="rId1600" Type="http://schemas.openxmlformats.org/officeDocument/2006/relationships/image" Target="media/image932.png"/><Relationship Id="rId181" Type="http://schemas.openxmlformats.org/officeDocument/2006/relationships/image" Target="media/image136.png"/><Relationship Id="rId279" Type="http://schemas.openxmlformats.org/officeDocument/2006/relationships/image" Target="media/image193.png"/><Relationship Id="rId486" Type="http://schemas.openxmlformats.org/officeDocument/2006/relationships/image" Target="media/image287.wmf"/><Relationship Id="rId693" Type="http://schemas.openxmlformats.org/officeDocument/2006/relationships/image" Target="media/image355.wmf"/><Relationship Id="rId139" Type="http://schemas.openxmlformats.org/officeDocument/2006/relationships/image" Target="media/image94.png"/><Relationship Id="rId346" Type="http://schemas.openxmlformats.org/officeDocument/2006/relationships/oleObject" Target="embeddings/oleObject113.bin"/><Relationship Id="rId553" Type="http://schemas.openxmlformats.org/officeDocument/2006/relationships/image" Target="media/image303.wmf"/><Relationship Id="rId760" Type="http://schemas.openxmlformats.org/officeDocument/2006/relationships/image" Target="media/image386.png"/><Relationship Id="rId998" Type="http://schemas.openxmlformats.org/officeDocument/2006/relationships/image" Target="media/image524.wmf"/><Relationship Id="rId1183" Type="http://schemas.openxmlformats.org/officeDocument/2006/relationships/image" Target="media/image612.wmf"/><Relationship Id="rId1390" Type="http://schemas.openxmlformats.org/officeDocument/2006/relationships/image" Target="media/image734.png"/><Relationship Id="rId206" Type="http://schemas.openxmlformats.org/officeDocument/2006/relationships/image" Target="media/image156.wmf"/><Relationship Id="rId413" Type="http://schemas.openxmlformats.org/officeDocument/2006/relationships/image" Target="media/image259.wmf"/><Relationship Id="rId858" Type="http://schemas.openxmlformats.org/officeDocument/2006/relationships/oleObject" Target="embeddings/oleObject416.bin"/><Relationship Id="rId1043" Type="http://schemas.openxmlformats.org/officeDocument/2006/relationships/oleObject" Target="embeddings/oleObject492.bin"/><Relationship Id="rId1488" Type="http://schemas.openxmlformats.org/officeDocument/2006/relationships/image" Target="media/image832.png"/><Relationship Id="rId1695" Type="http://schemas.openxmlformats.org/officeDocument/2006/relationships/image" Target="media/image989.png"/><Relationship Id="rId620" Type="http://schemas.openxmlformats.org/officeDocument/2006/relationships/oleObject" Target="embeddings/oleObject285.bin"/><Relationship Id="rId718" Type="http://schemas.openxmlformats.org/officeDocument/2006/relationships/oleObject" Target="embeddings/oleObject354.bin"/><Relationship Id="rId925" Type="http://schemas.openxmlformats.org/officeDocument/2006/relationships/image" Target="media/image483.wmf"/><Relationship Id="rId1250" Type="http://schemas.openxmlformats.org/officeDocument/2006/relationships/image" Target="media/image645.wmf"/><Relationship Id="rId1348" Type="http://schemas.openxmlformats.org/officeDocument/2006/relationships/oleObject" Target="embeddings/oleObject637.bin"/><Relationship Id="rId1555" Type="http://schemas.openxmlformats.org/officeDocument/2006/relationships/oleObject" Target="embeddings/oleObject654.bin"/><Relationship Id="rId1762" Type="http://schemas.openxmlformats.org/officeDocument/2006/relationships/oleObject" Target="embeddings/oleObject712.bin"/><Relationship Id="rId1110" Type="http://schemas.openxmlformats.org/officeDocument/2006/relationships/image" Target="media/image578.wmf"/><Relationship Id="rId1208" Type="http://schemas.openxmlformats.org/officeDocument/2006/relationships/oleObject" Target="embeddings/oleObject579.bin"/><Relationship Id="rId1415" Type="http://schemas.openxmlformats.org/officeDocument/2006/relationships/image" Target="media/image759.png"/><Relationship Id="rId54" Type="http://schemas.openxmlformats.org/officeDocument/2006/relationships/oleObject" Target="embeddings/oleObject3.bin"/><Relationship Id="rId1622" Type="http://schemas.openxmlformats.org/officeDocument/2006/relationships/oleObject" Target="embeddings/oleObject668.bin"/><Relationship Id="rId270" Type="http://schemas.openxmlformats.org/officeDocument/2006/relationships/oleObject" Target="embeddings/oleObject77.bin"/><Relationship Id="rId130" Type="http://schemas.openxmlformats.org/officeDocument/2006/relationships/oleObject" Target="embeddings/oleObject40.bin"/><Relationship Id="rId368" Type="http://schemas.openxmlformats.org/officeDocument/2006/relationships/oleObject" Target="embeddings/oleObject125.bin"/><Relationship Id="rId575" Type="http://schemas.openxmlformats.org/officeDocument/2006/relationships/oleObject" Target="embeddings/oleObject260.bin"/><Relationship Id="rId782" Type="http://schemas.openxmlformats.org/officeDocument/2006/relationships/image" Target="media/image399.wmf"/><Relationship Id="rId228" Type="http://schemas.openxmlformats.org/officeDocument/2006/relationships/image" Target="media/image169.png"/><Relationship Id="rId435" Type="http://schemas.openxmlformats.org/officeDocument/2006/relationships/image" Target="media/image269.png"/><Relationship Id="rId642" Type="http://schemas.openxmlformats.org/officeDocument/2006/relationships/oleObject" Target="embeddings/oleObject301.bin"/><Relationship Id="rId1065" Type="http://schemas.openxmlformats.org/officeDocument/2006/relationships/oleObject" Target="embeddings/oleObject503.bin"/><Relationship Id="rId1272" Type="http://schemas.openxmlformats.org/officeDocument/2006/relationships/oleObject" Target="embeddings/oleObject612.bin"/><Relationship Id="rId502" Type="http://schemas.openxmlformats.org/officeDocument/2006/relationships/oleObject" Target="embeddings/oleObject207.bin"/><Relationship Id="rId947" Type="http://schemas.openxmlformats.org/officeDocument/2006/relationships/oleObject" Target="embeddings/oleObject448.bin"/><Relationship Id="rId1132" Type="http://schemas.openxmlformats.org/officeDocument/2006/relationships/oleObject" Target="embeddings/oleObject540.bin"/><Relationship Id="rId1577" Type="http://schemas.openxmlformats.org/officeDocument/2006/relationships/image" Target="media/image909.png"/><Relationship Id="rId1784" Type="http://schemas.openxmlformats.org/officeDocument/2006/relationships/oleObject" Target="embeddings/oleObject723.bin"/><Relationship Id="rId76" Type="http://schemas.openxmlformats.org/officeDocument/2006/relationships/oleObject" Target="embeddings/oleObject14.bin"/><Relationship Id="rId807" Type="http://schemas.openxmlformats.org/officeDocument/2006/relationships/image" Target="media/image412.wmf"/><Relationship Id="rId1437" Type="http://schemas.openxmlformats.org/officeDocument/2006/relationships/image" Target="media/image781.png"/><Relationship Id="rId1644" Type="http://schemas.openxmlformats.org/officeDocument/2006/relationships/oleObject" Target="embeddings/oleObject679.bin"/><Relationship Id="rId1504" Type="http://schemas.openxmlformats.org/officeDocument/2006/relationships/image" Target="media/image848.png"/><Relationship Id="rId1711" Type="http://schemas.openxmlformats.org/officeDocument/2006/relationships/image" Target="media/image1005.png"/><Relationship Id="rId292" Type="http://schemas.openxmlformats.org/officeDocument/2006/relationships/oleObject" Target="embeddings/oleObject87.bin"/><Relationship Id="rId1809" Type="http://schemas.openxmlformats.org/officeDocument/2006/relationships/image" Target="media/image1069.wmf"/><Relationship Id="rId597" Type="http://schemas.openxmlformats.org/officeDocument/2006/relationships/image" Target="media/image321.wmf"/><Relationship Id="rId152" Type="http://schemas.openxmlformats.org/officeDocument/2006/relationships/image" Target="media/image107.png"/><Relationship Id="rId457" Type="http://schemas.openxmlformats.org/officeDocument/2006/relationships/oleObject" Target="embeddings/oleObject173.bin"/><Relationship Id="rId1087" Type="http://schemas.openxmlformats.org/officeDocument/2006/relationships/oleObject" Target="embeddings/oleObject515.bin"/><Relationship Id="rId1294" Type="http://schemas.openxmlformats.org/officeDocument/2006/relationships/image" Target="media/image667.wmf"/><Relationship Id="rId664" Type="http://schemas.openxmlformats.org/officeDocument/2006/relationships/oleObject" Target="embeddings/oleObject312.bin"/><Relationship Id="rId871" Type="http://schemas.openxmlformats.org/officeDocument/2006/relationships/image" Target="media/image444.wmf"/><Relationship Id="rId969" Type="http://schemas.openxmlformats.org/officeDocument/2006/relationships/oleObject" Target="embeddings/oleObject459.bin"/><Relationship Id="rId1599" Type="http://schemas.openxmlformats.org/officeDocument/2006/relationships/image" Target="media/image931.png"/><Relationship Id="rId317" Type="http://schemas.openxmlformats.org/officeDocument/2006/relationships/image" Target="media/image213.wmf"/><Relationship Id="rId524" Type="http://schemas.openxmlformats.org/officeDocument/2006/relationships/oleObject" Target="embeddings/oleObject229.bin"/><Relationship Id="rId731" Type="http://schemas.openxmlformats.org/officeDocument/2006/relationships/image" Target="media/image362.wmf"/><Relationship Id="rId1154" Type="http://schemas.openxmlformats.org/officeDocument/2006/relationships/oleObject" Target="embeddings/oleObject552.bin"/><Relationship Id="rId1361" Type="http://schemas.openxmlformats.org/officeDocument/2006/relationships/oleObject" Target="embeddings/oleObject644.bin"/><Relationship Id="rId1459" Type="http://schemas.openxmlformats.org/officeDocument/2006/relationships/image" Target="media/image803.png"/><Relationship Id="rId98" Type="http://schemas.openxmlformats.org/officeDocument/2006/relationships/image" Target="media/image69.wmf"/><Relationship Id="rId829" Type="http://schemas.openxmlformats.org/officeDocument/2006/relationships/image" Target="media/image423.wmf"/><Relationship Id="rId1014" Type="http://schemas.openxmlformats.org/officeDocument/2006/relationships/image" Target="media/image532.wmf"/><Relationship Id="rId1221" Type="http://schemas.openxmlformats.org/officeDocument/2006/relationships/image" Target="media/image631.wmf"/><Relationship Id="rId1666" Type="http://schemas.openxmlformats.org/officeDocument/2006/relationships/oleObject" Target="embeddings/oleObject691.bin"/><Relationship Id="rId1319" Type="http://schemas.openxmlformats.org/officeDocument/2006/relationships/image" Target="media/image689.png"/><Relationship Id="rId1526" Type="http://schemas.openxmlformats.org/officeDocument/2006/relationships/image" Target="media/image870.png"/><Relationship Id="rId1733" Type="http://schemas.openxmlformats.org/officeDocument/2006/relationships/image" Target="media/image1027.png"/><Relationship Id="rId25" Type="http://schemas.openxmlformats.org/officeDocument/2006/relationships/image" Target="media/image20.png"/><Relationship Id="rId1800" Type="http://schemas.openxmlformats.org/officeDocument/2006/relationships/image" Target="media/image1064.wmf"/><Relationship Id="rId174" Type="http://schemas.openxmlformats.org/officeDocument/2006/relationships/image" Target="media/image129.jpeg"/><Relationship Id="rId381" Type="http://schemas.openxmlformats.org/officeDocument/2006/relationships/oleObject" Target="embeddings/oleObject133.bin"/><Relationship Id="rId241" Type="http://schemas.openxmlformats.org/officeDocument/2006/relationships/oleObject" Target="embeddings/oleObject60.bin"/><Relationship Id="rId479" Type="http://schemas.openxmlformats.org/officeDocument/2006/relationships/image" Target="media/image285.wmf"/><Relationship Id="rId686" Type="http://schemas.openxmlformats.org/officeDocument/2006/relationships/oleObject" Target="embeddings/oleObject329.bin"/><Relationship Id="rId893" Type="http://schemas.openxmlformats.org/officeDocument/2006/relationships/image" Target="media/image456.png"/><Relationship Id="rId339" Type="http://schemas.openxmlformats.org/officeDocument/2006/relationships/image" Target="media/image224.wmf"/><Relationship Id="rId546" Type="http://schemas.openxmlformats.org/officeDocument/2006/relationships/oleObject" Target="embeddings/oleObject242.bin"/><Relationship Id="rId753" Type="http://schemas.openxmlformats.org/officeDocument/2006/relationships/image" Target="media/image379.png"/><Relationship Id="rId1176" Type="http://schemas.openxmlformats.org/officeDocument/2006/relationships/oleObject" Target="embeddings/oleObject563.bin"/><Relationship Id="rId1383" Type="http://schemas.openxmlformats.org/officeDocument/2006/relationships/image" Target="media/image727.png"/><Relationship Id="rId101" Type="http://schemas.openxmlformats.org/officeDocument/2006/relationships/oleObject" Target="embeddings/oleObject26.bin"/><Relationship Id="rId406" Type="http://schemas.openxmlformats.org/officeDocument/2006/relationships/oleObject" Target="embeddings/oleObject146.bin"/><Relationship Id="rId960" Type="http://schemas.openxmlformats.org/officeDocument/2006/relationships/image" Target="media/image501.wmf"/><Relationship Id="rId1036" Type="http://schemas.openxmlformats.org/officeDocument/2006/relationships/image" Target="media/image543.wmf"/><Relationship Id="rId1243" Type="http://schemas.openxmlformats.org/officeDocument/2006/relationships/image" Target="media/image641.jpeg"/><Relationship Id="rId1590" Type="http://schemas.openxmlformats.org/officeDocument/2006/relationships/image" Target="media/image922.png"/><Relationship Id="rId1688" Type="http://schemas.openxmlformats.org/officeDocument/2006/relationships/image" Target="media/image982.png"/><Relationship Id="rId613" Type="http://schemas.openxmlformats.org/officeDocument/2006/relationships/image" Target="media/image329.wmf"/><Relationship Id="rId820" Type="http://schemas.openxmlformats.org/officeDocument/2006/relationships/oleObject" Target="embeddings/oleObject397.bin"/><Relationship Id="rId918" Type="http://schemas.openxmlformats.org/officeDocument/2006/relationships/oleObject" Target="embeddings/oleObject434.bin"/><Relationship Id="rId1450" Type="http://schemas.openxmlformats.org/officeDocument/2006/relationships/image" Target="media/image794.png"/><Relationship Id="rId1548" Type="http://schemas.openxmlformats.org/officeDocument/2006/relationships/image" Target="media/image892.png"/><Relationship Id="rId1755" Type="http://schemas.openxmlformats.org/officeDocument/2006/relationships/image" Target="media/image1042.wmf"/><Relationship Id="rId1103" Type="http://schemas.openxmlformats.org/officeDocument/2006/relationships/oleObject" Target="embeddings/oleObject523.bin"/><Relationship Id="rId1310" Type="http://schemas.openxmlformats.org/officeDocument/2006/relationships/image" Target="media/image680.png"/><Relationship Id="rId1408" Type="http://schemas.openxmlformats.org/officeDocument/2006/relationships/image" Target="media/image752.png"/><Relationship Id="rId47" Type="http://schemas.openxmlformats.org/officeDocument/2006/relationships/image" Target="media/image42.png"/><Relationship Id="rId1615" Type="http://schemas.openxmlformats.org/officeDocument/2006/relationships/image" Target="media/image946.wmf"/><Relationship Id="rId196" Type="http://schemas.openxmlformats.org/officeDocument/2006/relationships/image" Target="media/image151.png"/><Relationship Id="rId263" Type="http://schemas.openxmlformats.org/officeDocument/2006/relationships/image" Target="media/image185.wmf"/><Relationship Id="rId470" Type="http://schemas.openxmlformats.org/officeDocument/2006/relationships/oleObject" Target="embeddings/oleObject185.bin"/><Relationship Id="rId123" Type="http://schemas.openxmlformats.org/officeDocument/2006/relationships/image" Target="media/image82.wmf"/><Relationship Id="rId330" Type="http://schemas.openxmlformats.org/officeDocument/2006/relationships/oleObject" Target="embeddings/oleObject106.bin"/><Relationship Id="rId568" Type="http://schemas.openxmlformats.org/officeDocument/2006/relationships/oleObject" Target="embeddings/oleObject253.bin"/><Relationship Id="rId775" Type="http://schemas.openxmlformats.org/officeDocument/2006/relationships/image" Target="media/image395.wmf"/><Relationship Id="rId982" Type="http://schemas.openxmlformats.org/officeDocument/2006/relationships/image" Target="media/image512.wmf"/><Relationship Id="rId1198" Type="http://schemas.openxmlformats.org/officeDocument/2006/relationships/oleObject" Target="embeddings/oleObject574.bin"/><Relationship Id="rId428" Type="http://schemas.openxmlformats.org/officeDocument/2006/relationships/oleObject" Target="embeddings/oleObject158.bin"/><Relationship Id="rId635" Type="http://schemas.openxmlformats.org/officeDocument/2006/relationships/image" Target="media/image333.wmf"/><Relationship Id="rId842" Type="http://schemas.openxmlformats.org/officeDocument/2006/relationships/oleObject" Target="embeddings/oleObject408.bin"/><Relationship Id="rId1058" Type="http://schemas.openxmlformats.org/officeDocument/2006/relationships/image" Target="media/image554.wmf"/><Relationship Id="rId1265" Type="http://schemas.openxmlformats.org/officeDocument/2006/relationships/image" Target="media/image652.wmf"/><Relationship Id="rId1472" Type="http://schemas.openxmlformats.org/officeDocument/2006/relationships/image" Target="media/image816.png"/><Relationship Id="rId702" Type="http://schemas.openxmlformats.org/officeDocument/2006/relationships/oleObject" Target="embeddings/oleObject340.bin"/><Relationship Id="rId1125" Type="http://schemas.openxmlformats.org/officeDocument/2006/relationships/oleObject" Target="embeddings/oleObject536.bin"/><Relationship Id="rId1332" Type="http://schemas.openxmlformats.org/officeDocument/2006/relationships/image" Target="media/image700.wmf"/><Relationship Id="rId1777" Type="http://schemas.openxmlformats.org/officeDocument/2006/relationships/image" Target="media/image1053.wmf"/><Relationship Id="rId69" Type="http://schemas.openxmlformats.org/officeDocument/2006/relationships/image" Target="media/image54.wmf"/><Relationship Id="rId1637" Type="http://schemas.openxmlformats.org/officeDocument/2006/relationships/oleObject" Target="embeddings/oleObject675.bin"/><Relationship Id="rId1704" Type="http://schemas.openxmlformats.org/officeDocument/2006/relationships/image" Target="media/image998.png"/><Relationship Id="rId285" Type="http://schemas.openxmlformats.org/officeDocument/2006/relationships/oleObject" Target="embeddings/oleObject84.bin"/><Relationship Id="rId492" Type="http://schemas.openxmlformats.org/officeDocument/2006/relationships/image" Target="media/image288.wmf"/><Relationship Id="rId797" Type="http://schemas.openxmlformats.org/officeDocument/2006/relationships/oleObject" Target="embeddings/oleObject386.bin"/><Relationship Id="rId145" Type="http://schemas.openxmlformats.org/officeDocument/2006/relationships/image" Target="media/image100.png"/><Relationship Id="rId352" Type="http://schemas.openxmlformats.org/officeDocument/2006/relationships/image" Target="media/image231.wmf"/><Relationship Id="rId1287" Type="http://schemas.openxmlformats.org/officeDocument/2006/relationships/oleObject" Target="embeddings/oleObject619.bin"/><Relationship Id="rId212" Type="http://schemas.openxmlformats.org/officeDocument/2006/relationships/image" Target="media/image161.wmf"/><Relationship Id="rId657" Type="http://schemas.openxmlformats.org/officeDocument/2006/relationships/image" Target="media/image344.wmf"/><Relationship Id="rId864" Type="http://schemas.openxmlformats.org/officeDocument/2006/relationships/oleObject" Target="embeddings/oleObject419.bin"/><Relationship Id="rId1494" Type="http://schemas.openxmlformats.org/officeDocument/2006/relationships/image" Target="media/image838.png"/><Relationship Id="rId1799" Type="http://schemas.openxmlformats.org/officeDocument/2006/relationships/oleObject" Target="embeddings/oleObject731.bin"/><Relationship Id="rId517" Type="http://schemas.openxmlformats.org/officeDocument/2006/relationships/oleObject" Target="embeddings/oleObject222.bin"/><Relationship Id="rId724" Type="http://schemas.openxmlformats.org/officeDocument/2006/relationships/oleObject" Target="embeddings/oleObject360.bin"/><Relationship Id="rId931" Type="http://schemas.openxmlformats.org/officeDocument/2006/relationships/image" Target="media/image486.wmf"/><Relationship Id="rId1147" Type="http://schemas.openxmlformats.org/officeDocument/2006/relationships/oleObject" Target="embeddings/oleObject549.bin"/><Relationship Id="rId1354" Type="http://schemas.openxmlformats.org/officeDocument/2006/relationships/image" Target="media/image709.wmf"/><Relationship Id="rId1561" Type="http://schemas.openxmlformats.org/officeDocument/2006/relationships/oleObject" Target="embeddings/oleObject657.bin"/><Relationship Id="rId60" Type="http://schemas.openxmlformats.org/officeDocument/2006/relationships/oleObject" Target="embeddings/oleObject6.bin"/><Relationship Id="rId1007" Type="http://schemas.openxmlformats.org/officeDocument/2006/relationships/oleObject" Target="embeddings/oleObject474.bin"/><Relationship Id="rId1214" Type="http://schemas.openxmlformats.org/officeDocument/2006/relationships/oleObject" Target="embeddings/oleObject582.bin"/><Relationship Id="rId1421" Type="http://schemas.openxmlformats.org/officeDocument/2006/relationships/image" Target="media/image765.png"/><Relationship Id="rId1659" Type="http://schemas.openxmlformats.org/officeDocument/2006/relationships/oleObject" Target="embeddings/oleObject68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326</TotalTime>
  <Pages>199</Pages>
  <Words>199818</Words>
  <Characters>113897</Characters>
  <Application>Microsoft Office Word</Application>
  <DocSecurity>0</DocSecurity>
  <Lines>949</Lines>
  <Paragraphs>626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313089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Маша</dc:creator>
  <cp:keywords/>
  <dc:description/>
  <cp:lastModifiedBy>Маша</cp:lastModifiedBy>
  <cp:revision>6</cp:revision>
  <dcterms:created xsi:type="dcterms:W3CDTF">2011-12-08T08:50:00Z</dcterms:created>
  <dcterms:modified xsi:type="dcterms:W3CDTF">2011-12-11T12:29:00Z</dcterms:modified>
</cp:coreProperties>
</file>