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AD4" w:rsidRPr="00276262" w:rsidRDefault="00365AD4" w:rsidP="00276262">
      <w:pPr>
        <w:pStyle w:val="ac"/>
        <w:rPr>
          <w:sz w:val="26"/>
          <w:szCs w:val="26"/>
          <w:lang w:val="uk-UA"/>
        </w:rPr>
      </w:pPr>
      <w:r w:rsidRPr="00276262">
        <w:rPr>
          <w:sz w:val="26"/>
          <w:szCs w:val="26"/>
          <w:lang w:val="uk-UA"/>
        </w:rPr>
        <w:t>Білет 10</w:t>
      </w:r>
    </w:p>
    <w:p w:rsidR="004229BD" w:rsidRPr="00276262" w:rsidRDefault="006D0728" w:rsidP="00276262">
      <w:pPr>
        <w:pStyle w:val="ac"/>
        <w:rPr>
          <w:sz w:val="26"/>
          <w:szCs w:val="26"/>
          <w:lang w:val="en-US"/>
        </w:rPr>
      </w:pPr>
      <w:r w:rsidRPr="00276262">
        <w:rPr>
          <w:sz w:val="26"/>
          <w:szCs w:val="26"/>
        </w:rPr>
        <w:t>Уравнения прямой на плоскости</w:t>
      </w:r>
    </w:p>
    <w:p w:rsidR="006D0728" w:rsidRPr="00276262" w:rsidRDefault="004229BD" w:rsidP="00276262">
      <w:pPr>
        <w:pStyle w:val="ac"/>
        <w:rPr>
          <w:sz w:val="26"/>
          <w:szCs w:val="26"/>
        </w:rPr>
      </w:pPr>
      <w:r w:rsidRPr="00276262">
        <w:rPr>
          <w:sz w:val="26"/>
          <w:szCs w:val="26"/>
        </w:rPr>
        <w:t>Способы задания прямой:</w:t>
      </w:r>
      <w:r w:rsidR="006D0728" w:rsidRPr="00276262">
        <w:rPr>
          <w:sz w:val="26"/>
          <w:szCs w:val="26"/>
        </w:rPr>
        <w:br/>
      </w:r>
      <w:r w:rsidR="006D0728"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028700" cy="161925"/>
            <wp:effectExtent l="19050" t="0" r="0" b="0"/>
            <wp:docPr id="29" name="Рисунок 29" descr="\scriptstyle{y=kx+b,\;\frac{x}{a}+\frac{y}{b}=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scriptstyle{y=kx+b,\;\frac{x}{a}+\frac{y}{b}=1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728" w:rsidRPr="00276262">
        <w:rPr>
          <w:sz w:val="26"/>
          <w:szCs w:val="26"/>
        </w:rPr>
        <w:t> или </w:t>
      </w:r>
      <w:r w:rsidR="006D0728"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152525" cy="114300"/>
            <wp:effectExtent l="19050" t="0" r="9525" b="0"/>
            <wp:docPr id="30" name="Рисунок 30" descr="\scriptstyle{x\cos\theta+y\sin\theta-p=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scriptstyle{x\cos\theta+y\sin\theta-p=0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728" w:rsidRPr="00276262">
        <w:rPr>
          <w:sz w:val="26"/>
          <w:szCs w:val="26"/>
        </w:rPr>
        <w:t>.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122555</wp:posOffset>
            </wp:positionV>
            <wp:extent cx="3095625" cy="2143125"/>
            <wp:effectExtent l="0" t="0" r="0" b="0"/>
            <wp:wrapTight wrapText="bothSides">
              <wp:wrapPolygon edited="0">
                <wp:start x="15951" y="192"/>
                <wp:lineTo x="15419" y="2112"/>
                <wp:lineTo x="15419" y="3264"/>
                <wp:lineTo x="14887" y="6336"/>
                <wp:lineTo x="8640" y="12480"/>
                <wp:lineTo x="532" y="15552"/>
                <wp:lineTo x="2127" y="18624"/>
                <wp:lineTo x="532" y="20352"/>
                <wp:lineTo x="532" y="20544"/>
                <wp:lineTo x="1063" y="20544"/>
                <wp:lineTo x="15419" y="20544"/>
                <wp:lineTo x="16350" y="20352"/>
                <wp:lineTo x="16350" y="18624"/>
                <wp:lineTo x="21002" y="15744"/>
                <wp:lineTo x="21002" y="15552"/>
                <wp:lineTo x="21534" y="14400"/>
                <wp:lineTo x="20869" y="14016"/>
                <wp:lineTo x="16084" y="12480"/>
                <wp:lineTo x="16084" y="9408"/>
                <wp:lineTo x="16748" y="6336"/>
                <wp:lineTo x="19008" y="3456"/>
                <wp:lineTo x="19008" y="3264"/>
                <wp:lineTo x="21135" y="1152"/>
                <wp:lineTo x="20869" y="960"/>
                <wp:lineTo x="16881" y="192"/>
                <wp:lineTo x="15951" y="192"/>
              </wp:wrapPolygon>
            </wp:wrapTight>
            <wp:docPr id="16" name="Рисунок 27" descr="http://upload.wikimedia.org/wikipedia/commons/thumb/3/3e/Straight_line_definition.svg/325px-Straight_line_definition.svg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upload.wikimedia.org/wikipedia/commons/thumb/3/3e/Straight_line_definition.svg/325px-Straight_line_definition.svg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6262">
        <w:rPr>
          <w:i/>
          <w:iCs/>
          <w:sz w:val="26"/>
          <w:szCs w:val="26"/>
        </w:rPr>
        <w:t>Общее уравнение прямой</w:t>
      </w:r>
      <w:r w:rsidRPr="00276262">
        <w:rPr>
          <w:sz w:val="26"/>
          <w:szCs w:val="26"/>
        </w:rPr>
        <w:t> линии на плоскости в </w:t>
      </w:r>
      <w:hyperlink r:id="rId11" w:tooltip="Декартовы координаты" w:history="1">
        <w:r w:rsidRPr="00276262">
          <w:rPr>
            <w:color w:val="0645AD"/>
            <w:sz w:val="26"/>
            <w:szCs w:val="26"/>
            <w:u w:val="single"/>
          </w:rPr>
          <w:t>декартовых координатах</w:t>
        </w:r>
      </w:hyperlink>
      <w:r w:rsidRPr="00276262">
        <w:rPr>
          <w:sz w:val="26"/>
          <w:szCs w:val="26"/>
        </w:rPr>
        <w:t>: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476375" cy="171450"/>
            <wp:effectExtent l="19050" t="0" r="9525" b="0"/>
            <wp:docPr id="31" name="Рисунок 31" descr="Ax+By+C=0,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x+By+C=0,\,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sz w:val="26"/>
          <w:szCs w:val="26"/>
        </w:rPr>
        <w:t>где </w:t>
      </w:r>
      <w:r w:rsidRPr="00276262">
        <w:rPr>
          <w:i/>
          <w:iCs/>
          <w:sz w:val="26"/>
          <w:szCs w:val="26"/>
        </w:rPr>
        <w:t>A</w:t>
      </w:r>
      <w:r w:rsidRPr="00276262">
        <w:rPr>
          <w:sz w:val="26"/>
          <w:szCs w:val="26"/>
        </w:rPr>
        <w:t>, </w:t>
      </w:r>
      <w:r w:rsidRPr="00276262">
        <w:rPr>
          <w:i/>
          <w:iCs/>
          <w:sz w:val="26"/>
          <w:szCs w:val="26"/>
        </w:rPr>
        <w:t>B</w:t>
      </w:r>
      <w:r w:rsidRPr="00276262">
        <w:rPr>
          <w:sz w:val="26"/>
          <w:szCs w:val="26"/>
        </w:rPr>
        <w:t> и </w:t>
      </w:r>
      <w:r w:rsidRPr="00276262">
        <w:rPr>
          <w:i/>
          <w:iCs/>
          <w:sz w:val="26"/>
          <w:szCs w:val="26"/>
        </w:rPr>
        <w:t>C</w:t>
      </w:r>
      <w:r w:rsidRPr="00276262">
        <w:rPr>
          <w:sz w:val="26"/>
          <w:szCs w:val="26"/>
        </w:rPr>
        <w:t> — произвольные постоянные, причем постоянные </w:t>
      </w:r>
      <w:r w:rsidRPr="00276262">
        <w:rPr>
          <w:i/>
          <w:iCs/>
          <w:sz w:val="26"/>
          <w:szCs w:val="26"/>
        </w:rPr>
        <w:t>A</w:t>
      </w:r>
      <w:r w:rsidRPr="00276262">
        <w:rPr>
          <w:sz w:val="26"/>
          <w:szCs w:val="26"/>
        </w:rPr>
        <w:t> и </w:t>
      </w:r>
      <w:r w:rsidRPr="00276262">
        <w:rPr>
          <w:i/>
          <w:iCs/>
          <w:sz w:val="26"/>
          <w:szCs w:val="26"/>
        </w:rPr>
        <w:t>B</w:t>
      </w:r>
      <w:r w:rsidRPr="00276262">
        <w:rPr>
          <w:sz w:val="26"/>
          <w:szCs w:val="26"/>
        </w:rPr>
        <w:t> не равны нулю одновременно. При </w:t>
      </w:r>
      <w:r w:rsidRPr="00276262">
        <w:rPr>
          <w:i/>
          <w:iCs/>
          <w:sz w:val="26"/>
          <w:szCs w:val="26"/>
        </w:rPr>
        <w:t>C</w:t>
      </w:r>
      <w:r w:rsidRPr="00276262">
        <w:rPr>
          <w:sz w:val="26"/>
          <w:szCs w:val="26"/>
        </w:rPr>
        <w:t> = 0 прямая проходит через </w:t>
      </w:r>
      <w:hyperlink r:id="rId13" w:tooltip="Начало координат" w:history="1">
        <w:r w:rsidRPr="00276262">
          <w:rPr>
            <w:color w:val="0645AD"/>
            <w:sz w:val="26"/>
            <w:szCs w:val="26"/>
            <w:u w:val="single"/>
          </w:rPr>
          <w:t>начало координат</w:t>
        </w:r>
      </w:hyperlink>
      <w:r w:rsidRPr="00276262">
        <w:rPr>
          <w:sz w:val="26"/>
          <w:szCs w:val="26"/>
        </w:rPr>
        <w:t>.</w:t>
      </w:r>
      <w:r w:rsidRPr="00276262">
        <w:rPr>
          <w:noProof/>
          <w:color w:val="0645AD"/>
          <w:sz w:val="26"/>
          <w:szCs w:val="26"/>
        </w:rPr>
        <w:t xml:space="preserve"> 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sz w:val="26"/>
          <w:szCs w:val="26"/>
        </w:rPr>
        <w:t>Уравнение прямой с угловым коэффициентом</w:t>
      </w:r>
      <w:r w:rsidRPr="00276262">
        <w:rPr>
          <w:sz w:val="26"/>
          <w:szCs w:val="26"/>
        </w:rPr>
        <w:t>. Прямая линия, пересекающая ось </w:t>
      </w:r>
      <w:r w:rsidRPr="00276262">
        <w:rPr>
          <w:i/>
          <w:iCs/>
          <w:sz w:val="26"/>
          <w:szCs w:val="26"/>
        </w:rPr>
        <w:t>Oy</w:t>
      </w:r>
      <w:r w:rsidRPr="00276262">
        <w:rPr>
          <w:sz w:val="26"/>
          <w:szCs w:val="26"/>
        </w:rPr>
        <w:t> в точке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419100" cy="200025"/>
            <wp:effectExtent l="19050" t="0" r="0" b="0"/>
            <wp:docPr id="32" name="Рисунок 32" descr="(0,\;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(0,\;b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и образующая угол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23825" cy="123825"/>
            <wp:effectExtent l="19050" t="0" r="9525" b="0"/>
            <wp:docPr id="33" name="Рисунок 33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varph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с положительным направлением оси </w:t>
      </w:r>
      <w:r w:rsidRPr="00276262">
        <w:rPr>
          <w:i/>
          <w:iCs/>
          <w:sz w:val="26"/>
          <w:szCs w:val="26"/>
        </w:rPr>
        <w:t>Ox</w:t>
      </w:r>
      <w:r w:rsidRPr="00276262">
        <w:rPr>
          <w:sz w:val="26"/>
          <w:szCs w:val="26"/>
        </w:rPr>
        <w:t>: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847850" cy="171450"/>
            <wp:effectExtent l="19050" t="0" r="0" b="0"/>
            <wp:docPr id="34" name="Рисунок 34" descr="y=kx+b,\quad k=\mathrm{tg}\,\var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y=kx+b,\quad k=\mathrm{tg}\,\varphi.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sz w:val="26"/>
          <w:szCs w:val="26"/>
        </w:rPr>
        <w:t>Коэффициент </w:t>
      </w:r>
      <w:r w:rsidRPr="00276262">
        <w:rPr>
          <w:i/>
          <w:iCs/>
          <w:sz w:val="26"/>
          <w:szCs w:val="26"/>
        </w:rPr>
        <w:t>k</w:t>
      </w:r>
      <w:r w:rsidRPr="00276262">
        <w:rPr>
          <w:sz w:val="26"/>
          <w:szCs w:val="26"/>
        </w:rPr>
        <w:t> называется </w:t>
      </w:r>
      <w:hyperlink r:id="rId17" w:tooltip="Угловой коэффициент прямой" w:history="1">
        <w:r w:rsidRPr="00276262">
          <w:rPr>
            <w:bCs/>
            <w:color w:val="0645AD"/>
            <w:sz w:val="26"/>
            <w:szCs w:val="26"/>
            <w:u w:val="single"/>
          </w:rPr>
          <w:t>угловым коэффициентом</w:t>
        </w:r>
      </w:hyperlink>
      <w:r w:rsidRPr="00276262">
        <w:rPr>
          <w:sz w:val="26"/>
          <w:szCs w:val="26"/>
        </w:rPr>
        <w:t> прямой. В этом виде невозможно представить прямую, параллельную оси</w:t>
      </w:r>
      <w:r w:rsidRPr="00276262">
        <w:rPr>
          <w:i/>
          <w:iCs/>
          <w:sz w:val="26"/>
          <w:szCs w:val="26"/>
        </w:rPr>
        <w:t>Oy</w:t>
      </w:r>
      <w:r w:rsidRPr="00276262">
        <w:rPr>
          <w:sz w:val="26"/>
          <w:szCs w:val="26"/>
        </w:rPr>
        <w:t>.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sz w:val="26"/>
          <w:szCs w:val="26"/>
        </w:rPr>
        <w:t>Уравнение прямой в отрезках</w:t>
      </w:r>
      <w:r w:rsidRPr="00276262">
        <w:rPr>
          <w:sz w:val="26"/>
          <w:szCs w:val="26"/>
        </w:rPr>
        <w:t>. Прямая линия, пересекающая ось </w:t>
      </w:r>
      <w:r w:rsidRPr="00276262">
        <w:rPr>
          <w:i/>
          <w:iCs/>
          <w:sz w:val="26"/>
          <w:szCs w:val="26"/>
        </w:rPr>
        <w:t>Ox</w:t>
      </w:r>
      <w:r w:rsidRPr="00276262">
        <w:rPr>
          <w:sz w:val="26"/>
          <w:szCs w:val="26"/>
        </w:rPr>
        <w:t> в точке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447675" cy="190500"/>
            <wp:effectExtent l="19050" t="0" r="9525" b="0"/>
            <wp:docPr id="35" name="Рисунок 35" descr="(a,\;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(a,\;0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и ось </w:t>
      </w:r>
      <w:r w:rsidRPr="00276262">
        <w:rPr>
          <w:i/>
          <w:iCs/>
          <w:sz w:val="26"/>
          <w:szCs w:val="26"/>
        </w:rPr>
        <w:t>Oy</w:t>
      </w:r>
      <w:r w:rsidRPr="00276262">
        <w:rPr>
          <w:sz w:val="26"/>
          <w:szCs w:val="26"/>
        </w:rPr>
        <w:t> в точке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419100" cy="200025"/>
            <wp:effectExtent l="19050" t="0" r="0" b="0"/>
            <wp:docPr id="36" name="Рисунок 36" descr="(0,\;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(0,\;b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: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2209800" cy="342900"/>
            <wp:effectExtent l="19050" t="0" r="0" b="0"/>
            <wp:docPr id="37" name="Рисунок 37" descr="\frac{x}{a}+\frac{y}{b}=1\quad(a\ne 0,\;b\ne 0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x}{a}+\frac{y}{b}=1\quad(a\ne 0,\;b\ne 0).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sz w:val="26"/>
          <w:szCs w:val="26"/>
        </w:rPr>
        <w:t>В этом виде невозможно представить прямую, проходящую через начало координат.</w:t>
      </w:r>
    </w:p>
    <w:p w:rsidR="006D0728" w:rsidRPr="00276262" w:rsidRDefault="00C02830" w:rsidP="00276262">
      <w:pPr>
        <w:pStyle w:val="ac"/>
        <w:rPr>
          <w:sz w:val="26"/>
          <w:szCs w:val="26"/>
        </w:rPr>
      </w:pPr>
      <w:hyperlink r:id="rId20" w:tooltip="Нормаль" w:history="1">
        <w:r w:rsidR="006D0728" w:rsidRPr="00276262">
          <w:rPr>
            <w:i/>
            <w:iCs/>
            <w:color w:val="0645AD"/>
            <w:sz w:val="26"/>
            <w:szCs w:val="26"/>
            <w:u w:val="single"/>
          </w:rPr>
          <w:t>Нормальное</w:t>
        </w:r>
      </w:hyperlink>
      <w:r w:rsidR="006D0728" w:rsidRPr="00276262">
        <w:rPr>
          <w:i/>
          <w:iCs/>
          <w:sz w:val="26"/>
          <w:szCs w:val="26"/>
        </w:rPr>
        <w:t> уравнение прямой</w:t>
      </w:r>
      <w:r w:rsidR="006D0728" w:rsidRPr="00276262">
        <w:rPr>
          <w:sz w:val="26"/>
          <w:szCs w:val="26"/>
        </w:rPr>
        <w:t>: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24050" cy="171450"/>
            <wp:effectExtent l="19050" t="0" r="0" b="0"/>
            <wp:wrapSquare wrapText="bothSides"/>
            <wp:docPr id="38" name="Рисунок 38" descr="x\cos\theta+y\sin\theta-p=0,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\cos\theta+y\sin\theta-p=0,\,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6262">
        <w:rPr>
          <w:sz w:val="26"/>
          <w:szCs w:val="26"/>
        </w:rPr>
        <w:t>где </w:t>
      </w:r>
      <w:r w:rsidRPr="00276262">
        <w:rPr>
          <w:i/>
          <w:iCs/>
          <w:sz w:val="26"/>
          <w:szCs w:val="26"/>
        </w:rPr>
        <w:t>p</w:t>
      </w:r>
      <w:r w:rsidRPr="00276262">
        <w:rPr>
          <w:sz w:val="26"/>
          <w:szCs w:val="26"/>
        </w:rPr>
        <w:t> — длина перпендикуляра, опущенного на прямую из начала координат, а θ — угол (измеренный в положительном направлении) между положительным направлением оси </w:t>
      </w:r>
      <w:r w:rsidRPr="00276262">
        <w:rPr>
          <w:i/>
          <w:iCs/>
          <w:sz w:val="26"/>
          <w:szCs w:val="26"/>
        </w:rPr>
        <w:t>Ox</w:t>
      </w:r>
      <w:r w:rsidRPr="00276262">
        <w:rPr>
          <w:sz w:val="26"/>
          <w:szCs w:val="26"/>
        </w:rPr>
        <w:t> и направлением этого перпендикуляра. Если </w:t>
      </w:r>
      <w:r w:rsidRPr="00276262">
        <w:rPr>
          <w:i/>
          <w:iCs/>
          <w:sz w:val="26"/>
          <w:szCs w:val="26"/>
        </w:rPr>
        <w:t>p</w:t>
      </w:r>
      <w:r w:rsidRPr="00276262">
        <w:rPr>
          <w:sz w:val="26"/>
          <w:szCs w:val="26"/>
        </w:rPr>
        <w:t> = 0, то прямая проходит через начало координат, а угол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828675" cy="342900"/>
            <wp:effectExtent l="19050" t="0" r="9525" b="0"/>
            <wp:docPr id="39" name="Рисунок 39" descr="\theta=\varphi+\frac{\pi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theta=\varphi+\frac{\pi}{2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задаёт угол наклона прямой.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sz w:val="26"/>
          <w:szCs w:val="26"/>
        </w:rPr>
        <w:t>Уравнение прямой, проходящей через две заданные несовпадающие точки</w:t>
      </w:r>
      <w:r w:rsidRPr="00276262">
        <w:rPr>
          <w:sz w:val="26"/>
          <w:szCs w:val="26"/>
        </w:rPr>
        <w:t>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600075" cy="200025"/>
            <wp:effectExtent l="19050" t="0" r="9525" b="0"/>
            <wp:docPr id="42" name="Рисунок 42" descr="(x_1,\;y_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(x_1,\;y_1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и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600075" cy="200025"/>
            <wp:effectExtent l="19050" t="0" r="9525" b="0"/>
            <wp:docPr id="43" name="Рисунок 43" descr="(x_2,\;y_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(x_2,\;y_2)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447800" cy="381000"/>
            <wp:effectExtent l="19050" t="0" r="0" b="0"/>
            <wp:docPr id="45" name="Рисунок 45" descr="\frac{y-y_1}{y_2-y_1}=\frac{x-x_1}{x_2-x_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y-y_1}{y_2-y_1}=\frac{x-x_1}{x_2-x_1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sz w:val="26"/>
          <w:szCs w:val="26"/>
        </w:rPr>
        <w:t>Параметрические уравнения прямой</w:t>
      </w:r>
      <w:r w:rsidRPr="00276262">
        <w:rPr>
          <w:sz w:val="26"/>
          <w:szCs w:val="26"/>
        </w:rPr>
        <w:t> могут быть записаны в виде: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2305050" cy="180975"/>
            <wp:effectExtent l="19050" t="0" r="0" b="0"/>
            <wp:docPr id="47" name="Рисунок 47" descr="x=x_0+a_xt,\quad y=y_0+a_y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=x_0+a_xt,\quad y=y_0+a_yt,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sz w:val="26"/>
          <w:szCs w:val="26"/>
        </w:rPr>
        <w:t>где </w:t>
      </w:r>
      <w:r w:rsidRPr="00276262">
        <w:rPr>
          <w:i/>
          <w:iCs/>
          <w:sz w:val="26"/>
          <w:szCs w:val="26"/>
        </w:rPr>
        <w:t>t</w:t>
      </w:r>
      <w:r w:rsidRPr="00276262">
        <w:rPr>
          <w:sz w:val="26"/>
          <w:szCs w:val="26"/>
        </w:rPr>
        <w:t> — производный параметр, при этом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sz w:val="26"/>
          <w:szCs w:val="26"/>
        </w:rPr>
        <w:t>Векторное параметрическое уравнение прямой</w:t>
      </w:r>
      <w:r w:rsidRPr="00276262">
        <w:rPr>
          <w:sz w:val="26"/>
          <w:szCs w:val="26"/>
        </w:rPr>
        <w:t> в пространстве: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2457450" cy="200025"/>
            <wp:effectExtent l="19050" t="0" r="0" b="0"/>
            <wp:docPr id="53" name="Рисунок 53" descr="\vec r=\vec r_0+t\vec a,\quad t\in(-\infty,\;+\infty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vec r=\vec r_0+t\vec a,\quad t\in(-\infty,\;+\infty),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sz w:val="26"/>
          <w:szCs w:val="26"/>
        </w:rPr>
        <w:t>где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52400" cy="171450"/>
            <wp:effectExtent l="19050" t="0" r="0" b="0"/>
            <wp:docPr id="54" name="Рисунок 54" descr="\vec r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\vec r_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— </w:t>
      </w:r>
      <w:hyperlink r:id="rId29" w:tooltip="Радиус-вектор" w:history="1">
        <w:r w:rsidRPr="00276262">
          <w:rPr>
            <w:color w:val="0645AD"/>
            <w:sz w:val="26"/>
            <w:szCs w:val="26"/>
            <w:u w:val="single"/>
          </w:rPr>
          <w:t>радиус-вектор</w:t>
        </w:r>
      </w:hyperlink>
      <w:r w:rsidRPr="00276262">
        <w:rPr>
          <w:sz w:val="26"/>
          <w:szCs w:val="26"/>
        </w:rPr>
        <w:t> некоторой фиксированной точки </w:t>
      </w:r>
      <w:r w:rsidRPr="00276262">
        <w:rPr>
          <w:i/>
          <w:iCs/>
          <w:sz w:val="26"/>
          <w:szCs w:val="26"/>
        </w:rPr>
        <w:t>M</w:t>
      </w:r>
      <w:r w:rsidRPr="00276262">
        <w:rPr>
          <w:sz w:val="26"/>
          <w:szCs w:val="26"/>
          <w:vertAlign w:val="subscript"/>
        </w:rPr>
        <w:t>0</w:t>
      </w:r>
      <w:r w:rsidRPr="00276262">
        <w:rPr>
          <w:sz w:val="26"/>
          <w:szCs w:val="26"/>
        </w:rPr>
        <w:t>, лежащей на прямой,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14300" cy="142875"/>
            <wp:effectExtent l="19050" t="0" r="0" b="0"/>
            <wp:docPr id="55" name="Рисунок 55" descr="\vec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vec a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— ненулевой </w:t>
      </w:r>
      <w:hyperlink r:id="rId31" w:tooltip="Вектор (математика)" w:history="1">
        <w:r w:rsidRPr="00276262">
          <w:rPr>
            <w:color w:val="0645AD"/>
            <w:sz w:val="26"/>
            <w:szCs w:val="26"/>
            <w:u w:val="single"/>
          </w:rPr>
          <w:t>вектор</w:t>
        </w:r>
      </w:hyperlink>
      <w:r w:rsidRPr="00276262">
        <w:rPr>
          <w:sz w:val="26"/>
          <w:szCs w:val="26"/>
        </w:rPr>
        <w:t>, </w:t>
      </w:r>
      <w:hyperlink r:id="rId32" w:tooltip="Коллинеарность" w:history="1">
        <w:r w:rsidRPr="00276262">
          <w:rPr>
            <w:color w:val="0645AD"/>
            <w:sz w:val="26"/>
            <w:szCs w:val="26"/>
            <w:u w:val="single"/>
          </w:rPr>
          <w:t>коллинеарный</w:t>
        </w:r>
      </w:hyperlink>
      <w:r w:rsidRPr="00276262">
        <w:rPr>
          <w:sz w:val="26"/>
          <w:szCs w:val="26"/>
        </w:rPr>
        <w:t> этой прямой,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114300" cy="142875"/>
            <wp:effectExtent l="19050" t="0" r="0" b="0"/>
            <wp:docPr id="56" name="Рисунок 56" descr="\vec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\vec r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— </w:t>
      </w:r>
      <w:hyperlink r:id="rId34" w:tooltip="Радиус-вектор" w:history="1">
        <w:r w:rsidRPr="00276262">
          <w:rPr>
            <w:color w:val="0645AD"/>
            <w:sz w:val="26"/>
            <w:szCs w:val="26"/>
            <w:u w:val="single"/>
          </w:rPr>
          <w:t>радиус-вектор</w:t>
        </w:r>
      </w:hyperlink>
      <w:r w:rsidRPr="00276262">
        <w:rPr>
          <w:sz w:val="26"/>
          <w:szCs w:val="26"/>
        </w:rPr>
        <w:t> произвольной точки прямой.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sz w:val="26"/>
          <w:szCs w:val="26"/>
        </w:rPr>
        <w:t>Параметрическое уравнение прямой</w:t>
      </w:r>
      <w:r w:rsidRPr="00276262">
        <w:rPr>
          <w:sz w:val="26"/>
          <w:szCs w:val="26"/>
        </w:rPr>
        <w:t> в пространстве: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4610100" cy="200025"/>
            <wp:effectExtent l="19050" t="0" r="0" b="0"/>
            <wp:docPr id="57" name="Рисунок 57" descr="x=x_0+t\alpha,\;y=y_0+t\beta,\;z=z_0+t\gamma,\quad t\in(-\infty,\;+\infty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x=x_0+t\alpha,\;y=y_0+t\beta,\;z=z_0+t\gamma,\quad t\in(-\infty,\;+\infty),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sz w:val="26"/>
          <w:szCs w:val="26"/>
        </w:rPr>
        <w:t>где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895350" cy="200025"/>
            <wp:effectExtent l="19050" t="0" r="0" b="0"/>
            <wp:docPr id="58" name="Рисунок 58" descr="(x_0,\;y_0,\;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(x_0,\;y_0,\;z_0)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— </w:t>
      </w:r>
      <w:hyperlink r:id="rId37" w:anchor=".D0.9F.D1.80.D1.8F.D0.BC.D0.BE.D1.83.D0.B3.D0.BE.D0.BB.D1.8C.D0.BD.D0.B0.D1.8F_.D1.81.D0.B8.D1.81.D1.82.D0.B5.D0.BC.D0.B0_.D0.BA.D0.BE.D0.BE.D1.80.D0.B4.D0.B8.D0.BD.D0.B0.D1.82_.D0.B2_.D0.BF.D1.80.D0.BE.D1.81.D1.82.D1.80.D0.B0.D0.BD.D1.81.D1.82.D0.B2.D0.B" w:tooltip="Прямоугольная система координат" w:history="1">
        <w:r w:rsidRPr="00276262">
          <w:rPr>
            <w:color w:val="0645AD"/>
            <w:sz w:val="26"/>
            <w:szCs w:val="26"/>
            <w:u w:val="single"/>
          </w:rPr>
          <w:t>координаты</w:t>
        </w:r>
      </w:hyperlink>
      <w:r w:rsidRPr="00276262">
        <w:rPr>
          <w:sz w:val="26"/>
          <w:szCs w:val="26"/>
        </w:rPr>
        <w:t> некоторой фиксированной точки </w:t>
      </w:r>
      <w:r w:rsidRPr="00276262">
        <w:rPr>
          <w:i/>
          <w:iCs/>
          <w:sz w:val="26"/>
          <w:szCs w:val="26"/>
        </w:rPr>
        <w:t>M</w:t>
      </w:r>
      <w:r w:rsidRPr="00276262">
        <w:rPr>
          <w:sz w:val="26"/>
          <w:szCs w:val="26"/>
          <w:vertAlign w:val="subscript"/>
        </w:rPr>
        <w:t>0</w:t>
      </w:r>
      <w:r w:rsidRPr="00276262">
        <w:rPr>
          <w:sz w:val="26"/>
          <w:szCs w:val="26"/>
        </w:rPr>
        <w:t>, лежащей на прямой; </w:t>
      </w: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733425" cy="200025"/>
            <wp:effectExtent l="19050" t="0" r="9525" b="0"/>
            <wp:docPr id="59" name="Рисунок 59" descr="(\alpha,\;\beta,\;\gamm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(\alpha,\;\beta,\;\gamma)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262">
        <w:rPr>
          <w:sz w:val="26"/>
          <w:szCs w:val="26"/>
        </w:rPr>
        <w:t> — </w:t>
      </w:r>
      <w:hyperlink r:id="rId39" w:tooltip="Координаты вектора" w:history="1">
        <w:r w:rsidRPr="00276262">
          <w:rPr>
            <w:color w:val="0645AD"/>
            <w:sz w:val="26"/>
            <w:szCs w:val="26"/>
            <w:u w:val="single"/>
          </w:rPr>
          <w:t>координаты вектора</w:t>
        </w:r>
      </w:hyperlink>
      <w:r w:rsidRPr="00276262">
        <w:rPr>
          <w:sz w:val="26"/>
          <w:szCs w:val="26"/>
        </w:rPr>
        <w:t>, </w:t>
      </w:r>
      <w:hyperlink r:id="rId40" w:tooltip="Коллинеарность" w:history="1">
        <w:r w:rsidRPr="00276262">
          <w:rPr>
            <w:color w:val="0645AD"/>
            <w:sz w:val="26"/>
            <w:szCs w:val="26"/>
            <w:u w:val="single"/>
          </w:rPr>
          <w:t>коллинеарного</w:t>
        </w:r>
      </w:hyperlink>
      <w:r w:rsidRPr="00276262">
        <w:rPr>
          <w:sz w:val="26"/>
          <w:szCs w:val="26"/>
        </w:rPr>
        <w:t> этой прямой.</w:t>
      </w:r>
    </w:p>
    <w:p w:rsidR="006D0728" w:rsidRPr="00276262" w:rsidRDefault="006D0728" w:rsidP="00276262">
      <w:pPr>
        <w:pStyle w:val="ac"/>
        <w:rPr>
          <w:sz w:val="26"/>
          <w:szCs w:val="26"/>
        </w:rPr>
      </w:pPr>
      <w:r w:rsidRPr="00276262">
        <w:rPr>
          <w:i/>
          <w:iCs/>
          <w:sz w:val="26"/>
          <w:szCs w:val="26"/>
        </w:rPr>
        <w:t>Каноническое уравнение прямой</w:t>
      </w:r>
      <w:r w:rsidRPr="00276262">
        <w:rPr>
          <w:sz w:val="26"/>
          <w:szCs w:val="26"/>
        </w:rPr>
        <w:t> в пространстве:</w:t>
      </w:r>
    </w:p>
    <w:p w:rsidR="006D0728" w:rsidRPr="00276262" w:rsidRDefault="006D0728" w:rsidP="00276262">
      <w:pPr>
        <w:pStyle w:val="ac"/>
        <w:rPr>
          <w:sz w:val="26"/>
          <w:szCs w:val="26"/>
          <w:lang w:val="en-US"/>
        </w:rPr>
      </w:pPr>
      <w:r w:rsidRPr="00276262"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2087592" cy="372784"/>
            <wp:effectExtent l="19050" t="0" r="7908" b="0"/>
            <wp:docPr id="60" name="Рисунок 60" descr="\frac{x-x_0}{\alpha}=\frac{y-y_0}{\beta}=\frac{z-z_0}{\gamma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frac{x-x_0}{\alpha}=\frac{y-y_0}{\beta}=\frac{z-z_0}{\gamma},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1" cy="374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9BD" w:rsidRPr="00276262" w:rsidRDefault="004229BD" w:rsidP="00276262">
      <w:pPr>
        <w:pStyle w:val="ac"/>
        <w:rPr>
          <w:sz w:val="26"/>
          <w:szCs w:val="26"/>
          <w:lang w:val="en-US"/>
        </w:rPr>
      </w:pPr>
    </w:p>
    <w:p w:rsidR="004229BD" w:rsidRPr="00276262" w:rsidRDefault="00276262" w:rsidP="00276262">
      <w:pPr>
        <w:pStyle w:val="ac"/>
        <w:rPr>
          <w:b/>
          <w:sz w:val="26"/>
          <w:szCs w:val="26"/>
          <w:lang w:val="uk-UA"/>
        </w:rPr>
      </w:pPr>
      <w:r w:rsidRPr="00276262">
        <w:rPr>
          <w:b/>
          <w:sz w:val="26"/>
          <w:szCs w:val="26"/>
          <w:lang w:val="uk-UA"/>
        </w:rPr>
        <w:t>2.</w:t>
      </w:r>
      <w:r w:rsidR="004229BD" w:rsidRPr="00276262">
        <w:rPr>
          <w:b/>
          <w:sz w:val="26"/>
          <w:szCs w:val="26"/>
          <w:lang w:val="uk-UA"/>
        </w:rPr>
        <w:t xml:space="preserve">Пряма сума простору </w:t>
      </w:r>
    </w:p>
    <w:p w:rsidR="004229BD" w:rsidRPr="00276262" w:rsidRDefault="004229BD" w:rsidP="00276262">
      <w:pPr>
        <w:pStyle w:val="ac"/>
        <w:rPr>
          <w:sz w:val="26"/>
          <w:szCs w:val="26"/>
          <w:lang w:val="uk-UA"/>
        </w:rPr>
      </w:pPr>
      <w:r w:rsidRPr="00276262">
        <w:rPr>
          <w:sz w:val="26"/>
          <w:szCs w:val="26"/>
          <w:lang w:val="uk-UA"/>
        </w:rPr>
        <w:t xml:space="preserve">Нехай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2.5pt" o:ole="">
            <v:imagedata r:id="rId42" o:title=""/>
          </v:shape>
          <o:OLEObject Type="Embed" ProgID="Equation.3" ShapeID="_x0000_i1025" DrawAspect="Content" ObjectID="_1369480590" r:id="rId43"/>
        </w:object>
      </w:r>
      <w:r w:rsidRPr="00276262">
        <w:rPr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26" type="#_x0000_t75" style="width:13.15pt;height:12.5pt" o:ole="">
            <v:imagedata r:id="rId44" o:title=""/>
          </v:shape>
          <o:OLEObject Type="Embed" ProgID="Equation.3" ShapeID="_x0000_i1026" DrawAspect="Content" ObjectID="_1369480591" r:id="rId45"/>
        </w:object>
      </w:r>
      <w:r w:rsidRPr="00276262">
        <w:rPr>
          <w:sz w:val="26"/>
          <w:szCs w:val="26"/>
          <w:lang w:val="uk-UA"/>
        </w:rPr>
        <w:t xml:space="preserve"> – підпростори векторного простору </w:t>
      </w:r>
      <w:r w:rsidRPr="00276262">
        <w:rPr>
          <w:kern w:val="18"/>
          <w:position w:val="-4"/>
          <w:sz w:val="26"/>
          <w:szCs w:val="26"/>
          <w:lang w:val="uk-UA"/>
        </w:rPr>
        <w:object w:dxaOrig="200" w:dyaOrig="220">
          <v:shape id="_x0000_i1027" type="#_x0000_t75" style="width:10pt;height:10.65pt" o:ole="">
            <v:imagedata r:id="rId46" o:title=""/>
          </v:shape>
          <o:OLEObject Type="Embed" ProgID="Equation.3" ShapeID="_x0000_i1027" DrawAspect="Content" ObjectID="_1369480592" r:id="rId47"/>
        </w:object>
      </w:r>
      <w:r w:rsidRPr="00276262">
        <w:rPr>
          <w:sz w:val="26"/>
          <w:szCs w:val="26"/>
          <w:lang w:val="uk-UA"/>
        </w:rPr>
        <w:t>.</w:t>
      </w:r>
    </w:p>
    <w:p w:rsidR="004229BD" w:rsidRPr="00276262" w:rsidRDefault="004229BD" w:rsidP="00276262">
      <w:pPr>
        <w:pStyle w:val="ac"/>
        <w:rPr>
          <w:rFonts w:ascii="Arial CYR" w:hAnsi="Arial CYR" w:cs="Arial CYR"/>
          <w:sz w:val="26"/>
          <w:szCs w:val="26"/>
          <w:lang w:val="uk-UA"/>
        </w:rPr>
      </w:pPr>
      <w:r w:rsidRPr="00276262">
        <w:rPr>
          <w:spacing w:val="40"/>
          <w:sz w:val="26"/>
          <w:szCs w:val="26"/>
          <w:lang w:val="uk-UA"/>
        </w:rPr>
        <w:t>Означення.</w:t>
      </w:r>
      <w:r w:rsidRPr="00276262">
        <w:rPr>
          <w:sz w:val="26"/>
          <w:szCs w:val="26"/>
          <w:lang w:val="uk-UA"/>
        </w:rPr>
        <w:t xml:space="preserve"> Якщо будь-який вектор </w:t>
      </w:r>
      <w:r w:rsidRPr="00276262">
        <w:rPr>
          <w:kern w:val="18"/>
          <w:position w:val="-6"/>
          <w:sz w:val="26"/>
          <w:szCs w:val="26"/>
          <w:lang w:val="uk-UA"/>
        </w:rPr>
        <w:object w:dxaOrig="499" w:dyaOrig="240">
          <v:shape id="_x0000_i1028" type="#_x0000_t75" style="width:25.05pt;height:12.5pt" o:ole="">
            <v:imagedata r:id="rId48" o:title=""/>
          </v:shape>
          <o:OLEObject Type="Embed" ProgID="Equation.3" ShapeID="_x0000_i1028" DrawAspect="Content" ObjectID="_1369480593" r:id="rId49"/>
        </w:object>
      </w:r>
      <w:r w:rsidRPr="00276262">
        <w:rPr>
          <w:sz w:val="26"/>
          <w:szCs w:val="26"/>
          <w:lang w:val="uk-UA"/>
        </w:rPr>
        <w:t xml:space="preserve"> може бути поданий у вигляді суми </w:t>
      </w:r>
      <w:r w:rsidRPr="00276262">
        <w:rPr>
          <w:kern w:val="18"/>
          <w:position w:val="-6"/>
          <w:sz w:val="26"/>
          <w:szCs w:val="26"/>
          <w:lang w:val="uk-UA"/>
        </w:rPr>
        <w:object w:dxaOrig="900" w:dyaOrig="260">
          <v:shape id="_x0000_i1029" type="#_x0000_t75" style="width:45.1pt;height:13.15pt" o:ole="">
            <v:imagedata r:id="rId50" o:title=""/>
          </v:shape>
          <o:OLEObject Type="Embed" ProgID="Equation.3" ShapeID="_x0000_i1029" DrawAspect="Content" ObjectID="_1369480594" r:id="rId51"/>
        </w:object>
      </w:r>
      <w:r w:rsidRPr="00276262">
        <w:rPr>
          <w:sz w:val="26"/>
          <w:szCs w:val="26"/>
          <w:lang w:val="uk-UA"/>
        </w:rPr>
        <w:t xml:space="preserve">, де </w:t>
      </w:r>
      <w:r w:rsidRPr="00276262">
        <w:rPr>
          <w:position w:val="-8"/>
          <w:sz w:val="26"/>
          <w:szCs w:val="26"/>
        </w:rPr>
        <w:object w:dxaOrig="1240" w:dyaOrig="279">
          <v:shape id="_x0000_i1030" type="#_x0000_t75" style="width:62pt;height:14.4pt" o:ole="">
            <v:imagedata r:id="rId52" o:title=""/>
          </v:shape>
          <o:OLEObject Type="Embed" ProgID="Equation.3" ShapeID="_x0000_i1030" DrawAspect="Content" ObjectID="_1369480595" r:id="rId53"/>
        </w:object>
      </w:r>
      <w:r w:rsidRPr="00276262">
        <w:rPr>
          <w:sz w:val="26"/>
          <w:szCs w:val="26"/>
          <w:lang w:val="uk-UA"/>
        </w:rPr>
        <w:t xml:space="preserve">, причому таке представлення єдине, то простір </w:t>
      </w:r>
      <w:r w:rsidRPr="00276262">
        <w:rPr>
          <w:kern w:val="18"/>
          <w:position w:val="-4"/>
          <w:sz w:val="26"/>
          <w:szCs w:val="26"/>
          <w:lang w:val="uk-UA"/>
        </w:rPr>
        <w:object w:dxaOrig="200" w:dyaOrig="220">
          <v:shape id="_x0000_i1031" type="#_x0000_t75" style="width:10pt;height:10.65pt" o:ole="">
            <v:imagedata r:id="rId46" o:title=""/>
          </v:shape>
          <o:OLEObject Type="Embed" ProgID="Equation.3" ShapeID="_x0000_i1031" DrawAspect="Content" ObjectID="_1369480596" r:id="rId54"/>
        </w:object>
      </w:r>
      <w:r w:rsidRPr="00276262">
        <w:rPr>
          <w:sz w:val="26"/>
          <w:szCs w:val="26"/>
          <w:lang w:val="uk-UA"/>
        </w:rPr>
        <w:t xml:space="preserve"> розкладається в пряму суму підпросторів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 id="_x0000_i1032" type="#_x0000_t75" style="width:12.5pt;height:12.5pt" o:ole="">
            <v:imagedata r:id="rId42" o:title=""/>
          </v:shape>
          <o:OLEObject Type="Embed" ProgID="Equation.3" ShapeID="_x0000_i1032" DrawAspect="Content" ObjectID="_1369480597" r:id="rId55"/>
        </w:object>
      </w:r>
      <w:r w:rsidRPr="00276262">
        <w:rPr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33" type="#_x0000_t75" style="width:13.15pt;height:12.5pt" o:ole="">
            <v:imagedata r:id="rId44" o:title=""/>
          </v:shape>
          <o:OLEObject Type="Embed" ProgID="Equation.3" ShapeID="_x0000_i1033" DrawAspect="Content" ObjectID="_1369480598" r:id="rId56"/>
        </w:object>
      </w:r>
      <w:r w:rsidRPr="00276262">
        <w:rPr>
          <w:sz w:val="26"/>
          <w:szCs w:val="26"/>
          <w:lang w:val="uk-UA"/>
        </w:rPr>
        <w:t xml:space="preserve">. Цей факт позначається формулою: </w:t>
      </w:r>
      <w:r w:rsidRPr="00276262">
        <w:rPr>
          <w:kern w:val="18"/>
          <w:position w:val="-6"/>
          <w:sz w:val="26"/>
          <w:szCs w:val="26"/>
          <w:lang w:val="uk-UA"/>
        </w:rPr>
        <w:object w:dxaOrig="999" w:dyaOrig="260">
          <v:shape id="_x0000_i1034" type="#_x0000_t75" style="width:50.1pt;height:13.15pt" o:ole="">
            <v:imagedata r:id="rId57" o:title=""/>
          </v:shape>
          <o:OLEObject Type="Embed" ProgID="Equation.3" ShapeID="_x0000_i1034" DrawAspect="Content" ObjectID="_1369480599" r:id="rId58"/>
        </w:object>
      </w:r>
      <w:r w:rsidRPr="00276262">
        <w:rPr>
          <w:sz w:val="26"/>
          <w:szCs w:val="26"/>
          <w:lang w:val="uk-UA"/>
        </w:rPr>
        <w:t>.</w:t>
      </w:r>
    </w:p>
    <w:p w:rsidR="004229BD" w:rsidRPr="00276262" w:rsidRDefault="004229BD" w:rsidP="00276262">
      <w:pPr>
        <w:pStyle w:val="ac"/>
        <w:rPr>
          <w:kern w:val="18"/>
          <w:sz w:val="26"/>
          <w:szCs w:val="26"/>
          <w:lang w:val="uk-UA"/>
        </w:rPr>
      </w:pPr>
      <w:r w:rsidRPr="00276262">
        <w:rPr>
          <w:spacing w:val="40"/>
          <w:sz w:val="26"/>
          <w:szCs w:val="26"/>
          <w:lang w:val="uk-UA"/>
        </w:rPr>
        <w:t>Теорема.</w:t>
      </w:r>
      <w:r w:rsidRPr="00276262">
        <w:rPr>
          <w:sz w:val="26"/>
          <w:szCs w:val="26"/>
          <w:lang w:val="uk-UA"/>
        </w:rPr>
        <w:t xml:space="preserve"> Для того, щоб простір </w:t>
      </w:r>
      <w:r w:rsidRPr="00276262">
        <w:rPr>
          <w:kern w:val="18"/>
          <w:position w:val="-4"/>
          <w:sz w:val="26"/>
          <w:szCs w:val="26"/>
          <w:lang w:val="uk-UA"/>
        </w:rPr>
        <w:object w:dxaOrig="200" w:dyaOrig="220">
          <v:shape id="_x0000_i1035" type="#_x0000_t75" style="width:10pt;height:10.65pt" o:ole="">
            <v:imagedata r:id="rId46" o:title=""/>
          </v:shape>
          <o:OLEObject Type="Embed" ProgID="Equation.3" ShapeID="_x0000_i1035" DrawAspect="Content" ObjectID="_1369480600" r:id="rId59"/>
        </w:object>
      </w:r>
      <w:r w:rsidRPr="00276262">
        <w:rPr>
          <w:sz w:val="26"/>
          <w:szCs w:val="26"/>
          <w:lang w:val="uk-UA"/>
        </w:rPr>
        <w:t xml:space="preserve"> був прямою сумою своїх підпросторів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 id="_x0000_i1036" type="#_x0000_t75" style="width:12.5pt;height:12.5pt" o:ole="">
            <v:imagedata r:id="rId42" o:title=""/>
          </v:shape>
          <o:OLEObject Type="Embed" ProgID="Equation.3" ShapeID="_x0000_i1036" DrawAspect="Content" ObjectID="_1369480601" r:id="rId60"/>
        </w:object>
      </w:r>
      <w:r w:rsidRPr="00276262">
        <w:rPr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37" type="#_x0000_t75" style="width:13.15pt;height:12.5pt" o:ole="">
            <v:imagedata r:id="rId44" o:title=""/>
          </v:shape>
          <o:OLEObject Type="Embed" ProgID="Equation.3" ShapeID="_x0000_i1037" DrawAspect="Content" ObjectID="_1369480602" r:id="rId61"/>
        </w:object>
      </w:r>
      <w:r w:rsidRPr="00276262">
        <w:rPr>
          <w:kern w:val="18"/>
          <w:sz w:val="26"/>
          <w:szCs w:val="26"/>
          <w:lang w:val="uk-UA"/>
        </w:rPr>
        <w:t xml:space="preserve"> достатньо виконання наступних умов: 1) єдиним спільним елементом підпросторів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 id="_x0000_i1038" type="#_x0000_t75" style="width:12.5pt;height:12.5pt" o:ole="">
            <v:imagedata r:id="rId42" o:title=""/>
          </v:shape>
          <o:OLEObject Type="Embed" ProgID="Equation.3" ShapeID="_x0000_i1038" DrawAspect="Content" ObjectID="_1369480603" r:id="rId62"/>
        </w:object>
      </w:r>
      <w:r w:rsidRPr="00276262">
        <w:rPr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39" type="#_x0000_t75" style="width:13.15pt;height:12.5pt" o:ole="">
            <v:imagedata r:id="rId44" o:title=""/>
          </v:shape>
          <o:OLEObject Type="Embed" ProgID="Equation.3" ShapeID="_x0000_i1039" DrawAspect="Content" ObjectID="_1369480604" r:id="rId63"/>
        </w:object>
      </w:r>
      <w:r w:rsidRPr="00276262">
        <w:rPr>
          <w:kern w:val="18"/>
          <w:sz w:val="26"/>
          <w:szCs w:val="26"/>
          <w:lang w:val="uk-UA"/>
        </w:rPr>
        <w:t xml:space="preserve"> є нульовий; 2) </w:t>
      </w:r>
      <w:r w:rsidRPr="00276262">
        <w:rPr>
          <w:kern w:val="18"/>
          <w:position w:val="-6"/>
          <w:sz w:val="26"/>
          <w:szCs w:val="26"/>
          <w:lang w:val="uk-UA"/>
        </w:rPr>
        <w:object w:dxaOrig="1980" w:dyaOrig="260">
          <v:shape id="_x0000_i1040" type="#_x0000_t75" style="width:98.9pt;height:13.15pt" o:ole="">
            <v:imagedata r:id="rId64" o:title=""/>
          </v:shape>
          <o:OLEObject Type="Embed" ProgID="Equation.3" ShapeID="_x0000_i1040" DrawAspect="Content" ObjectID="_1369480605" r:id="rId65"/>
        </w:object>
      </w:r>
      <w:r w:rsidRPr="00276262">
        <w:rPr>
          <w:kern w:val="18"/>
          <w:sz w:val="26"/>
          <w:szCs w:val="26"/>
          <w:lang w:val="uk-UA"/>
        </w:rPr>
        <w:t>.</w:t>
      </w:r>
    </w:p>
    <w:p w:rsidR="004229BD" w:rsidRPr="00276262" w:rsidRDefault="004229BD" w:rsidP="00276262">
      <w:pPr>
        <w:pStyle w:val="ac"/>
        <w:rPr>
          <w:rFonts w:ascii="Arial CYR" w:hAnsi="Arial CYR" w:cs="Arial CYR"/>
          <w:sz w:val="26"/>
          <w:szCs w:val="26"/>
          <w:lang w:val="uk-UA"/>
        </w:rPr>
      </w:pPr>
      <w:r w:rsidRPr="00276262">
        <w:rPr>
          <w:rFonts w:ascii="Arial CYR" w:hAnsi="Arial CYR" w:cs="Arial CYR"/>
          <w:sz w:val="26"/>
          <w:szCs w:val="26"/>
          <w:lang w:val="uk-UA"/>
        </w:rPr>
        <w:t xml:space="preserve">► </w:t>
      </w:r>
      <w:r w:rsidRPr="00276262">
        <w:rPr>
          <w:kern w:val="18"/>
          <w:sz w:val="26"/>
          <w:szCs w:val="26"/>
          <w:lang w:val="uk-UA"/>
        </w:rPr>
        <w:t xml:space="preserve">Нехай виконані умови 1) та 2). Позначимо </w:t>
      </w:r>
      <w:r w:rsidRPr="00276262">
        <w:rPr>
          <w:position w:val="-6"/>
          <w:sz w:val="26"/>
          <w:szCs w:val="26"/>
        </w:rPr>
        <w:object w:dxaOrig="900" w:dyaOrig="260">
          <v:shape id="_x0000_i1041" type="#_x0000_t75" style="width:45.1pt;height:13.15pt" o:ole="">
            <v:imagedata r:id="rId66" o:title=""/>
          </v:shape>
          <o:OLEObject Type="Embed" ProgID="Equation.3" ShapeID="_x0000_i1041" DrawAspect="Content" ObjectID="_1369480606" r:id="rId67"/>
        </w:object>
      </w:r>
      <w:r w:rsidRPr="00276262">
        <w:rPr>
          <w:kern w:val="18"/>
          <w:sz w:val="26"/>
          <w:szCs w:val="26"/>
          <w:lang w:val="uk-UA"/>
        </w:rPr>
        <w:t xml:space="preserve">, </w:t>
      </w:r>
      <w:r w:rsidRPr="00276262">
        <w:rPr>
          <w:position w:val="-6"/>
          <w:sz w:val="26"/>
          <w:szCs w:val="26"/>
        </w:rPr>
        <w:object w:dxaOrig="960" w:dyaOrig="260">
          <v:shape id="_x0000_i1042" type="#_x0000_t75" style="width:48.2pt;height:13.15pt" o:ole="">
            <v:imagedata r:id="rId68" o:title=""/>
          </v:shape>
          <o:OLEObject Type="Embed" ProgID="Equation.3" ShapeID="_x0000_i1042" DrawAspect="Content" ObjectID="_1369480607" r:id="rId69"/>
        </w:object>
      </w:r>
      <w:r w:rsidRPr="00276262">
        <w:rPr>
          <w:kern w:val="18"/>
          <w:sz w:val="26"/>
          <w:szCs w:val="26"/>
          <w:lang w:val="uk-UA"/>
        </w:rPr>
        <w:t xml:space="preserve">. Тоді </w:t>
      </w:r>
      <w:r w:rsidRPr="00276262">
        <w:rPr>
          <w:kern w:val="18"/>
          <w:position w:val="-6"/>
          <w:sz w:val="26"/>
          <w:szCs w:val="26"/>
          <w:lang w:val="uk-UA"/>
        </w:rPr>
        <w:object w:dxaOrig="840" w:dyaOrig="260">
          <v:shape id="_x0000_i1043" type="#_x0000_t75" style="width:41.95pt;height:13.15pt" o:ole="">
            <v:imagedata r:id="rId70" o:title=""/>
          </v:shape>
          <o:OLEObject Type="Embed" ProgID="Equation.3" ShapeID="_x0000_i1043" DrawAspect="Content" ObjectID="_1369480608" r:id="rId71"/>
        </w:object>
      </w:r>
      <w:r w:rsidRPr="00276262">
        <w:rPr>
          <w:kern w:val="18"/>
          <w:sz w:val="26"/>
          <w:szCs w:val="26"/>
          <w:lang w:val="uk-UA"/>
        </w:rPr>
        <w:t xml:space="preserve">. Нехай </w:t>
      </w:r>
      <w:r w:rsidRPr="00276262">
        <w:rPr>
          <w:kern w:val="18"/>
          <w:position w:val="-10"/>
          <w:sz w:val="26"/>
          <w:szCs w:val="26"/>
          <w:lang w:val="uk-UA"/>
        </w:rPr>
        <w:object w:dxaOrig="1180" w:dyaOrig="300">
          <v:shape id="_x0000_i1044" type="#_x0000_t75" style="width:58.85pt;height:15.05pt" o:ole="">
            <v:imagedata r:id="rId72" o:title=""/>
          </v:shape>
          <o:OLEObject Type="Embed" ProgID="Equation.3" ShapeID="_x0000_i1044" DrawAspect="Content" ObjectID="_1369480609" r:id="rId73"/>
        </w:object>
      </w:r>
      <w:r w:rsidRPr="00276262">
        <w:rPr>
          <w:kern w:val="18"/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10"/>
          <w:sz w:val="26"/>
          <w:szCs w:val="26"/>
          <w:lang w:val="uk-UA"/>
        </w:rPr>
        <w:object w:dxaOrig="1140" w:dyaOrig="300">
          <v:shape id="_x0000_i1045" type="#_x0000_t75" style="width:56.95pt;height:15.05pt" o:ole="">
            <v:imagedata r:id="rId74" o:title=""/>
          </v:shape>
          <o:OLEObject Type="Embed" ProgID="Equation.3" ShapeID="_x0000_i1045" DrawAspect="Content" ObjectID="_1369480610" r:id="rId75"/>
        </w:object>
      </w:r>
      <w:r w:rsidRPr="00276262">
        <w:rPr>
          <w:kern w:val="18"/>
          <w:sz w:val="26"/>
          <w:szCs w:val="26"/>
          <w:lang w:val="uk-UA"/>
        </w:rPr>
        <w:t xml:space="preserve"> </w:t>
      </w:r>
      <w:r w:rsidRPr="00276262">
        <w:rPr>
          <w:sz w:val="26"/>
          <w:szCs w:val="26"/>
          <w:lang w:val="uk-UA"/>
        </w:rPr>
        <w:t xml:space="preserve">– відповідно базиси підпросторів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 id="_x0000_i1046" type="#_x0000_t75" style="width:12.5pt;height:12.5pt" o:ole="">
            <v:imagedata r:id="rId42" o:title=""/>
          </v:shape>
          <o:OLEObject Type="Embed" ProgID="Equation.3" ShapeID="_x0000_i1046" DrawAspect="Content" ObjectID="_1369480611" r:id="rId76"/>
        </w:object>
      </w:r>
      <w:r w:rsidRPr="00276262">
        <w:rPr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47" type="#_x0000_t75" style="width:13.15pt;height:12.5pt" o:ole="">
            <v:imagedata r:id="rId44" o:title=""/>
          </v:shape>
          <o:OLEObject Type="Embed" ProgID="Equation.3" ShapeID="_x0000_i1047" DrawAspect="Content" ObjectID="_1369480612" r:id="rId77"/>
        </w:object>
      </w:r>
      <w:r w:rsidRPr="00276262">
        <w:rPr>
          <w:kern w:val="18"/>
          <w:sz w:val="26"/>
          <w:szCs w:val="26"/>
          <w:lang w:val="uk-UA"/>
        </w:rPr>
        <w:t xml:space="preserve">. Розглянемо систему векторів </w:t>
      </w:r>
      <w:r w:rsidRPr="00276262">
        <w:rPr>
          <w:kern w:val="18"/>
          <w:position w:val="-10"/>
          <w:sz w:val="26"/>
          <w:szCs w:val="26"/>
          <w:lang w:val="uk-UA"/>
        </w:rPr>
        <w:object w:dxaOrig="2180" w:dyaOrig="300">
          <v:shape id="_x0000_i1048" type="#_x0000_t75" style="width:108.95pt;height:15.05pt" o:ole="">
            <v:imagedata r:id="rId78" o:title=""/>
          </v:shape>
          <o:OLEObject Type="Embed" ProgID="Equation.3" ShapeID="_x0000_i1048" DrawAspect="Content" ObjectID="_1369480613" r:id="rId79"/>
        </w:object>
      </w:r>
      <w:r w:rsidRPr="00276262">
        <w:rPr>
          <w:kern w:val="18"/>
          <w:sz w:val="26"/>
          <w:szCs w:val="26"/>
          <w:lang w:val="uk-UA"/>
        </w:rPr>
        <w:t xml:space="preserve">. Складемо довільну нульову лінійну комбінацію векторів цієї системи: </w:t>
      </w:r>
      <w:r w:rsidRPr="00276262">
        <w:rPr>
          <w:kern w:val="18"/>
          <w:position w:val="-14"/>
          <w:sz w:val="26"/>
          <w:szCs w:val="26"/>
          <w:lang w:val="uk-UA"/>
        </w:rPr>
        <w:object w:dxaOrig="2680" w:dyaOrig="400">
          <v:shape id="_x0000_i1049" type="#_x0000_t75" style="width:134pt;height:19.4pt" o:ole="">
            <v:imagedata r:id="rId80" o:title=""/>
          </v:shape>
          <o:OLEObject Type="Embed" ProgID="Equation.3" ShapeID="_x0000_i1049" DrawAspect="Content" ObjectID="_1369480614" r:id="rId81"/>
        </w:object>
      </w:r>
      <w:r w:rsidRPr="00276262">
        <w:rPr>
          <w:kern w:val="18"/>
          <w:sz w:val="26"/>
          <w:szCs w:val="26"/>
          <w:lang w:val="uk-UA"/>
        </w:rPr>
        <w:t xml:space="preserve">. Запишемо її у вигляді рівності </w:t>
      </w:r>
      <w:r w:rsidRPr="00276262">
        <w:rPr>
          <w:position w:val="-14"/>
          <w:sz w:val="26"/>
          <w:szCs w:val="26"/>
        </w:rPr>
        <w:object w:dxaOrig="1260" w:dyaOrig="400">
          <v:shape id="_x0000_i1050" type="#_x0000_t75" style="width:63.25pt;height:19.4pt" o:ole="">
            <v:imagedata r:id="rId82" o:title=""/>
          </v:shape>
          <o:OLEObject Type="Embed" ProgID="Equation.3" ShapeID="_x0000_i1050" DrawAspect="Content" ObjectID="_1369480615" r:id="rId83"/>
        </w:object>
      </w:r>
      <w:r w:rsidRPr="00276262">
        <w:rPr>
          <w:kern w:val="18"/>
          <w:sz w:val="26"/>
          <w:szCs w:val="26"/>
          <w:lang w:val="uk-UA"/>
        </w:rPr>
        <w:t xml:space="preserve">. Вектор у лівій частині належить підпростору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 id="_x0000_i1051" type="#_x0000_t75" style="width:12.5pt;height:12.5pt" o:ole="">
            <v:imagedata r:id="rId42" o:title=""/>
          </v:shape>
          <o:OLEObject Type="Embed" ProgID="Equation.3" ShapeID="_x0000_i1051" DrawAspect="Content" ObjectID="_1369480616" r:id="rId84"/>
        </w:object>
      </w:r>
      <w:r w:rsidRPr="00276262">
        <w:rPr>
          <w:kern w:val="18"/>
          <w:sz w:val="26"/>
          <w:szCs w:val="26"/>
          <w:lang w:val="uk-UA"/>
        </w:rPr>
        <w:t xml:space="preserve">, а вектор у правій – підпростору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52" type="#_x0000_t75" style="width:13.15pt;height:12.5pt" o:ole="">
            <v:imagedata r:id="rId44" o:title=""/>
          </v:shape>
          <o:OLEObject Type="Embed" ProgID="Equation.3" ShapeID="_x0000_i1052" DrawAspect="Content" ObjectID="_1369480617" r:id="rId85"/>
        </w:object>
      </w:r>
      <w:r w:rsidRPr="00276262">
        <w:rPr>
          <w:kern w:val="18"/>
          <w:sz w:val="26"/>
          <w:szCs w:val="26"/>
          <w:lang w:val="uk-UA"/>
        </w:rPr>
        <w:t xml:space="preserve">. Згідно умові 1), такий вектор є нульовим: </w:t>
      </w:r>
      <w:r w:rsidRPr="00276262">
        <w:rPr>
          <w:position w:val="-10"/>
          <w:sz w:val="26"/>
          <w:szCs w:val="26"/>
        </w:rPr>
        <w:object w:dxaOrig="1340" w:dyaOrig="360">
          <v:shape id="_x0000_i1053" type="#_x0000_t75" style="width:67pt;height:18.15pt" o:ole="">
            <v:imagedata r:id="rId86" o:title=""/>
          </v:shape>
          <o:OLEObject Type="Embed" ProgID="Equation.3" ShapeID="_x0000_i1053" DrawAspect="Content" ObjectID="_1369480618" r:id="rId87"/>
        </w:object>
      </w:r>
      <w:r w:rsidRPr="00276262">
        <w:rPr>
          <w:kern w:val="18"/>
          <w:sz w:val="26"/>
          <w:szCs w:val="26"/>
          <w:lang w:val="uk-UA"/>
        </w:rPr>
        <w:t xml:space="preserve">, </w:t>
      </w:r>
      <w:r w:rsidRPr="00276262">
        <w:rPr>
          <w:position w:val="-14"/>
          <w:sz w:val="26"/>
          <w:szCs w:val="26"/>
        </w:rPr>
        <w:object w:dxaOrig="1440" w:dyaOrig="400">
          <v:shape id="_x0000_i1054" type="#_x0000_t75" style="width:1in;height:19.4pt" o:ole="">
            <v:imagedata r:id="rId88" o:title=""/>
          </v:shape>
          <o:OLEObject Type="Embed" ProgID="Equation.3" ShapeID="_x0000_i1054" DrawAspect="Content" ObjectID="_1369480619" r:id="rId89"/>
        </w:object>
      </w:r>
      <w:r w:rsidRPr="00276262">
        <w:rPr>
          <w:kern w:val="18"/>
          <w:sz w:val="26"/>
          <w:szCs w:val="26"/>
          <w:lang w:val="uk-UA"/>
        </w:rPr>
        <w:t xml:space="preserve">. Оскільки вектори </w:t>
      </w:r>
      <w:r w:rsidRPr="00276262">
        <w:rPr>
          <w:kern w:val="18"/>
          <w:position w:val="-10"/>
          <w:sz w:val="26"/>
          <w:szCs w:val="26"/>
          <w:lang w:val="uk-UA"/>
        </w:rPr>
        <w:object w:dxaOrig="1180" w:dyaOrig="300">
          <v:shape id="_x0000_i1055" type="#_x0000_t75" style="width:58.85pt;height:15.05pt" o:ole="">
            <v:imagedata r:id="rId72" o:title=""/>
          </v:shape>
          <o:OLEObject Type="Embed" ProgID="Equation.3" ShapeID="_x0000_i1055" DrawAspect="Content" ObjectID="_1369480620" r:id="rId90"/>
        </w:object>
      </w:r>
      <w:r w:rsidRPr="00276262">
        <w:rPr>
          <w:kern w:val="18"/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10"/>
          <w:sz w:val="26"/>
          <w:szCs w:val="26"/>
          <w:lang w:val="uk-UA"/>
        </w:rPr>
        <w:object w:dxaOrig="1140" w:dyaOrig="300">
          <v:shape id="_x0000_i1056" type="#_x0000_t75" style="width:56.95pt;height:15.05pt" o:ole="">
            <v:imagedata r:id="rId74" o:title=""/>
          </v:shape>
          <o:OLEObject Type="Embed" ProgID="Equation.3" ShapeID="_x0000_i1056" DrawAspect="Content" ObjectID="_1369480621" r:id="rId91"/>
        </w:object>
      </w:r>
      <w:r w:rsidRPr="00276262">
        <w:rPr>
          <w:kern w:val="18"/>
          <w:sz w:val="26"/>
          <w:szCs w:val="26"/>
          <w:lang w:val="uk-UA"/>
        </w:rPr>
        <w:t xml:space="preserve"> </w:t>
      </w:r>
      <w:r w:rsidRPr="00276262">
        <w:rPr>
          <w:sz w:val="26"/>
          <w:szCs w:val="26"/>
          <w:lang w:val="uk-UA"/>
        </w:rPr>
        <w:t xml:space="preserve">– лінійно незалежні, то </w:t>
      </w:r>
      <w:r w:rsidRPr="00276262">
        <w:rPr>
          <w:position w:val="-8"/>
          <w:sz w:val="26"/>
          <w:szCs w:val="26"/>
        </w:rPr>
        <w:object w:dxaOrig="1200" w:dyaOrig="340">
          <v:shape id="_x0000_i1057" type="#_x0000_t75" style="width:59.5pt;height:16.9pt" o:ole="">
            <v:imagedata r:id="rId92" o:title=""/>
          </v:shape>
          <o:OLEObject Type="Embed" ProgID="Equation.3" ShapeID="_x0000_i1057" DrawAspect="Content" ObjectID="_1369480622" r:id="rId93"/>
        </w:object>
      </w:r>
      <w:r w:rsidRPr="00276262">
        <w:rPr>
          <w:kern w:val="18"/>
          <w:sz w:val="26"/>
          <w:szCs w:val="26"/>
          <w:lang w:val="uk-UA"/>
        </w:rPr>
        <w:t xml:space="preserve">, </w:t>
      </w:r>
      <w:r w:rsidRPr="00276262">
        <w:rPr>
          <w:position w:val="-10"/>
          <w:sz w:val="26"/>
          <w:szCs w:val="26"/>
        </w:rPr>
        <w:object w:dxaOrig="1280" w:dyaOrig="360">
          <v:shape id="_x0000_i1058" type="#_x0000_t75" style="width:63.85pt;height:18.15pt" o:ole="">
            <v:imagedata r:id="rId94" o:title=""/>
          </v:shape>
          <o:OLEObject Type="Embed" ProgID="Equation.3" ShapeID="_x0000_i1058" DrawAspect="Content" ObjectID="_1369480623" r:id="rId95"/>
        </w:object>
      </w:r>
      <w:r w:rsidRPr="00276262">
        <w:rPr>
          <w:kern w:val="18"/>
          <w:sz w:val="26"/>
          <w:szCs w:val="26"/>
          <w:lang w:val="uk-UA"/>
        </w:rPr>
        <w:t xml:space="preserve">, що означає що вектори </w:t>
      </w:r>
      <w:r w:rsidRPr="00276262">
        <w:rPr>
          <w:kern w:val="18"/>
          <w:position w:val="-10"/>
          <w:sz w:val="26"/>
          <w:szCs w:val="26"/>
          <w:lang w:val="uk-UA"/>
        </w:rPr>
        <w:object w:dxaOrig="2180" w:dyaOrig="300">
          <v:shape id="_x0000_i1059" type="#_x0000_t75" style="width:108.95pt;height:15.05pt" o:ole="">
            <v:imagedata r:id="rId78" o:title=""/>
          </v:shape>
          <o:OLEObject Type="Embed" ProgID="Equation.3" ShapeID="_x0000_i1059" DrawAspect="Content" ObjectID="_1369480624" r:id="rId96"/>
        </w:object>
      </w:r>
      <w:r w:rsidRPr="00276262">
        <w:rPr>
          <w:kern w:val="18"/>
          <w:sz w:val="26"/>
          <w:szCs w:val="26"/>
          <w:lang w:val="uk-UA"/>
        </w:rPr>
        <w:t xml:space="preserve"> також лінійно незалежні, а отже, утворюють базис простору </w:t>
      </w:r>
      <w:r w:rsidRPr="00276262">
        <w:rPr>
          <w:kern w:val="18"/>
          <w:position w:val="-4"/>
          <w:sz w:val="26"/>
          <w:szCs w:val="26"/>
          <w:lang w:val="uk-UA"/>
        </w:rPr>
        <w:object w:dxaOrig="200" w:dyaOrig="220">
          <v:shape id="_x0000_i1060" type="#_x0000_t75" style="width:10pt;height:10.65pt" o:ole="">
            <v:imagedata r:id="rId46" o:title=""/>
          </v:shape>
          <o:OLEObject Type="Embed" ProgID="Equation.3" ShapeID="_x0000_i1060" DrawAspect="Content" ObjectID="_1369480625" r:id="rId97"/>
        </w:object>
      </w:r>
      <w:r w:rsidRPr="00276262">
        <w:rPr>
          <w:kern w:val="18"/>
          <w:sz w:val="26"/>
          <w:szCs w:val="26"/>
          <w:lang w:val="uk-UA"/>
        </w:rPr>
        <w:t xml:space="preserve">. Далі, розглянемо довільний вектор </w:t>
      </w:r>
      <w:r w:rsidRPr="00276262">
        <w:rPr>
          <w:kern w:val="18"/>
          <w:position w:val="-14"/>
          <w:sz w:val="26"/>
          <w:szCs w:val="26"/>
          <w:lang w:val="uk-UA"/>
        </w:rPr>
        <w:object w:dxaOrig="3260" w:dyaOrig="400">
          <v:shape id="_x0000_i1061" type="#_x0000_t75" style="width:162.8pt;height:19.4pt" o:ole="">
            <v:imagedata r:id="rId98" o:title=""/>
          </v:shape>
          <o:OLEObject Type="Embed" ProgID="Equation.3" ShapeID="_x0000_i1061" DrawAspect="Content" ObjectID="_1369480626" r:id="rId99"/>
        </w:object>
      </w:r>
      <w:r w:rsidRPr="00276262">
        <w:rPr>
          <w:kern w:val="18"/>
          <w:sz w:val="26"/>
          <w:szCs w:val="26"/>
          <w:lang w:val="uk-UA"/>
        </w:rPr>
        <w:t xml:space="preserve">. Його можна подати у вигляді </w:t>
      </w:r>
      <w:r w:rsidRPr="00276262">
        <w:rPr>
          <w:position w:val="-6"/>
          <w:sz w:val="26"/>
          <w:szCs w:val="26"/>
        </w:rPr>
        <w:object w:dxaOrig="900" w:dyaOrig="260">
          <v:shape id="_x0000_i1062" type="#_x0000_t75" style="width:45.1pt;height:13.15pt" o:ole="">
            <v:imagedata r:id="rId100" o:title=""/>
          </v:shape>
          <o:OLEObject Type="Embed" ProgID="Equation.3" ShapeID="_x0000_i1062" DrawAspect="Content" ObjectID="_1369480627" r:id="rId101"/>
        </w:object>
      </w:r>
      <w:r w:rsidRPr="00276262">
        <w:rPr>
          <w:kern w:val="18"/>
          <w:sz w:val="26"/>
          <w:szCs w:val="26"/>
          <w:lang w:val="uk-UA"/>
        </w:rPr>
        <w:t xml:space="preserve"> , де </w:t>
      </w:r>
      <w:r w:rsidRPr="00276262">
        <w:rPr>
          <w:position w:val="-10"/>
          <w:sz w:val="26"/>
          <w:szCs w:val="26"/>
        </w:rPr>
        <w:object w:dxaOrig="1140" w:dyaOrig="360">
          <v:shape id="_x0000_i1063" type="#_x0000_t75" style="width:56.95pt;height:18.15pt" o:ole="">
            <v:imagedata r:id="rId102" o:title=""/>
          </v:shape>
          <o:OLEObject Type="Embed" ProgID="Equation.3" ShapeID="_x0000_i1063" DrawAspect="Content" ObjectID="_1369480628" r:id="rId103"/>
        </w:object>
      </w:r>
      <w:r w:rsidRPr="00276262">
        <w:rPr>
          <w:kern w:val="18"/>
          <w:sz w:val="26"/>
          <w:szCs w:val="26"/>
          <w:lang w:val="uk-UA"/>
        </w:rPr>
        <w:t xml:space="preserve">, а </w:t>
      </w:r>
      <w:r w:rsidRPr="00276262">
        <w:rPr>
          <w:position w:val="-14"/>
          <w:sz w:val="26"/>
          <w:szCs w:val="26"/>
        </w:rPr>
        <w:object w:dxaOrig="1240" w:dyaOrig="400">
          <v:shape id="_x0000_i1064" type="#_x0000_t75" style="width:62pt;height:19.4pt" o:ole="">
            <v:imagedata r:id="rId104" o:title=""/>
          </v:shape>
          <o:OLEObject Type="Embed" ProgID="Equation.3" ShapeID="_x0000_i1064" DrawAspect="Content" ObjectID="_1369480629" r:id="rId105"/>
        </w:object>
      </w:r>
      <w:r w:rsidRPr="00276262">
        <w:rPr>
          <w:kern w:val="18"/>
          <w:sz w:val="26"/>
          <w:szCs w:val="26"/>
          <w:lang w:val="uk-UA"/>
        </w:rPr>
        <w:t xml:space="preserve">. Залишилось переконатись у єдиності такого подання. Від супротивного припустимо, що деякий вектор </w:t>
      </w:r>
      <w:r w:rsidRPr="00276262">
        <w:rPr>
          <w:position w:val="-6"/>
          <w:sz w:val="26"/>
          <w:szCs w:val="26"/>
        </w:rPr>
        <w:object w:dxaOrig="180" w:dyaOrig="200">
          <v:shape id="_x0000_i1065" type="#_x0000_t75" style="width:8.75pt;height:10pt" o:ole="">
            <v:imagedata r:id="rId106" o:title=""/>
          </v:shape>
          <o:OLEObject Type="Embed" ProgID="Equation.3" ShapeID="_x0000_i1065" DrawAspect="Content" ObjectID="_1369480630" r:id="rId107"/>
        </w:object>
      </w:r>
      <w:r w:rsidRPr="00276262">
        <w:rPr>
          <w:kern w:val="18"/>
          <w:sz w:val="26"/>
          <w:szCs w:val="26"/>
          <w:lang w:val="uk-UA"/>
        </w:rPr>
        <w:t xml:space="preserve"> має різні представлення: </w:t>
      </w:r>
      <w:r w:rsidRPr="00276262">
        <w:rPr>
          <w:position w:val="-6"/>
          <w:sz w:val="26"/>
          <w:szCs w:val="26"/>
        </w:rPr>
        <w:object w:dxaOrig="900" w:dyaOrig="260">
          <v:shape id="_x0000_i1066" type="#_x0000_t75" style="width:45.1pt;height:13.15pt" o:ole="">
            <v:imagedata r:id="rId100" o:title=""/>
          </v:shape>
          <o:OLEObject Type="Embed" ProgID="Equation.3" ShapeID="_x0000_i1066" DrawAspect="Content" ObjectID="_1369480631" r:id="rId108"/>
        </w:object>
      </w:r>
      <w:r w:rsidRPr="00276262">
        <w:rPr>
          <w:kern w:val="18"/>
          <w:sz w:val="26"/>
          <w:szCs w:val="26"/>
          <w:lang w:val="uk-UA"/>
        </w:rPr>
        <w:t xml:space="preserve"> та </w:t>
      </w:r>
      <w:r w:rsidRPr="00276262">
        <w:rPr>
          <w:position w:val="-6"/>
          <w:sz w:val="26"/>
          <w:szCs w:val="26"/>
        </w:rPr>
        <w:object w:dxaOrig="900" w:dyaOrig="260">
          <v:shape id="_x0000_i1067" type="#_x0000_t75" style="width:45.1pt;height:13.15pt" o:ole="">
            <v:imagedata r:id="rId109" o:title=""/>
          </v:shape>
          <o:OLEObject Type="Embed" ProgID="Equation.3" ShapeID="_x0000_i1067" DrawAspect="Content" ObjectID="_1369480632" r:id="rId110"/>
        </w:object>
      </w:r>
      <w:r w:rsidRPr="00276262">
        <w:rPr>
          <w:kern w:val="18"/>
          <w:sz w:val="26"/>
          <w:szCs w:val="26"/>
          <w:lang w:val="uk-UA"/>
        </w:rPr>
        <w:t xml:space="preserve">. Тоді матимемо: </w:t>
      </w:r>
      <w:r w:rsidRPr="00276262">
        <w:rPr>
          <w:position w:val="-6"/>
          <w:sz w:val="26"/>
          <w:szCs w:val="26"/>
        </w:rPr>
        <w:object w:dxaOrig="1300" w:dyaOrig="260">
          <v:shape id="_x0000_i1068" type="#_x0000_t75" style="width:65.1pt;height:13.15pt" o:ole="">
            <v:imagedata r:id="rId111" o:title=""/>
          </v:shape>
          <o:OLEObject Type="Embed" ProgID="Equation.3" ShapeID="_x0000_i1068" DrawAspect="Content" ObjectID="_1369480633" r:id="rId112"/>
        </w:object>
      </w:r>
      <w:r w:rsidRPr="00276262">
        <w:rPr>
          <w:kern w:val="18"/>
          <w:sz w:val="26"/>
          <w:szCs w:val="26"/>
          <w:lang w:val="uk-UA"/>
        </w:rPr>
        <w:t xml:space="preserve"> , або </w:t>
      </w:r>
      <w:r w:rsidRPr="00276262">
        <w:rPr>
          <w:position w:val="-6"/>
          <w:sz w:val="26"/>
          <w:szCs w:val="26"/>
        </w:rPr>
        <w:object w:dxaOrig="1300" w:dyaOrig="260">
          <v:shape id="_x0000_i1069" type="#_x0000_t75" style="width:65.1pt;height:13.15pt" o:ole="">
            <v:imagedata r:id="rId113" o:title=""/>
          </v:shape>
          <o:OLEObject Type="Embed" ProgID="Equation.3" ShapeID="_x0000_i1069" DrawAspect="Content" ObjectID="_1369480634" r:id="rId114"/>
        </w:object>
      </w:r>
      <w:r w:rsidRPr="00276262">
        <w:rPr>
          <w:kern w:val="18"/>
          <w:sz w:val="26"/>
          <w:szCs w:val="26"/>
          <w:lang w:val="uk-UA"/>
        </w:rPr>
        <w:t xml:space="preserve">, де вектор у лівій частині цієї рівності належить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 id="_x0000_i1070" type="#_x0000_t75" style="width:12.5pt;height:12.5pt" o:ole="">
            <v:imagedata r:id="rId42" o:title=""/>
          </v:shape>
          <o:OLEObject Type="Embed" ProgID="Equation.3" ShapeID="_x0000_i1070" DrawAspect="Content" ObjectID="_1369480635" r:id="rId115"/>
        </w:object>
      </w:r>
      <w:r w:rsidRPr="00276262">
        <w:rPr>
          <w:kern w:val="18"/>
          <w:sz w:val="26"/>
          <w:szCs w:val="26"/>
          <w:lang w:val="uk-UA"/>
        </w:rPr>
        <w:t xml:space="preserve">, а у правій –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71" type="#_x0000_t75" style="width:13.15pt;height:12.5pt" o:ole="">
            <v:imagedata r:id="rId44" o:title=""/>
          </v:shape>
          <o:OLEObject Type="Embed" ProgID="Equation.3" ShapeID="_x0000_i1071" DrawAspect="Content" ObjectID="_1369480636" r:id="rId116"/>
        </w:object>
      </w:r>
      <w:r w:rsidRPr="00276262">
        <w:rPr>
          <w:kern w:val="18"/>
          <w:sz w:val="26"/>
          <w:szCs w:val="26"/>
          <w:lang w:val="uk-UA"/>
        </w:rPr>
        <w:t xml:space="preserve">. Отже, </w:t>
      </w:r>
      <w:r w:rsidRPr="00276262">
        <w:rPr>
          <w:position w:val="-6"/>
          <w:sz w:val="26"/>
          <w:szCs w:val="26"/>
        </w:rPr>
        <w:object w:dxaOrig="859" w:dyaOrig="260">
          <v:shape id="_x0000_i1072" type="#_x0000_t75" style="width:42.55pt;height:13.15pt" o:ole="">
            <v:imagedata r:id="rId117" o:title=""/>
          </v:shape>
          <o:OLEObject Type="Embed" ProgID="Equation.3" ShapeID="_x0000_i1072" DrawAspect="Content" ObjectID="_1369480637" r:id="rId118"/>
        </w:object>
      </w:r>
      <w:r w:rsidRPr="00276262">
        <w:rPr>
          <w:kern w:val="18"/>
          <w:sz w:val="26"/>
          <w:szCs w:val="26"/>
          <w:lang w:val="uk-UA"/>
        </w:rPr>
        <w:t xml:space="preserve">, </w:t>
      </w:r>
      <w:r w:rsidRPr="00276262">
        <w:rPr>
          <w:position w:val="-6"/>
          <w:sz w:val="26"/>
          <w:szCs w:val="26"/>
        </w:rPr>
        <w:object w:dxaOrig="920" w:dyaOrig="260">
          <v:shape id="_x0000_i1073" type="#_x0000_t75" style="width:46.35pt;height:13.15pt" o:ole="">
            <v:imagedata r:id="rId119" o:title=""/>
          </v:shape>
          <o:OLEObject Type="Embed" ProgID="Equation.3" ShapeID="_x0000_i1073" DrawAspect="Content" ObjectID="_1369480638" r:id="rId120"/>
        </w:object>
      </w:r>
      <w:r w:rsidRPr="00276262">
        <w:rPr>
          <w:kern w:val="18"/>
          <w:sz w:val="26"/>
          <w:szCs w:val="26"/>
          <w:lang w:val="uk-UA"/>
        </w:rPr>
        <w:t xml:space="preserve"> тобто </w:t>
      </w:r>
      <w:r w:rsidRPr="00276262">
        <w:rPr>
          <w:position w:val="-8"/>
          <w:sz w:val="26"/>
          <w:szCs w:val="26"/>
        </w:rPr>
        <w:object w:dxaOrig="1219" w:dyaOrig="279">
          <v:shape id="_x0000_i1074" type="#_x0000_t75" style="width:61.35pt;height:14.4pt" o:ole="">
            <v:imagedata r:id="rId121" o:title=""/>
          </v:shape>
          <o:OLEObject Type="Embed" ProgID="Equation.3" ShapeID="_x0000_i1074" DrawAspect="Content" ObjectID="_1369480639" r:id="rId122"/>
        </w:object>
      </w:r>
      <w:r w:rsidRPr="00276262">
        <w:rPr>
          <w:kern w:val="18"/>
          <w:sz w:val="26"/>
          <w:szCs w:val="26"/>
          <w:lang w:val="uk-UA"/>
        </w:rPr>
        <w:t xml:space="preserve">, що суперечить припущенню про різні представлення вектора </w:t>
      </w:r>
      <w:r w:rsidRPr="00276262">
        <w:rPr>
          <w:position w:val="-6"/>
          <w:sz w:val="26"/>
          <w:szCs w:val="26"/>
        </w:rPr>
        <w:object w:dxaOrig="180" w:dyaOrig="200">
          <v:shape id="_x0000_i1075" type="#_x0000_t75" style="width:8.75pt;height:10pt" o:ole="">
            <v:imagedata r:id="rId106" o:title=""/>
          </v:shape>
          <o:OLEObject Type="Embed" ProgID="Equation.3" ShapeID="_x0000_i1075" DrawAspect="Content" ObjectID="_1369480640" r:id="rId123"/>
        </w:object>
      </w:r>
      <w:r w:rsidRPr="00276262">
        <w:rPr>
          <w:kern w:val="18"/>
          <w:sz w:val="26"/>
          <w:szCs w:val="26"/>
          <w:lang w:val="uk-UA"/>
        </w:rPr>
        <w:t xml:space="preserve">. Таким чином, простір </w:t>
      </w:r>
      <w:r w:rsidRPr="00276262">
        <w:rPr>
          <w:kern w:val="18"/>
          <w:position w:val="-4"/>
          <w:sz w:val="26"/>
          <w:szCs w:val="26"/>
          <w:lang w:val="uk-UA"/>
        </w:rPr>
        <w:object w:dxaOrig="200" w:dyaOrig="220">
          <v:shape id="_x0000_i1076" type="#_x0000_t75" style="width:10pt;height:10.65pt" o:ole="">
            <v:imagedata r:id="rId46" o:title=""/>
          </v:shape>
          <o:OLEObject Type="Embed" ProgID="Equation.3" ShapeID="_x0000_i1076" DrawAspect="Content" ObjectID="_1369480641" r:id="rId124"/>
        </w:object>
      </w:r>
      <w:r w:rsidRPr="00276262">
        <w:rPr>
          <w:kern w:val="18"/>
          <w:sz w:val="26"/>
          <w:szCs w:val="26"/>
          <w:lang w:val="uk-UA"/>
        </w:rPr>
        <w:t xml:space="preserve"> є прямою сумою підпросторів </w:t>
      </w:r>
      <w:r w:rsidRPr="00276262">
        <w:rPr>
          <w:kern w:val="18"/>
          <w:position w:val="-4"/>
          <w:sz w:val="26"/>
          <w:szCs w:val="26"/>
          <w:lang w:val="uk-UA"/>
        </w:rPr>
        <w:object w:dxaOrig="240" w:dyaOrig="240">
          <v:shape id="_x0000_i1077" type="#_x0000_t75" style="width:12.5pt;height:12.5pt" o:ole="">
            <v:imagedata r:id="rId42" o:title=""/>
          </v:shape>
          <o:OLEObject Type="Embed" ProgID="Equation.3" ShapeID="_x0000_i1077" DrawAspect="Content" ObjectID="_1369480642" r:id="rId125"/>
        </w:object>
      </w:r>
      <w:r w:rsidRPr="00276262">
        <w:rPr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4"/>
          <w:sz w:val="26"/>
          <w:szCs w:val="26"/>
          <w:lang w:val="uk-UA"/>
        </w:rPr>
        <w:object w:dxaOrig="260" w:dyaOrig="240">
          <v:shape id="_x0000_i1078" type="#_x0000_t75" style="width:13.15pt;height:12.5pt" o:ole="">
            <v:imagedata r:id="rId44" o:title=""/>
          </v:shape>
          <o:OLEObject Type="Embed" ProgID="Equation.3" ShapeID="_x0000_i1078" DrawAspect="Content" ObjectID="_1369480643" r:id="rId126"/>
        </w:object>
      </w:r>
      <w:r w:rsidRPr="00276262">
        <w:rPr>
          <w:kern w:val="18"/>
          <w:sz w:val="26"/>
          <w:szCs w:val="26"/>
          <w:lang w:val="uk-UA"/>
        </w:rPr>
        <w:t>.</w:t>
      </w:r>
      <w:r w:rsidRPr="00276262">
        <w:rPr>
          <w:rFonts w:ascii="Arial CYR" w:hAnsi="Arial CYR" w:cs="Arial CYR"/>
          <w:sz w:val="26"/>
          <w:szCs w:val="26"/>
          <w:lang w:val="uk-UA"/>
        </w:rPr>
        <w:t>◄</w:t>
      </w:r>
    </w:p>
    <w:p w:rsidR="004229BD" w:rsidRPr="00276262" w:rsidRDefault="004229BD" w:rsidP="00276262">
      <w:pPr>
        <w:pStyle w:val="ac"/>
        <w:rPr>
          <w:kern w:val="18"/>
          <w:sz w:val="26"/>
          <w:szCs w:val="26"/>
          <w:lang w:val="uk-UA"/>
        </w:rPr>
      </w:pPr>
      <w:r w:rsidRPr="00276262">
        <w:rPr>
          <w:spacing w:val="40"/>
          <w:sz w:val="26"/>
          <w:szCs w:val="26"/>
          <w:lang w:val="uk-UA"/>
        </w:rPr>
        <w:t>Приклад.</w:t>
      </w:r>
      <w:r w:rsidRPr="00276262">
        <w:rPr>
          <w:sz w:val="26"/>
          <w:szCs w:val="26"/>
          <w:lang w:val="uk-UA"/>
        </w:rPr>
        <w:t xml:space="preserve"> Розглянемо простір </w:t>
      </w:r>
      <w:r w:rsidRPr="00276262">
        <w:rPr>
          <w:kern w:val="18"/>
          <w:position w:val="-4"/>
          <w:sz w:val="26"/>
          <w:szCs w:val="26"/>
          <w:lang w:val="uk-UA"/>
        </w:rPr>
        <w:object w:dxaOrig="320" w:dyaOrig="300">
          <v:shape id="_x0000_i1079" type="#_x0000_t75" style="width:16.3pt;height:15.05pt" o:ole="">
            <v:imagedata r:id="rId127" o:title=""/>
          </v:shape>
          <o:OLEObject Type="Embed" ProgID="Equation.3" ShapeID="_x0000_i1079" DrawAspect="Content" ObjectID="_1369480644" r:id="rId128"/>
        </w:object>
      </w:r>
      <w:r w:rsidRPr="00276262">
        <w:rPr>
          <w:sz w:val="26"/>
          <w:szCs w:val="26"/>
          <w:lang w:val="uk-UA"/>
        </w:rPr>
        <w:t xml:space="preserve"> геометричних векторів. Нехай </w:t>
      </w:r>
      <w:r w:rsidRPr="00276262">
        <w:rPr>
          <w:kern w:val="18"/>
          <w:position w:val="-6"/>
          <w:sz w:val="26"/>
          <w:szCs w:val="26"/>
          <w:lang w:val="uk-UA"/>
        </w:rPr>
        <w:object w:dxaOrig="180" w:dyaOrig="200">
          <v:shape id="_x0000_i1080" type="#_x0000_t75" style="width:8.75pt;height:10pt" o:ole="">
            <v:imagedata r:id="rId129" o:title=""/>
          </v:shape>
          <o:OLEObject Type="Embed" ProgID="Equation.3" ShapeID="_x0000_i1080" DrawAspect="Content" ObjectID="_1369480645" r:id="rId130"/>
        </w:object>
      </w:r>
      <w:r w:rsidRPr="00276262">
        <w:rPr>
          <w:kern w:val="18"/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6"/>
          <w:sz w:val="26"/>
          <w:szCs w:val="26"/>
          <w:lang w:val="uk-UA"/>
        </w:rPr>
        <w:object w:dxaOrig="139" w:dyaOrig="260">
          <v:shape id="_x0000_i1081" type="#_x0000_t75" style="width:6.9pt;height:13.15pt" o:ole="">
            <v:imagedata r:id="rId131" o:title=""/>
          </v:shape>
          <o:OLEObject Type="Embed" ProgID="Equation.3" ShapeID="_x0000_i1081" DrawAspect="Content" ObjectID="_1369480646" r:id="rId132"/>
        </w:object>
      </w:r>
      <w:r w:rsidRPr="00276262">
        <w:rPr>
          <w:kern w:val="18"/>
          <w:sz w:val="26"/>
          <w:szCs w:val="26"/>
          <w:lang w:val="uk-UA"/>
        </w:rPr>
        <w:t xml:space="preserve"> </w:t>
      </w:r>
      <w:r w:rsidRPr="00276262">
        <w:rPr>
          <w:sz w:val="26"/>
          <w:szCs w:val="26"/>
          <w:lang w:val="uk-UA"/>
        </w:rPr>
        <w:t>–</w:t>
      </w:r>
      <w:r w:rsidRPr="00276262">
        <w:rPr>
          <w:kern w:val="18"/>
          <w:sz w:val="26"/>
          <w:szCs w:val="26"/>
          <w:lang w:val="uk-UA"/>
        </w:rPr>
        <w:t xml:space="preserve"> відповідно деякі площина та пряма (</w:t>
      </w:r>
      <w:r w:rsidRPr="00276262">
        <w:rPr>
          <w:kern w:val="18"/>
          <w:position w:val="-6"/>
          <w:sz w:val="26"/>
          <w:szCs w:val="26"/>
          <w:lang w:val="uk-UA"/>
        </w:rPr>
        <w:object w:dxaOrig="440" w:dyaOrig="260">
          <v:shape id="_x0000_i1082" type="#_x0000_t75" style="width:21.9pt;height:13.15pt" o:ole="">
            <v:imagedata r:id="rId133" o:title=""/>
          </v:shape>
          <o:OLEObject Type="Embed" ProgID="Equation.3" ShapeID="_x0000_i1082" DrawAspect="Content" ObjectID="_1369480647" r:id="rId134"/>
        </w:object>
      </w:r>
      <w:r w:rsidRPr="00276262">
        <w:rPr>
          <w:kern w:val="18"/>
          <w:sz w:val="26"/>
          <w:szCs w:val="26"/>
          <w:lang w:val="uk-UA"/>
        </w:rPr>
        <w:t xml:space="preserve">), що проходять через початок координат. Тоді </w:t>
      </w:r>
      <w:r w:rsidRPr="00276262">
        <w:rPr>
          <w:kern w:val="18"/>
          <w:position w:val="-6"/>
          <w:sz w:val="26"/>
          <w:szCs w:val="26"/>
          <w:lang w:val="uk-UA"/>
        </w:rPr>
        <w:object w:dxaOrig="180" w:dyaOrig="200">
          <v:shape id="_x0000_i1083" type="#_x0000_t75" style="width:8.75pt;height:10pt" o:ole="">
            <v:imagedata r:id="rId129" o:title=""/>
          </v:shape>
          <o:OLEObject Type="Embed" ProgID="Equation.3" ShapeID="_x0000_i1083" DrawAspect="Content" ObjectID="_1369480648" r:id="rId135"/>
        </w:object>
      </w:r>
      <w:r w:rsidRPr="00276262">
        <w:rPr>
          <w:kern w:val="18"/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6"/>
          <w:sz w:val="26"/>
          <w:szCs w:val="26"/>
          <w:lang w:val="uk-UA"/>
        </w:rPr>
        <w:object w:dxaOrig="139" w:dyaOrig="260">
          <v:shape id="_x0000_i1084" type="#_x0000_t75" style="width:6.9pt;height:13.15pt" o:ole="">
            <v:imagedata r:id="rId131" o:title=""/>
          </v:shape>
          <o:OLEObject Type="Embed" ProgID="Equation.3" ShapeID="_x0000_i1084" DrawAspect="Content" ObjectID="_1369480649" r:id="rId136"/>
        </w:object>
      </w:r>
      <w:r w:rsidRPr="00276262">
        <w:rPr>
          <w:kern w:val="18"/>
          <w:sz w:val="26"/>
          <w:szCs w:val="26"/>
          <w:lang w:val="uk-UA"/>
        </w:rPr>
        <w:t xml:space="preserve"> є підпросторами простору </w:t>
      </w:r>
      <w:r w:rsidRPr="00276262">
        <w:rPr>
          <w:kern w:val="18"/>
          <w:position w:val="-4"/>
          <w:sz w:val="26"/>
          <w:szCs w:val="26"/>
          <w:lang w:val="uk-UA"/>
        </w:rPr>
        <w:object w:dxaOrig="320" w:dyaOrig="300">
          <v:shape id="_x0000_i1085" type="#_x0000_t75" style="width:16.3pt;height:15.05pt" o:ole="">
            <v:imagedata r:id="rId127" o:title=""/>
          </v:shape>
          <o:OLEObject Type="Embed" ProgID="Equation.3" ShapeID="_x0000_i1085" DrawAspect="Content" ObjectID="_1369480650" r:id="rId137"/>
        </w:object>
      </w:r>
      <w:r w:rsidRPr="00276262">
        <w:rPr>
          <w:kern w:val="18"/>
          <w:sz w:val="26"/>
          <w:szCs w:val="26"/>
          <w:lang w:val="uk-UA"/>
        </w:rPr>
        <w:t xml:space="preserve">, для яких виконані умови теореми: по-перше, єдиним спільним елементом для </w:t>
      </w:r>
      <w:r w:rsidRPr="00276262">
        <w:rPr>
          <w:kern w:val="18"/>
          <w:position w:val="-6"/>
          <w:sz w:val="26"/>
          <w:szCs w:val="26"/>
          <w:lang w:val="uk-UA"/>
        </w:rPr>
        <w:object w:dxaOrig="180" w:dyaOrig="200">
          <v:shape id="_x0000_i1086" type="#_x0000_t75" style="width:8.75pt;height:10pt" o:ole="">
            <v:imagedata r:id="rId129" o:title=""/>
          </v:shape>
          <o:OLEObject Type="Embed" ProgID="Equation.3" ShapeID="_x0000_i1086" DrawAspect="Content" ObjectID="_1369480651" r:id="rId138"/>
        </w:object>
      </w:r>
      <w:r w:rsidRPr="00276262">
        <w:rPr>
          <w:kern w:val="18"/>
          <w:sz w:val="26"/>
          <w:szCs w:val="26"/>
          <w:lang w:val="uk-UA"/>
        </w:rPr>
        <w:t xml:space="preserve"> та </w:t>
      </w:r>
      <w:r w:rsidRPr="00276262">
        <w:rPr>
          <w:kern w:val="18"/>
          <w:position w:val="-6"/>
          <w:sz w:val="26"/>
          <w:szCs w:val="26"/>
          <w:lang w:val="uk-UA"/>
        </w:rPr>
        <w:object w:dxaOrig="139" w:dyaOrig="260">
          <v:shape id="_x0000_i1087" type="#_x0000_t75" style="width:6.9pt;height:13.15pt" o:ole="">
            <v:imagedata r:id="rId131" o:title=""/>
          </v:shape>
          <o:OLEObject Type="Embed" ProgID="Equation.3" ShapeID="_x0000_i1087" DrawAspect="Content" ObjectID="_1369480652" r:id="rId139"/>
        </w:object>
      </w:r>
      <w:r w:rsidRPr="00276262">
        <w:rPr>
          <w:kern w:val="18"/>
          <w:sz w:val="26"/>
          <w:szCs w:val="26"/>
          <w:lang w:val="uk-UA"/>
        </w:rPr>
        <w:t xml:space="preserve"> є нульовий вектор; по-друге, </w:t>
      </w:r>
      <w:r w:rsidRPr="00276262">
        <w:rPr>
          <w:position w:val="-8"/>
          <w:sz w:val="26"/>
          <w:szCs w:val="26"/>
        </w:rPr>
        <w:object w:dxaOrig="1579" w:dyaOrig="279">
          <v:shape id="_x0000_i1088" type="#_x0000_t75" style="width:78.9pt;height:14.4pt" o:ole="">
            <v:imagedata r:id="rId140" o:title=""/>
          </v:shape>
          <o:OLEObject Type="Embed" ProgID="Equation.3" ShapeID="_x0000_i1088" DrawAspect="Content" ObjectID="_1369480653" r:id="rId141"/>
        </w:object>
      </w:r>
      <w:r w:rsidRPr="00276262">
        <w:rPr>
          <w:kern w:val="18"/>
          <w:sz w:val="26"/>
          <w:szCs w:val="26"/>
          <w:lang w:val="uk-UA"/>
        </w:rPr>
        <w:t xml:space="preserve">. Отже, </w:t>
      </w:r>
      <w:r w:rsidRPr="00276262">
        <w:rPr>
          <w:kern w:val="18"/>
          <w:position w:val="-6"/>
          <w:sz w:val="26"/>
          <w:szCs w:val="26"/>
          <w:lang w:val="uk-UA"/>
        </w:rPr>
        <w:object w:dxaOrig="940" w:dyaOrig="320">
          <v:shape id="_x0000_i1089" type="#_x0000_t75" style="width:46.95pt;height:16.3pt" o:ole="">
            <v:imagedata r:id="rId142" o:title=""/>
          </v:shape>
          <o:OLEObject Type="Embed" ProgID="Equation.3" ShapeID="_x0000_i1089" DrawAspect="Content" ObjectID="_1369480654" r:id="rId143"/>
        </w:object>
      </w:r>
      <w:r w:rsidRPr="00276262">
        <w:rPr>
          <w:kern w:val="18"/>
          <w:sz w:val="26"/>
          <w:szCs w:val="26"/>
          <w:lang w:val="uk-UA"/>
        </w:rPr>
        <w:t xml:space="preserve">. </w:t>
      </w:r>
    </w:p>
    <w:p w:rsidR="00CB792E" w:rsidRPr="00276262" w:rsidRDefault="00CB792E" w:rsidP="00276262">
      <w:pPr>
        <w:pStyle w:val="ac"/>
        <w:rPr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  <w:r w:rsidRPr="00276262">
        <w:rPr>
          <w:sz w:val="26"/>
          <w:szCs w:val="26"/>
          <w:lang w:val="uk-UA"/>
        </w:rPr>
        <w:tab/>
      </w:r>
      <w:r w:rsidRPr="00276262">
        <w:rPr>
          <w:sz w:val="26"/>
          <w:szCs w:val="26"/>
          <w:lang w:val="uk-UA"/>
        </w:rPr>
        <w:tab/>
      </w:r>
      <w:r w:rsidRPr="00276262">
        <w:rPr>
          <w:sz w:val="26"/>
          <w:szCs w:val="26"/>
          <w:lang w:val="uk-UA"/>
        </w:rPr>
        <w:tab/>
      </w: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Default="00276262" w:rsidP="00276262">
      <w:pPr>
        <w:pStyle w:val="ac"/>
        <w:rPr>
          <w:b/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b/>
          <w:sz w:val="26"/>
          <w:szCs w:val="26"/>
          <w:lang w:val="uk-UA"/>
        </w:rPr>
      </w:pPr>
      <w:r w:rsidRPr="00276262">
        <w:rPr>
          <w:b/>
          <w:sz w:val="26"/>
          <w:szCs w:val="26"/>
          <w:lang w:val="uk-UA"/>
        </w:rPr>
        <w:lastRenderedPageBreak/>
        <w:t>Білет 11</w:t>
      </w:r>
    </w:p>
    <w:p w:rsidR="00276262" w:rsidRPr="00276262" w:rsidRDefault="00276262" w:rsidP="00276262">
      <w:pPr>
        <w:pStyle w:val="ac"/>
        <w:rPr>
          <w:sz w:val="26"/>
          <w:szCs w:val="26"/>
          <w:lang w:val="uk-UA"/>
        </w:rPr>
      </w:pPr>
      <w:r w:rsidRPr="00276262">
        <w:rPr>
          <w:sz w:val="26"/>
          <w:szCs w:val="26"/>
          <w:lang w:val="uk-UA"/>
        </w:rPr>
        <w:t>Поверхні обертання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Окремим класом поверхонь є так звані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конічні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та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циліндричні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поверхні</w:t>
      </w:r>
      <w:r w:rsidRPr="00276262">
        <w:rPr>
          <w:rFonts w:ascii="Arial" w:hAnsi="Arial" w:cs="Arial"/>
          <w:sz w:val="26"/>
          <w:szCs w:val="26"/>
          <w:lang w:val="uk-UA"/>
        </w:rPr>
        <w:t>. З точки зору загальної теорії поверхонь другого порядку, дані поверхні є виродженими (наприклад, у випадку кривих другого порядку гіпербола вироджується в пару прямих, що перетинаються, а парабола – в пару паралельних прямих). Дамо точні означення та одержимо рівняння цих поверхонь.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b/>
          <w:spacing w:val="40"/>
          <w:sz w:val="26"/>
          <w:szCs w:val="26"/>
        </w:rPr>
        <w:t>1</w:t>
      </w:r>
      <w:r w:rsidRPr="00276262">
        <w:rPr>
          <w:rFonts w:ascii="Arial" w:hAnsi="Arial"/>
          <w:b/>
          <w:spacing w:val="40"/>
          <w:sz w:val="26"/>
          <w:szCs w:val="26"/>
        </w:rPr>
        <w:t> </w:t>
      </w:r>
      <w:r w:rsidRPr="00276262">
        <w:rPr>
          <w:rFonts w:ascii="Arial" w:hAnsi="Arial" w:cs="Arial"/>
          <w:b/>
          <w:spacing w:val="40"/>
          <w:sz w:val="26"/>
          <w:szCs w:val="26"/>
          <w:lang w:val="uk-UA"/>
        </w:rPr>
        <w:t xml:space="preserve">Означення. 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Циліндричною поверхнею (або просто циліндром) називається поверхня, утворена рухом прямої лінії, що зберігає деякий сталий напрямок (ця пряма називається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твірною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циліндра) і перетинає деяку криву другого порядку –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напрямну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циліндра (див. р</w:t>
      </w:r>
      <w:r w:rsidRPr="00276262">
        <w:rPr>
          <w:rFonts w:ascii="Arial" w:hAnsi="Arial"/>
          <w:sz w:val="26"/>
          <w:szCs w:val="26"/>
          <w:lang w:val="uk-UA"/>
        </w:rPr>
        <w:t>ис.</w:t>
      </w:r>
      <w:r w:rsidRPr="00276262">
        <w:rPr>
          <w:rFonts w:ascii="Arial" w:hAnsi="Arial"/>
          <w:sz w:val="26"/>
          <w:szCs w:val="26"/>
        </w:rPr>
        <w:t> </w:t>
      </w:r>
      <w:r w:rsidRPr="00276262">
        <w:rPr>
          <w:rFonts w:ascii="Arial" w:hAnsi="Arial"/>
          <w:sz w:val="26"/>
          <w:szCs w:val="26"/>
          <w:lang w:val="uk-UA"/>
        </w:rPr>
        <w:t>6</w:t>
      </w:r>
      <w:r w:rsidRPr="00276262">
        <w:rPr>
          <w:rFonts w:ascii="Arial" w:hAnsi="Arial"/>
          <w:b/>
          <w:sz w:val="26"/>
          <w:szCs w:val="26"/>
        </w:rPr>
        <w:t> </w:t>
      </w:r>
      <w:r w:rsidRPr="00276262">
        <w:rPr>
          <w:rFonts w:ascii="Arial" w:hAnsi="Arial" w:cs="Arial"/>
          <w:sz w:val="26"/>
          <w:szCs w:val="26"/>
          <w:lang w:val="uk-UA"/>
        </w:rPr>
        <w:t>).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noProof/>
          <w:sz w:val="26"/>
          <w:szCs w:val="26"/>
        </w:rPr>
        <w:pict>
          <v:shape id="_x0000_s1092" type="#_x0000_t75" style="position:absolute;margin-left:.2pt;margin-top:-.7pt;width:177.65pt;height:129.7pt;z-index:251662336">
            <v:imagedata r:id="rId144" o:title=""/>
            <w10:wrap type="square"/>
          </v:shape>
          <o:OLEObject Type="Embed" ProgID="Word.Picture.8" ShapeID="_x0000_s1092" DrawAspect="Content" ObjectID="_1369480717" r:id="rId145"/>
        </w:pict>
      </w:r>
      <w:r w:rsidRPr="00276262">
        <w:rPr>
          <w:rFonts w:ascii="Arial" w:hAnsi="Arial" w:cs="Arial"/>
          <w:noProof/>
          <w:sz w:val="26"/>
          <w:szCs w:val="26"/>
        </w:rPr>
        <w:pict>
          <v:shape id="_x0000_s1091" type="#_x0000_t75" style="position:absolute;margin-left:.2pt;margin-top:-.7pt;width:177.65pt;height:129.7pt;z-index:251661312">
            <v:imagedata r:id="rId146" o:title=""/>
            <w10:wrap type="square"/>
          </v:shape>
          <o:OLEObject Type="Embed" ProgID="Word.Picture.8" ShapeID="_x0000_s1091" DrawAspect="Content" ObjectID="_1369480718" r:id="rId147"/>
        </w:pict>
      </w:r>
      <w:r w:rsidRPr="00276262">
        <w:rPr>
          <w:rFonts w:ascii="Arial" w:hAnsi="Arial" w:cs="Arial"/>
          <w:sz w:val="26"/>
          <w:szCs w:val="26"/>
          <w:lang w:val="uk-UA"/>
        </w:rPr>
        <w:t xml:space="preserve">Будемо вважати, що твірна циліндра має напрямний вектор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00">
          <v:shape id="_x0000_i1090" type="#_x0000_t75" style="width:8.75pt;height:10pt" o:ole="">
            <v:imagedata r:id="rId148" o:title=""/>
          </v:shape>
          <o:OLEObject Type="Embed" ProgID="Equation.3" ShapeID="_x0000_i1090" DrawAspect="Content" ObjectID="_1369480655" r:id="rId14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з координатами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680" w:dyaOrig="300">
          <v:shape id="_x0000_i1091" type="#_x0000_t75" style="width:33.8pt;height:15.05pt" o:ole="">
            <v:imagedata r:id="rId150" o:title=""/>
          </v:shape>
          <o:OLEObject Type="Embed" ProgID="Equation.3" ShapeID="_x0000_i1091" DrawAspect="Content" ObjectID="_1369480656" r:id="rId151"/>
        </w:object>
      </w:r>
      <w:r w:rsidRPr="00276262">
        <w:rPr>
          <w:rFonts w:ascii="Arial" w:hAnsi="Arial" w:cs="Arial"/>
          <w:sz w:val="26"/>
          <w:szCs w:val="26"/>
          <w:lang w:val="uk-UA"/>
        </w:rPr>
        <w:t>, а напрямна задана як лінія перетину двох поверхонь: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position w:val="-28"/>
          <w:sz w:val="26"/>
          <w:szCs w:val="26"/>
          <w:lang w:val="uk-UA"/>
        </w:rPr>
        <w:object w:dxaOrig="1300" w:dyaOrig="660">
          <v:shape id="_x0000_i1092" type="#_x0000_t75" style="width:65.1pt;height:33.2pt" o:ole="">
            <v:imagedata r:id="rId152" o:title=""/>
          </v:shape>
          <o:OLEObject Type="Embed" ProgID="Equation.3" ShapeID="_x0000_i1092" DrawAspect="Content" ObjectID="_1369480657" r:id="rId153"/>
        </w:objec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  <w:t>(10)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>(Одна з цих поверхонь, як правило є площиною, а інша – одна з поверхонь, описаних вище).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Розглянемо довільну точку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880" w:dyaOrig="300">
          <v:shape id="_x0000_i1093" type="#_x0000_t75" style="width:43.85pt;height:15.05pt" o:ole="">
            <v:imagedata r:id="rId154" o:title=""/>
          </v:shape>
          <o:OLEObject Type="Embed" ProgID="Equation.3" ShapeID="_x0000_i1093" DrawAspect="Content" ObjectID="_1369480658" r:id="rId155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що належить циліндру. Нехай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1260" w:dyaOrig="300">
          <v:shape id="_x0000_i1094" type="#_x0000_t75" style="width:63.25pt;height:15.05pt" o:ole="">
            <v:imagedata r:id="rId156" o:title=""/>
          </v:shape>
          <o:OLEObject Type="Embed" ProgID="Equation.3" ShapeID="_x0000_i1094" DrawAspect="Content" ObjectID="_1369480659" r:id="rId157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– та точка напрямної (1), яка належить тій самій твірній, що і точка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79" w:dyaOrig="220">
          <v:shape id="_x0000_i1095" type="#_x0000_t75" style="width:13.75pt;height:11.25pt" o:ole="">
            <v:imagedata r:id="rId158" o:title=""/>
          </v:shape>
          <o:OLEObject Type="Embed" ProgID="Equation.3" ShapeID="_x0000_i1095" DrawAspect="Content" ObjectID="_1369480660" r:id="rId15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Тоді координати точок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79" w:dyaOrig="220">
          <v:shape id="_x0000_i1096" type="#_x0000_t75" style="width:13.75pt;height:11.25pt" o:ole="">
            <v:imagedata r:id="rId158" o:title=""/>
          </v:shape>
          <o:OLEObject Type="Embed" ProgID="Equation.3" ShapeID="_x0000_i1096" DrawAspect="Content" ObjectID="_1369480661" r:id="rId160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і </w:t>
      </w:r>
      <w:r w:rsidRPr="00276262">
        <w:rPr>
          <w:position w:val="-10"/>
          <w:sz w:val="26"/>
          <w:szCs w:val="26"/>
        </w:rPr>
        <w:object w:dxaOrig="360" w:dyaOrig="300">
          <v:shape id="_x0000_i1097" type="#_x0000_t75" style="width:18.15pt;height:15.05pt" o:ole="">
            <v:imagedata r:id="rId161" o:title=""/>
          </v:shape>
          <o:OLEObject Type="Embed" ProgID="Equation.3" ShapeID="_x0000_i1097" DrawAspect="Content" ObjectID="_1369480662" r:id="rId162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пов’язані наступним співвідношенням  </w:t>
      </w:r>
      <w:r w:rsidRPr="00276262">
        <w:rPr>
          <w:rFonts w:ascii="Arial" w:hAnsi="Arial" w:cs="Arial"/>
          <w:position w:val="-20"/>
          <w:sz w:val="26"/>
          <w:szCs w:val="26"/>
          <w:lang w:val="uk-UA"/>
        </w:rPr>
        <w:object w:dxaOrig="2420" w:dyaOrig="540">
          <v:shape id="_x0000_i1098" type="#_x0000_t75" style="width:120.85pt;height:26.9pt" o:ole="">
            <v:imagedata r:id="rId163" o:title=""/>
          </v:shape>
          <o:OLEObject Type="Embed" ProgID="Equation.3" ShapeID="_x0000_i1098" DrawAspect="Content" ObjectID="_1369480663" r:id="rId164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звідки маємо: 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>р</w:t>
      </w:r>
      <w:r w:rsidRPr="00276262">
        <w:rPr>
          <w:rFonts w:ascii="Arial" w:hAnsi="Arial"/>
          <w:sz w:val="26"/>
          <w:szCs w:val="26"/>
          <w:lang w:val="uk-UA"/>
        </w:rPr>
        <w:t>ис.</w:t>
      </w:r>
      <w:r w:rsidRPr="00276262">
        <w:rPr>
          <w:rFonts w:ascii="Arial" w:hAnsi="Arial"/>
          <w:sz w:val="26"/>
          <w:szCs w:val="26"/>
        </w:rPr>
        <w:t> </w:t>
      </w:r>
      <w:r w:rsidRPr="00276262">
        <w:rPr>
          <w:rFonts w:ascii="Arial" w:hAnsi="Arial"/>
          <w:sz w:val="26"/>
          <w:szCs w:val="26"/>
          <w:lang w:val="uk-UA"/>
        </w:rPr>
        <w:t>6</w:t>
      </w:r>
      <w:r w:rsidRPr="00276262">
        <w:rPr>
          <w:rFonts w:ascii="Arial" w:hAnsi="Arial"/>
          <w:sz w:val="26"/>
          <w:szCs w:val="26"/>
          <w:lang w:val="uk-UA"/>
        </w:rPr>
        <w:tab/>
      </w:r>
      <w:r w:rsidRPr="00276262">
        <w:rPr>
          <w:rFonts w:ascii="Arial" w:hAnsi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3100" w:dyaOrig="300">
          <v:shape id="_x0000_i1099" type="#_x0000_t75" style="width:155.25pt;height:15.05pt" o:ole="">
            <v:imagedata r:id="rId165" o:title=""/>
          </v:shape>
          <o:OLEObject Type="Embed" ProgID="Equation.3" ShapeID="_x0000_i1099" DrawAspect="Content" ObjectID="_1369480664" r:id="rId166"/>
        </w:objec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  <w:t>(11)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Далі підставимо вирази (11) в одне з рівнянь напрямної (10), адже точка </w:t>
      </w:r>
      <w:r w:rsidRPr="00276262">
        <w:rPr>
          <w:position w:val="-10"/>
          <w:sz w:val="26"/>
          <w:szCs w:val="26"/>
        </w:rPr>
        <w:object w:dxaOrig="360" w:dyaOrig="300">
          <v:shape id="_x0000_i1100" type="#_x0000_t75" style="width:18.15pt;height:15.05pt" o:ole="">
            <v:imagedata r:id="rId161" o:title=""/>
          </v:shape>
          <o:OLEObject Type="Embed" ProgID="Equation.3" ShapeID="_x0000_i1100" DrawAspect="Content" ObjectID="_1369480665" r:id="rId167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має задовольняти рівняння напрямної. Виразимо звідси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40">
          <v:shape id="_x0000_i1101" type="#_x0000_t75" style="width:8.75pt;height:11.9pt" o:ole="">
            <v:imagedata r:id="rId168" o:title=""/>
          </v:shape>
          <o:OLEObject Type="Embed" ProgID="Equation.3" ShapeID="_x0000_i1101" DrawAspect="Content" ObjectID="_1369480666" r:id="rId16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через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540" w:dyaOrig="240">
          <v:shape id="_x0000_i1102" type="#_x0000_t75" style="width:26.9pt;height:11.9pt" o:ole="">
            <v:imagedata r:id="rId170" o:title=""/>
          </v:shape>
          <o:OLEObject Type="Embed" ProgID="Equation.3" ShapeID="_x0000_i1102" DrawAspect="Content" ObjectID="_1369480667" r:id="rId171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і знову підставимо знайдений вираз для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40">
          <v:shape id="_x0000_i1103" type="#_x0000_t75" style="width:8.75pt;height:11.9pt" o:ole="">
            <v:imagedata r:id="rId172" o:title=""/>
          </v:shape>
          <o:OLEObject Type="Embed" ProgID="Equation.3" ShapeID="_x0000_i1103" DrawAspect="Content" ObjectID="_1369480668" r:id="rId173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у формули (11). Залишилось тепер знайдені координати точки </w:t>
      </w:r>
      <w:r w:rsidRPr="00276262">
        <w:rPr>
          <w:position w:val="-10"/>
          <w:sz w:val="26"/>
          <w:szCs w:val="26"/>
        </w:rPr>
        <w:object w:dxaOrig="360" w:dyaOrig="300">
          <v:shape id="_x0000_i1104" type="#_x0000_t75" style="width:18.15pt;height:15.05pt" o:ole="">
            <v:imagedata r:id="rId161" o:title=""/>
          </v:shape>
          <o:OLEObject Type="Embed" ProgID="Equation.3" ShapeID="_x0000_i1104" DrawAspect="Content" ObjectID="_1369480669" r:id="rId174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підставити у друге з рівнянь напрямної (10). Таким чином одержимо рівняння циліндра.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>Реалізуємо цей алгоритм на прикладі.</w:t>
      </w:r>
    </w:p>
    <w:p w:rsidR="00276262" w:rsidRPr="00276262" w:rsidRDefault="00276262" w:rsidP="00276262">
      <w:pPr>
        <w:pStyle w:val="ac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76"/>
        </w:tabs>
        <w:rPr>
          <w:rFonts w:ascii="Arial" w:hAnsi="Arial" w:cs="Arial"/>
          <w:sz w:val="26"/>
          <w:szCs w:val="26"/>
          <w:lang w:val="uk-UA"/>
        </w:rPr>
      </w:pP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b/>
          <w:spacing w:val="40"/>
          <w:sz w:val="26"/>
          <w:szCs w:val="26"/>
          <w:lang w:val="uk-UA"/>
        </w:rPr>
        <w:t>3.</w:t>
      </w:r>
      <w:r w:rsidRPr="00276262">
        <w:rPr>
          <w:rFonts w:ascii="Arial" w:hAnsi="Arial"/>
          <w:b/>
          <w:spacing w:val="40"/>
          <w:sz w:val="26"/>
          <w:szCs w:val="26"/>
        </w:rPr>
        <w:t> </w:t>
      </w:r>
      <w:r w:rsidRPr="00276262">
        <w:rPr>
          <w:rFonts w:ascii="Arial" w:hAnsi="Arial" w:cs="Arial"/>
          <w:b/>
          <w:spacing w:val="40"/>
          <w:sz w:val="26"/>
          <w:szCs w:val="26"/>
          <w:lang w:val="uk-UA"/>
        </w:rPr>
        <w:t xml:space="preserve">Означення. 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Конічною поверхнею (або просто конусом) називається поверхня, утворена рухом прямої лінії, що проходить через деяку фіксовану точку– вершину конуса (ця пряма називається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твірною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конуса) і перетинає деяку криву другого порядку –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напрямну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конуса (див. р</w:t>
      </w:r>
      <w:r w:rsidRPr="00276262">
        <w:rPr>
          <w:rFonts w:ascii="Arial" w:hAnsi="Arial"/>
          <w:sz w:val="26"/>
          <w:szCs w:val="26"/>
          <w:lang w:val="uk-UA"/>
        </w:rPr>
        <w:t>ис.</w:t>
      </w:r>
      <w:r w:rsidRPr="00276262">
        <w:rPr>
          <w:rFonts w:ascii="Arial" w:hAnsi="Arial"/>
          <w:sz w:val="26"/>
          <w:szCs w:val="26"/>
        </w:rPr>
        <w:t> </w:t>
      </w:r>
      <w:r w:rsidRPr="00276262">
        <w:rPr>
          <w:rFonts w:ascii="Arial" w:hAnsi="Arial"/>
          <w:sz w:val="26"/>
          <w:szCs w:val="26"/>
          <w:highlight w:val="green"/>
          <w:lang w:val="uk-UA"/>
        </w:rPr>
        <w:t>7</w:t>
      </w:r>
      <w:r w:rsidRPr="00276262">
        <w:rPr>
          <w:rFonts w:ascii="Arial" w:hAnsi="Arial" w:cs="Arial"/>
          <w:sz w:val="26"/>
          <w:szCs w:val="26"/>
          <w:highlight w:val="green"/>
          <w:lang w:val="uk-UA"/>
        </w:rPr>
        <w:t>)</w:t>
      </w:r>
      <w:r w:rsidRPr="00276262">
        <w:rPr>
          <w:rFonts w:ascii="Arial" w:hAnsi="Arial" w:cs="Arial"/>
          <w:sz w:val="26"/>
          <w:szCs w:val="26"/>
          <w:lang w:val="uk-UA"/>
        </w:rPr>
        <w:t>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Нехай вершиною конуса є точка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840" w:dyaOrig="300">
          <v:shape id="_x0000_i1105" type="#_x0000_t75" style="width:41.95pt;height:15.05pt" o:ole="">
            <v:imagedata r:id="rId175" o:title=""/>
          </v:shape>
          <o:OLEObject Type="Embed" ProgID="Equation.3" ShapeID="_x0000_i1105" DrawAspect="Content" ObjectID="_1369480670" r:id="rId176"/>
        </w:object>
      </w:r>
      <w:r w:rsidRPr="00276262">
        <w:rPr>
          <w:rFonts w:ascii="Arial" w:hAnsi="Arial" w:cs="Arial"/>
          <w:sz w:val="26"/>
          <w:szCs w:val="26"/>
          <w:lang w:val="uk-UA"/>
        </w:rPr>
        <w:t>, а напрямна як і у випадку з циліндром, задана як лінія перетину двох поверхонь:</w: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position w:val="-28"/>
          <w:sz w:val="26"/>
          <w:szCs w:val="26"/>
          <w:lang w:val="uk-UA"/>
        </w:rPr>
        <w:object w:dxaOrig="1300" w:dyaOrig="660">
          <v:shape id="_x0000_i1106" type="#_x0000_t75" style="width:65.1pt;height:33.2pt" o:ole="">
            <v:imagedata r:id="rId152" o:title=""/>
          </v:shape>
          <o:OLEObject Type="Embed" ProgID="Equation.3" ShapeID="_x0000_i1106" DrawAspect="Content" ObjectID="_1369480671" r:id="rId177"/>
        </w:objec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  <w:t>(12)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>(Одна з цих поверхонь, як правило є площиною, а інша – одна з поверхонь, описаних вище).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Розглянемо довільну точку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880" w:dyaOrig="300">
          <v:shape id="_x0000_i1107" type="#_x0000_t75" style="width:43.85pt;height:15.05pt" o:ole="">
            <v:imagedata r:id="rId154" o:title=""/>
          </v:shape>
          <o:OLEObject Type="Embed" ProgID="Equation.3" ShapeID="_x0000_i1107" DrawAspect="Content" ObjectID="_1369480672" r:id="rId178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що належить циліндру. Нехай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1260" w:dyaOrig="300">
          <v:shape id="_x0000_i1108" type="#_x0000_t75" style="width:63.25pt;height:15.05pt" o:ole="">
            <v:imagedata r:id="rId156" o:title=""/>
          </v:shape>
          <o:OLEObject Type="Embed" ProgID="Equation.3" ShapeID="_x0000_i1108" DrawAspect="Content" ObjectID="_1369480673" r:id="rId17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– та точка напрямної (3), яка належить тій самій твірній, що і точка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79" w:dyaOrig="220">
          <v:shape id="_x0000_i1109" type="#_x0000_t75" style="width:13.75pt;height:11.25pt" o:ole="">
            <v:imagedata r:id="rId158" o:title=""/>
          </v:shape>
          <o:OLEObject Type="Embed" ProgID="Equation.3" ShapeID="_x0000_i1109" DrawAspect="Content" ObjectID="_1369480674" r:id="rId180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Тоді координати точок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79" w:dyaOrig="220">
          <v:shape id="_x0000_i1110" type="#_x0000_t75" style="width:13.75pt;height:11.25pt" o:ole="">
            <v:imagedata r:id="rId158" o:title=""/>
          </v:shape>
          <o:OLEObject Type="Embed" ProgID="Equation.3" ShapeID="_x0000_i1110" DrawAspect="Content" ObjectID="_1369480675" r:id="rId181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і </w:t>
      </w:r>
      <w:r w:rsidRPr="00276262">
        <w:rPr>
          <w:position w:val="-10"/>
          <w:sz w:val="26"/>
          <w:szCs w:val="26"/>
        </w:rPr>
        <w:object w:dxaOrig="360" w:dyaOrig="300">
          <v:shape id="_x0000_i1111" type="#_x0000_t75" style="width:18.15pt;height:15.05pt" o:ole="">
            <v:imagedata r:id="rId161" o:title=""/>
          </v:shape>
          <o:OLEObject Type="Embed" ProgID="Equation.3" ShapeID="_x0000_i1111" DrawAspect="Content" ObjectID="_1369480676" r:id="rId182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пов’язані наступним співвідношенням  </w:t>
      </w:r>
      <w:r w:rsidRPr="00276262">
        <w:rPr>
          <w:rFonts w:ascii="Arial" w:hAnsi="Arial" w:cs="Arial"/>
          <w:position w:val="-26"/>
          <w:sz w:val="26"/>
          <w:szCs w:val="26"/>
          <w:lang w:val="uk-UA"/>
        </w:rPr>
        <w:object w:dxaOrig="2400" w:dyaOrig="580">
          <v:shape id="_x0000_i1112" type="#_x0000_t75" style="width:120.2pt;height:28.8pt" o:ole="">
            <v:imagedata r:id="rId183" o:title=""/>
          </v:shape>
          <o:OLEObject Type="Embed" ProgID="Equation.3" ShapeID="_x0000_i1112" DrawAspect="Content" ObjectID="_1369480677" r:id="rId184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звідки маємо: </w: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position w:val="-20"/>
          <w:sz w:val="26"/>
          <w:szCs w:val="26"/>
          <w:lang w:val="uk-UA"/>
        </w:rPr>
        <w:object w:dxaOrig="4099" w:dyaOrig="520">
          <v:shape id="_x0000_i1113" type="#_x0000_t75" style="width:204.75pt;height:26.3pt" o:ole="">
            <v:imagedata r:id="rId185" o:title=""/>
          </v:shape>
          <o:OLEObject Type="Embed" ProgID="Equation.3" ShapeID="_x0000_i1113" DrawAspect="Content" ObjectID="_1369480678" r:id="rId186"/>
        </w:objec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  <w:t>(13)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Підставимо вирази (13) в одне з рівнянь напрямної (12), оскільки точка </w:t>
      </w:r>
      <w:r w:rsidRPr="00276262">
        <w:rPr>
          <w:position w:val="-10"/>
          <w:sz w:val="26"/>
          <w:szCs w:val="26"/>
        </w:rPr>
        <w:object w:dxaOrig="360" w:dyaOrig="300">
          <v:shape id="_x0000_i1114" type="#_x0000_t75" style="width:18.15pt;height:15.05pt" o:ole="">
            <v:imagedata r:id="rId161" o:title=""/>
          </v:shape>
          <o:OLEObject Type="Embed" ProgID="Equation.3" ShapeID="_x0000_i1114" DrawAspect="Content" ObjectID="_1369480679" r:id="rId187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має задовольняти рівняння напрямної. Виразимо звідси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40">
          <v:shape id="_x0000_i1115" type="#_x0000_t75" style="width:8.75pt;height:11.9pt" o:ole="">
            <v:imagedata r:id="rId168" o:title=""/>
          </v:shape>
          <o:OLEObject Type="Embed" ProgID="Equation.3" ShapeID="_x0000_i1115" DrawAspect="Content" ObjectID="_1369480680" r:id="rId188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через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540" w:dyaOrig="240">
          <v:shape id="_x0000_i1116" type="#_x0000_t75" style="width:26.9pt;height:11.9pt" o:ole="">
            <v:imagedata r:id="rId170" o:title=""/>
          </v:shape>
          <o:OLEObject Type="Embed" ProgID="Equation.3" ShapeID="_x0000_i1116" DrawAspect="Content" ObjectID="_1369480681" r:id="rId18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і знову підставимо </w:t>
      </w:r>
      <w:r w:rsidRPr="00276262">
        <w:rPr>
          <w:rFonts w:ascii="Arial" w:hAnsi="Arial" w:cs="Arial"/>
          <w:sz w:val="26"/>
          <w:szCs w:val="26"/>
          <w:lang w:val="uk-UA"/>
        </w:rPr>
        <w:lastRenderedPageBreak/>
        <w:t xml:space="preserve">знайдений вираз для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40">
          <v:shape id="_x0000_i1117" type="#_x0000_t75" style="width:8.75pt;height:11.9pt" o:ole="">
            <v:imagedata r:id="rId172" o:title=""/>
          </v:shape>
          <o:OLEObject Type="Embed" ProgID="Equation.3" ShapeID="_x0000_i1117" DrawAspect="Content" ObjectID="_1369480682" r:id="rId190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у формули (13). Щоб одержати рівняння конуса, підставимо знайдені координати точки </w:t>
      </w:r>
      <w:r w:rsidRPr="00276262">
        <w:rPr>
          <w:position w:val="-10"/>
          <w:sz w:val="26"/>
          <w:szCs w:val="26"/>
        </w:rPr>
        <w:object w:dxaOrig="360" w:dyaOrig="300">
          <v:shape id="_x0000_i1118" type="#_x0000_t75" style="width:18.15pt;height:15.05pt" o:ole="">
            <v:imagedata r:id="rId161" o:title=""/>
          </v:shape>
          <o:OLEObject Type="Embed" ProgID="Equation.3" ShapeID="_x0000_i1118" DrawAspect="Content" ObjectID="_1369480683" r:id="rId191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у друге з рівнянь напрямної (12).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>Розглянемо приклад.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b/>
          <w:spacing w:val="40"/>
          <w:sz w:val="26"/>
          <w:szCs w:val="26"/>
          <w:lang w:val="uk-UA"/>
        </w:rPr>
        <w:t>5.</w:t>
      </w:r>
      <w:r w:rsidRPr="00276262">
        <w:rPr>
          <w:rFonts w:ascii="Arial" w:hAnsi="Arial"/>
          <w:b/>
          <w:spacing w:val="40"/>
          <w:sz w:val="26"/>
          <w:szCs w:val="26"/>
        </w:rPr>
        <w:t> </w:t>
      </w:r>
      <w:r w:rsidRPr="00276262">
        <w:rPr>
          <w:rFonts w:ascii="Arial" w:hAnsi="Arial" w:cs="Arial"/>
          <w:b/>
          <w:spacing w:val="40"/>
          <w:sz w:val="26"/>
          <w:szCs w:val="26"/>
          <w:lang w:val="uk-UA"/>
        </w:rPr>
        <w:t xml:space="preserve">Зауваження. 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Циліндр, напрямні якого перпендикулярні площині твірної, називається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прямим циліндром</w:t>
      </w:r>
      <w:r w:rsidRPr="00276262">
        <w:rPr>
          <w:rFonts w:ascii="Arial" w:hAnsi="Arial" w:cs="Arial"/>
          <w:sz w:val="26"/>
          <w:szCs w:val="26"/>
          <w:lang w:val="uk-UA"/>
        </w:rPr>
        <w:t>. В залежності від форми напрямної його називають круговим, еліптичним, гіперболічним або параболічним.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b/>
          <w:spacing w:val="40"/>
          <w:sz w:val="26"/>
          <w:szCs w:val="26"/>
          <w:lang w:val="uk-UA"/>
        </w:rPr>
        <w:t>6.</w:t>
      </w:r>
      <w:r w:rsidRPr="00276262">
        <w:rPr>
          <w:rFonts w:ascii="Arial" w:hAnsi="Arial"/>
          <w:b/>
          <w:spacing w:val="40"/>
          <w:sz w:val="26"/>
          <w:szCs w:val="26"/>
        </w:rPr>
        <w:t> </w:t>
      </w:r>
      <w:r w:rsidRPr="00276262">
        <w:rPr>
          <w:rFonts w:ascii="Arial" w:hAnsi="Arial" w:cs="Arial"/>
          <w:b/>
          <w:spacing w:val="40"/>
          <w:sz w:val="26"/>
          <w:szCs w:val="26"/>
          <w:lang w:val="uk-UA"/>
        </w:rPr>
        <w:t xml:space="preserve">Зауваження. 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Конус, твірною якого є коло, а вершина конуса проектується в центр цього кола, називається </w:t>
      </w:r>
      <w:r w:rsidRPr="00276262">
        <w:rPr>
          <w:rFonts w:ascii="Arial" w:hAnsi="Arial" w:cs="Arial"/>
          <w:b/>
          <w:i/>
          <w:sz w:val="26"/>
          <w:szCs w:val="26"/>
          <w:lang w:val="uk-UA"/>
        </w:rPr>
        <w:t>прямим круговим конусом</w:t>
      </w:r>
      <w:r w:rsidRPr="00276262">
        <w:rPr>
          <w:rFonts w:ascii="Arial" w:hAnsi="Arial" w:cs="Arial"/>
          <w:sz w:val="26"/>
          <w:szCs w:val="26"/>
          <w:lang w:val="uk-UA"/>
        </w:rPr>
        <w:t>.</w:t>
      </w:r>
    </w:p>
    <w:p w:rsidR="00276262" w:rsidRPr="00276262" w:rsidRDefault="00276262" w:rsidP="00276262">
      <w:pPr>
        <w:pStyle w:val="ac"/>
        <w:rPr>
          <w:sz w:val="26"/>
          <w:szCs w:val="26"/>
        </w:rPr>
      </w:pPr>
      <w:bookmarkStart w:id="0" w:name="_Toc232964005"/>
      <w:r w:rsidRPr="00276262">
        <w:rPr>
          <w:sz w:val="26"/>
          <w:szCs w:val="26"/>
          <w:lang w:val="uk-UA"/>
        </w:rPr>
        <w:t>1. Спектр лінійного оператора.</w:t>
      </w:r>
      <w:bookmarkEnd w:id="0"/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Нехай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279" w:dyaOrig="300">
          <v:shape id="_x0000_i1119" type="#_x0000_t75" style="width:13.75pt;height:15.05pt" o:ole="">
            <v:imagedata r:id="rId192" o:title=""/>
          </v:shape>
          <o:OLEObject Type="Embed" ProgID="Equation.3" ShapeID="_x0000_i1119" DrawAspect="Content" ObjectID="_1369480684" r:id="rId193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– лінійний простір, в якому діє лінійний оператор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20" w:dyaOrig="220">
          <v:shape id="_x0000_i1120" type="#_x0000_t75" style="width:11.25pt;height:11.25pt" o:ole="">
            <v:imagedata r:id="rId194" o:title=""/>
          </v:shape>
          <o:OLEObject Type="Embed" ProgID="Equation.3" ShapeID="_x0000_i1120" DrawAspect="Content" ObjectID="_1369480685" r:id="rId195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: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1020" w:dyaOrig="300">
          <v:shape id="_x0000_i1121" type="#_x0000_t75" style="width:50.7pt;height:15.05pt" o:ole="">
            <v:imagedata r:id="rId196" o:title=""/>
          </v:shape>
          <o:OLEObject Type="Embed" ProgID="Equation.3" ShapeID="_x0000_i1121" DrawAspect="Content" ObjectID="_1369480686" r:id="rId197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Припустимо, що існує </w:t>
      </w:r>
      <w:r w:rsidRPr="00276262">
        <w:rPr>
          <w:rFonts w:ascii="Arial" w:hAnsi="Arial" w:cs="Arial"/>
          <w:i/>
          <w:sz w:val="26"/>
          <w:szCs w:val="26"/>
          <w:lang w:val="uk-UA"/>
        </w:rPr>
        <w:t>одновимірний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підпростір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639" w:dyaOrig="300">
          <v:shape id="_x0000_i1122" type="#_x0000_t75" style="width:31.95pt;height:15.05pt" o:ole="">
            <v:imagedata r:id="rId198" o:title=""/>
          </v:shape>
          <o:OLEObject Type="Embed" ProgID="Equation.3" ShapeID="_x0000_i1122" DrawAspect="Content" ObjectID="_1369480687" r:id="rId19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інваріантний відносно оператора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20" w:dyaOrig="220">
          <v:shape id="_x0000_i1123" type="#_x0000_t75" style="width:11.25pt;height:11.25pt" o:ole="">
            <v:imagedata r:id="rId200" o:title=""/>
          </v:shape>
          <o:OLEObject Type="Embed" ProgID="Equation.3" ShapeID="_x0000_i1123" DrawAspect="Content" ObjectID="_1369480688" r:id="rId201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Тоді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320" w:dyaOrig="240">
          <v:shape id="_x0000_i1124" type="#_x0000_t75" style="width:65.75pt;height:11.9pt" o:ole="">
            <v:imagedata r:id="rId202" o:title=""/>
          </v:shape>
          <o:OLEObject Type="Embed" ProgID="Equation.3" ShapeID="_x0000_i1124" DrawAspect="Content" ObjectID="_1369480689" r:id="rId203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а отже, знайдеться таке число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40">
          <v:shape id="_x0000_i1125" type="#_x0000_t75" style="width:8.75pt;height:11.9pt" o:ole="">
            <v:imagedata r:id="rId204" o:title=""/>
          </v:shape>
          <o:OLEObject Type="Embed" ProgID="Equation.3" ShapeID="_x0000_i1125" DrawAspect="Content" ObjectID="_1369480690" r:id="rId205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що </w:t>
      </w:r>
      <w:r w:rsidRPr="00276262">
        <w:rPr>
          <w:position w:val="-6"/>
          <w:sz w:val="26"/>
          <w:szCs w:val="26"/>
        </w:rPr>
        <w:object w:dxaOrig="740" w:dyaOrig="240">
          <v:shape id="_x0000_i1126" type="#_x0000_t75" style="width:36.95pt;height:11.9pt" o:ole="">
            <v:imagedata r:id="rId206" o:title=""/>
          </v:shape>
          <o:OLEObject Type="Embed" ProgID="Equation.3" ShapeID="_x0000_i1126" DrawAspect="Content" ObjectID="_1369480691" r:id="rId207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Іншими словами, дія оператора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20" w:dyaOrig="220">
          <v:shape id="_x0000_i1127" type="#_x0000_t75" style="width:11.25pt;height:11.25pt" o:ole="">
            <v:imagedata r:id="rId194" o:title=""/>
          </v:shape>
          <o:OLEObject Type="Embed" ProgID="Equation.3" ShapeID="_x0000_i1127" DrawAspect="Content" ObjectID="_1369480692" r:id="rId208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на будь-який вектор із підпростору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00" w:dyaOrig="220">
          <v:shape id="_x0000_i1128" type="#_x0000_t75" style="width:10pt;height:11.25pt" o:ole="">
            <v:imagedata r:id="rId209" o:title=""/>
          </v:shape>
          <o:OLEObject Type="Embed" ProgID="Equation.3" ShapeID="_x0000_i1128" DrawAspect="Content" ObjectID="_1369480693" r:id="rId210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є дуже простою – вона зводиться до множення цього вектора на деяке число. Спробуємо дослідити подібні підпростори.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/>
          <w:b/>
          <w:spacing w:val="40"/>
          <w:sz w:val="26"/>
          <w:szCs w:val="26"/>
        </w:rPr>
        <w:t>1.</w:t>
      </w:r>
      <w:r w:rsidRPr="00276262">
        <w:rPr>
          <w:rFonts w:ascii="Arial" w:hAnsi="Arial"/>
          <w:b/>
          <w:spacing w:val="40"/>
          <w:sz w:val="26"/>
          <w:szCs w:val="26"/>
          <w:lang w:val="uk-UA"/>
        </w:rPr>
        <w:t> Означення</w:t>
      </w:r>
      <w:r w:rsidRPr="00276262">
        <w:rPr>
          <w:rFonts w:ascii="Arial" w:hAnsi="Arial"/>
          <w:b/>
          <w:spacing w:val="40"/>
          <w:sz w:val="26"/>
          <w:szCs w:val="26"/>
        </w:rPr>
        <w:t>.</w:t>
      </w:r>
      <w:r w:rsidRPr="00276262">
        <w:rPr>
          <w:rFonts w:ascii="Arial" w:hAnsi="Arial"/>
          <w:sz w:val="26"/>
          <w:szCs w:val="26"/>
        </w:rPr>
        <w:t xml:space="preserve"> 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Ненульовий вектор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580" w:dyaOrig="300">
          <v:shape id="_x0000_i1129" type="#_x0000_t75" style="width:28.8pt;height:15.05pt" o:ole="">
            <v:imagedata r:id="rId211" o:title=""/>
          </v:shape>
          <o:OLEObject Type="Embed" ProgID="Equation.3" ShapeID="_x0000_i1129" DrawAspect="Content" ObjectID="_1369480694" r:id="rId212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називається </w:t>
      </w:r>
      <w:r w:rsidRPr="00276262">
        <w:rPr>
          <w:rFonts w:ascii="Arial" w:hAnsi="Arial" w:cs="Arial"/>
          <w:i/>
          <w:sz w:val="26"/>
          <w:szCs w:val="26"/>
          <w:lang w:val="uk-UA"/>
        </w:rPr>
        <w:t>власним вектором, який відповідає (належить) власному числу (значенню)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40">
          <v:shape id="_x0000_i1130" type="#_x0000_t75" style="width:8.75pt;height:11.9pt" o:ole="">
            <v:imagedata r:id="rId204" o:title=""/>
          </v:shape>
          <o:OLEObject Type="Embed" ProgID="Equation.3" ShapeID="_x0000_i1130" DrawAspect="Content" ObjectID="_1369480695" r:id="rId213"/>
        </w:object>
      </w:r>
      <w:r w:rsidRPr="00276262">
        <w:rPr>
          <w:rFonts w:ascii="Arial" w:hAnsi="Arial" w:cs="Arial"/>
          <w:sz w:val="26"/>
          <w:szCs w:val="26"/>
        </w:rPr>
        <w:t>,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лінійного оператора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20" w:dyaOrig="220">
          <v:shape id="_x0000_i1131" type="#_x0000_t75" style="width:11.25pt;height:11.25pt" o:ole="">
            <v:imagedata r:id="rId194" o:title=""/>
          </v:shape>
          <o:OLEObject Type="Embed" ProgID="Equation.3" ShapeID="_x0000_i1131" DrawAspect="Content" ObjectID="_1369480696" r:id="rId214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якщо 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position w:val="-6"/>
          <w:sz w:val="26"/>
          <w:szCs w:val="26"/>
        </w:rPr>
        <w:object w:dxaOrig="740" w:dyaOrig="240">
          <v:shape id="_x0000_i1132" type="#_x0000_t75" style="width:36.95pt;height:11.9pt" o:ole="">
            <v:imagedata r:id="rId206" o:title=""/>
          </v:shape>
          <o:OLEObject Type="Embed" ProgID="Equation.3" ShapeID="_x0000_i1132" DrawAspect="Content" ObjectID="_1369480697" r:id="rId215"/>
        </w:object>
      </w:r>
      <w:r w:rsidRPr="00276262">
        <w:rPr>
          <w:sz w:val="26"/>
          <w:szCs w:val="26"/>
          <w:lang w:val="uk-UA"/>
        </w:rPr>
        <w:tab/>
      </w:r>
      <w:r w:rsidRPr="00276262">
        <w:rPr>
          <w:sz w:val="26"/>
          <w:szCs w:val="26"/>
          <w:lang w:val="uk-UA"/>
        </w:rPr>
        <w:tab/>
      </w:r>
      <w:r w:rsidRPr="00276262">
        <w:rPr>
          <w:sz w:val="26"/>
          <w:szCs w:val="26"/>
          <w:lang w:val="uk-UA"/>
        </w:rPr>
        <w:tab/>
      </w:r>
      <w:r w:rsidRPr="00276262">
        <w:rPr>
          <w:sz w:val="26"/>
          <w:szCs w:val="26"/>
          <w:lang w:val="uk-UA"/>
        </w:rPr>
        <w:tab/>
      </w:r>
      <w:r w:rsidRPr="00276262">
        <w:rPr>
          <w:sz w:val="26"/>
          <w:szCs w:val="26"/>
          <w:lang w:val="uk-UA"/>
        </w:rPr>
        <w:tab/>
      </w:r>
      <w:r w:rsidRPr="00276262">
        <w:rPr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>(1)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Повний набір власних чисел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1120" w:dyaOrig="300">
          <v:shape id="_x0000_i1133" type="#_x0000_t75" style="width:55.7pt;height:15.05pt" o:ole="">
            <v:imagedata r:id="rId216" o:title=""/>
          </v:shape>
          <o:OLEObject Type="Embed" ProgID="Equation.3" ShapeID="_x0000_i1133" DrawAspect="Content" ObjectID="_1369480698" r:id="rId217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лінійного оператора називається його </w:t>
      </w:r>
      <w:r w:rsidRPr="00276262">
        <w:rPr>
          <w:rFonts w:ascii="Arial" w:hAnsi="Arial" w:cs="Arial"/>
          <w:i/>
          <w:sz w:val="26"/>
          <w:szCs w:val="26"/>
          <w:lang w:val="uk-UA"/>
        </w:rPr>
        <w:t>спектром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, а задача по відшуканню власних чисел та власних векторів – </w:t>
      </w:r>
      <w:r w:rsidRPr="00276262">
        <w:rPr>
          <w:rFonts w:ascii="Arial" w:hAnsi="Arial" w:cs="Arial"/>
          <w:i/>
          <w:sz w:val="26"/>
          <w:szCs w:val="26"/>
          <w:lang w:val="uk-UA"/>
        </w:rPr>
        <w:t>спектральною задачею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для лінійного оператора.</w:t>
      </w:r>
    </w:p>
    <w:p w:rsidR="00276262" w:rsidRPr="00276262" w:rsidRDefault="00276262" w:rsidP="00276262">
      <w:pPr>
        <w:pStyle w:val="ac"/>
        <w:rPr>
          <w:sz w:val="26"/>
          <w:szCs w:val="26"/>
        </w:rPr>
      </w:pPr>
      <w:bookmarkStart w:id="1" w:name="_Toc232964006"/>
      <w:r w:rsidRPr="00276262">
        <w:rPr>
          <w:sz w:val="26"/>
          <w:szCs w:val="26"/>
          <w:lang w:val="uk-UA"/>
        </w:rPr>
        <w:t>2. Характеристичне рівняння та його корені.</w:t>
      </w:r>
      <w:bookmarkEnd w:id="1"/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>Наступне питання, яке нам належить вирішити</w:t>
      </w:r>
      <w:r w:rsidRPr="00276262">
        <w:rPr>
          <w:rFonts w:ascii="Arial" w:hAnsi="Arial" w:cs="Arial"/>
          <w:sz w:val="26"/>
          <w:szCs w:val="26"/>
        </w:rPr>
        <w:t>,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 – як відшукати власні числа та вектори лінійного оператора. Рівняння (1) можна записати у вигляді: </w:t>
      </w:r>
      <w:r w:rsidRPr="00276262">
        <w:rPr>
          <w:position w:val="-6"/>
          <w:sz w:val="26"/>
          <w:szCs w:val="26"/>
        </w:rPr>
        <w:object w:dxaOrig="859" w:dyaOrig="240">
          <v:shape id="_x0000_i1134" type="#_x0000_t75" style="width:43.2pt;height:11.9pt" o:ole="">
            <v:imagedata r:id="rId218" o:title=""/>
          </v:shape>
          <o:OLEObject Type="Embed" ProgID="Equation.3" ShapeID="_x0000_i1134" DrawAspect="Content" ObjectID="_1369480699" r:id="rId21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 або </w:t>
      </w:r>
      <w:r w:rsidRPr="00276262">
        <w:rPr>
          <w:rFonts w:ascii="Arial" w:hAnsi="Arial" w:cs="Arial"/>
          <w:sz w:val="26"/>
          <w:szCs w:val="26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position w:val="-10"/>
          <w:sz w:val="26"/>
          <w:szCs w:val="26"/>
        </w:rPr>
        <w:object w:dxaOrig="1200" w:dyaOrig="300">
          <v:shape id="_x0000_i1135" type="#_x0000_t75" style="width:60.1pt;height:15.05pt" o:ole="">
            <v:imagedata r:id="rId220" o:title=""/>
          </v:shape>
          <o:OLEObject Type="Embed" ProgID="Equation.3" ShapeID="_x0000_i1135" DrawAspect="Content" ObjectID="_1369480700" r:id="rId221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    </w: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>(2)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Тобто множина власних векторів, що відповідають даному власному числу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40">
          <v:shape id="_x0000_i1136" type="#_x0000_t75" style="width:8.75pt;height:11.9pt" o:ole="">
            <v:imagedata r:id="rId204" o:title=""/>
          </v:shape>
          <o:OLEObject Type="Embed" ProgID="Equation.3" ShapeID="_x0000_i1136" DrawAspect="Content" ObjectID="_1369480701" r:id="rId222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є ядром оператора </w:t>
      </w:r>
      <w:r w:rsidRPr="00276262">
        <w:rPr>
          <w:position w:val="-6"/>
          <w:sz w:val="26"/>
          <w:szCs w:val="26"/>
        </w:rPr>
        <w:object w:dxaOrig="639" w:dyaOrig="240">
          <v:shape id="_x0000_i1137" type="#_x0000_t75" style="width:31.95pt;height:11.9pt" o:ole="">
            <v:imagedata r:id="rId223" o:title=""/>
          </v:shape>
          <o:OLEObject Type="Embed" ProgID="Equation.3" ShapeID="_x0000_i1137" DrawAspect="Content" ObjectID="_1369480702" r:id="rId224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Рівняння (2) еквівалентне, як було показано (див. (7), (8) ) матричному рівнянню </w:t>
      </w:r>
      <w:r w:rsidRPr="00276262">
        <w:rPr>
          <w:rFonts w:ascii="Arial" w:hAnsi="Arial" w:cs="Arial"/>
          <w:sz w:val="26"/>
          <w:szCs w:val="26"/>
          <w:lang w:val="uk-UA"/>
        </w:rPr>
        <w:tab/>
        <w:t xml:space="preserve"> </w:t>
      </w:r>
      <w:r w:rsidRPr="00276262">
        <w:rPr>
          <w:position w:val="-12"/>
          <w:sz w:val="26"/>
          <w:szCs w:val="26"/>
        </w:rPr>
        <w:object w:dxaOrig="1420" w:dyaOrig="340">
          <v:shape id="_x0000_i1138" type="#_x0000_t75" style="width:70.75pt;height:16.9pt" o:ole="">
            <v:imagedata r:id="rId225" o:title=""/>
          </v:shape>
          <o:OLEObject Type="Embed" ProgID="Equation.3" ShapeID="_x0000_i1138" DrawAspect="Content" ObjectID="_1369480703" r:id="rId226"/>
        </w:object>
      </w:r>
      <w:r w:rsidRPr="00276262">
        <w:rPr>
          <w:rFonts w:ascii="Arial" w:hAnsi="Arial" w:cs="Arial"/>
          <w:sz w:val="26"/>
          <w:szCs w:val="26"/>
          <w:lang w:val="uk-UA"/>
        </w:rPr>
        <w:t>,</w:t>
      </w:r>
      <w:r w:rsidRPr="00276262">
        <w:rPr>
          <w:rFonts w:ascii="Arial" w:hAnsi="Arial" w:cs="Arial"/>
          <w:sz w:val="26"/>
          <w:szCs w:val="26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  <w:t>(3)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де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40" w:dyaOrig="220">
          <v:shape id="_x0000_i1139" type="#_x0000_t75" style="width:11.9pt;height:11.25pt" o:ole="">
            <v:imagedata r:id="rId227" o:title=""/>
          </v:shape>
          <o:OLEObject Type="Embed" ProgID="Equation.3" ShapeID="_x0000_i1139" DrawAspect="Content" ObjectID="_1369480704" r:id="rId228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– матриця лінійного оператора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20" w:dyaOrig="220">
          <v:shape id="_x0000_i1140" type="#_x0000_t75" style="width:11.25pt;height:11.25pt" o:ole="">
            <v:imagedata r:id="rId200" o:title=""/>
          </v:shape>
          <o:OLEObject Type="Embed" ProgID="Equation.3" ShapeID="_x0000_i1140" DrawAspect="Content" ObjectID="_1369480705" r:id="rId229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в деякому базисі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859" w:dyaOrig="300">
          <v:shape id="_x0000_i1141" type="#_x0000_t75" style="width:43.2pt;height:15.05pt" o:ole="">
            <v:imagedata r:id="rId230" o:title=""/>
          </v:shape>
          <o:OLEObject Type="Embed" ProgID="Equation.3" ShapeID="_x0000_i1141" DrawAspect="Content" ObjectID="_1369480706" r:id="rId231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Остання рівність є однорідною системою </w:t>
      </w:r>
      <w:r w:rsidRPr="00276262">
        <w:rPr>
          <w:rFonts w:ascii="Arial" w:hAnsi="Arial" w:cs="Arial"/>
          <w:position w:val="-6"/>
          <w:sz w:val="26"/>
          <w:szCs w:val="26"/>
          <w:lang w:val="uk-UA"/>
        </w:rPr>
        <w:object w:dxaOrig="180" w:dyaOrig="200">
          <v:shape id="_x0000_i1142" type="#_x0000_t75" style="width:8.75pt;height:10pt" o:ole="">
            <v:imagedata r:id="rId232" o:title=""/>
          </v:shape>
          <o:OLEObject Type="Embed" ProgID="Equation.3" ShapeID="_x0000_i1142" DrawAspect="Content" ObjectID="_1369480707" r:id="rId233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лінійних рівнянь з </w:t>
      </w:r>
      <w:r w:rsidRPr="00276262">
        <w:rPr>
          <w:position w:val="-6"/>
          <w:sz w:val="26"/>
          <w:szCs w:val="26"/>
        </w:rPr>
        <w:object w:dxaOrig="180" w:dyaOrig="200">
          <v:shape id="_x0000_i1143" type="#_x0000_t75" style="width:8.75pt;height:10pt" o:ole="">
            <v:imagedata r:id="rId234" o:title=""/>
          </v:shape>
          <o:OLEObject Type="Embed" ProgID="Equation.3" ShapeID="_x0000_i1143" DrawAspect="Content" ObjectID="_1369480708" r:id="rId235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невідомими координатами власного вектора </w:t>
      </w:r>
      <w:r w:rsidRPr="00276262">
        <w:rPr>
          <w:rFonts w:ascii="Arial" w:hAnsi="Arial" w:cs="Arial"/>
          <w:position w:val="-10"/>
          <w:sz w:val="26"/>
          <w:szCs w:val="26"/>
          <w:lang w:val="uk-UA"/>
        </w:rPr>
        <w:object w:dxaOrig="580" w:dyaOrig="300">
          <v:shape id="_x0000_i1144" type="#_x0000_t75" style="width:28.8pt;height:15.05pt" o:ole="">
            <v:imagedata r:id="rId211" o:title=""/>
          </v:shape>
          <o:OLEObject Type="Embed" ProgID="Equation.3" ShapeID="_x0000_i1144" DrawAspect="Content" ObjectID="_1369480709" r:id="rId236"/>
        </w:object>
      </w:r>
      <w:r w:rsidRPr="00276262">
        <w:rPr>
          <w:rFonts w:ascii="Arial" w:hAnsi="Arial" w:cs="Arial"/>
          <w:sz w:val="26"/>
          <w:szCs w:val="26"/>
          <w:lang w:val="uk-UA"/>
        </w:rPr>
        <w:t>, заданими в тому ж базисі :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position w:val="-60"/>
          <w:sz w:val="26"/>
          <w:szCs w:val="26"/>
          <w:lang w:val="uk-UA"/>
        </w:rPr>
        <w:object w:dxaOrig="2900" w:dyaOrig="1300">
          <v:shape id="_x0000_i1145" type="#_x0000_t75" style="width:145.25pt;height:65.1pt" o:ole="">
            <v:imagedata r:id="rId237" o:title=""/>
          </v:shape>
          <o:OLEObject Type="Embed" ProgID="Equation.3" ShapeID="_x0000_i1145" DrawAspect="Content" ObjectID="_1369480710" r:id="rId238"/>
        </w:objec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  <w:t>(3</w:t>
      </w:r>
      <w:r w:rsidRPr="00276262">
        <w:rPr>
          <w:rFonts w:ascii="Arial" w:hAnsi="Arial" w:cs="Arial"/>
          <w:sz w:val="26"/>
          <w:szCs w:val="26"/>
          <w:vertAlign w:val="superscript"/>
          <w:lang w:val="uk-UA"/>
        </w:rPr>
        <w:t>1</w:t>
      </w:r>
      <w:r w:rsidRPr="00276262">
        <w:rPr>
          <w:rFonts w:ascii="Arial" w:hAnsi="Arial" w:cs="Arial"/>
          <w:sz w:val="26"/>
          <w:szCs w:val="26"/>
          <w:lang w:val="uk-UA"/>
        </w:rPr>
        <w:t>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 w:cs="Arial"/>
          <w:sz w:val="26"/>
          <w:szCs w:val="26"/>
          <w:lang w:val="uk-UA"/>
        </w:rPr>
        <w:t xml:space="preserve">Згідно з означенням 1, шуканий вектор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180" w:dyaOrig="180">
          <v:shape id="_x0000_i1146" type="#_x0000_t75" style="width:8.75pt;height:8.75pt" o:ole="">
            <v:imagedata r:id="rId239" o:title=""/>
          </v:shape>
          <o:OLEObject Type="Embed" ProgID="Equation.3" ShapeID="_x0000_i1146" DrawAspect="Content" ObjectID="_1369480711" r:id="rId240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не рівний нулю. Такий вектор існує тоді і тільки тоді, коли визначник системи (3) рівний нулю:</w:t>
      </w:r>
      <w:r w:rsidRPr="00276262">
        <w:rPr>
          <w:rFonts w:ascii="Arial" w:hAnsi="Arial" w:cs="Arial"/>
          <w:sz w:val="26"/>
          <w:szCs w:val="26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position w:val="-60"/>
          <w:sz w:val="26"/>
          <w:szCs w:val="26"/>
        </w:rPr>
        <w:object w:dxaOrig="5899" w:dyaOrig="1300">
          <v:shape id="_x0000_i1147" type="#_x0000_t75" style="width:294.9pt;height:65.1pt" o:ole="">
            <v:imagedata r:id="rId241" o:title=""/>
          </v:shape>
          <o:OLEObject Type="Embed" ProgID="Equation.3" ShapeID="_x0000_i1147" DrawAspect="Content" ObjectID="_1369480712" r:id="rId242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 </w:t>
      </w:r>
      <w:r w:rsidRPr="00276262">
        <w:rPr>
          <w:rFonts w:ascii="Arial" w:hAnsi="Arial" w:cs="Arial"/>
          <w:sz w:val="26"/>
          <w:szCs w:val="26"/>
          <w:lang w:val="uk-UA"/>
        </w:rPr>
        <w:tab/>
      </w:r>
      <w:r w:rsidRPr="00276262">
        <w:rPr>
          <w:rFonts w:ascii="Arial" w:hAnsi="Arial" w:cs="Arial"/>
          <w:sz w:val="26"/>
          <w:szCs w:val="26"/>
          <w:lang w:val="uk-UA"/>
        </w:rPr>
        <w:tab/>
        <w:t>(4)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  <w:r w:rsidRPr="00276262">
        <w:rPr>
          <w:rFonts w:ascii="Arial" w:hAnsi="Arial"/>
          <w:b/>
          <w:spacing w:val="40"/>
          <w:sz w:val="26"/>
          <w:szCs w:val="26"/>
          <w:lang w:val="uk-UA"/>
        </w:rPr>
        <w:t>2</w:t>
      </w:r>
      <w:r w:rsidRPr="00276262">
        <w:rPr>
          <w:rFonts w:ascii="Arial" w:hAnsi="Arial"/>
          <w:b/>
          <w:spacing w:val="40"/>
          <w:sz w:val="26"/>
          <w:szCs w:val="26"/>
        </w:rPr>
        <w:t>.</w:t>
      </w:r>
      <w:r w:rsidRPr="00276262">
        <w:rPr>
          <w:rFonts w:ascii="Arial" w:hAnsi="Arial"/>
          <w:b/>
          <w:spacing w:val="40"/>
          <w:sz w:val="26"/>
          <w:szCs w:val="26"/>
          <w:lang w:val="uk-UA"/>
        </w:rPr>
        <w:t> Означення</w:t>
      </w:r>
      <w:r w:rsidRPr="00276262">
        <w:rPr>
          <w:rFonts w:ascii="Arial" w:hAnsi="Arial"/>
          <w:b/>
          <w:spacing w:val="40"/>
          <w:sz w:val="26"/>
          <w:szCs w:val="26"/>
        </w:rPr>
        <w:t>.</w:t>
      </w:r>
      <w:r w:rsidRPr="00276262">
        <w:rPr>
          <w:rFonts w:ascii="Arial" w:hAnsi="Arial"/>
          <w:sz w:val="26"/>
          <w:szCs w:val="26"/>
        </w:rPr>
        <w:t xml:space="preserve"> 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Рівняння (4) носить назву </w:t>
      </w:r>
      <w:r w:rsidRPr="00276262">
        <w:rPr>
          <w:rFonts w:ascii="Arial" w:hAnsi="Arial" w:cs="Arial"/>
          <w:i/>
          <w:sz w:val="26"/>
          <w:szCs w:val="26"/>
          <w:lang w:val="uk-UA"/>
        </w:rPr>
        <w:t>характеристичного рівняння</w:t>
      </w:r>
      <w:r w:rsidRPr="00276262">
        <w:rPr>
          <w:rFonts w:ascii="Arial" w:hAnsi="Arial" w:cs="Arial"/>
          <w:sz w:val="26"/>
          <w:szCs w:val="26"/>
          <w:lang w:val="uk-UA"/>
        </w:rPr>
        <w:t xml:space="preserve">, а його ліва частина називається характеристичним поліномом матриці </w:t>
      </w:r>
      <w:r w:rsidRPr="00276262">
        <w:rPr>
          <w:rFonts w:ascii="Arial" w:hAnsi="Arial" w:cs="Arial"/>
          <w:position w:val="-4"/>
          <w:sz w:val="26"/>
          <w:szCs w:val="26"/>
          <w:lang w:val="uk-UA"/>
        </w:rPr>
        <w:object w:dxaOrig="240" w:dyaOrig="220">
          <v:shape id="_x0000_i1148" type="#_x0000_t75" style="width:11.9pt;height:11.25pt" o:ole="">
            <v:imagedata r:id="rId227" o:title=""/>
          </v:shape>
          <o:OLEObject Type="Embed" ProgID="Equation.3" ShapeID="_x0000_i1148" DrawAspect="Content" ObjectID="_1369480713" r:id="rId243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. Неважко визначити коефіцієнти характеристичного полінома </w:t>
      </w:r>
      <w:r w:rsidRPr="00276262">
        <w:rPr>
          <w:position w:val="-10"/>
          <w:sz w:val="26"/>
          <w:szCs w:val="26"/>
        </w:rPr>
        <w:object w:dxaOrig="520" w:dyaOrig="300">
          <v:shape id="_x0000_i1149" type="#_x0000_t75" style="width:26.3pt;height:15.05pt" o:ole="">
            <v:imagedata r:id="rId244" o:title=""/>
          </v:shape>
          <o:OLEObject Type="Embed" ProgID="Equation.3" ShapeID="_x0000_i1149" DrawAspect="Content" ObjectID="_1369480714" r:id="rId245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зокрема, </w:t>
      </w:r>
      <w:r w:rsidRPr="00276262">
        <w:rPr>
          <w:position w:val="-12"/>
          <w:sz w:val="26"/>
          <w:szCs w:val="26"/>
        </w:rPr>
        <w:object w:dxaOrig="2220" w:dyaOrig="380">
          <v:shape id="_x0000_i1150" type="#_x0000_t75" style="width:110.8pt;height:18.8pt" o:ole="">
            <v:imagedata r:id="rId246" o:title=""/>
          </v:shape>
          <o:OLEObject Type="Embed" ProgID="Equation.3" ShapeID="_x0000_i1150" DrawAspect="Content" ObjectID="_1369480715" r:id="rId247"/>
        </w:object>
      </w:r>
      <w:r w:rsidRPr="00276262">
        <w:rPr>
          <w:rFonts w:ascii="Arial" w:hAnsi="Arial" w:cs="Arial"/>
          <w:sz w:val="26"/>
          <w:szCs w:val="26"/>
          <w:lang w:val="uk-UA"/>
        </w:rPr>
        <w:t xml:space="preserve">, де </w:t>
      </w:r>
      <w:r w:rsidRPr="00276262">
        <w:rPr>
          <w:position w:val="-26"/>
          <w:sz w:val="26"/>
          <w:szCs w:val="26"/>
        </w:rPr>
        <w:object w:dxaOrig="1060" w:dyaOrig="620">
          <v:shape id="_x0000_i1151" type="#_x0000_t75" style="width:53.2pt;height:31.3pt" o:ole="">
            <v:imagedata r:id="rId248" o:title=""/>
          </v:shape>
          <o:OLEObject Type="Embed" ProgID="Equation.3" ShapeID="_x0000_i1151" DrawAspect="Content" ObjectID="_1369480716" r:id="rId249"/>
        </w:object>
      </w:r>
      <w:r w:rsidRPr="00276262">
        <w:rPr>
          <w:rFonts w:ascii="Arial" w:hAnsi="Arial" w:cs="Arial"/>
          <w:sz w:val="26"/>
          <w:szCs w:val="26"/>
          <w:lang w:val="uk-UA"/>
        </w:rPr>
        <w:t>.</w:t>
      </w:r>
    </w:p>
    <w:p w:rsidR="00276262" w:rsidRPr="00276262" w:rsidRDefault="00276262" w:rsidP="00276262">
      <w:pPr>
        <w:pStyle w:val="ac"/>
        <w:rPr>
          <w:rFonts w:ascii="Arial" w:hAnsi="Arial" w:cs="Arial"/>
          <w:sz w:val="26"/>
          <w:szCs w:val="26"/>
          <w:lang w:val="uk-UA"/>
        </w:rPr>
      </w:pPr>
    </w:p>
    <w:sectPr w:rsidR="00276262" w:rsidRPr="00276262" w:rsidSect="00276262"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814" w:rsidRDefault="00326814" w:rsidP="008C49AC">
      <w:r>
        <w:separator/>
      </w:r>
    </w:p>
  </w:endnote>
  <w:endnote w:type="continuationSeparator" w:id="1">
    <w:p w:rsidR="00326814" w:rsidRDefault="00326814" w:rsidP="008C4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814" w:rsidRDefault="00326814" w:rsidP="008C49AC">
      <w:r>
        <w:separator/>
      </w:r>
    </w:p>
  </w:footnote>
  <w:footnote w:type="continuationSeparator" w:id="1">
    <w:p w:rsidR="00326814" w:rsidRDefault="00326814" w:rsidP="008C49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F15AA"/>
    <w:multiLevelType w:val="hybridMultilevel"/>
    <w:tmpl w:val="62CA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B55FA"/>
    <w:multiLevelType w:val="hybridMultilevel"/>
    <w:tmpl w:val="3FBEA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728"/>
    <w:rsid w:val="001C47C1"/>
    <w:rsid w:val="00276262"/>
    <w:rsid w:val="00326814"/>
    <w:rsid w:val="00365AD4"/>
    <w:rsid w:val="004229BD"/>
    <w:rsid w:val="004B05E3"/>
    <w:rsid w:val="00524187"/>
    <w:rsid w:val="00524959"/>
    <w:rsid w:val="005259C5"/>
    <w:rsid w:val="006A4F56"/>
    <w:rsid w:val="006D0728"/>
    <w:rsid w:val="0072132A"/>
    <w:rsid w:val="0072142D"/>
    <w:rsid w:val="007D0E21"/>
    <w:rsid w:val="008C49AC"/>
    <w:rsid w:val="00940020"/>
    <w:rsid w:val="009F6AF8"/>
    <w:rsid w:val="00A505CE"/>
    <w:rsid w:val="00AB7BF4"/>
    <w:rsid w:val="00B1096F"/>
    <w:rsid w:val="00B5224D"/>
    <w:rsid w:val="00C02830"/>
    <w:rsid w:val="00C96C4A"/>
    <w:rsid w:val="00CB792E"/>
    <w:rsid w:val="00E92FE8"/>
    <w:rsid w:val="00EE10AE"/>
    <w:rsid w:val="00EE73D0"/>
    <w:rsid w:val="00FF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D07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26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D0728"/>
  </w:style>
  <w:style w:type="character" w:customStyle="1" w:styleId="apple-converted-space">
    <w:name w:val="apple-converted-space"/>
    <w:basedOn w:val="a0"/>
    <w:rsid w:val="006D0728"/>
  </w:style>
  <w:style w:type="paragraph" w:styleId="a3">
    <w:name w:val="Normal (Web)"/>
    <w:basedOn w:val="a"/>
    <w:uiPriority w:val="99"/>
    <w:semiHidden/>
    <w:unhideWhenUsed/>
    <w:rsid w:val="006D072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D072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6D07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D07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6D0728"/>
  </w:style>
  <w:style w:type="character" w:styleId="a6">
    <w:name w:val="Hyperlink"/>
    <w:basedOn w:val="a0"/>
    <w:uiPriority w:val="99"/>
    <w:semiHidden/>
    <w:unhideWhenUsed/>
    <w:rsid w:val="006D0728"/>
    <w:rPr>
      <w:color w:val="0000FF"/>
      <w:u w:val="single"/>
    </w:rPr>
  </w:style>
  <w:style w:type="character" w:customStyle="1" w:styleId="texhtml">
    <w:name w:val="texhtml"/>
    <w:basedOn w:val="a0"/>
    <w:rsid w:val="006D0728"/>
  </w:style>
  <w:style w:type="character" w:customStyle="1" w:styleId="editsection">
    <w:name w:val="editsection"/>
    <w:basedOn w:val="a0"/>
    <w:rsid w:val="006D0728"/>
  </w:style>
  <w:style w:type="paragraph" w:styleId="a7">
    <w:name w:val="List Paragraph"/>
    <w:basedOn w:val="a"/>
    <w:uiPriority w:val="34"/>
    <w:qFormat/>
    <w:rsid w:val="004229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C49A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C49AC"/>
  </w:style>
  <w:style w:type="paragraph" w:styleId="aa">
    <w:name w:val="footer"/>
    <w:basedOn w:val="a"/>
    <w:link w:val="ab"/>
    <w:uiPriority w:val="99"/>
    <w:semiHidden/>
    <w:unhideWhenUsed/>
    <w:rsid w:val="008C49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C49AC"/>
  </w:style>
  <w:style w:type="paragraph" w:styleId="ac">
    <w:name w:val="No Spacing"/>
    <w:uiPriority w:val="1"/>
    <w:qFormat/>
    <w:rsid w:val="0027626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2762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rsid w:val="00276262"/>
    <w:pPr>
      <w:widowControl w:val="0"/>
      <w:spacing w:after="120"/>
    </w:pPr>
    <w:rPr>
      <w:szCs w:val="20"/>
      <w:lang w:val="uk-UA"/>
    </w:rPr>
  </w:style>
  <w:style w:type="character" w:customStyle="1" w:styleId="ae">
    <w:name w:val="Основной текст Знак"/>
    <w:basedOn w:val="a0"/>
    <w:link w:val="ad"/>
    <w:rsid w:val="00276262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668">
          <w:marLeft w:val="0"/>
          <w:marRight w:val="0"/>
          <w:marTop w:val="0"/>
          <w:marBottom w:val="12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2" w:space="0" w:color="auto"/>
          </w:divBdr>
          <w:divsChild>
            <w:div w:id="1531256751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89820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10.png"/><Relationship Id="rId42" Type="http://schemas.openxmlformats.org/officeDocument/2006/relationships/image" Target="media/image24.wmf"/><Relationship Id="rId63" Type="http://schemas.openxmlformats.org/officeDocument/2006/relationships/oleObject" Target="embeddings/oleObject15.bin"/><Relationship Id="rId84" Type="http://schemas.openxmlformats.org/officeDocument/2006/relationships/oleObject" Target="embeddings/oleObject27.bin"/><Relationship Id="rId138" Type="http://schemas.openxmlformats.org/officeDocument/2006/relationships/oleObject" Target="embeddings/oleObject62.bin"/><Relationship Id="rId159" Type="http://schemas.openxmlformats.org/officeDocument/2006/relationships/oleObject" Target="embeddings/oleObject73.bin"/><Relationship Id="rId170" Type="http://schemas.openxmlformats.org/officeDocument/2006/relationships/image" Target="media/image73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oleObject" Target="embeddings/oleObject116.bin"/><Relationship Id="rId247" Type="http://schemas.openxmlformats.org/officeDocument/2006/relationships/oleObject" Target="embeddings/oleObject128.bin"/><Relationship Id="rId107" Type="http://schemas.openxmlformats.org/officeDocument/2006/relationships/oleObject" Target="embeddings/oleObject41.bin"/><Relationship Id="rId11" Type="http://schemas.openxmlformats.org/officeDocument/2006/relationships/hyperlink" Target="http://ru.wikipedia.org/wiki/%D0%94%D0%B5%D0%BA%D0%B0%D1%80%D1%82%D0%BE%D0%B2%D1%8B_%D0%BA%D0%BE%D0%BE%D1%80%D0%B4%D0%B8%D0%BD%D0%B0%D1%82%D1%8B" TargetMode="External"/><Relationship Id="rId32" Type="http://schemas.openxmlformats.org/officeDocument/2006/relationships/hyperlink" Target="http://ru.wikipedia.org/wiki/%D0%9A%D0%BE%D0%BB%D0%BB%D0%B8%D0%BD%D0%B5%D0%B0%D1%80%D0%BD%D0%BE%D1%81%D1%82%D1%8C" TargetMode="External"/><Relationship Id="rId53" Type="http://schemas.openxmlformats.org/officeDocument/2006/relationships/oleObject" Target="embeddings/oleObject6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5.bin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5" Type="http://schemas.openxmlformats.org/officeDocument/2006/relationships/oleObject" Target="embeddings/oleObject34.bin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8.bin"/><Relationship Id="rId216" Type="http://schemas.openxmlformats.org/officeDocument/2006/relationships/image" Target="media/image88.wmf"/><Relationship Id="rId237" Type="http://schemas.openxmlformats.org/officeDocument/2006/relationships/image" Target="media/image97.wmf"/><Relationship Id="rId22" Type="http://schemas.openxmlformats.org/officeDocument/2006/relationships/image" Target="media/image11.png"/><Relationship Id="rId43" Type="http://schemas.openxmlformats.org/officeDocument/2006/relationships/oleObject" Target="embeddings/oleObject1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48.bin"/><Relationship Id="rId139" Type="http://schemas.openxmlformats.org/officeDocument/2006/relationships/oleObject" Target="embeddings/oleObject63.bin"/><Relationship Id="rId85" Type="http://schemas.openxmlformats.org/officeDocument/2006/relationships/oleObject" Target="embeddings/oleObject28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78.wmf"/><Relationship Id="rId206" Type="http://schemas.openxmlformats.org/officeDocument/2006/relationships/image" Target="media/image85.wmf"/><Relationship Id="rId227" Type="http://schemas.openxmlformats.org/officeDocument/2006/relationships/image" Target="media/image93.wmf"/><Relationship Id="rId248" Type="http://schemas.openxmlformats.org/officeDocument/2006/relationships/image" Target="media/image102.wmf"/><Relationship Id="rId12" Type="http://schemas.openxmlformats.org/officeDocument/2006/relationships/image" Target="media/image4.png"/><Relationship Id="rId17" Type="http://schemas.openxmlformats.org/officeDocument/2006/relationships/hyperlink" Target="http://ru.wikipedia.org/wiki/%D0%A3%D0%B3%D0%BB%D0%BE%D0%B2%D0%BE%D0%B9_%D0%BA%D0%BE%D1%8D%D1%84%D1%84%D0%B8%D1%86%D0%B8%D0%B5%D0%BD%D1%82_%D0%BF%D1%80%D1%8F%D0%BC%D0%BE%D0%B9" TargetMode="External"/><Relationship Id="rId33" Type="http://schemas.openxmlformats.org/officeDocument/2006/relationships/image" Target="media/image19.png"/><Relationship Id="rId38" Type="http://schemas.openxmlformats.org/officeDocument/2006/relationships/image" Target="media/image22.png"/><Relationship Id="rId59" Type="http://schemas.openxmlformats.org/officeDocument/2006/relationships/oleObject" Target="embeddings/oleObject11.bin"/><Relationship Id="rId103" Type="http://schemas.openxmlformats.org/officeDocument/2006/relationships/oleObject" Target="embeddings/oleObject39.bin"/><Relationship Id="rId108" Type="http://schemas.openxmlformats.org/officeDocument/2006/relationships/oleObject" Target="embeddings/oleObject42.bin"/><Relationship Id="rId124" Type="http://schemas.openxmlformats.org/officeDocument/2006/relationships/oleObject" Target="embeddings/oleObject52.bin"/><Relationship Id="rId129" Type="http://schemas.openxmlformats.org/officeDocument/2006/relationships/image" Target="media/image56.wmf"/><Relationship Id="rId54" Type="http://schemas.openxmlformats.org/officeDocument/2006/relationships/oleObject" Target="embeddings/oleObject7.bin"/><Relationship Id="rId70" Type="http://schemas.openxmlformats.org/officeDocument/2006/relationships/image" Target="media/image34.wmf"/><Relationship Id="rId75" Type="http://schemas.openxmlformats.org/officeDocument/2006/relationships/oleObject" Target="embeddings/oleObject21.bin"/><Relationship Id="rId91" Type="http://schemas.openxmlformats.org/officeDocument/2006/relationships/oleObject" Target="embeddings/oleObject32.bin"/><Relationship Id="rId96" Type="http://schemas.openxmlformats.org/officeDocument/2006/relationships/oleObject" Target="embeddings/oleObject35.bin"/><Relationship Id="rId140" Type="http://schemas.openxmlformats.org/officeDocument/2006/relationships/image" Target="media/image59.wmf"/><Relationship Id="rId145" Type="http://schemas.openxmlformats.org/officeDocument/2006/relationships/oleObject" Target="embeddings/oleObject66.bin"/><Relationship Id="rId161" Type="http://schemas.openxmlformats.org/officeDocument/2006/relationships/image" Target="media/image69.wmf"/><Relationship Id="rId166" Type="http://schemas.openxmlformats.org/officeDocument/2006/relationships/oleObject" Target="embeddings/oleObject77.bin"/><Relationship Id="rId182" Type="http://schemas.openxmlformats.org/officeDocument/2006/relationships/oleObject" Target="embeddings/oleObject89.bin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20.bin"/><Relationship Id="rId238" Type="http://schemas.openxmlformats.org/officeDocument/2006/relationships/oleObject" Target="embeddings/oleObject123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49" Type="http://schemas.openxmlformats.org/officeDocument/2006/relationships/oleObject" Target="embeddings/oleObject4.bin"/><Relationship Id="rId114" Type="http://schemas.openxmlformats.org/officeDocument/2006/relationships/oleObject" Target="embeddings/oleObject45.bin"/><Relationship Id="rId119" Type="http://schemas.openxmlformats.org/officeDocument/2006/relationships/image" Target="media/image53.wmf"/><Relationship Id="rId44" Type="http://schemas.openxmlformats.org/officeDocument/2006/relationships/image" Target="media/image25.wmf"/><Relationship Id="rId60" Type="http://schemas.openxmlformats.org/officeDocument/2006/relationships/oleObject" Target="embeddings/oleObject12.bin"/><Relationship Id="rId65" Type="http://schemas.openxmlformats.org/officeDocument/2006/relationships/oleObject" Target="embeddings/oleObject16.bin"/><Relationship Id="rId81" Type="http://schemas.openxmlformats.org/officeDocument/2006/relationships/oleObject" Target="embeddings/oleObject25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56.bin"/><Relationship Id="rId135" Type="http://schemas.openxmlformats.org/officeDocument/2006/relationships/oleObject" Target="embeddings/oleObject59.bin"/><Relationship Id="rId151" Type="http://schemas.openxmlformats.org/officeDocument/2006/relationships/oleObject" Target="embeddings/oleObject69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81.wmf"/><Relationship Id="rId172" Type="http://schemas.openxmlformats.org/officeDocument/2006/relationships/image" Target="media/image74.wmf"/><Relationship Id="rId193" Type="http://schemas.openxmlformats.org/officeDocument/2006/relationships/oleObject" Target="embeddings/oleObject97.bin"/><Relationship Id="rId202" Type="http://schemas.openxmlformats.org/officeDocument/2006/relationships/image" Target="media/image83.wmf"/><Relationship Id="rId207" Type="http://schemas.openxmlformats.org/officeDocument/2006/relationships/oleObject" Target="embeddings/oleObject104.bin"/><Relationship Id="rId223" Type="http://schemas.openxmlformats.org/officeDocument/2006/relationships/image" Target="media/image91.wmf"/><Relationship Id="rId228" Type="http://schemas.openxmlformats.org/officeDocument/2006/relationships/oleObject" Target="embeddings/oleObject117.bin"/><Relationship Id="rId244" Type="http://schemas.openxmlformats.org/officeDocument/2006/relationships/image" Target="media/image100.wmf"/><Relationship Id="rId249" Type="http://schemas.openxmlformats.org/officeDocument/2006/relationships/oleObject" Target="embeddings/oleObject129.bin"/><Relationship Id="rId13" Type="http://schemas.openxmlformats.org/officeDocument/2006/relationships/hyperlink" Target="http://ru.wikipedia.org/wiki/%D0%9D%D0%B0%D1%87%D0%B0%D0%BB%D0%BE_%D0%BA%D0%BE%D0%BE%D1%80%D0%B4%D0%B8%D0%BD%D0%B0%D1%82" TargetMode="External"/><Relationship Id="rId18" Type="http://schemas.openxmlformats.org/officeDocument/2006/relationships/image" Target="media/image8.png"/><Relationship Id="rId39" Type="http://schemas.openxmlformats.org/officeDocument/2006/relationships/hyperlink" Target="http://ru.wikipedia.org/wiki/%D0%9A%D0%BE%D0%BE%D1%80%D0%B4%D0%B8%D0%BD%D0%B0%D1%82%D1%8B_%D0%B2%D0%B5%D0%BA%D1%82%D0%BE%D1%80%D0%B0" TargetMode="External"/><Relationship Id="rId109" Type="http://schemas.openxmlformats.org/officeDocument/2006/relationships/image" Target="media/image49.wmf"/><Relationship Id="rId34" Type="http://schemas.openxmlformats.org/officeDocument/2006/relationships/hyperlink" Target="http://ru.wikipedia.org/wiki/%D0%A0%D0%B0%D0%B4%D0%B8%D1%83%D1%81-%D0%B2%D0%B5%D0%BA%D1%82%D0%BE%D1%80" TargetMode="External"/><Relationship Id="rId50" Type="http://schemas.openxmlformats.org/officeDocument/2006/relationships/image" Target="media/image28.wmf"/><Relationship Id="rId55" Type="http://schemas.openxmlformats.org/officeDocument/2006/relationships/oleObject" Target="embeddings/oleObject8.bin"/><Relationship Id="rId76" Type="http://schemas.openxmlformats.org/officeDocument/2006/relationships/oleObject" Target="embeddings/oleObject22.bin"/><Relationship Id="rId97" Type="http://schemas.openxmlformats.org/officeDocument/2006/relationships/oleObject" Target="embeddings/oleObject36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49.bin"/><Relationship Id="rId125" Type="http://schemas.openxmlformats.org/officeDocument/2006/relationships/oleObject" Target="embeddings/oleObject53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93.bin"/><Relationship Id="rId7" Type="http://schemas.openxmlformats.org/officeDocument/2006/relationships/image" Target="media/image1.png"/><Relationship Id="rId71" Type="http://schemas.openxmlformats.org/officeDocument/2006/relationships/oleObject" Target="embeddings/oleObject19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76.wmf"/><Relationship Id="rId213" Type="http://schemas.openxmlformats.org/officeDocument/2006/relationships/oleObject" Target="embeddings/oleObject108.bin"/><Relationship Id="rId218" Type="http://schemas.openxmlformats.org/officeDocument/2006/relationships/image" Target="media/image89.wmf"/><Relationship Id="rId234" Type="http://schemas.openxmlformats.org/officeDocument/2006/relationships/image" Target="media/image96.wmf"/><Relationship Id="rId239" Type="http://schemas.openxmlformats.org/officeDocument/2006/relationships/image" Target="media/image98.wmf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A0%D0%B0%D0%B4%D0%B8%D1%83%D1%81-%D0%B2%D0%B5%D0%BA%D1%82%D0%BE%D1%80" TargetMode="External"/><Relationship Id="rId250" Type="http://schemas.openxmlformats.org/officeDocument/2006/relationships/fontTable" Target="fontTable.xml"/><Relationship Id="rId24" Type="http://schemas.openxmlformats.org/officeDocument/2006/relationships/image" Target="media/image13.png"/><Relationship Id="rId40" Type="http://schemas.openxmlformats.org/officeDocument/2006/relationships/hyperlink" Target="http://ru.wikipedia.org/wiki/%D0%9A%D0%BE%D0%BB%D0%BB%D0%B8%D0%BD%D0%B5%D0%B0%D1%80%D0%BD%D0%BE%D1%81%D1%82%D1%8C" TargetMode="External"/><Relationship Id="rId45" Type="http://schemas.openxmlformats.org/officeDocument/2006/relationships/oleObject" Target="embeddings/oleObject2.bin"/><Relationship Id="rId66" Type="http://schemas.openxmlformats.org/officeDocument/2006/relationships/image" Target="media/image32.wmf"/><Relationship Id="rId87" Type="http://schemas.openxmlformats.org/officeDocument/2006/relationships/oleObject" Target="embeddings/oleObject29.bin"/><Relationship Id="rId110" Type="http://schemas.openxmlformats.org/officeDocument/2006/relationships/oleObject" Target="embeddings/oleObject43.bin"/><Relationship Id="rId115" Type="http://schemas.openxmlformats.org/officeDocument/2006/relationships/oleObject" Target="embeddings/oleObject46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13.bin"/><Relationship Id="rId82" Type="http://schemas.openxmlformats.org/officeDocument/2006/relationships/image" Target="media/image39.wmf"/><Relationship Id="rId152" Type="http://schemas.openxmlformats.org/officeDocument/2006/relationships/image" Target="media/image6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79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8.bin"/><Relationship Id="rId19" Type="http://schemas.openxmlformats.org/officeDocument/2006/relationships/image" Target="media/image9.png"/><Relationship Id="rId224" Type="http://schemas.openxmlformats.org/officeDocument/2006/relationships/oleObject" Target="embeddings/oleObject115.bin"/><Relationship Id="rId240" Type="http://schemas.openxmlformats.org/officeDocument/2006/relationships/oleObject" Target="embeddings/oleObject124.bin"/><Relationship Id="rId245" Type="http://schemas.openxmlformats.org/officeDocument/2006/relationships/oleObject" Target="embeddings/oleObject127.bin"/><Relationship Id="rId14" Type="http://schemas.openxmlformats.org/officeDocument/2006/relationships/image" Target="media/image5.png"/><Relationship Id="rId30" Type="http://schemas.openxmlformats.org/officeDocument/2006/relationships/image" Target="media/image18.png"/><Relationship Id="rId35" Type="http://schemas.openxmlformats.org/officeDocument/2006/relationships/image" Target="media/image20.png"/><Relationship Id="rId56" Type="http://schemas.openxmlformats.org/officeDocument/2006/relationships/oleObject" Target="embeddings/oleObject9.bin"/><Relationship Id="rId77" Type="http://schemas.openxmlformats.org/officeDocument/2006/relationships/oleObject" Target="embeddings/oleObject23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0.bin"/><Relationship Id="rId126" Type="http://schemas.openxmlformats.org/officeDocument/2006/relationships/oleObject" Target="embeddings/oleObject54.bin"/><Relationship Id="rId147" Type="http://schemas.openxmlformats.org/officeDocument/2006/relationships/oleObject" Target="embeddings/oleObject67.bin"/><Relationship Id="rId168" Type="http://schemas.openxmlformats.org/officeDocument/2006/relationships/image" Target="media/image72.wmf"/><Relationship Id="rId8" Type="http://schemas.openxmlformats.org/officeDocument/2006/relationships/image" Target="media/image2.png"/><Relationship Id="rId51" Type="http://schemas.openxmlformats.org/officeDocument/2006/relationships/oleObject" Target="embeddings/oleObject5.bin"/><Relationship Id="rId72" Type="http://schemas.openxmlformats.org/officeDocument/2006/relationships/image" Target="media/image35.wmf"/><Relationship Id="rId93" Type="http://schemas.openxmlformats.org/officeDocument/2006/relationships/oleObject" Target="embeddings/oleObject33.bin"/><Relationship Id="rId98" Type="http://schemas.openxmlformats.org/officeDocument/2006/relationships/image" Target="media/image44.wmf"/><Relationship Id="rId121" Type="http://schemas.openxmlformats.org/officeDocument/2006/relationships/image" Target="media/image54.wmf"/><Relationship Id="rId142" Type="http://schemas.openxmlformats.org/officeDocument/2006/relationships/image" Target="media/image60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90.bin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1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image" Target="media/image94.wmf"/><Relationship Id="rId235" Type="http://schemas.openxmlformats.org/officeDocument/2006/relationships/oleObject" Target="embeddings/oleObject121.bin"/><Relationship Id="rId251" Type="http://schemas.openxmlformats.org/officeDocument/2006/relationships/theme" Target="theme/theme1.xml"/><Relationship Id="rId25" Type="http://schemas.openxmlformats.org/officeDocument/2006/relationships/image" Target="media/image14.png"/><Relationship Id="rId46" Type="http://schemas.openxmlformats.org/officeDocument/2006/relationships/image" Target="media/image26.wmf"/><Relationship Id="rId67" Type="http://schemas.openxmlformats.org/officeDocument/2006/relationships/oleObject" Target="embeddings/oleObject17.bin"/><Relationship Id="rId116" Type="http://schemas.openxmlformats.org/officeDocument/2006/relationships/oleObject" Target="embeddings/oleObject47.bin"/><Relationship Id="rId137" Type="http://schemas.openxmlformats.org/officeDocument/2006/relationships/oleObject" Target="embeddings/oleObject61.bin"/><Relationship Id="rId158" Type="http://schemas.openxmlformats.org/officeDocument/2006/relationships/image" Target="media/image68.wmf"/><Relationship Id="rId20" Type="http://schemas.openxmlformats.org/officeDocument/2006/relationships/hyperlink" Target="http://ru.wikipedia.org/wiki/%D0%9D%D0%BE%D1%80%D0%BC%D0%B0%D0%BB%D1%8C" TargetMode="External"/><Relationship Id="rId41" Type="http://schemas.openxmlformats.org/officeDocument/2006/relationships/image" Target="media/image23.png"/><Relationship Id="rId62" Type="http://schemas.openxmlformats.org/officeDocument/2006/relationships/oleObject" Target="embeddings/oleObject14.bin"/><Relationship Id="rId83" Type="http://schemas.openxmlformats.org/officeDocument/2006/relationships/oleObject" Target="embeddings/oleObject26.bin"/><Relationship Id="rId88" Type="http://schemas.openxmlformats.org/officeDocument/2006/relationships/image" Target="media/image41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57.bin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2.bin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8.bin"/><Relationship Id="rId209" Type="http://schemas.openxmlformats.org/officeDocument/2006/relationships/image" Target="media/image86.wmf"/><Relationship Id="rId190" Type="http://schemas.openxmlformats.org/officeDocument/2006/relationships/oleObject" Target="embeddings/oleObject95.bin"/><Relationship Id="rId204" Type="http://schemas.openxmlformats.org/officeDocument/2006/relationships/image" Target="media/image84.wmf"/><Relationship Id="rId220" Type="http://schemas.openxmlformats.org/officeDocument/2006/relationships/image" Target="media/image90.wmf"/><Relationship Id="rId225" Type="http://schemas.openxmlformats.org/officeDocument/2006/relationships/image" Target="media/image92.wmf"/><Relationship Id="rId241" Type="http://schemas.openxmlformats.org/officeDocument/2006/relationships/image" Target="media/image99.wmf"/><Relationship Id="rId246" Type="http://schemas.openxmlformats.org/officeDocument/2006/relationships/image" Target="media/image101.wmf"/><Relationship Id="rId15" Type="http://schemas.openxmlformats.org/officeDocument/2006/relationships/image" Target="media/image6.png"/><Relationship Id="rId36" Type="http://schemas.openxmlformats.org/officeDocument/2006/relationships/image" Target="media/image21.png"/><Relationship Id="rId57" Type="http://schemas.openxmlformats.org/officeDocument/2006/relationships/image" Target="media/image30.wmf"/><Relationship Id="rId106" Type="http://schemas.openxmlformats.org/officeDocument/2006/relationships/image" Target="media/image48.wmf"/><Relationship Id="rId127" Type="http://schemas.openxmlformats.org/officeDocument/2006/relationships/image" Target="media/image55.wmf"/><Relationship Id="rId10" Type="http://schemas.openxmlformats.org/officeDocument/2006/relationships/image" Target="media/image3.png"/><Relationship Id="rId31" Type="http://schemas.openxmlformats.org/officeDocument/2006/relationships/hyperlink" Target="http://ru.wikipedia.org/wiki/%D0%92%D0%B5%D0%BA%D1%82%D0%BE%D1%80_(%D0%BC%D0%B0%D1%82%D0%B5%D0%BC%D0%B0%D1%82%D0%B8%D0%BA%D0%B0)" TargetMode="External"/><Relationship Id="rId52" Type="http://schemas.openxmlformats.org/officeDocument/2006/relationships/image" Target="media/image29.wmf"/><Relationship Id="rId73" Type="http://schemas.openxmlformats.org/officeDocument/2006/relationships/oleObject" Target="embeddings/oleObject20.bin"/><Relationship Id="rId78" Type="http://schemas.openxmlformats.org/officeDocument/2006/relationships/image" Target="media/image37.wmf"/><Relationship Id="rId94" Type="http://schemas.openxmlformats.org/officeDocument/2006/relationships/image" Target="media/image43.wmf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oleObject" Target="embeddings/oleObject50.bin"/><Relationship Id="rId143" Type="http://schemas.openxmlformats.org/officeDocument/2006/relationships/oleObject" Target="embeddings/oleObject65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76.bin"/><Relationship Id="rId169" Type="http://schemas.openxmlformats.org/officeDocument/2006/relationships/oleObject" Target="embeddings/oleObject79.bin"/><Relationship Id="rId185" Type="http://schemas.openxmlformats.org/officeDocument/2006/relationships/image" Target="media/image77.wmf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4%D0%B0%D0%B9%D0%BB:Straight_line_definition.svg" TargetMode="External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6.bin"/><Relationship Id="rId215" Type="http://schemas.openxmlformats.org/officeDocument/2006/relationships/oleObject" Target="embeddings/oleObject110.bin"/><Relationship Id="rId236" Type="http://schemas.openxmlformats.org/officeDocument/2006/relationships/oleObject" Target="embeddings/oleObject122.bin"/><Relationship Id="rId26" Type="http://schemas.openxmlformats.org/officeDocument/2006/relationships/image" Target="media/image15.png"/><Relationship Id="rId231" Type="http://schemas.openxmlformats.org/officeDocument/2006/relationships/oleObject" Target="embeddings/oleObject119.bin"/><Relationship Id="rId47" Type="http://schemas.openxmlformats.org/officeDocument/2006/relationships/oleObject" Target="embeddings/oleObject3.bin"/><Relationship Id="rId68" Type="http://schemas.openxmlformats.org/officeDocument/2006/relationships/image" Target="media/image33.wmf"/><Relationship Id="rId89" Type="http://schemas.openxmlformats.org/officeDocument/2006/relationships/oleObject" Target="embeddings/oleObject30.bin"/><Relationship Id="rId112" Type="http://schemas.openxmlformats.org/officeDocument/2006/relationships/oleObject" Target="embeddings/oleObject44.bin"/><Relationship Id="rId133" Type="http://schemas.openxmlformats.org/officeDocument/2006/relationships/image" Target="media/image58.wmf"/><Relationship Id="rId154" Type="http://schemas.openxmlformats.org/officeDocument/2006/relationships/image" Target="media/image66.wmf"/><Relationship Id="rId175" Type="http://schemas.openxmlformats.org/officeDocument/2006/relationships/image" Target="media/image75.wmf"/><Relationship Id="rId196" Type="http://schemas.openxmlformats.org/officeDocument/2006/relationships/image" Target="media/image80.wmf"/><Relationship Id="rId200" Type="http://schemas.openxmlformats.org/officeDocument/2006/relationships/image" Target="media/image82.wmf"/><Relationship Id="rId16" Type="http://schemas.openxmlformats.org/officeDocument/2006/relationships/image" Target="media/image7.png"/><Relationship Id="rId221" Type="http://schemas.openxmlformats.org/officeDocument/2006/relationships/oleObject" Target="embeddings/oleObject113.bin"/><Relationship Id="rId242" Type="http://schemas.openxmlformats.org/officeDocument/2006/relationships/oleObject" Target="embeddings/oleObject125.bin"/><Relationship Id="rId37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58" Type="http://schemas.openxmlformats.org/officeDocument/2006/relationships/oleObject" Target="embeddings/oleObject10.bin"/><Relationship Id="rId79" Type="http://schemas.openxmlformats.org/officeDocument/2006/relationships/oleObject" Target="embeddings/oleObject24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1.bin"/><Relationship Id="rId144" Type="http://schemas.openxmlformats.org/officeDocument/2006/relationships/image" Target="media/image61.wmf"/><Relationship Id="rId90" Type="http://schemas.openxmlformats.org/officeDocument/2006/relationships/oleObject" Target="embeddings/oleObject31.bin"/><Relationship Id="rId165" Type="http://schemas.openxmlformats.org/officeDocument/2006/relationships/image" Target="media/image71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87.wmf"/><Relationship Id="rId232" Type="http://schemas.openxmlformats.org/officeDocument/2006/relationships/image" Target="media/image95.wmf"/><Relationship Id="rId27" Type="http://schemas.openxmlformats.org/officeDocument/2006/relationships/image" Target="media/image16.png"/><Relationship Id="rId48" Type="http://schemas.openxmlformats.org/officeDocument/2006/relationships/image" Target="media/image27.wmf"/><Relationship Id="rId69" Type="http://schemas.openxmlformats.org/officeDocument/2006/relationships/oleObject" Target="embeddings/oleObject18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58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1.bin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4.bin"/><Relationship Id="rId243" Type="http://schemas.openxmlformats.org/officeDocument/2006/relationships/oleObject" Target="embeddings/oleObject1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8108</Words>
  <Characters>4622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Masha</cp:lastModifiedBy>
  <cp:revision>8</cp:revision>
  <dcterms:created xsi:type="dcterms:W3CDTF">2010-06-28T11:04:00Z</dcterms:created>
  <dcterms:modified xsi:type="dcterms:W3CDTF">2011-06-13T11:08:00Z</dcterms:modified>
</cp:coreProperties>
</file>